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FC930" w14:textId="77777777" w:rsidR="0071654A" w:rsidRPr="00F773BA" w:rsidRDefault="0071654A">
      <w:pPr>
        <w:rPr>
          <w:b/>
          <w:bCs/>
        </w:rPr>
      </w:pPr>
    </w:p>
    <w:p w14:paraId="1B95E8DE" w14:textId="77777777" w:rsidR="0071654A" w:rsidRDefault="00216477">
      <w:pPr>
        <w:rPr>
          <w:sz w:val="36"/>
          <w:szCs w:val="36"/>
        </w:rPr>
      </w:pPr>
      <w:bookmarkStart w:id="0" w:name="_gjdgxs" w:colFirst="0" w:colLast="0"/>
      <w:bookmarkEnd w:id="0"/>
      <w:r>
        <w:rPr>
          <w:noProof/>
          <w:lang w:val="en-US"/>
        </w:rPr>
        <w:drawing>
          <wp:anchor distT="0" distB="0" distL="114300" distR="114300" simplePos="0" relativeHeight="251658240" behindDoc="0" locked="0" layoutInCell="1" hidden="0" allowOverlap="1" wp14:anchorId="59D44611" wp14:editId="3F90D0F2">
            <wp:simplePos x="0" y="0"/>
            <wp:positionH relativeFrom="column">
              <wp:posOffset>2217420</wp:posOffset>
            </wp:positionH>
            <wp:positionV relativeFrom="paragraph">
              <wp:posOffset>9525</wp:posOffset>
            </wp:positionV>
            <wp:extent cx="1085850" cy="1085850"/>
            <wp:effectExtent l="0" t="0" r="0" b="0"/>
            <wp:wrapSquare wrapText="bothSides" distT="0" distB="0" distL="114300" distR="114300"/>
            <wp:docPr id="60" name="image37.png" descr="https://upload.wikimedia.org/wikipedia/commons/thumb/2/26/Coat_of_arms_of_the_Dominican_Republic.svg/270px-Coat_of_arms_of_the_Dominican_Republic.svg.png"/>
            <wp:cNvGraphicFramePr/>
            <a:graphic xmlns:a="http://schemas.openxmlformats.org/drawingml/2006/main">
              <a:graphicData uri="http://schemas.openxmlformats.org/drawingml/2006/picture">
                <pic:pic xmlns:pic="http://schemas.openxmlformats.org/drawingml/2006/picture">
                  <pic:nvPicPr>
                    <pic:cNvPr id="0" name="image37.png" descr="https://upload.wikimedia.org/wikipedia/commons/thumb/2/26/Coat_of_arms_of_the_Dominican_Republic.svg/270px-Coat_of_arms_of_the_Dominican_Republic.svg.png"/>
                    <pic:cNvPicPr preferRelativeResize="0"/>
                  </pic:nvPicPr>
                  <pic:blipFill>
                    <a:blip r:embed="rId8"/>
                    <a:srcRect/>
                    <a:stretch>
                      <a:fillRect/>
                    </a:stretch>
                  </pic:blipFill>
                  <pic:spPr>
                    <a:xfrm>
                      <a:off x="0" y="0"/>
                      <a:ext cx="1085850" cy="1085850"/>
                    </a:xfrm>
                    <a:prstGeom prst="rect">
                      <a:avLst/>
                    </a:prstGeom>
                    <a:ln/>
                  </pic:spPr>
                </pic:pic>
              </a:graphicData>
            </a:graphic>
          </wp:anchor>
        </w:drawing>
      </w:r>
    </w:p>
    <w:p w14:paraId="6113497D" w14:textId="77777777" w:rsidR="0071654A" w:rsidRDefault="0071654A"/>
    <w:p w14:paraId="3BF72D22" w14:textId="77777777" w:rsidR="0071654A" w:rsidRDefault="0071654A"/>
    <w:p w14:paraId="148B3A56" w14:textId="77777777" w:rsidR="0071654A" w:rsidRDefault="00216477">
      <w:pPr>
        <w:jc w:val="center"/>
        <w:rPr>
          <w:b/>
          <w:sz w:val="32"/>
          <w:szCs w:val="32"/>
        </w:rPr>
      </w:pPr>
      <w:r>
        <w:rPr>
          <w:b/>
          <w:sz w:val="32"/>
          <w:szCs w:val="32"/>
        </w:rPr>
        <w:t>República Dominicana</w:t>
      </w:r>
    </w:p>
    <w:p w14:paraId="3C49A592" w14:textId="77777777" w:rsidR="0071654A" w:rsidRDefault="0071654A"/>
    <w:p w14:paraId="7061B1F2" w14:textId="77777777" w:rsidR="0071654A" w:rsidRDefault="00216477">
      <w:pPr>
        <w:jc w:val="center"/>
      </w:pPr>
      <w:r>
        <w:rPr>
          <w:noProof/>
          <w:lang w:val="en-US"/>
        </w:rPr>
        <w:drawing>
          <wp:inline distT="0" distB="0" distL="0" distR="0" wp14:anchorId="31AC9FE4" wp14:editId="467ECEB6">
            <wp:extent cx="1802520" cy="834327"/>
            <wp:effectExtent l="0" t="0" r="0" b="0"/>
            <wp:docPr id="66" name="image42.jpg" descr="\\192.168.1.44\Comunicacion\Logos Varios\logo_CONADIS_nuevo-01.jpg"/>
            <wp:cNvGraphicFramePr/>
            <a:graphic xmlns:a="http://schemas.openxmlformats.org/drawingml/2006/main">
              <a:graphicData uri="http://schemas.openxmlformats.org/drawingml/2006/picture">
                <pic:pic xmlns:pic="http://schemas.openxmlformats.org/drawingml/2006/picture">
                  <pic:nvPicPr>
                    <pic:cNvPr id="0" name="image42.jpg" descr="\\192.168.1.44\Comunicacion\Logos Varios\logo_CONADIS_nuevo-01.jpg"/>
                    <pic:cNvPicPr preferRelativeResize="0"/>
                  </pic:nvPicPr>
                  <pic:blipFill>
                    <a:blip r:embed="rId9"/>
                    <a:srcRect/>
                    <a:stretch>
                      <a:fillRect/>
                    </a:stretch>
                  </pic:blipFill>
                  <pic:spPr>
                    <a:xfrm>
                      <a:off x="0" y="0"/>
                      <a:ext cx="1802520" cy="834327"/>
                    </a:xfrm>
                    <a:prstGeom prst="rect">
                      <a:avLst/>
                    </a:prstGeom>
                    <a:ln/>
                  </pic:spPr>
                </pic:pic>
              </a:graphicData>
            </a:graphic>
          </wp:inline>
        </w:drawing>
      </w:r>
    </w:p>
    <w:p w14:paraId="6EF47DEF" w14:textId="77777777" w:rsidR="0071654A" w:rsidRDefault="00216477">
      <w:pPr>
        <w:jc w:val="center"/>
        <w:rPr>
          <w:sz w:val="32"/>
          <w:szCs w:val="32"/>
        </w:rPr>
      </w:pPr>
      <w:r>
        <w:rPr>
          <w:sz w:val="32"/>
          <w:szCs w:val="32"/>
        </w:rPr>
        <w:t>Consejo Nacional de Discapacidad</w:t>
      </w:r>
    </w:p>
    <w:p w14:paraId="34901EC1" w14:textId="77777777" w:rsidR="0071654A" w:rsidRDefault="00216477">
      <w:pPr>
        <w:jc w:val="center"/>
        <w:rPr>
          <w:sz w:val="32"/>
          <w:szCs w:val="32"/>
        </w:rPr>
      </w:pPr>
      <w:r>
        <w:rPr>
          <w:sz w:val="32"/>
          <w:szCs w:val="32"/>
        </w:rPr>
        <w:t>(CONADIS)</w:t>
      </w:r>
    </w:p>
    <w:p w14:paraId="17F89F5E" w14:textId="77777777" w:rsidR="0071654A" w:rsidRDefault="0071654A">
      <w:pPr>
        <w:jc w:val="center"/>
      </w:pPr>
    </w:p>
    <w:p w14:paraId="3806970A" w14:textId="77777777" w:rsidR="0071654A" w:rsidRDefault="00216477">
      <w:pPr>
        <w:jc w:val="center"/>
        <w:rPr>
          <w:b/>
          <w:sz w:val="32"/>
          <w:szCs w:val="32"/>
        </w:rPr>
      </w:pPr>
      <w:r>
        <w:rPr>
          <w:b/>
          <w:sz w:val="32"/>
          <w:szCs w:val="32"/>
        </w:rPr>
        <w:t>Memoria Institucional</w:t>
      </w:r>
    </w:p>
    <w:p w14:paraId="6FDD35D1" w14:textId="77777777" w:rsidR="0071654A" w:rsidRDefault="0071654A"/>
    <w:p w14:paraId="1466954E" w14:textId="77777777" w:rsidR="0071654A" w:rsidRDefault="00216477">
      <w:pPr>
        <w:jc w:val="center"/>
        <w:rPr>
          <w:b/>
          <w:sz w:val="32"/>
          <w:szCs w:val="32"/>
        </w:rPr>
      </w:pPr>
      <w:r>
        <w:rPr>
          <w:b/>
          <w:sz w:val="32"/>
          <w:szCs w:val="32"/>
        </w:rPr>
        <w:t>201</w:t>
      </w:r>
      <w:r w:rsidR="005F4A57">
        <w:rPr>
          <w:b/>
          <w:sz w:val="32"/>
          <w:szCs w:val="32"/>
        </w:rPr>
        <w:t>9</w:t>
      </w:r>
    </w:p>
    <w:p w14:paraId="3E7A86E9" w14:textId="77777777" w:rsidR="0071654A" w:rsidRDefault="00216477">
      <w:pPr>
        <w:widowControl w:val="0"/>
        <w:pBdr>
          <w:top w:val="nil"/>
          <w:left w:val="nil"/>
          <w:bottom w:val="nil"/>
          <w:right w:val="nil"/>
          <w:between w:val="nil"/>
        </w:pBdr>
        <w:spacing w:after="0" w:line="276" w:lineRule="auto"/>
        <w:ind w:firstLine="0"/>
        <w:jc w:val="left"/>
        <w:rPr>
          <w:b/>
          <w:sz w:val="32"/>
          <w:szCs w:val="32"/>
        </w:rPr>
        <w:sectPr w:rsidR="0071654A" w:rsidSect="00667279">
          <w:footerReference w:type="default" r:id="rId10"/>
          <w:pgSz w:w="12240" w:h="16340"/>
          <w:pgMar w:top="1440" w:right="2016" w:bottom="1440" w:left="2016" w:header="720" w:footer="720" w:gutter="0"/>
          <w:pgNumType w:start="1"/>
          <w:cols w:space="720"/>
          <w:titlePg/>
          <w:docGrid w:linePitch="326"/>
        </w:sectPr>
      </w:pPr>
      <w:r>
        <w:br w:type="page"/>
      </w:r>
    </w:p>
    <w:p w14:paraId="7D966D9C" w14:textId="77777777" w:rsidR="0071654A" w:rsidRDefault="00216477" w:rsidP="00FB44FB">
      <w:pPr>
        <w:pStyle w:val="Heading1"/>
        <w:numPr>
          <w:ilvl w:val="0"/>
          <w:numId w:val="6"/>
        </w:numPr>
      </w:pPr>
      <w:bookmarkStart w:id="1" w:name="_Toc27061128"/>
      <w:r>
        <w:lastRenderedPageBreak/>
        <w:t>Tabla de Contenido</w:t>
      </w:r>
      <w:bookmarkEnd w:id="1"/>
    </w:p>
    <w:sdt>
      <w:sdtPr>
        <w:rPr>
          <w:rFonts w:ascii="Times New Roman" w:eastAsia="Times New Roman" w:hAnsi="Times New Roman" w:cs="Times New Roman"/>
          <w:color w:val="auto"/>
          <w:sz w:val="24"/>
          <w:szCs w:val="24"/>
          <w:lang w:val="es-ES"/>
        </w:rPr>
        <w:id w:val="1530132806"/>
        <w:docPartObj>
          <w:docPartGallery w:val="Table of Contents"/>
          <w:docPartUnique/>
        </w:docPartObj>
      </w:sdtPr>
      <w:sdtEndPr>
        <w:rPr>
          <w:b/>
          <w:bCs/>
        </w:rPr>
      </w:sdtEndPr>
      <w:sdtContent>
        <w:p w14:paraId="0EF7F921" w14:textId="77777777" w:rsidR="004B76D8" w:rsidRDefault="004B76D8">
          <w:pPr>
            <w:pStyle w:val="TOCHeading"/>
          </w:pPr>
        </w:p>
        <w:p w14:paraId="5422FB9A" w14:textId="77777777" w:rsidR="000B1E32" w:rsidRDefault="004B76D8">
          <w:pPr>
            <w:pStyle w:val="TOC1"/>
            <w:rPr>
              <w:rFonts w:asciiTheme="minorHAnsi" w:eastAsiaTheme="minorEastAsia" w:hAnsiTheme="minorHAnsi" w:cstheme="minorBidi"/>
              <w:b w:val="0"/>
              <w:sz w:val="22"/>
              <w:szCs w:val="22"/>
              <w:lang w:val="en-US"/>
            </w:rPr>
          </w:pPr>
          <w:r>
            <w:fldChar w:fldCharType="begin"/>
          </w:r>
          <w:r>
            <w:instrText xml:space="preserve"> TOC \o "1-3" \h \z \u </w:instrText>
          </w:r>
          <w:r>
            <w:fldChar w:fldCharType="separate"/>
          </w:r>
          <w:hyperlink w:anchor="_Toc27061128" w:history="1">
            <w:r w:rsidR="000B1E32" w:rsidRPr="00F97D4D">
              <w:rPr>
                <w:rStyle w:val="Hyperlink"/>
              </w:rPr>
              <w:t>I.</w:t>
            </w:r>
            <w:r w:rsidR="000B1E32">
              <w:rPr>
                <w:rFonts w:asciiTheme="minorHAnsi" w:eastAsiaTheme="minorEastAsia" w:hAnsiTheme="minorHAnsi" w:cstheme="minorBidi"/>
                <w:b w:val="0"/>
                <w:sz w:val="22"/>
                <w:szCs w:val="22"/>
                <w:lang w:val="en-US"/>
              </w:rPr>
              <w:tab/>
            </w:r>
            <w:r w:rsidR="000B1E32" w:rsidRPr="00F97D4D">
              <w:rPr>
                <w:rStyle w:val="Hyperlink"/>
              </w:rPr>
              <w:t>Tabla de Contenido</w:t>
            </w:r>
            <w:r w:rsidR="000B1E32">
              <w:rPr>
                <w:webHidden/>
              </w:rPr>
              <w:tab/>
            </w:r>
            <w:r w:rsidR="000B1E32">
              <w:rPr>
                <w:webHidden/>
              </w:rPr>
              <w:fldChar w:fldCharType="begin"/>
            </w:r>
            <w:r w:rsidR="000B1E32">
              <w:rPr>
                <w:webHidden/>
              </w:rPr>
              <w:instrText xml:space="preserve"> PAGEREF _Toc27061128 \h </w:instrText>
            </w:r>
            <w:r w:rsidR="000B1E32">
              <w:rPr>
                <w:webHidden/>
              </w:rPr>
            </w:r>
            <w:r w:rsidR="000B1E32">
              <w:rPr>
                <w:webHidden/>
              </w:rPr>
              <w:fldChar w:fldCharType="separate"/>
            </w:r>
            <w:r w:rsidR="000B1E32">
              <w:rPr>
                <w:webHidden/>
              </w:rPr>
              <w:t>2</w:t>
            </w:r>
            <w:r w:rsidR="000B1E32">
              <w:rPr>
                <w:webHidden/>
              </w:rPr>
              <w:fldChar w:fldCharType="end"/>
            </w:r>
          </w:hyperlink>
        </w:p>
        <w:p w14:paraId="5D1B2F37" w14:textId="77777777" w:rsidR="000B1E32" w:rsidRDefault="003B675C">
          <w:pPr>
            <w:pStyle w:val="TOC1"/>
            <w:rPr>
              <w:rFonts w:asciiTheme="minorHAnsi" w:eastAsiaTheme="minorEastAsia" w:hAnsiTheme="minorHAnsi" w:cstheme="minorBidi"/>
              <w:b w:val="0"/>
              <w:sz w:val="22"/>
              <w:szCs w:val="22"/>
              <w:lang w:val="en-US"/>
            </w:rPr>
          </w:pPr>
          <w:hyperlink w:anchor="_Toc27061129" w:history="1">
            <w:r w:rsidR="000B1E32" w:rsidRPr="00F97D4D">
              <w:rPr>
                <w:rStyle w:val="Hyperlink"/>
              </w:rPr>
              <w:t>I.</w:t>
            </w:r>
            <w:r w:rsidR="000B1E32">
              <w:rPr>
                <w:rFonts w:asciiTheme="minorHAnsi" w:eastAsiaTheme="minorEastAsia" w:hAnsiTheme="minorHAnsi" w:cstheme="minorBidi"/>
                <w:b w:val="0"/>
                <w:sz w:val="22"/>
                <w:szCs w:val="22"/>
                <w:lang w:val="en-US"/>
              </w:rPr>
              <w:tab/>
            </w:r>
            <w:r w:rsidR="000B1E32" w:rsidRPr="00F97D4D">
              <w:rPr>
                <w:rStyle w:val="Hyperlink"/>
              </w:rPr>
              <w:t>Resumen Ejecutivo</w:t>
            </w:r>
            <w:r w:rsidR="000B1E32">
              <w:rPr>
                <w:webHidden/>
              </w:rPr>
              <w:tab/>
            </w:r>
            <w:r w:rsidR="000B1E32">
              <w:rPr>
                <w:webHidden/>
              </w:rPr>
              <w:fldChar w:fldCharType="begin"/>
            </w:r>
            <w:r w:rsidR="000B1E32">
              <w:rPr>
                <w:webHidden/>
              </w:rPr>
              <w:instrText xml:space="preserve"> PAGEREF _Toc27061129 \h </w:instrText>
            </w:r>
            <w:r w:rsidR="000B1E32">
              <w:rPr>
                <w:webHidden/>
              </w:rPr>
            </w:r>
            <w:r w:rsidR="000B1E32">
              <w:rPr>
                <w:webHidden/>
              </w:rPr>
              <w:fldChar w:fldCharType="separate"/>
            </w:r>
            <w:r w:rsidR="000B1E32">
              <w:rPr>
                <w:webHidden/>
              </w:rPr>
              <w:t>3</w:t>
            </w:r>
            <w:r w:rsidR="000B1E32">
              <w:rPr>
                <w:webHidden/>
              </w:rPr>
              <w:fldChar w:fldCharType="end"/>
            </w:r>
          </w:hyperlink>
        </w:p>
        <w:p w14:paraId="76EF3CE0" w14:textId="77777777" w:rsidR="000B1E32" w:rsidRDefault="003B675C">
          <w:pPr>
            <w:pStyle w:val="TOC1"/>
            <w:rPr>
              <w:rFonts w:asciiTheme="minorHAnsi" w:eastAsiaTheme="minorEastAsia" w:hAnsiTheme="minorHAnsi" w:cstheme="minorBidi"/>
              <w:b w:val="0"/>
              <w:sz w:val="22"/>
              <w:szCs w:val="22"/>
              <w:lang w:val="en-US"/>
            </w:rPr>
          </w:pPr>
          <w:hyperlink w:anchor="_Toc27061130" w:history="1">
            <w:r w:rsidR="000B1E32" w:rsidRPr="00F97D4D">
              <w:rPr>
                <w:rStyle w:val="Hyperlink"/>
              </w:rPr>
              <w:t>II.</w:t>
            </w:r>
            <w:r w:rsidR="000B1E32">
              <w:rPr>
                <w:rFonts w:asciiTheme="minorHAnsi" w:eastAsiaTheme="minorEastAsia" w:hAnsiTheme="minorHAnsi" w:cstheme="minorBidi"/>
                <w:b w:val="0"/>
                <w:sz w:val="22"/>
                <w:szCs w:val="22"/>
                <w:lang w:val="en-US"/>
              </w:rPr>
              <w:tab/>
            </w:r>
            <w:r w:rsidR="000B1E32" w:rsidRPr="00F97D4D">
              <w:rPr>
                <w:rStyle w:val="Hyperlink"/>
              </w:rPr>
              <w:t>Información Institucional</w:t>
            </w:r>
            <w:r w:rsidR="000B1E32">
              <w:rPr>
                <w:webHidden/>
              </w:rPr>
              <w:tab/>
            </w:r>
            <w:r w:rsidR="000B1E32">
              <w:rPr>
                <w:webHidden/>
              </w:rPr>
              <w:fldChar w:fldCharType="begin"/>
            </w:r>
            <w:r w:rsidR="000B1E32">
              <w:rPr>
                <w:webHidden/>
              </w:rPr>
              <w:instrText xml:space="preserve"> PAGEREF _Toc27061130 \h </w:instrText>
            </w:r>
            <w:r w:rsidR="000B1E32">
              <w:rPr>
                <w:webHidden/>
              </w:rPr>
            </w:r>
            <w:r w:rsidR="000B1E32">
              <w:rPr>
                <w:webHidden/>
              </w:rPr>
              <w:fldChar w:fldCharType="separate"/>
            </w:r>
            <w:r w:rsidR="000B1E32">
              <w:rPr>
                <w:webHidden/>
              </w:rPr>
              <w:t>3</w:t>
            </w:r>
            <w:r w:rsidR="000B1E32">
              <w:rPr>
                <w:webHidden/>
              </w:rPr>
              <w:fldChar w:fldCharType="end"/>
            </w:r>
          </w:hyperlink>
        </w:p>
        <w:p w14:paraId="52FF4CCB" w14:textId="77777777" w:rsidR="000B1E32" w:rsidRDefault="003B675C">
          <w:pPr>
            <w:pStyle w:val="TOC1"/>
            <w:rPr>
              <w:rFonts w:asciiTheme="minorHAnsi" w:eastAsiaTheme="minorEastAsia" w:hAnsiTheme="minorHAnsi" w:cstheme="minorBidi"/>
              <w:b w:val="0"/>
              <w:sz w:val="22"/>
              <w:szCs w:val="22"/>
              <w:lang w:val="en-US"/>
            </w:rPr>
          </w:pPr>
          <w:hyperlink w:anchor="_Toc27061131" w:history="1">
            <w:r w:rsidR="000B1E32" w:rsidRPr="00F97D4D">
              <w:rPr>
                <w:rStyle w:val="Hyperlink"/>
              </w:rPr>
              <w:t>III.</w:t>
            </w:r>
            <w:r w:rsidR="000B1E32">
              <w:rPr>
                <w:rFonts w:asciiTheme="minorHAnsi" w:eastAsiaTheme="minorEastAsia" w:hAnsiTheme="minorHAnsi" w:cstheme="minorBidi"/>
                <w:b w:val="0"/>
                <w:sz w:val="22"/>
                <w:szCs w:val="22"/>
                <w:lang w:val="en-US"/>
              </w:rPr>
              <w:tab/>
            </w:r>
            <w:r w:rsidR="000B1E32" w:rsidRPr="00F97D4D">
              <w:rPr>
                <w:rStyle w:val="Hyperlink"/>
              </w:rPr>
              <w:t>Resultados de la Gestión del Año</w:t>
            </w:r>
            <w:r w:rsidR="000B1E32">
              <w:rPr>
                <w:webHidden/>
              </w:rPr>
              <w:tab/>
            </w:r>
            <w:r w:rsidR="000B1E32">
              <w:rPr>
                <w:webHidden/>
              </w:rPr>
              <w:fldChar w:fldCharType="begin"/>
            </w:r>
            <w:r w:rsidR="000B1E32">
              <w:rPr>
                <w:webHidden/>
              </w:rPr>
              <w:instrText xml:space="preserve"> PAGEREF _Toc27061131 \h </w:instrText>
            </w:r>
            <w:r w:rsidR="000B1E32">
              <w:rPr>
                <w:webHidden/>
              </w:rPr>
            </w:r>
            <w:r w:rsidR="000B1E32">
              <w:rPr>
                <w:webHidden/>
              </w:rPr>
              <w:fldChar w:fldCharType="separate"/>
            </w:r>
            <w:r w:rsidR="000B1E32">
              <w:rPr>
                <w:webHidden/>
              </w:rPr>
              <w:t>6</w:t>
            </w:r>
            <w:r w:rsidR="000B1E32">
              <w:rPr>
                <w:webHidden/>
              </w:rPr>
              <w:fldChar w:fldCharType="end"/>
            </w:r>
          </w:hyperlink>
        </w:p>
        <w:p w14:paraId="2731E57C" w14:textId="77777777" w:rsidR="000B1E32" w:rsidRDefault="003B675C">
          <w:pPr>
            <w:pStyle w:val="TOC2"/>
            <w:rPr>
              <w:rFonts w:asciiTheme="minorHAnsi" w:eastAsiaTheme="minorEastAsia" w:hAnsiTheme="minorHAnsi" w:cstheme="minorBidi"/>
              <w:sz w:val="22"/>
              <w:szCs w:val="22"/>
              <w:lang w:val="en-US"/>
            </w:rPr>
          </w:pPr>
          <w:hyperlink w:anchor="_Toc27061132" w:history="1">
            <w:r w:rsidR="000B1E32" w:rsidRPr="00F97D4D">
              <w:rPr>
                <w:rStyle w:val="Hyperlink"/>
              </w:rPr>
              <w:t>a)</w:t>
            </w:r>
            <w:r w:rsidR="000B1E32">
              <w:rPr>
                <w:rFonts w:asciiTheme="minorHAnsi" w:eastAsiaTheme="minorEastAsia" w:hAnsiTheme="minorHAnsi" w:cstheme="minorBidi"/>
                <w:sz w:val="22"/>
                <w:szCs w:val="22"/>
                <w:lang w:val="en-US"/>
              </w:rPr>
              <w:tab/>
            </w:r>
            <w:r w:rsidR="000B1E32" w:rsidRPr="00F97D4D">
              <w:rPr>
                <w:rStyle w:val="Hyperlink"/>
              </w:rPr>
              <w:t>Metas Institucionales de Impacto a la Ciudadanía</w:t>
            </w:r>
            <w:r w:rsidR="000B1E32">
              <w:rPr>
                <w:webHidden/>
              </w:rPr>
              <w:tab/>
            </w:r>
            <w:r w:rsidR="000B1E32">
              <w:rPr>
                <w:webHidden/>
              </w:rPr>
              <w:fldChar w:fldCharType="begin"/>
            </w:r>
            <w:r w:rsidR="000B1E32">
              <w:rPr>
                <w:webHidden/>
              </w:rPr>
              <w:instrText xml:space="preserve"> PAGEREF _Toc27061132 \h </w:instrText>
            </w:r>
            <w:r w:rsidR="000B1E32">
              <w:rPr>
                <w:webHidden/>
              </w:rPr>
            </w:r>
            <w:r w:rsidR="000B1E32">
              <w:rPr>
                <w:webHidden/>
              </w:rPr>
              <w:fldChar w:fldCharType="separate"/>
            </w:r>
            <w:r w:rsidR="000B1E32">
              <w:rPr>
                <w:webHidden/>
              </w:rPr>
              <w:t>6</w:t>
            </w:r>
            <w:r w:rsidR="000B1E32">
              <w:rPr>
                <w:webHidden/>
              </w:rPr>
              <w:fldChar w:fldCharType="end"/>
            </w:r>
          </w:hyperlink>
        </w:p>
        <w:p w14:paraId="403D8270" w14:textId="77777777" w:rsidR="000B1E32" w:rsidRDefault="003B675C">
          <w:pPr>
            <w:pStyle w:val="TOC2"/>
            <w:rPr>
              <w:rFonts w:asciiTheme="minorHAnsi" w:eastAsiaTheme="minorEastAsia" w:hAnsiTheme="minorHAnsi" w:cstheme="minorBidi"/>
              <w:sz w:val="22"/>
              <w:szCs w:val="22"/>
              <w:lang w:val="en-US"/>
            </w:rPr>
          </w:pPr>
          <w:hyperlink w:anchor="_Toc27061133" w:history="1">
            <w:r w:rsidR="000B1E32" w:rsidRPr="00F97D4D">
              <w:rPr>
                <w:rStyle w:val="Hyperlink"/>
              </w:rPr>
              <w:t>b)</w:t>
            </w:r>
            <w:r w:rsidR="000B1E32">
              <w:rPr>
                <w:rFonts w:asciiTheme="minorHAnsi" w:eastAsiaTheme="minorEastAsia" w:hAnsiTheme="minorHAnsi" w:cstheme="minorBidi"/>
                <w:sz w:val="22"/>
                <w:szCs w:val="22"/>
                <w:lang w:val="en-US"/>
              </w:rPr>
              <w:tab/>
            </w:r>
            <w:r w:rsidR="000B1E32" w:rsidRPr="00F97D4D">
              <w:rPr>
                <w:rStyle w:val="Hyperlink"/>
              </w:rPr>
              <w:t>Indicadores de Gestión</w:t>
            </w:r>
            <w:r w:rsidR="000B1E32">
              <w:rPr>
                <w:webHidden/>
              </w:rPr>
              <w:tab/>
            </w:r>
            <w:r w:rsidR="000B1E32">
              <w:rPr>
                <w:webHidden/>
              </w:rPr>
              <w:fldChar w:fldCharType="begin"/>
            </w:r>
            <w:r w:rsidR="000B1E32">
              <w:rPr>
                <w:webHidden/>
              </w:rPr>
              <w:instrText xml:space="preserve"> PAGEREF _Toc27061133 \h </w:instrText>
            </w:r>
            <w:r w:rsidR="000B1E32">
              <w:rPr>
                <w:webHidden/>
              </w:rPr>
            </w:r>
            <w:r w:rsidR="000B1E32">
              <w:rPr>
                <w:webHidden/>
              </w:rPr>
              <w:fldChar w:fldCharType="separate"/>
            </w:r>
            <w:r w:rsidR="000B1E32">
              <w:rPr>
                <w:webHidden/>
              </w:rPr>
              <w:t>14</w:t>
            </w:r>
            <w:r w:rsidR="000B1E32">
              <w:rPr>
                <w:webHidden/>
              </w:rPr>
              <w:fldChar w:fldCharType="end"/>
            </w:r>
          </w:hyperlink>
        </w:p>
        <w:p w14:paraId="12C1EBF7" w14:textId="77777777" w:rsidR="000B1E32" w:rsidRDefault="003B675C">
          <w:pPr>
            <w:pStyle w:val="TOC3"/>
            <w:rPr>
              <w:rFonts w:asciiTheme="minorHAnsi" w:eastAsiaTheme="minorEastAsia" w:hAnsiTheme="minorHAnsi" w:cstheme="minorBidi"/>
              <w:noProof/>
              <w:sz w:val="22"/>
              <w:szCs w:val="22"/>
              <w:lang w:val="en-US"/>
            </w:rPr>
          </w:pPr>
          <w:hyperlink w:anchor="_Toc27061134" w:history="1">
            <w:r w:rsidR="000B1E32" w:rsidRPr="00F97D4D">
              <w:rPr>
                <w:rStyle w:val="Hyperlink"/>
                <w:noProof/>
              </w:rPr>
              <w:t>1.</w:t>
            </w:r>
            <w:r w:rsidR="000B1E32">
              <w:rPr>
                <w:rFonts w:asciiTheme="minorHAnsi" w:eastAsiaTheme="minorEastAsia" w:hAnsiTheme="minorHAnsi" w:cstheme="minorBidi"/>
                <w:noProof/>
                <w:sz w:val="22"/>
                <w:szCs w:val="22"/>
                <w:lang w:val="en-US"/>
              </w:rPr>
              <w:tab/>
            </w:r>
            <w:r w:rsidR="000B1E32" w:rsidRPr="00F97D4D">
              <w:rPr>
                <w:rStyle w:val="Hyperlink"/>
                <w:noProof/>
              </w:rPr>
              <w:t>Perspectiva Estratégica</w:t>
            </w:r>
            <w:r w:rsidR="000B1E32">
              <w:rPr>
                <w:noProof/>
                <w:webHidden/>
              </w:rPr>
              <w:tab/>
            </w:r>
            <w:r w:rsidR="000B1E32">
              <w:rPr>
                <w:noProof/>
                <w:webHidden/>
              </w:rPr>
              <w:fldChar w:fldCharType="begin"/>
            </w:r>
            <w:r w:rsidR="000B1E32">
              <w:rPr>
                <w:noProof/>
                <w:webHidden/>
              </w:rPr>
              <w:instrText xml:space="preserve"> PAGEREF _Toc27061134 \h </w:instrText>
            </w:r>
            <w:r w:rsidR="000B1E32">
              <w:rPr>
                <w:noProof/>
                <w:webHidden/>
              </w:rPr>
            </w:r>
            <w:r w:rsidR="000B1E32">
              <w:rPr>
                <w:noProof/>
                <w:webHidden/>
              </w:rPr>
              <w:fldChar w:fldCharType="separate"/>
            </w:r>
            <w:r w:rsidR="000B1E32">
              <w:rPr>
                <w:noProof/>
                <w:webHidden/>
              </w:rPr>
              <w:t>14</w:t>
            </w:r>
            <w:r w:rsidR="000B1E32">
              <w:rPr>
                <w:noProof/>
                <w:webHidden/>
              </w:rPr>
              <w:fldChar w:fldCharType="end"/>
            </w:r>
          </w:hyperlink>
        </w:p>
        <w:p w14:paraId="34861E13" w14:textId="77777777" w:rsidR="000B1E32" w:rsidRDefault="003B675C">
          <w:pPr>
            <w:pStyle w:val="TOC3"/>
            <w:rPr>
              <w:rFonts w:asciiTheme="minorHAnsi" w:eastAsiaTheme="minorEastAsia" w:hAnsiTheme="minorHAnsi" w:cstheme="minorBidi"/>
              <w:noProof/>
              <w:sz w:val="22"/>
              <w:szCs w:val="22"/>
              <w:lang w:val="en-US"/>
            </w:rPr>
          </w:pPr>
          <w:hyperlink w:anchor="_Toc27061135" w:history="1">
            <w:r w:rsidR="000B1E32" w:rsidRPr="00F97D4D">
              <w:rPr>
                <w:rStyle w:val="Hyperlink"/>
                <w:noProof/>
              </w:rPr>
              <w:t>2.</w:t>
            </w:r>
            <w:r w:rsidR="000B1E32">
              <w:rPr>
                <w:rFonts w:asciiTheme="minorHAnsi" w:eastAsiaTheme="minorEastAsia" w:hAnsiTheme="minorHAnsi" w:cstheme="minorBidi"/>
                <w:noProof/>
                <w:sz w:val="22"/>
                <w:szCs w:val="22"/>
                <w:lang w:val="en-US"/>
              </w:rPr>
              <w:tab/>
            </w:r>
            <w:r w:rsidR="000B1E32" w:rsidRPr="00F97D4D">
              <w:rPr>
                <w:rStyle w:val="Hyperlink"/>
                <w:noProof/>
              </w:rPr>
              <w:t>Perspectiva Operativa</w:t>
            </w:r>
            <w:r w:rsidR="000B1E32">
              <w:rPr>
                <w:noProof/>
                <w:webHidden/>
              </w:rPr>
              <w:tab/>
            </w:r>
            <w:r w:rsidR="000B1E32">
              <w:rPr>
                <w:noProof/>
                <w:webHidden/>
              </w:rPr>
              <w:fldChar w:fldCharType="begin"/>
            </w:r>
            <w:r w:rsidR="000B1E32">
              <w:rPr>
                <w:noProof/>
                <w:webHidden/>
              </w:rPr>
              <w:instrText xml:space="preserve"> PAGEREF _Toc27061135 \h </w:instrText>
            </w:r>
            <w:r w:rsidR="000B1E32">
              <w:rPr>
                <w:noProof/>
                <w:webHidden/>
              </w:rPr>
            </w:r>
            <w:r w:rsidR="000B1E32">
              <w:rPr>
                <w:noProof/>
                <w:webHidden/>
              </w:rPr>
              <w:fldChar w:fldCharType="separate"/>
            </w:r>
            <w:r w:rsidR="000B1E32">
              <w:rPr>
                <w:noProof/>
                <w:webHidden/>
              </w:rPr>
              <w:t>21</w:t>
            </w:r>
            <w:r w:rsidR="000B1E32">
              <w:rPr>
                <w:noProof/>
                <w:webHidden/>
              </w:rPr>
              <w:fldChar w:fldCharType="end"/>
            </w:r>
          </w:hyperlink>
        </w:p>
        <w:p w14:paraId="183C9359" w14:textId="77777777" w:rsidR="000B1E32" w:rsidRDefault="003B675C">
          <w:pPr>
            <w:pStyle w:val="TOC3"/>
            <w:rPr>
              <w:rFonts w:asciiTheme="minorHAnsi" w:eastAsiaTheme="minorEastAsia" w:hAnsiTheme="minorHAnsi" w:cstheme="minorBidi"/>
              <w:noProof/>
              <w:sz w:val="22"/>
              <w:szCs w:val="22"/>
              <w:lang w:val="en-US"/>
            </w:rPr>
          </w:pPr>
          <w:hyperlink w:anchor="_Toc27061136" w:history="1">
            <w:r w:rsidR="000B1E32" w:rsidRPr="00F97D4D">
              <w:rPr>
                <w:rStyle w:val="Hyperlink"/>
                <w:noProof/>
              </w:rPr>
              <w:t>3</w:t>
            </w:r>
            <w:r w:rsidR="000B1E32">
              <w:rPr>
                <w:rFonts w:asciiTheme="minorHAnsi" w:eastAsiaTheme="minorEastAsia" w:hAnsiTheme="minorHAnsi" w:cstheme="minorBidi"/>
                <w:noProof/>
                <w:sz w:val="22"/>
                <w:szCs w:val="22"/>
                <w:lang w:val="en-US"/>
              </w:rPr>
              <w:tab/>
            </w:r>
            <w:r w:rsidR="000B1E32" w:rsidRPr="00F97D4D">
              <w:rPr>
                <w:rStyle w:val="Hyperlink"/>
                <w:noProof/>
              </w:rPr>
              <w:t>Perspectiva de los Usuarios</w:t>
            </w:r>
            <w:r w:rsidR="000B1E32">
              <w:rPr>
                <w:noProof/>
                <w:webHidden/>
              </w:rPr>
              <w:tab/>
            </w:r>
            <w:r w:rsidR="000B1E32">
              <w:rPr>
                <w:noProof/>
                <w:webHidden/>
              </w:rPr>
              <w:fldChar w:fldCharType="begin"/>
            </w:r>
            <w:r w:rsidR="000B1E32">
              <w:rPr>
                <w:noProof/>
                <w:webHidden/>
              </w:rPr>
              <w:instrText xml:space="preserve"> PAGEREF _Toc27061136 \h </w:instrText>
            </w:r>
            <w:r w:rsidR="000B1E32">
              <w:rPr>
                <w:noProof/>
                <w:webHidden/>
              </w:rPr>
            </w:r>
            <w:r w:rsidR="000B1E32">
              <w:rPr>
                <w:noProof/>
                <w:webHidden/>
              </w:rPr>
              <w:fldChar w:fldCharType="separate"/>
            </w:r>
            <w:r w:rsidR="000B1E32">
              <w:rPr>
                <w:noProof/>
                <w:webHidden/>
              </w:rPr>
              <w:t>29</w:t>
            </w:r>
            <w:r w:rsidR="000B1E32">
              <w:rPr>
                <w:noProof/>
                <w:webHidden/>
              </w:rPr>
              <w:fldChar w:fldCharType="end"/>
            </w:r>
          </w:hyperlink>
        </w:p>
        <w:p w14:paraId="66ED8C01" w14:textId="77777777" w:rsidR="000B1E32" w:rsidRDefault="003B675C">
          <w:pPr>
            <w:pStyle w:val="TOC2"/>
            <w:rPr>
              <w:rFonts w:asciiTheme="minorHAnsi" w:eastAsiaTheme="minorEastAsia" w:hAnsiTheme="minorHAnsi" w:cstheme="minorBidi"/>
              <w:sz w:val="22"/>
              <w:szCs w:val="22"/>
              <w:lang w:val="en-US"/>
            </w:rPr>
          </w:pPr>
          <w:hyperlink w:anchor="_Toc27061137" w:history="1">
            <w:r w:rsidR="000B1E32" w:rsidRPr="00F97D4D">
              <w:rPr>
                <w:rStyle w:val="Hyperlink"/>
              </w:rPr>
              <w:t>c)</w:t>
            </w:r>
            <w:r w:rsidR="000B1E32">
              <w:rPr>
                <w:rFonts w:asciiTheme="minorHAnsi" w:eastAsiaTheme="minorEastAsia" w:hAnsiTheme="minorHAnsi" w:cstheme="minorBidi"/>
                <w:sz w:val="22"/>
                <w:szCs w:val="22"/>
                <w:lang w:val="en-US"/>
              </w:rPr>
              <w:tab/>
            </w:r>
            <w:r w:rsidR="000B1E32" w:rsidRPr="00F97D4D">
              <w:rPr>
                <w:rStyle w:val="Hyperlink"/>
              </w:rPr>
              <w:t>Otras acciones desarrolladas</w:t>
            </w:r>
            <w:r w:rsidR="000B1E32">
              <w:rPr>
                <w:webHidden/>
              </w:rPr>
              <w:tab/>
            </w:r>
            <w:r w:rsidR="000B1E32">
              <w:rPr>
                <w:webHidden/>
              </w:rPr>
              <w:fldChar w:fldCharType="begin"/>
            </w:r>
            <w:r w:rsidR="000B1E32">
              <w:rPr>
                <w:webHidden/>
              </w:rPr>
              <w:instrText xml:space="preserve"> PAGEREF _Toc27061137 \h </w:instrText>
            </w:r>
            <w:r w:rsidR="000B1E32">
              <w:rPr>
                <w:webHidden/>
              </w:rPr>
            </w:r>
            <w:r w:rsidR="000B1E32">
              <w:rPr>
                <w:webHidden/>
              </w:rPr>
              <w:fldChar w:fldCharType="separate"/>
            </w:r>
            <w:r w:rsidR="000B1E32">
              <w:rPr>
                <w:webHidden/>
              </w:rPr>
              <w:t>29</w:t>
            </w:r>
            <w:r w:rsidR="000B1E32">
              <w:rPr>
                <w:webHidden/>
              </w:rPr>
              <w:fldChar w:fldCharType="end"/>
            </w:r>
          </w:hyperlink>
        </w:p>
        <w:p w14:paraId="4220F7ED" w14:textId="77777777" w:rsidR="000B1E32" w:rsidRDefault="003B675C">
          <w:pPr>
            <w:pStyle w:val="TOC1"/>
            <w:rPr>
              <w:rFonts w:asciiTheme="minorHAnsi" w:eastAsiaTheme="minorEastAsia" w:hAnsiTheme="minorHAnsi" w:cstheme="minorBidi"/>
              <w:b w:val="0"/>
              <w:sz w:val="22"/>
              <w:szCs w:val="22"/>
              <w:lang w:val="en-US"/>
            </w:rPr>
          </w:pPr>
          <w:hyperlink w:anchor="_Toc27061138" w:history="1">
            <w:r w:rsidR="000B1E32" w:rsidRPr="00F97D4D">
              <w:rPr>
                <w:rStyle w:val="Hyperlink"/>
              </w:rPr>
              <w:t>IV.</w:t>
            </w:r>
            <w:r w:rsidR="000B1E32">
              <w:rPr>
                <w:rFonts w:asciiTheme="minorHAnsi" w:eastAsiaTheme="minorEastAsia" w:hAnsiTheme="minorHAnsi" w:cstheme="minorBidi"/>
                <w:b w:val="0"/>
                <w:sz w:val="22"/>
                <w:szCs w:val="22"/>
                <w:lang w:val="en-US"/>
              </w:rPr>
              <w:tab/>
            </w:r>
            <w:r w:rsidR="000B1E32" w:rsidRPr="00F97D4D">
              <w:rPr>
                <w:rStyle w:val="Hyperlink"/>
              </w:rPr>
              <w:t>Gestión Interna</w:t>
            </w:r>
            <w:r w:rsidR="000B1E32">
              <w:rPr>
                <w:webHidden/>
              </w:rPr>
              <w:tab/>
            </w:r>
            <w:r w:rsidR="000B1E32">
              <w:rPr>
                <w:webHidden/>
              </w:rPr>
              <w:fldChar w:fldCharType="begin"/>
            </w:r>
            <w:r w:rsidR="000B1E32">
              <w:rPr>
                <w:webHidden/>
              </w:rPr>
              <w:instrText xml:space="preserve"> PAGEREF _Toc27061138 \h </w:instrText>
            </w:r>
            <w:r w:rsidR="000B1E32">
              <w:rPr>
                <w:webHidden/>
              </w:rPr>
            </w:r>
            <w:r w:rsidR="000B1E32">
              <w:rPr>
                <w:webHidden/>
              </w:rPr>
              <w:fldChar w:fldCharType="separate"/>
            </w:r>
            <w:r w:rsidR="000B1E32">
              <w:rPr>
                <w:webHidden/>
              </w:rPr>
              <w:t>86</w:t>
            </w:r>
            <w:r w:rsidR="000B1E32">
              <w:rPr>
                <w:webHidden/>
              </w:rPr>
              <w:fldChar w:fldCharType="end"/>
            </w:r>
          </w:hyperlink>
        </w:p>
        <w:p w14:paraId="05D418B7" w14:textId="77777777" w:rsidR="000B1E32" w:rsidRDefault="003B675C">
          <w:pPr>
            <w:pStyle w:val="TOC2"/>
            <w:rPr>
              <w:rFonts w:asciiTheme="minorHAnsi" w:eastAsiaTheme="minorEastAsia" w:hAnsiTheme="minorHAnsi" w:cstheme="minorBidi"/>
              <w:sz w:val="22"/>
              <w:szCs w:val="22"/>
              <w:lang w:val="en-US"/>
            </w:rPr>
          </w:pPr>
          <w:hyperlink w:anchor="_Toc27061139" w:history="1">
            <w:r w:rsidR="000B1E32" w:rsidRPr="00F97D4D">
              <w:rPr>
                <w:rStyle w:val="Hyperlink"/>
              </w:rPr>
              <w:t>a)</w:t>
            </w:r>
            <w:r w:rsidR="000B1E32">
              <w:rPr>
                <w:rFonts w:asciiTheme="minorHAnsi" w:eastAsiaTheme="minorEastAsia" w:hAnsiTheme="minorHAnsi" w:cstheme="minorBidi"/>
                <w:sz w:val="22"/>
                <w:szCs w:val="22"/>
                <w:lang w:val="en-US"/>
              </w:rPr>
              <w:tab/>
            </w:r>
            <w:r w:rsidR="000B1E32" w:rsidRPr="00F97D4D">
              <w:rPr>
                <w:rStyle w:val="Hyperlink"/>
              </w:rPr>
              <w:t>Desempeño Financiero</w:t>
            </w:r>
            <w:r w:rsidR="000B1E32">
              <w:rPr>
                <w:webHidden/>
              </w:rPr>
              <w:tab/>
            </w:r>
            <w:r w:rsidR="000B1E32">
              <w:rPr>
                <w:webHidden/>
              </w:rPr>
              <w:fldChar w:fldCharType="begin"/>
            </w:r>
            <w:r w:rsidR="000B1E32">
              <w:rPr>
                <w:webHidden/>
              </w:rPr>
              <w:instrText xml:space="preserve"> PAGEREF _Toc27061139 \h </w:instrText>
            </w:r>
            <w:r w:rsidR="000B1E32">
              <w:rPr>
                <w:webHidden/>
              </w:rPr>
            </w:r>
            <w:r w:rsidR="000B1E32">
              <w:rPr>
                <w:webHidden/>
              </w:rPr>
              <w:fldChar w:fldCharType="separate"/>
            </w:r>
            <w:r w:rsidR="000B1E32">
              <w:rPr>
                <w:webHidden/>
              </w:rPr>
              <w:t>86</w:t>
            </w:r>
            <w:r w:rsidR="000B1E32">
              <w:rPr>
                <w:webHidden/>
              </w:rPr>
              <w:fldChar w:fldCharType="end"/>
            </w:r>
          </w:hyperlink>
        </w:p>
        <w:p w14:paraId="34C4E140" w14:textId="77777777" w:rsidR="000B1E32" w:rsidRDefault="003B675C">
          <w:pPr>
            <w:pStyle w:val="TOC2"/>
            <w:rPr>
              <w:rFonts w:asciiTheme="minorHAnsi" w:eastAsiaTheme="minorEastAsia" w:hAnsiTheme="minorHAnsi" w:cstheme="minorBidi"/>
              <w:sz w:val="22"/>
              <w:szCs w:val="22"/>
              <w:lang w:val="en-US"/>
            </w:rPr>
          </w:pPr>
          <w:hyperlink w:anchor="_Toc27061140" w:history="1">
            <w:r w:rsidR="000B1E32" w:rsidRPr="00F97D4D">
              <w:rPr>
                <w:rStyle w:val="Hyperlink"/>
              </w:rPr>
              <w:t>b)</w:t>
            </w:r>
            <w:r w:rsidR="000B1E32">
              <w:rPr>
                <w:rFonts w:asciiTheme="minorHAnsi" w:eastAsiaTheme="minorEastAsia" w:hAnsiTheme="minorHAnsi" w:cstheme="minorBidi"/>
                <w:sz w:val="22"/>
                <w:szCs w:val="22"/>
                <w:lang w:val="en-US"/>
              </w:rPr>
              <w:tab/>
            </w:r>
            <w:r w:rsidR="000B1E32" w:rsidRPr="00F97D4D">
              <w:rPr>
                <w:rStyle w:val="Hyperlink"/>
              </w:rPr>
              <w:t>Contrataciones y Adquisiciones</w:t>
            </w:r>
            <w:r w:rsidR="000B1E32">
              <w:rPr>
                <w:webHidden/>
              </w:rPr>
              <w:tab/>
            </w:r>
            <w:r w:rsidR="000B1E32">
              <w:rPr>
                <w:webHidden/>
              </w:rPr>
              <w:fldChar w:fldCharType="begin"/>
            </w:r>
            <w:r w:rsidR="000B1E32">
              <w:rPr>
                <w:webHidden/>
              </w:rPr>
              <w:instrText xml:space="preserve"> PAGEREF _Toc27061140 \h </w:instrText>
            </w:r>
            <w:r w:rsidR="000B1E32">
              <w:rPr>
                <w:webHidden/>
              </w:rPr>
            </w:r>
            <w:r w:rsidR="000B1E32">
              <w:rPr>
                <w:webHidden/>
              </w:rPr>
              <w:fldChar w:fldCharType="separate"/>
            </w:r>
            <w:r w:rsidR="000B1E32">
              <w:rPr>
                <w:webHidden/>
              </w:rPr>
              <w:t>88</w:t>
            </w:r>
            <w:r w:rsidR="000B1E32">
              <w:rPr>
                <w:webHidden/>
              </w:rPr>
              <w:fldChar w:fldCharType="end"/>
            </w:r>
          </w:hyperlink>
        </w:p>
        <w:p w14:paraId="000213A5" w14:textId="77777777" w:rsidR="000B1E32" w:rsidRDefault="003B675C">
          <w:pPr>
            <w:pStyle w:val="TOC1"/>
            <w:rPr>
              <w:rFonts w:asciiTheme="minorHAnsi" w:eastAsiaTheme="minorEastAsia" w:hAnsiTheme="minorHAnsi" w:cstheme="minorBidi"/>
              <w:b w:val="0"/>
              <w:sz w:val="22"/>
              <w:szCs w:val="22"/>
              <w:lang w:val="en-US"/>
            </w:rPr>
          </w:pPr>
          <w:hyperlink w:anchor="_Toc27061141" w:history="1">
            <w:r w:rsidR="000B1E32" w:rsidRPr="00F97D4D">
              <w:rPr>
                <w:rStyle w:val="Hyperlink"/>
              </w:rPr>
              <w:t>V.</w:t>
            </w:r>
            <w:r w:rsidR="000B1E32">
              <w:rPr>
                <w:rFonts w:asciiTheme="minorHAnsi" w:eastAsiaTheme="minorEastAsia" w:hAnsiTheme="minorHAnsi" w:cstheme="minorBidi"/>
                <w:b w:val="0"/>
                <w:sz w:val="22"/>
                <w:szCs w:val="22"/>
                <w:lang w:val="en-US"/>
              </w:rPr>
              <w:tab/>
            </w:r>
            <w:r w:rsidR="000B1E32" w:rsidRPr="00F97D4D">
              <w:rPr>
                <w:rStyle w:val="Hyperlink"/>
              </w:rPr>
              <w:t>Proyecciones al Próximo Año</w:t>
            </w:r>
            <w:r w:rsidR="000B1E32">
              <w:rPr>
                <w:webHidden/>
              </w:rPr>
              <w:tab/>
            </w:r>
            <w:r w:rsidR="000B1E32">
              <w:rPr>
                <w:webHidden/>
              </w:rPr>
              <w:fldChar w:fldCharType="begin"/>
            </w:r>
            <w:r w:rsidR="000B1E32">
              <w:rPr>
                <w:webHidden/>
              </w:rPr>
              <w:instrText xml:space="preserve"> PAGEREF _Toc27061141 \h </w:instrText>
            </w:r>
            <w:r w:rsidR="000B1E32">
              <w:rPr>
                <w:webHidden/>
              </w:rPr>
            </w:r>
            <w:r w:rsidR="000B1E32">
              <w:rPr>
                <w:webHidden/>
              </w:rPr>
              <w:fldChar w:fldCharType="separate"/>
            </w:r>
            <w:r w:rsidR="000B1E32">
              <w:rPr>
                <w:webHidden/>
              </w:rPr>
              <w:t>95</w:t>
            </w:r>
            <w:r w:rsidR="000B1E32">
              <w:rPr>
                <w:webHidden/>
              </w:rPr>
              <w:fldChar w:fldCharType="end"/>
            </w:r>
          </w:hyperlink>
        </w:p>
        <w:p w14:paraId="6AB847AD" w14:textId="77777777" w:rsidR="000B1E32" w:rsidRDefault="003B675C">
          <w:pPr>
            <w:pStyle w:val="TOC1"/>
            <w:rPr>
              <w:rFonts w:asciiTheme="minorHAnsi" w:eastAsiaTheme="minorEastAsia" w:hAnsiTheme="minorHAnsi" w:cstheme="minorBidi"/>
              <w:b w:val="0"/>
              <w:sz w:val="22"/>
              <w:szCs w:val="22"/>
              <w:lang w:val="en-US"/>
            </w:rPr>
          </w:pPr>
          <w:hyperlink w:anchor="_Toc27061142" w:history="1">
            <w:r w:rsidR="000B1E32" w:rsidRPr="00F97D4D">
              <w:rPr>
                <w:rStyle w:val="Hyperlink"/>
              </w:rPr>
              <w:t>VI.</w:t>
            </w:r>
            <w:r w:rsidR="000B1E32">
              <w:rPr>
                <w:rFonts w:asciiTheme="minorHAnsi" w:eastAsiaTheme="minorEastAsia" w:hAnsiTheme="minorHAnsi" w:cstheme="minorBidi"/>
                <w:b w:val="0"/>
                <w:sz w:val="22"/>
                <w:szCs w:val="22"/>
                <w:lang w:val="en-US"/>
              </w:rPr>
              <w:tab/>
            </w:r>
            <w:r w:rsidR="000B1E32" w:rsidRPr="00F97D4D">
              <w:rPr>
                <w:rStyle w:val="Hyperlink"/>
              </w:rPr>
              <w:t>Anexos</w:t>
            </w:r>
            <w:r w:rsidR="000B1E32">
              <w:rPr>
                <w:webHidden/>
              </w:rPr>
              <w:tab/>
            </w:r>
            <w:r w:rsidR="000B1E32">
              <w:rPr>
                <w:webHidden/>
              </w:rPr>
              <w:fldChar w:fldCharType="begin"/>
            </w:r>
            <w:r w:rsidR="000B1E32">
              <w:rPr>
                <w:webHidden/>
              </w:rPr>
              <w:instrText xml:space="preserve"> PAGEREF _Toc27061142 \h </w:instrText>
            </w:r>
            <w:r w:rsidR="000B1E32">
              <w:rPr>
                <w:webHidden/>
              </w:rPr>
            </w:r>
            <w:r w:rsidR="000B1E32">
              <w:rPr>
                <w:webHidden/>
              </w:rPr>
              <w:fldChar w:fldCharType="separate"/>
            </w:r>
            <w:r w:rsidR="000B1E32">
              <w:rPr>
                <w:webHidden/>
              </w:rPr>
              <w:t>97</w:t>
            </w:r>
            <w:r w:rsidR="000B1E32">
              <w:rPr>
                <w:webHidden/>
              </w:rPr>
              <w:fldChar w:fldCharType="end"/>
            </w:r>
          </w:hyperlink>
        </w:p>
        <w:p w14:paraId="61E43EC8" w14:textId="77777777" w:rsidR="004B76D8" w:rsidRDefault="004B76D8">
          <w:pPr>
            <w:rPr>
              <w:b/>
              <w:bCs/>
            </w:rPr>
          </w:pPr>
          <w:r>
            <w:rPr>
              <w:b/>
              <w:bCs/>
            </w:rPr>
            <w:fldChar w:fldCharType="end"/>
          </w:r>
        </w:p>
      </w:sdtContent>
    </w:sdt>
    <w:p w14:paraId="0C496756" w14:textId="77777777" w:rsidR="00F4390B" w:rsidRDefault="00F4390B">
      <w:pPr>
        <w:rPr>
          <w:b/>
          <w:bCs/>
        </w:rPr>
      </w:pPr>
    </w:p>
    <w:p w14:paraId="770DF833" w14:textId="77777777" w:rsidR="00F4390B" w:rsidRDefault="00F4390B">
      <w:pPr>
        <w:rPr>
          <w:b/>
          <w:bCs/>
        </w:rPr>
      </w:pPr>
    </w:p>
    <w:p w14:paraId="6DF7B1F0" w14:textId="77777777" w:rsidR="0071654A" w:rsidRDefault="00216477" w:rsidP="00780D3C">
      <w:pPr>
        <w:pStyle w:val="Heading1"/>
        <w:numPr>
          <w:ilvl w:val="0"/>
          <w:numId w:val="31"/>
        </w:numPr>
        <w:spacing w:after="0"/>
      </w:pPr>
      <w:bookmarkStart w:id="2" w:name="_Toc27061129"/>
      <w:r>
        <w:lastRenderedPageBreak/>
        <w:t>Resumen Ejecutivo</w:t>
      </w:r>
      <w:bookmarkEnd w:id="2"/>
    </w:p>
    <w:p w14:paraId="5272364D" w14:textId="77777777" w:rsidR="00F4390B" w:rsidRDefault="003855CB" w:rsidP="00F4390B">
      <w:r>
        <w:t>La gestión institucional durante el año 201</w:t>
      </w:r>
      <w:r w:rsidR="00F4390B">
        <w:t>9</w:t>
      </w:r>
      <w:r>
        <w:t xml:space="preserve"> se ha centrado en </w:t>
      </w:r>
    </w:p>
    <w:p w14:paraId="029A1A64" w14:textId="77777777" w:rsidR="0071654A" w:rsidRDefault="0071654A">
      <w:pPr>
        <w:widowControl w:val="0"/>
        <w:pBdr>
          <w:top w:val="nil"/>
          <w:left w:val="nil"/>
          <w:bottom w:val="nil"/>
          <w:right w:val="nil"/>
          <w:between w:val="nil"/>
        </w:pBdr>
        <w:spacing w:after="0" w:line="276" w:lineRule="auto"/>
        <w:ind w:firstLine="0"/>
        <w:jc w:val="left"/>
        <w:sectPr w:rsidR="0071654A" w:rsidSect="00667279">
          <w:type w:val="continuous"/>
          <w:pgSz w:w="12240" w:h="16340"/>
          <w:pgMar w:top="1440" w:right="2016" w:bottom="1440" w:left="2016" w:header="720" w:footer="720" w:gutter="0"/>
          <w:cols w:space="720"/>
          <w:docGrid w:linePitch="326"/>
        </w:sectPr>
      </w:pPr>
    </w:p>
    <w:p w14:paraId="6CF32FD0" w14:textId="77777777" w:rsidR="0071654A" w:rsidRDefault="00216477" w:rsidP="00780D3C">
      <w:pPr>
        <w:pStyle w:val="Heading1"/>
        <w:numPr>
          <w:ilvl w:val="0"/>
          <w:numId w:val="31"/>
        </w:numPr>
        <w:spacing w:before="0" w:after="0"/>
      </w:pPr>
      <w:bookmarkStart w:id="3" w:name="_Toc27061130"/>
      <w:r>
        <w:t>Información Institucional</w:t>
      </w:r>
      <w:bookmarkEnd w:id="3"/>
    </w:p>
    <w:p w14:paraId="487E3553" w14:textId="77777777" w:rsidR="0071654A" w:rsidRDefault="00216477" w:rsidP="00FB44FB">
      <w:pPr>
        <w:numPr>
          <w:ilvl w:val="0"/>
          <w:numId w:val="3"/>
        </w:numPr>
        <w:pBdr>
          <w:top w:val="nil"/>
          <w:left w:val="nil"/>
          <w:bottom w:val="nil"/>
          <w:right w:val="nil"/>
          <w:between w:val="nil"/>
        </w:pBdr>
        <w:rPr>
          <w:b/>
          <w:color w:val="1F4E79"/>
        </w:rPr>
      </w:pPr>
      <w:r>
        <w:rPr>
          <w:b/>
          <w:color w:val="1F4E79"/>
        </w:rPr>
        <w:t>Misión</w:t>
      </w:r>
    </w:p>
    <w:p w14:paraId="2CD09E2D" w14:textId="77777777" w:rsidR="0071654A" w:rsidRDefault="00216477">
      <w:pPr>
        <w:rPr>
          <w:b/>
          <w:color w:val="1F4E79"/>
        </w:rPr>
      </w:pPr>
      <w:r>
        <w:t>Garantizar la igualdad de derechos, equiparación de oportunidades y la eliminación de toda forma de discriminación hacia las personas con discapacidad.</w:t>
      </w:r>
    </w:p>
    <w:p w14:paraId="5A50E2D6" w14:textId="77777777" w:rsidR="0071654A" w:rsidRDefault="00216477" w:rsidP="00FB44FB">
      <w:pPr>
        <w:numPr>
          <w:ilvl w:val="0"/>
          <w:numId w:val="3"/>
        </w:numPr>
        <w:pBdr>
          <w:top w:val="nil"/>
          <w:left w:val="nil"/>
          <w:bottom w:val="nil"/>
          <w:right w:val="nil"/>
          <w:between w:val="nil"/>
        </w:pBdr>
        <w:rPr>
          <w:b/>
          <w:color w:val="1F4E79"/>
        </w:rPr>
      </w:pPr>
      <w:r>
        <w:rPr>
          <w:b/>
          <w:color w:val="1F4E79"/>
        </w:rPr>
        <w:t>Visión</w:t>
      </w:r>
    </w:p>
    <w:p w14:paraId="6C1B1850" w14:textId="77777777" w:rsidR="0071654A" w:rsidRDefault="00216477">
      <w:r>
        <w:t>Lograr la plena inclusión de</w:t>
      </w:r>
      <w:r w:rsidR="00F4390B">
        <w:t xml:space="preserve"> </w:t>
      </w:r>
      <w:r>
        <w:t>las</w:t>
      </w:r>
      <w:r w:rsidR="00F4390B">
        <w:t xml:space="preserve"> </w:t>
      </w:r>
      <w:r>
        <w:t>persona</w:t>
      </w:r>
      <w:r w:rsidR="00F4390B">
        <w:t>s</w:t>
      </w:r>
      <w:r>
        <w:t xml:space="preserve"> con discapacidad en la sociedad dominicana y consolidar el rol de rectoría de políticas públicas en materia de discapacidad.</w:t>
      </w:r>
    </w:p>
    <w:p w14:paraId="66809678" w14:textId="77777777" w:rsidR="0071654A" w:rsidRDefault="00216477" w:rsidP="00FB44FB">
      <w:pPr>
        <w:numPr>
          <w:ilvl w:val="0"/>
          <w:numId w:val="3"/>
        </w:numPr>
        <w:pBdr>
          <w:top w:val="nil"/>
          <w:left w:val="nil"/>
          <w:bottom w:val="nil"/>
          <w:right w:val="nil"/>
          <w:between w:val="nil"/>
        </w:pBdr>
        <w:spacing w:after="0"/>
        <w:rPr>
          <w:b/>
          <w:color w:val="1F4E79"/>
        </w:rPr>
      </w:pPr>
      <w:r>
        <w:rPr>
          <w:b/>
          <w:color w:val="1F4E79"/>
        </w:rPr>
        <w:t>Valores</w:t>
      </w:r>
    </w:p>
    <w:p w14:paraId="6E195887" w14:textId="77777777" w:rsidR="0071654A" w:rsidRDefault="00216477" w:rsidP="00FB44FB">
      <w:pPr>
        <w:numPr>
          <w:ilvl w:val="0"/>
          <w:numId w:val="5"/>
        </w:numPr>
        <w:pBdr>
          <w:top w:val="nil"/>
          <w:left w:val="nil"/>
          <w:bottom w:val="nil"/>
          <w:right w:val="nil"/>
          <w:between w:val="nil"/>
        </w:pBdr>
        <w:spacing w:after="0"/>
        <w:rPr>
          <w:color w:val="000000"/>
          <w:highlight w:val="white"/>
        </w:rPr>
      </w:pPr>
      <w:r>
        <w:rPr>
          <w:b/>
          <w:color w:val="2E75B5"/>
        </w:rPr>
        <w:t>Alegría:</w:t>
      </w:r>
      <w:r>
        <w:rPr>
          <w:color w:val="000000"/>
        </w:rPr>
        <w:t xml:space="preserve">   </w:t>
      </w:r>
      <w:r>
        <w:rPr>
          <w:color w:val="000000"/>
          <w:highlight w:val="white"/>
        </w:rPr>
        <w:t>Manifestar un estado interior luminoso, que ostenta una buena cantidad de energía y tendencia hacia una actitud constructiva y positiva, aún, cuando las cosas no hayan salido como se lo esperaba o deseaba.</w:t>
      </w:r>
    </w:p>
    <w:p w14:paraId="5D661233" w14:textId="77777777" w:rsidR="0071654A" w:rsidRDefault="00216477" w:rsidP="00FB44FB">
      <w:pPr>
        <w:numPr>
          <w:ilvl w:val="0"/>
          <w:numId w:val="5"/>
        </w:numPr>
        <w:pBdr>
          <w:top w:val="nil"/>
          <w:left w:val="nil"/>
          <w:bottom w:val="nil"/>
          <w:right w:val="nil"/>
          <w:between w:val="nil"/>
        </w:pBdr>
        <w:spacing w:after="0"/>
        <w:rPr>
          <w:color w:val="000000"/>
          <w:highlight w:val="white"/>
        </w:rPr>
      </w:pPr>
      <w:r>
        <w:rPr>
          <w:b/>
          <w:color w:val="2E75B5"/>
        </w:rPr>
        <w:t>Coherencia:</w:t>
      </w:r>
      <w:r>
        <w:rPr>
          <w:color w:val="000000"/>
          <w:highlight w:val="white"/>
        </w:rPr>
        <w:t xml:space="preserve"> Actuar en consonancia con los principios y valores institucionales y personales. Solo la unidad entre el discurso y la acción (entre el dicho y el hecho) asegura la credibilidad de las personas ante sus pares. </w:t>
      </w:r>
    </w:p>
    <w:p w14:paraId="2FD522BE" w14:textId="77777777" w:rsidR="0071654A" w:rsidRDefault="00216477" w:rsidP="00FB44FB">
      <w:pPr>
        <w:numPr>
          <w:ilvl w:val="0"/>
          <w:numId w:val="5"/>
        </w:numPr>
        <w:pBdr>
          <w:top w:val="nil"/>
          <w:left w:val="nil"/>
          <w:bottom w:val="nil"/>
          <w:right w:val="nil"/>
          <w:between w:val="nil"/>
        </w:pBdr>
        <w:spacing w:after="0"/>
        <w:rPr>
          <w:color w:val="000000"/>
          <w:highlight w:val="white"/>
        </w:rPr>
      </w:pPr>
      <w:r>
        <w:rPr>
          <w:b/>
          <w:color w:val="2E75B5"/>
        </w:rPr>
        <w:t>Compromiso:</w:t>
      </w:r>
      <w:r>
        <w:rPr>
          <w:color w:val="2E75B5"/>
        </w:rPr>
        <w:t xml:space="preserve"> </w:t>
      </w:r>
      <w:r>
        <w:rPr>
          <w:color w:val="000000"/>
          <w:highlight w:val="white"/>
        </w:rPr>
        <w:t>Dar lo mejor de sí y ser consecuentes con las responsabilidades asumidas ante los demás.</w:t>
      </w:r>
    </w:p>
    <w:p w14:paraId="1EA2A24D" w14:textId="77777777" w:rsidR="0071654A" w:rsidRDefault="00216477" w:rsidP="00FB44FB">
      <w:pPr>
        <w:numPr>
          <w:ilvl w:val="0"/>
          <w:numId w:val="5"/>
        </w:numPr>
        <w:pBdr>
          <w:top w:val="nil"/>
          <w:left w:val="nil"/>
          <w:bottom w:val="nil"/>
          <w:right w:val="nil"/>
          <w:between w:val="nil"/>
        </w:pBdr>
        <w:spacing w:after="0"/>
        <w:rPr>
          <w:color w:val="000000"/>
          <w:highlight w:val="white"/>
        </w:rPr>
      </w:pPr>
      <w:r>
        <w:rPr>
          <w:b/>
          <w:color w:val="2E75B5"/>
        </w:rPr>
        <w:t>Integridad:</w:t>
      </w:r>
      <w:r>
        <w:rPr>
          <w:b/>
          <w:color w:val="000000"/>
        </w:rPr>
        <w:t xml:space="preserve"> </w:t>
      </w:r>
      <w:r>
        <w:rPr>
          <w:color w:val="000000"/>
          <w:highlight w:val="white"/>
        </w:rPr>
        <w:t>Actuar de modo equilibrado, honesto y justo, enfrentándose con todo el esfuerzo a las injusticias que se susciten y afecten a nosotros mismos o a nuestro entorno.</w:t>
      </w:r>
    </w:p>
    <w:p w14:paraId="60391E31" w14:textId="77777777" w:rsidR="0071654A" w:rsidRDefault="00216477" w:rsidP="00FB44FB">
      <w:pPr>
        <w:numPr>
          <w:ilvl w:val="0"/>
          <w:numId w:val="5"/>
        </w:numPr>
        <w:pBdr>
          <w:top w:val="nil"/>
          <w:left w:val="nil"/>
          <w:bottom w:val="nil"/>
          <w:right w:val="nil"/>
          <w:between w:val="nil"/>
        </w:pBdr>
        <w:spacing w:after="0"/>
        <w:rPr>
          <w:color w:val="000000"/>
          <w:highlight w:val="white"/>
        </w:rPr>
      </w:pPr>
      <w:r>
        <w:rPr>
          <w:b/>
          <w:color w:val="2E75B5"/>
        </w:rPr>
        <w:lastRenderedPageBreak/>
        <w:t xml:space="preserve">Empatía: </w:t>
      </w:r>
      <w:r>
        <w:rPr>
          <w:color w:val="000000"/>
          <w:highlight w:val="white"/>
        </w:rPr>
        <w:t xml:space="preserve">Sentir aquello que otro siente y, por tanto, compartir su necesidad y entregarse uno mismo </w:t>
      </w:r>
      <w:r w:rsidR="00D56D8E">
        <w:rPr>
          <w:color w:val="000000"/>
          <w:highlight w:val="white"/>
        </w:rPr>
        <w:t>a</w:t>
      </w:r>
      <w:r>
        <w:rPr>
          <w:color w:val="000000"/>
          <w:highlight w:val="white"/>
        </w:rPr>
        <w:t xml:space="preserve"> </w:t>
      </w:r>
      <w:r w:rsidR="00D56D8E">
        <w:rPr>
          <w:color w:val="000000"/>
          <w:highlight w:val="white"/>
        </w:rPr>
        <w:t>favor</w:t>
      </w:r>
      <w:r>
        <w:rPr>
          <w:color w:val="000000"/>
          <w:highlight w:val="white"/>
        </w:rPr>
        <w:t xml:space="preserve"> de su bienestar.</w:t>
      </w:r>
    </w:p>
    <w:p w14:paraId="0A481CD0" w14:textId="77777777" w:rsidR="0071654A" w:rsidRDefault="00216477" w:rsidP="00FB44FB">
      <w:pPr>
        <w:numPr>
          <w:ilvl w:val="0"/>
          <w:numId w:val="5"/>
        </w:numPr>
        <w:pBdr>
          <w:top w:val="nil"/>
          <w:left w:val="nil"/>
          <w:bottom w:val="nil"/>
          <w:right w:val="nil"/>
          <w:between w:val="nil"/>
        </w:pBdr>
        <w:spacing w:after="0"/>
        <w:rPr>
          <w:color w:val="000000"/>
        </w:rPr>
      </w:pPr>
      <w:r>
        <w:rPr>
          <w:b/>
          <w:color w:val="2E75B5"/>
        </w:rPr>
        <w:t xml:space="preserve">Trabajo en Equipo: </w:t>
      </w:r>
      <w:r>
        <w:rPr>
          <w:color w:val="000000"/>
        </w:rPr>
        <w:t>Sumar los talentos individuales para trabajar en una misma dirección, respetando las características y los aportes de cada quién.</w:t>
      </w:r>
    </w:p>
    <w:p w14:paraId="0B861754" w14:textId="77777777" w:rsidR="0071654A" w:rsidRDefault="00216477" w:rsidP="00FB44FB">
      <w:pPr>
        <w:numPr>
          <w:ilvl w:val="0"/>
          <w:numId w:val="3"/>
        </w:numPr>
        <w:pBdr>
          <w:top w:val="nil"/>
          <w:left w:val="nil"/>
          <w:bottom w:val="nil"/>
          <w:right w:val="nil"/>
          <w:between w:val="nil"/>
        </w:pBdr>
        <w:rPr>
          <w:b/>
          <w:color w:val="1F4E79"/>
        </w:rPr>
      </w:pPr>
      <w:r>
        <w:rPr>
          <w:b/>
          <w:color w:val="1F4E79"/>
        </w:rPr>
        <w:t>Base legal</w:t>
      </w:r>
    </w:p>
    <w:p w14:paraId="3239BB19" w14:textId="77777777" w:rsidR="0071654A" w:rsidRDefault="00216477">
      <w:pPr>
        <w:rPr>
          <w:color w:val="000000"/>
        </w:rPr>
      </w:pPr>
      <w:r>
        <w:t>Las atribuciones y funciones del Consejo Nacional de Discapacidad (CONADIS) están consignadas en un marco legal sólido, en el cual se destacan las siguientes leyes y normativas:</w:t>
      </w:r>
    </w:p>
    <w:p w14:paraId="6BCB6FCB" w14:textId="77777777" w:rsidR="0071654A" w:rsidRDefault="00216477" w:rsidP="00FB44FB">
      <w:pPr>
        <w:numPr>
          <w:ilvl w:val="0"/>
          <w:numId w:val="4"/>
        </w:numPr>
        <w:pBdr>
          <w:top w:val="nil"/>
          <w:left w:val="nil"/>
          <w:bottom w:val="nil"/>
          <w:right w:val="nil"/>
          <w:between w:val="nil"/>
        </w:pBdr>
        <w:spacing w:after="0"/>
      </w:pPr>
      <w:r>
        <w:rPr>
          <w:color w:val="000000"/>
        </w:rPr>
        <w:t>Constitución de la República Dominicana</w:t>
      </w:r>
    </w:p>
    <w:p w14:paraId="768CA40C" w14:textId="77777777" w:rsidR="0071654A" w:rsidRDefault="00216477" w:rsidP="00FB44FB">
      <w:pPr>
        <w:numPr>
          <w:ilvl w:val="0"/>
          <w:numId w:val="4"/>
        </w:numPr>
        <w:pBdr>
          <w:top w:val="nil"/>
          <w:left w:val="nil"/>
          <w:bottom w:val="nil"/>
          <w:right w:val="nil"/>
          <w:between w:val="nil"/>
        </w:pBdr>
        <w:spacing w:after="0"/>
      </w:pPr>
      <w:r>
        <w:rPr>
          <w:color w:val="000000"/>
        </w:rPr>
        <w:t>Convención sobre los Derechos de las personas con Discapacidad ONU</w:t>
      </w:r>
    </w:p>
    <w:p w14:paraId="0C7E5061" w14:textId="77777777" w:rsidR="0071654A" w:rsidRDefault="00216477" w:rsidP="00FB44FB">
      <w:pPr>
        <w:numPr>
          <w:ilvl w:val="0"/>
          <w:numId w:val="4"/>
        </w:numPr>
        <w:pBdr>
          <w:top w:val="nil"/>
          <w:left w:val="nil"/>
          <w:bottom w:val="nil"/>
          <w:right w:val="nil"/>
          <w:between w:val="nil"/>
        </w:pBdr>
        <w:spacing w:after="0"/>
      </w:pPr>
      <w:r>
        <w:rPr>
          <w:color w:val="000000"/>
        </w:rPr>
        <w:t>Protocolo facultativo de la Convención sobre los Derechos de la Persona con Discapacidad</w:t>
      </w:r>
    </w:p>
    <w:p w14:paraId="64DE61FE" w14:textId="77777777" w:rsidR="0071654A" w:rsidRDefault="00216477" w:rsidP="00FB44FB">
      <w:pPr>
        <w:numPr>
          <w:ilvl w:val="0"/>
          <w:numId w:val="4"/>
        </w:numPr>
        <w:pBdr>
          <w:top w:val="nil"/>
          <w:left w:val="nil"/>
          <w:bottom w:val="nil"/>
          <w:right w:val="nil"/>
          <w:between w:val="nil"/>
        </w:pBdr>
        <w:spacing w:after="0"/>
      </w:pPr>
      <w:r>
        <w:rPr>
          <w:color w:val="000000"/>
        </w:rPr>
        <w:t>Convención Interamericana para la Eliminación de todas las Formas de Discriminación contra las personas con Discapacidad</w:t>
      </w:r>
    </w:p>
    <w:p w14:paraId="4262356D" w14:textId="77777777" w:rsidR="0071654A" w:rsidRDefault="00216477" w:rsidP="00FB44FB">
      <w:pPr>
        <w:numPr>
          <w:ilvl w:val="0"/>
          <w:numId w:val="4"/>
        </w:numPr>
        <w:pBdr>
          <w:top w:val="nil"/>
          <w:left w:val="nil"/>
          <w:bottom w:val="nil"/>
          <w:right w:val="nil"/>
          <w:between w:val="nil"/>
        </w:pBdr>
        <w:spacing w:after="0"/>
      </w:pPr>
      <w:r>
        <w:rPr>
          <w:color w:val="000000"/>
        </w:rPr>
        <w:t>Ley Orgánica sobre Igualdad de Derechos de las personas con Discapacidad No. 5-13</w:t>
      </w:r>
    </w:p>
    <w:p w14:paraId="4CA85C81" w14:textId="77777777" w:rsidR="0071654A" w:rsidRDefault="00216477" w:rsidP="00FB44FB">
      <w:pPr>
        <w:numPr>
          <w:ilvl w:val="0"/>
          <w:numId w:val="4"/>
        </w:numPr>
        <w:pBdr>
          <w:top w:val="nil"/>
          <w:left w:val="nil"/>
          <w:bottom w:val="nil"/>
          <w:right w:val="nil"/>
          <w:between w:val="nil"/>
        </w:pBdr>
        <w:spacing w:after="0"/>
      </w:pPr>
      <w:r>
        <w:rPr>
          <w:color w:val="000000"/>
        </w:rPr>
        <w:t>Reglamento No. 363-16 de aplicación de la Ley Orgánica Sobre Igualdad de Derechos de las personas con Discapacidad 5-13</w:t>
      </w:r>
    </w:p>
    <w:p w14:paraId="71F1ACC2" w14:textId="77777777" w:rsidR="0071654A" w:rsidRDefault="00216477">
      <w:pPr>
        <w:widowControl w:val="0"/>
        <w:pBdr>
          <w:top w:val="nil"/>
          <w:left w:val="nil"/>
          <w:bottom w:val="nil"/>
          <w:right w:val="nil"/>
          <w:between w:val="nil"/>
        </w:pBdr>
        <w:spacing w:after="0" w:line="276" w:lineRule="auto"/>
        <w:ind w:firstLine="0"/>
        <w:jc w:val="left"/>
        <w:rPr>
          <w:color w:val="000000"/>
        </w:rPr>
        <w:sectPr w:rsidR="0071654A" w:rsidSect="00667279">
          <w:type w:val="continuous"/>
          <w:pgSz w:w="12240" w:h="16340"/>
          <w:pgMar w:top="1440" w:right="2016" w:bottom="1440" w:left="2016" w:header="720" w:footer="720" w:gutter="0"/>
          <w:cols w:space="720"/>
          <w:docGrid w:linePitch="326"/>
        </w:sectPr>
      </w:pPr>
      <w:r>
        <w:br w:type="page"/>
      </w:r>
    </w:p>
    <w:p w14:paraId="5F7D7DE5" w14:textId="77777777" w:rsidR="0071654A" w:rsidRDefault="00216477" w:rsidP="00FB44FB">
      <w:pPr>
        <w:numPr>
          <w:ilvl w:val="0"/>
          <w:numId w:val="3"/>
        </w:numPr>
        <w:pBdr>
          <w:top w:val="nil"/>
          <w:left w:val="nil"/>
          <w:bottom w:val="nil"/>
          <w:right w:val="nil"/>
          <w:between w:val="nil"/>
        </w:pBdr>
        <w:rPr>
          <w:b/>
          <w:color w:val="1F4E79"/>
        </w:rPr>
      </w:pPr>
      <w:r>
        <w:rPr>
          <w:b/>
          <w:color w:val="1F4E79"/>
        </w:rPr>
        <w:lastRenderedPageBreak/>
        <w:t xml:space="preserve">Principales </w:t>
      </w:r>
      <w:proofErr w:type="gramStart"/>
      <w:r>
        <w:rPr>
          <w:b/>
          <w:color w:val="1F4E79"/>
        </w:rPr>
        <w:t>Funcionarios</w:t>
      </w:r>
      <w:proofErr w:type="gramEnd"/>
    </w:p>
    <w:tbl>
      <w:tblPr>
        <w:tblStyle w:val="GridTable4-Accent1"/>
        <w:tblW w:w="7526" w:type="dxa"/>
        <w:tblLayout w:type="fixed"/>
        <w:tblLook w:val="04A0" w:firstRow="1" w:lastRow="0" w:firstColumn="1" w:lastColumn="0" w:noHBand="0" w:noVBand="1"/>
      </w:tblPr>
      <w:tblGrid>
        <w:gridCol w:w="976"/>
        <w:gridCol w:w="3408"/>
        <w:gridCol w:w="3142"/>
      </w:tblGrid>
      <w:tr w:rsidR="00F8391E" w14:paraId="2B57F433" w14:textId="77777777" w:rsidTr="003D3F61">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976" w:type="dxa"/>
          </w:tcPr>
          <w:p w14:paraId="5DF841DA" w14:textId="77777777" w:rsidR="00F8391E" w:rsidRDefault="00F8391E" w:rsidP="00EE20DB">
            <w:pPr>
              <w:ind w:firstLine="0"/>
            </w:pPr>
            <w:r>
              <w:t>No</w:t>
            </w:r>
          </w:p>
        </w:tc>
        <w:tc>
          <w:tcPr>
            <w:tcW w:w="3408" w:type="dxa"/>
          </w:tcPr>
          <w:p w14:paraId="1803319F" w14:textId="77777777" w:rsidR="00F8391E" w:rsidRDefault="00F8391E" w:rsidP="00EE20DB">
            <w:pPr>
              <w:ind w:firstLine="0"/>
              <w:cnfStyle w:val="100000000000" w:firstRow="1" w:lastRow="0" w:firstColumn="0" w:lastColumn="0" w:oddVBand="0" w:evenVBand="0" w:oddHBand="0" w:evenHBand="0" w:firstRowFirstColumn="0" w:firstRowLastColumn="0" w:lastRowFirstColumn="0" w:lastRowLastColumn="0"/>
            </w:pPr>
            <w:r>
              <w:t>Nombre</w:t>
            </w:r>
          </w:p>
        </w:tc>
        <w:tc>
          <w:tcPr>
            <w:tcW w:w="3142" w:type="dxa"/>
          </w:tcPr>
          <w:p w14:paraId="4D936A0B" w14:textId="77777777" w:rsidR="00F8391E" w:rsidRDefault="00F8391E" w:rsidP="00EE20DB">
            <w:pPr>
              <w:ind w:firstLine="0"/>
              <w:cnfStyle w:val="100000000000" w:firstRow="1" w:lastRow="0" w:firstColumn="0" w:lastColumn="0" w:oddVBand="0" w:evenVBand="0" w:oddHBand="0" w:evenHBand="0" w:firstRowFirstColumn="0" w:firstRowLastColumn="0" w:lastRowFirstColumn="0" w:lastRowLastColumn="0"/>
            </w:pPr>
            <w:r>
              <w:t>Cargo</w:t>
            </w:r>
          </w:p>
        </w:tc>
      </w:tr>
      <w:tr w:rsidR="00F8391E" w14:paraId="6B51CB66" w14:textId="77777777" w:rsidTr="003D3F61">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976" w:type="dxa"/>
          </w:tcPr>
          <w:p w14:paraId="684017F3" w14:textId="77777777" w:rsidR="00F8391E" w:rsidRDefault="00F8391E" w:rsidP="00EE20DB">
            <w:pPr>
              <w:ind w:firstLine="0"/>
            </w:pPr>
            <w:r>
              <w:t>1</w:t>
            </w:r>
          </w:p>
        </w:tc>
        <w:tc>
          <w:tcPr>
            <w:tcW w:w="3408" w:type="dxa"/>
          </w:tcPr>
          <w:p w14:paraId="7DE3B3CB" w14:textId="77777777" w:rsidR="00F8391E" w:rsidRPr="00F8391E" w:rsidRDefault="00F8391E" w:rsidP="00EE20D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F8391E">
              <w:rPr>
                <w:color w:val="000000" w:themeColor="text1"/>
              </w:rPr>
              <w:t>Magino Corporán Lorenzo</w:t>
            </w:r>
          </w:p>
        </w:tc>
        <w:tc>
          <w:tcPr>
            <w:tcW w:w="3142" w:type="dxa"/>
          </w:tcPr>
          <w:p w14:paraId="23756FE1" w14:textId="77777777" w:rsidR="00F8391E" w:rsidRPr="00F8391E" w:rsidRDefault="00F8391E" w:rsidP="00EE20D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F8391E">
              <w:rPr>
                <w:color w:val="000000" w:themeColor="text1"/>
              </w:rPr>
              <w:t>Director Ejecutivo</w:t>
            </w:r>
          </w:p>
        </w:tc>
      </w:tr>
      <w:tr w:rsidR="00F8391E" w14:paraId="17199F54" w14:textId="77777777" w:rsidTr="003D3F61">
        <w:trPr>
          <w:trHeight w:val="712"/>
        </w:trPr>
        <w:tc>
          <w:tcPr>
            <w:cnfStyle w:val="001000000000" w:firstRow="0" w:lastRow="0" w:firstColumn="1" w:lastColumn="0" w:oddVBand="0" w:evenVBand="0" w:oddHBand="0" w:evenHBand="0" w:firstRowFirstColumn="0" w:firstRowLastColumn="0" w:lastRowFirstColumn="0" w:lastRowLastColumn="0"/>
            <w:tcW w:w="976" w:type="dxa"/>
          </w:tcPr>
          <w:p w14:paraId="3BF4FEE4" w14:textId="77777777" w:rsidR="00F8391E" w:rsidRDefault="00F8391E" w:rsidP="00EE20DB">
            <w:pPr>
              <w:ind w:firstLine="0"/>
            </w:pPr>
            <w:r>
              <w:t>2</w:t>
            </w:r>
          </w:p>
        </w:tc>
        <w:tc>
          <w:tcPr>
            <w:tcW w:w="3408" w:type="dxa"/>
          </w:tcPr>
          <w:p w14:paraId="40E34DF7" w14:textId="77777777" w:rsidR="00F8391E" w:rsidRPr="00F8391E" w:rsidRDefault="00F8391E" w:rsidP="00EE20DB">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F8391E">
              <w:rPr>
                <w:color w:val="000000" w:themeColor="text1"/>
              </w:rPr>
              <w:t xml:space="preserve">Antonella </w:t>
            </w:r>
            <w:proofErr w:type="spellStart"/>
            <w:r w:rsidRPr="00F8391E">
              <w:rPr>
                <w:color w:val="000000" w:themeColor="text1"/>
              </w:rPr>
              <w:t>Cellucci</w:t>
            </w:r>
            <w:proofErr w:type="spellEnd"/>
          </w:p>
        </w:tc>
        <w:tc>
          <w:tcPr>
            <w:tcW w:w="3142" w:type="dxa"/>
          </w:tcPr>
          <w:p w14:paraId="6B32CE1A" w14:textId="77777777" w:rsidR="00F8391E" w:rsidRPr="00F8391E" w:rsidRDefault="00F8391E" w:rsidP="00EE20DB">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F8391E">
              <w:rPr>
                <w:color w:val="000000" w:themeColor="text1"/>
              </w:rPr>
              <w:t>Directora Técnica</w:t>
            </w:r>
          </w:p>
        </w:tc>
      </w:tr>
      <w:tr w:rsidR="00F8391E" w14:paraId="686499F1" w14:textId="77777777" w:rsidTr="003D3F61">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976" w:type="dxa"/>
          </w:tcPr>
          <w:p w14:paraId="4D0211F0" w14:textId="77777777" w:rsidR="00F8391E" w:rsidRDefault="00F8391E" w:rsidP="00EE20DB">
            <w:pPr>
              <w:ind w:firstLine="0"/>
            </w:pPr>
            <w:r>
              <w:t>3</w:t>
            </w:r>
          </w:p>
        </w:tc>
        <w:tc>
          <w:tcPr>
            <w:tcW w:w="3408" w:type="dxa"/>
          </w:tcPr>
          <w:p w14:paraId="6376F568" w14:textId="77777777" w:rsidR="00F8391E" w:rsidRPr="00F8391E" w:rsidRDefault="00F8391E" w:rsidP="00EE20D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proofErr w:type="spellStart"/>
            <w:r w:rsidRPr="00F8391E">
              <w:rPr>
                <w:color w:val="000000" w:themeColor="text1"/>
              </w:rPr>
              <w:t>Victor</w:t>
            </w:r>
            <w:proofErr w:type="spellEnd"/>
            <w:r w:rsidRPr="00F8391E">
              <w:rPr>
                <w:color w:val="000000" w:themeColor="text1"/>
              </w:rPr>
              <w:t xml:space="preserve"> Valdez</w:t>
            </w:r>
          </w:p>
        </w:tc>
        <w:tc>
          <w:tcPr>
            <w:tcW w:w="3142" w:type="dxa"/>
          </w:tcPr>
          <w:p w14:paraId="65B19316" w14:textId="77777777" w:rsidR="00F8391E" w:rsidRPr="00F8391E" w:rsidRDefault="00F8391E" w:rsidP="00EE20D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F8391E">
              <w:rPr>
                <w:color w:val="000000" w:themeColor="text1"/>
              </w:rPr>
              <w:t>Director Administrativo y Financiero</w:t>
            </w:r>
          </w:p>
        </w:tc>
      </w:tr>
      <w:tr w:rsidR="00F8391E" w14:paraId="5428352A" w14:textId="77777777" w:rsidTr="003D3F61">
        <w:trPr>
          <w:trHeight w:val="712"/>
        </w:trPr>
        <w:tc>
          <w:tcPr>
            <w:cnfStyle w:val="001000000000" w:firstRow="0" w:lastRow="0" w:firstColumn="1" w:lastColumn="0" w:oddVBand="0" w:evenVBand="0" w:oddHBand="0" w:evenHBand="0" w:firstRowFirstColumn="0" w:firstRowLastColumn="0" w:lastRowFirstColumn="0" w:lastRowLastColumn="0"/>
            <w:tcW w:w="976" w:type="dxa"/>
          </w:tcPr>
          <w:p w14:paraId="7672A26A" w14:textId="77777777" w:rsidR="00F8391E" w:rsidRDefault="00F8391E" w:rsidP="00EE20DB">
            <w:pPr>
              <w:ind w:firstLine="0"/>
            </w:pPr>
            <w:r>
              <w:t>4</w:t>
            </w:r>
          </w:p>
        </w:tc>
        <w:tc>
          <w:tcPr>
            <w:tcW w:w="3408" w:type="dxa"/>
          </w:tcPr>
          <w:p w14:paraId="26CDC3FB" w14:textId="77777777" w:rsidR="00F8391E" w:rsidRPr="00F8391E" w:rsidRDefault="00F8391E" w:rsidP="00EE20DB">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F8391E">
              <w:rPr>
                <w:color w:val="000000" w:themeColor="text1"/>
              </w:rPr>
              <w:t>Claudio Peri</w:t>
            </w:r>
          </w:p>
        </w:tc>
        <w:tc>
          <w:tcPr>
            <w:tcW w:w="3142" w:type="dxa"/>
          </w:tcPr>
          <w:p w14:paraId="3EE4373F" w14:textId="77777777" w:rsidR="00F8391E" w:rsidRPr="00F8391E" w:rsidRDefault="00F8391E" w:rsidP="00EE20DB">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F8391E">
              <w:rPr>
                <w:color w:val="000000" w:themeColor="text1"/>
              </w:rPr>
              <w:t>Asesor</w:t>
            </w:r>
          </w:p>
        </w:tc>
      </w:tr>
      <w:tr w:rsidR="00F8391E" w14:paraId="54A92500" w14:textId="77777777" w:rsidTr="003D3F61">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976" w:type="dxa"/>
          </w:tcPr>
          <w:p w14:paraId="258C7ED3" w14:textId="77777777" w:rsidR="00F8391E" w:rsidRDefault="00F8391E" w:rsidP="00EE20DB">
            <w:pPr>
              <w:ind w:firstLine="0"/>
            </w:pPr>
            <w:r>
              <w:t>5</w:t>
            </w:r>
          </w:p>
        </w:tc>
        <w:tc>
          <w:tcPr>
            <w:tcW w:w="3408" w:type="dxa"/>
          </w:tcPr>
          <w:p w14:paraId="19EA3414" w14:textId="77777777" w:rsidR="00F8391E" w:rsidRPr="00F8391E" w:rsidRDefault="00F8391E" w:rsidP="00EE20D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F8391E">
              <w:rPr>
                <w:color w:val="000000" w:themeColor="text1"/>
              </w:rPr>
              <w:t>Isabel Alba</w:t>
            </w:r>
          </w:p>
        </w:tc>
        <w:tc>
          <w:tcPr>
            <w:tcW w:w="3142" w:type="dxa"/>
          </w:tcPr>
          <w:p w14:paraId="48DCAB6C" w14:textId="77777777" w:rsidR="00F8391E" w:rsidRPr="00F8391E" w:rsidRDefault="00F8391E" w:rsidP="00EE20D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F8391E">
              <w:rPr>
                <w:color w:val="000000" w:themeColor="text1"/>
              </w:rPr>
              <w:t>Consultora Jurídica</w:t>
            </w:r>
          </w:p>
        </w:tc>
      </w:tr>
      <w:tr w:rsidR="00F8391E" w14:paraId="11AB2D15" w14:textId="77777777" w:rsidTr="003D3F61">
        <w:trPr>
          <w:trHeight w:val="712"/>
        </w:trPr>
        <w:tc>
          <w:tcPr>
            <w:cnfStyle w:val="001000000000" w:firstRow="0" w:lastRow="0" w:firstColumn="1" w:lastColumn="0" w:oddVBand="0" w:evenVBand="0" w:oddHBand="0" w:evenHBand="0" w:firstRowFirstColumn="0" w:firstRowLastColumn="0" w:lastRowFirstColumn="0" w:lastRowLastColumn="0"/>
            <w:tcW w:w="976" w:type="dxa"/>
          </w:tcPr>
          <w:p w14:paraId="77FD57E0" w14:textId="77777777" w:rsidR="00F8391E" w:rsidRDefault="00F8391E" w:rsidP="00EE20DB">
            <w:pPr>
              <w:ind w:firstLine="0"/>
            </w:pPr>
            <w:r>
              <w:t>6</w:t>
            </w:r>
          </w:p>
        </w:tc>
        <w:tc>
          <w:tcPr>
            <w:tcW w:w="3408" w:type="dxa"/>
          </w:tcPr>
          <w:p w14:paraId="4D211546" w14:textId="77777777" w:rsidR="00F8391E" w:rsidRPr="00F8391E" w:rsidRDefault="00F8391E" w:rsidP="00EE20DB">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F8391E">
              <w:rPr>
                <w:color w:val="000000" w:themeColor="text1"/>
              </w:rPr>
              <w:t>María Yulissa Pérez Parra</w:t>
            </w:r>
          </w:p>
        </w:tc>
        <w:tc>
          <w:tcPr>
            <w:tcW w:w="3142" w:type="dxa"/>
          </w:tcPr>
          <w:p w14:paraId="093A03A9" w14:textId="77777777" w:rsidR="00F8391E" w:rsidRPr="00F8391E" w:rsidRDefault="00F8391E" w:rsidP="00EE20DB">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F8391E">
              <w:rPr>
                <w:color w:val="000000" w:themeColor="text1"/>
              </w:rPr>
              <w:t>Encargada de División de RRHH</w:t>
            </w:r>
          </w:p>
        </w:tc>
      </w:tr>
      <w:tr w:rsidR="00F8391E" w14:paraId="3AF732AA" w14:textId="77777777" w:rsidTr="003D3F61">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976" w:type="dxa"/>
          </w:tcPr>
          <w:p w14:paraId="6EED4B6E" w14:textId="77777777" w:rsidR="00F8391E" w:rsidRDefault="00F8391E" w:rsidP="00EE20DB">
            <w:pPr>
              <w:ind w:firstLine="0"/>
            </w:pPr>
            <w:r>
              <w:t>7</w:t>
            </w:r>
          </w:p>
        </w:tc>
        <w:tc>
          <w:tcPr>
            <w:tcW w:w="3408" w:type="dxa"/>
          </w:tcPr>
          <w:p w14:paraId="20739BC5" w14:textId="77777777" w:rsidR="00F8391E" w:rsidRPr="00F8391E" w:rsidRDefault="00F8391E" w:rsidP="00EE20D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F8391E">
              <w:rPr>
                <w:color w:val="000000" w:themeColor="text1"/>
              </w:rPr>
              <w:t xml:space="preserve">Susan </w:t>
            </w:r>
            <w:proofErr w:type="spellStart"/>
            <w:r w:rsidRPr="00F8391E">
              <w:rPr>
                <w:color w:val="000000" w:themeColor="text1"/>
              </w:rPr>
              <w:t>Cornielle</w:t>
            </w:r>
            <w:proofErr w:type="spellEnd"/>
          </w:p>
        </w:tc>
        <w:tc>
          <w:tcPr>
            <w:tcW w:w="3142" w:type="dxa"/>
          </w:tcPr>
          <w:p w14:paraId="0E2BA21F" w14:textId="77777777" w:rsidR="00F8391E" w:rsidRPr="00F8391E" w:rsidRDefault="00F8391E" w:rsidP="00EE20D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F8391E">
              <w:rPr>
                <w:color w:val="000000" w:themeColor="text1"/>
              </w:rPr>
              <w:t>Encargada de Planificación y Desarrollo</w:t>
            </w:r>
          </w:p>
        </w:tc>
      </w:tr>
      <w:tr w:rsidR="00F8391E" w14:paraId="210DEEA2" w14:textId="77777777" w:rsidTr="003D3F61">
        <w:trPr>
          <w:trHeight w:val="712"/>
        </w:trPr>
        <w:tc>
          <w:tcPr>
            <w:cnfStyle w:val="001000000000" w:firstRow="0" w:lastRow="0" w:firstColumn="1" w:lastColumn="0" w:oddVBand="0" w:evenVBand="0" w:oddHBand="0" w:evenHBand="0" w:firstRowFirstColumn="0" w:firstRowLastColumn="0" w:lastRowFirstColumn="0" w:lastRowLastColumn="0"/>
            <w:tcW w:w="976" w:type="dxa"/>
          </w:tcPr>
          <w:p w14:paraId="385F6E76" w14:textId="77777777" w:rsidR="00F8391E" w:rsidRDefault="00F8391E" w:rsidP="00EE20DB">
            <w:pPr>
              <w:ind w:firstLine="0"/>
            </w:pPr>
            <w:r>
              <w:t>8</w:t>
            </w:r>
          </w:p>
        </w:tc>
        <w:tc>
          <w:tcPr>
            <w:tcW w:w="3408" w:type="dxa"/>
          </w:tcPr>
          <w:p w14:paraId="401D8261" w14:textId="77777777" w:rsidR="00F8391E" w:rsidRPr="00F8391E" w:rsidRDefault="00F8391E" w:rsidP="00EE20DB">
            <w:pPr>
              <w:ind w:firstLine="0"/>
              <w:cnfStyle w:val="000000000000" w:firstRow="0" w:lastRow="0" w:firstColumn="0" w:lastColumn="0" w:oddVBand="0" w:evenVBand="0" w:oddHBand="0" w:evenHBand="0" w:firstRowFirstColumn="0" w:firstRowLastColumn="0" w:lastRowFirstColumn="0" w:lastRowLastColumn="0"/>
              <w:rPr>
                <w:color w:val="000000" w:themeColor="text1"/>
              </w:rPr>
            </w:pPr>
            <w:proofErr w:type="spellStart"/>
            <w:r w:rsidRPr="00F8391E">
              <w:rPr>
                <w:color w:val="000000" w:themeColor="text1"/>
              </w:rPr>
              <w:t>Khayssy</w:t>
            </w:r>
            <w:proofErr w:type="spellEnd"/>
            <w:r w:rsidRPr="00F8391E">
              <w:rPr>
                <w:color w:val="000000" w:themeColor="text1"/>
              </w:rPr>
              <w:t xml:space="preserve"> </w:t>
            </w:r>
            <w:proofErr w:type="spellStart"/>
            <w:r w:rsidRPr="00F8391E">
              <w:rPr>
                <w:color w:val="000000" w:themeColor="text1"/>
              </w:rPr>
              <w:t>Justianny</w:t>
            </w:r>
            <w:proofErr w:type="spellEnd"/>
            <w:r w:rsidRPr="00F8391E">
              <w:rPr>
                <w:color w:val="000000" w:themeColor="text1"/>
              </w:rPr>
              <w:t xml:space="preserve"> Cruz Pérez</w:t>
            </w:r>
          </w:p>
        </w:tc>
        <w:tc>
          <w:tcPr>
            <w:tcW w:w="3142" w:type="dxa"/>
          </w:tcPr>
          <w:p w14:paraId="471F9117" w14:textId="77777777" w:rsidR="00F8391E" w:rsidRPr="00F8391E" w:rsidRDefault="00F8391E" w:rsidP="00EE20DB">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F8391E">
              <w:rPr>
                <w:color w:val="000000" w:themeColor="text1"/>
              </w:rPr>
              <w:t>Encargada de Comunicaciones</w:t>
            </w:r>
          </w:p>
        </w:tc>
      </w:tr>
      <w:tr w:rsidR="00F8391E" w14:paraId="04A93F7E" w14:textId="77777777" w:rsidTr="003D3F61">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976" w:type="dxa"/>
          </w:tcPr>
          <w:p w14:paraId="2E887712" w14:textId="77777777" w:rsidR="00F8391E" w:rsidRDefault="00F8391E" w:rsidP="00EE20DB">
            <w:pPr>
              <w:ind w:firstLine="0"/>
            </w:pPr>
            <w:r>
              <w:t>9</w:t>
            </w:r>
          </w:p>
        </w:tc>
        <w:tc>
          <w:tcPr>
            <w:tcW w:w="3408" w:type="dxa"/>
          </w:tcPr>
          <w:p w14:paraId="444CCC8C" w14:textId="77777777" w:rsidR="00F8391E" w:rsidRPr="00F8391E" w:rsidRDefault="00F8391E" w:rsidP="00EE20D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F8391E">
              <w:rPr>
                <w:color w:val="000000" w:themeColor="text1"/>
              </w:rPr>
              <w:t>Edgar Pons</w:t>
            </w:r>
          </w:p>
        </w:tc>
        <w:tc>
          <w:tcPr>
            <w:tcW w:w="3142" w:type="dxa"/>
          </w:tcPr>
          <w:p w14:paraId="514FFCFC" w14:textId="77777777" w:rsidR="00F8391E" w:rsidRPr="00F8391E" w:rsidRDefault="00F8391E" w:rsidP="00EE20DB">
            <w:pPr>
              <w:ind w:firstLine="0"/>
              <w:cnfStyle w:val="000000100000" w:firstRow="0" w:lastRow="0" w:firstColumn="0" w:lastColumn="0" w:oddVBand="0" w:evenVBand="0" w:oddHBand="1" w:evenHBand="0" w:firstRowFirstColumn="0" w:firstRowLastColumn="0" w:lastRowFirstColumn="0" w:lastRowLastColumn="0"/>
              <w:rPr>
                <w:noProof/>
                <w:color w:val="000000" w:themeColor="text1"/>
                <w:lang w:val="es-DO"/>
              </w:rPr>
            </w:pPr>
            <w:r w:rsidRPr="00F8391E">
              <w:rPr>
                <w:noProof/>
                <w:color w:val="000000" w:themeColor="text1"/>
                <w:lang w:val="es-DO"/>
              </w:rPr>
              <w:t>Encargado de Tecnología de la Información</w:t>
            </w:r>
          </w:p>
        </w:tc>
      </w:tr>
    </w:tbl>
    <w:p w14:paraId="6BF5867C" w14:textId="77777777" w:rsidR="0071654A" w:rsidRDefault="0071654A">
      <w:pPr>
        <w:pBdr>
          <w:top w:val="nil"/>
          <w:left w:val="nil"/>
          <w:bottom w:val="nil"/>
          <w:right w:val="nil"/>
          <w:between w:val="nil"/>
        </w:pBdr>
        <w:spacing w:after="0"/>
        <w:ind w:firstLine="0"/>
        <w:rPr>
          <w:b/>
          <w:color w:val="1F4E79"/>
        </w:rPr>
      </w:pPr>
    </w:p>
    <w:p w14:paraId="4535285A" w14:textId="77777777" w:rsidR="0071654A" w:rsidRDefault="0071654A">
      <w:pPr>
        <w:pBdr>
          <w:top w:val="nil"/>
          <w:left w:val="nil"/>
          <w:bottom w:val="nil"/>
          <w:right w:val="nil"/>
          <w:between w:val="nil"/>
        </w:pBdr>
        <w:spacing w:after="0"/>
        <w:ind w:firstLine="0"/>
        <w:rPr>
          <w:b/>
          <w:color w:val="1F4E79"/>
        </w:rPr>
      </w:pPr>
    </w:p>
    <w:p w14:paraId="2359CE5A" w14:textId="77777777" w:rsidR="0071654A" w:rsidRDefault="0071654A">
      <w:pPr>
        <w:pBdr>
          <w:top w:val="nil"/>
          <w:left w:val="nil"/>
          <w:bottom w:val="nil"/>
          <w:right w:val="nil"/>
          <w:between w:val="nil"/>
        </w:pBdr>
        <w:ind w:left="1440" w:firstLine="0"/>
        <w:rPr>
          <w:color w:val="000000"/>
        </w:rPr>
      </w:pPr>
    </w:p>
    <w:p w14:paraId="474E1B60" w14:textId="77777777" w:rsidR="0071654A" w:rsidRDefault="00216477">
      <w:pPr>
        <w:widowControl w:val="0"/>
        <w:pBdr>
          <w:top w:val="nil"/>
          <w:left w:val="nil"/>
          <w:bottom w:val="nil"/>
          <w:right w:val="nil"/>
          <w:between w:val="nil"/>
        </w:pBdr>
        <w:spacing w:after="0" w:line="276" w:lineRule="auto"/>
        <w:ind w:firstLine="0"/>
        <w:jc w:val="left"/>
        <w:rPr>
          <w:color w:val="000000"/>
        </w:rPr>
        <w:sectPr w:rsidR="0071654A" w:rsidSect="00667279">
          <w:type w:val="continuous"/>
          <w:pgSz w:w="12240" w:h="16340"/>
          <w:pgMar w:top="1440" w:right="2016" w:bottom="1440" w:left="2016" w:header="720" w:footer="720" w:gutter="0"/>
          <w:cols w:space="720"/>
          <w:docGrid w:linePitch="326"/>
        </w:sectPr>
      </w:pPr>
      <w:r>
        <w:br w:type="page"/>
      </w:r>
    </w:p>
    <w:p w14:paraId="1A7D130F" w14:textId="77777777" w:rsidR="0071654A" w:rsidRDefault="00216477" w:rsidP="00780D3C">
      <w:pPr>
        <w:pStyle w:val="Heading1"/>
        <w:numPr>
          <w:ilvl w:val="0"/>
          <w:numId w:val="31"/>
        </w:numPr>
        <w:spacing w:after="0"/>
      </w:pPr>
      <w:bookmarkStart w:id="4" w:name="_Toc27061131"/>
      <w:r>
        <w:lastRenderedPageBreak/>
        <w:t>Resultados de la Gestión del Año</w:t>
      </w:r>
      <w:bookmarkEnd w:id="4"/>
    </w:p>
    <w:p w14:paraId="4B50F07A" w14:textId="77777777" w:rsidR="0071654A" w:rsidRDefault="00216477" w:rsidP="00FB44FB">
      <w:pPr>
        <w:pStyle w:val="Heading2"/>
        <w:numPr>
          <w:ilvl w:val="0"/>
          <w:numId w:val="7"/>
        </w:numPr>
      </w:pPr>
      <w:bookmarkStart w:id="5" w:name="_Toc27061132"/>
      <w:r>
        <w:t>Metas Institucionales de Impacto a la Ciudadanía</w:t>
      </w:r>
      <w:bookmarkEnd w:id="5"/>
    </w:p>
    <w:p w14:paraId="7B2663D7" w14:textId="77777777" w:rsidR="0071654A" w:rsidRPr="00904273" w:rsidRDefault="00216477">
      <w:r w:rsidRPr="00904273">
        <w:t>El Plan Operativo Anual (POA) 201</w:t>
      </w:r>
      <w:r w:rsidR="00273E74">
        <w:t>9</w:t>
      </w:r>
      <w:r w:rsidRPr="00904273">
        <w:t xml:space="preserve"> fue elaborado considerando las necesidades de la institución y las acciones y objetivos del Plan Estratégico 2017-2020, alineados al objetivo específico 2.3.6 del segundo eje estratégico de la Estrategia Nacional de Desarrollo (END) 2030, que postula  “Garantizar igualdad de oportunidades a las personas con discapacidad para impulsar su inclusión económica y social y proteger aquellas en condiciones de vulnerabilidad” y con el Presupuesto Anual; el cual fue diseñado con el enfoque de modelo de gestión orientado a resultados, que promueve la Dirección General de Presupuesto (DIGEPRES). </w:t>
      </w:r>
    </w:p>
    <w:p w14:paraId="0AD1220D" w14:textId="77777777" w:rsidR="0071654A" w:rsidRPr="00904273" w:rsidRDefault="00216477">
      <w:r w:rsidRPr="00904273">
        <w:t>A este respecto, se definieron las metas para cada área, apuntando a la consecución de los objetivos institucionales siguientes:</w:t>
      </w:r>
    </w:p>
    <w:p w14:paraId="1413F26A" w14:textId="77777777" w:rsidR="0071654A" w:rsidRPr="00904273" w:rsidRDefault="00216477" w:rsidP="00FB44FB">
      <w:pPr>
        <w:numPr>
          <w:ilvl w:val="0"/>
          <w:numId w:val="10"/>
        </w:numPr>
        <w:pBdr>
          <w:top w:val="nil"/>
          <w:left w:val="nil"/>
          <w:bottom w:val="nil"/>
          <w:right w:val="nil"/>
          <w:between w:val="nil"/>
        </w:pBdr>
        <w:spacing w:after="0"/>
      </w:pPr>
      <w:r w:rsidRPr="00904273">
        <w:rPr>
          <w:color w:val="000000"/>
        </w:rPr>
        <w:t>Asegurar que todas las políticas públicas en los sectores prioritarios sean inclusivas desde su concepción hasta su efectiva implementación.</w:t>
      </w:r>
    </w:p>
    <w:p w14:paraId="5C478DFE" w14:textId="77777777" w:rsidR="0071654A" w:rsidRPr="00904273" w:rsidRDefault="00216477" w:rsidP="00FB44FB">
      <w:pPr>
        <w:numPr>
          <w:ilvl w:val="0"/>
          <w:numId w:val="10"/>
        </w:numPr>
        <w:pBdr>
          <w:top w:val="nil"/>
          <w:left w:val="nil"/>
          <w:bottom w:val="nil"/>
          <w:right w:val="nil"/>
          <w:between w:val="nil"/>
        </w:pBdr>
        <w:spacing w:after="0"/>
      </w:pPr>
      <w:r w:rsidRPr="00904273">
        <w:rPr>
          <w:color w:val="000000"/>
        </w:rPr>
        <w:t>Impulsar el cambio de paradigma en la percepción social sobre las personas con discapacidad</w:t>
      </w:r>
    </w:p>
    <w:p w14:paraId="401F4009" w14:textId="77777777" w:rsidR="0071654A" w:rsidRPr="00904273" w:rsidRDefault="00216477" w:rsidP="00FB44FB">
      <w:pPr>
        <w:numPr>
          <w:ilvl w:val="0"/>
          <w:numId w:val="10"/>
        </w:numPr>
        <w:pBdr>
          <w:top w:val="nil"/>
          <w:left w:val="nil"/>
          <w:bottom w:val="nil"/>
          <w:right w:val="nil"/>
          <w:between w:val="nil"/>
        </w:pBdr>
        <w:spacing w:after="0"/>
      </w:pPr>
      <w:r w:rsidRPr="00904273">
        <w:rPr>
          <w:color w:val="000000"/>
        </w:rPr>
        <w:t>Incidir en la eliminación de las barreras en la participación social de las personas con discapacidad en sus comunidades.</w:t>
      </w:r>
    </w:p>
    <w:p w14:paraId="09E86F4A" w14:textId="77777777" w:rsidR="0071654A" w:rsidRPr="00904273" w:rsidRDefault="00216477" w:rsidP="00FB44FB">
      <w:pPr>
        <w:numPr>
          <w:ilvl w:val="0"/>
          <w:numId w:val="10"/>
        </w:numPr>
        <w:pBdr>
          <w:top w:val="nil"/>
          <w:left w:val="nil"/>
          <w:bottom w:val="nil"/>
          <w:right w:val="nil"/>
          <w:between w:val="nil"/>
        </w:pBdr>
      </w:pPr>
      <w:r w:rsidRPr="00904273">
        <w:rPr>
          <w:color w:val="000000"/>
        </w:rPr>
        <w:t>Optimizar el uso de los recursos y la efectividad en las intervenciones de la institución, mediante el mejoramiento de las capacidades técnicas del personal y la calidad en la gestión interna</w:t>
      </w:r>
    </w:p>
    <w:p w14:paraId="35023171" w14:textId="77777777" w:rsidR="0071654A" w:rsidRPr="00904273" w:rsidRDefault="00216477">
      <w:r w:rsidRPr="00904273">
        <w:t xml:space="preserve"> </w:t>
      </w:r>
    </w:p>
    <w:p w14:paraId="302F8170" w14:textId="77777777" w:rsidR="0071654A" w:rsidRDefault="0071654A">
      <w:pPr>
        <w:pBdr>
          <w:top w:val="nil"/>
          <w:left w:val="nil"/>
          <w:bottom w:val="nil"/>
          <w:right w:val="nil"/>
          <w:between w:val="nil"/>
        </w:pBdr>
        <w:spacing w:after="0" w:line="240" w:lineRule="auto"/>
        <w:ind w:firstLine="0"/>
        <w:jc w:val="left"/>
        <w:rPr>
          <w:color w:val="000000"/>
        </w:rPr>
      </w:pPr>
    </w:p>
    <w:p w14:paraId="298560CF" w14:textId="77777777" w:rsidR="0071654A" w:rsidRDefault="00216477" w:rsidP="007A7178">
      <w:r w:rsidRPr="00904273">
        <w:t>La ejecución del referido POA presenta un</w:t>
      </w:r>
      <w:r w:rsidRPr="00904273">
        <w:rPr>
          <w:highlight w:val="white"/>
        </w:rPr>
        <w:t xml:space="preserve"> </w:t>
      </w:r>
      <w:r w:rsidR="006A5F38" w:rsidRPr="00173B13">
        <w:rPr>
          <w:b/>
        </w:rPr>
        <w:t>89</w:t>
      </w:r>
      <w:r w:rsidRPr="00173B13">
        <w:rPr>
          <w:b/>
        </w:rPr>
        <w:t>%</w:t>
      </w:r>
      <w:r w:rsidRPr="00904273">
        <w:rPr>
          <w:b/>
          <w:highlight w:val="white"/>
        </w:rPr>
        <w:t xml:space="preserve"> </w:t>
      </w:r>
      <w:r w:rsidRPr="00904273">
        <w:t>de cumplimiento promedio. En este sentido, las principales acciones llevadas a cabo para lograr el cumplimiento de las metas operativas establecidas, se pueden ver en detalle en la Matriz POA 201</w:t>
      </w:r>
      <w:r w:rsidR="00273E74">
        <w:t>9</w:t>
      </w:r>
      <w:r w:rsidRPr="00904273">
        <w:t xml:space="preserve"> presentada en el anexo</w:t>
      </w:r>
      <w:r w:rsidR="00173B13">
        <w:t>.</w:t>
      </w:r>
    </w:p>
    <w:p w14:paraId="7CDFA4BC" w14:textId="77777777" w:rsidR="0071654A" w:rsidRDefault="00216477" w:rsidP="004646D1">
      <w:r>
        <w:t xml:space="preserve">En cuanto al </w:t>
      </w:r>
      <w:r>
        <w:rPr>
          <w:b/>
        </w:rPr>
        <w:t>Plan Nacional Plurianual del Sector Público (PNPSP</w:t>
      </w:r>
      <w:r w:rsidR="007651EE">
        <w:rPr>
          <w:b/>
        </w:rPr>
        <w:t>)</w:t>
      </w:r>
      <w:r w:rsidR="007651EE">
        <w:rPr>
          <w:b/>
          <w:sz w:val="16"/>
          <w:szCs w:val="16"/>
        </w:rPr>
        <w:t xml:space="preserve"> </w:t>
      </w:r>
      <w:r w:rsidR="007651EE" w:rsidRPr="00284547">
        <w:rPr>
          <w:b/>
          <w:szCs w:val="16"/>
        </w:rPr>
        <w:t>que</w:t>
      </w:r>
      <w:r w:rsidRPr="00284547">
        <w:rPr>
          <w:sz w:val="32"/>
        </w:rPr>
        <w:t xml:space="preserve"> </w:t>
      </w:r>
      <w:r>
        <w:t xml:space="preserve">cubre el periodo </w:t>
      </w:r>
      <w:r>
        <w:rPr>
          <w:b/>
        </w:rPr>
        <w:t>201</w:t>
      </w:r>
      <w:r w:rsidR="004646D1">
        <w:rPr>
          <w:b/>
        </w:rPr>
        <w:t>9</w:t>
      </w:r>
      <w:r>
        <w:rPr>
          <w:b/>
        </w:rPr>
        <w:t>-202</w:t>
      </w:r>
      <w:r w:rsidR="004646D1">
        <w:rPr>
          <w:b/>
        </w:rPr>
        <w:t>3</w:t>
      </w:r>
      <w:r>
        <w:t>, el cuadro presentado a continuación muestra los resultados al 201</w:t>
      </w:r>
      <w:r w:rsidR="004646D1">
        <w:t>9</w:t>
      </w:r>
      <w:r>
        <w:t xml:space="preserve"> de los indicadores que garantizan la igualdad de oportunidades a las personas con discapacidad.</w:t>
      </w:r>
    </w:p>
    <w:tbl>
      <w:tblPr>
        <w:tblStyle w:val="GridTable4-Accent1"/>
        <w:tblW w:w="8005" w:type="dxa"/>
        <w:tblLayout w:type="fixed"/>
        <w:tblLook w:val="04A0" w:firstRow="1" w:lastRow="0" w:firstColumn="1" w:lastColumn="0" w:noHBand="0" w:noVBand="1"/>
      </w:tblPr>
      <w:tblGrid>
        <w:gridCol w:w="3145"/>
        <w:gridCol w:w="2217"/>
        <w:gridCol w:w="871"/>
        <w:gridCol w:w="724"/>
        <w:gridCol w:w="1048"/>
      </w:tblGrid>
      <w:tr w:rsidR="004646D1" w:rsidRPr="00904273" w14:paraId="6AADBD61" w14:textId="77777777" w:rsidTr="003D3F61">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145" w:type="dxa"/>
            <w:vMerge w:val="restart"/>
          </w:tcPr>
          <w:p w14:paraId="2ABFC1B3" w14:textId="77777777" w:rsidR="004646D1" w:rsidRPr="00904273" w:rsidRDefault="004646D1" w:rsidP="004646D1">
            <w:pPr>
              <w:ind w:firstLine="0"/>
              <w:jc w:val="center"/>
            </w:pPr>
            <w:r w:rsidRPr="00904273">
              <w:t>Producto PNPSP</w:t>
            </w:r>
          </w:p>
        </w:tc>
        <w:tc>
          <w:tcPr>
            <w:tcW w:w="2217" w:type="dxa"/>
            <w:vMerge w:val="restart"/>
          </w:tcPr>
          <w:p w14:paraId="1976BE2E" w14:textId="77777777" w:rsidR="004646D1" w:rsidRPr="00904273" w:rsidRDefault="004646D1" w:rsidP="004646D1">
            <w:pPr>
              <w:ind w:firstLine="0"/>
              <w:jc w:val="center"/>
              <w:cnfStyle w:val="100000000000" w:firstRow="1" w:lastRow="0" w:firstColumn="0" w:lastColumn="0" w:oddVBand="0" w:evenVBand="0" w:oddHBand="0" w:evenHBand="0" w:firstRowFirstColumn="0" w:firstRowLastColumn="0" w:lastRowFirstColumn="0" w:lastRowLastColumn="0"/>
            </w:pPr>
            <w:r w:rsidRPr="00904273">
              <w:t>Unidad de Medida</w:t>
            </w:r>
          </w:p>
        </w:tc>
        <w:tc>
          <w:tcPr>
            <w:tcW w:w="1595" w:type="dxa"/>
            <w:gridSpan w:val="2"/>
          </w:tcPr>
          <w:p w14:paraId="7B6AAF7E" w14:textId="77777777" w:rsidR="004646D1" w:rsidRPr="00904273" w:rsidRDefault="004646D1">
            <w:pPr>
              <w:ind w:firstLine="0"/>
              <w:cnfStyle w:val="100000000000" w:firstRow="1" w:lastRow="0" w:firstColumn="0" w:lastColumn="0" w:oddVBand="0" w:evenVBand="0" w:oddHBand="0" w:evenHBand="0" w:firstRowFirstColumn="0" w:firstRowLastColumn="0" w:lastRowFirstColumn="0" w:lastRowLastColumn="0"/>
            </w:pPr>
            <w:r w:rsidRPr="00904273">
              <w:t xml:space="preserve">         201</w:t>
            </w:r>
            <w:r>
              <w:t>9</w:t>
            </w:r>
          </w:p>
        </w:tc>
        <w:tc>
          <w:tcPr>
            <w:tcW w:w="1048" w:type="dxa"/>
            <w:vMerge w:val="restart"/>
          </w:tcPr>
          <w:p w14:paraId="46DB6B3C" w14:textId="77777777" w:rsidR="004646D1" w:rsidRPr="00904273" w:rsidRDefault="004646D1" w:rsidP="004646D1">
            <w:pPr>
              <w:ind w:firstLine="0"/>
              <w:jc w:val="center"/>
              <w:cnfStyle w:val="100000000000" w:firstRow="1" w:lastRow="0" w:firstColumn="0" w:lastColumn="0" w:oddVBand="0" w:evenVBand="0" w:oddHBand="0" w:evenHBand="0" w:firstRowFirstColumn="0" w:firstRowLastColumn="0" w:lastRowFirstColumn="0" w:lastRowLastColumn="0"/>
            </w:pPr>
            <w:r w:rsidRPr="00904273">
              <w:t>%</w:t>
            </w:r>
          </w:p>
        </w:tc>
      </w:tr>
      <w:tr w:rsidR="004646D1" w:rsidRPr="00904273" w14:paraId="472BBBEF" w14:textId="77777777" w:rsidTr="003D3F61">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3145" w:type="dxa"/>
            <w:vMerge/>
          </w:tcPr>
          <w:p w14:paraId="26471140" w14:textId="77777777" w:rsidR="004646D1" w:rsidRPr="00904273" w:rsidRDefault="004646D1">
            <w:pPr>
              <w:ind w:firstLine="0"/>
              <w:jc w:val="left"/>
            </w:pPr>
          </w:p>
        </w:tc>
        <w:tc>
          <w:tcPr>
            <w:tcW w:w="2217" w:type="dxa"/>
            <w:vMerge/>
          </w:tcPr>
          <w:p w14:paraId="0F6D8404" w14:textId="77777777" w:rsidR="004646D1" w:rsidRPr="00904273" w:rsidRDefault="004646D1">
            <w:pPr>
              <w:ind w:firstLine="0"/>
              <w:jc w:val="left"/>
              <w:cnfStyle w:val="000000100000" w:firstRow="0" w:lastRow="0" w:firstColumn="0" w:lastColumn="0" w:oddVBand="0" w:evenVBand="0" w:oddHBand="1" w:evenHBand="0" w:firstRowFirstColumn="0" w:firstRowLastColumn="0" w:lastRowFirstColumn="0" w:lastRowLastColumn="0"/>
            </w:pPr>
          </w:p>
        </w:tc>
        <w:tc>
          <w:tcPr>
            <w:tcW w:w="871" w:type="dxa"/>
          </w:tcPr>
          <w:p w14:paraId="776E5708" w14:textId="77777777" w:rsidR="004646D1" w:rsidRPr="00904273" w:rsidRDefault="004646D1">
            <w:pPr>
              <w:ind w:firstLine="0"/>
              <w:cnfStyle w:val="000000100000" w:firstRow="0" w:lastRow="0" w:firstColumn="0" w:lastColumn="0" w:oddVBand="0" w:evenVBand="0" w:oddHBand="1" w:evenHBand="0" w:firstRowFirstColumn="0" w:firstRowLastColumn="0" w:lastRowFirstColumn="0" w:lastRowLastColumn="0"/>
              <w:rPr>
                <w:b/>
              </w:rPr>
            </w:pPr>
            <w:r w:rsidRPr="00904273">
              <w:rPr>
                <w:b/>
              </w:rPr>
              <w:t>Meta</w:t>
            </w:r>
          </w:p>
        </w:tc>
        <w:tc>
          <w:tcPr>
            <w:tcW w:w="724" w:type="dxa"/>
          </w:tcPr>
          <w:p w14:paraId="5F0DB5FB" w14:textId="77777777" w:rsidR="004646D1" w:rsidRPr="00904273" w:rsidRDefault="004646D1">
            <w:pPr>
              <w:ind w:firstLine="0"/>
              <w:cnfStyle w:val="000000100000" w:firstRow="0" w:lastRow="0" w:firstColumn="0" w:lastColumn="0" w:oddVBand="0" w:evenVBand="0" w:oddHBand="1" w:evenHBand="0" w:firstRowFirstColumn="0" w:firstRowLastColumn="0" w:lastRowFirstColumn="0" w:lastRowLastColumn="0"/>
              <w:rPr>
                <w:b/>
              </w:rPr>
            </w:pPr>
            <w:r w:rsidRPr="00904273">
              <w:rPr>
                <w:b/>
              </w:rPr>
              <w:t>Real</w:t>
            </w:r>
          </w:p>
        </w:tc>
        <w:tc>
          <w:tcPr>
            <w:tcW w:w="1048" w:type="dxa"/>
            <w:vMerge/>
          </w:tcPr>
          <w:p w14:paraId="2C0B4390" w14:textId="77777777" w:rsidR="004646D1" w:rsidRPr="00904273" w:rsidRDefault="004646D1">
            <w:pPr>
              <w:ind w:firstLine="0"/>
              <w:cnfStyle w:val="000000100000" w:firstRow="0" w:lastRow="0" w:firstColumn="0" w:lastColumn="0" w:oddVBand="0" w:evenVBand="0" w:oddHBand="1" w:evenHBand="0" w:firstRowFirstColumn="0" w:firstRowLastColumn="0" w:lastRowFirstColumn="0" w:lastRowLastColumn="0"/>
            </w:pPr>
          </w:p>
        </w:tc>
      </w:tr>
      <w:tr w:rsidR="0071654A" w:rsidRPr="00904273" w14:paraId="142C4677" w14:textId="77777777" w:rsidTr="003D3F61">
        <w:trPr>
          <w:trHeight w:val="705"/>
        </w:trPr>
        <w:tc>
          <w:tcPr>
            <w:cnfStyle w:val="001000000000" w:firstRow="0" w:lastRow="0" w:firstColumn="1" w:lastColumn="0" w:oddVBand="0" w:evenVBand="0" w:oddHBand="0" w:evenHBand="0" w:firstRowFirstColumn="0" w:firstRowLastColumn="0" w:lastRowFirstColumn="0" w:lastRowLastColumn="0"/>
            <w:tcW w:w="3145" w:type="dxa"/>
          </w:tcPr>
          <w:p w14:paraId="73D5AABE" w14:textId="77777777" w:rsidR="0071654A" w:rsidRPr="00904273" w:rsidRDefault="004646D1">
            <w:pPr>
              <w:ind w:firstLine="0"/>
              <w:jc w:val="left"/>
            </w:pPr>
            <w:r>
              <w:rPr>
                <w:b w:val="0"/>
              </w:rPr>
              <w:t xml:space="preserve">55- </w:t>
            </w:r>
            <w:r w:rsidR="00216477" w:rsidRPr="00904273">
              <w:rPr>
                <w:b w:val="0"/>
              </w:rPr>
              <w:t xml:space="preserve">Asistencia con dispositivo de apoyo a las personas con discapacidad </w:t>
            </w:r>
          </w:p>
        </w:tc>
        <w:tc>
          <w:tcPr>
            <w:tcW w:w="2217" w:type="dxa"/>
          </w:tcPr>
          <w:p w14:paraId="670442F1" w14:textId="77777777" w:rsidR="0071654A" w:rsidRPr="00904273" w:rsidRDefault="00216477">
            <w:pPr>
              <w:ind w:firstLine="0"/>
              <w:jc w:val="left"/>
              <w:cnfStyle w:val="000000000000" w:firstRow="0" w:lastRow="0" w:firstColumn="0" w:lastColumn="0" w:oddVBand="0" w:evenVBand="0" w:oddHBand="0" w:evenHBand="0" w:firstRowFirstColumn="0" w:firstRowLastColumn="0" w:lastRowFirstColumn="0" w:lastRowLastColumn="0"/>
            </w:pPr>
            <w:r w:rsidRPr="00904273">
              <w:t>Dispositivos de apoyo entregados</w:t>
            </w:r>
          </w:p>
        </w:tc>
        <w:tc>
          <w:tcPr>
            <w:tcW w:w="871" w:type="dxa"/>
          </w:tcPr>
          <w:p w14:paraId="29890493" w14:textId="77777777" w:rsidR="0071654A" w:rsidRPr="00904273" w:rsidRDefault="004646D1">
            <w:pPr>
              <w:ind w:firstLine="0"/>
              <w:cnfStyle w:val="000000000000" w:firstRow="0" w:lastRow="0" w:firstColumn="0" w:lastColumn="0" w:oddVBand="0" w:evenVBand="0" w:oddHBand="0" w:evenHBand="0" w:firstRowFirstColumn="0" w:firstRowLastColumn="0" w:lastRowFirstColumn="0" w:lastRowLastColumn="0"/>
            </w:pPr>
            <w:r>
              <w:t>480</w:t>
            </w:r>
          </w:p>
        </w:tc>
        <w:tc>
          <w:tcPr>
            <w:tcW w:w="724" w:type="dxa"/>
          </w:tcPr>
          <w:p w14:paraId="088139E5" w14:textId="77777777" w:rsidR="0071654A" w:rsidRPr="00904273" w:rsidRDefault="0095000A">
            <w:pPr>
              <w:ind w:firstLine="0"/>
              <w:cnfStyle w:val="000000000000" w:firstRow="0" w:lastRow="0" w:firstColumn="0" w:lastColumn="0" w:oddVBand="0" w:evenVBand="0" w:oddHBand="0" w:evenHBand="0" w:firstRowFirstColumn="0" w:firstRowLastColumn="0" w:lastRowFirstColumn="0" w:lastRowLastColumn="0"/>
            </w:pPr>
            <w:r>
              <w:t>581</w:t>
            </w:r>
          </w:p>
        </w:tc>
        <w:tc>
          <w:tcPr>
            <w:tcW w:w="1048" w:type="dxa"/>
          </w:tcPr>
          <w:p w14:paraId="6096CC66" w14:textId="77777777" w:rsidR="0071654A" w:rsidRPr="00904273" w:rsidRDefault="00904273">
            <w:pPr>
              <w:ind w:firstLine="0"/>
              <w:cnfStyle w:val="000000000000" w:firstRow="0" w:lastRow="0" w:firstColumn="0" w:lastColumn="0" w:oddVBand="0" w:evenVBand="0" w:oddHBand="0" w:evenHBand="0" w:firstRowFirstColumn="0" w:firstRowLastColumn="0" w:lastRowFirstColumn="0" w:lastRowLastColumn="0"/>
            </w:pPr>
            <w:r w:rsidRPr="00904273">
              <w:rPr>
                <w:noProof/>
                <w:lang w:val="en-US"/>
              </w:rPr>
              <mc:AlternateContent>
                <mc:Choice Requires="wps">
                  <w:drawing>
                    <wp:anchor distT="0" distB="0" distL="114300" distR="114300" simplePos="0" relativeHeight="251659264" behindDoc="0" locked="0" layoutInCell="1" hidden="0" allowOverlap="1" wp14:anchorId="09CCF0A4" wp14:editId="163872DC">
                      <wp:simplePos x="0" y="0"/>
                      <wp:positionH relativeFrom="column">
                        <wp:posOffset>371475</wp:posOffset>
                      </wp:positionH>
                      <wp:positionV relativeFrom="paragraph">
                        <wp:posOffset>47625</wp:posOffset>
                      </wp:positionV>
                      <wp:extent cx="146050" cy="136525"/>
                      <wp:effectExtent l="0" t="0" r="0" b="0"/>
                      <wp:wrapNone/>
                      <wp:docPr id="25" name="Oval 25"/>
                      <wp:cNvGraphicFramePr/>
                      <a:graphic xmlns:a="http://schemas.openxmlformats.org/drawingml/2006/main">
                        <a:graphicData uri="http://schemas.microsoft.com/office/word/2010/wordprocessingShape">
                          <wps:wsp>
                            <wps:cNvSpPr/>
                            <wps:spPr>
                              <a:xfrm>
                                <a:off x="0" y="0"/>
                                <a:ext cx="146050" cy="136525"/>
                              </a:xfrm>
                              <a:prstGeom prst="ellipse">
                                <a:avLst/>
                              </a:prstGeom>
                              <a:solidFill>
                                <a:srgbClr val="00B050"/>
                              </a:solidFill>
                              <a:ln w="12700" cap="flat" cmpd="sng">
                                <a:solidFill>
                                  <a:srgbClr val="42719B"/>
                                </a:solidFill>
                                <a:prstDash val="solid"/>
                                <a:miter lim="800000"/>
                                <a:headEnd type="none" w="sm" len="sm"/>
                                <a:tailEnd type="none" w="sm" len="sm"/>
                              </a:ln>
                            </wps:spPr>
                            <wps:txbx>
                              <w:txbxContent>
                                <w:p w14:paraId="1158957D"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09CCF0A4" id="Oval 25" o:spid="_x0000_s1026" style="position:absolute;left:0;text-align:left;margin-left:29.25pt;margin-top:3.75pt;width:11.5pt;height:1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" fillcolor="#00b050" strokecolor="#42719b" strokeweight="1pt">
                      <v:stroke startarrowwidth="narrow" startarrowlength="short" endarrowwidth="narrow" endarrowlength="short" joinstyle="miter"/>
                      <v:textbox inset="2.53958mm,2.53958mm,2.53958mm,2.53958mm">
                        <w:txbxContent>
                          <w:p w14:paraId="1158957D" w14:textId="77777777" w:rsidR="003B675C" w:rsidRDefault="003B675C">
                            <w:pPr>
                              <w:spacing w:after="0" w:line="240" w:lineRule="auto"/>
                              <w:ind w:firstLine="0"/>
                              <w:jc w:val="left"/>
                              <w:textDirection w:val="btLr"/>
                            </w:pPr>
                          </w:p>
                        </w:txbxContent>
                      </v:textbox>
                    </v:oval>
                  </w:pict>
                </mc:Fallback>
              </mc:AlternateContent>
            </w:r>
            <w:r w:rsidR="0095000A">
              <w:t>132%</w:t>
            </w:r>
          </w:p>
        </w:tc>
      </w:tr>
      <w:tr w:rsidR="004646D1" w:rsidRPr="00904273" w14:paraId="377D557B" w14:textId="77777777" w:rsidTr="003D3F61">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3145" w:type="dxa"/>
          </w:tcPr>
          <w:p w14:paraId="0197FBCE" w14:textId="77777777" w:rsidR="004646D1" w:rsidRPr="00904273" w:rsidRDefault="004646D1">
            <w:pPr>
              <w:ind w:firstLine="0"/>
              <w:jc w:val="left"/>
              <w:rPr>
                <w:b w:val="0"/>
              </w:rPr>
            </w:pPr>
            <w:r w:rsidRPr="004646D1">
              <w:rPr>
                <w:b w:val="0"/>
              </w:rPr>
              <w:t>1546- Certificación personas con discapacidad según Sistema Nacional de R</w:t>
            </w:r>
            <w:r>
              <w:rPr>
                <w:b w:val="0"/>
              </w:rPr>
              <w:t>e</w:t>
            </w:r>
            <w:r w:rsidRPr="004646D1">
              <w:rPr>
                <w:b w:val="0"/>
              </w:rPr>
              <w:t>gistro Valoración y Certificación de la Discapacidad</w:t>
            </w:r>
          </w:p>
        </w:tc>
        <w:tc>
          <w:tcPr>
            <w:tcW w:w="2217" w:type="dxa"/>
          </w:tcPr>
          <w:p w14:paraId="3EA3C6A2" w14:textId="77777777" w:rsidR="004646D1" w:rsidRPr="00904273" w:rsidRDefault="004646D1">
            <w:pPr>
              <w:ind w:firstLine="0"/>
              <w:jc w:val="left"/>
              <w:cnfStyle w:val="000000100000" w:firstRow="0" w:lastRow="0" w:firstColumn="0" w:lastColumn="0" w:oddVBand="0" w:evenVBand="0" w:oddHBand="1" w:evenHBand="0" w:firstRowFirstColumn="0" w:firstRowLastColumn="0" w:lastRowFirstColumn="0" w:lastRowLastColumn="0"/>
            </w:pPr>
            <w:r>
              <w:rPr>
                <w:color w:val="000000"/>
              </w:rPr>
              <w:t>Personas con discapacidad certificadas</w:t>
            </w:r>
          </w:p>
        </w:tc>
        <w:tc>
          <w:tcPr>
            <w:tcW w:w="871" w:type="dxa"/>
          </w:tcPr>
          <w:p w14:paraId="2C08028E" w14:textId="77777777" w:rsidR="004646D1" w:rsidRPr="00904273" w:rsidRDefault="004646D1">
            <w:pPr>
              <w:ind w:firstLine="0"/>
              <w:cnfStyle w:val="000000100000" w:firstRow="0" w:lastRow="0" w:firstColumn="0" w:lastColumn="0" w:oddVBand="0" w:evenVBand="0" w:oddHBand="1" w:evenHBand="0" w:firstRowFirstColumn="0" w:firstRowLastColumn="0" w:lastRowFirstColumn="0" w:lastRowLastColumn="0"/>
            </w:pPr>
            <w:r>
              <w:t>300</w:t>
            </w:r>
          </w:p>
        </w:tc>
        <w:tc>
          <w:tcPr>
            <w:tcW w:w="724" w:type="dxa"/>
          </w:tcPr>
          <w:p w14:paraId="4A56CE63" w14:textId="77777777" w:rsidR="004646D1" w:rsidRPr="00904273" w:rsidRDefault="0095000A">
            <w:pPr>
              <w:ind w:firstLine="0"/>
              <w:cnfStyle w:val="000000100000" w:firstRow="0" w:lastRow="0" w:firstColumn="0" w:lastColumn="0" w:oddVBand="0" w:evenVBand="0" w:oddHBand="1" w:evenHBand="0" w:firstRowFirstColumn="0" w:firstRowLastColumn="0" w:lastRowFirstColumn="0" w:lastRowLastColumn="0"/>
            </w:pPr>
            <w:r>
              <w:t>499</w:t>
            </w:r>
          </w:p>
        </w:tc>
        <w:tc>
          <w:tcPr>
            <w:tcW w:w="1048" w:type="dxa"/>
          </w:tcPr>
          <w:p w14:paraId="7F388CC5" w14:textId="77777777" w:rsidR="004646D1" w:rsidRPr="004646D1" w:rsidRDefault="007940A4">
            <w:pPr>
              <w:ind w:firstLine="0"/>
              <w:cnfStyle w:val="000000100000" w:firstRow="0" w:lastRow="0" w:firstColumn="0" w:lastColumn="0" w:oddVBand="0" w:evenVBand="0" w:oddHBand="1" w:evenHBand="0" w:firstRowFirstColumn="0" w:firstRowLastColumn="0" w:lastRowFirstColumn="0" w:lastRowLastColumn="0"/>
              <w:rPr>
                <w:noProof/>
                <w:lang w:val="es-DO"/>
              </w:rPr>
            </w:pPr>
            <w:r w:rsidRPr="00904273">
              <w:rPr>
                <w:noProof/>
                <w:lang w:val="en-US"/>
              </w:rPr>
              <mc:AlternateContent>
                <mc:Choice Requires="wps">
                  <w:drawing>
                    <wp:anchor distT="0" distB="0" distL="114300" distR="114300" simplePos="0" relativeHeight="251876352" behindDoc="0" locked="0" layoutInCell="1" hidden="0" allowOverlap="1" wp14:anchorId="0E9B2D01" wp14:editId="721A32FC">
                      <wp:simplePos x="0" y="0"/>
                      <wp:positionH relativeFrom="column">
                        <wp:posOffset>386080</wp:posOffset>
                      </wp:positionH>
                      <wp:positionV relativeFrom="paragraph">
                        <wp:posOffset>111760</wp:posOffset>
                      </wp:positionV>
                      <wp:extent cx="146050" cy="136525"/>
                      <wp:effectExtent l="0" t="0" r="0" b="0"/>
                      <wp:wrapNone/>
                      <wp:docPr id="5" name="Oval 5"/>
                      <wp:cNvGraphicFramePr/>
                      <a:graphic xmlns:a="http://schemas.openxmlformats.org/drawingml/2006/main">
                        <a:graphicData uri="http://schemas.microsoft.com/office/word/2010/wordprocessingShape">
                          <wps:wsp>
                            <wps:cNvSpPr/>
                            <wps:spPr>
                              <a:xfrm>
                                <a:off x="0" y="0"/>
                                <a:ext cx="146050" cy="136525"/>
                              </a:xfrm>
                              <a:prstGeom prst="ellipse">
                                <a:avLst/>
                              </a:prstGeom>
                              <a:solidFill>
                                <a:srgbClr val="00B050"/>
                              </a:solidFill>
                              <a:ln w="12700" cap="flat" cmpd="sng">
                                <a:solidFill>
                                  <a:srgbClr val="42719B"/>
                                </a:solidFill>
                                <a:prstDash val="solid"/>
                                <a:miter lim="800000"/>
                                <a:headEnd type="none" w="sm" len="sm"/>
                                <a:tailEnd type="none" w="sm" len="sm"/>
                              </a:ln>
                            </wps:spPr>
                            <wps:txbx>
                              <w:txbxContent>
                                <w:p w14:paraId="51A9700C" w14:textId="77777777" w:rsidR="003B675C" w:rsidRDefault="003B675C" w:rsidP="007940A4">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0E9B2D01" id="Oval 5" o:spid="_x0000_s1027" style="position:absolute;left:0;text-align:left;margin-left:30.4pt;margin-top:8.8pt;width:11.5pt;height:10.75pt;z-index:251876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" fillcolor="#00b050" strokecolor="#42719b" strokeweight="1pt">
                      <v:stroke startarrowwidth="narrow" startarrowlength="short" endarrowwidth="narrow" endarrowlength="short" joinstyle="miter"/>
                      <v:textbox inset="2.53958mm,2.53958mm,2.53958mm,2.53958mm">
                        <w:txbxContent>
                          <w:p w14:paraId="51A9700C" w14:textId="77777777" w:rsidR="003B675C" w:rsidRDefault="003B675C" w:rsidP="007940A4">
                            <w:pPr>
                              <w:spacing w:after="0" w:line="240" w:lineRule="auto"/>
                              <w:ind w:firstLine="0"/>
                              <w:jc w:val="left"/>
                              <w:textDirection w:val="btLr"/>
                            </w:pPr>
                          </w:p>
                        </w:txbxContent>
                      </v:textbox>
                    </v:oval>
                  </w:pict>
                </mc:Fallback>
              </mc:AlternateContent>
            </w:r>
            <w:r w:rsidR="0095000A">
              <w:rPr>
                <w:noProof/>
                <w:lang w:val="es-DO"/>
              </w:rPr>
              <w:t>166%</w:t>
            </w:r>
          </w:p>
        </w:tc>
      </w:tr>
      <w:tr w:rsidR="004646D1" w:rsidRPr="00904273" w14:paraId="2CF5E510" w14:textId="77777777" w:rsidTr="003D3F61">
        <w:trPr>
          <w:trHeight w:val="705"/>
        </w:trPr>
        <w:tc>
          <w:tcPr>
            <w:cnfStyle w:val="001000000000" w:firstRow="0" w:lastRow="0" w:firstColumn="1" w:lastColumn="0" w:oddVBand="0" w:evenVBand="0" w:oddHBand="0" w:evenHBand="0" w:firstRowFirstColumn="0" w:firstRowLastColumn="0" w:lastRowFirstColumn="0" w:lastRowLastColumn="0"/>
            <w:tcW w:w="3145" w:type="dxa"/>
          </w:tcPr>
          <w:p w14:paraId="5E452985" w14:textId="77777777" w:rsidR="004646D1" w:rsidRPr="00904273" w:rsidRDefault="007940A4" w:rsidP="004646D1">
            <w:pPr>
              <w:ind w:firstLine="0"/>
              <w:jc w:val="left"/>
            </w:pPr>
            <w:r>
              <w:rPr>
                <w:b w:val="0"/>
              </w:rPr>
              <w:t>673-</w:t>
            </w:r>
            <w:r w:rsidR="004646D1" w:rsidRPr="00904273">
              <w:rPr>
                <w:b w:val="0"/>
              </w:rPr>
              <w:t xml:space="preserve">Implementación del plan de desarrollo con base comunitaria «Saliendo del Escondite» </w:t>
            </w:r>
          </w:p>
        </w:tc>
        <w:tc>
          <w:tcPr>
            <w:tcW w:w="2217" w:type="dxa"/>
          </w:tcPr>
          <w:p w14:paraId="1E56CB5B" w14:textId="77777777" w:rsidR="004646D1" w:rsidRPr="00904273" w:rsidRDefault="004646D1" w:rsidP="004646D1">
            <w:pPr>
              <w:ind w:firstLine="0"/>
              <w:jc w:val="left"/>
              <w:cnfStyle w:val="000000000000" w:firstRow="0" w:lastRow="0" w:firstColumn="0" w:lastColumn="0" w:oddVBand="0" w:evenVBand="0" w:oddHBand="0" w:evenHBand="0" w:firstRowFirstColumn="0" w:firstRowLastColumn="0" w:lastRowFirstColumn="0" w:lastRowLastColumn="0"/>
            </w:pPr>
            <w:r w:rsidRPr="00904273">
              <w:t>Número de comunidades intervenidas</w:t>
            </w:r>
          </w:p>
        </w:tc>
        <w:tc>
          <w:tcPr>
            <w:tcW w:w="871" w:type="dxa"/>
          </w:tcPr>
          <w:p w14:paraId="02C41517" w14:textId="77777777" w:rsidR="004646D1" w:rsidRPr="00904273" w:rsidRDefault="007940A4" w:rsidP="004646D1">
            <w:pPr>
              <w:ind w:firstLine="0"/>
              <w:cnfStyle w:val="000000000000" w:firstRow="0" w:lastRow="0" w:firstColumn="0" w:lastColumn="0" w:oddVBand="0" w:evenVBand="0" w:oddHBand="0" w:evenHBand="0" w:firstRowFirstColumn="0" w:firstRowLastColumn="0" w:lastRowFirstColumn="0" w:lastRowLastColumn="0"/>
            </w:pPr>
            <w:r>
              <w:t>40</w:t>
            </w:r>
          </w:p>
        </w:tc>
        <w:tc>
          <w:tcPr>
            <w:tcW w:w="724" w:type="dxa"/>
          </w:tcPr>
          <w:p w14:paraId="3769BB38" w14:textId="77777777" w:rsidR="004646D1" w:rsidRPr="00904273" w:rsidRDefault="00C35DD1" w:rsidP="004646D1">
            <w:pPr>
              <w:ind w:firstLine="0"/>
              <w:cnfStyle w:val="000000000000" w:firstRow="0" w:lastRow="0" w:firstColumn="0" w:lastColumn="0" w:oddVBand="0" w:evenVBand="0" w:oddHBand="0" w:evenHBand="0" w:firstRowFirstColumn="0" w:firstRowLastColumn="0" w:lastRowFirstColumn="0" w:lastRowLastColumn="0"/>
            </w:pPr>
            <w:r>
              <w:t>40</w:t>
            </w:r>
          </w:p>
        </w:tc>
        <w:tc>
          <w:tcPr>
            <w:tcW w:w="1048" w:type="dxa"/>
          </w:tcPr>
          <w:p w14:paraId="6E401F19" w14:textId="77777777" w:rsidR="004646D1" w:rsidRPr="00904273" w:rsidRDefault="004646D1" w:rsidP="004646D1">
            <w:pPr>
              <w:ind w:firstLine="0"/>
              <w:cnfStyle w:val="000000000000" w:firstRow="0" w:lastRow="0" w:firstColumn="0" w:lastColumn="0" w:oddVBand="0" w:evenVBand="0" w:oddHBand="0" w:evenHBand="0" w:firstRowFirstColumn="0" w:firstRowLastColumn="0" w:lastRowFirstColumn="0" w:lastRowLastColumn="0"/>
            </w:pPr>
            <w:r w:rsidRPr="00904273">
              <w:rPr>
                <w:noProof/>
                <w:lang w:val="en-US"/>
              </w:rPr>
              <mc:AlternateContent>
                <mc:Choice Requires="wps">
                  <w:drawing>
                    <wp:anchor distT="0" distB="0" distL="114300" distR="114300" simplePos="0" relativeHeight="251874304" behindDoc="0" locked="0" layoutInCell="1" hidden="0" allowOverlap="1" wp14:anchorId="7222F384" wp14:editId="41E50677">
                      <wp:simplePos x="0" y="0"/>
                      <wp:positionH relativeFrom="column">
                        <wp:posOffset>400050</wp:posOffset>
                      </wp:positionH>
                      <wp:positionV relativeFrom="paragraph">
                        <wp:posOffset>38100</wp:posOffset>
                      </wp:positionV>
                      <wp:extent cx="146050" cy="136525"/>
                      <wp:effectExtent l="0" t="0" r="0" b="0"/>
                      <wp:wrapNone/>
                      <wp:docPr id="30" name="Oval 30"/>
                      <wp:cNvGraphicFramePr/>
                      <a:graphic xmlns:a="http://schemas.openxmlformats.org/drawingml/2006/main">
                        <a:graphicData uri="http://schemas.microsoft.com/office/word/2010/wordprocessingShape">
                          <wps:wsp>
                            <wps:cNvSpPr/>
                            <wps:spPr>
                              <a:xfrm>
                                <a:off x="0" y="0"/>
                                <a:ext cx="146050" cy="136525"/>
                              </a:xfrm>
                              <a:prstGeom prst="ellipse">
                                <a:avLst/>
                              </a:prstGeom>
                              <a:solidFill>
                                <a:srgbClr val="00B050"/>
                              </a:solidFill>
                              <a:ln w="12700" cap="flat" cmpd="sng">
                                <a:solidFill>
                                  <a:srgbClr val="42719B"/>
                                </a:solidFill>
                                <a:prstDash val="solid"/>
                                <a:miter lim="800000"/>
                                <a:headEnd type="none" w="sm" len="sm"/>
                                <a:tailEnd type="none" w="sm" len="sm"/>
                              </a:ln>
                            </wps:spPr>
                            <wps:txbx>
                              <w:txbxContent>
                                <w:p w14:paraId="629E2A5E"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7222F384" id="Oval 30" o:spid="_x0000_s1028" style="position:absolute;left:0;text-align:left;margin-left:31.5pt;margin-top:3pt;width:11.5pt;height:10.75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" fillcolor="#00b050" strokecolor="#42719b" strokeweight="1pt">
                      <v:stroke startarrowwidth="narrow" startarrowlength="short" endarrowwidth="narrow" endarrowlength="short" joinstyle="miter"/>
                      <v:textbox inset="2.53958mm,2.53958mm,2.53958mm,2.53958mm">
                        <w:txbxContent>
                          <w:p w14:paraId="629E2A5E" w14:textId="77777777" w:rsidR="003B675C" w:rsidRDefault="003B675C">
                            <w:pPr>
                              <w:spacing w:after="0" w:line="240" w:lineRule="auto"/>
                              <w:ind w:firstLine="0"/>
                              <w:jc w:val="left"/>
                              <w:textDirection w:val="btLr"/>
                            </w:pPr>
                          </w:p>
                        </w:txbxContent>
                      </v:textbox>
                    </v:oval>
                  </w:pict>
                </mc:Fallback>
              </mc:AlternateContent>
            </w:r>
            <w:r w:rsidR="00C35DD1">
              <w:t>100%</w:t>
            </w:r>
          </w:p>
        </w:tc>
      </w:tr>
      <w:tr w:rsidR="004646D1" w:rsidRPr="00904273" w14:paraId="146B181F" w14:textId="77777777" w:rsidTr="003D3F61">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3145" w:type="dxa"/>
          </w:tcPr>
          <w:p w14:paraId="70616EB3" w14:textId="77777777" w:rsidR="004646D1" w:rsidRPr="00904273" w:rsidRDefault="007940A4" w:rsidP="004646D1">
            <w:pPr>
              <w:ind w:firstLine="0"/>
              <w:jc w:val="left"/>
            </w:pPr>
            <w:r>
              <w:rPr>
                <w:b w:val="0"/>
              </w:rPr>
              <w:t xml:space="preserve">1958- </w:t>
            </w:r>
            <w:r w:rsidR="004646D1" w:rsidRPr="00904273">
              <w:rPr>
                <w:b w:val="0"/>
              </w:rPr>
              <w:t xml:space="preserve">Servicio de formación de Vida Independiente </w:t>
            </w:r>
          </w:p>
        </w:tc>
        <w:tc>
          <w:tcPr>
            <w:tcW w:w="2217" w:type="dxa"/>
          </w:tcPr>
          <w:p w14:paraId="64E0CBB3" w14:textId="77777777" w:rsidR="004646D1" w:rsidRPr="00904273" w:rsidRDefault="004646D1" w:rsidP="004646D1">
            <w:pPr>
              <w:ind w:firstLine="0"/>
              <w:jc w:val="left"/>
              <w:cnfStyle w:val="000000100000" w:firstRow="0" w:lastRow="0" w:firstColumn="0" w:lastColumn="0" w:oddVBand="0" w:evenVBand="0" w:oddHBand="1" w:evenHBand="0" w:firstRowFirstColumn="0" w:firstRowLastColumn="0" w:lastRowFirstColumn="0" w:lastRowLastColumn="0"/>
            </w:pPr>
            <w:r w:rsidRPr="00904273">
              <w:t>Personas con discapacidad asesoradas</w:t>
            </w:r>
          </w:p>
        </w:tc>
        <w:tc>
          <w:tcPr>
            <w:tcW w:w="871" w:type="dxa"/>
          </w:tcPr>
          <w:p w14:paraId="1EF389D7" w14:textId="77777777" w:rsidR="004646D1" w:rsidRPr="00904273" w:rsidRDefault="007940A4" w:rsidP="004646D1">
            <w:pPr>
              <w:ind w:firstLine="0"/>
              <w:cnfStyle w:val="000000100000" w:firstRow="0" w:lastRow="0" w:firstColumn="0" w:lastColumn="0" w:oddVBand="0" w:evenVBand="0" w:oddHBand="1" w:evenHBand="0" w:firstRowFirstColumn="0" w:firstRowLastColumn="0" w:lastRowFirstColumn="0" w:lastRowLastColumn="0"/>
            </w:pPr>
            <w:r>
              <w:t>330</w:t>
            </w:r>
          </w:p>
        </w:tc>
        <w:tc>
          <w:tcPr>
            <w:tcW w:w="724" w:type="dxa"/>
          </w:tcPr>
          <w:p w14:paraId="7FFBC196" w14:textId="2D5A6C7B" w:rsidR="004646D1" w:rsidRPr="00904273" w:rsidRDefault="003B675C" w:rsidP="004646D1">
            <w:pPr>
              <w:ind w:firstLine="0"/>
              <w:cnfStyle w:val="000000100000" w:firstRow="0" w:lastRow="0" w:firstColumn="0" w:lastColumn="0" w:oddVBand="0" w:evenVBand="0" w:oddHBand="1" w:evenHBand="0" w:firstRowFirstColumn="0" w:firstRowLastColumn="0" w:lastRowFirstColumn="0" w:lastRowLastColumn="0"/>
            </w:pPr>
            <w:r>
              <w:t>330</w:t>
            </w:r>
          </w:p>
        </w:tc>
        <w:tc>
          <w:tcPr>
            <w:tcW w:w="1048" w:type="dxa"/>
          </w:tcPr>
          <w:p w14:paraId="783E9871" w14:textId="09E93160" w:rsidR="004646D1" w:rsidRPr="00904273" w:rsidRDefault="004646D1" w:rsidP="004646D1">
            <w:pPr>
              <w:ind w:firstLine="0"/>
              <w:cnfStyle w:val="000000100000" w:firstRow="0" w:lastRow="0" w:firstColumn="0" w:lastColumn="0" w:oddVBand="0" w:evenVBand="0" w:oddHBand="1" w:evenHBand="0" w:firstRowFirstColumn="0" w:firstRowLastColumn="0" w:lastRowFirstColumn="0" w:lastRowLastColumn="0"/>
            </w:pPr>
            <w:r w:rsidRPr="00904273">
              <w:rPr>
                <w:noProof/>
                <w:lang w:val="en-US"/>
              </w:rPr>
              <mc:AlternateContent>
                <mc:Choice Requires="wps">
                  <w:drawing>
                    <wp:anchor distT="0" distB="0" distL="114300" distR="114300" simplePos="0" relativeHeight="251872256" behindDoc="0" locked="0" layoutInCell="1" hidden="0" allowOverlap="1" wp14:anchorId="0A35D249" wp14:editId="4DD0DFD5">
                      <wp:simplePos x="0" y="0"/>
                      <wp:positionH relativeFrom="column">
                        <wp:posOffset>400050</wp:posOffset>
                      </wp:positionH>
                      <wp:positionV relativeFrom="paragraph">
                        <wp:posOffset>53975</wp:posOffset>
                      </wp:positionV>
                      <wp:extent cx="146050" cy="136525"/>
                      <wp:effectExtent l="0" t="0" r="25400" b="15875"/>
                      <wp:wrapNone/>
                      <wp:docPr id="29" name="Oval 29"/>
                      <wp:cNvGraphicFramePr/>
                      <a:graphic xmlns:a="http://schemas.openxmlformats.org/drawingml/2006/main">
                        <a:graphicData uri="http://schemas.microsoft.com/office/word/2010/wordprocessingShape">
                          <wps:wsp>
                            <wps:cNvSpPr/>
                            <wps:spPr>
                              <a:xfrm>
                                <a:off x="0" y="0"/>
                                <a:ext cx="146050" cy="136525"/>
                              </a:xfrm>
                              <a:prstGeom prst="ellipse">
                                <a:avLst/>
                              </a:prstGeom>
                              <a:solidFill>
                                <a:srgbClr val="00B050"/>
                              </a:solidFill>
                              <a:ln w="12700" cap="flat" cmpd="sng">
                                <a:solidFill>
                                  <a:srgbClr val="42719B"/>
                                </a:solidFill>
                                <a:prstDash val="solid"/>
                                <a:miter lim="800000"/>
                                <a:headEnd type="none" w="sm" len="sm"/>
                                <a:tailEnd type="none" w="sm" len="sm"/>
                              </a:ln>
                            </wps:spPr>
                            <wps:txbx>
                              <w:txbxContent>
                                <w:p w14:paraId="016951C1"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0A35D249" id="Oval 29" o:spid="_x0000_s1029" style="position:absolute;left:0;text-align:left;margin-left:31.5pt;margin-top:4.25pt;width:11.5pt;height:10.75pt;z-index:251872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" fillcolor="#00b050" strokecolor="#42719b" strokeweight="1pt">
                      <v:stroke startarrowwidth="narrow" startarrowlength="short" endarrowwidth="narrow" endarrowlength="short" joinstyle="miter"/>
                      <v:textbox inset="2.53958mm,2.53958mm,2.53958mm,2.53958mm">
                        <w:txbxContent>
                          <w:p w14:paraId="016951C1" w14:textId="77777777" w:rsidR="003B675C" w:rsidRDefault="003B675C">
                            <w:pPr>
                              <w:spacing w:after="0" w:line="240" w:lineRule="auto"/>
                              <w:ind w:firstLine="0"/>
                              <w:jc w:val="left"/>
                              <w:textDirection w:val="btLr"/>
                            </w:pPr>
                          </w:p>
                        </w:txbxContent>
                      </v:textbox>
                    </v:oval>
                  </w:pict>
                </mc:Fallback>
              </mc:AlternateContent>
            </w:r>
            <w:r w:rsidR="0095000A">
              <w:t>10</w:t>
            </w:r>
            <w:r w:rsidR="003B675C">
              <w:t>0</w:t>
            </w:r>
            <w:r w:rsidR="0095000A">
              <w:t>%</w:t>
            </w:r>
          </w:p>
        </w:tc>
      </w:tr>
      <w:tr w:rsidR="004646D1" w:rsidRPr="00904273" w14:paraId="14FA514D" w14:textId="77777777" w:rsidTr="003D3F61">
        <w:trPr>
          <w:trHeight w:val="705"/>
        </w:trPr>
        <w:tc>
          <w:tcPr>
            <w:cnfStyle w:val="001000000000" w:firstRow="0" w:lastRow="0" w:firstColumn="1" w:lastColumn="0" w:oddVBand="0" w:evenVBand="0" w:oddHBand="0" w:evenHBand="0" w:firstRowFirstColumn="0" w:firstRowLastColumn="0" w:lastRowFirstColumn="0" w:lastRowLastColumn="0"/>
            <w:tcW w:w="3145" w:type="dxa"/>
          </w:tcPr>
          <w:p w14:paraId="6B89147B" w14:textId="77777777" w:rsidR="004646D1" w:rsidRPr="00904273" w:rsidRDefault="007940A4" w:rsidP="004646D1">
            <w:pPr>
              <w:ind w:firstLine="0"/>
              <w:jc w:val="left"/>
            </w:pPr>
            <w:r>
              <w:rPr>
                <w:b w:val="0"/>
              </w:rPr>
              <w:t xml:space="preserve">773- </w:t>
            </w:r>
            <w:r w:rsidR="004646D1" w:rsidRPr="00904273">
              <w:rPr>
                <w:b w:val="0"/>
              </w:rPr>
              <w:t xml:space="preserve">Inspección de accesibilidad universal en espacio de uso público </w:t>
            </w:r>
          </w:p>
        </w:tc>
        <w:tc>
          <w:tcPr>
            <w:tcW w:w="2217" w:type="dxa"/>
          </w:tcPr>
          <w:p w14:paraId="04E3ADDF" w14:textId="77777777" w:rsidR="004646D1" w:rsidRPr="00904273" w:rsidRDefault="004646D1" w:rsidP="004646D1">
            <w:pPr>
              <w:ind w:firstLine="0"/>
              <w:jc w:val="left"/>
              <w:cnfStyle w:val="000000000000" w:firstRow="0" w:lastRow="0" w:firstColumn="0" w:lastColumn="0" w:oddVBand="0" w:evenVBand="0" w:oddHBand="0" w:evenHBand="0" w:firstRowFirstColumn="0" w:firstRowLastColumn="0" w:lastRowFirstColumn="0" w:lastRowLastColumn="0"/>
            </w:pPr>
            <w:r w:rsidRPr="00904273">
              <w:t>Número de espacios públicos inspeccionados</w:t>
            </w:r>
          </w:p>
        </w:tc>
        <w:tc>
          <w:tcPr>
            <w:tcW w:w="871" w:type="dxa"/>
          </w:tcPr>
          <w:p w14:paraId="2D91E8CE" w14:textId="77777777" w:rsidR="004646D1" w:rsidRPr="00904273" w:rsidRDefault="007940A4" w:rsidP="004646D1">
            <w:pPr>
              <w:ind w:firstLine="0"/>
              <w:jc w:val="left"/>
              <w:cnfStyle w:val="000000000000" w:firstRow="0" w:lastRow="0" w:firstColumn="0" w:lastColumn="0" w:oddVBand="0" w:evenVBand="0" w:oddHBand="0" w:evenHBand="0" w:firstRowFirstColumn="0" w:firstRowLastColumn="0" w:lastRowFirstColumn="0" w:lastRowLastColumn="0"/>
            </w:pPr>
            <w:r>
              <w:t>65</w:t>
            </w:r>
          </w:p>
        </w:tc>
        <w:tc>
          <w:tcPr>
            <w:tcW w:w="724" w:type="dxa"/>
          </w:tcPr>
          <w:p w14:paraId="519CE16E" w14:textId="77777777" w:rsidR="004646D1" w:rsidRPr="00904273" w:rsidRDefault="00DA6596" w:rsidP="004646D1">
            <w:pPr>
              <w:ind w:firstLine="0"/>
              <w:jc w:val="left"/>
              <w:cnfStyle w:val="000000000000" w:firstRow="0" w:lastRow="0" w:firstColumn="0" w:lastColumn="0" w:oddVBand="0" w:evenVBand="0" w:oddHBand="0" w:evenHBand="0" w:firstRowFirstColumn="0" w:firstRowLastColumn="0" w:lastRowFirstColumn="0" w:lastRowLastColumn="0"/>
            </w:pPr>
            <w:r>
              <w:t>55</w:t>
            </w:r>
          </w:p>
        </w:tc>
        <w:tc>
          <w:tcPr>
            <w:tcW w:w="1048" w:type="dxa"/>
          </w:tcPr>
          <w:p w14:paraId="0A811474" w14:textId="77777777" w:rsidR="004646D1" w:rsidRPr="00904273" w:rsidRDefault="004646D1" w:rsidP="004646D1">
            <w:pPr>
              <w:ind w:firstLine="0"/>
              <w:jc w:val="left"/>
              <w:cnfStyle w:val="000000000000" w:firstRow="0" w:lastRow="0" w:firstColumn="0" w:lastColumn="0" w:oddVBand="0" w:evenVBand="0" w:oddHBand="0" w:evenHBand="0" w:firstRowFirstColumn="0" w:firstRowLastColumn="0" w:lastRowFirstColumn="0" w:lastRowLastColumn="0"/>
            </w:pPr>
            <w:r w:rsidRPr="00904273">
              <w:rPr>
                <w:noProof/>
                <w:lang w:val="en-US"/>
              </w:rPr>
              <mc:AlternateContent>
                <mc:Choice Requires="wps">
                  <w:drawing>
                    <wp:anchor distT="0" distB="0" distL="114300" distR="114300" simplePos="0" relativeHeight="251873280" behindDoc="0" locked="0" layoutInCell="1" hidden="0" allowOverlap="1" wp14:anchorId="6127D9C0" wp14:editId="50D97FC1">
                      <wp:simplePos x="0" y="0"/>
                      <wp:positionH relativeFrom="column">
                        <wp:posOffset>400050</wp:posOffset>
                      </wp:positionH>
                      <wp:positionV relativeFrom="paragraph">
                        <wp:posOffset>47625</wp:posOffset>
                      </wp:positionV>
                      <wp:extent cx="146050" cy="136525"/>
                      <wp:effectExtent l="0" t="0" r="25400" b="15875"/>
                      <wp:wrapNone/>
                      <wp:docPr id="21" name="Oval 21"/>
                      <wp:cNvGraphicFramePr/>
                      <a:graphic xmlns:a="http://schemas.openxmlformats.org/drawingml/2006/main">
                        <a:graphicData uri="http://schemas.microsoft.com/office/word/2010/wordprocessingShape">
                          <wps:wsp>
                            <wps:cNvSpPr/>
                            <wps:spPr>
                              <a:xfrm>
                                <a:off x="0" y="0"/>
                                <a:ext cx="146050" cy="136525"/>
                              </a:xfrm>
                              <a:prstGeom prst="ellipse">
                                <a:avLst/>
                              </a:prstGeom>
                              <a:solidFill>
                                <a:srgbClr val="00B050"/>
                              </a:solidFill>
                              <a:ln w="12700" cap="flat" cmpd="sng">
                                <a:solidFill>
                                  <a:srgbClr val="42719B"/>
                                </a:solidFill>
                                <a:prstDash val="solid"/>
                                <a:miter lim="800000"/>
                                <a:headEnd type="none" w="sm" len="sm"/>
                                <a:tailEnd type="none" w="sm" len="sm"/>
                              </a:ln>
                            </wps:spPr>
                            <wps:txbx>
                              <w:txbxContent>
                                <w:p w14:paraId="6F23B383"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6127D9C0" id="Oval 21" o:spid="_x0000_s1030" style="position:absolute;margin-left:31.5pt;margin-top:3.75pt;width:11.5pt;height:10.75pt;z-index:251873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" fillcolor="#00b050" strokecolor="#42719b" strokeweight="1pt">
                      <v:stroke startarrowwidth="narrow" startarrowlength="short" endarrowwidth="narrow" endarrowlength="short" joinstyle="miter"/>
                      <v:textbox inset="2.53958mm,2.53958mm,2.53958mm,2.53958mm">
                        <w:txbxContent>
                          <w:p w14:paraId="6F23B383" w14:textId="77777777" w:rsidR="003B675C" w:rsidRDefault="003B675C">
                            <w:pPr>
                              <w:spacing w:after="0" w:line="240" w:lineRule="auto"/>
                              <w:ind w:firstLine="0"/>
                              <w:jc w:val="left"/>
                              <w:textDirection w:val="btLr"/>
                            </w:pPr>
                          </w:p>
                        </w:txbxContent>
                      </v:textbox>
                    </v:oval>
                  </w:pict>
                </mc:Fallback>
              </mc:AlternateContent>
            </w:r>
            <w:r w:rsidR="00DA6596">
              <w:t>8</w:t>
            </w:r>
            <w:r w:rsidR="00173B13">
              <w:t>5</w:t>
            </w:r>
            <w:r w:rsidR="0095000A">
              <w:t>%</w:t>
            </w:r>
          </w:p>
        </w:tc>
      </w:tr>
    </w:tbl>
    <w:p w14:paraId="620DC26C" w14:textId="77777777" w:rsidR="0071654A" w:rsidRPr="00C35DD1" w:rsidRDefault="0071654A" w:rsidP="00C35DD1">
      <w:pPr>
        <w:spacing w:line="240" w:lineRule="auto"/>
        <w:ind w:firstLine="0"/>
        <w:jc w:val="left"/>
        <w:rPr>
          <w:sz w:val="20"/>
          <w:szCs w:val="20"/>
        </w:rPr>
      </w:pPr>
    </w:p>
    <w:p w14:paraId="44E8A611" w14:textId="77777777" w:rsidR="003D3F61" w:rsidRDefault="003D3F61" w:rsidP="00173B13"/>
    <w:p w14:paraId="2C37A52E" w14:textId="77777777" w:rsidR="000B0BD9" w:rsidRDefault="000B0BD9" w:rsidP="00173B13"/>
    <w:p w14:paraId="6DC8A8BB" w14:textId="77777777" w:rsidR="000B0BD9" w:rsidRDefault="000B0BD9" w:rsidP="00173B13"/>
    <w:p w14:paraId="45FDF1AA" w14:textId="77777777" w:rsidR="0071654A" w:rsidRDefault="00216477" w:rsidP="00173B13">
      <w:r>
        <w:lastRenderedPageBreak/>
        <w:t>A</w:t>
      </w:r>
      <w:r w:rsidR="00173B13">
        <w:t xml:space="preserve"> </w:t>
      </w:r>
      <w:proofErr w:type="gramStart"/>
      <w:r w:rsidR="00173B13">
        <w:t>continuación</w:t>
      </w:r>
      <w:proofErr w:type="gramEnd"/>
      <w:r>
        <w:t xml:space="preserve"> se ofrecen los detalles de las acciones ejecutadas por el CONADIS en el 201</w:t>
      </w:r>
      <w:r w:rsidR="004646D1">
        <w:t>9</w:t>
      </w:r>
      <w:r>
        <w:t>, con miras a contribuir con la producción prioritaria vinculada:</w:t>
      </w:r>
    </w:p>
    <w:p w14:paraId="3A2CD79B" w14:textId="77777777" w:rsidR="00904273" w:rsidRDefault="00904273"/>
    <w:p w14:paraId="65582EC5" w14:textId="77777777" w:rsidR="0071654A" w:rsidRDefault="00216477" w:rsidP="00FB44FB">
      <w:pPr>
        <w:numPr>
          <w:ilvl w:val="0"/>
          <w:numId w:val="16"/>
        </w:numPr>
        <w:pBdr>
          <w:top w:val="nil"/>
          <w:left w:val="nil"/>
          <w:bottom w:val="nil"/>
          <w:right w:val="nil"/>
          <w:between w:val="nil"/>
        </w:pBdr>
        <w:rPr>
          <w:b/>
          <w:color w:val="1F4E79"/>
          <w:sz w:val="28"/>
          <w:szCs w:val="28"/>
        </w:rPr>
      </w:pPr>
      <w:r>
        <w:rPr>
          <w:b/>
          <w:color w:val="1F4E79"/>
          <w:sz w:val="28"/>
          <w:szCs w:val="28"/>
        </w:rPr>
        <w:t>Gestión y Entrega de Dispositivos de Apoyo</w:t>
      </w:r>
    </w:p>
    <w:p w14:paraId="03073721" w14:textId="3AA2B488" w:rsidR="00211665" w:rsidRPr="00211665" w:rsidRDefault="00211665" w:rsidP="00211665">
      <w:pPr>
        <w:pStyle w:val="NormalWeb"/>
        <w:spacing w:before="240" w:beforeAutospacing="0" w:after="240" w:afterAutospacing="0" w:line="480" w:lineRule="auto"/>
        <w:ind w:firstLine="720"/>
        <w:jc w:val="both"/>
        <w:rPr>
          <w:color w:val="000000" w:themeColor="text1"/>
          <w:lang w:val="es-DO"/>
        </w:rPr>
      </w:pPr>
      <w:r w:rsidRPr="00211665">
        <w:rPr>
          <w:color w:val="000000" w:themeColor="text1"/>
          <w:lang w:val="es-DO"/>
        </w:rPr>
        <w:t xml:space="preserve">Durante el 2019 se entregaron 618 dispositivos de apoyo, considerando en conjunto las entregas en respuesta a los levantamientos en las Jornadas de Inclusión Social y las solicitudes recibidas directamente en CONADIS.   Del total de dispositivos </w:t>
      </w:r>
      <w:proofErr w:type="gramStart"/>
      <w:r w:rsidRPr="00211665">
        <w:rPr>
          <w:color w:val="000000" w:themeColor="text1"/>
          <w:lang w:val="es-DO"/>
        </w:rPr>
        <w:t xml:space="preserve">entregados </w:t>
      </w:r>
      <w:r w:rsidR="00284547">
        <w:rPr>
          <w:color w:val="000000" w:themeColor="text1"/>
          <w:lang w:val="es-DO"/>
        </w:rPr>
        <w:t xml:space="preserve"> el</w:t>
      </w:r>
      <w:proofErr w:type="gramEnd"/>
      <w:r w:rsidR="00284547">
        <w:rPr>
          <w:color w:val="000000" w:themeColor="text1"/>
          <w:lang w:val="es-DO"/>
        </w:rPr>
        <w:t xml:space="preserve"> </w:t>
      </w:r>
      <w:r w:rsidRPr="00211665">
        <w:rPr>
          <w:color w:val="000000" w:themeColor="text1"/>
          <w:lang w:val="es-DO"/>
        </w:rPr>
        <w:t xml:space="preserve">33.5% corresponden a bastones, </w:t>
      </w:r>
      <w:r w:rsidR="00284547">
        <w:rPr>
          <w:color w:val="000000" w:themeColor="text1"/>
          <w:lang w:val="es-DO"/>
        </w:rPr>
        <w:t xml:space="preserve">el </w:t>
      </w:r>
      <w:r w:rsidRPr="00211665">
        <w:rPr>
          <w:color w:val="000000" w:themeColor="text1"/>
          <w:lang w:val="es-DO"/>
        </w:rPr>
        <w:t>23.4 % muletas y</w:t>
      </w:r>
      <w:r w:rsidR="00284547">
        <w:rPr>
          <w:color w:val="000000" w:themeColor="text1"/>
          <w:lang w:val="es-DO"/>
        </w:rPr>
        <w:t xml:space="preserve"> el</w:t>
      </w:r>
      <w:r w:rsidRPr="00211665">
        <w:rPr>
          <w:color w:val="000000" w:themeColor="text1"/>
          <w:lang w:val="es-DO"/>
        </w:rPr>
        <w:t xml:space="preserve"> 18.6% </w:t>
      </w:r>
      <w:r w:rsidR="00284547">
        <w:rPr>
          <w:color w:val="000000" w:themeColor="text1"/>
          <w:lang w:val="es-DO"/>
        </w:rPr>
        <w:t xml:space="preserve"> </w:t>
      </w:r>
      <w:r w:rsidRPr="00211665">
        <w:rPr>
          <w:color w:val="000000" w:themeColor="text1"/>
          <w:lang w:val="es-DO"/>
        </w:rPr>
        <w:t xml:space="preserve">sillas de ruedas. El resto corresponden a bastones blancos, cojines y colchones </w:t>
      </w:r>
      <w:proofErr w:type="spellStart"/>
      <w:r w:rsidRPr="00211665">
        <w:rPr>
          <w:color w:val="000000" w:themeColor="text1"/>
          <w:lang w:val="es-DO"/>
        </w:rPr>
        <w:t>anti</w:t>
      </w:r>
      <w:r w:rsidR="000B1E32">
        <w:rPr>
          <w:color w:val="000000" w:themeColor="text1"/>
          <w:lang w:val="es-DO"/>
        </w:rPr>
        <w:t>-</w:t>
      </w:r>
      <w:r w:rsidRPr="00211665">
        <w:rPr>
          <w:color w:val="000000" w:themeColor="text1"/>
          <w:lang w:val="es-DO"/>
        </w:rPr>
        <w:t>escara</w:t>
      </w:r>
      <w:proofErr w:type="spellEnd"/>
      <w:r w:rsidRPr="00211665">
        <w:rPr>
          <w:color w:val="000000" w:themeColor="text1"/>
          <w:lang w:val="es-DO"/>
        </w:rPr>
        <w:t xml:space="preserve"> y andadores.  </w:t>
      </w:r>
    </w:p>
    <w:p w14:paraId="46DA8E42" w14:textId="77777777" w:rsidR="00211665" w:rsidRPr="00211665" w:rsidRDefault="00211665" w:rsidP="00211665">
      <w:pPr>
        <w:pStyle w:val="NormalWeb"/>
        <w:spacing w:before="240" w:beforeAutospacing="0" w:after="240" w:afterAutospacing="0" w:line="480" w:lineRule="auto"/>
        <w:ind w:firstLine="720"/>
        <w:jc w:val="both"/>
        <w:rPr>
          <w:color w:val="000000" w:themeColor="text1"/>
          <w:lang w:val="es-DO"/>
        </w:rPr>
      </w:pPr>
      <w:r w:rsidRPr="00211665">
        <w:rPr>
          <w:color w:val="000000" w:themeColor="text1"/>
          <w:lang w:val="es-DO"/>
        </w:rPr>
        <w:t xml:space="preserve">Estos dispositivos fueron entregados en 17 provincias.  El porcentaje más alto de dispositivos (23.6%) fue entregado en el gran Santo Domingo, seguido por la provincia Independencia (21.2%) y, posteriormente, Dajabón (16.8%).  El resto de las provincias fueron: Azua, El Seibo, </w:t>
      </w:r>
      <w:proofErr w:type="spellStart"/>
      <w:r w:rsidRPr="00211665">
        <w:rPr>
          <w:color w:val="000000" w:themeColor="text1"/>
          <w:lang w:val="es-DO"/>
        </w:rPr>
        <w:t>Elias</w:t>
      </w:r>
      <w:proofErr w:type="spellEnd"/>
      <w:r w:rsidRPr="00211665">
        <w:rPr>
          <w:color w:val="000000" w:themeColor="text1"/>
          <w:lang w:val="es-DO"/>
        </w:rPr>
        <w:t xml:space="preserve"> Piña, La Romana, María Trinidad Sánchez, Peravia, Puerto Plata, San Cristóbal, San José de </w:t>
      </w:r>
      <w:proofErr w:type="spellStart"/>
      <w:r w:rsidRPr="00211665">
        <w:rPr>
          <w:color w:val="000000" w:themeColor="text1"/>
          <w:lang w:val="es-DO"/>
        </w:rPr>
        <w:t>Ocoa</w:t>
      </w:r>
      <w:proofErr w:type="spellEnd"/>
      <w:r w:rsidRPr="00211665">
        <w:rPr>
          <w:color w:val="000000" w:themeColor="text1"/>
          <w:lang w:val="es-DO"/>
        </w:rPr>
        <w:t>, San Juan y Santiago.</w:t>
      </w:r>
    </w:p>
    <w:p w14:paraId="49904655" w14:textId="77777777" w:rsidR="00211665" w:rsidRPr="00211665" w:rsidRDefault="00211665" w:rsidP="00211665">
      <w:pPr>
        <w:pStyle w:val="NormalWeb"/>
        <w:spacing w:before="240" w:beforeAutospacing="0" w:after="240" w:afterAutospacing="0" w:line="480" w:lineRule="auto"/>
        <w:ind w:firstLine="720"/>
        <w:jc w:val="both"/>
        <w:rPr>
          <w:color w:val="000000" w:themeColor="text1"/>
          <w:lang w:val="es-DO"/>
        </w:rPr>
      </w:pPr>
      <w:r w:rsidRPr="00211665">
        <w:rPr>
          <w:color w:val="000000" w:themeColor="text1"/>
          <w:lang w:val="es-DO"/>
        </w:rPr>
        <w:t xml:space="preserve">En noviembre de este año, </w:t>
      </w:r>
      <w:r>
        <w:rPr>
          <w:color w:val="000000" w:themeColor="text1"/>
          <w:lang w:val="es-DO"/>
        </w:rPr>
        <w:t xml:space="preserve">se recibió </w:t>
      </w:r>
      <w:r w:rsidRPr="00211665">
        <w:rPr>
          <w:color w:val="000000" w:themeColor="text1"/>
          <w:lang w:val="es-DO"/>
        </w:rPr>
        <w:t xml:space="preserve">la donación de 11 sillas de ruedas todo terreno de la Fundación </w:t>
      </w:r>
      <w:proofErr w:type="spellStart"/>
      <w:r w:rsidRPr="00211665">
        <w:rPr>
          <w:color w:val="000000" w:themeColor="text1"/>
          <w:lang w:val="es-DO"/>
        </w:rPr>
        <w:t>Walkabout</w:t>
      </w:r>
      <w:proofErr w:type="spellEnd"/>
      <w:r w:rsidRPr="00211665">
        <w:rPr>
          <w:color w:val="000000" w:themeColor="text1"/>
          <w:lang w:val="es-DO"/>
        </w:rPr>
        <w:t>, quienes colaboran por primera vez con CONADIS.</w:t>
      </w:r>
    </w:p>
    <w:p w14:paraId="3EE6F8E1" w14:textId="77777777" w:rsidR="00211665" w:rsidRPr="000B0BD9" w:rsidRDefault="00211665" w:rsidP="000B0BD9">
      <w:pPr>
        <w:pStyle w:val="NormalWeb"/>
        <w:spacing w:before="240" w:beforeAutospacing="0" w:after="240" w:afterAutospacing="0" w:line="480" w:lineRule="auto"/>
        <w:ind w:firstLine="720"/>
        <w:jc w:val="both"/>
        <w:rPr>
          <w:color w:val="000000" w:themeColor="text1"/>
          <w:lang w:val="es-DO"/>
        </w:rPr>
      </w:pPr>
      <w:r w:rsidRPr="00211665">
        <w:rPr>
          <w:color w:val="000000" w:themeColor="text1"/>
          <w:lang w:val="es-DO"/>
        </w:rPr>
        <w:t xml:space="preserve">Fueron canalizadas </w:t>
      </w:r>
      <w:r>
        <w:rPr>
          <w:color w:val="000000" w:themeColor="text1"/>
          <w:lang w:val="es-DO"/>
        </w:rPr>
        <w:t xml:space="preserve">con otras instituciones aliadas, </w:t>
      </w:r>
      <w:r w:rsidRPr="00211665">
        <w:rPr>
          <w:color w:val="000000" w:themeColor="text1"/>
          <w:lang w:val="es-DO"/>
        </w:rPr>
        <w:t xml:space="preserve">12 solicitudes de sillas de ruedas especializadas y no disponibles en nuestro inventario. Estas sillas fueron donadas, previa evaluación por parte del CONADIS. Estas instituciones </w:t>
      </w:r>
      <w:r>
        <w:rPr>
          <w:color w:val="000000" w:themeColor="text1"/>
          <w:lang w:val="es-DO"/>
        </w:rPr>
        <w:t>son</w:t>
      </w:r>
      <w:r w:rsidRPr="00211665">
        <w:rPr>
          <w:color w:val="000000" w:themeColor="text1"/>
          <w:lang w:val="es-DO"/>
        </w:rPr>
        <w:t xml:space="preserve">: Joni and </w:t>
      </w:r>
      <w:r w:rsidRPr="00211665">
        <w:rPr>
          <w:color w:val="000000" w:themeColor="text1"/>
          <w:lang w:val="es-DO"/>
        </w:rPr>
        <w:lastRenderedPageBreak/>
        <w:t xml:space="preserve">Friends, </w:t>
      </w:r>
      <w:proofErr w:type="spellStart"/>
      <w:r w:rsidRPr="00211665">
        <w:rPr>
          <w:color w:val="000000" w:themeColor="text1"/>
          <w:lang w:val="es-DO"/>
        </w:rPr>
        <w:t>Walkabout</w:t>
      </w:r>
      <w:proofErr w:type="spellEnd"/>
      <w:r w:rsidRPr="00211665">
        <w:rPr>
          <w:color w:val="000000" w:themeColor="text1"/>
          <w:lang w:val="es-DO"/>
        </w:rPr>
        <w:t xml:space="preserve"> (a través del CAID), Fundación P</w:t>
      </w:r>
      <w:r>
        <w:rPr>
          <w:color w:val="000000" w:themeColor="text1"/>
          <w:lang w:val="es-DO"/>
        </w:rPr>
        <w:t>ROBIEN</w:t>
      </w:r>
      <w:r w:rsidRPr="00211665">
        <w:rPr>
          <w:color w:val="000000" w:themeColor="text1"/>
          <w:lang w:val="es-DO"/>
        </w:rPr>
        <w:t xml:space="preserve"> y Plan de Asistencia Social de la Presidencia.</w:t>
      </w:r>
    </w:p>
    <w:p w14:paraId="3DE6ACF3" w14:textId="77777777" w:rsidR="0071654A" w:rsidRDefault="00216477" w:rsidP="00FB44FB">
      <w:pPr>
        <w:numPr>
          <w:ilvl w:val="0"/>
          <w:numId w:val="16"/>
        </w:numPr>
        <w:pBdr>
          <w:top w:val="nil"/>
          <w:left w:val="nil"/>
          <w:bottom w:val="nil"/>
          <w:right w:val="nil"/>
          <w:between w:val="nil"/>
        </w:pBdr>
        <w:rPr>
          <w:b/>
          <w:color w:val="1F4E79"/>
          <w:sz w:val="28"/>
          <w:szCs w:val="28"/>
        </w:rPr>
      </w:pPr>
      <w:r>
        <w:rPr>
          <w:b/>
          <w:color w:val="1F4E79"/>
          <w:sz w:val="28"/>
          <w:szCs w:val="28"/>
        </w:rPr>
        <w:t>Saliendo del Escondite y Jornadas de Inclusión</w:t>
      </w:r>
    </w:p>
    <w:p w14:paraId="5585BE9E" w14:textId="77777777" w:rsidR="006A5F38" w:rsidRPr="006A5F38" w:rsidRDefault="006A5F38" w:rsidP="006A5F38">
      <w:r w:rsidRPr="006A5F38">
        <w:t>El programa de Desarrollo Inclusivo con Base Comunitaria “Saliendo del Escondite” está diseñado para despertar las conciencias y generar una alianza entre los líderes comunitarios, autoridades locales, organizaciones comunitarias de base buscando promover la participación de las personas con discapacidad en sus comunidades para que asuman su rol como ente activo de la sociedad.</w:t>
      </w:r>
    </w:p>
    <w:p w14:paraId="06EE9329" w14:textId="77777777" w:rsidR="006A5F38" w:rsidRDefault="006A5F38" w:rsidP="00C614D1">
      <w:r w:rsidRPr="006A5F38">
        <w:t>La actividad de movilización “Saliendo del Escondite” durante el año 2019 se realizó en 9 Comunidades de diferentes provincias, alcanzando un impacto de 140 municipios desde su inicio en el año 2013.  Ver detalle a continuación.</w:t>
      </w:r>
    </w:p>
    <w:p w14:paraId="0990449E" w14:textId="77777777" w:rsidR="00211665" w:rsidRPr="006A5F38" w:rsidRDefault="00211665" w:rsidP="00C614D1"/>
    <w:tbl>
      <w:tblPr>
        <w:tblStyle w:val="GridTable4-Accent1"/>
        <w:tblW w:w="0" w:type="auto"/>
        <w:tblLook w:val="04A0" w:firstRow="1" w:lastRow="0" w:firstColumn="1" w:lastColumn="0" w:noHBand="0" w:noVBand="1"/>
      </w:tblPr>
      <w:tblGrid>
        <w:gridCol w:w="5035"/>
        <w:gridCol w:w="2430"/>
      </w:tblGrid>
      <w:tr w:rsidR="006A5F38" w:rsidRPr="005C7478" w14:paraId="4DAB9EB9" w14:textId="77777777" w:rsidTr="000B0B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7EA52821" w14:textId="77777777" w:rsidR="006A5F38" w:rsidRPr="005C7478" w:rsidRDefault="006A5F38" w:rsidP="0055142A">
            <w:pPr>
              <w:rPr>
                <w:rFonts w:asciiTheme="majorHAnsi" w:hAnsiTheme="majorHAnsi" w:cstheme="majorHAnsi"/>
                <w:color w:val="000000" w:themeColor="text1"/>
              </w:rPr>
            </w:pPr>
            <w:r w:rsidRPr="005C7478">
              <w:rPr>
                <w:rFonts w:asciiTheme="majorHAnsi" w:hAnsiTheme="majorHAnsi" w:cstheme="majorHAnsi"/>
                <w:color w:val="000000" w:themeColor="text1"/>
              </w:rPr>
              <w:t xml:space="preserve">Localidad </w:t>
            </w:r>
          </w:p>
        </w:tc>
        <w:tc>
          <w:tcPr>
            <w:tcW w:w="2430" w:type="dxa"/>
          </w:tcPr>
          <w:p w14:paraId="210165D0" w14:textId="77777777" w:rsidR="006A5F38" w:rsidRPr="005C7478" w:rsidRDefault="006A5F38" w:rsidP="000B0BD9">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rPr>
            </w:pPr>
            <w:r w:rsidRPr="005C7478">
              <w:rPr>
                <w:rFonts w:asciiTheme="majorHAnsi" w:hAnsiTheme="majorHAnsi" w:cstheme="majorHAnsi"/>
                <w:color w:val="000000" w:themeColor="text1"/>
              </w:rPr>
              <w:t>Fecha de Realización</w:t>
            </w:r>
          </w:p>
        </w:tc>
      </w:tr>
      <w:tr w:rsidR="006A5F38" w:rsidRPr="005C7478" w14:paraId="19BA438A" w14:textId="77777777" w:rsidTr="000B0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4BF507F5" w14:textId="77777777" w:rsidR="006A5F38" w:rsidRPr="00173B13" w:rsidRDefault="006A5F38" w:rsidP="006A5F38">
            <w:pPr>
              <w:ind w:firstLine="0"/>
              <w:rPr>
                <w:b w:val="0"/>
                <w:bCs w:val="0"/>
                <w:color w:val="000000" w:themeColor="text1"/>
              </w:rPr>
            </w:pPr>
            <w:r w:rsidRPr="00173B13">
              <w:rPr>
                <w:b w:val="0"/>
                <w:bCs w:val="0"/>
                <w:color w:val="000000" w:themeColor="text1"/>
              </w:rPr>
              <w:t>Saliendo del Escondite MICHES</w:t>
            </w:r>
          </w:p>
        </w:tc>
        <w:tc>
          <w:tcPr>
            <w:tcW w:w="2430" w:type="dxa"/>
          </w:tcPr>
          <w:p w14:paraId="123F194C" w14:textId="77777777" w:rsidR="006A5F38" w:rsidRPr="00173B13" w:rsidRDefault="006A5F38" w:rsidP="0055142A">
            <w:pPr>
              <w:cnfStyle w:val="000000100000" w:firstRow="0" w:lastRow="0" w:firstColumn="0" w:lastColumn="0" w:oddVBand="0" w:evenVBand="0" w:oddHBand="1" w:evenHBand="0" w:firstRowFirstColumn="0" w:firstRowLastColumn="0" w:lastRowFirstColumn="0" w:lastRowLastColumn="0"/>
              <w:rPr>
                <w:color w:val="000000" w:themeColor="text1"/>
              </w:rPr>
            </w:pPr>
            <w:r w:rsidRPr="00173B13">
              <w:rPr>
                <w:color w:val="000000" w:themeColor="text1"/>
              </w:rPr>
              <w:t>14/02/2019</w:t>
            </w:r>
          </w:p>
        </w:tc>
      </w:tr>
      <w:tr w:rsidR="006A5F38" w:rsidRPr="005C7478" w14:paraId="2FB1577F" w14:textId="77777777" w:rsidTr="000B0BD9">
        <w:tc>
          <w:tcPr>
            <w:cnfStyle w:val="001000000000" w:firstRow="0" w:lastRow="0" w:firstColumn="1" w:lastColumn="0" w:oddVBand="0" w:evenVBand="0" w:oddHBand="0" w:evenHBand="0" w:firstRowFirstColumn="0" w:firstRowLastColumn="0" w:lastRowFirstColumn="0" w:lastRowLastColumn="0"/>
            <w:tcW w:w="5035" w:type="dxa"/>
          </w:tcPr>
          <w:p w14:paraId="19BDD130" w14:textId="77777777" w:rsidR="006A5F38" w:rsidRPr="00173B13" w:rsidRDefault="006A5F38" w:rsidP="006A5F38">
            <w:pPr>
              <w:ind w:firstLine="0"/>
              <w:rPr>
                <w:b w:val="0"/>
                <w:bCs w:val="0"/>
                <w:color w:val="000000" w:themeColor="text1"/>
              </w:rPr>
            </w:pPr>
            <w:r w:rsidRPr="00173B13">
              <w:rPr>
                <w:b w:val="0"/>
                <w:bCs w:val="0"/>
                <w:color w:val="000000" w:themeColor="text1"/>
              </w:rPr>
              <w:t xml:space="preserve">Saliendo del Escondite la otra banda, </w:t>
            </w:r>
            <w:proofErr w:type="spellStart"/>
            <w:r w:rsidRPr="00173B13">
              <w:rPr>
                <w:b w:val="0"/>
                <w:bCs w:val="0"/>
                <w:color w:val="000000" w:themeColor="text1"/>
              </w:rPr>
              <w:t>Higuey</w:t>
            </w:r>
            <w:proofErr w:type="spellEnd"/>
          </w:p>
        </w:tc>
        <w:tc>
          <w:tcPr>
            <w:tcW w:w="2430" w:type="dxa"/>
          </w:tcPr>
          <w:p w14:paraId="220EDFED" w14:textId="77777777" w:rsidR="006A5F38" w:rsidRPr="00173B13" w:rsidRDefault="006A5F38" w:rsidP="0055142A">
            <w:pPr>
              <w:cnfStyle w:val="000000000000" w:firstRow="0" w:lastRow="0" w:firstColumn="0" w:lastColumn="0" w:oddVBand="0" w:evenVBand="0" w:oddHBand="0" w:evenHBand="0" w:firstRowFirstColumn="0" w:firstRowLastColumn="0" w:lastRowFirstColumn="0" w:lastRowLastColumn="0"/>
              <w:rPr>
                <w:color w:val="000000" w:themeColor="text1"/>
              </w:rPr>
            </w:pPr>
            <w:r w:rsidRPr="00173B13">
              <w:rPr>
                <w:color w:val="000000" w:themeColor="text1"/>
              </w:rPr>
              <w:t>14/03/2019</w:t>
            </w:r>
          </w:p>
        </w:tc>
      </w:tr>
      <w:tr w:rsidR="006A5F38" w:rsidRPr="005C7478" w14:paraId="5EA026BD" w14:textId="77777777" w:rsidTr="000B0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41767928" w14:textId="77777777" w:rsidR="006A5F38" w:rsidRPr="00173B13" w:rsidRDefault="006A5F38" w:rsidP="006A5F38">
            <w:pPr>
              <w:ind w:firstLine="0"/>
              <w:rPr>
                <w:b w:val="0"/>
                <w:bCs w:val="0"/>
                <w:color w:val="000000" w:themeColor="text1"/>
              </w:rPr>
            </w:pPr>
            <w:r w:rsidRPr="00173B13">
              <w:rPr>
                <w:b w:val="0"/>
                <w:bCs w:val="0"/>
                <w:color w:val="000000" w:themeColor="text1"/>
              </w:rPr>
              <w:t>Saliendo del Escondite Escuela Gregorio Santos en Pedro Brand</w:t>
            </w:r>
          </w:p>
        </w:tc>
        <w:tc>
          <w:tcPr>
            <w:tcW w:w="2430" w:type="dxa"/>
          </w:tcPr>
          <w:p w14:paraId="7912BB16" w14:textId="77777777" w:rsidR="006A5F38" w:rsidRPr="00173B13" w:rsidRDefault="006A5F38" w:rsidP="0055142A">
            <w:pPr>
              <w:cnfStyle w:val="000000100000" w:firstRow="0" w:lastRow="0" w:firstColumn="0" w:lastColumn="0" w:oddVBand="0" w:evenVBand="0" w:oddHBand="1" w:evenHBand="0" w:firstRowFirstColumn="0" w:firstRowLastColumn="0" w:lastRowFirstColumn="0" w:lastRowLastColumn="0"/>
              <w:rPr>
                <w:color w:val="000000" w:themeColor="text1"/>
              </w:rPr>
            </w:pPr>
            <w:r w:rsidRPr="00173B13">
              <w:rPr>
                <w:color w:val="000000" w:themeColor="text1"/>
              </w:rPr>
              <w:t>18/01/2019</w:t>
            </w:r>
          </w:p>
        </w:tc>
      </w:tr>
      <w:tr w:rsidR="006A5F38" w:rsidRPr="005C7478" w14:paraId="57EEC000" w14:textId="77777777" w:rsidTr="000B0BD9">
        <w:tc>
          <w:tcPr>
            <w:cnfStyle w:val="001000000000" w:firstRow="0" w:lastRow="0" w:firstColumn="1" w:lastColumn="0" w:oddVBand="0" w:evenVBand="0" w:oddHBand="0" w:evenHBand="0" w:firstRowFirstColumn="0" w:firstRowLastColumn="0" w:lastRowFirstColumn="0" w:lastRowLastColumn="0"/>
            <w:tcW w:w="5035" w:type="dxa"/>
          </w:tcPr>
          <w:p w14:paraId="40FB024B" w14:textId="77777777" w:rsidR="006A5F38" w:rsidRPr="00173B13" w:rsidRDefault="006A5F38" w:rsidP="006A5F38">
            <w:pPr>
              <w:ind w:firstLine="0"/>
              <w:rPr>
                <w:b w:val="0"/>
                <w:bCs w:val="0"/>
                <w:color w:val="000000" w:themeColor="text1"/>
              </w:rPr>
            </w:pPr>
            <w:r w:rsidRPr="00173B13">
              <w:rPr>
                <w:b w:val="0"/>
                <w:bCs w:val="0"/>
                <w:color w:val="000000" w:themeColor="text1"/>
              </w:rPr>
              <w:t>Saliendo del Escondite Simón Bolívar</w:t>
            </w:r>
          </w:p>
        </w:tc>
        <w:tc>
          <w:tcPr>
            <w:tcW w:w="2430" w:type="dxa"/>
          </w:tcPr>
          <w:p w14:paraId="7893C4B8" w14:textId="77777777" w:rsidR="006A5F38" w:rsidRPr="00173B13" w:rsidRDefault="006A5F38" w:rsidP="0055142A">
            <w:pPr>
              <w:cnfStyle w:val="000000000000" w:firstRow="0" w:lastRow="0" w:firstColumn="0" w:lastColumn="0" w:oddVBand="0" w:evenVBand="0" w:oddHBand="0" w:evenHBand="0" w:firstRowFirstColumn="0" w:firstRowLastColumn="0" w:lastRowFirstColumn="0" w:lastRowLastColumn="0"/>
              <w:rPr>
                <w:color w:val="000000" w:themeColor="text1"/>
              </w:rPr>
            </w:pPr>
            <w:r w:rsidRPr="00173B13">
              <w:rPr>
                <w:color w:val="000000" w:themeColor="text1"/>
              </w:rPr>
              <w:t>26/01/2019</w:t>
            </w:r>
          </w:p>
        </w:tc>
      </w:tr>
      <w:tr w:rsidR="006A5F38" w:rsidRPr="005C7478" w14:paraId="707D75AA" w14:textId="77777777" w:rsidTr="000B0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7D48B542" w14:textId="77777777" w:rsidR="006A5F38" w:rsidRPr="00173B13" w:rsidRDefault="006A5F38" w:rsidP="006A5F38">
            <w:pPr>
              <w:ind w:firstLine="0"/>
              <w:rPr>
                <w:b w:val="0"/>
                <w:bCs w:val="0"/>
                <w:color w:val="000000" w:themeColor="text1"/>
              </w:rPr>
            </w:pPr>
            <w:r w:rsidRPr="00173B13">
              <w:rPr>
                <w:b w:val="0"/>
                <w:bCs w:val="0"/>
                <w:color w:val="000000" w:themeColor="text1"/>
              </w:rPr>
              <w:t xml:space="preserve">Saliendo del Escondite Juan </w:t>
            </w:r>
            <w:proofErr w:type="spellStart"/>
            <w:r w:rsidRPr="00173B13">
              <w:rPr>
                <w:b w:val="0"/>
                <w:bCs w:val="0"/>
                <w:color w:val="000000" w:themeColor="text1"/>
              </w:rPr>
              <w:t>Dolio</w:t>
            </w:r>
            <w:proofErr w:type="spellEnd"/>
          </w:p>
        </w:tc>
        <w:tc>
          <w:tcPr>
            <w:tcW w:w="2430" w:type="dxa"/>
          </w:tcPr>
          <w:p w14:paraId="695EAF71" w14:textId="77777777" w:rsidR="006A5F38" w:rsidRPr="00173B13" w:rsidRDefault="006A5F38" w:rsidP="0055142A">
            <w:pPr>
              <w:cnfStyle w:val="000000100000" w:firstRow="0" w:lastRow="0" w:firstColumn="0" w:lastColumn="0" w:oddVBand="0" w:evenVBand="0" w:oddHBand="1" w:evenHBand="0" w:firstRowFirstColumn="0" w:firstRowLastColumn="0" w:lastRowFirstColumn="0" w:lastRowLastColumn="0"/>
              <w:rPr>
                <w:color w:val="000000" w:themeColor="text1"/>
              </w:rPr>
            </w:pPr>
            <w:r w:rsidRPr="00173B13">
              <w:rPr>
                <w:color w:val="000000" w:themeColor="text1"/>
              </w:rPr>
              <w:t>09/04/2019</w:t>
            </w:r>
          </w:p>
        </w:tc>
      </w:tr>
      <w:tr w:rsidR="006A5F38" w:rsidRPr="005C7478" w14:paraId="53E7AC8C" w14:textId="77777777" w:rsidTr="000B0BD9">
        <w:tc>
          <w:tcPr>
            <w:cnfStyle w:val="001000000000" w:firstRow="0" w:lastRow="0" w:firstColumn="1" w:lastColumn="0" w:oddVBand="0" w:evenVBand="0" w:oddHBand="0" w:evenHBand="0" w:firstRowFirstColumn="0" w:firstRowLastColumn="0" w:lastRowFirstColumn="0" w:lastRowLastColumn="0"/>
            <w:tcW w:w="5035" w:type="dxa"/>
          </w:tcPr>
          <w:p w14:paraId="1817DF04" w14:textId="77777777" w:rsidR="006A5F38" w:rsidRPr="00173B13" w:rsidRDefault="006A5F38" w:rsidP="006A5F38">
            <w:pPr>
              <w:ind w:firstLine="0"/>
              <w:rPr>
                <w:b w:val="0"/>
                <w:bCs w:val="0"/>
                <w:color w:val="000000" w:themeColor="text1"/>
              </w:rPr>
            </w:pPr>
            <w:r w:rsidRPr="00173B13">
              <w:rPr>
                <w:b w:val="0"/>
                <w:bCs w:val="0"/>
                <w:color w:val="000000" w:themeColor="text1"/>
              </w:rPr>
              <w:t>Saliendo del Escondite Salcedo</w:t>
            </w:r>
          </w:p>
        </w:tc>
        <w:tc>
          <w:tcPr>
            <w:tcW w:w="2430" w:type="dxa"/>
          </w:tcPr>
          <w:p w14:paraId="66D3516D" w14:textId="77777777" w:rsidR="006A5F38" w:rsidRPr="00173B13" w:rsidRDefault="006A5F38" w:rsidP="0055142A">
            <w:pPr>
              <w:cnfStyle w:val="000000000000" w:firstRow="0" w:lastRow="0" w:firstColumn="0" w:lastColumn="0" w:oddVBand="0" w:evenVBand="0" w:oddHBand="0" w:evenHBand="0" w:firstRowFirstColumn="0" w:firstRowLastColumn="0" w:lastRowFirstColumn="0" w:lastRowLastColumn="0"/>
              <w:rPr>
                <w:color w:val="000000" w:themeColor="text1"/>
              </w:rPr>
            </w:pPr>
            <w:r w:rsidRPr="00173B13">
              <w:rPr>
                <w:color w:val="000000" w:themeColor="text1"/>
              </w:rPr>
              <w:t>05/07/2019</w:t>
            </w:r>
          </w:p>
        </w:tc>
      </w:tr>
      <w:tr w:rsidR="006A5F38" w:rsidRPr="005C7478" w14:paraId="61522561" w14:textId="77777777" w:rsidTr="000B0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79D34A8D" w14:textId="77777777" w:rsidR="006A5F38" w:rsidRPr="00173B13" w:rsidRDefault="006A5F38" w:rsidP="006A5F38">
            <w:pPr>
              <w:ind w:firstLine="0"/>
              <w:rPr>
                <w:b w:val="0"/>
                <w:bCs w:val="0"/>
                <w:color w:val="000000" w:themeColor="text1"/>
              </w:rPr>
            </w:pPr>
            <w:r w:rsidRPr="00173B13">
              <w:rPr>
                <w:b w:val="0"/>
                <w:bCs w:val="0"/>
                <w:color w:val="000000" w:themeColor="text1"/>
              </w:rPr>
              <w:t>Saliendo del Escondite San Juan</w:t>
            </w:r>
          </w:p>
        </w:tc>
        <w:tc>
          <w:tcPr>
            <w:tcW w:w="2430" w:type="dxa"/>
          </w:tcPr>
          <w:p w14:paraId="39DFFF4E" w14:textId="77777777" w:rsidR="006A5F38" w:rsidRPr="00173B13" w:rsidRDefault="006A5F38" w:rsidP="0055142A">
            <w:pPr>
              <w:cnfStyle w:val="000000100000" w:firstRow="0" w:lastRow="0" w:firstColumn="0" w:lastColumn="0" w:oddVBand="0" w:evenVBand="0" w:oddHBand="1" w:evenHBand="0" w:firstRowFirstColumn="0" w:firstRowLastColumn="0" w:lastRowFirstColumn="0" w:lastRowLastColumn="0"/>
              <w:rPr>
                <w:color w:val="000000" w:themeColor="text1"/>
              </w:rPr>
            </w:pPr>
            <w:r w:rsidRPr="00173B13">
              <w:rPr>
                <w:color w:val="000000" w:themeColor="text1"/>
              </w:rPr>
              <w:t>27/07/2019</w:t>
            </w:r>
          </w:p>
        </w:tc>
      </w:tr>
      <w:tr w:rsidR="006A5F38" w:rsidRPr="005C7478" w14:paraId="7129B063" w14:textId="77777777" w:rsidTr="000B0BD9">
        <w:tc>
          <w:tcPr>
            <w:cnfStyle w:val="001000000000" w:firstRow="0" w:lastRow="0" w:firstColumn="1" w:lastColumn="0" w:oddVBand="0" w:evenVBand="0" w:oddHBand="0" w:evenHBand="0" w:firstRowFirstColumn="0" w:firstRowLastColumn="0" w:lastRowFirstColumn="0" w:lastRowLastColumn="0"/>
            <w:tcW w:w="5035" w:type="dxa"/>
          </w:tcPr>
          <w:p w14:paraId="2770F679" w14:textId="77777777" w:rsidR="006A5F38" w:rsidRPr="00173B13" w:rsidRDefault="006A5F38" w:rsidP="006A5F38">
            <w:pPr>
              <w:ind w:firstLine="0"/>
              <w:rPr>
                <w:b w:val="0"/>
                <w:bCs w:val="0"/>
                <w:color w:val="000000" w:themeColor="text1"/>
              </w:rPr>
            </w:pPr>
            <w:r w:rsidRPr="00173B13">
              <w:rPr>
                <w:b w:val="0"/>
                <w:bCs w:val="0"/>
                <w:color w:val="000000" w:themeColor="text1"/>
              </w:rPr>
              <w:t xml:space="preserve">Saliendo del Escondite, </w:t>
            </w:r>
            <w:proofErr w:type="spellStart"/>
            <w:r w:rsidRPr="00173B13">
              <w:rPr>
                <w:b w:val="0"/>
                <w:bCs w:val="0"/>
                <w:color w:val="000000" w:themeColor="text1"/>
              </w:rPr>
              <w:t>Manoguayabo</w:t>
            </w:r>
            <w:proofErr w:type="spellEnd"/>
            <w:r w:rsidRPr="00173B13">
              <w:rPr>
                <w:b w:val="0"/>
                <w:bCs w:val="0"/>
                <w:color w:val="000000" w:themeColor="text1"/>
              </w:rPr>
              <w:t>, Santo Domingo Oeste</w:t>
            </w:r>
          </w:p>
        </w:tc>
        <w:tc>
          <w:tcPr>
            <w:tcW w:w="2430" w:type="dxa"/>
          </w:tcPr>
          <w:p w14:paraId="33AC3994" w14:textId="77777777" w:rsidR="006A5F38" w:rsidRPr="00173B13" w:rsidRDefault="006A5F38" w:rsidP="0055142A">
            <w:pPr>
              <w:cnfStyle w:val="000000000000" w:firstRow="0" w:lastRow="0" w:firstColumn="0" w:lastColumn="0" w:oddVBand="0" w:evenVBand="0" w:oddHBand="0" w:evenHBand="0" w:firstRowFirstColumn="0" w:firstRowLastColumn="0" w:lastRowFirstColumn="0" w:lastRowLastColumn="0"/>
              <w:rPr>
                <w:color w:val="000000" w:themeColor="text1"/>
              </w:rPr>
            </w:pPr>
            <w:r w:rsidRPr="00173B13">
              <w:rPr>
                <w:color w:val="000000" w:themeColor="text1"/>
              </w:rPr>
              <w:t>25/09/2019</w:t>
            </w:r>
          </w:p>
        </w:tc>
      </w:tr>
      <w:tr w:rsidR="006A5F38" w:rsidRPr="005C7478" w14:paraId="4583D172" w14:textId="77777777" w:rsidTr="000B0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6760CD0F" w14:textId="77777777" w:rsidR="006A5F38" w:rsidRPr="00173B13" w:rsidRDefault="006A5F38" w:rsidP="006A5F38">
            <w:pPr>
              <w:ind w:firstLine="0"/>
              <w:rPr>
                <w:b w:val="0"/>
                <w:bCs w:val="0"/>
                <w:color w:val="000000" w:themeColor="text1"/>
              </w:rPr>
            </w:pPr>
            <w:r w:rsidRPr="00173B13">
              <w:rPr>
                <w:b w:val="0"/>
                <w:bCs w:val="0"/>
                <w:color w:val="000000" w:themeColor="text1"/>
              </w:rPr>
              <w:t>Saliendo del Escondite La Nueva Barquita</w:t>
            </w:r>
          </w:p>
        </w:tc>
        <w:tc>
          <w:tcPr>
            <w:tcW w:w="2430" w:type="dxa"/>
          </w:tcPr>
          <w:p w14:paraId="07A7A579" w14:textId="77777777" w:rsidR="006A5F38" w:rsidRPr="00173B13" w:rsidRDefault="006A5F38" w:rsidP="0055142A">
            <w:pPr>
              <w:cnfStyle w:val="000000100000" w:firstRow="0" w:lastRow="0" w:firstColumn="0" w:lastColumn="0" w:oddVBand="0" w:evenVBand="0" w:oddHBand="1" w:evenHBand="0" w:firstRowFirstColumn="0" w:firstRowLastColumn="0" w:lastRowFirstColumn="0" w:lastRowLastColumn="0"/>
              <w:rPr>
                <w:color w:val="000000" w:themeColor="text1"/>
              </w:rPr>
            </w:pPr>
            <w:r w:rsidRPr="00173B13">
              <w:rPr>
                <w:color w:val="000000" w:themeColor="text1"/>
              </w:rPr>
              <w:t>25/10/2019</w:t>
            </w:r>
          </w:p>
        </w:tc>
      </w:tr>
    </w:tbl>
    <w:p w14:paraId="6D06EEFC" w14:textId="77777777" w:rsidR="00C614D1" w:rsidRDefault="00C614D1" w:rsidP="00C614D1"/>
    <w:p w14:paraId="3E0B1AF4" w14:textId="77777777" w:rsidR="006A5F38" w:rsidRPr="00C614D1" w:rsidRDefault="006A5F38" w:rsidP="00C614D1">
      <w:r w:rsidRPr="00C614D1">
        <w:t xml:space="preserve">Con la realización de este programa se ha logrado la identificación y detección de necesidades de las personas con discapacidad, las cuales han sido remitidas para la inclusión en el Plan de Alfabetización y Seguro Familiar de Salud, formación técnico </w:t>
      </w:r>
      <w:r w:rsidRPr="00C614D1">
        <w:lastRenderedPageBreak/>
        <w:t>profesional, dotación de dispositivos de apoyo, difusión y práctica del deporte adaptado y el fortalecimiento de las organizaciones de la sociedad civil.</w:t>
      </w:r>
    </w:p>
    <w:p w14:paraId="4B15E193" w14:textId="77777777" w:rsidR="0020077C" w:rsidRPr="0020077C" w:rsidRDefault="0020077C" w:rsidP="00733D03">
      <w:pPr>
        <w:pStyle w:val="NormalWeb"/>
        <w:spacing w:before="240" w:beforeAutospacing="0" w:after="240" w:afterAutospacing="0" w:line="480" w:lineRule="auto"/>
        <w:rPr>
          <w:lang w:val="es-DO"/>
        </w:rPr>
      </w:pPr>
      <w:r w:rsidRPr="0020077C">
        <w:rPr>
          <w:b/>
          <w:bCs/>
          <w:color w:val="2E74B5"/>
          <w:shd w:val="clear" w:color="auto" w:fill="FFFFFF"/>
          <w:lang w:val="es-DO"/>
        </w:rPr>
        <w:t>Talleres de Desarrollo Inclusivo con Base</w:t>
      </w:r>
      <w:r w:rsidRPr="0020077C">
        <w:rPr>
          <w:b/>
          <w:bCs/>
          <w:color w:val="2E74B5"/>
          <w:lang w:val="es-DO"/>
        </w:rPr>
        <w:t xml:space="preserve"> Comunitaria</w:t>
      </w:r>
    </w:p>
    <w:p w14:paraId="217BA390" w14:textId="77777777" w:rsidR="0020077C" w:rsidRPr="0020077C" w:rsidRDefault="0020077C" w:rsidP="0018222A">
      <w:pPr>
        <w:pStyle w:val="NormalWeb"/>
        <w:spacing w:before="240" w:beforeAutospacing="0" w:after="240" w:afterAutospacing="0" w:line="480" w:lineRule="auto"/>
        <w:ind w:firstLine="720"/>
        <w:jc w:val="both"/>
        <w:rPr>
          <w:lang w:val="es-ES"/>
        </w:rPr>
      </w:pPr>
      <w:r w:rsidRPr="0020077C">
        <w:rPr>
          <w:lang w:val="es-ES"/>
        </w:rPr>
        <w:t>Durante el año 2019 fueron realizado 16 Talleres de Desarrollo Inclusivo con Base Comunitaria en las provincias La Altagracia, El Seibo, San Pedro De Macorís, San Cristóbal, Santo Domingo Oeste</w:t>
      </w:r>
      <w:r w:rsidR="00733D03">
        <w:rPr>
          <w:lang w:val="es-ES"/>
        </w:rPr>
        <w:t xml:space="preserve">, </w:t>
      </w:r>
      <w:r w:rsidRPr="0020077C">
        <w:rPr>
          <w:lang w:val="es-ES"/>
        </w:rPr>
        <w:t>Santo Domingo Norte Y El Distrito Nacional. Estos talleres procuran implementar una agenda común en materia de inclusión, junto con todos los actores que hacen vida en la comunidad: gobiernos locales, representantes locales del gobierno central, organizaciones comunitarias de base, escuelas, iglesias y se procede a la construcción de respuestas a las necesidades del segmento poblacional con discapacidad para que puedan incluirse plenamente en la sociedad como actores activos, productivos y participativos, contribuyendo al desarrollo inclusivo con base comunitaria.</w:t>
      </w:r>
    </w:p>
    <w:p w14:paraId="1F3E9904" w14:textId="77777777" w:rsidR="0020077C" w:rsidRPr="0020077C" w:rsidRDefault="0020077C" w:rsidP="00733D03">
      <w:pPr>
        <w:pStyle w:val="NormalWeb"/>
        <w:spacing w:before="240" w:beforeAutospacing="0" w:after="240" w:afterAutospacing="0" w:line="480" w:lineRule="auto"/>
        <w:rPr>
          <w:lang w:val="es-DO"/>
        </w:rPr>
      </w:pPr>
      <w:r w:rsidRPr="0020077C">
        <w:rPr>
          <w:b/>
          <w:bCs/>
          <w:color w:val="1F4E79"/>
          <w:lang w:val="es-DO"/>
        </w:rPr>
        <w:t> </w:t>
      </w:r>
      <w:r w:rsidRPr="0020077C">
        <w:rPr>
          <w:b/>
          <w:bCs/>
          <w:color w:val="2E74B5"/>
          <w:lang w:val="es-DO"/>
        </w:rPr>
        <w:t>Jornada De Inclusión Social</w:t>
      </w:r>
    </w:p>
    <w:p w14:paraId="3F80EFCA" w14:textId="77777777" w:rsidR="0020077C" w:rsidRDefault="0020077C" w:rsidP="0018222A">
      <w:pPr>
        <w:pStyle w:val="NormalWeb"/>
        <w:spacing w:before="240" w:beforeAutospacing="0" w:after="240" w:afterAutospacing="0" w:line="480" w:lineRule="auto"/>
        <w:ind w:firstLine="720"/>
        <w:jc w:val="both"/>
        <w:rPr>
          <w:color w:val="000000"/>
          <w:lang w:val="es-DO"/>
        </w:rPr>
      </w:pPr>
      <w:r w:rsidRPr="0020077C">
        <w:rPr>
          <w:color w:val="000000"/>
          <w:lang w:val="es-DO"/>
        </w:rPr>
        <w:t xml:space="preserve">Durante el año 2019 el CONADIS se involucró en el desarrollo del </w:t>
      </w:r>
      <w:proofErr w:type="gramStart"/>
      <w:r w:rsidRPr="0020077C">
        <w:rPr>
          <w:color w:val="000000"/>
          <w:lang w:val="es-DO"/>
        </w:rPr>
        <w:t>programa  Quisqueya</w:t>
      </w:r>
      <w:proofErr w:type="gramEnd"/>
      <w:r w:rsidRPr="0020077C">
        <w:rPr>
          <w:color w:val="000000"/>
          <w:lang w:val="es-DO"/>
        </w:rPr>
        <w:t xml:space="preserve"> Digna de la Dirección General de Programas Especiales de la Presidencia DIGEPEP, realizando levantamientos de personas con discapacidad y sus necesidades, mediante las visitas domiciliarias en el territorio Se realizaron  40 Jornadas de Inclusión Social en 16 Provincias del interior d</w:t>
      </w:r>
      <w:r w:rsidR="00284547">
        <w:rPr>
          <w:color w:val="000000"/>
          <w:lang w:val="es-DO"/>
        </w:rPr>
        <w:t>el país y el Distrito Nacional.</w:t>
      </w:r>
      <w:r w:rsidRPr="0020077C">
        <w:rPr>
          <w:color w:val="000000"/>
          <w:lang w:val="es-DO"/>
        </w:rPr>
        <w:t xml:space="preserve"> En estas jornadas se intervinieron 132 Comunidades </w:t>
      </w:r>
      <w:proofErr w:type="gramStart"/>
      <w:r w:rsidRPr="0020077C">
        <w:rPr>
          <w:color w:val="000000"/>
          <w:lang w:val="es-DO"/>
        </w:rPr>
        <w:t>diferentes,  atendiendo</w:t>
      </w:r>
      <w:proofErr w:type="gramEnd"/>
      <w:r w:rsidRPr="0020077C">
        <w:rPr>
          <w:color w:val="000000"/>
          <w:lang w:val="es-DO"/>
        </w:rPr>
        <w:t xml:space="preserve">  de manera directa un total de 1,191  personas en diferentes ámbitos:  para gestión de dispositivos de apoyo se atendieron 763 personas, 428 fueron asistida y referidas  para gestión de seguro de salud a través de SENASA, documentación con la Junta Central </w:t>
      </w:r>
      <w:r w:rsidRPr="0020077C">
        <w:rPr>
          <w:color w:val="000000"/>
          <w:lang w:val="es-DO"/>
        </w:rPr>
        <w:lastRenderedPageBreak/>
        <w:t>Electoral y rehabilitación a través de la Asociación Dominicana De Rehabilitación, entre otras.</w:t>
      </w:r>
    </w:p>
    <w:p w14:paraId="507C0135" w14:textId="77777777" w:rsidR="00DC4F56" w:rsidRPr="0020077C" w:rsidRDefault="00DC4F56" w:rsidP="002619E9">
      <w:pPr>
        <w:pStyle w:val="NormalWeb"/>
        <w:spacing w:before="240" w:beforeAutospacing="0" w:after="240" w:afterAutospacing="0" w:line="480" w:lineRule="auto"/>
        <w:ind w:firstLine="720"/>
        <w:jc w:val="both"/>
        <w:rPr>
          <w:lang w:val="es-DO"/>
        </w:rPr>
      </w:pPr>
      <w:r>
        <w:rPr>
          <w:color w:val="000000"/>
          <w:lang w:val="es-DO"/>
        </w:rPr>
        <w:t>A continuación, el detalle de levantamiento de dispositivos de apoyo realizado en Jornadas de Inclusión</w:t>
      </w:r>
    </w:p>
    <w:tbl>
      <w:tblPr>
        <w:tblStyle w:val="GridTable4-Accent1"/>
        <w:tblW w:w="7365" w:type="dxa"/>
        <w:tblLayout w:type="fixed"/>
        <w:tblLook w:val="04A0" w:firstRow="1" w:lastRow="0" w:firstColumn="1" w:lastColumn="0" w:noHBand="0" w:noVBand="1"/>
      </w:tblPr>
      <w:tblGrid>
        <w:gridCol w:w="2689"/>
        <w:gridCol w:w="4676"/>
      </w:tblGrid>
      <w:tr w:rsidR="00DC4F56" w14:paraId="05838AC4" w14:textId="77777777" w:rsidTr="003D3F61">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366" w:type="dxa"/>
            <w:gridSpan w:val="2"/>
          </w:tcPr>
          <w:p w14:paraId="40472C84" w14:textId="77777777" w:rsidR="00DC4F56" w:rsidRDefault="00DC4F56" w:rsidP="00351FEB">
            <w:pPr>
              <w:ind w:firstLine="0"/>
              <w:jc w:val="left"/>
            </w:pPr>
          </w:p>
        </w:tc>
      </w:tr>
      <w:tr w:rsidR="00DC4F56" w14:paraId="119F5511" w14:textId="77777777" w:rsidTr="003D3F6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89" w:type="dxa"/>
          </w:tcPr>
          <w:p w14:paraId="226F2745" w14:textId="77777777" w:rsidR="00DC4F56" w:rsidRDefault="00DC4F56" w:rsidP="00351FEB">
            <w:pPr>
              <w:ind w:firstLine="0"/>
            </w:pPr>
            <w:r>
              <w:t>Cantidad de Personas</w:t>
            </w:r>
          </w:p>
        </w:tc>
        <w:tc>
          <w:tcPr>
            <w:tcW w:w="4677" w:type="dxa"/>
          </w:tcPr>
          <w:p w14:paraId="1D424009" w14:textId="77777777" w:rsidR="00DC4F56" w:rsidRDefault="00DC4F56" w:rsidP="00351FEB">
            <w:pPr>
              <w:ind w:firstLine="0"/>
              <w:jc w:val="left"/>
              <w:cnfStyle w:val="000000100000" w:firstRow="0" w:lastRow="0" w:firstColumn="0" w:lastColumn="0" w:oddVBand="0" w:evenVBand="0" w:oddHBand="1" w:evenHBand="0" w:firstRowFirstColumn="0" w:firstRowLastColumn="0" w:lastRowFirstColumn="0" w:lastRowLastColumn="0"/>
              <w:rPr>
                <w:b/>
              </w:rPr>
            </w:pPr>
            <w:r>
              <w:rPr>
                <w:b/>
              </w:rPr>
              <w:t xml:space="preserve">Cantidad y tipo de Dispositivos </w:t>
            </w:r>
          </w:p>
        </w:tc>
      </w:tr>
      <w:tr w:rsidR="00DC4F56" w14:paraId="45ECA44A" w14:textId="77777777" w:rsidTr="003D3F61">
        <w:trPr>
          <w:trHeight w:val="320"/>
        </w:trPr>
        <w:tc>
          <w:tcPr>
            <w:cnfStyle w:val="001000000000" w:firstRow="0" w:lastRow="0" w:firstColumn="1" w:lastColumn="0" w:oddVBand="0" w:evenVBand="0" w:oddHBand="0" w:evenHBand="0" w:firstRowFirstColumn="0" w:firstRowLastColumn="0" w:lastRowFirstColumn="0" w:lastRowLastColumn="0"/>
            <w:tcW w:w="2689" w:type="dxa"/>
          </w:tcPr>
          <w:p w14:paraId="288F1EB5" w14:textId="77777777" w:rsidR="00DC4F56" w:rsidRDefault="00DC4F56" w:rsidP="00351FEB">
            <w:pPr>
              <w:ind w:firstLine="0"/>
              <w:jc w:val="left"/>
              <w:rPr>
                <w:b w:val="0"/>
                <w:bCs w:val="0"/>
                <w:sz w:val="20"/>
                <w:szCs w:val="20"/>
                <w:highlight w:val="white"/>
              </w:rPr>
            </w:pPr>
            <w:r>
              <w:rPr>
                <w:sz w:val="20"/>
                <w:szCs w:val="20"/>
                <w:highlight w:val="white"/>
              </w:rPr>
              <w:t xml:space="preserve">1,191 </w:t>
            </w:r>
            <w:proofErr w:type="gramStart"/>
            <w:r>
              <w:rPr>
                <w:sz w:val="20"/>
                <w:szCs w:val="20"/>
                <w:highlight w:val="white"/>
              </w:rPr>
              <w:t>Personas</w:t>
            </w:r>
            <w:proofErr w:type="gramEnd"/>
            <w:r>
              <w:rPr>
                <w:sz w:val="20"/>
                <w:szCs w:val="20"/>
                <w:highlight w:val="white"/>
              </w:rPr>
              <w:t xml:space="preserve"> atendidas</w:t>
            </w:r>
          </w:p>
          <w:p w14:paraId="1599BBB5" w14:textId="77777777" w:rsidR="00DC4F56" w:rsidRDefault="00DC4F56" w:rsidP="00351FEB">
            <w:pPr>
              <w:ind w:firstLine="0"/>
              <w:jc w:val="left"/>
              <w:rPr>
                <w:b w:val="0"/>
                <w:bCs w:val="0"/>
                <w:sz w:val="20"/>
                <w:szCs w:val="20"/>
                <w:highlight w:val="white"/>
              </w:rPr>
            </w:pPr>
          </w:p>
          <w:p w14:paraId="45C2B9D6" w14:textId="77777777" w:rsidR="00DC4F56" w:rsidRDefault="00DC4F56" w:rsidP="00351FEB">
            <w:pPr>
              <w:ind w:firstLine="0"/>
              <w:jc w:val="left"/>
              <w:rPr>
                <w:b w:val="0"/>
                <w:bCs w:val="0"/>
                <w:sz w:val="20"/>
                <w:szCs w:val="20"/>
                <w:highlight w:val="white"/>
              </w:rPr>
            </w:pPr>
          </w:p>
          <w:p w14:paraId="5A603197" w14:textId="77777777" w:rsidR="00DC4F56" w:rsidRDefault="00DC4F56" w:rsidP="00351FEB">
            <w:pPr>
              <w:ind w:firstLine="0"/>
              <w:jc w:val="left"/>
              <w:rPr>
                <w:b w:val="0"/>
                <w:bCs w:val="0"/>
                <w:sz w:val="20"/>
                <w:szCs w:val="20"/>
                <w:highlight w:val="white"/>
              </w:rPr>
            </w:pPr>
          </w:p>
          <w:p w14:paraId="375B4872" w14:textId="77777777" w:rsidR="00DC4F56" w:rsidRDefault="00DC4F56" w:rsidP="00351FEB">
            <w:pPr>
              <w:ind w:firstLine="0"/>
              <w:jc w:val="left"/>
              <w:rPr>
                <w:b w:val="0"/>
                <w:bCs w:val="0"/>
                <w:sz w:val="20"/>
                <w:szCs w:val="20"/>
                <w:highlight w:val="white"/>
              </w:rPr>
            </w:pPr>
          </w:p>
          <w:p w14:paraId="43F7080B" w14:textId="77777777" w:rsidR="00DC4F56" w:rsidRDefault="00DC4F56" w:rsidP="00351FEB">
            <w:pPr>
              <w:ind w:firstLine="0"/>
              <w:jc w:val="left"/>
              <w:rPr>
                <w:b w:val="0"/>
                <w:bCs w:val="0"/>
                <w:sz w:val="20"/>
                <w:szCs w:val="20"/>
                <w:highlight w:val="white"/>
              </w:rPr>
            </w:pPr>
          </w:p>
          <w:p w14:paraId="76FC6489" w14:textId="77777777" w:rsidR="00DC4F56" w:rsidRDefault="00DC4F56" w:rsidP="00351FEB">
            <w:pPr>
              <w:ind w:firstLine="0"/>
              <w:jc w:val="left"/>
              <w:rPr>
                <w:b w:val="0"/>
                <w:bCs w:val="0"/>
                <w:sz w:val="20"/>
                <w:szCs w:val="20"/>
                <w:highlight w:val="white"/>
              </w:rPr>
            </w:pPr>
          </w:p>
          <w:p w14:paraId="4BA9D41B" w14:textId="77777777" w:rsidR="00DC4F56" w:rsidRDefault="00DC4F56" w:rsidP="00351FEB">
            <w:pPr>
              <w:ind w:firstLine="0"/>
              <w:jc w:val="left"/>
              <w:rPr>
                <w:b w:val="0"/>
                <w:bCs w:val="0"/>
                <w:sz w:val="20"/>
                <w:szCs w:val="20"/>
                <w:highlight w:val="white"/>
              </w:rPr>
            </w:pPr>
          </w:p>
          <w:p w14:paraId="4D3ADEDC" w14:textId="77777777" w:rsidR="00DC4F56" w:rsidRDefault="00DC4F56" w:rsidP="00351FEB">
            <w:pPr>
              <w:ind w:firstLine="0"/>
              <w:jc w:val="left"/>
              <w:rPr>
                <w:sz w:val="20"/>
                <w:szCs w:val="20"/>
                <w:highlight w:val="white"/>
              </w:rPr>
            </w:pPr>
            <w:r>
              <w:rPr>
                <w:sz w:val="20"/>
                <w:szCs w:val="20"/>
                <w:highlight w:val="white"/>
              </w:rPr>
              <w:t xml:space="preserve">763 </w:t>
            </w:r>
            <w:proofErr w:type="gramStart"/>
            <w:r>
              <w:rPr>
                <w:sz w:val="20"/>
                <w:szCs w:val="20"/>
                <w:highlight w:val="white"/>
              </w:rPr>
              <w:t>Beneficiarios</w:t>
            </w:r>
            <w:proofErr w:type="gramEnd"/>
            <w:r>
              <w:rPr>
                <w:sz w:val="20"/>
                <w:szCs w:val="20"/>
                <w:highlight w:val="white"/>
              </w:rPr>
              <w:t xml:space="preserve"> Directos de dispositivos de apoyo</w:t>
            </w:r>
          </w:p>
        </w:tc>
        <w:tc>
          <w:tcPr>
            <w:tcW w:w="4677" w:type="dxa"/>
          </w:tcPr>
          <w:p w14:paraId="66846999" w14:textId="77777777" w:rsidR="00DC4F56" w:rsidRDefault="00DC4F56" w:rsidP="00780D3C">
            <w:pPr>
              <w:numPr>
                <w:ilvl w:val="0"/>
                <w:numId w:val="23"/>
              </w:numPr>
              <w:pBdr>
                <w:top w:val="nil"/>
                <w:left w:val="nil"/>
                <w:bottom w:val="nil"/>
                <w:right w:val="nil"/>
                <w:between w:val="nil"/>
              </w:pBdr>
              <w:ind w:left="360"/>
              <w:jc w:val="left"/>
              <w:cnfStyle w:val="000000000000" w:firstRow="0" w:lastRow="0" w:firstColumn="0" w:lastColumn="0" w:oddVBand="0" w:evenVBand="0" w:oddHBand="0" w:evenHBand="0" w:firstRowFirstColumn="0" w:firstRowLastColumn="0" w:lastRowFirstColumn="0" w:lastRowLastColumn="0"/>
              <w:rPr>
                <w:color w:val="000000"/>
              </w:rPr>
            </w:pPr>
            <w:r>
              <w:rPr>
                <w:rFonts w:ascii="Calibri" w:eastAsia="Calibri" w:hAnsi="Calibri" w:cs="Calibri"/>
                <w:color w:val="000000"/>
              </w:rPr>
              <w:t xml:space="preserve">282-sillas de ruedas </w:t>
            </w:r>
          </w:p>
          <w:p w14:paraId="00D3FDF5" w14:textId="77777777" w:rsidR="00DC4F56" w:rsidRPr="00DC4F56" w:rsidRDefault="00DC4F56" w:rsidP="00780D3C">
            <w:pPr>
              <w:numPr>
                <w:ilvl w:val="0"/>
                <w:numId w:val="23"/>
              </w:numPr>
              <w:pBdr>
                <w:top w:val="nil"/>
                <w:left w:val="nil"/>
                <w:bottom w:val="nil"/>
                <w:right w:val="nil"/>
                <w:between w:val="nil"/>
              </w:pBdr>
              <w:ind w:left="360"/>
              <w:jc w:val="left"/>
              <w:cnfStyle w:val="000000000000" w:firstRow="0" w:lastRow="0" w:firstColumn="0" w:lastColumn="0" w:oddVBand="0" w:evenVBand="0" w:oddHBand="0" w:evenHBand="0" w:firstRowFirstColumn="0" w:firstRowLastColumn="0" w:lastRowFirstColumn="0" w:lastRowLastColumn="0"/>
              <w:rPr>
                <w:color w:val="000000"/>
              </w:rPr>
            </w:pPr>
            <w:r>
              <w:rPr>
                <w:rFonts w:ascii="Calibri" w:eastAsia="Calibri" w:hAnsi="Calibri" w:cs="Calibri"/>
                <w:color w:val="000000"/>
              </w:rPr>
              <w:t>50-andador estándar</w:t>
            </w:r>
          </w:p>
          <w:p w14:paraId="5FC25EA4" w14:textId="77777777" w:rsidR="00DC4F56" w:rsidRPr="00DC4F56" w:rsidRDefault="00DC4F56" w:rsidP="00780D3C">
            <w:pPr>
              <w:numPr>
                <w:ilvl w:val="0"/>
                <w:numId w:val="23"/>
              </w:numPr>
              <w:pBdr>
                <w:top w:val="nil"/>
                <w:left w:val="nil"/>
                <w:bottom w:val="nil"/>
                <w:right w:val="nil"/>
                <w:between w:val="nil"/>
              </w:pBdr>
              <w:ind w:left="360"/>
              <w:jc w:val="left"/>
              <w:cnfStyle w:val="000000000000" w:firstRow="0" w:lastRow="0" w:firstColumn="0" w:lastColumn="0" w:oddVBand="0" w:evenVBand="0" w:oddHBand="0" w:evenHBand="0" w:firstRowFirstColumn="0" w:firstRowLastColumn="0" w:lastRowFirstColumn="0" w:lastRowLastColumn="0"/>
              <w:rPr>
                <w:color w:val="000000"/>
              </w:rPr>
            </w:pPr>
            <w:r>
              <w:rPr>
                <w:rFonts w:ascii="Calibri" w:eastAsia="Calibri" w:hAnsi="Calibri" w:cs="Calibri"/>
                <w:color w:val="000000"/>
              </w:rPr>
              <w:t>38-andador con ruedas</w:t>
            </w:r>
          </w:p>
          <w:p w14:paraId="3EB5B416" w14:textId="77777777" w:rsidR="00DC4F56" w:rsidRDefault="00DC4F56" w:rsidP="00780D3C">
            <w:pPr>
              <w:numPr>
                <w:ilvl w:val="0"/>
                <w:numId w:val="23"/>
              </w:numPr>
              <w:pBdr>
                <w:top w:val="nil"/>
                <w:left w:val="nil"/>
                <w:bottom w:val="nil"/>
                <w:right w:val="nil"/>
                <w:between w:val="nil"/>
              </w:pBdr>
              <w:ind w:left="360"/>
              <w:jc w:val="left"/>
              <w:cnfStyle w:val="000000000000" w:firstRow="0" w:lastRow="0" w:firstColumn="0" w:lastColumn="0" w:oddVBand="0" w:evenVBand="0" w:oddHBand="0" w:evenHBand="0" w:firstRowFirstColumn="0" w:firstRowLastColumn="0" w:lastRowFirstColumn="0" w:lastRowLastColumn="0"/>
              <w:rPr>
                <w:color w:val="000000"/>
              </w:rPr>
            </w:pPr>
            <w:r>
              <w:rPr>
                <w:rFonts w:ascii="Calibri" w:eastAsia="Calibri" w:hAnsi="Calibri" w:cs="Calibri"/>
                <w:color w:val="000000"/>
              </w:rPr>
              <w:t>21-bastón blanco</w:t>
            </w:r>
          </w:p>
          <w:p w14:paraId="5BCA949F" w14:textId="77777777" w:rsidR="00DC4F56" w:rsidRDefault="00DC4F56" w:rsidP="00780D3C">
            <w:pPr>
              <w:numPr>
                <w:ilvl w:val="0"/>
                <w:numId w:val="23"/>
              </w:numPr>
              <w:pBdr>
                <w:top w:val="nil"/>
                <w:left w:val="nil"/>
                <w:bottom w:val="nil"/>
                <w:right w:val="nil"/>
                <w:between w:val="nil"/>
              </w:pBdr>
              <w:ind w:left="360"/>
              <w:jc w:val="left"/>
              <w:cnfStyle w:val="000000000000" w:firstRow="0" w:lastRow="0" w:firstColumn="0" w:lastColumn="0" w:oddVBand="0" w:evenVBand="0" w:oddHBand="0" w:evenHBand="0" w:firstRowFirstColumn="0" w:firstRowLastColumn="0" w:lastRowFirstColumn="0" w:lastRowLastColumn="0"/>
              <w:rPr>
                <w:color w:val="000000"/>
              </w:rPr>
            </w:pPr>
            <w:r>
              <w:rPr>
                <w:rFonts w:ascii="Calibri" w:eastAsia="Calibri" w:hAnsi="Calibri" w:cs="Calibri"/>
                <w:color w:val="000000"/>
              </w:rPr>
              <w:t>92-bastón de 4 apoyo</w:t>
            </w:r>
          </w:p>
          <w:p w14:paraId="05B46F6F" w14:textId="77777777" w:rsidR="00DC4F56" w:rsidRPr="00DC4F56" w:rsidRDefault="00DC4F56" w:rsidP="00780D3C">
            <w:pPr>
              <w:numPr>
                <w:ilvl w:val="0"/>
                <w:numId w:val="23"/>
              </w:numPr>
              <w:pBdr>
                <w:top w:val="nil"/>
                <w:left w:val="nil"/>
                <w:bottom w:val="nil"/>
                <w:right w:val="nil"/>
                <w:between w:val="nil"/>
              </w:pBdr>
              <w:ind w:left="360"/>
              <w:jc w:val="left"/>
              <w:cnfStyle w:val="000000000000" w:firstRow="0" w:lastRow="0" w:firstColumn="0" w:lastColumn="0" w:oddVBand="0" w:evenVBand="0" w:oddHBand="0" w:evenHBand="0" w:firstRowFirstColumn="0" w:firstRowLastColumn="0" w:lastRowFirstColumn="0" w:lastRowLastColumn="0"/>
              <w:rPr>
                <w:color w:val="000000"/>
              </w:rPr>
            </w:pPr>
            <w:r>
              <w:rPr>
                <w:rFonts w:ascii="Calibri" w:eastAsia="Calibri" w:hAnsi="Calibri" w:cs="Calibri"/>
                <w:color w:val="000000"/>
              </w:rPr>
              <w:t>150-bastón de 1 apoyo</w:t>
            </w:r>
          </w:p>
          <w:p w14:paraId="7623965D" w14:textId="77777777" w:rsidR="00DC4F56" w:rsidRPr="00DC4F56" w:rsidRDefault="00DC4F56" w:rsidP="00780D3C">
            <w:pPr>
              <w:numPr>
                <w:ilvl w:val="0"/>
                <w:numId w:val="23"/>
              </w:numPr>
              <w:pBdr>
                <w:top w:val="nil"/>
                <w:left w:val="nil"/>
                <w:bottom w:val="nil"/>
                <w:right w:val="nil"/>
                <w:between w:val="nil"/>
              </w:pBdr>
              <w:ind w:left="360"/>
              <w:jc w:val="left"/>
              <w:cnfStyle w:val="000000000000" w:firstRow="0" w:lastRow="0" w:firstColumn="0" w:lastColumn="0" w:oddVBand="0" w:evenVBand="0" w:oddHBand="0" w:evenHBand="0" w:firstRowFirstColumn="0" w:firstRowLastColumn="0" w:lastRowFirstColumn="0" w:lastRowLastColumn="0"/>
              <w:rPr>
                <w:color w:val="000000"/>
              </w:rPr>
            </w:pPr>
            <w:r>
              <w:rPr>
                <w:rFonts w:ascii="Calibri" w:eastAsia="Calibri" w:hAnsi="Calibri" w:cs="Calibri"/>
                <w:color w:val="000000"/>
              </w:rPr>
              <w:t>100-muletas de aluminio para adultos</w:t>
            </w:r>
          </w:p>
          <w:p w14:paraId="4E4C71F5" w14:textId="77777777" w:rsidR="00DC4F56" w:rsidRPr="00DC4F56" w:rsidRDefault="00DC4F56" w:rsidP="00780D3C">
            <w:pPr>
              <w:numPr>
                <w:ilvl w:val="0"/>
                <w:numId w:val="23"/>
              </w:numPr>
              <w:pBdr>
                <w:top w:val="nil"/>
                <w:left w:val="nil"/>
                <w:bottom w:val="nil"/>
                <w:right w:val="nil"/>
                <w:between w:val="nil"/>
              </w:pBdr>
              <w:ind w:left="360"/>
              <w:jc w:val="left"/>
              <w:cnfStyle w:val="000000000000" w:firstRow="0" w:lastRow="0" w:firstColumn="0" w:lastColumn="0" w:oddVBand="0" w:evenVBand="0" w:oddHBand="0" w:evenHBand="0" w:firstRowFirstColumn="0" w:firstRowLastColumn="0" w:lastRowFirstColumn="0" w:lastRowLastColumn="0"/>
              <w:rPr>
                <w:color w:val="000000"/>
              </w:rPr>
            </w:pPr>
            <w:r>
              <w:rPr>
                <w:rFonts w:ascii="Calibri" w:eastAsia="Calibri" w:hAnsi="Calibri" w:cs="Calibri"/>
                <w:color w:val="000000"/>
              </w:rPr>
              <w:t>19-muletas canadienses</w:t>
            </w:r>
          </w:p>
          <w:p w14:paraId="65BCADBA" w14:textId="77777777" w:rsidR="00DC4F56" w:rsidRPr="00DC4F56" w:rsidRDefault="00DC4F56" w:rsidP="00780D3C">
            <w:pPr>
              <w:numPr>
                <w:ilvl w:val="0"/>
                <w:numId w:val="23"/>
              </w:numPr>
              <w:pBdr>
                <w:top w:val="nil"/>
                <w:left w:val="nil"/>
                <w:bottom w:val="nil"/>
                <w:right w:val="nil"/>
                <w:between w:val="nil"/>
              </w:pBdr>
              <w:ind w:left="360"/>
              <w:jc w:val="left"/>
              <w:cnfStyle w:val="000000000000" w:firstRow="0" w:lastRow="0" w:firstColumn="0" w:lastColumn="0" w:oddVBand="0" w:evenVBand="0" w:oddHBand="0" w:evenHBand="0" w:firstRowFirstColumn="0" w:firstRowLastColumn="0" w:lastRowFirstColumn="0" w:lastRowLastColumn="0"/>
              <w:rPr>
                <w:color w:val="000000"/>
              </w:rPr>
            </w:pPr>
            <w:r>
              <w:rPr>
                <w:rFonts w:ascii="Calibri" w:eastAsia="Calibri" w:hAnsi="Calibri" w:cs="Calibri"/>
                <w:color w:val="000000"/>
              </w:rPr>
              <w:t xml:space="preserve">6 colchones </w:t>
            </w:r>
            <w:proofErr w:type="spellStart"/>
            <w:r>
              <w:rPr>
                <w:rFonts w:ascii="Calibri" w:eastAsia="Calibri" w:hAnsi="Calibri" w:cs="Calibri"/>
                <w:color w:val="000000"/>
              </w:rPr>
              <w:t>antiescaras</w:t>
            </w:r>
            <w:proofErr w:type="spellEnd"/>
          </w:p>
          <w:p w14:paraId="12619DBA" w14:textId="77777777" w:rsidR="00DC4F56" w:rsidRDefault="00DC4F56" w:rsidP="00780D3C">
            <w:pPr>
              <w:numPr>
                <w:ilvl w:val="0"/>
                <w:numId w:val="23"/>
              </w:numPr>
              <w:pBdr>
                <w:top w:val="nil"/>
                <w:left w:val="nil"/>
                <w:bottom w:val="nil"/>
                <w:right w:val="nil"/>
                <w:between w:val="nil"/>
              </w:pBdr>
              <w:ind w:left="360"/>
              <w:jc w:val="left"/>
              <w:cnfStyle w:val="000000000000" w:firstRow="0" w:lastRow="0" w:firstColumn="0" w:lastColumn="0" w:oddVBand="0" w:evenVBand="0" w:oddHBand="0" w:evenHBand="0" w:firstRowFirstColumn="0" w:firstRowLastColumn="0" w:lastRowFirstColumn="0" w:lastRowLastColumn="0"/>
              <w:rPr>
                <w:color w:val="000000"/>
              </w:rPr>
            </w:pPr>
            <w:r>
              <w:rPr>
                <w:rFonts w:ascii="Calibri" w:eastAsia="Calibri" w:hAnsi="Calibri" w:cs="Calibri"/>
                <w:color w:val="000000"/>
              </w:rPr>
              <w:t>7 audífonos</w:t>
            </w:r>
          </w:p>
        </w:tc>
      </w:tr>
    </w:tbl>
    <w:p w14:paraId="22677BCF" w14:textId="77777777" w:rsidR="006A5F38" w:rsidRPr="0020077C" w:rsidRDefault="006A5F38" w:rsidP="00C614D1">
      <w:pPr>
        <w:rPr>
          <w:lang w:val="es-DO"/>
        </w:rPr>
      </w:pPr>
    </w:p>
    <w:p w14:paraId="77056E44" w14:textId="77777777" w:rsidR="0071654A" w:rsidRDefault="00216477" w:rsidP="00FB44FB">
      <w:pPr>
        <w:numPr>
          <w:ilvl w:val="0"/>
          <w:numId w:val="16"/>
        </w:numPr>
        <w:pBdr>
          <w:top w:val="nil"/>
          <w:left w:val="nil"/>
          <w:bottom w:val="nil"/>
          <w:right w:val="nil"/>
          <w:between w:val="nil"/>
        </w:pBdr>
        <w:rPr>
          <w:b/>
          <w:color w:val="1F4E79"/>
          <w:sz w:val="28"/>
          <w:szCs w:val="28"/>
        </w:rPr>
      </w:pPr>
      <w:r>
        <w:rPr>
          <w:b/>
          <w:color w:val="1F4E79"/>
          <w:sz w:val="28"/>
          <w:szCs w:val="28"/>
        </w:rPr>
        <w:t>Programa Vida Independiente</w:t>
      </w:r>
    </w:p>
    <w:p w14:paraId="26641E24" w14:textId="77777777" w:rsidR="00284547" w:rsidRPr="00284547" w:rsidRDefault="00284547" w:rsidP="007B36C9">
      <w:pPr>
        <w:pBdr>
          <w:top w:val="nil"/>
          <w:left w:val="nil"/>
          <w:bottom w:val="nil"/>
          <w:right w:val="nil"/>
          <w:between w:val="nil"/>
        </w:pBdr>
        <w:rPr>
          <w:color w:val="000000"/>
          <w:lang w:val="es-DO"/>
        </w:rPr>
      </w:pPr>
      <w:r w:rsidRPr="00284547">
        <w:rPr>
          <w:color w:val="000000"/>
          <w:lang w:val="es-DO"/>
        </w:rPr>
        <w:t>Vida Independiente es un movimiento internacional de personas con</w:t>
      </w:r>
      <w:r>
        <w:rPr>
          <w:color w:val="000000"/>
          <w:lang w:val="es-DO"/>
        </w:rPr>
        <w:t xml:space="preserve"> </w:t>
      </w:r>
      <w:r w:rsidRPr="00284547">
        <w:rPr>
          <w:color w:val="000000"/>
          <w:lang w:val="es-DO"/>
        </w:rPr>
        <w:t>discapacidad que buscan impulsar las capacidades y el liderazgo de</w:t>
      </w:r>
      <w:r>
        <w:rPr>
          <w:color w:val="000000"/>
          <w:lang w:val="es-DO"/>
        </w:rPr>
        <w:t xml:space="preserve"> </w:t>
      </w:r>
      <w:r w:rsidRPr="00284547">
        <w:rPr>
          <w:color w:val="000000"/>
          <w:lang w:val="es-DO"/>
        </w:rPr>
        <w:t>personas con discapacidad, a través de diversas técnicas que les ayuden</w:t>
      </w:r>
      <w:r>
        <w:rPr>
          <w:color w:val="000000"/>
          <w:lang w:val="es-DO"/>
        </w:rPr>
        <w:t xml:space="preserve"> </w:t>
      </w:r>
      <w:r w:rsidRPr="00284547">
        <w:rPr>
          <w:color w:val="000000"/>
          <w:lang w:val="es-DO"/>
        </w:rPr>
        <w:t>a romper las barreras físicas y actitudinales que enfrentan diariamente.</w:t>
      </w:r>
    </w:p>
    <w:p w14:paraId="141FBB91" w14:textId="59C39E37" w:rsidR="00284547" w:rsidRPr="00284547" w:rsidRDefault="00284547" w:rsidP="007B36C9">
      <w:pPr>
        <w:pBdr>
          <w:top w:val="nil"/>
          <w:left w:val="nil"/>
          <w:bottom w:val="nil"/>
          <w:right w:val="nil"/>
          <w:between w:val="nil"/>
        </w:pBdr>
        <w:rPr>
          <w:color w:val="000000"/>
          <w:lang w:val="es-DO"/>
        </w:rPr>
      </w:pPr>
      <w:r w:rsidRPr="00284547">
        <w:rPr>
          <w:color w:val="000000"/>
          <w:lang w:val="es-DO"/>
        </w:rPr>
        <w:t>El Consejo Nacional de Discapacidad (CONADIS) en el año 2019 realizó</w:t>
      </w:r>
      <w:r>
        <w:rPr>
          <w:color w:val="000000"/>
          <w:lang w:val="es-DO"/>
        </w:rPr>
        <w:t xml:space="preserve"> </w:t>
      </w:r>
      <w:r w:rsidRPr="00284547">
        <w:rPr>
          <w:color w:val="000000"/>
          <w:lang w:val="es-DO"/>
        </w:rPr>
        <w:t>8 cursos de Vida Independiente con convocatoria abierta a nivel nacional,</w:t>
      </w:r>
      <w:r>
        <w:rPr>
          <w:color w:val="000000"/>
          <w:lang w:val="es-DO"/>
        </w:rPr>
        <w:t xml:space="preserve"> </w:t>
      </w:r>
      <w:r w:rsidRPr="00284547">
        <w:rPr>
          <w:color w:val="000000"/>
          <w:lang w:val="es-DO"/>
        </w:rPr>
        <w:t>capacitando unas 330 personas, aumentando con esto un 40% en</w:t>
      </w:r>
      <w:r>
        <w:rPr>
          <w:color w:val="000000"/>
          <w:lang w:val="es-DO"/>
        </w:rPr>
        <w:t xml:space="preserve"> </w:t>
      </w:r>
      <w:r w:rsidRPr="00284547">
        <w:rPr>
          <w:color w:val="000000"/>
          <w:lang w:val="es-DO"/>
        </w:rPr>
        <w:t>comparación con el año 2018 en la formación de personas con y sin</w:t>
      </w:r>
      <w:r>
        <w:rPr>
          <w:color w:val="000000"/>
          <w:lang w:val="es-DO"/>
        </w:rPr>
        <w:t xml:space="preserve"> </w:t>
      </w:r>
      <w:r w:rsidRPr="00284547">
        <w:rPr>
          <w:color w:val="000000"/>
          <w:lang w:val="es-DO"/>
        </w:rPr>
        <w:t xml:space="preserve">discapacidad. </w:t>
      </w:r>
      <w:bookmarkStart w:id="6" w:name="_Hlk27146926"/>
      <w:r w:rsidRPr="00284547">
        <w:rPr>
          <w:color w:val="000000"/>
          <w:lang w:val="es-DO"/>
        </w:rPr>
        <w:t>En este año 2019 se incluyeron dos nuevas e importantes</w:t>
      </w:r>
      <w:r>
        <w:rPr>
          <w:color w:val="000000"/>
          <w:lang w:val="es-DO"/>
        </w:rPr>
        <w:t xml:space="preserve"> </w:t>
      </w:r>
      <w:r w:rsidRPr="00284547">
        <w:rPr>
          <w:color w:val="000000"/>
          <w:lang w:val="es-DO"/>
        </w:rPr>
        <w:t>modalidades la primera fue Vida Independiente para Personas con</w:t>
      </w:r>
      <w:r>
        <w:rPr>
          <w:color w:val="000000"/>
          <w:lang w:val="es-DO"/>
        </w:rPr>
        <w:t xml:space="preserve"> </w:t>
      </w:r>
      <w:r w:rsidRPr="00284547">
        <w:rPr>
          <w:color w:val="000000"/>
          <w:lang w:val="es-DO"/>
        </w:rPr>
        <w:t>Discapacidad Visual, se realizó un curso con colaboración de</w:t>
      </w:r>
      <w:r>
        <w:rPr>
          <w:color w:val="000000"/>
          <w:lang w:val="es-DO"/>
        </w:rPr>
        <w:t xml:space="preserve"> </w:t>
      </w:r>
      <w:r w:rsidRPr="00284547">
        <w:rPr>
          <w:color w:val="000000"/>
          <w:lang w:val="es-DO"/>
        </w:rPr>
        <w:t xml:space="preserve">organizaciones </w:t>
      </w:r>
      <w:r w:rsidRPr="00284547">
        <w:rPr>
          <w:color w:val="000000"/>
          <w:lang w:val="es-DO"/>
        </w:rPr>
        <w:lastRenderedPageBreak/>
        <w:t>nacionales que trabajan con personas con discapacidad</w:t>
      </w:r>
      <w:r>
        <w:rPr>
          <w:color w:val="000000"/>
          <w:lang w:val="es-DO"/>
        </w:rPr>
        <w:t xml:space="preserve"> </w:t>
      </w:r>
      <w:r w:rsidRPr="00284547">
        <w:rPr>
          <w:color w:val="000000"/>
          <w:lang w:val="es-DO"/>
        </w:rPr>
        <w:t>visual, como son el Patronato Nacional de Ciegos, Fundación Nacional de</w:t>
      </w:r>
      <w:r>
        <w:rPr>
          <w:color w:val="000000"/>
          <w:lang w:val="es-DO"/>
        </w:rPr>
        <w:t xml:space="preserve"> </w:t>
      </w:r>
      <w:r w:rsidRPr="00284547">
        <w:rPr>
          <w:color w:val="000000"/>
          <w:lang w:val="es-DO"/>
        </w:rPr>
        <w:t>Ciegos (FUDCI) y el Centro Nacional de Recursos Educativos para la</w:t>
      </w:r>
      <w:r>
        <w:rPr>
          <w:color w:val="000000"/>
          <w:lang w:val="es-DO"/>
        </w:rPr>
        <w:t xml:space="preserve"> </w:t>
      </w:r>
      <w:r w:rsidRPr="00284547">
        <w:rPr>
          <w:color w:val="000000"/>
          <w:lang w:val="es-DO"/>
        </w:rPr>
        <w:t>Discapacidad Visual Olga Estrella. La otra modalidad</w:t>
      </w:r>
      <w:bookmarkStart w:id="7" w:name="_GoBack"/>
      <w:bookmarkEnd w:id="7"/>
      <w:r w:rsidRPr="00284547">
        <w:rPr>
          <w:color w:val="000000"/>
          <w:lang w:val="es-DO"/>
        </w:rPr>
        <w:t>, que causó un gran</w:t>
      </w:r>
      <w:r>
        <w:rPr>
          <w:color w:val="000000"/>
          <w:lang w:val="es-DO"/>
        </w:rPr>
        <w:t xml:space="preserve"> </w:t>
      </w:r>
      <w:r w:rsidRPr="00284547">
        <w:rPr>
          <w:color w:val="000000"/>
          <w:lang w:val="es-DO"/>
        </w:rPr>
        <w:t>impacto a nivel nacional en el ámbito de la rehabilitación es el curso Vida</w:t>
      </w:r>
      <w:r>
        <w:rPr>
          <w:color w:val="000000"/>
          <w:lang w:val="es-DO"/>
        </w:rPr>
        <w:t xml:space="preserve"> </w:t>
      </w:r>
      <w:r w:rsidRPr="00284547">
        <w:rPr>
          <w:color w:val="000000"/>
          <w:lang w:val="es-DO"/>
        </w:rPr>
        <w:t>Independiente para Médicos y Terapeutas.</w:t>
      </w:r>
      <w:bookmarkEnd w:id="6"/>
      <w:r w:rsidRPr="00284547">
        <w:rPr>
          <w:color w:val="000000"/>
          <w:lang w:val="es-DO"/>
        </w:rPr>
        <w:t xml:space="preserve"> Esta modalidad tiene carácter</w:t>
      </w:r>
      <w:r>
        <w:rPr>
          <w:color w:val="000000"/>
          <w:lang w:val="es-DO"/>
        </w:rPr>
        <w:t xml:space="preserve"> </w:t>
      </w:r>
      <w:r w:rsidRPr="00284547">
        <w:rPr>
          <w:color w:val="000000"/>
          <w:lang w:val="es-DO"/>
        </w:rPr>
        <w:t>internacional ya que contó con la participación instructores mexicanos,</w:t>
      </w:r>
      <w:r>
        <w:rPr>
          <w:color w:val="000000"/>
          <w:lang w:val="es-DO"/>
        </w:rPr>
        <w:t xml:space="preserve"> </w:t>
      </w:r>
      <w:r w:rsidRPr="00284547">
        <w:rPr>
          <w:color w:val="000000"/>
          <w:lang w:val="es-DO"/>
        </w:rPr>
        <w:t>quienes ostentan una experiencia en el área de más de 15 años. En un</w:t>
      </w:r>
      <w:r>
        <w:rPr>
          <w:color w:val="000000"/>
          <w:lang w:val="es-DO"/>
        </w:rPr>
        <w:t xml:space="preserve"> </w:t>
      </w:r>
      <w:r w:rsidRPr="00284547">
        <w:rPr>
          <w:color w:val="000000"/>
          <w:lang w:val="es-DO"/>
        </w:rPr>
        <w:t>inicio se planificó para sólo realizar un curso en el año 2019 y gracias a</w:t>
      </w:r>
      <w:r>
        <w:rPr>
          <w:color w:val="000000"/>
          <w:lang w:val="es-DO"/>
        </w:rPr>
        <w:t xml:space="preserve"> </w:t>
      </w:r>
      <w:r w:rsidRPr="00284547">
        <w:rPr>
          <w:color w:val="000000"/>
          <w:lang w:val="es-DO"/>
        </w:rPr>
        <w:t>los grandes resultados obtenidos y la motivación del Ministerio de Salud</w:t>
      </w:r>
      <w:r w:rsidR="003B675C">
        <w:rPr>
          <w:color w:val="000000"/>
          <w:lang w:val="es-DO"/>
        </w:rPr>
        <w:t xml:space="preserve"> </w:t>
      </w:r>
      <w:r w:rsidRPr="00284547">
        <w:rPr>
          <w:color w:val="000000"/>
          <w:lang w:val="es-DO"/>
        </w:rPr>
        <w:t>Pública (MPS), se realizó un segundo curso con dos visiones distintas,</w:t>
      </w:r>
      <w:r>
        <w:rPr>
          <w:color w:val="000000"/>
          <w:lang w:val="es-DO"/>
        </w:rPr>
        <w:t xml:space="preserve"> </w:t>
      </w:r>
      <w:r w:rsidRPr="00284547">
        <w:rPr>
          <w:color w:val="000000"/>
          <w:lang w:val="es-DO"/>
        </w:rPr>
        <w:t>formar nuevos terapeutas en la filosofía y preparar formadores sobre la</w:t>
      </w:r>
      <w:r>
        <w:rPr>
          <w:color w:val="000000"/>
          <w:lang w:val="es-DO"/>
        </w:rPr>
        <w:t xml:space="preserve"> </w:t>
      </w:r>
      <w:r w:rsidRPr="00284547">
        <w:rPr>
          <w:color w:val="000000"/>
          <w:lang w:val="es-DO"/>
        </w:rPr>
        <w:t>filosofía con el objetivo de que sean ellos quienes formen los médicos y</w:t>
      </w:r>
      <w:r>
        <w:rPr>
          <w:color w:val="000000"/>
          <w:lang w:val="es-DO"/>
        </w:rPr>
        <w:t xml:space="preserve"> </w:t>
      </w:r>
      <w:r w:rsidRPr="00284547">
        <w:rPr>
          <w:color w:val="000000"/>
          <w:lang w:val="es-DO"/>
        </w:rPr>
        <w:t>terapeutas del futuro en estos temas que aportan tanto a la calidad de</w:t>
      </w:r>
      <w:r>
        <w:rPr>
          <w:color w:val="000000"/>
          <w:lang w:val="es-DO"/>
        </w:rPr>
        <w:t xml:space="preserve"> </w:t>
      </w:r>
      <w:r w:rsidRPr="00284547">
        <w:rPr>
          <w:color w:val="000000"/>
          <w:lang w:val="es-DO"/>
        </w:rPr>
        <w:t>vida de las personas con y sin discapacidad en la República Dominicana.</w:t>
      </w:r>
    </w:p>
    <w:p w14:paraId="206B6A31" w14:textId="77777777" w:rsidR="00284547" w:rsidRDefault="00284547" w:rsidP="007B36C9">
      <w:pPr>
        <w:pBdr>
          <w:top w:val="nil"/>
          <w:left w:val="nil"/>
          <w:bottom w:val="nil"/>
          <w:right w:val="nil"/>
          <w:between w:val="nil"/>
        </w:pBdr>
        <w:rPr>
          <w:color w:val="000000"/>
          <w:lang w:val="es-DO"/>
        </w:rPr>
      </w:pPr>
      <w:r w:rsidRPr="00284547">
        <w:rPr>
          <w:color w:val="000000"/>
          <w:lang w:val="es-DO"/>
        </w:rPr>
        <w:t>Este año se logró aumentar a 24 las provincias con representación de</w:t>
      </w:r>
      <w:r>
        <w:rPr>
          <w:color w:val="000000"/>
          <w:lang w:val="es-DO"/>
        </w:rPr>
        <w:t xml:space="preserve"> </w:t>
      </w:r>
      <w:r w:rsidRPr="00284547">
        <w:rPr>
          <w:color w:val="000000"/>
          <w:lang w:val="es-DO"/>
        </w:rPr>
        <w:t>líderes que promueven la filosofía Vida Independiente, aumentando así</w:t>
      </w:r>
      <w:r>
        <w:rPr>
          <w:color w:val="000000"/>
          <w:lang w:val="es-DO"/>
        </w:rPr>
        <w:t xml:space="preserve"> </w:t>
      </w:r>
      <w:r w:rsidRPr="00284547">
        <w:rPr>
          <w:color w:val="000000"/>
          <w:lang w:val="es-DO"/>
        </w:rPr>
        <w:t>un 20% en referencia al año anterior.</w:t>
      </w:r>
    </w:p>
    <w:p w14:paraId="53D59C56" w14:textId="77777777" w:rsidR="007B36C9" w:rsidRPr="00284547" w:rsidRDefault="007B36C9" w:rsidP="007B36C9">
      <w:pPr>
        <w:pBdr>
          <w:top w:val="nil"/>
          <w:left w:val="nil"/>
          <w:bottom w:val="nil"/>
          <w:right w:val="nil"/>
          <w:between w:val="nil"/>
        </w:pBdr>
        <w:rPr>
          <w:color w:val="000000"/>
          <w:lang w:val="es-DO"/>
        </w:rPr>
      </w:pPr>
      <w:r>
        <w:rPr>
          <w:noProof/>
          <w:color w:val="000000"/>
          <w:bdr w:val="none" w:sz="0" w:space="0" w:color="auto" w:frame="1"/>
          <w:lang w:val="en-US"/>
        </w:rPr>
        <w:drawing>
          <wp:anchor distT="0" distB="0" distL="114300" distR="114300" simplePos="0" relativeHeight="252056576" behindDoc="1" locked="0" layoutInCell="1" allowOverlap="1" wp14:anchorId="4306E342" wp14:editId="7A493423">
            <wp:simplePos x="0" y="0"/>
            <wp:positionH relativeFrom="margin">
              <wp:align>left</wp:align>
            </wp:positionH>
            <wp:positionV relativeFrom="paragraph">
              <wp:posOffset>0</wp:posOffset>
            </wp:positionV>
            <wp:extent cx="5029200" cy="2581275"/>
            <wp:effectExtent l="0" t="0" r="0" b="9525"/>
            <wp:wrapTight wrapText="bothSides">
              <wp:wrapPolygon edited="0">
                <wp:start x="0" y="0"/>
                <wp:lineTo x="0" y="21520"/>
                <wp:lineTo x="21518" y="21520"/>
                <wp:lineTo x="21518" y="0"/>
                <wp:lineTo x="0" y="0"/>
              </wp:wrapPolygon>
            </wp:wrapTight>
            <wp:docPr id="11" name="Imagen 11" descr="https://lh6.googleusercontent.com/9_1ljB_Ka7_tsvFuqaLVmBL3LGiJhgLENmWUAvaKluZyjBpyqzS_1nTuFgj1sCNd4DoKKlbtou_plgMkG_7KhYlheAWU7piAOvbl0pIBzPWeX1MyO3Hyqbr1CoI1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9_1ljB_Ka7_tsvFuqaLVmBL3LGiJhgLENmWUAvaKluZyjBpyqzS_1nTuFgj1sCNd4DoKKlbtou_plgMkG_7KhYlheAWU7piAOvbl0pIBzPWeX1MyO3Hyqbr1CoI1WQ"/>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0" cy="2581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DB7478" w14:textId="77777777" w:rsidR="00284547" w:rsidRPr="00284547" w:rsidRDefault="00284547" w:rsidP="007B36C9">
      <w:pPr>
        <w:pBdr>
          <w:top w:val="nil"/>
          <w:left w:val="nil"/>
          <w:bottom w:val="nil"/>
          <w:right w:val="nil"/>
          <w:between w:val="nil"/>
        </w:pBdr>
        <w:rPr>
          <w:color w:val="000000"/>
          <w:lang w:val="es-DO"/>
        </w:rPr>
      </w:pPr>
      <w:r w:rsidRPr="00284547">
        <w:rPr>
          <w:color w:val="000000"/>
          <w:lang w:val="es-DO"/>
        </w:rPr>
        <w:lastRenderedPageBreak/>
        <w:t>Para cerrar el año, se desarrolló el segundo encuentro de</w:t>
      </w:r>
      <w:r>
        <w:rPr>
          <w:color w:val="000000"/>
          <w:lang w:val="es-DO"/>
        </w:rPr>
        <w:t xml:space="preserve"> </w:t>
      </w:r>
      <w:r w:rsidRPr="00284547">
        <w:rPr>
          <w:color w:val="000000"/>
          <w:lang w:val="es-DO"/>
        </w:rPr>
        <w:t>egresados de Vida Independiente RD el cual lleva por nombre</w:t>
      </w:r>
      <w:r>
        <w:rPr>
          <w:color w:val="000000"/>
          <w:lang w:val="es-DO"/>
        </w:rPr>
        <w:t xml:space="preserve"> </w:t>
      </w:r>
      <w:r w:rsidRPr="00284547">
        <w:rPr>
          <w:color w:val="000000"/>
          <w:lang w:val="es-DO"/>
        </w:rPr>
        <w:t>“Rompiendo Barreras”, en este se reunieron más de 800 personas con</w:t>
      </w:r>
      <w:r>
        <w:rPr>
          <w:color w:val="000000"/>
          <w:lang w:val="es-DO"/>
        </w:rPr>
        <w:t xml:space="preserve"> </w:t>
      </w:r>
      <w:r w:rsidRPr="00284547">
        <w:rPr>
          <w:color w:val="000000"/>
          <w:lang w:val="es-DO"/>
        </w:rPr>
        <w:t>y sin discapacidad de más de 15 provincias, estos estuvieron realizando</w:t>
      </w:r>
      <w:r>
        <w:rPr>
          <w:color w:val="000000"/>
          <w:lang w:val="es-DO"/>
        </w:rPr>
        <w:t xml:space="preserve"> </w:t>
      </w:r>
      <w:r w:rsidRPr="00284547">
        <w:rPr>
          <w:color w:val="000000"/>
          <w:lang w:val="es-DO"/>
        </w:rPr>
        <w:t>un recorrido por diferentes avenidas de la ciudad de Santo Domingo con</w:t>
      </w:r>
      <w:r>
        <w:rPr>
          <w:color w:val="000000"/>
          <w:lang w:val="es-DO"/>
        </w:rPr>
        <w:t xml:space="preserve"> </w:t>
      </w:r>
      <w:r w:rsidRPr="00284547">
        <w:rPr>
          <w:color w:val="000000"/>
          <w:lang w:val="es-DO"/>
        </w:rPr>
        <w:t>el objetivo de visibilizar las personas con discapacidad y concientizar a la</w:t>
      </w:r>
      <w:r>
        <w:rPr>
          <w:color w:val="000000"/>
          <w:lang w:val="es-DO"/>
        </w:rPr>
        <w:t xml:space="preserve"> </w:t>
      </w:r>
      <w:r w:rsidRPr="00284547">
        <w:rPr>
          <w:color w:val="000000"/>
          <w:lang w:val="es-DO"/>
        </w:rPr>
        <w:t>población sobre su inclusión social e independencia. Esta actividad se</w:t>
      </w:r>
      <w:r>
        <w:rPr>
          <w:color w:val="000000"/>
          <w:lang w:val="es-DO"/>
        </w:rPr>
        <w:t xml:space="preserve"> </w:t>
      </w:r>
      <w:r w:rsidRPr="00284547">
        <w:rPr>
          <w:color w:val="000000"/>
          <w:lang w:val="es-DO"/>
        </w:rPr>
        <w:t>desarrolló en el marco del día nacional e internacional de las personas</w:t>
      </w:r>
      <w:r w:rsidR="007B36C9">
        <w:rPr>
          <w:color w:val="000000"/>
          <w:lang w:val="es-DO"/>
        </w:rPr>
        <w:t xml:space="preserve"> </w:t>
      </w:r>
      <w:r w:rsidRPr="00284547">
        <w:rPr>
          <w:color w:val="000000"/>
          <w:lang w:val="es-DO"/>
        </w:rPr>
        <w:t>con discapacidad y la celebración del segundo Aniversario del curso Vida</w:t>
      </w:r>
      <w:r w:rsidR="007B36C9">
        <w:rPr>
          <w:color w:val="000000"/>
          <w:lang w:val="es-DO"/>
        </w:rPr>
        <w:t xml:space="preserve"> </w:t>
      </w:r>
      <w:r w:rsidRPr="00284547">
        <w:rPr>
          <w:color w:val="000000"/>
          <w:lang w:val="es-DO"/>
        </w:rPr>
        <w:t xml:space="preserve">Independiente RD. El recorrido finalizó en Plaza </w:t>
      </w:r>
      <w:proofErr w:type="spellStart"/>
      <w:r w:rsidRPr="00284547">
        <w:rPr>
          <w:color w:val="000000"/>
          <w:lang w:val="es-DO"/>
        </w:rPr>
        <w:t>Guibia</w:t>
      </w:r>
      <w:proofErr w:type="spellEnd"/>
      <w:r w:rsidRPr="00284547">
        <w:rPr>
          <w:color w:val="000000"/>
          <w:lang w:val="es-DO"/>
        </w:rPr>
        <w:t xml:space="preserve"> y este se cerró</w:t>
      </w:r>
      <w:r w:rsidR="007B36C9">
        <w:rPr>
          <w:color w:val="000000"/>
          <w:lang w:val="es-DO"/>
        </w:rPr>
        <w:t xml:space="preserve"> </w:t>
      </w:r>
      <w:r w:rsidRPr="00284547">
        <w:rPr>
          <w:color w:val="000000"/>
          <w:lang w:val="es-DO"/>
        </w:rPr>
        <w:t>por todo lo alto con las palabras principales del Lic. Magino Corporán</w:t>
      </w:r>
      <w:r w:rsidR="007B36C9">
        <w:rPr>
          <w:color w:val="000000"/>
          <w:lang w:val="es-DO"/>
        </w:rPr>
        <w:t xml:space="preserve"> </w:t>
      </w:r>
      <w:r w:rsidRPr="00284547">
        <w:rPr>
          <w:color w:val="000000"/>
          <w:lang w:val="es-DO"/>
        </w:rPr>
        <w:t>Lorenzo, director actual del Consejo Nacional de Discapacidad</w:t>
      </w:r>
    </w:p>
    <w:p w14:paraId="321008A5" w14:textId="77777777" w:rsidR="00284547" w:rsidRPr="00284547" w:rsidRDefault="00284547" w:rsidP="003B675C">
      <w:pPr>
        <w:pBdr>
          <w:top w:val="nil"/>
          <w:left w:val="nil"/>
          <w:bottom w:val="nil"/>
          <w:right w:val="nil"/>
          <w:between w:val="nil"/>
        </w:pBdr>
        <w:ind w:firstLine="0"/>
        <w:rPr>
          <w:color w:val="000000"/>
          <w:lang w:val="es-DO"/>
        </w:rPr>
      </w:pPr>
      <w:r w:rsidRPr="00284547">
        <w:rPr>
          <w:color w:val="000000"/>
          <w:lang w:val="es-DO"/>
        </w:rPr>
        <w:t>(CONADIS), el Ing. Santiago Velázquez Duarte, Presidente y fundador de</w:t>
      </w:r>
      <w:r w:rsidR="007B36C9">
        <w:rPr>
          <w:color w:val="000000"/>
          <w:lang w:val="es-DO"/>
        </w:rPr>
        <w:t xml:space="preserve"> </w:t>
      </w:r>
      <w:r w:rsidRPr="00284547">
        <w:rPr>
          <w:color w:val="000000"/>
          <w:lang w:val="es-DO"/>
        </w:rPr>
        <w:t>Vida Independiente México, la Dra. Alma Morales, representante de la</w:t>
      </w:r>
      <w:r w:rsidR="007B36C9">
        <w:rPr>
          <w:color w:val="000000"/>
          <w:lang w:val="es-DO"/>
        </w:rPr>
        <w:t xml:space="preserve"> </w:t>
      </w:r>
      <w:r w:rsidRPr="00284547">
        <w:rPr>
          <w:color w:val="000000"/>
          <w:lang w:val="es-DO"/>
        </w:rPr>
        <w:t>Organización Panamericana de Salud (OPS), y el Dr. Pedro Luis</w:t>
      </w:r>
      <w:r w:rsidR="007B36C9">
        <w:rPr>
          <w:color w:val="000000"/>
          <w:lang w:val="es-DO"/>
        </w:rPr>
        <w:t xml:space="preserve"> </w:t>
      </w:r>
      <w:proofErr w:type="gramStart"/>
      <w:r w:rsidRPr="00284547">
        <w:rPr>
          <w:color w:val="000000"/>
          <w:lang w:val="es-DO"/>
        </w:rPr>
        <w:t>Castellano ,</w:t>
      </w:r>
      <w:proofErr w:type="gramEnd"/>
      <w:r w:rsidRPr="00284547">
        <w:rPr>
          <w:color w:val="000000"/>
          <w:lang w:val="es-DO"/>
        </w:rPr>
        <w:t xml:space="preserve"> Superintendente de la Superintendencia de Salud y Riesgos</w:t>
      </w:r>
      <w:r w:rsidR="007B36C9">
        <w:rPr>
          <w:color w:val="000000"/>
          <w:lang w:val="es-DO"/>
        </w:rPr>
        <w:t xml:space="preserve"> </w:t>
      </w:r>
      <w:r w:rsidRPr="00284547">
        <w:rPr>
          <w:color w:val="000000"/>
          <w:lang w:val="es-DO"/>
        </w:rPr>
        <w:t>Laborales (SISALRIL). Luego se continuó con presentaciones artísticas</w:t>
      </w:r>
      <w:r w:rsidR="007B36C9">
        <w:rPr>
          <w:color w:val="000000"/>
          <w:lang w:val="es-DO"/>
        </w:rPr>
        <w:t xml:space="preserve"> </w:t>
      </w:r>
      <w:r w:rsidRPr="00284547">
        <w:rPr>
          <w:color w:val="000000"/>
          <w:lang w:val="es-DO"/>
        </w:rPr>
        <w:t>en manos de personas con discapacidad así tener un encuentro lleno de</w:t>
      </w:r>
      <w:r w:rsidR="007B36C9">
        <w:rPr>
          <w:color w:val="000000"/>
          <w:lang w:val="es-DO"/>
        </w:rPr>
        <w:t xml:space="preserve"> </w:t>
      </w:r>
      <w:r w:rsidRPr="00284547">
        <w:rPr>
          <w:color w:val="000000"/>
          <w:lang w:val="es-DO"/>
        </w:rPr>
        <w:t>alegría por los logros de tan importante programa.</w:t>
      </w:r>
    </w:p>
    <w:p w14:paraId="2C286EBF" w14:textId="77777777" w:rsidR="007B36C9" w:rsidRDefault="00284547" w:rsidP="007B36C9">
      <w:pPr>
        <w:pBdr>
          <w:top w:val="nil"/>
          <w:left w:val="nil"/>
          <w:bottom w:val="nil"/>
          <w:right w:val="nil"/>
          <w:between w:val="nil"/>
        </w:pBdr>
        <w:rPr>
          <w:color w:val="000000"/>
          <w:lang w:val="es-DO"/>
        </w:rPr>
      </w:pPr>
      <w:r w:rsidRPr="00284547">
        <w:rPr>
          <w:color w:val="000000"/>
          <w:lang w:val="es-DO"/>
        </w:rPr>
        <w:t>Este importante encuentro de egresados se llevó a cabo gracias al</w:t>
      </w:r>
      <w:r w:rsidR="007B36C9">
        <w:rPr>
          <w:color w:val="000000"/>
          <w:lang w:val="es-DO"/>
        </w:rPr>
        <w:t xml:space="preserve"> </w:t>
      </w:r>
      <w:r w:rsidRPr="00284547">
        <w:rPr>
          <w:color w:val="000000"/>
          <w:lang w:val="es-DO"/>
        </w:rPr>
        <w:t xml:space="preserve">apoyo recibido de las siguientes instituciones: </w:t>
      </w:r>
      <w:proofErr w:type="spellStart"/>
      <w:r w:rsidRPr="00284547">
        <w:rPr>
          <w:color w:val="000000"/>
          <w:lang w:val="es-DO"/>
        </w:rPr>
        <w:t>Banreservas</w:t>
      </w:r>
      <w:proofErr w:type="spellEnd"/>
      <w:r w:rsidRPr="00284547">
        <w:rPr>
          <w:color w:val="000000"/>
          <w:lang w:val="es-DO"/>
        </w:rPr>
        <w:t>, Banco</w:t>
      </w:r>
      <w:r w:rsidR="007B36C9">
        <w:rPr>
          <w:color w:val="000000"/>
          <w:lang w:val="es-DO"/>
        </w:rPr>
        <w:t xml:space="preserve"> </w:t>
      </w:r>
      <w:r w:rsidRPr="00284547">
        <w:rPr>
          <w:color w:val="000000"/>
          <w:lang w:val="es-DO"/>
        </w:rPr>
        <w:t>Popular, SENASA, MSP, OPS y Defensa Civil.</w:t>
      </w:r>
    </w:p>
    <w:p w14:paraId="262D4FD5" w14:textId="77777777" w:rsidR="0071654A" w:rsidRDefault="00733D03" w:rsidP="00284547">
      <w:pPr>
        <w:pBdr>
          <w:top w:val="nil"/>
          <w:left w:val="nil"/>
          <w:bottom w:val="nil"/>
          <w:right w:val="nil"/>
          <w:between w:val="nil"/>
        </w:pBdr>
        <w:ind w:firstLine="0"/>
        <w:rPr>
          <w:b/>
          <w:color w:val="1F4E79"/>
          <w:sz w:val="28"/>
          <w:szCs w:val="28"/>
        </w:rPr>
      </w:pPr>
      <w:r w:rsidRPr="00284547">
        <w:rPr>
          <w:color w:val="000000"/>
          <w:lang w:val="es-DO"/>
        </w:rPr>
        <w:br/>
      </w:r>
      <w:r w:rsidR="00216477">
        <w:rPr>
          <w:b/>
          <w:color w:val="1F4E79"/>
          <w:sz w:val="28"/>
          <w:szCs w:val="28"/>
        </w:rPr>
        <w:t>Inspección de Accesibilidad Universal</w:t>
      </w:r>
    </w:p>
    <w:p w14:paraId="335C6BEE" w14:textId="77777777" w:rsidR="002619E9" w:rsidRPr="002619E9" w:rsidRDefault="002619E9" w:rsidP="002619E9">
      <w:pPr>
        <w:rPr>
          <w:lang w:val="es-DO"/>
        </w:rPr>
      </w:pPr>
      <w:r w:rsidRPr="002619E9">
        <w:rPr>
          <w:color w:val="000000"/>
          <w:lang w:val="es-DO"/>
        </w:rPr>
        <w:t>Durante todo el año 2019</w:t>
      </w:r>
      <w:r w:rsidR="007B36C9">
        <w:rPr>
          <w:color w:val="000000"/>
          <w:lang w:val="es-DO"/>
        </w:rPr>
        <w:t>,</w:t>
      </w:r>
      <w:r w:rsidRPr="002619E9">
        <w:rPr>
          <w:color w:val="000000"/>
          <w:lang w:val="es-DO"/>
        </w:rPr>
        <w:t xml:space="preserve"> </w:t>
      </w:r>
      <w:r w:rsidR="007B36C9">
        <w:rPr>
          <w:color w:val="000000"/>
          <w:lang w:val="es-DO"/>
        </w:rPr>
        <w:t xml:space="preserve">el CONADIS ha acompañado </w:t>
      </w:r>
      <w:r w:rsidRPr="002619E9">
        <w:rPr>
          <w:color w:val="000000"/>
          <w:lang w:val="es-DO"/>
        </w:rPr>
        <w:t>cuarenta</w:t>
      </w:r>
      <w:r w:rsidR="007B36C9">
        <w:rPr>
          <w:color w:val="000000"/>
          <w:lang w:val="es-DO"/>
        </w:rPr>
        <w:t xml:space="preserve"> y ocho (48</w:t>
      </w:r>
      <w:r w:rsidRPr="002619E9">
        <w:rPr>
          <w:color w:val="000000"/>
          <w:lang w:val="es-DO"/>
        </w:rPr>
        <w:t xml:space="preserve">) instituciones en los procesos de adecuación de sus instalaciones, dentro de las que se </w:t>
      </w:r>
      <w:r w:rsidRPr="002619E9">
        <w:rPr>
          <w:color w:val="000000"/>
          <w:lang w:val="es-DO"/>
        </w:rPr>
        <w:lastRenderedPageBreak/>
        <w:t>encuentran instituciones estatales, educativas, hoteles y centros de interés turístico, instituciones bancarias y negocios privados.  </w:t>
      </w:r>
    </w:p>
    <w:p w14:paraId="7BA56339" w14:textId="77777777" w:rsidR="002619E9" w:rsidRPr="002619E9" w:rsidRDefault="002619E9" w:rsidP="002619E9">
      <w:pPr>
        <w:spacing w:after="0" w:line="240" w:lineRule="auto"/>
        <w:ind w:firstLine="0"/>
        <w:jc w:val="left"/>
        <w:rPr>
          <w:lang w:val="es-DO"/>
        </w:rPr>
      </w:pPr>
    </w:p>
    <w:p w14:paraId="12DC72C7" w14:textId="77777777" w:rsidR="002619E9" w:rsidRPr="002619E9" w:rsidRDefault="007B36C9" w:rsidP="00817232">
      <w:pPr>
        <w:numPr>
          <w:ilvl w:val="0"/>
          <w:numId w:val="47"/>
        </w:numPr>
        <w:spacing w:after="0"/>
        <w:textAlignment w:val="baseline"/>
        <w:rPr>
          <w:color w:val="000000"/>
          <w:lang w:val="es-DO"/>
        </w:rPr>
      </w:pPr>
      <w:r>
        <w:rPr>
          <w:color w:val="000000"/>
          <w:lang w:val="es-DO"/>
        </w:rPr>
        <w:t>Gobierno central y local</w:t>
      </w:r>
      <w:r w:rsidR="002619E9" w:rsidRPr="002619E9">
        <w:rPr>
          <w:color w:val="000000"/>
          <w:lang w:val="es-DO"/>
        </w:rPr>
        <w:t xml:space="preserve"> (alcaldías, levantamientos municipales e instituciones </w:t>
      </w:r>
      <w:r>
        <w:rPr>
          <w:color w:val="000000"/>
          <w:lang w:val="es-DO"/>
        </w:rPr>
        <w:t>públicas centralizadas</w:t>
      </w:r>
      <w:r w:rsidR="002619E9" w:rsidRPr="002619E9">
        <w:rPr>
          <w:color w:val="000000"/>
          <w:lang w:val="es-DO"/>
        </w:rPr>
        <w:t>): 13</w:t>
      </w:r>
    </w:p>
    <w:p w14:paraId="2E2BF384" w14:textId="77777777" w:rsidR="002619E9" w:rsidRDefault="002619E9" w:rsidP="00817232">
      <w:pPr>
        <w:numPr>
          <w:ilvl w:val="0"/>
          <w:numId w:val="47"/>
        </w:numPr>
        <w:textAlignment w:val="baseline"/>
        <w:rPr>
          <w:color w:val="000000"/>
          <w:lang w:val="es-DO"/>
        </w:rPr>
      </w:pPr>
      <w:r w:rsidRPr="002619E9">
        <w:rPr>
          <w:color w:val="000000"/>
          <w:lang w:val="es-DO"/>
        </w:rPr>
        <w:t>Privadas (centros educativos, negocios privados, hoteles, etc.):35</w:t>
      </w:r>
    </w:p>
    <w:p w14:paraId="6729E3C5" w14:textId="77777777" w:rsidR="00A95F51" w:rsidRPr="002619E9" w:rsidRDefault="00A95F51" w:rsidP="00A95F51">
      <w:pPr>
        <w:ind w:left="720" w:firstLine="0"/>
        <w:textAlignment w:val="baseline"/>
        <w:rPr>
          <w:color w:val="000000"/>
          <w:lang w:val="es-DO"/>
        </w:rPr>
      </w:pPr>
    </w:p>
    <w:p w14:paraId="5751FF4B" w14:textId="77777777" w:rsidR="000B1E32" w:rsidRDefault="000B1E32" w:rsidP="00FB44FB">
      <w:pPr>
        <w:pStyle w:val="Heading2"/>
        <w:numPr>
          <w:ilvl w:val="0"/>
          <w:numId w:val="7"/>
        </w:numPr>
        <w:sectPr w:rsidR="000B1E32" w:rsidSect="00667279">
          <w:type w:val="continuous"/>
          <w:pgSz w:w="12240" w:h="16340"/>
          <w:pgMar w:top="1440" w:right="2016" w:bottom="1440" w:left="2016" w:header="720" w:footer="720" w:gutter="0"/>
          <w:cols w:space="720"/>
          <w:docGrid w:linePitch="326"/>
        </w:sectPr>
      </w:pPr>
      <w:bookmarkStart w:id="8" w:name="_Toc27061133"/>
    </w:p>
    <w:p w14:paraId="4D13EE15" w14:textId="0EF49056" w:rsidR="0071654A" w:rsidRDefault="00216477" w:rsidP="00FB44FB">
      <w:pPr>
        <w:pStyle w:val="Heading2"/>
        <w:numPr>
          <w:ilvl w:val="0"/>
          <w:numId w:val="7"/>
        </w:numPr>
      </w:pPr>
      <w:r>
        <w:lastRenderedPageBreak/>
        <w:t>Indicadores de Gestión</w:t>
      </w:r>
      <w:bookmarkEnd w:id="8"/>
    </w:p>
    <w:p w14:paraId="10A17C97" w14:textId="77777777" w:rsidR="0071654A" w:rsidRDefault="00216477">
      <w:pPr>
        <w:pStyle w:val="Heading3"/>
        <w:numPr>
          <w:ilvl w:val="0"/>
          <w:numId w:val="1"/>
        </w:numPr>
      </w:pPr>
      <w:bookmarkStart w:id="9" w:name="_Toc27061134"/>
      <w:r>
        <w:t>Perspectiva Estratégica</w:t>
      </w:r>
      <w:bookmarkEnd w:id="9"/>
    </w:p>
    <w:p w14:paraId="1E3561FB" w14:textId="77777777" w:rsidR="0071654A" w:rsidRDefault="00216477">
      <w:pPr>
        <w:pStyle w:val="Heading4"/>
        <w:numPr>
          <w:ilvl w:val="1"/>
          <w:numId w:val="2"/>
        </w:numPr>
      </w:pPr>
      <w:r>
        <w:t>Metas Presidenciales</w:t>
      </w:r>
    </w:p>
    <w:p w14:paraId="00FCABB6" w14:textId="77777777" w:rsidR="0071654A" w:rsidRDefault="00216477" w:rsidP="00FB44FB">
      <w:pPr>
        <w:pStyle w:val="Heading4"/>
        <w:numPr>
          <w:ilvl w:val="0"/>
          <w:numId w:val="15"/>
        </w:numPr>
      </w:pPr>
      <w:r>
        <w:t>Sistema Nacional de Evaluación de la Accesibilidad Universal</w:t>
      </w:r>
    </w:p>
    <w:p w14:paraId="78540A34" w14:textId="77777777" w:rsidR="0018222A" w:rsidRDefault="0018222A">
      <w:pPr>
        <w:widowControl w:val="0"/>
        <w:pBdr>
          <w:top w:val="nil"/>
          <w:left w:val="nil"/>
          <w:bottom w:val="nil"/>
          <w:right w:val="nil"/>
          <w:between w:val="nil"/>
        </w:pBdr>
        <w:spacing w:after="0" w:line="276" w:lineRule="auto"/>
        <w:ind w:firstLine="0"/>
        <w:jc w:val="left"/>
      </w:pPr>
    </w:p>
    <w:p w14:paraId="4B1869B9" w14:textId="77777777" w:rsidR="0018222A" w:rsidRDefault="0018222A" w:rsidP="0018222A">
      <w:pPr>
        <w:pStyle w:val="NormalWeb"/>
        <w:spacing w:before="0" w:beforeAutospacing="0" w:afterAutospacing="0" w:line="480" w:lineRule="auto"/>
        <w:ind w:firstLine="720"/>
        <w:jc w:val="both"/>
        <w:rPr>
          <w:color w:val="000000"/>
          <w:lang w:val="es-DO"/>
        </w:rPr>
      </w:pPr>
      <w:r w:rsidRPr="0018222A">
        <w:rPr>
          <w:color w:val="000000"/>
          <w:lang w:val="es-DO"/>
        </w:rPr>
        <w:t>Después de varios años en el proceso de conceptualización, durante todo el 2019 el equipo de CONADIS estuvo trabajando junto a un equipo de consultores en la construcción del Sistema Nacional de Evaluación de la Accesibilidad Universal (SINAC) que fue lanzado oficialmente el d</w:t>
      </w:r>
      <w:r>
        <w:rPr>
          <w:color w:val="000000"/>
          <w:lang w:val="es-DO"/>
        </w:rPr>
        <w:t>í</w:t>
      </w:r>
      <w:r w:rsidRPr="0018222A">
        <w:rPr>
          <w:color w:val="000000"/>
          <w:lang w:val="es-DO"/>
        </w:rPr>
        <w:t xml:space="preserve">a 27 noviembre. Este sistema permite la evaluación  de los criterios de accesibilidad en los espacios de empresas públicas y privadas, reduciendo significativamente los esfuerzos físicos y económicos del CONADIS relacionados al acompañamiento de estas instituciones en lo que se refiere al cumplimiento de las normas nacionales sobre Accesibilidad Universal, según lo establecido en la Convención sobre los Derechos de las Personas con Discapacidad de </w:t>
      </w:r>
      <w:r w:rsidRPr="0018222A">
        <w:rPr>
          <w:color w:val="000000"/>
          <w:lang w:val="es-DO"/>
        </w:rPr>
        <w:lastRenderedPageBreak/>
        <w:t xml:space="preserve">la ONU, además de permitir ampliar </w:t>
      </w:r>
      <w:r w:rsidR="000D55D8">
        <w:rPr>
          <w:noProof/>
          <w:color w:val="000000"/>
          <w:bdr w:val="none" w:sz="0" w:space="0" w:color="auto" w:frame="1"/>
        </w:rPr>
        <w:drawing>
          <wp:anchor distT="0" distB="0" distL="114300" distR="114300" simplePos="0" relativeHeight="252004352" behindDoc="1" locked="0" layoutInCell="1" allowOverlap="1" wp14:anchorId="656228C2" wp14:editId="2C3E3142">
            <wp:simplePos x="0" y="0"/>
            <wp:positionH relativeFrom="page">
              <wp:posOffset>1419225</wp:posOffset>
            </wp:positionH>
            <wp:positionV relativeFrom="page">
              <wp:posOffset>2286000</wp:posOffset>
            </wp:positionV>
            <wp:extent cx="5029200" cy="3667125"/>
            <wp:effectExtent l="0" t="0" r="0" b="9525"/>
            <wp:wrapTight wrapText="bothSides">
              <wp:wrapPolygon edited="0">
                <wp:start x="0" y="0"/>
                <wp:lineTo x="0" y="21544"/>
                <wp:lineTo x="21518" y="21544"/>
                <wp:lineTo x="21518"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0" cy="3667125"/>
                    </a:xfrm>
                    <a:prstGeom prst="rect">
                      <a:avLst/>
                    </a:prstGeom>
                    <a:noFill/>
                    <a:ln>
                      <a:noFill/>
                    </a:ln>
                  </pic:spPr>
                </pic:pic>
              </a:graphicData>
            </a:graphic>
          </wp:anchor>
        </w:drawing>
      </w:r>
      <w:r w:rsidRPr="0018222A">
        <w:rPr>
          <w:color w:val="000000"/>
          <w:lang w:val="es-DO"/>
        </w:rPr>
        <w:t>significativamente el alcance de la promoción de la accesibilidad.</w:t>
      </w:r>
    </w:p>
    <w:p w14:paraId="029CB4C1" w14:textId="77777777" w:rsidR="0018222A" w:rsidRPr="0018222A" w:rsidRDefault="0018222A" w:rsidP="0018222A">
      <w:pPr>
        <w:pStyle w:val="NormalWeb"/>
        <w:spacing w:before="0" w:beforeAutospacing="0" w:afterAutospacing="0" w:line="480" w:lineRule="auto"/>
        <w:ind w:firstLine="720"/>
        <w:jc w:val="both"/>
        <w:rPr>
          <w:lang w:val="es-DO"/>
        </w:rPr>
      </w:pPr>
      <w:r w:rsidRPr="0018222A">
        <w:rPr>
          <w:color w:val="000000"/>
          <w:lang w:val="es-DO"/>
        </w:rPr>
        <w:t>Este sistema entrará en operaciones a inicios del primer trimestre del año 2020 y tendrá un alcance nacional impactando la calidad de vida de miles de personas en todo el país. </w:t>
      </w:r>
    </w:p>
    <w:p w14:paraId="50CEFBB9" w14:textId="77777777" w:rsidR="0018222A" w:rsidRDefault="0018222A" w:rsidP="0018222A">
      <w:pPr>
        <w:pStyle w:val="NormalWeb"/>
        <w:spacing w:before="0" w:beforeAutospacing="0" w:afterAutospacing="0" w:line="480" w:lineRule="auto"/>
        <w:ind w:firstLine="720"/>
        <w:jc w:val="both"/>
        <w:rPr>
          <w:color w:val="000000"/>
          <w:lang w:val="es-DO"/>
        </w:rPr>
      </w:pPr>
      <w:r w:rsidRPr="0018222A">
        <w:rPr>
          <w:color w:val="000000"/>
          <w:lang w:val="es-DO"/>
        </w:rPr>
        <w:t xml:space="preserve">El SINAC como sistema se compone en tres partes principales que son en primer lugar un componente formativo que incluye la creación de normativas y su difusión (formación a distancia), la plataforma de evaluación de la accesibilidad y la herramienta de valoración de la accesibilidad por parte del público en general. El componente formativo fue contratado mediante licitación a principios del 2019 y durante todo el año se han estado construyendo dos formaciones a distancia, una sobre Turismo Accesible que estará abierta al público y una Sobre Accesibilidad Universal </w:t>
      </w:r>
      <w:r w:rsidRPr="0018222A">
        <w:rPr>
          <w:color w:val="000000"/>
          <w:lang w:val="es-DO"/>
        </w:rPr>
        <w:lastRenderedPageBreak/>
        <w:t xml:space="preserve">que está pensada para profesionales de la construcción y empresas que tengan como interés implementar la </w:t>
      </w:r>
      <w:r w:rsidR="0043556A">
        <w:rPr>
          <w:noProof/>
          <w:color w:val="000000"/>
          <w:bdr w:val="none" w:sz="0" w:space="0" w:color="auto" w:frame="1"/>
        </w:rPr>
        <w:drawing>
          <wp:anchor distT="0" distB="0" distL="114300" distR="114300" simplePos="0" relativeHeight="252005376" behindDoc="1" locked="0" layoutInCell="1" allowOverlap="1" wp14:anchorId="217599BB" wp14:editId="37975BE6">
            <wp:simplePos x="0" y="0"/>
            <wp:positionH relativeFrom="page">
              <wp:posOffset>1276350</wp:posOffset>
            </wp:positionH>
            <wp:positionV relativeFrom="page">
              <wp:posOffset>1657350</wp:posOffset>
            </wp:positionV>
            <wp:extent cx="5029200" cy="3667125"/>
            <wp:effectExtent l="0" t="0" r="0" b="9525"/>
            <wp:wrapTight wrapText="bothSides">
              <wp:wrapPolygon edited="0">
                <wp:start x="0" y="0"/>
                <wp:lineTo x="0" y="21544"/>
                <wp:lineTo x="21518" y="21544"/>
                <wp:lineTo x="21518" y="0"/>
                <wp:lineTo x="0" y="0"/>
              </wp:wrapPolygon>
            </wp:wrapTight>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29200" cy="3667125"/>
                    </a:xfrm>
                    <a:prstGeom prst="rect">
                      <a:avLst/>
                    </a:prstGeom>
                    <a:noFill/>
                    <a:ln>
                      <a:noFill/>
                    </a:ln>
                  </pic:spPr>
                </pic:pic>
              </a:graphicData>
            </a:graphic>
          </wp:anchor>
        </w:drawing>
      </w:r>
      <w:r w:rsidRPr="0018222A">
        <w:rPr>
          <w:color w:val="000000"/>
          <w:lang w:val="es-DO"/>
        </w:rPr>
        <w:t>herramienta de evaluación. </w:t>
      </w:r>
    </w:p>
    <w:p w14:paraId="2F9BB71C" w14:textId="77777777" w:rsidR="0018222A" w:rsidRPr="0018222A" w:rsidRDefault="0018222A" w:rsidP="0018222A">
      <w:pPr>
        <w:pStyle w:val="NormalWeb"/>
        <w:spacing w:before="0" w:beforeAutospacing="0" w:afterAutospacing="0" w:line="480" w:lineRule="auto"/>
        <w:ind w:firstLine="720"/>
        <w:jc w:val="both"/>
        <w:rPr>
          <w:lang w:val="es-DO"/>
        </w:rPr>
      </w:pPr>
      <w:r w:rsidRPr="0018222A">
        <w:rPr>
          <w:color w:val="000000"/>
          <w:lang w:val="es-DO"/>
        </w:rPr>
        <w:t>El SINAC es la primera herramienta web de la Región Latinoamericana diseñada para promover y fomentar el cumplimiento de los criterios de accesibilidad y tiene el potencial necesario para convertirse en una referencia a nivel internacional, demostrando aún más como la República Dominicana se ha ido convirtiendo en un modelo a seguir en materia de inclusión de las personas con discapacidad.</w:t>
      </w:r>
    </w:p>
    <w:p w14:paraId="03CC81EB" w14:textId="77777777" w:rsidR="0018222A" w:rsidRDefault="0018222A">
      <w:pPr>
        <w:widowControl w:val="0"/>
        <w:pBdr>
          <w:top w:val="nil"/>
          <w:left w:val="nil"/>
          <w:bottom w:val="nil"/>
          <w:right w:val="nil"/>
          <w:between w:val="nil"/>
        </w:pBdr>
        <w:spacing w:after="0" w:line="276" w:lineRule="auto"/>
        <w:ind w:firstLine="0"/>
        <w:jc w:val="left"/>
        <w:rPr>
          <w:lang w:val="es-DO"/>
        </w:rPr>
      </w:pPr>
    </w:p>
    <w:p w14:paraId="57A0D88E" w14:textId="77777777" w:rsidR="007B36C9" w:rsidRPr="0018222A" w:rsidRDefault="007B36C9">
      <w:pPr>
        <w:widowControl w:val="0"/>
        <w:pBdr>
          <w:top w:val="nil"/>
          <w:left w:val="nil"/>
          <w:bottom w:val="nil"/>
          <w:right w:val="nil"/>
          <w:between w:val="nil"/>
        </w:pBdr>
        <w:spacing w:after="0" w:line="276" w:lineRule="auto"/>
        <w:ind w:firstLine="0"/>
        <w:jc w:val="left"/>
        <w:rPr>
          <w:lang w:val="es-DO"/>
        </w:rPr>
        <w:sectPr w:rsidR="007B36C9" w:rsidRPr="0018222A" w:rsidSect="000B1E32">
          <w:pgSz w:w="12240" w:h="16340"/>
          <w:pgMar w:top="1440" w:right="2016" w:bottom="1440" w:left="2016" w:header="720" w:footer="720" w:gutter="0"/>
          <w:cols w:space="720"/>
          <w:docGrid w:linePitch="326"/>
        </w:sectPr>
      </w:pPr>
    </w:p>
    <w:p w14:paraId="50A0A4AA" w14:textId="77777777" w:rsidR="0071654A" w:rsidRDefault="00216477">
      <w:pPr>
        <w:pStyle w:val="Heading4"/>
        <w:numPr>
          <w:ilvl w:val="1"/>
          <w:numId w:val="2"/>
        </w:numPr>
        <w:rPr>
          <w:highlight w:val="white"/>
        </w:rPr>
      </w:pPr>
      <w:r>
        <w:rPr>
          <w:highlight w:val="white"/>
        </w:rPr>
        <w:t>Sistema de Monitoreo y Medición de la Gestión Pública (SMMGP)</w:t>
      </w:r>
    </w:p>
    <w:p w14:paraId="3DD9E8DF" w14:textId="77777777" w:rsidR="00A430DF" w:rsidRDefault="00A430DF" w:rsidP="00A430DF">
      <w:r>
        <w:t>Durante el año 2019, fueron tomadas acciones para el mejoramiento del índice del Sistema de Medición y Monitoreo de la Gestión Pública, cerrando el año con las siguientes valoraciones. Al concluir el año, los resultados alcanzados en cada indicador fueron:</w:t>
      </w:r>
    </w:p>
    <w:tbl>
      <w:tblPr>
        <w:tblStyle w:val="GridTable4-Accent1"/>
        <w:tblW w:w="8075" w:type="dxa"/>
        <w:tblLayout w:type="fixed"/>
        <w:tblLook w:val="04A0" w:firstRow="1" w:lastRow="0" w:firstColumn="1" w:lastColumn="0" w:noHBand="0" w:noVBand="1"/>
      </w:tblPr>
      <w:tblGrid>
        <w:gridCol w:w="587"/>
        <w:gridCol w:w="2222"/>
        <w:gridCol w:w="1777"/>
        <w:gridCol w:w="1777"/>
        <w:gridCol w:w="1712"/>
      </w:tblGrid>
      <w:tr w:rsidR="0071654A" w14:paraId="33BD5938" w14:textId="77777777" w:rsidTr="00A95F51">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87" w:type="dxa"/>
          </w:tcPr>
          <w:p w14:paraId="6BC7880E" w14:textId="77777777" w:rsidR="0071654A" w:rsidRDefault="00216477">
            <w:pPr>
              <w:ind w:firstLine="0"/>
            </w:pPr>
            <w:r>
              <w:lastRenderedPageBreak/>
              <w:t>No</w:t>
            </w:r>
          </w:p>
        </w:tc>
        <w:tc>
          <w:tcPr>
            <w:tcW w:w="2222" w:type="dxa"/>
          </w:tcPr>
          <w:p w14:paraId="60BB6124" w14:textId="77777777" w:rsidR="0071654A" w:rsidRDefault="00216477">
            <w:pPr>
              <w:ind w:firstLine="0"/>
              <w:cnfStyle w:val="100000000000" w:firstRow="1" w:lastRow="0" w:firstColumn="0" w:lastColumn="0" w:oddVBand="0" w:evenVBand="0" w:oddHBand="0" w:evenHBand="0" w:firstRowFirstColumn="0" w:firstRowLastColumn="0" w:lastRowFirstColumn="0" w:lastRowLastColumn="0"/>
            </w:pPr>
            <w:r>
              <w:t>Indicador</w:t>
            </w:r>
          </w:p>
        </w:tc>
        <w:tc>
          <w:tcPr>
            <w:tcW w:w="1777" w:type="dxa"/>
          </w:tcPr>
          <w:p w14:paraId="0F8A9D30" w14:textId="77777777" w:rsidR="0071654A" w:rsidRDefault="00216477">
            <w:pPr>
              <w:ind w:firstLine="0"/>
              <w:cnfStyle w:val="100000000000" w:firstRow="1" w:lastRow="0" w:firstColumn="0" w:lastColumn="0" w:oddVBand="0" w:evenVBand="0" w:oddHBand="0" w:evenHBand="0" w:firstRowFirstColumn="0" w:firstRowLastColumn="0" w:lastRowFirstColumn="0" w:lastRowLastColumn="0"/>
            </w:pPr>
            <w:r>
              <w:t>Frecuencia Evaluación</w:t>
            </w:r>
          </w:p>
        </w:tc>
        <w:tc>
          <w:tcPr>
            <w:tcW w:w="1777" w:type="dxa"/>
          </w:tcPr>
          <w:p w14:paraId="53BCFE9F" w14:textId="77777777" w:rsidR="0071654A" w:rsidRDefault="00216477">
            <w:pPr>
              <w:ind w:firstLine="0"/>
              <w:cnfStyle w:val="100000000000" w:firstRow="1" w:lastRow="0" w:firstColumn="0" w:lastColumn="0" w:oddVBand="0" w:evenVBand="0" w:oddHBand="0" w:evenHBand="0" w:firstRowFirstColumn="0" w:firstRowLastColumn="0" w:lastRowFirstColumn="0" w:lastRowLastColumn="0"/>
            </w:pPr>
            <w:r>
              <w:t>Última actualización</w:t>
            </w:r>
          </w:p>
        </w:tc>
        <w:tc>
          <w:tcPr>
            <w:tcW w:w="1712" w:type="dxa"/>
          </w:tcPr>
          <w:p w14:paraId="1480FED8" w14:textId="77777777" w:rsidR="0071654A" w:rsidRDefault="00216477">
            <w:pPr>
              <w:ind w:firstLine="0"/>
              <w:cnfStyle w:val="100000000000" w:firstRow="1" w:lastRow="0" w:firstColumn="0" w:lastColumn="0" w:oddVBand="0" w:evenVBand="0" w:oddHBand="0" w:evenHBand="0" w:firstRowFirstColumn="0" w:firstRowLastColumn="0" w:lastRowFirstColumn="0" w:lastRowLastColumn="0"/>
            </w:pPr>
            <w:r>
              <w:t>Cumplimiento</w:t>
            </w:r>
          </w:p>
        </w:tc>
      </w:tr>
      <w:tr w:rsidR="0071654A" w14:paraId="0450FDF1" w14:textId="77777777" w:rsidTr="00A95F51">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87" w:type="dxa"/>
          </w:tcPr>
          <w:p w14:paraId="02148E64" w14:textId="77777777" w:rsidR="0071654A" w:rsidRDefault="00216477">
            <w:pPr>
              <w:ind w:firstLine="0"/>
            </w:pPr>
            <w:r>
              <w:t>1</w:t>
            </w:r>
          </w:p>
        </w:tc>
        <w:tc>
          <w:tcPr>
            <w:tcW w:w="2222" w:type="dxa"/>
          </w:tcPr>
          <w:p w14:paraId="69A74C05" w14:textId="77777777" w:rsidR="0071654A" w:rsidRPr="00CB65A0" w:rsidRDefault="00216477">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color w:val="000000" w:themeColor="text1"/>
              </w:rPr>
              <w:t>SISMAP</w:t>
            </w:r>
          </w:p>
        </w:tc>
        <w:tc>
          <w:tcPr>
            <w:tcW w:w="1777" w:type="dxa"/>
          </w:tcPr>
          <w:p w14:paraId="521C56C6" w14:textId="77777777" w:rsidR="0071654A" w:rsidRPr="00CB65A0" w:rsidRDefault="00216477">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color w:val="000000" w:themeColor="text1"/>
              </w:rPr>
              <w:t>Cuatrimestral</w:t>
            </w:r>
          </w:p>
        </w:tc>
        <w:tc>
          <w:tcPr>
            <w:tcW w:w="1777" w:type="dxa"/>
          </w:tcPr>
          <w:p w14:paraId="2439DD8C" w14:textId="77777777" w:rsidR="0071654A" w:rsidRPr="00CB65A0" w:rsidRDefault="00216477">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color w:val="000000" w:themeColor="text1"/>
              </w:rPr>
              <w:t>30.11.201</w:t>
            </w:r>
            <w:r w:rsidR="009D18CB">
              <w:rPr>
                <w:color w:val="000000" w:themeColor="text1"/>
              </w:rPr>
              <w:t>9</w:t>
            </w:r>
          </w:p>
        </w:tc>
        <w:tc>
          <w:tcPr>
            <w:tcW w:w="1712" w:type="dxa"/>
          </w:tcPr>
          <w:p w14:paraId="5AF501C0" w14:textId="77777777" w:rsidR="0071654A" w:rsidRPr="00CB65A0" w:rsidRDefault="00216477">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color w:val="000000" w:themeColor="text1"/>
              </w:rPr>
              <w:t>60%</w:t>
            </w:r>
            <w:r w:rsidRPr="00CB65A0">
              <w:rPr>
                <w:noProof/>
                <w:color w:val="000000" w:themeColor="text1"/>
                <w:lang w:val="en-US"/>
              </w:rPr>
              <mc:AlternateContent>
                <mc:Choice Requires="wps">
                  <w:drawing>
                    <wp:anchor distT="0" distB="0" distL="114300" distR="114300" simplePos="0" relativeHeight="251663360" behindDoc="0" locked="0" layoutInCell="1" hidden="0" allowOverlap="1" wp14:anchorId="44AD638A" wp14:editId="4AD08EEE">
                      <wp:simplePos x="0" y="0"/>
                      <wp:positionH relativeFrom="column">
                        <wp:posOffset>546100</wp:posOffset>
                      </wp:positionH>
                      <wp:positionV relativeFrom="paragraph">
                        <wp:posOffset>0</wp:posOffset>
                      </wp:positionV>
                      <wp:extent cx="146050" cy="127000"/>
                      <wp:effectExtent l="0" t="0" r="0" b="0"/>
                      <wp:wrapNone/>
                      <wp:docPr id="9" name="Oval 9"/>
                      <wp:cNvGraphicFramePr/>
                      <a:graphic xmlns:a="http://schemas.openxmlformats.org/drawingml/2006/main">
                        <a:graphicData uri="http://schemas.microsoft.com/office/word/2010/wordprocessingShape">
                          <wps:wsp>
                            <wps:cNvSpPr/>
                            <wps:spPr>
                              <a:xfrm>
                                <a:off x="5279325" y="3722850"/>
                                <a:ext cx="133350" cy="114300"/>
                              </a:xfrm>
                              <a:prstGeom prst="ellipse">
                                <a:avLst/>
                              </a:prstGeom>
                              <a:solidFill>
                                <a:srgbClr val="FFFF00"/>
                              </a:solidFill>
                              <a:ln w="12700" cap="flat" cmpd="sng">
                                <a:solidFill>
                                  <a:srgbClr val="42719B"/>
                                </a:solidFill>
                                <a:prstDash val="solid"/>
                                <a:miter lim="800000"/>
                                <a:headEnd type="none" w="sm" len="sm"/>
                                <a:tailEnd type="none" w="sm" len="sm"/>
                              </a:ln>
                            </wps:spPr>
                            <wps:txbx>
                              <w:txbxContent>
                                <w:p w14:paraId="7928A4C5"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44AD638A" id="Oval 9" o:spid="_x0000_s1031" style="position:absolute;left:0;text-align:left;margin-left:43pt;margin-top:0;width:11.5pt;height:10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" fillcolor="yellow" strokecolor="#42719b" strokeweight="1pt">
                      <v:stroke startarrowwidth="narrow" startarrowlength="short" endarrowwidth="narrow" endarrowlength="short" joinstyle="miter"/>
                      <v:textbox inset="2.53958mm,2.53958mm,2.53958mm,2.53958mm">
                        <w:txbxContent>
                          <w:p w14:paraId="7928A4C5" w14:textId="77777777" w:rsidR="003B675C" w:rsidRDefault="003B675C">
                            <w:pPr>
                              <w:spacing w:after="0" w:line="240" w:lineRule="auto"/>
                              <w:ind w:firstLine="0"/>
                              <w:jc w:val="left"/>
                              <w:textDirection w:val="btLr"/>
                            </w:pPr>
                          </w:p>
                        </w:txbxContent>
                      </v:textbox>
                    </v:oval>
                  </w:pict>
                </mc:Fallback>
              </mc:AlternateContent>
            </w:r>
          </w:p>
        </w:tc>
      </w:tr>
      <w:tr w:rsidR="0071654A" w14:paraId="1ADEE5C6" w14:textId="77777777" w:rsidTr="00A95F51">
        <w:trPr>
          <w:trHeight w:val="680"/>
        </w:trPr>
        <w:tc>
          <w:tcPr>
            <w:cnfStyle w:val="001000000000" w:firstRow="0" w:lastRow="0" w:firstColumn="1" w:lastColumn="0" w:oddVBand="0" w:evenVBand="0" w:oddHBand="0" w:evenHBand="0" w:firstRowFirstColumn="0" w:firstRowLastColumn="0" w:lastRowFirstColumn="0" w:lastRowLastColumn="0"/>
            <w:tcW w:w="587" w:type="dxa"/>
          </w:tcPr>
          <w:p w14:paraId="322ABC33" w14:textId="77777777" w:rsidR="0071654A" w:rsidRDefault="00216477">
            <w:pPr>
              <w:ind w:firstLine="0"/>
            </w:pPr>
            <w:r>
              <w:t>2</w:t>
            </w:r>
          </w:p>
        </w:tc>
        <w:tc>
          <w:tcPr>
            <w:tcW w:w="2222" w:type="dxa"/>
          </w:tcPr>
          <w:p w14:paraId="2C82CC77" w14:textId="77777777" w:rsidR="0071654A" w:rsidRPr="00CB65A0" w:rsidRDefault="00216477">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color w:val="000000" w:themeColor="text1"/>
              </w:rPr>
              <w:t>ITICGE</w:t>
            </w:r>
          </w:p>
        </w:tc>
        <w:tc>
          <w:tcPr>
            <w:tcW w:w="1777" w:type="dxa"/>
          </w:tcPr>
          <w:p w14:paraId="30EAC633" w14:textId="77777777" w:rsidR="0071654A" w:rsidRPr="00CB65A0" w:rsidRDefault="00216477">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color w:val="000000" w:themeColor="text1"/>
              </w:rPr>
              <w:t>Trimestral</w:t>
            </w:r>
          </w:p>
        </w:tc>
        <w:tc>
          <w:tcPr>
            <w:tcW w:w="1777" w:type="dxa"/>
          </w:tcPr>
          <w:p w14:paraId="39C26B9E" w14:textId="77777777" w:rsidR="0071654A" w:rsidRPr="00CB65A0" w:rsidRDefault="00216477">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color w:val="000000" w:themeColor="text1"/>
              </w:rPr>
              <w:t>30.11.201</w:t>
            </w:r>
            <w:r w:rsidR="009D18CB">
              <w:rPr>
                <w:color w:val="000000" w:themeColor="text1"/>
              </w:rPr>
              <w:t>9</w:t>
            </w:r>
          </w:p>
        </w:tc>
        <w:tc>
          <w:tcPr>
            <w:tcW w:w="1712" w:type="dxa"/>
          </w:tcPr>
          <w:p w14:paraId="72A7651C" w14:textId="77777777" w:rsidR="0071654A" w:rsidRPr="00CB65A0" w:rsidRDefault="009D18CB">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34</w:t>
            </w:r>
            <w:r w:rsidR="00216477" w:rsidRPr="00CB65A0">
              <w:rPr>
                <w:color w:val="000000" w:themeColor="text1"/>
              </w:rPr>
              <w:t>%</w:t>
            </w:r>
            <w:r w:rsidR="00216477" w:rsidRPr="00CB65A0">
              <w:rPr>
                <w:noProof/>
                <w:color w:val="000000" w:themeColor="text1"/>
                <w:lang w:val="en-US"/>
              </w:rPr>
              <mc:AlternateContent>
                <mc:Choice Requires="wps">
                  <w:drawing>
                    <wp:anchor distT="0" distB="0" distL="114300" distR="114300" simplePos="0" relativeHeight="251664384" behindDoc="0" locked="0" layoutInCell="1" hidden="0" allowOverlap="1" wp14:anchorId="3E082C95" wp14:editId="5AA32E16">
                      <wp:simplePos x="0" y="0"/>
                      <wp:positionH relativeFrom="column">
                        <wp:posOffset>546100</wp:posOffset>
                      </wp:positionH>
                      <wp:positionV relativeFrom="paragraph">
                        <wp:posOffset>38100</wp:posOffset>
                      </wp:positionV>
                      <wp:extent cx="146050" cy="127000"/>
                      <wp:effectExtent l="0" t="0" r="0" b="0"/>
                      <wp:wrapNone/>
                      <wp:docPr id="13" name="Oval 13"/>
                      <wp:cNvGraphicFramePr/>
                      <a:graphic xmlns:a="http://schemas.openxmlformats.org/drawingml/2006/main">
                        <a:graphicData uri="http://schemas.microsoft.com/office/word/2010/wordprocessingShape">
                          <wps:wsp>
                            <wps:cNvSpPr/>
                            <wps:spPr>
                              <a:xfrm>
                                <a:off x="5279325" y="3722850"/>
                                <a:ext cx="133350" cy="114300"/>
                              </a:xfrm>
                              <a:prstGeom prst="ellipse">
                                <a:avLst/>
                              </a:prstGeom>
                              <a:solidFill>
                                <a:srgbClr val="FF0000"/>
                              </a:solidFill>
                              <a:ln w="12700" cap="flat" cmpd="sng">
                                <a:solidFill>
                                  <a:srgbClr val="42719B"/>
                                </a:solidFill>
                                <a:prstDash val="solid"/>
                                <a:miter lim="800000"/>
                                <a:headEnd type="none" w="sm" len="sm"/>
                                <a:tailEnd type="none" w="sm" len="sm"/>
                              </a:ln>
                            </wps:spPr>
                            <wps:txbx>
                              <w:txbxContent>
                                <w:p w14:paraId="442FB0BB"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3E082C95" id="Oval 13" o:spid="_x0000_s1032" style="position:absolute;left:0;text-align:left;margin-left:43pt;margin-top:3pt;width:11.5pt;height:10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" fillcolor="red" strokecolor="#42719b" strokeweight="1pt">
                      <v:stroke startarrowwidth="narrow" startarrowlength="short" endarrowwidth="narrow" endarrowlength="short" joinstyle="miter"/>
                      <v:textbox inset="2.53958mm,2.53958mm,2.53958mm,2.53958mm">
                        <w:txbxContent>
                          <w:p w14:paraId="442FB0BB" w14:textId="77777777" w:rsidR="003B675C" w:rsidRDefault="003B675C">
                            <w:pPr>
                              <w:spacing w:after="0" w:line="240" w:lineRule="auto"/>
                              <w:ind w:firstLine="0"/>
                              <w:jc w:val="left"/>
                              <w:textDirection w:val="btLr"/>
                            </w:pPr>
                          </w:p>
                        </w:txbxContent>
                      </v:textbox>
                    </v:oval>
                  </w:pict>
                </mc:Fallback>
              </mc:AlternateContent>
            </w:r>
          </w:p>
        </w:tc>
      </w:tr>
      <w:tr w:rsidR="0071654A" w14:paraId="36CC24E0" w14:textId="77777777" w:rsidTr="00A95F51">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87" w:type="dxa"/>
          </w:tcPr>
          <w:p w14:paraId="7421A77B" w14:textId="77777777" w:rsidR="0071654A" w:rsidRDefault="00216477">
            <w:pPr>
              <w:ind w:firstLine="0"/>
            </w:pPr>
            <w:r>
              <w:t>3</w:t>
            </w:r>
          </w:p>
        </w:tc>
        <w:tc>
          <w:tcPr>
            <w:tcW w:w="2222" w:type="dxa"/>
          </w:tcPr>
          <w:p w14:paraId="4A230F9F" w14:textId="77777777" w:rsidR="0071654A" w:rsidRPr="00CB65A0" w:rsidRDefault="00216477">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color w:val="000000" w:themeColor="text1"/>
              </w:rPr>
              <w:t>NOBACI</w:t>
            </w:r>
          </w:p>
        </w:tc>
        <w:tc>
          <w:tcPr>
            <w:tcW w:w="1777" w:type="dxa"/>
          </w:tcPr>
          <w:p w14:paraId="3E1B1D01" w14:textId="77777777" w:rsidR="0071654A" w:rsidRPr="00CB65A0" w:rsidRDefault="00216477">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color w:val="000000" w:themeColor="text1"/>
              </w:rPr>
              <w:t>Cuatrimestral</w:t>
            </w:r>
          </w:p>
        </w:tc>
        <w:tc>
          <w:tcPr>
            <w:tcW w:w="1777" w:type="dxa"/>
          </w:tcPr>
          <w:p w14:paraId="31348BD3" w14:textId="77777777" w:rsidR="0071654A" w:rsidRPr="00CB65A0" w:rsidRDefault="00216477">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color w:val="000000" w:themeColor="text1"/>
              </w:rPr>
              <w:t>30.11.201</w:t>
            </w:r>
            <w:r w:rsidR="009D18CB">
              <w:rPr>
                <w:color w:val="000000" w:themeColor="text1"/>
              </w:rPr>
              <w:t>9</w:t>
            </w:r>
          </w:p>
        </w:tc>
        <w:tc>
          <w:tcPr>
            <w:tcW w:w="1712" w:type="dxa"/>
          </w:tcPr>
          <w:p w14:paraId="47E4FD09" w14:textId="77777777" w:rsidR="0071654A" w:rsidRPr="00CB65A0" w:rsidRDefault="009D18C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8</w:t>
            </w:r>
            <w:r w:rsidR="00C35DD1">
              <w:rPr>
                <w:color w:val="000000" w:themeColor="text1"/>
              </w:rPr>
              <w:t>1</w:t>
            </w:r>
            <w:r w:rsidR="00216477" w:rsidRPr="00CB65A0">
              <w:rPr>
                <w:color w:val="000000" w:themeColor="text1"/>
              </w:rPr>
              <w:t>%</w:t>
            </w:r>
            <w:r w:rsidR="00216477" w:rsidRPr="00CB65A0">
              <w:rPr>
                <w:noProof/>
                <w:color w:val="000000" w:themeColor="text1"/>
                <w:lang w:val="en-US"/>
              </w:rPr>
              <mc:AlternateContent>
                <mc:Choice Requires="wps">
                  <w:drawing>
                    <wp:anchor distT="0" distB="0" distL="114300" distR="114300" simplePos="0" relativeHeight="251665408" behindDoc="0" locked="0" layoutInCell="1" hidden="0" allowOverlap="1" wp14:anchorId="412BF9A7" wp14:editId="4F155894">
                      <wp:simplePos x="0" y="0"/>
                      <wp:positionH relativeFrom="column">
                        <wp:posOffset>546100</wp:posOffset>
                      </wp:positionH>
                      <wp:positionV relativeFrom="paragraph">
                        <wp:posOffset>25400</wp:posOffset>
                      </wp:positionV>
                      <wp:extent cx="146050" cy="127000"/>
                      <wp:effectExtent l="0" t="0" r="25400" b="25400"/>
                      <wp:wrapNone/>
                      <wp:docPr id="26" name="Oval 26"/>
                      <wp:cNvGraphicFramePr/>
                      <a:graphic xmlns:a="http://schemas.openxmlformats.org/drawingml/2006/main">
                        <a:graphicData uri="http://schemas.microsoft.com/office/word/2010/wordprocessingShape">
                          <wps:wsp>
                            <wps:cNvSpPr/>
                            <wps:spPr>
                              <a:xfrm>
                                <a:off x="5279325" y="3722850"/>
                                <a:ext cx="133350" cy="114300"/>
                              </a:xfrm>
                              <a:prstGeom prst="ellipse">
                                <a:avLst/>
                              </a:prstGeom>
                              <a:solidFill>
                                <a:srgbClr val="00B050"/>
                              </a:solidFill>
                              <a:ln w="12700" cap="flat" cmpd="sng">
                                <a:solidFill>
                                  <a:srgbClr val="42719B"/>
                                </a:solidFill>
                                <a:prstDash val="solid"/>
                                <a:miter lim="800000"/>
                                <a:headEnd type="none" w="sm" len="sm"/>
                                <a:tailEnd type="none" w="sm" len="sm"/>
                              </a:ln>
                            </wps:spPr>
                            <wps:txbx>
                              <w:txbxContent>
                                <w:p w14:paraId="15D56F41" w14:textId="77777777" w:rsidR="003B675C" w:rsidRPr="009D18CB" w:rsidRDefault="003B675C">
                                  <w:pPr>
                                    <w:spacing w:after="0" w:line="240" w:lineRule="auto"/>
                                    <w:ind w:firstLine="0"/>
                                    <w:jc w:val="left"/>
                                    <w:textDirection w:val="btLr"/>
                                    <w:rPr>
                                      <w:color w:val="00B050"/>
                                    </w:rPr>
                                  </w:pPr>
                                </w:p>
                              </w:txbxContent>
                            </wps:txbx>
                            <wps:bodyPr spcFirstLastPara="1" wrap="square" lIns="91425" tIns="91425" rIns="91425" bIns="91425" anchor="ctr" anchorCtr="0"/>
                          </wps:wsp>
                        </a:graphicData>
                      </a:graphic>
                    </wp:anchor>
                  </w:drawing>
                </mc:Choice>
                <mc:Fallback>
                  <w:pict>
                    <v:oval w14:anchorId="412BF9A7" id="Oval 26" o:spid="_x0000_s1033" style="position:absolute;left:0;text-align:left;margin-left:43pt;margin-top:2pt;width:11.5pt;height:10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" fillcolor="#00b050" strokecolor="#42719b" strokeweight="1pt">
                      <v:stroke startarrowwidth="narrow" startarrowlength="short" endarrowwidth="narrow" endarrowlength="short" joinstyle="miter"/>
                      <v:textbox inset="2.53958mm,2.53958mm,2.53958mm,2.53958mm">
                        <w:txbxContent>
                          <w:p w14:paraId="15D56F41" w14:textId="77777777" w:rsidR="003B675C" w:rsidRPr="009D18CB" w:rsidRDefault="003B675C">
                            <w:pPr>
                              <w:spacing w:after="0" w:line="240" w:lineRule="auto"/>
                              <w:ind w:firstLine="0"/>
                              <w:jc w:val="left"/>
                              <w:textDirection w:val="btLr"/>
                              <w:rPr>
                                <w:color w:val="00B050"/>
                              </w:rPr>
                            </w:pPr>
                          </w:p>
                        </w:txbxContent>
                      </v:textbox>
                    </v:oval>
                  </w:pict>
                </mc:Fallback>
              </mc:AlternateContent>
            </w:r>
          </w:p>
        </w:tc>
      </w:tr>
      <w:tr w:rsidR="0071654A" w14:paraId="30D177E9" w14:textId="77777777" w:rsidTr="00A95F51">
        <w:trPr>
          <w:trHeight w:val="680"/>
        </w:trPr>
        <w:tc>
          <w:tcPr>
            <w:cnfStyle w:val="001000000000" w:firstRow="0" w:lastRow="0" w:firstColumn="1" w:lastColumn="0" w:oddVBand="0" w:evenVBand="0" w:oddHBand="0" w:evenHBand="0" w:firstRowFirstColumn="0" w:firstRowLastColumn="0" w:lastRowFirstColumn="0" w:lastRowLastColumn="0"/>
            <w:tcW w:w="587" w:type="dxa"/>
          </w:tcPr>
          <w:p w14:paraId="50AF80B6" w14:textId="77777777" w:rsidR="0071654A" w:rsidRDefault="00216477">
            <w:pPr>
              <w:ind w:firstLine="0"/>
            </w:pPr>
            <w:r>
              <w:t>4</w:t>
            </w:r>
          </w:p>
        </w:tc>
        <w:tc>
          <w:tcPr>
            <w:tcW w:w="2222" w:type="dxa"/>
          </w:tcPr>
          <w:p w14:paraId="77E9B010" w14:textId="77777777" w:rsidR="0071654A" w:rsidRPr="00CB65A0" w:rsidRDefault="00216477">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color w:val="000000" w:themeColor="text1"/>
              </w:rPr>
              <w:t xml:space="preserve">Cumplimiento </w:t>
            </w:r>
          </w:p>
          <w:p w14:paraId="5B144FDF" w14:textId="77777777" w:rsidR="0071654A" w:rsidRPr="00CB65A0" w:rsidRDefault="00216477">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color w:val="000000" w:themeColor="text1"/>
              </w:rPr>
              <w:t>Ley 200-04</w:t>
            </w:r>
          </w:p>
        </w:tc>
        <w:tc>
          <w:tcPr>
            <w:tcW w:w="1777" w:type="dxa"/>
          </w:tcPr>
          <w:p w14:paraId="3548F3CE" w14:textId="77777777" w:rsidR="0071654A" w:rsidRPr="00CB65A0" w:rsidRDefault="00216477">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color w:val="000000" w:themeColor="text1"/>
              </w:rPr>
              <w:t>Mensual</w:t>
            </w:r>
          </w:p>
        </w:tc>
        <w:tc>
          <w:tcPr>
            <w:tcW w:w="1777" w:type="dxa"/>
          </w:tcPr>
          <w:p w14:paraId="4ABDFEDA" w14:textId="77777777" w:rsidR="0071654A" w:rsidRPr="00CB65A0" w:rsidRDefault="00216477">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color w:val="000000" w:themeColor="text1"/>
              </w:rPr>
              <w:t>30.11.201</w:t>
            </w:r>
            <w:r w:rsidR="009D18CB">
              <w:rPr>
                <w:color w:val="000000" w:themeColor="text1"/>
              </w:rPr>
              <w:t>9</w:t>
            </w:r>
          </w:p>
        </w:tc>
        <w:tc>
          <w:tcPr>
            <w:tcW w:w="1712" w:type="dxa"/>
          </w:tcPr>
          <w:p w14:paraId="75E6C2F0" w14:textId="77777777" w:rsidR="0071654A" w:rsidRPr="00CB65A0" w:rsidRDefault="009D18CB">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99</w:t>
            </w:r>
            <w:r w:rsidR="00216477" w:rsidRPr="00CB65A0">
              <w:rPr>
                <w:color w:val="000000" w:themeColor="text1"/>
              </w:rPr>
              <w:t>%</w:t>
            </w:r>
            <w:r w:rsidR="00216477" w:rsidRPr="00CB65A0">
              <w:rPr>
                <w:noProof/>
                <w:color w:val="000000" w:themeColor="text1"/>
                <w:lang w:val="en-US"/>
              </w:rPr>
              <mc:AlternateContent>
                <mc:Choice Requires="wps">
                  <w:drawing>
                    <wp:anchor distT="0" distB="0" distL="114300" distR="114300" simplePos="0" relativeHeight="251666432" behindDoc="0" locked="0" layoutInCell="1" hidden="0" allowOverlap="1" wp14:anchorId="00F4089A" wp14:editId="2CFA9F76">
                      <wp:simplePos x="0" y="0"/>
                      <wp:positionH relativeFrom="column">
                        <wp:posOffset>546100</wp:posOffset>
                      </wp:positionH>
                      <wp:positionV relativeFrom="paragraph">
                        <wp:posOffset>50800</wp:posOffset>
                      </wp:positionV>
                      <wp:extent cx="146050" cy="127000"/>
                      <wp:effectExtent l="0" t="0" r="0" b="0"/>
                      <wp:wrapNone/>
                      <wp:docPr id="22" name="Oval 22"/>
                      <wp:cNvGraphicFramePr/>
                      <a:graphic xmlns:a="http://schemas.openxmlformats.org/drawingml/2006/main">
                        <a:graphicData uri="http://schemas.microsoft.com/office/word/2010/wordprocessingShape">
                          <wps:wsp>
                            <wps:cNvSpPr/>
                            <wps:spPr>
                              <a:xfrm>
                                <a:off x="5279325" y="3722850"/>
                                <a:ext cx="133350" cy="114300"/>
                              </a:xfrm>
                              <a:prstGeom prst="ellipse">
                                <a:avLst/>
                              </a:prstGeom>
                              <a:solidFill>
                                <a:srgbClr val="00B050"/>
                              </a:solidFill>
                              <a:ln w="12700" cap="flat" cmpd="sng">
                                <a:solidFill>
                                  <a:srgbClr val="42719B"/>
                                </a:solidFill>
                                <a:prstDash val="solid"/>
                                <a:miter lim="800000"/>
                                <a:headEnd type="none" w="sm" len="sm"/>
                                <a:tailEnd type="none" w="sm" len="sm"/>
                              </a:ln>
                            </wps:spPr>
                            <wps:txbx>
                              <w:txbxContent>
                                <w:p w14:paraId="52199A48"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00F4089A" id="Oval 22" o:spid="_x0000_s1034" style="position:absolute;left:0;text-align:left;margin-left:43pt;margin-top:4pt;width:11.5pt;height:10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" fillcolor="#00b050" strokecolor="#42719b" strokeweight="1pt">
                      <v:stroke startarrowwidth="narrow" startarrowlength="short" endarrowwidth="narrow" endarrowlength="short" joinstyle="miter"/>
                      <v:textbox inset="2.53958mm,2.53958mm,2.53958mm,2.53958mm">
                        <w:txbxContent>
                          <w:p w14:paraId="52199A48" w14:textId="77777777" w:rsidR="003B675C" w:rsidRDefault="003B675C">
                            <w:pPr>
                              <w:spacing w:after="0" w:line="240" w:lineRule="auto"/>
                              <w:ind w:firstLine="0"/>
                              <w:jc w:val="left"/>
                              <w:textDirection w:val="btLr"/>
                            </w:pPr>
                          </w:p>
                        </w:txbxContent>
                      </v:textbox>
                    </v:oval>
                  </w:pict>
                </mc:Fallback>
              </mc:AlternateContent>
            </w:r>
          </w:p>
        </w:tc>
      </w:tr>
      <w:tr w:rsidR="0071654A" w14:paraId="20CECEAB" w14:textId="77777777" w:rsidTr="00A95F51">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87" w:type="dxa"/>
          </w:tcPr>
          <w:p w14:paraId="6EF1EFE5" w14:textId="77777777" w:rsidR="0071654A" w:rsidRDefault="00216477">
            <w:pPr>
              <w:ind w:firstLine="0"/>
            </w:pPr>
            <w:r>
              <w:t>5</w:t>
            </w:r>
          </w:p>
        </w:tc>
        <w:tc>
          <w:tcPr>
            <w:tcW w:w="2222" w:type="dxa"/>
          </w:tcPr>
          <w:p w14:paraId="528D249E" w14:textId="77777777" w:rsidR="0071654A" w:rsidRPr="00CB65A0" w:rsidRDefault="00216477">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color w:val="000000" w:themeColor="text1"/>
              </w:rPr>
              <w:t>Gestión presupuestaria</w:t>
            </w:r>
          </w:p>
        </w:tc>
        <w:tc>
          <w:tcPr>
            <w:tcW w:w="1777" w:type="dxa"/>
          </w:tcPr>
          <w:p w14:paraId="0BC2A821" w14:textId="77777777" w:rsidR="0071654A" w:rsidRPr="00CB65A0" w:rsidRDefault="00216477">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color w:val="000000" w:themeColor="text1"/>
              </w:rPr>
              <w:t>Trimestral</w:t>
            </w:r>
          </w:p>
        </w:tc>
        <w:tc>
          <w:tcPr>
            <w:tcW w:w="1777" w:type="dxa"/>
          </w:tcPr>
          <w:p w14:paraId="45B8AE97" w14:textId="77777777" w:rsidR="0071654A" w:rsidRPr="00CB65A0" w:rsidRDefault="00216477">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color w:val="000000" w:themeColor="text1"/>
              </w:rPr>
              <w:t>30.11.201</w:t>
            </w:r>
            <w:r w:rsidR="009D18CB">
              <w:rPr>
                <w:color w:val="000000" w:themeColor="text1"/>
              </w:rPr>
              <w:t>9</w:t>
            </w:r>
          </w:p>
        </w:tc>
        <w:tc>
          <w:tcPr>
            <w:tcW w:w="1712" w:type="dxa"/>
          </w:tcPr>
          <w:p w14:paraId="590E9DF6" w14:textId="77777777" w:rsidR="0071654A" w:rsidRPr="00CB65A0" w:rsidRDefault="009D18C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94</w:t>
            </w:r>
            <w:r w:rsidR="00216477" w:rsidRPr="00CB65A0">
              <w:rPr>
                <w:color w:val="000000" w:themeColor="text1"/>
              </w:rPr>
              <w:t>%</w:t>
            </w:r>
            <w:r w:rsidR="00216477" w:rsidRPr="00CB65A0">
              <w:rPr>
                <w:noProof/>
                <w:color w:val="000000" w:themeColor="text1"/>
                <w:lang w:val="en-US"/>
              </w:rPr>
              <mc:AlternateContent>
                <mc:Choice Requires="wps">
                  <w:drawing>
                    <wp:anchor distT="0" distB="0" distL="114300" distR="114300" simplePos="0" relativeHeight="251667456" behindDoc="0" locked="0" layoutInCell="1" hidden="0" allowOverlap="1" wp14:anchorId="25C44F75" wp14:editId="7728F575">
                      <wp:simplePos x="0" y="0"/>
                      <wp:positionH relativeFrom="column">
                        <wp:posOffset>546100</wp:posOffset>
                      </wp:positionH>
                      <wp:positionV relativeFrom="paragraph">
                        <wp:posOffset>50800</wp:posOffset>
                      </wp:positionV>
                      <wp:extent cx="146050" cy="127000"/>
                      <wp:effectExtent l="0" t="0" r="25400" b="25400"/>
                      <wp:wrapNone/>
                      <wp:docPr id="10" name="Oval 10"/>
                      <wp:cNvGraphicFramePr/>
                      <a:graphic xmlns:a="http://schemas.openxmlformats.org/drawingml/2006/main">
                        <a:graphicData uri="http://schemas.microsoft.com/office/word/2010/wordprocessingShape">
                          <wps:wsp>
                            <wps:cNvSpPr/>
                            <wps:spPr>
                              <a:xfrm>
                                <a:off x="5279325" y="3722850"/>
                                <a:ext cx="133350" cy="114300"/>
                              </a:xfrm>
                              <a:prstGeom prst="ellipse">
                                <a:avLst/>
                              </a:prstGeom>
                              <a:solidFill>
                                <a:srgbClr val="00B050"/>
                              </a:solidFill>
                              <a:ln w="12700" cap="flat" cmpd="sng">
                                <a:solidFill>
                                  <a:srgbClr val="42719B"/>
                                </a:solidFill>
                                <a:prstDash val="solid"/>
                                <a:miter lim="800000"/>
                                <a:headEnd type="none" w="sm" len="sm"/>
                                <a:tailEnd type="none" w="sm" len="sm"/>
                              </a:ln>
                            </wps:spPr>
                            <wps:txbx>
                              <w:txbxContent>
                                <w:p w14:paraId="396516B0"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25C44F75" id="Oval 10" o:spid="_x0000_s1035" style="position:absolute;left:0;text-align:left;margin-left:43pt;margin-top:4pt;width:11.5pt;height:10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" fillcolor="#00b050" strokecolor="#42719b" strokeweight="1pt">
                      <v:stroke startarrowwidth="narrow" startarrowlength="short" endarrowwidth="narrow" endarrowlength="short" joinstyle="miter"/>
                      <v:textbox inset="2.53958mm,2.53958mm,2.53958mm,2.53958mm">
                        <w:txbxContent>
                          <w:p w14:paraId="396516B0" w14:textId="77777777" w:rsidR="003B675C" w:rsidRDefault="003B675C">
                            <w:pPr>
                              <w:spacing w:after="0" w:line="240" w:lineRule="auto"/>
                              <w:ind w:firstLine="0"/>
                              <w:jc w:val="left"/>
                              <w:textDirection w:val="btLr"/>
                            </w:pPr>
                          </w:p>
                        </w:txbxContent>
                      </v:textbox>
                    </v:oval>
                  </w:pict>
                </mc:Fallback>
              </mc:AlternateContent>
            </w:r>
          </w:p>
        </w:tc>
      </w:tr>
      <w:tr w:rsidR="0071654A" w14:paraId="3E5CBB3B" w14:textId="77777777" w:rsidTr="00A95F51">
        <w:trPr>
          <w:trHeight w:val="680"/>
        </w:trPr>
        <w:tc>
          <w:tcPr>
            <w:cnfStyle w:val="001000000000" w:firstRow="0" w:lastRow="0" w:firstColumn="1" w:lastColumn="0" w:oddVBand="0" w:evenVBand="0" w:oddHBand="0" w:evenHBand="0" w:firstRowFirstColumn="0" w:firstRowLastColumn="0" w:lastRowFirstColumn="0" w:lastRowLastColumn="0"/>
            <w:tcW w:w="587" w:type="dxa"/>
          </w:tcPr>
          <w:p w14:paraId="38DB49F7" w14:textId="77777777" w:rsidR="0071654A" w:rsidRDefault="00216477">
            <w:pPr>
              <w:ind w:firstLine="0"/>
            </w:pPr>
            <w:r>
              <w:t>6</w:t>
            </w:r>
          </w:p>
        </w:tc>
        <w:tc>
          <w:tcPr>
            <w:tcW w:w="2222" w:type="dxa"/>
          </w:tcPr>
          <w:p w14:paraId="4FB16C62" w14:textId="77777777" w:rsidR="0071654A" w:rsidRPr="00CB65A0" w:rsidRDefault="00216477">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color w:val="000000" w:themeColor="text1"/>
              </w:rPr>
              <w:t>Contrataciones Públicas</w:t>
            </w:r>
          </w:p>
        </w:tc>
        <w:tc>
          <w:tcPr>
            <w:tcW w:w="1777" w:type="dxa"/>
          </w:tcPr>
          <w:p w14:paraId="6497DBC4" w14:textId="77777777" w:rsidR="0071654A" w:rsidRPr="00CB65A0" w:rsidRDefault="00216477">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color w:val="000000" w:themeColor="text1"/>
              </w:rPr>
              <w:t>Trimestral</w:t>
            </w:r>
          </w:p>
        </w:tc>
        <w:tc>
          <w:tcPr>
            <w:tcW w:w="1777" w:type="dxa"/>
          </w:tcPr>
          <w:p w14:paraId="30D6EB2F" w14:textId="77777777" w:rsidR="0071654A" w:rsidRPr="00CB65A0" w:rsidRDefault="00216477">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color w:val="000000" w:themeColor="text1"/>
              </w:rPr>
              <w:t>30.11.201</w:t>
            </w:r>
            <w:r w:rsidR="009D18CB">
              <w:rPr>
                <w:color w:val="000000" w:themeColor="text1"/>
              </w:rPr>
              <w:t>9</w:t>
            </w:r>
          </w:p>
        </w:tc>
        <w:tc>
          <w:tcPr>
            <w:tcW w:w="1712" w:type="dxa"/>
          </w:tcPr>
          <w:p w14:paraId="40094304" w14:textId="77777777" w:rsidR="0071654A" w:rsidRPr="00CB65A0" w:rsidRDefault="009D18CB">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87</w:t>
            </w:r>
            <w:r w:rsidR="00216477" w:rsidRPr="00CB65A0">
              <w:rPr>
                <w:color w:val="000000" w:themeColor="text1"/>
              </w:rPr>
              <w:t>%</w:t>
            </w:r>
            <w:r w:rsidR="00216477" w:rsidRPr="00CB65A0">
              <w:rPr>
                <w:noProof/>
                <w:color w:val="000000" w:themeColor="text1"/>
                <w:lang w:val="en-US"/>
              </w:rPr>
              <mc:AlternateContent>
                <mc:Choice Requires="wps">
                  <w:drawing>
                    <wp:anchor distT="0" distB="0" distL="114300" distR="114300" simplePos="0" relativeHeight="251668480" behindDoc="0" locked="0" layoutInCell="1" hidden="0" allowOverlap="1" wp14:anchorId="795D89AA" wp14:editId="1477469B">
                      <wp:simplePos x="0" y="0"/>
                      <wp:positionH relativeFrom="column">
                        <wp:posOffset>546100</wp:posOffset>
                      </wp:positionH>
                      <wp:positionV relativeFrom="paragraph">
                        <wp:posOffset>38100</wp:posOffset>
                      </wp:positionV>
                      <wp:extent cx="146050" cy="127000"/>
                      <wp:effectExtent l="0" t="0" r="25400" b="25400"/>
                      <wp:wrapNone/>
                      <wp:docPr id="3" name="Oval 3"/>
                      <wp:cNvGraphicFramePr/>
                      <a:graphic xmlns:a="http://schemas.openxmlformats.org/drawingml/2006/main">
                        <a:graphicData uri="http://schemas.microsoft.com/office/word/2010/wordprocessingShape">
                          <wps:wsp>
                            <wps:cNvSpPr/>
                            <wps:spPr>
                              <a:xfrm>
                                <a:off x="5279325" y="3722850"/>
                                <a:ext cx="133350" cy="114300"/>
                              </a:xfrm>
                              <a:prstGeom prst="ellipse">
                                <a:avLst/>
                              </a:prstGeom>
                              <a:solidFill>
                                <a:srgbClr val="00B050"/>
                              </a:solidFill>
                              <a:ln w="12700" cap="flat" cmpd="sng">
                                <a:solidFill>
                                  <a:srgbClr val="42719B"/>
                                </a:solidFill>
                                <a:prstDash val="solid"/>
                                <a:miter lim="800000"/>
                                <a:headEnd type="none" w="sm" len="sm"/>
                                <a:tailEnd type="none" w="sm" len="sm"/>
                              </a:ln>
                            </wps:spPr>
                            <wps:txbx>
                              <w:txbxContent>
                                <w:p w14:paraId="63B97EC7"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795D89AA" id="Oval 3" o:spid="_x0000_s1036" style="position:absolute;left:0;text-align:left;margin-left:43pt;margin-top:3pt;width:11.5pt;height:10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" fillcolor="#00b050" strokecolor="#42719b" strokeweight="1pt">
                      <v:stroke startarrowwidth="narrow" startarrowlength="short" endarrowwidth="narrow" endarrowlength="short" joinstyle="miter"/>
                      <v:textbox inset="2.53958mm,2.53958mm,2.53958mm,2.53958mm">
                        <w:txbxContent>
                          <w:p w14:paraId="63B97EC7" w14:textId="77777777" w:rsidR="003B675C" w:rsidRDefault="003B675C">
                            <w:pPr>
                              <w:spacing w:after="0" w:line="240" w:lineRule="auto"/>
                              <w:ind w:firstLine="0"/>
                              <w:jc w:val="left"/>
                              <w:textDirection w:val="btLr"/>
                            </w:pPr>
                          </w:p>
                        </w:txbxContent>
                      </v:textbox>
                    </v:oval>
                  </w:pict>
                </mc:Fallback>
              </mc:AlternateContent>
            </w:r>
          </w:p>
        </w:tc>
      </w:tr>
      <w:tr w:rsidR="0071654A" w14:paraId="60EBDA86" w14:textId="77777777" w:rsidTr="00A95F51">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87" w:type="dxa"/>
          </w:tcPr>
          <w:p w14:paraId="0687AAEB" w14:textId="77777777" w:rsidR="0071654A" w:rsidRDefault="00216477">
            <w:pPr>
              <w:ind w:firstLine="0"/>
            </w:pPr>
            <w:r>
              <w:t>7</w:t>
            </w:r>
          </w:p>
        </w:tc>
        <w:tc>
          <w:tcPr>
            <w:tcW w:w="2222" w:type="dxa"/>
          </w:tcPr>
          <w:p w14:paraId="1DB49CBD" w14:textId="77777777" w:rsidR="0071654A" w:rsidRPr="00CB65A0" w:rsidRDefault="00216477">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color w:val="000000" w:themeColor="text1"/>
              </w:rPr>
              <w:t>Transparencia Gubernamental</w:t>
            </w:r>
          </w:p>
        </w:tc>
        <w:tc>
          <w:tcPr>
            <w:tcW w:w="1777" w:type="dxa"/>
          </w:tcPr>
          <w:p w14:paraId="34EDCE4F" w14:textId="77777777" w:rsidR="0071654A" w:rsidRPr="00CB65A0" w:rsidRDefault="00216477">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color w:val="000000" w:themeColor="text1"/>
              </w:rPr>
              <w:t>Trimestral</w:t>
            </w:r>
          </w:p>
        </w:tc>
        <w:tc>
          <w:tcPr>
            <w:tcW w:w="1777" w:type="dxa"/>
          </w:tcPr>
          <w:p w14:paraId="221089C3" w14:textId="77777777" w:rsidR="0071654A" w:rsidRPr="00CB65A0" w:rsidRDefault="00216477">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color w:val="000000" w:themeColor="text1"/>
              </w:rPr>
              <w:t>30.11.201</w:t>
            </w:r>
            <w:r w:rsidR="009D18CB">
              <w:rPr>
                <w:color w:val="000000" w:themeColor="text1"/>
              </w:rPr>
              <w:t>9</w:t>
            </w:r>
          </w:p>
        </w:tc>
        <w:tc>
          <w:tcPr>
            <w:tcW w:w="1712" w:type="dxa"/>
          </w:tcPr>
          <w:p w14:paraId="6F81C83E" w14:textId="77777777" w:rsidR="0071654A" w:rsidRPr="00CB65A0" w:rsidRDefault="009D18C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82</w:t>
            </w:r>
            <w:r w:rsidR="00216477" w:rsidRPr="00CB65A0">
              <w:rPr>
                <w:color w:val="000000" w:themeColor="text1"/>
              </w:rPr>
              <w:t>%</w:t>
            </w:r>
            <w:r w:rsidR="00216477" w:rsidRPr="00CB65A0">
              <w:rPr>
                <w:noProof/>
                <w:color w:val="000000" w:themeColor="text1"/>
                <w:lang w:val="en-US"/>
              </w:rPr>
              <mc:AlternateContent>
                <mc:Choice Requires="wps">
                  <w:drawing>
                    <wp:anchor distT="0" distB="0" distL="114300" distR="114300" simplePos="0" relativeHeight="251669504" behindDoc="0" locked="0" layoutInCell="1" hidden="0" allowOverlap="1" wp14:anchorId="3EDC67EC" wp14:editId="288BAABE">
                      <wp:simplePos x="0" y="0"/>
                      <wp:positionH relativeFrom="column">
                        <wp:posOffset>546100</wp:posOffset>
                      </wp:positionH>
                      <wp:positionV relativeFrom="paragraph">
                        <wp:posOffset>50800</wp:posOffset>
                      </wp:positionV>
                      <wp:extent cx="146050" cy="127000"/>
                      <wp:effectExtent l="0" t="0" r="25400" b="25400"/>
                      <wp:wrapNone/>
                      <wp:docPr id="4" name="Oval 4"/>
                      <wp:cNvGraphicFramePr/>
                      <a:graphic xmlns:a="http://schemas.openxmlformats.org/drawingml/2006/main">
                        <a:graphicData uri="http://schemas.microsoft.com/office/word/2010/wordprocessingShape">
                          <wps:wsp>
                            <wps:cNvSpPr/>
                            <wps:spPr>
                              <a:xfrm>
                                <a:off x="5279325" y="3722850"/>
                                <a:ext cx="133350" cy="114300"/>
                              </a:xfrm>
                              <a:prstGeom prst="ellipse">
                                <a:avLst/>
                              </a:prstGeom>
                              <a:solidFill>
                                <a:srgbClr val="00B050"/>
                              </a:solidFill>
                              <a:ln w="12700" cap="flat" cmpd="sng">
                                <a:solidFill>
                                  <a:srgbClr val="42719B"/>
                                </a:solidFill>
                                <a:prstDash val="solid"/>
                                <a:miter lim="800000"/>
                                <a:headEnd type="none" w="sm" len="sm"/>
                                <a:tailEnd type="none" w="sm" len="sm"/>
                              </a:ln>
                            </wps:spPr>
                            <wps:txbx>
                              <w:txbxContent>
                                <w:p w14:paraId="1225B89C"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3EDC67EC" id="Oval 4" o:spid="_x0000_s1037" style="position:absolute;left:0;text-align:left;margin-left:43pt;margin-top:4pt;width:11.5pt;height:10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" fillcolor="#00b050" strokecolor="#42719b" strokeweight="1pt">
                      <v:stroke startarrowwidth="narrow" startarrowlength="short" endarrowwidth="narrow" endarrowlength="short" joinstyle="miter"/>
                      <v:textbox inset="2.53958mm,2.53958mm,2.53958mm,2.53958mm">
                        <w:txbxContent>
                          <w:p w14:paraId="1225B89C" w14:textId="77777777" w:rsidR="003B675C" w:rsidRDefault="003B675C">
                            <w:pPr>
                              <w:spacing w:after="0" w:line="240" w:lineRule="auto"/>
                              <w:ind w:firstLine="0"/>
                              <w:jc w:val="left"/>
                              <w:textDirection w:val="btLr"/>
                            </w:pPr>
                          </w:p>
                        </w:txbxContent>
                      </v:textbox>
                    </v:oval>
                  </w:pict>
                </mc:Fallback>
              </mc:AlternateContent>
            </w:r>
          </w:p>
        </w:tc>
      </w:tr>
      <w:tr w:rsidR="0071654A" w14:paraId="5F886A98" w14:textId="77777777" w:rsidTr="00A95F51">
        <w:trPr>
          <w:trHeight w:val="680"/>
        </w:trPr>
        <w:tc>
          <w:tcPr>
            <w:cnfStyle w:val="001000000000" w:firstRow="0" w:lastRow="0" w:firstColumn="1" w:lastColumn="0" w:oddVBand="0" w:evenVBand="0" w:oddHBand="0" w:evenHBand="0" w:firstRowFirstColumn="0" w:firstRowLastColumn="0" w:lastRowFirstColumn="0" w:lastRowLastColumn="0"/>
            <w:tcW w:w="587" w:type="dxa"/>
          </w:tcPr>
          <w:p w14:paraId="532B2503" w14:textId="77777777" w:rsidR="0071654A" w:rsidRDefault="00216477">
            <w:pPr>
              <w:ind w:firstLine="0"/>
            </w:pPr>
            <w:r>
              <w:t>8</w:t>
            </w:r>
          </w:p>
        </w:tc>
        <w:tc>
          <w:tcPr>
            <w:tcW w:w="2222" w:type="dxa"/>
          </w:tcPr>
          <w:p w14:paraId="3937D83B" w14:textId="77777777" w:rsidR="0071654A" w:rsidRPr="00CB65A0" w:rsidRDefault="00216477">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color w:val="000000" w:themeColor="text1"/>
              </w:rPr>
              <w:t>Meta Presidencial</w:t>
            </w:r>
          </w:p>
        </w:tc>
        <w:tc>
          <w:tcPr>
            <w:tcW w:w="1777" w:type="dxa"/>
          </w:tcPr>
          <w:p w14:paraId="2E6F17BE" w14:textId="77777777" w:rsidR="0071654A" w:rsidRPr="00CB65A0" w:rsidRDefault="00216477">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color w:val="000000" w:themeColor="text1"/>
              </w:rPr>
              <w:t>Mensual</w:t>
            </w:r>
          </w:p>
        </w:tc>
        <w:tc>
          <w:tcPr>
            <w:tcW w:w="1777" w:type="dxa"/>
          </w:tcPr>
          <w:p w14:paraId="76EE925C" w14:textId="77777777" w:rsidR="0071654A" w:rsidRPr="00CB65A0" w:rsidRDefault="00216477">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color w:val="000000" w:themeColor="text1"/>
              </w:rPr>
              <w:t>30.11.2019</w:t>
            </w:r>
          </w:p>
        </w:tc>
        <w:tc>
          <w:tcPr>
            <w:tcW w:w="1712" w:type="dxa"/>
          </w:tcPr>
          <w:p w14:paraId="3971D86C" w14:textId="77777777" w:rsidR="0071654A" w:rsidRPr="00CB65A0" w:rsidRDefault="00216477">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color w:val="000000" w:themeColor="text1"/>
              </w:rPr>
              <w:t>100%</w:t>
            </w:r>
            <w:r w:rsidRPr="00CB65A0">
              <w:rPr>
                <w:noProof/>
                <w:color w:val="000000" w:themeColor="text1"/>
                <w:lang w:val="en-US"/>
              </w:rPr>
              <mc:AlternateContent>
                <mc:Choice Requires="wps">
                  <w:drawing>
                    <wp:anchor distT="0" distB="0" distL="114300" distR="114300" simplePos="0" relativeHeight="251670528" behindDoc="0" locked="0" layoutInCell="1" hidden="0" allowOverlap="1" wp14:anchorId="112204FB" wp14:editId="6125CF5F">
                      <wp:simplePos x="0" y="0"/>
                      <wp:positionH relativeFrom="column">
                        <wp:posOffset>546100</wp:posOffset>
                      </wp:positionH>
                      <wp:positionV relativeFrom="paragraph">
                        <wp:posOffset>0</wp:posOffset>
                      </wp:positionV>
                      <wp:extent cx="146050" cy="127000"/>
                      <wp:effectExtent l="0" t="0" r="0" b="0"/>
                      <wp:wrapNone/>
                      <wp:docPr id="34" name="Oval 34"/>
                      <wp:cNvGraphicFramePr/>
                      <a:graphic xmlns:a="http://schemas.openxmlformats.org/drawingml/2006/main">
                        <a:graphicData uri="http://schemas.microsoft.com/office/word/2010/wordprocessingShape">
                          <wps:wsp>
                            <wps:cNvSpPr/>
                            <wps:spPr>
                              <a:xfrm>
                                <a:off x="5279325" y="3722850"/>
                                <a:ext cx="133350" cy="114300"/>
                              </a:xfrm>
                              <a:prstGeom prst="ellipse">
                                <a:avLst/>
                              </a:prstGeom>
                              <a:solidFill>
                                <a:srgbClr val="00B050"/>
                              </a:solidFill>
                              <a:ln w="12700" cap="flat" cmpd="sng">
                                <a:solidFill>
                                  <a:srgbClr val="42719B"/>
                                </a:solidFill>
                                <a:prstDash val="solid"/>
                                <a:miter lim="800000"/>
                                <a:headEnd type="none" w="sm" len="sm"/>
                                <a:tailEnd type="none" w="sm" len="sm"/>
                              </a:ln>
                            </wps:spPr>
                            <wps:txbx>
                              <w:txbxContent>
                                <w:p w14:paraId="33D77140"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112204FB" id="Oval 34" o:spid="_x0000_s1038" style="position:absolute;left:0;text-align:left;margin-left:43pt;margin-top:0;width:11.5pt;height:10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" fillcolor="#00b050" strokecolor="#42719b" strokeweight="1pt">
                      <v:stroke startarrowwidth="narrow" startarrowlength="short" endarrowwidth="narrow" endarrowlength="short" joinstyle="miter"/>
                      <v:textbox inset="2.53958mm,2.53958mm,2.53958mm,2.53958mm">
                        <w:txbxContent>
                          <w:p w14:paraId="33D77140" w14:textId="77777777" w:rsidR="003B675C" w:rsidRDefault="003B675C">
                            <w:pPr>
                              <w:spacing w:after="0" w:line="240" w:lineRule="auto"/>
                              <w:ind w:firstLine="0"/>
                              <w:jc w:val="left"/>
                              <w:textDirection w:val="btLr"/>
                            </w:pPr>
                          </w:p>
                        </w:txbxContent>
                      </v:textbox>
                    </v:oval>
                  </w:pict>
                </mc:Fallback>
              </mc:AlternateContent>
            </w:r>
          </w:p>
        </w:tc>
      </w:tr>
    </w:tbl>
    <w:p w14:paraId="0F6E2E60" w14:textId="77777777" w:rsidR="0071654A" w:rsidRDefault="0071654A"/>
    <w:p w14:paraId="10F5D499" w14:textId="77777777" w:rsidR="0071654A" w:rsidRDefault="00216477">
      <w:pPr>
        <w:pStyle w:val="Heading4"/>
        <w:numPr>
          <w:ilvl w:val="1"/>
          <w:numId w:val="2"/>
        </w:numPr>
      </w:pPr>
      <w:r>
        <w:t>Sistema de Monitoreo de la Administración Pública (SISMAP)</w:t>
      </w:r>
    </w:p>
    <w:p w14:paraId="41E99C24" w14:textId="77777777" w:rsidR="0071654A" w:rsidRDefault="00216477">
      <w:r>
        <w:t>En el transcurso del año 201</w:t>
      </w:r>
      <w:r w:rsidR="009D18CB">
        <w:t>9</w:t>
      </w:r>
      <w:r>
        <w:t xml:space="preserve">, se ha trabajado en coordinación con el Ministerio de Administración Pública (MAP), con el fin de mejorar los indicadores del CONADIS en el Sistema de la Administración Pública (SISMAP), logrando alcanzar </w:t>
      </w:r>
      <w:r w:rsidRPr="00DF6466">
        <w:rPr>
          <w:color w:val="000000" w:themeColor="text1"/>
        </w:rPr>
        <w:t xml:space="preserve">el </w:t>
      </w:r>
      <w:r w:rsidR="00DF6466" w:rsidRPr="00DF6466">
        <w:rPr>
          <w:b/>
          <w:bCs/>
          <w:color w:val="000000" w:themeColor="text1"/>
        </w:rPr>
        <w:t>60.52</w:t>
      </w:r>
      <w:r w:rsidRPr="00DF6466">
        <w:rPr>
          <w:color w:val="000000" w:themeColor="text1"/>
        </w:rPr>
        <w:t xml:space="preserve">% a la fecha </w:t>
      </w:r>
      <w:r>
        <w:t>de diciembre del 201</w:t>
      </w:r>
      <w:r w:rsidR="009D18CB">
        <w:t>9</w:t>
      </w:r>
    </w:p>
    <w:p w14:paraId="3A17F183" w14:textId="77777777" w:rsidR="0071654A" w:rsidRDefault="009D18CB">
      <w:r>
        <w:t>L</w:t>
      </w:r>
      <w:r w:rsidR="00216477">
        <w:t>a Administración Pública estableció nueve (9) Indicadores básicos de organización y gestión, con un total de 25 indicadores vinculados, quedando el ranking institucional con la siguiente puntuación:</w:t>
      </w:r>
    </w:p>
    <w:tbl>
      <w:tblPr>
        <w:tblStyle w:val="GridTable4-Accent1"/>
        <w:tblW w:w="5508" w:type="dxa"/>
        <w:tblInd w:w="1195" w:type="dxa"/>
        <w:tblLayout w:type="fixed"/>
        <w:tblLook w:val="04A0" w:firstRow="1" w:lastRow="0" w:firstColumn="1" w:lastColumn="0" w:noHBand="0" w:noVBand="1"/>
      </w:tblPr>
      <w:tblGrid>
        <w:gridCol w:w="715"/>
        <w:gridCol w:w="2707"/>
        <w:gridCol w:w="2086"/>
      </w:tblGrid>
      <w:tr w:rsidR="00F8391E" w14:paraId="6FE60467" w14:textId="77777777" w:rsidTr="000B1E32">
        <w:trPr>
          <w:cnfStyle w:val="100000000000" w:firstRow="1" w:lastRow="0" w:firstColumn="0" w:lastColumn="0" w:oddVBand="0" w:evenVBand="0" w:oddHBand="0" w:evenHBand="0" w:firstRowFirstColumn="0" w:firstRowLastColumn="0" w:lastRowFirstColumn="0" w:lastRowLastColumn="0"/>
          <w:trHeight w:val="418"/>
          <w:tblHeader/>
        </w:trPr>
        <w:tc>
          <w:tcPr>
            <w:cnfStyle w:val="001000000000" w:firstRow="0" w:lastRow="0" w:firstColumn="1" w:lastColumn="0" w:oddVBand="0" w:evenVBand="0" w:oddHBand="0" w:evenHBand="0" w:firstRowFirstColumn="0" w:firstRowLastColumn="0" w:lastRowFirstColumn="0" w:lastRowLastColumn="0"/>
            <w:tcW w:w="715" w:type="dxa"/>
          </w:tcPr>
          <w:p w14:paraId="5F94E4C3" w14:textId="77777777" w:rsidR="00F8391E" w:rsidRDefault="00F8391E" w:rsidP="00EE20DB">
            <w:pPr>
              <w:ind w:firstLine="0"/>
            </w:pPr>
            <w:r>
              <w:t>No</w:t>
            </w:r>
          </w:p>
        </w:tc>
        <w:tc>
          <w:tcPr>
            <w:tcW w:w="2707" w:type="dxa"/>
          </w:tcPr>
          <w:p w14:paraId="6E18FC08" w14:textId="77777777" w:rsidR="00F8391E" w:rsidRDefault="00F8391E" w:rsidP="00EE20DB">
            <w:pPr>
              <w:ind w:firstLine="0"/>
              <w:cnfStyle w:val="100000000000" w:firstRow="1" w:lastRow="0" w:firstColumn="0" w:lastColumn="0" w:oddVBand="0" w:evenVBand="0" w:oddHBand="0" w:evenHBand="0" w:firstRowFirstColumn="0" w:firstRowLastColumn="0" w:lastRowFirstColumn="0" w:lastRowLastColumn="0"/>
            </w:pPr>
            <w:r>
              <w:t>Indicador</w:t>
            </w:r>
          </w:p>
        </w:tc>
        <w:tc>
          <w:tcPr>
            <w:tcW w:w="2086" w:type="dxa"/>
          </w:tcPr>
          <w:p w14:paraId="4F89AE06" w14:textId="77777777" w:rsidR="00F8391E" w:rsidRDefault="00F8391E" w:rsidP="00EE20DB">
            <w:pPr>
              <w:ind w:firstLine="0"/>
              <w:cnfStyle w:val="100000000000" w:firstRow="1" w:lastRow="0" w:firstColumn="0" w:lastColumn="0" w:oddVBand="0" w:evenVBand="0" w:oddHBand="0" w:evenHBand="0" w:firstRowFirstColumn="0" w:firstRowLastColumn="0" w:lastRowFirstColumn="0" w:lastRowLastColumn="0"/>
            </w:pPr>
            <w:r>
              <w:t>Cumplimiento</w:t>
            </w:r>
          </w:p>
        </w:tc>
      </w:tr>
      <w:tr w:rsidR="00F8391E" w14:paraId="115C8669" w14:textId="77777777" w:rsidTr="009C47DF">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715" w:type="dxa"/>
          </w:tcPr>
          <w:p w14:paraId="6643D6A8" w14:textId="77777777" w:rsidR="00F8391E" w:rsidRDefault="00F8391E" w:rsidP="00EE20DB">
            <w:pPr>
              <w:ind w:firstLine="0"/>
            </w:pPr>
            <w:r>
              <w:t>1</w:t>
            </w:r>
          </w:p>
        </w:tc>
        <w:tc>
          <w:tcPr>
            <w:tcW w:w="2707" w:type="dxa"/>
          </w:tcPr>
          <w:p w14:paraId="538ED2F5" w14:textId="77777777" w:rsidR="00F8391E" w:rsidRPr="00CB65A0" w:rsidRDefault="00F8391E" w:rsidP="00EE20D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color w:val="000000" w:themeColor="text1"/>
              </w:rPr>
              <w:t>Gestión de la Calidad y los Servicios</w:t>
            </w:r>
          </w:p>
        </w:tc>
        <w:tc>
          <w:tcPr>
            <w:tcW w:w="2086" w:type="dxa"/>
          </w:tcPr>
          <w:p w14:paraId="293FD85F" w14:textId="77777777" w:rsidR="00F8391E" w:rsidRPr="00CB65A0" w:rsidRDefault="00F8391E" w:rsidP="00EE20D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noProof/>
                <w:color w:val="000000" w:themeColor="text1"/>
                <w:lang w:val="en-US"/>
              </w:rPr>
              <mc:AlternateContent>
                <mc:Choice Requires="wps">
                  <w:drawing>
                    <wp:anchor distT="0" distB="0" distL="114300" distR="114300" simplePos="0" relativeHeight="251724800" behindDoc="0" locked="0" layoutInCell="1" hidden="0" allowOverlap="1" wp14:anchorId="02916694" wp14:editId="1F18E0EF">
                      <wp:simplePos x="0" y="0"/>
                      <wp:positionH relativeFrom="column">
                        <wp:posOffset>535305</wp:posOffset>
                      </wp:positionH>
                      <wp:positionV relativeFrom="paragraph">
                        <wp:posOffset>31115</wp:posOffset>
                      </wp:positionV>
                      <wp:extent cx="146050" cy="127000"/>
                      <wp:effectExtent l="0" t="0" r="0" b="0"/>
                      <wp:wrapNone/>
                      <wp:docPr id="81" name="Elipse 81"/>
                      <wp:cNvGraphicFramePr/>
                      <a:graphic xmlns:a="http://schemas.openxmlformats.org/drawingml/2006/main">
                        <a:graphicData uri="http://schemas.microsoft.com/office/word/2010/wordprocessingShape">
                          <wps:wsp>
                            <wps:cNvSpPr/>
                            <wps:spPr>
                              <a:xfrm>
                                <a:off x="0" y="0"/>
                                <a:ext cx="146050" cy="127000"/>
                              </a:xfrm>
                              <a:prstGeom prst="ellipse">
                                <a:avLst/>
                              </a:prstGeom>
                              <a:solidFill>
                                <a:srgbClr val="FF0000"/>
                              </a:solidFill>
                              <a:ln w="12700" cap="flat" cmpd="sng">
                                <a:solidFill>
                                  <a:srgbClr val="42719B"/>
                                </a:solidFill>
                                <a:prstDash val="solid"/>
                                <a:miter lim="800000"/>
                                <a:headEnd type="none" w="sm" len="sm"/>
                                <a:tailEnd type="none" w="sm" len="sm"/>
                              </a:ln>
                            </wps:spPr>
                            <wps:txbx>
                              <w:txbxContent>
                                <w:p w14:paraId="598EFEA5" w14:textId="77777777" w:rsidR="003B675C" w:rsidRDefault="003B675C" w:rsidP="00F8391E">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02916694" id="Elipse 81" o:spid="_x0000_s1039" style="position:absolute;left:0;text-align:left;margin-left:42.15pt;margin-top:2.45pt;width:11.5pt;height:10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" fillcolor="red" strokecolor="#42719b" strokeweight="1pt">
                      <v:stroke startarrowwidth="narrow" startarrowlength="short" endarrowwidth="narrow" endarrowlength="short" joinstyle="miter"/>
                      <v:textbox inset="2.53958mm,2.53958mm,2.53958mm,2.53958mm">
                        <w:txbxContent>
                          <w:p w14:paraId="598EFEA5" w14:textId="77777777" w:rsidR="003B675C" w:rsidRDefault="003B675C" w:rsidP="00F8391E">
                            <w:pPr>
                              <w:spacing w:after="0" w:line="240" w:lineRule="auto"/>
                              <w:ind w:firstLine="0"/>
                              <w:jc w:val="left"/>
                              <w:textDirection w:val="btLr"/>
                            </w:pPr>
                          </w:p>
                        </w:txbxContent>
                      </v:textbox>
                    </v:oval>
                  </w:pict>
                </mc:Fallback>
              </mc:AlternateContent>
            </w:r>
            <w:r w:rsidR="00DF6466">
              <w:rPr>
                <w:color w:val="000000" w:themeColor="text1"/>
              </w:rPr>
              <w:t xml:space="preserve">      30%</w:t>
            </w:r>
          </w:p>
        </w:tc>
      </w:tr>
      <w:tr w:rsidR="00F8391E" w14:paraId="33D18F10" w14:textId="77777777" w:rsidTr="009C47DF">
        <w:trPr>
          <w:trHeight w:val="678"/>
        </w:trPr>
        <w:tc>
          <w:tcPr>
            <w:cnfStyle w:val="001000000000" w:firstRow="0" w:lastRow="0" w:firstColumn="1" w:lastColumn="0" w:oddVBand="0" w:evenVBand="0" w:oddHBand="0" w:evenHBand="0" w:firstRowFirstColumn="0" w:firstRowLastColumn="0" w:lastRowFirstColumn="0" w:lastRowLastColumn="0"/>
            <w:tcW w:w="715" w:type="dxa"/>
          </w:tcPr>
          <w:p w14:paraId="259D3214" w14:textId="77777777" w:rsidR="00F8391E" w:rsidRDefault="00F8391E" w:rsidP="00EE20DB">
            <w:pPr>
              <w:ind w:firstLine="0"/>
            </w:pPr>
            <w:r>
              <w:t>2</w:t>
            </w:r>
          </w:p>
        </w:tc>
        <w:tc>
          <w:tcPr>
            <w:tcW w:w="2707" w:type="dxa"/>
          </w:tcPr>
          <w:p w14:paraId="1A96EB21" w14:textId="77777777" w:rsidR="00F8391E" w:rsidRPr="00CB65A0" w:rsidRDefault="00F8391E" w:rsidP="00EE20DB">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color w:val="000000" w:themeColor="text1"/>
              </w:rPr>
              <w:t>Organización de la función de RRHH</w:t>
            </w:r>
          </w:p>
        </w:tc>
        <w:tc>
          <w:tcPr>
            <w:tcW w:w="2086" w:type="dxa"/>
          </w:tcPr>
          <w:p w14:paraId="2AC71DDE" w14:textId="77777777" w:rsidR="00F8391E" w:rsidRPr="00CB65A0" w:rsidRDefault="00F8391E" w:rsidP="00EE20DB">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noProof/>
                <w:color w:val="000000" w:themeColor="text1"/>
                <w:lang w:val="en-US"/>
              </w:rPr>
              <mc:AlternateContent>
                <mc:Choice Requires="wps">
                  <w:drawing>
                    <wp:anchor distT="0" distB="0" distL="114300" distR="114300" simplePos="0" relativeHeight="251726848" behindDoc="0" locked="0" layoutInCell="1" hidden="0" allowOverlap="1" wp14:anchorId="1879E7E7" wp14:editId="17C24071">
                      <wp:simplePos x="0" y="0"/>
                      <wp:positionH relativeFrom="column">
                        <wp:posOffset>544830</wp:posOffset>
                      </wp:positionH>
                      <wp:positionV relativeFrom="paragraph">
                        <wp:posOffset>51435</wp:posOffset>
                      </wp:positionV>
                      <wp:extent cx="146050" cy="127000"/>
                      <wp:effectExtent l="0" t="0" r="0" b="0"/>
                      <wp:wrapNone/>
                      <wp:docPr id="82" name="Elipse 82"/>
                      <wp:cNvGraphicFramePr/>
                      <a:graphic xmlns:a="http://schemas.openxmlformats.org/drawingml/2006/main">
                        <a:graphicData uri="http://schemas.microsoft.com/office/word/2010/wordprocessingShape">
                          <wps:wsp>
                            <wps:cNvSpPr/>
                            <wps:spPr>
                              <a:xfrm>
                                <a:off x="0" y="0"/>
                                <a:ext cx="146050" cy="127000"/>
                              </a:xfrm>
                              <a:prstGeom prst="ellipse">
                                <a:avLst/>
                              </a:prstGeom>
                              <a:solidFill>
                                <a:srgbClr val="00B050"/>
                              </a:solidFill>
                              <a:ln w="12700" cap="flat" cmpd="sng">
                                <a:solidFill>
                                  <a:srgbClr val="42719B"/>
                                </a:solidFill>
                                <a:prstDash val="solid"/>
                                <a:miter lim="800000"/>
                                <a:headEnd type="none" w="sm" len="sm"/>
                                <a:tailEnd type="none" w="sm" len="sm"/>
                              </a:ln>
                            </wps:spPr>
                            <wps:txbx>
                              <w:txbxContent>
                                <w:p w14:paraId="7387FBA2" w14:textId="77777777" w:rsidR="003B675C" w:rsidRDefault="003B675C" w:rsidP="00F8391E">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1879E7E7" id="Elipse 82" o:spid="_x0000_s1040" style="position:absolute;left:0;text-align:left;margin-left:42.9pt;margin-top:4.05pt;width:11.5pt;height:10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" fillcolor="#00b050" strokecolor="#42719b" strokeweight="1pt">
                      <v:stroke startarrowwidth="narrow" startarrowlength="short" endarrowwidth="narrow" endarrowlength="short" joinstyle="miter"/>
                      <v:textbox inset="2.53958mm,2.53958mm,2.53958mm,2.53958mm">
                        <w:txbxContent>
                          <w:p w14:paraId="7387FBA2" w14:textId="77777777" w:rsidR="003B675C" w:rsidRDefault="003B675C" w:rsidP="00F8391E">
                            <w:pPr>
                              <w:spacing w:after="0" w:line="240" w:lineRule="auto"/>
                              <w:ind w:firstLine="0"/>
                              <w:jc w:val="left"/>
                              <w:textDirection w:val="btLr"/>
                            </w:pPr>
                          </w:p>
                        </w:txbxContent>
                      </v:textbox>
                    </v:oval>
                  </w:pict>
                </mc:Fallback>
              </mc:AlternateContent>
            </w:r>
            <w:r w:rsidR="00DF6466">
              <w:rPr>
                <w:color w:val="000000" w:themeColor="text1"/>
              </w:rPr>
              <w:t xml:space="preserve">      90%</w:t>
            </w:r>
          </w:p>
        </w:tc>
      </w:tr>
      <w:tr w:rsidR="00F8391E" w14:paraId="3E2F1475" w14:textId="77777777" w:rsidTr="009C47DF">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715" w:type="dxa"/>
          </w:tcPr>
          <w:p w14:paraId="096A223F" w14:textId="77777777" w:rsidR="00F8391E" w:rsidRDefault="00F8391E" w:rsidP="00EE20DB">
            <w:pPr>
              <w:ind w:firstLine="0"/>
            </w:pPr>
            <w:r>
              <w:lastRenderedPageBreak/>
              <w:t>3</w:t>
            </w:r>
          </w:p>
        </w:tc>
        <w:tc>
          <w:tcPr>
            <w:tcW w:w="2707" w:type="dxa"/>
          </w:tcPr>
          <w:p w14:paraId="47B07EA9" w14:textId="77777777" w:rsidR="00F8391E" w:rsidRPr="00CB65A0" w:rsidRDefault="00F8391E" w:rsidP="00EE20D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color w:val="000000" w:themeColor="text1"/>
              </w:rPr>
              <w:t>Planificación de los RRHH</w:t>
            </w:r>
          </w:p>
        </w:tc>
        <w:tc>
          <w:tcPr>
            <w:tcW w:w="2086" w:type="dxa"/>
          </w:tcPr>
          <w:p w14:paraId="58F806F0" w14:textId="77777777" w:rsidR="00F8391E" w:rsidRPr="00CB65A0" w:rsidRDefault="00F8391E" w:rsidP="00EE20D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noProof/>
                <w:color w:val="000000" w:themeColor="text1"/>
                <w:lang w:val="en-US"/>
              </w:rPr>
              <mc:AlternateContent>
                <mc:Choice Requires="wps">
                  <w:drawing>
                    <wp:anchor distT="0" distB="0" distL="114300" distR="114300" simplePos="0" relativeHeight="251728896" behindDoc="0" locked="0" layoutInCell="1" hidden="0" allowOverlap="1" wp14:anchorId="122EF962" wp14:editId="2F21DF46">
                      <wp:simplePos x="0" y="0"/>
                      <wp:positionH relativeFrom="column">
                        <wp:posOffset>544830</wp:posOffset>
                      </wp:positionH>
                      <wp:positionV relativeFrom="paragraph">
                        <wp:posOffset>43180</wp:posOffset>
                      </wp:positionV>
                      <wp:extent cx="146050" cy="127000"/>
                      <wp:effectExtent l="0" t="0" r="0" b="0"/>
                      <wp:wrapNone/>
                      <wp:docPr id="83" name="Elipse 83"/>
                      <wp:cNvGraphicFramePr/>
                      <a:graphic xmlns:a="http://schemas.openxmlformats.org/drawingml/2006/main">
                        <a:graphicData uri="http://schemas.microsoft.com/office/word/2010/wordprocessingShape">
                          <wps:wsp>
                            <wps:cNvSpPr/>
                            <wps:spPr>
                              <a:xfrm>
                                <a:off x="0" y="0"/>
                                <a:ext cx="146050" cy="127000"/>
                              </a:xfrm>
                              <a:prstGeom prst="ellipse">
                                <a:avLst/>
                              </a:prstGeom>
                              <a:solidFill>
                                <a:srgbClr val="00B050"/>
                              </a:solidFill>
                              <a:ln w="12700" cap="flat" cmpd="sng">
                                <a:solidFill>
                                  <a:srgbClr val="42719B"/>
                                </a:solidFill>
                                <a:prstDash val="solid"/>
                                <a:miter lim="800000"/>
                                <a:headEnd type="none" w="sm" len="sm"/>
                                <a:tailEnd type="none" w="sm" len="sm"/>
                              </a:ln>
                            </wps:spPr>
                            <wps:txbx>
                              <w:txbxContent>
                                <w:p w14:paraId="5B6B348B" w14:textId="77777777" w:rsidR="003B675C" w:rsidRDefault="003B675C" w:rsidP="00F8391E">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122EF962" id="Elipse 83" o:spid="_x0000_s1041" style="position:absolute;left:0;text-align:left;margin-left:42.9pt;margin-top:3.4pt;width:11.5pt;height:10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" fillcolor="#00b050" strokecolor="#42719b" strokeweight="1pt">
                      <v:stroke startarrowwidth="narrow" startarrowlength="short" endarrowwidth="narrow" endarrowlength="short" joinstyle="miter"/>
                      <v:textbox inset="2.53958mm,2.53958mm,2.53958mm,2.53958mm">
                        <w:txbxContent>
                          <w:p w14:paraId="5B6B348B" w14:textId="77777777" w:rsidR="003B675C" w:rsidRDefault="003B675C" w:rsidP="00F8391E">
                            <w:pPr>
                              <w:spacing w:after="0" w:line="240" w:lineRule="auto"/>
                              <w:ind w:firstLine="0"/>
                              <w:jc w:val="left"/>
                              <w:textDirection w:val="btLr"/>
                            </w:pPr>
                          </w:p>
                        </w:txbxContent>
                      </v:textbox>
                    </v:oval>
                  </w:pict>
                </mc:Fallback>
              </mc:AlternateContent>
            </w:r>
            <w:r w:rsidR="00DF6466">
              <w:rPr>
                <w:color w:val="000000" w:themeColor="text1"/>
              </w:rPr>
              <w:t xml:space="preserve">     100%</w:t>
            </w:r>
          </w:p>
        </w:tc>
      </w:tr>
      <w:tr w:rsidR="00F8391E" w14:paraId="415EF018" w14:textId="77777777" w:rsidTr="009C47DF">
        <w:trPr>
          <w:trHeight w:val="678"/>
        </w:trPr>
        <w:tc>
          <w:tcPr>
            <w:cnfStyle w:val="001000000000" w:firstRow="0" w:lastRow="0" w:firstColumn="1" w:lastColumn="0" w:oddVBand="0" w:evenVBand="0" w:oddHBand="0" w:evenHBand="0" w:firstRowFirstColumn="0" w:firstRowLastColumn="0" w:lastRowFirstColumn="0" w:lastRowLastColumn="0"/>
            <w:tcW w:w="715" w:type="dxa"/>
          </w:tcPr>
          <w:p w14:paraId="2F309C3B" w14:textId="77777777" w:rsidR="00F8391E" w:rsidRDefault="00F8391E" w:rsidP="00EE20DB">
            <w:pPr>
              <w:ind w:firstLine="0"/>
            </w:pPr>
            <w:r>
              <w:t>4</w:t>
            </w:r>
          </w:p>
        </w:tc>
        <w:tc>
          <w:tcPr>
            <w:tcW w:w="2707" w:type="dxa"/>
          </w:tcPr>
          <w:p w14:paraId="76E64119" w14:textId="77777777" w:rsidR="00F8391E" w:rsidRPr="00CB65A0" w:rsidRDefault="00F8391E" w:rsidP="00EE20DB">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color w:val="000000" w:themeColor="text1"/>
              </w:rPr>
              <w:t>Organización del Trabajo</w:t>
            </w:r>
          </w:p>
        </w:tc>
        <w:tc>
          <w:tcPr>
            <w:tcW w:w="2086" w:type="dxa"/>
          </w:tcPr>
          <w:p w14:paraId="7A5C48BA" w14:textId="77777777" w:rsidR="00F8391E" w:rsidRPr="00CB65A0" w:rsidRDefault="00F8391E" w:rsidP="00F8391E">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noProof/>
                <w:color w:val="000000" w:themeColor="text1"/>
                <w:lang w:val="en-US"/>
              </w:rPr>
              <mc:AlternateContent>
                <mc:Choice Requires="wps">
                  <w:drawing>
                    <wp:anchor distT="0" distB="0" distL="114300" distR="114300" simplePos="0" relativeHeight="251712512" behindDoc="0" locked="0" layoutInCell="1" hidden="0" allowOverlap="1" wp14:anchorId="417F3C86" wp14:editId="4941AE15">
                      <wp:simplePos x="0" y="0"/>
                      <wp:positionH relativeFrom="column">
                        <wp:posOffset>546100</wp:posOffset>
                      </wp:positionH>
                      <wp:positionV relativeFrom="paragraph">
                        <wp:posOffset>50800</wp:posOffset>
                      </wp:positionV>
                      <wp:extent cx="146050" cy="127000"/>
                      <wp:effectExtent l="0" t="0" r="25400" b="25400"/>
                      <wp:wrapNone/>
                      <wp:docPr id="76" name="Elipse 76"/>
                      <wp:cNvGraphicFramePr/>
                      <a:graphic xmlns:a="http://schemas.openxmlformats.org/drawingml/2006/main">
                        <a:graphicData uri="http://schemas.microsoft.com/office/word/2010/wordprocessingShape">
                          <wps:wsp>
                            <wps:cNvSpPr/>
                            <wps:spPr>
                              <a:xfrm>
                                <a:off x="5279325" y="3722850"/>
                                <a:ext cx="133350" cy="114300"/>
                              </a:xfrm>
                              <a:prstGeom prst="ellipse">
                                <a:avLst/>
                              </a:prstGeom>
                              <a:solidFill>
                                <a:srgbClr val="FF0000"/>
                              </a:solidFill>
                              <a:ln w="12700" cap="flat" cmpd="sng">
                                <a:solidFill>
                                  <a:srgbClr val="42719B"/>
                                </a:solidFill>
                                <a:prstDash val="solid"/>
                                <a:miter lim="800000"/>
                                <a:headEnd type="none" w="sm" len="sm"/>
                                <a:tailEnd type="none" w="sm" len="sm"/>
                              </a:ln>
                            </wps:spPr>
                            <wps:txbx>
                              <w:txbxContent>
                                <w:p w14:paraId="3179FF3B" w14:textId="77777777" w:rsidR="003B675C" w:rsidRDefault="003B675C" w:rsidP="00735C2A">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417F3C86" id="Elipse 76" o:spid="_x0000_s1042" style="position:absolute;left:0;text-align:left;margin-left:43pt;margin-top:4pt;width:11.5pt;height:10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" fillcolor="red" strokecolor="#42719b" strokeweight="1pt">
                      <v:stroke startarrowwidth="narrow" startarrowlength="short" endarrowwidth="narrow" endarrowlength="short" joinstyle="miter"/>
                      <v:textbox inset="2.53958mm,2.53958mm,2.53958mm,2.53958mm">
                        <w:txbxContent>
                          <w:p w14:paraId="3179FF3B" w14:textId="77777777" w:rsidR="003B675C" w:rsidRDefault="003B675C" w:rsidP="00735C2A">
                            <w:pPr>
                              <w:spacing w:after="0" w:line="240" w:lineRule="auto"/>
                              <w:ind w:firstLine="0"/>
                              <w:jc w:val="left"/>
                              <w:textDirection w:val="btLr"/>
                            </w:pPr>
                          </w:p>
                        </w:txbxContent>
                      </v:textbox>
                    </v:oval>
                  </w:pict>
                </mc:Fallback>
              </mc:AlternateContent>
            </w:r>
            <w:r w:rsidR="00DF6466">
              <w:rPr>
                <w:color w:val="000000" w:themeColor="text1"/>
              </w:rPr>
              <w:t xml:space="preserve">       52%</w:t>
            </w:r>
          </w:p>
        </w:tc>
      </w:tr>
      <w:tr w:rsidR="00F8391E" w14:paraId="7B9288AF" w14:textId="77777777" w:rsidTr="009C47DF">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715" w:type="dxa"/>
          </w:tcPr>
          <w:p w14:paraId="722DB18A" w14:textId="77777777" w:rsidR="00F8391E" w:rsidRDefault="00F8391E" w:rsidP="00EE20DB">
            <w:pPr>
              <w:ind w:firstLine="0"/>
            </w:pPr>
            <w:r>
              <w:t>5</w:t>
            </w:r>
          </w:p>
        </w:tc>
        <w:tc>
          <w:tcPr>
            <w:tcW w:w="2707" w:type="dxa"/>
          </w:tcPr>
          <w:p w14:paraId="5E00FFC1" w14:textId="77777777" w:rsidR="00F8391E" w:rsidRPr="00CB65A0" w:rsidRDefault="00F8391E" w:rsidP="00EE20D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color w:val="000000" w:themeColor="text1"/>
              </w:rPr>
              <w:t>Gestión del Empleo</w:t>
            </w:r>
          </w:p>
        </w:tc>
        <w:tc>
          <w:tcPr>
            <w:tcW w:w="2086" w:type="dxa"/>
          </w:tcPr>
          <w:p w14:paraId="67607C6E" w14:textId="77777777" w:rsidR="00F8391E" w:rsidRPr="00CB65A0" w:rsidRDefault="00F8391E" w:rsidP="00EE20D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noProof/>
                <w:color w:val="000000" w:themeColor="text1"/>
                <w:lang w:val="en-US"/>
              </w:rPr>
              <mc:AlternateContent>
                <mc:Choice Requires="wps">
                  <w:drawing>
                    <wp:anchor distT="0" distB="0" distL="114300" distR="114300" simplePos="0" relativeHeight="251730944" behindDoc="0" locked="0" layoutInCell="1" hidden="0" allowOverlap="1" wp14:anchorId="77C02774" wp14:editId="21B68674">
                      <wp:simplePos x="0" y="0"/>
                      <wp:positionH relativeFrom="column">
                        <wp:posOffset>544830</wp:posOffset>
                      </wp:positionH>
                      <wp:positionV relativeFrom="paragraph">
                        <wp:posOffset>45720</wp:posOffset>
                      </wp:positionV>
                      <wp:extent cx="146050" cy="127000"/>
                      <wp:effectExtent l="0" t="0" r="0" b="0"/>
                      <wp:wrapNone/>
                      <wp:docPr id="84" name="Elipse 84"/>
                      <wp:cNvGraphicFramePr/>
                      <a:graphic xmlns:a="http://schemas.openxmlformats.org/drawingml/2006/main">
                        <a:graphicData uri="http://schemas.microsoft.com/office/word/2010/wordprocessingShape">
                          <wps:wsp>
                            <wps:cNvSpPr/>
                            <wps:spPr>
                              <a:xfrm>
                                <a:off x="0" y="0"/>
                                <a:ext cx="146050" cy="127000"/>
                              </a:xfrm>
                              <a:prstGeom prst="ellipse">
                                <a:avLst/>
                              </a:prstGeom>
                              <a:solidFill>
                                <a:srgbClr val="00B050"/>
                              </a:solidFill>
                              <a:ln w="12700" cap="flat" cmpd="sng">
                                <a:solidFill>
                                  <a:srgbClr val="42719B"/>
                                </a:solidFill>
                                <a:prstDash val="solid"/>
                                <a:miter lim="800000"/>
                                <a:headEnd type="none" w="sm" len="sm"/>
                                <a:tailEnd type="none" w="sm" len="sm"/>
                              </a:ln>
                            </wps:spPr>
                            <wps:txbx>
                              <w:txbxContent>
                                <w:p w14:paraId="536508F5" w14:textId="77777777" w:rsidR="003B675C" w:rsidRDefault="003B675C" w:rsidP="00F8391E">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77C02774" id="Elipse 84" o:spid="_x0000_s1043" style="position:absolute;left:0;text-align:left;margin-left:42.9pt;margin-top:3.6pt;width:11.5pt;height:10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" fillcolor="#00b050" strokecolor="#42719b" strokeweight="1pt">
                      <v:stroke startarrowwidth="narrow" startarrowlength="short" endarrowwidth="narrow" endarrowlength="short" joinstyle="miter"/>
                      <v:textbox inset="2.53958mm,2.53958mm,2.53958mm,2.53958mm">
                        <w:txbxContent>
                          <w:p w14:paraId="536508F5" w14:textId="77777777" w:rsidR="003B675C" w:rsidRDefault="003B675C" w:rsidP="00F8391E">
                            <w:pPr>
                              <w:spacing w:after="0" w:line="240" w:lineRule="auto"/>
                              <w:ind w:firstLine="0"/>
                              <w:jc w:val="left"/>
                              <w:textDirection w:val="btLr"/>
                            </w:pPr>
                          </w:p>
                        </w:txbxContent>
                      </v:textbox>
                    </v:oval>
                  </w:pict>
                </mc:Fallback>
              </mc:AlternateContent>
            </w:r>
            <w:r w:rsidR="00DF6466">
              <w:rPr>
                <w:color w:val="000000" w:themeColor="text1"/>
              </w:rPr>
              <w:t xml:space="preserve">       68%</w:t>
            </w:r>
          </w:p>
        </w:tc>
      </w:tr>
      <w:tr w:rsidR="00F8391E" w14:paraId="1EAAAC76" w14:textId="77777777" w:rsidTr="009C47DF">
        <w:trPr>
          <w:trHeight w:val="678"/>
        </w:trPr>
        <w:tc>
          <w:tcPr>
            <w:cnfStyle w:val="001000000000" w:firstRow="0" w:lastRow="0" w:firstColumn="1" w:lastColumn="0" w:oddVBand="0" w:evenVBand="0" w:oddHBand="0" w:evenHBand="0" w:firstRowFirstColumn="0" w:firstRowLastColumn="0" w:lastRowFirstColumn="0" w:lastRowLastColumn="0"/>
            <w:tcW w:w="715" w:type="dxa"/>
          </w:tcPr>
          <w:p w14:paraId="3F92A406" w14:textId="77777777" w:rsidR="00F8391E" w:rsidRDefault="00F8391E" w:rsidP="00EE20DB">
            <w:pPr>
              <w:ind w:firstLine="0"/>
            </w:pPr>
            <w:r>
              <w:t>6</w:t>
            </w:r>
          </w:p>
        </w:tc>
        <w:tc>
          <w:tcPr>
            <w:tcW w:w="2707" w:type="dxa"/>
          </w:tcPr>
          <w:p w14:paraId="77AB5D28" w14:textId="77777777" w:rsidR="00F8391E" w:rsidRPr="00CB65A0" w:rsidRDefault="00F8391E" w:rsidP="00EE20DB">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color w:val="000000" w:themeColor="text1"/>
              </w:rPr>
              <w:t>Gestión de las Compensaciones y Beneficios</w:t>
            </w:r>
          </w:p>
        </w:tc>
        <w:tc>
          <w:tcPr>
            <w:tcW w:w="2086" w:type="dxa"/>
          </w:tcPr>
          <w:p w14:paraId="0421C5B7" w14:textId="77777777" w:rsidR="00F8391E" w:rsidRPr="00CB65A0" w:rsidRDefault="00F8391E" w:rsidP="00EE20DB">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noProof/>
                <w:color w:val="000000" w:themeColor="text1"/>
                <w:lang w:val="en-US"/>
              </w:rPr>
              <mc:AlternateContent>
                <mc:Choice Requires="wps">
                  <w:drawing>
                    <wp:anchor distT="0" distB="0" distL="114300" distR="114300" simplePos="0" relativeHeight="251732992" behindDoc="0" locked="0" layoutInCell="1" hidden="0" allowOverlap="1" wp14:anchorId="7250C69C" wp14:editId="1FE050E6">
                      <wp:simplePos x="0" y="0"/>
                      <wp:positionH relativeFrom="column">
                        <wp:posOffset>535305</wp:posOffset>
                      </wp:positionH>
                      <wp:positionV relativeFrom="paragraph">
                        <wp:posOffset>56515</wp:posOffset>
                      </wp:positionV>
                      <wp:extent cx="146050" cy="127000"/>
                      <wp:effectExtent l="0" t="0" r="0" b="0"/>
                      <wp:wrapNone/>
                      <wp:docPr id="85" name="Elipse 85"/>
                      <wp:cNvGraphicFramePr/>
                      <a:graphic xmlns:a="http://schemas.openxmlformats.org/drawingml/2006/main">
                        <a:graphicData uri="http://schemas.microsoft.com/office/word/2010/wordprocessingShape">
                          <wps:wsp>
                            <wps:cNvSpPr/>
                            <wps:spPr>
                              <a:xfrm>
                                <a:off x="0" y="0"/>
                                <a:ext cx="146050" cy="127000"/>
                              </a:xfrm>
                              <a:prstGeom prst="ellipse">
                                <a:avLst/>
                              </a:prstGeom>
                              <a:solidFill>
                                <a:srgbClr val="00B050"/>
                              </a:solidFill>
                              <a:ln w="12700" cap="flat" cmpd="sng">
                                <a:solidFill>
                                  <a:srgbClr val="42719B"/>
                                </a:solidFill>
                                <a:prstDash val="solid"/>
                                <a:miter lim="800000"/>
                                <a:headEnd type="none" w="sm" len="sm"/>
                                <a:tailEnd type="none" w="sm" len="sm"/>
                              </a:ln>
                            </wps:spPr>
                            <wps:txbx>
                              <w:txbxContent>
                                <w:p w14:paraId="619B9EB3" w14:textId="77777777" w:rsidR="003B675C" w:rsidRDefault="003B675C" w:rsidP="00F8391E">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7250C69C" id="Elipse 85" o:spid="_x0000_s1044" style="position:absolute;left:0;text-align:left;margin-left:42.15pt;margin-top:4.45pt;width:11.5pt;height:10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" fillcolor="#00b050" strokecolor="#42719b" strokeweight="1pt">
                      <v:stroke startarrowwidth="narrow" startarrowlength="short" endarrowwidth="narrow" endarrowlength="short" joinstyle="miter"/>
                      <v:textbox inset="2.53958mm,2.53958mm,2.53958mm,2.53958mm">
                        <w:txbxContent>
                          <w:p w14:paraId="619B9EB3" w14:textId="77777777" w:rsidR="003B675C" w:rsidRDefault="003B675C" w:rsidP="00F8391E">
                            <w:pPr>
                              <w:spacing w:after="0" w:line="240" w:lineRule="auto"/>
                              <w:ind w:firstLine="0"/>
                              <w:jc w:val="left"/>
                              <w:textDirection w:val="btLr"/>
                            </w:pPr>
                          </w:p>
                        </w:txbxContent>
                      </v:textbox>
                    </v:oval>
                  </w:pict>
                </mc:Fallback>
              </mc:AlternateContent>
            </w:r>
            <w:r w:rsidR="00DF6466">
              <w:rPr>
                <w:color w:val="000000" w:themeColor="text1"/>
              </w:rPr>
              <w:t xml:space="preserve">     100%</w:t>
            </w:r>
          </w:p>
        </w:tc>
      </w:tr>
      <w:tr w:rsidR="00F8391E" w14:paraId="5A4EDF94" w14:textId="77777777" w:rsidTr="009C47DF">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715" w:type="dxa"/>
          </w:tcPr>
          <w:p w14:paraId="14A70070" w14:textId="77777777" w:rsidR="00F8391E" w:rsidRDefault="00F8391E" w:rsidP="00EE20DB">
            <w:pPr>
              <w:ind w:firstLine="0"/>
            </w:pPr>
            <w:r>
              <w:t>7</w:t>
            </w:r>
          </w:p>
        </w:tc>
        <w:tc>
          <w:tcPr>
            <w:tcW w:w="2707" w:type="dxa"/>
          </w:tcPr>
          <w:p w14:paraId="65C88CCC" w14:textId="77777777" w:rsidR="00F8391E" w:rsidRPr="00CB65A0" w:rsidRDefault="00F8391E" w:rsidP="00F8391E">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color w:val="000000" w:themeColor="text1"/>
              </w:rPr>
              <w:t>Gestión del Rendimiento</w:t>
            </w:r>
          </w:p>
        </w:tc>
        <w:tc>
          <w:tcPr>
            <w:tcW w:w="2086" w:type="dxa"/>
          </w:tcPr>
          <w:p w14:paraId="59CE4C38" w14:textId="77777777" w:rsidR="00F8391E" w:rsidRPr="00CB65A0" w:rsidRDefault="00F8391E" w:rsidP="00EE20D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noProof/>
                <w:color w:val="000000" w:themeColor="text1"/>
                <w:lang w:val="en-US"/>
              </w:rPr>
              <mc:AlternateContent>
                <mc:Choice Requires="wps">
                  <w:drawing>
                    <wp:anchor distT="0" distB="0" distL="114300" distR="114300" simplePos="0" relativeHeight="251715584" behindDoc="0" locked="0" layoutInCell="1" hidden="0" allowOverlap="1" wp14:anchorId="7B8C55B4" wp14:editId="51C0C58A">
                      <wp:simplePos x="0" y="0"/>
                      <wp:positionH relativeFrom="column">
                        <wp:posOffset>546100</wp:posOffset>
                      </wp:positionH>
                      <wp:positionV relativeFrom="paragraph">
                        <wp:posOffset>50800</wp:posOffset>
                      </wp:positionV>
                      <wp:extent cx="146050" cy="127000"/>
                      <wp:effectExtent l="0" t="0" r="25400" b="25400"/>
                      <wp:wrapNone/>
                      <wp:docPr id="79" name="Elipse 79"/>
                      <wp:cNvGraphicFramePr/>
                      <a:graphic xmlns:a="http://schemas.openxmlformats.org/drawingml/2006/main">
                        <a:graphicData uri="http://schemas.microsoft.com/office/word/2010/wordprocessingShape">
                          <wps:wsp>
                            <wps:cNvSpPr/>
                            <wps:spPr>
                              <a:xfrm>
                                <a:off x="5279325" y="3722850"/>
                                <a:ext cx="133350" cy="114300"/>
                              </a:xfrm>
                              <a:prstGeom prst="ellipse">
                                <a:avLst/>
                              </a:prstGeom>
                              <a:solidFill>
                                <a:srgbClr val="FF0000"/>
                              </a:solidFill>
                              <a:ln w="12700" cap="flat" cmpd="sng">
                                <a:solidFill>
                                  <a:srgbClr val="42719B"/>
                                </a:solidFill>
                                <a:prstDash val="solid"/>
                                <a:miter lim="800000"/>
                                <a:headEnd type="none" w="sm" len="sm"/>
                                <a:tailEnd type="none" w="sm" len="sm"/>
                              </a:ln>
                            </wps:spPr>
                            <wps:txbx>
                              <w:txbxContent>
                                <w:p w14:paraId="45CC369F" w14:textId="77777777" w:rsidR="003B675C" w:rsidRDefault="003B675C" w:rsidP="00735C2A">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7B8C55B4" id="Elipse 79" o:spid="_x0000_s1045" style="position:absolute;left:0;text-align:left;margin-left:43pt;margin-top:4pt;width:11.5pt;height:10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" fillcolor="red" strokecolor="#42719b" strokeweight="1pt">
                      <v:stroke startarrowwidth="narrow" startarrowlength="short" endarrowwidth="narrow" endarrowlength="short" joinstyle="miter"/>
                      <v:textbox inset="2.53958mm,2.53958mm,2.53958mm,2.53958mm">
                        <w:txbxContent>
                          <w:p w14:paraId="45CC369F" w14:textId="77777777" w:rsidR="003B675C" w:rsidRDefault="003B675C" w:rsidP="00735C2A">
                            <w:pPr>
                              <w:spacing w:after="0" w:line="240" w:lineRule="auto"/>
                              <w:ind w:firstLine="0"/>
                              <w:jc w:val="left"/>
                              <w:textDirection w:val="btLr"/>
                            </w:pPr>
                          </w:p>
                        </w:txbxContent>
                      </v:textbox>
                    </v:oval>
                  </w:pict>
                </mc:Fallback>
              </mc:AlternateContent>
            </w:r>
            <w:r w:rsidR="00DF6466">
              <w:rPr>
                <w:color w:val="000000" w:themeColor="text1"/>
              </w:rPr>
              <w:t xml:space="preserve">       43%</w:t>
            </w:r>
          </w:p>
        </w:tc>
      </w:tr>
      <w:tr w:rsidR="00F8391E" w14:paraId="3719EAA3" w14:textId="77777777" w:rsidTr="009C47DF">
        <w:trPr>
          <w:trHeight w:val="678"/>
        </w:trPr>
        <w:tc>
          <w:tcPr>
            <w:cnfStyle w:val="001000000000" w:firstRow="0" w:lastRow="0" w:firstColumn="1" w:lastColumn="0" w:oddVBand="0" w:evenVBand="0" w:oddHBand="0" w:evenHBand="0" w:firstRowFirstColumn="0" w:firstRowLastColumn="0" w:lastRowFirstColumn="0" w:lastRowLastColumn="0"/>
            <w:tcW w:w="715" w:type="dxa"/>
          </w:tcPr>
          <w:p w14:paraId="1EE40570" w14:textId="77777777" w:rsidR="00F8391E" w:rsidRDefault="00F8391E" w:rsidP="00EE20DB">
            <w:pPr>
              <w:ind w:firstLine="0"/>
            </w:pPr>
            <w:r>
              <w:t>8</w:t>
            </w:r>
          </w:p>
        </w:tc>
        <w:tc>
          <w:tcPr>
            <w:tcW w:w="2707" w:type="dxa"/>
          </w:tcPr>
          <w:p w14:paraId="2CB156E8" w14:textId="77777777" w:rsidR="00F8391E" w:rsidRPr="00CB65A0" w:rsidRDefault="00F8391E" w:rsidP="00EE20DB">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color w:val="000000" w:themeColor="text1"/>
              </w:rPr>
              <w:t>Gestión del Desarrollo</w:t>
            </w:r>
          </w:p>
        </w:tc>
        <w:tc>
          <w:tcPr>
            <w:tcW w:w="2086" w:type="dxa"/>
          </w:tcPr>
          <w:p w14:paraId="2A5FC51E" w14:textId="77777777" w:rsidR="00F8391E" w:rsidRPr="00CB65A0" w:rsidRDefault="00F8391E" w:rsidP="00EE20DB">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CB65A0">
              <w:rPr>
                <w:noProof/>
                <w:color w:val="000000" w:themeColor="text1"/>
                <w:lang w:val="en-US"/>
              </w:rPr>
              <mc:AlternateContent>
                <mc:Choice Requires="wps">
                  <w:drawing>
                    <wp:anchor distT="0" distB="0" distL="114300" distR="114300" simplePos="0" relativeHeight="251716608" behindDoc="0" locked="0" layoutInCell="1" hidden="0" allowOverlap="1" wp14:anchorId="6B670F61" wp14:editId="6BC5EAAE">
                      <wp:simplePos x="0" y="0"/>
                      <wp:positionH relativeFrom="column">
                        <wp:posOffset>546100</wp:posOffset>
                      </wp:positionH>
                      <wp:positionV relativeFrom="paragraph">
                        <wp:posOffset>76200</wp:posOffset>
                      </wp:positionV>
                      <wp:extent cx="146050" cy="127000"/>
                      <wp:effectExtent l="0" t="0" r="25400" b="25400"/>
                      <wp:wrapNone/>
                      <wp:docPr id="80" name="Elipse 80"/>
                      <wp:cNvGraphicFramePr/>
                      <a:graphic xmlns:a="http://schemas.openxmlformats.org/drawingml/2006/main">
                        <a:graphicData uri="http://schemas.microsoft.com/office/word/2010/wordprocessingShape">
                          <wps:wsp>
                            <wps:cNvSpPr/>
                            <wps:spPr>
                              <a:xfrm>
                                <a:off x="0" y="0"/>
                                <a:ext cx="146050" cy="127000"/>
                              </a:xfrm>
                              <a:prstGeom prst="ellipse">
                                <a:avLst/>
                              </a:prstGeom>
                              <a:solidFill>
                                <a:srgbClr val="00B050"/>
                              </a:solidFill>
                              <a:ln w="12700" cap="flat" cmpd="sng">
                                <a:solidFill>
                                  <a:srgbClr val="42719B"/>
                                </a:solidFill>
                                <a:prstDash val="solid"/>
                                <a:miter lim="800000"/>
                                <a:headEnd type="none" w="sm" len="sm"/>
                                <a:tailEnd type="none" w="sm" len="sm"/>
                              </a:ln>
                            </wps:spPr>
                            <wps:txbx>
                              <w:txbxContent>
                                <w:p w14:paraId="43F48925" w14:textId="77777777" w:rsidR="003B675C" w:rsidRDefault="003B675C" w:rsidP="00735C2A">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6B670F61" id="Elipse 80" o:spid="_x0000_s1046" style="position:absolute;left:0;text-align:left;margin-left:43pt;margin-top:6pt;width:11.5pt;height:10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" fillcolor="#00b050" strokecolor="#42719b" strokeweight="1pt">
                      <v:stroke startarrowwidth="narrow" startarrowlength="short" endarrowwidth="narrow" endarrowlength="short" joinstyle="miter"/>
                      <v:textbox inset="2.53958mm,2.53958mm,2.53958mm,2.53958mm">
                        <w:txbxContent>
                          <w:p w14:paraId="43F48925" w14:textId="77777777" w:rsidR="003B675C" w:rsidRDefault="003B675C" w:rsidP="00735C2A">
                            <w:pPr>
                              <w:spacing w:after="0" w:line="240" w:lineRule="auto"/>
                              <w:ind w:firstLine="0"/>
                              <w:jc w:val="left"/>
                              <w:textDirection w:val="btLr"/>
                            </w:pPr>
                          </w:p>
                        </w:txbxContent>
                      </v:textbox>
                    </v:oval>
                  </w:pict>
                </mc:Fallback>
              </mc:AlternateContent>
            </w:r>
            <w:r w:rsidR="00DF6466">
              <w:rPr>
                <w:color w:val="000000" w:themeColor="text1"/>
              </w:rPr>
              <w:t xml:space="preserve">      80%</w:t>
            </w:r>
          </w:p>
        </w:tc>
      </w:tr>
      <w:tr w:rsidR="00F8391E" w14:paraId="27342560" w14:textId="77777777" w:rsidTr="009C47DF">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715" w:type="dxa"/>
          </w:tcPr>
          <w:p w14:paraId="784B47C7" w14:textId="77777777" w:rsidR="00F8391E" w:rsidRDefault="00F8391E" w:rsidP="00EE20DB">
            <w:pPr>
              <w:ind w:firstLine="0"/>
            </w:pPr>
            <w:r>
              <w:t>9</w:t>
            </w:r>
          </w:p>
        </w:tc>
        <w:tc>
          <w:tcPr>
            <w:tcW w:w="2707" w:type="dxa"/>
          </w:tcPr>
          <w:p w14:paraId="7B0D91F4" w14:textId="77777777" w:rsidR="00F8391E" w:rsidRPr="00CB65A0" w:rsidRDefault="00F8391E" w:rsidP="00EE20DB">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CB65A0">
              <w:rPr>
                <w:color w:val="000000" w:themeColor="text1"/>
              </w:rPr>
              <w:t>Gestión de las Relaciones Humanas y Sociales</w:t>
            </w:r>
          </w:p>
        </w:tc>
        <w:tc>
          <w:tcPr>
            <w:tcW w:w="2086" w:type="dxa"/>
          </w:tcPr>
          <w:p w14:paraId="52A536CD" w14:textId="77777777" w:rsidR="00F8391E" w:rsidRPr="00CB65A0" w:rsidRDefault="00F8391E" w:rsidP="00EE20DB">
            <w:pPr>
              <w:ind w:firstLine="0"/>
              <w:cnfStyle w:val="000000100000" w:firstRow="0" w:lastRow="0" w:firstColumn="0" w:lastColumn="0" w:oddVBand="0" w:evenVBand="0" w:oddHBand="1" w:evenHBand="0" w:firstRowFirstColumn="0" w:firstRowLastColumn="0" w:lastRowFirstColumn="0" w:lastRowLastColumn="0"/>
              <w:rPr>
                <w:noProof/>
                <w:color w:val="000000" w:themeColor="text1"/>
                <w:lang w:val="es-DO"/>
              </w:rPr>
            </w:pPr>
            <w:r w:rsidRPr="00CB65A0">
              <w:rPr>
                <w:noProof/>
                <w:color w:val="000000" w:themeColor="text1"/>
                <w:lang w:val="en-US"/>
              </w:rPr>
              <mc:AlternateContent>
                <mc:Choice Requires="wps">
                  <w:drawing>
                    <wp:anchor distT="0" distB="0" distL="114300" distR="114300" simplePos="0" relativeHeight="251735040" behindDoc="0" locked="0" layoutInCell="1" hidden="0" allowOverlap="1" wp14:anchorId="22C90B86" wp14:editId="15CBE654">
                      <wp:simplePos x="0" y="0"/>
                      <wp:positionH relativeFrom="column">
                        <wp:posOffset>544830</wp:posOffset>
                      </wp:positionH>
                      <wp:positionV relativeFrom="paragraph">
                        <wp:posOffset>60325</wp:posOffset>
                      </wp:positionV>
                      <wp:extent cx="146050" cy="127000"/>
                      <wp:effectExtent l="0" t="0" r="25400" b="25400"/>
                      <wp:wrapNone/>
                      <wp:docPr id="86" name="Elipse 86"/>
                      <wp:cNvGraphicFramePr/>
                      <a:graphic xmlns:a="http://schemas.openxmlformats.org/drawingml/2006/main">
                        <a:graphicData uri="http://schemas.microsoft.com/office/word/2010/wordprocessingShape">
                          <wps:wsp>
                            <wps:cNvSpPr/>
                            <wps:spPr>
                              <a:xfrm>
                                <a:off x="0" y="0"/>
                                <a:ext cx="146050" cy="127000"/>
                              </a:xfrm>
                              <a:prstGeom prst="ellipse">
                                <a:avLst/>
                              </a:prstGeom>
                              <a:solidFill>
                                <a:srgbClr val="FFFF00"/>
                              </a:solidFill>
                              <a:ln w="12700" cap="flat" cmpd="sng">
                                <a:solidFill>
                                  <a:srgbClr val="42719B"/>
                                </a:solidFill>
                                <a:prstDash val="solid"/>
                                <a:miter lim="800000"/>
                                <a:headEnd type="none" w="sm" len="sm"/>
                                <a:tailEnd type="none" w="sm" len="sm"/>
                              </a:ln>
                            </wps:spPr>
                            <wps:txbx>
                              <w:txbxContent>
                                <w:p w14:paraId="45760E83" w14:textId="77777777" w:rsidR="003B675C" w:rsidRDefault="003B675C" w:rsidP="00F8391E">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22C90B86" id="Elipse 86" o:spid="_x0000_s1047" style="position:absolute;left:0;text-align:left;margin-left:42.9pt;margin-top:4.75pt;width:11.5pt;height:10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" fillcolor="yellow" strokecolor="#42719b" strokeweight="1pt">
                      <v:stroke startarrowwidth="narrow" startarrowlength="short" endarrowwidth="narrow" endarrowlength="short" joinstyle="miter"/>
                      <v:textbox inset="2.53958mm,2.53958mm,2.53958mm,2.53958mm">
                        <w:txbxContent>
                          <w:p w14:paraId="45760E83" w14:textId="77777777" w:rsidR="003B675C" w:rsidRDefault="003B675C" w:rsidP="00F8391E">
                            <w:pPr>
                              <w:spacing w:after="0" w:line="240" w:lineRule="auto"/>
                              <w:ind w:firstLine="0"/>
                              <w:jc w:val="left"/>
                              <w:textDirection w:val="btLr"/>
                            </w:pPr>
                          </w:p>
                        </w:txbxContent>
                      </v:textbox>
                    </v:oval>
                  </w:pict>
                </mc:Fallback>
              </mc:AlternateContent>
            </w:r>
            <w:r w:rsidR="00DF6466">
              <w:rPr>
                <w:noProof/>
                <w:color w:val="000000" w:themeColor="text1"/>
                <w:lang w:val="es-DO"/>
              </w:rPr>
              <w:t xml:space="preserve">       65%</w:t>
            </w:r>
          </w:p>
        </w:tc>
      </w:tr>
    </w:tbl>
    <w:p w14:paraId="168A919E" w14:textId="77777777" w:rsidR="009C47DF" w:rsidRDefault="009C47DF"/>
    <w:p w14:paraId="5D0127A6" w14:textId="77777777" w:rsidR="009C47DF" w:rsidRDefault="009C47DF" w:rsidP="009C47DF">
      <w:r>
        <w:t>Estos indicadores se han clasificado en tres categorías:</w:t>
      </w:r>
    </w:p>
    <w:p w14:paraId="105AEF90" w14:textId="77777777" w:rsidR="009C47DF" w:rsidRDefault="009C47DF" w:rsidP="009C47DF">
      <w:pPr>
        <w:rPr>
          <w:b/>
        </w:rPr>
      </w:pPr>
      <w:r>
        <w:rPr>
          <w:b/>
        </w:rPr>
        <w:t>1.      Gestión de Recursos Humanos</w:t>
      </w:r>
    </w:p>
    <w:p w14:paraId="0BA51C24" w14:textId="77777777" w:rsidR="009C47DF" w:rsidRDefault="009C47DF" w:rsidP="009C47DF">
      <w:r>
        <w:t xml:space="preserve">El CONADIS elabora, todos los años, su Plan Operativo Anual (POA), donde se detalla la programación de las actividades que se llevarán a cabo en el transcurso del año, incluyendo lo relativo a la planificación de los recursos humanos de la institución, detallando para estos fines lo correspondiente al establecimiento del Plan de Capacitación, Diseño Organizativo, Remuneraciones y Beneficios, Gestión del Cambio y Evaluación de desempeño basado en competencias, entre otros aspectos clave para esta área de asesoría. </w:t>
      </w:r>
    </w:p>
    <w:p w14:paraId="583546BA" w14:textId="77777777" w:rsidR="009C47DF" w:rsidRDefault="007B36C9" w:rsidP="009C47DF">
      <w:r>
        <w:t xml:space="preserve">El </w:t>
      </w:r>
      <w:r w:rsidR="009C47DF">
        <w:t xml:space="preserve">plan de capacitación se llevó a cabo según lo planificado y detectado como necesidad de capacitación, a través de entrenamientos que permitan la dotación de herramientas y capacidades necesarias para un adecuado desempeño. A este respecto, es preciso resaltar que, al corte del 30 de noviembre, el Plan de Capacitación se </w:t>
      </w:r>
      <w:r w:rsidR="009C47DF">
        <w:lastRenderedPageBreak/>
        <w:t xml:space="preserve">implementó </w:t>
      </w:r>
      <w:r>
        <w:t>en</w:t>
      </w:r>
      <w:r w:rsidR="009C47DF">
        <w:t xml:space="preserve"> un 100%</w:t>
      </w:r>
      <w:r>
        <w:t>,</w:t>
      </w:r>
      <w:r w:rsidR="009C47DF">
        <w:t xml:space="preserve"> contribuyendo al desarrollo individual de los colaboradores y potencializando su gestión a través de las formaciones recibidas.  A </w:t>
      </w:r>
      <w:proofErr w:type="gramStart"/>
      <w:r w:rsidR="009C47DF">
        <w:t>continuación</w:t>
      </w:r>
      <w:proofErr w:type="gramEnd"/>
      <w:r w:rsidR="009C47DF">
        <w:t xml:space="preserve"> se presentan las principales capacitaciones ejecutadas durante el período 2019:</w:t>
      </w:r>
    </w:p>
    <w:p w14:paraId="0EE72983" w14:textId="77777777" w:rsidR="009C47DF" w:rsidRDefault="009C47DF" w:rsidP="009C47DF">
      <w:pPr>
        <w:rPr>
          <w:b/>
        </w:rPr>
      </w:pPr>
      <w:r>
        <w:rPr>
          <w:b/>
        </w:rPr>
        <w:t>Relacionadas a Competencias Generales/Otros:</w:t>
      </w:r>
    </w:p>
    <w:tbl>
      <w:tblPr>
        <w:tblStyle w:val="GridTable4-Accent1"/>
        <w:tblpPr w:leftFromText="180" w:rightFromText="180" w:vertAnchor="text" w:horzAnchor="margin" w:tblpY="125"/>
        <w:tblW w:w="0" w:type="auto"/>
        <w:tblLook w:val="04A0" w:firstRow="1" w:lastRow="0" w:firstColumn="1" w:lastColumn="0" w:noHBand="0" w:noVBand="1"/>
      </w:tblPr>
      <w:tblGrid>
        <w:gridCol w:w="4100"/>
        <w:gridCol w:w="4098"/>
      </w:tblGrid>
      <w:tr w:rsidR="00B572B9" w14:paraId="0C4015C6" w14:textId="77777777" w:rsidTr="00B572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3" w:type="dxa"/>
          </w:tcPr>
          <w:p w14:paraId="55303532" w14:textId="77777777" w:rsidR="00B572B9" w:rsidRPr="00B572B9" w:rsidRDefault="00B572B9" w:rsidP="00817232">
            <w:pPr>
              <w:pStyle w:val="ListParagraph"/>
              <w:numPr>
                <w:ilvl w:val="1"/>
                <w:numId w:val="53"/>
              </w:numPr>
            </w:pPr>
          </w:p>
          <w:p w14:paraId="35759841" w14:textId="77777777" w:rsidR="00B572B9" w:rsidRDefault="00B572B9" w:rsidP="00817232">
            <w:pPr>
              <w:pStyle w:val="ListParagraph"/>
              <w:numPr>
                <w:ilvl w:val="0"/>
                <w:numId w:val="53"/>
              </w:numPr>
            </w:pPr>
            <w:r>
              <w:t xml:space="preserve">Certificación en </w:t>
            </w:r>
            <w:r w:rsidRPr="008045C1">
              <w:t>Habilidades Ejecutivas Esenciales</w:t>
            </w:r>
          </w:p>
          <w:p w14:paraId="7B5ECE53" w14:textId="77777777" w:rsidR="00B572B9" w:rsidRDefault="00B572B9" w:rsidP="00B572B9">
            <w:pPr>
              <w:ind w:firstLine="0"/>
              <w:rPr>
                <w:b w:val="0"/>
              </w:rPr>
            </w:pPr>
          </w:p>
        </w:tc>
        <w:tc>
          <w:tcPr>
            <w:tcW w:w="4243" w:type="dxa"/>
          </w:tcPr>
          <w:p w14:paraId="7F1E48C0" w14:textId="77777777" w:rsidR="00B572B9" w:rsidRDefault="00B572B9" w:rsidP="00817232">
            <w:pPr>
              <w:pStyle w:val="ListParagraph"/>
              <w:numPr>
                <w:ilvl w:val="0"/>
                <w:numId w:val="53"/>
              </w:numPr>
              <w:cnfStyle w:val="100000000000" w:firstRow="1" w:lastRow="0" w:firstColumn="0" w:lastColumn="0" w:oddVBand="0" w:evenVBand="0" w:oddHBand="0" w:evenHBand="0" w:firstRowFirstColumn="0" w:firstRowLastColumn="0" w:lastRowFirstColumn="0" w:lastRowLastColumn="0"/>
            </w:pPr>
            <w:r>
              <w:t>Certificación Internacional en Transformación Cultural</w:t>
            </w:r>
          </w:p>
          <w:p w14:paraId="47D9DEAB" w14:textId="77777777" w:rsidR="00B572B9" w:rsidRDefault="00B572B9" w:rsidP="00B572B9">
            <w:pPr>
              <w:ind w:firstLine="0"/>
              <w:cnfStyle w:val="100000000000" w:firstRow="1" w:lastRow="0" w:firstColumn="0" w:lastColumn="0" w:oddVBand="0" w:evenVBand="0" w:oddHBand="0" w:evenHBand="0" w:firstRowFirstColumn="0" w:firstRowLastColumn="0" w:lastRowFirstColumn="0" w:lastRowLastColumn="0"/>
              <w:rPr>
                <w:b w:val="0"/>
              </w:rPr>
            </w:pPr>
          </w:p>
        </w:tc>
      </w:tr>
      <w:tr w:rsidR="00B572B9" w14:paraId="0512A87A" w14:textId="77777777" w:rsidTr="00B572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3" w:type="dxa"/>
          </w:tcPr>
          <w:p w14:paraId="119003A1" w14:textId="77777777" w:rsidR="00B572B9" w:rsidRPr="00B572B9" w:rsidRDefault="00B572B9" w:rsidP="00817232">
            <w:pPr>
              <w:pStyle w:val="ListParagraph"/>
              <w:numPr>
                <w:ilvl w:val="0"/>
                <w:numId w:val="53"/>
              </w:numPr>
              <w:rPr>
                <w:b w:val="0"/>
                <w:bCs w:val="0"/>
              </w:rPr>
            </w:pPr>
            <w:r w:rsidRPr="00B572B9">
              <w:rPr>
                <w:b w:val="0"/>
                <w:bCs w:val="0"/>
              </w:rPr>
              <w:t>Maestría en Habilidades Gubernamentales y Políticas Públicas</w:t>
            </w:r>
          </w:p>
          <w:p w14:paraId="5CE801E4" w14:textId="77777777" w:rsidR="00B572B9" w:rsidRPr="00B572B9" w:rsidRDefault="00B572B9" w:rsidP="00B572B9">
            <w:pPr>
              <w:ind w:firstLine="0"/>
              <w:rPr>
                <w:b w:val="0"/>
                <w:bCs w:val="0"/>
              </w:rPr>
            </w:pPr>
          </w:p>
        </w:tc>
        <w:tc>
          <w:tcPr>
            <w:tcW w:w="4243" w:type="dxa"/>
          </w:tcPr>
          <w:p w14:paraId="4B9D6FD4" w14:textId="77777777" w:rsidR="00B572B9" w:rsidRDefault="00B572B9" w:rsidP="00817232">
            <w:pPr>
              <w:pStyle w:val="ListParagraph"/>
              <w:numPr>
                <w:ilvl w:val="0"/>
                <w:numId w:val="53"/>
              </w:numPr>
              <w:cnfStyle w:val="000000100000" w:firstRow="0" w:lastRow="0" w:firstColumn="0" w:lastColumn="0" w:oddVBand="0" w:evenVBand="0" w:oddHBand="1" w:evenHBand="0" w:firstRowFirstColumn="0" w:firstRowLastColumn="0" w:lastRowFirstColumn="0" w:lastRowLastColumn="0"/>
            </w:pPr>
            <w:r w:rsidRPr="008045C1">
              <w:t>Curso de Documentación de Procesos</w:t>
            </w:r>
          </w:p>
          <w:p w14:paraId="71D7F659" w14:textId="77777777" w:rsidR="00B572B9" w:rsidRDefault="00B572B9" w:rsidP="00B572B9">
            <w:pPr>
              <w:ind w:firstLine="0"/>
              <w:cnfStyle w:val="000000100000" w:firstRow="0" w:lastRow="0" w:firstColumn="0" w:lastColumn="0" w:oddVBand="0" w:evenVBand="0" w:oddHBand="1" w:evenHBand="0" w:firstRowFirstColumn="0" w:firstRowLastColumn="0" w:lastRowFirstColumn="0" w:lastRowLastColumn="0"/>
              <w:rPr>
                <w:b/>
              </w:rPr>
            </w:pPr>
          </w:p>
        </w:tc>
      </w:tr>
      <w:tr w:rsidR="00B572B9" w14:paraId="4F514EA3" w14:textId="77777777" w:rsidTr="00B572B9">
        <w:tc>
          <w:tcPr>
            <w:cnfStyle w:val="001000000000" w:firstRow="0" w:lastRow="0" w:firstColumn="1" w:lastColumn="0" w:oddVBand="0" w:evenVBand="0" w:oddHBand="0" w:evenHBand="0" w:firstRowFirstColumn="0" w:firstRowLastColumn="0" w:lastRowFirstColumn="0" w:lastRowLastColumn="0"/>
            <w:tcW w:w="4243" w:type="dxa"/>
          </w:tcPr>
          <w:p w14:paraId="37D5F26A" w14:textId="77777777" w:rsidR="00B572B9" w:rsidRPr="00B572B9" w:rsidRDefault="00B572B9" w:rsidP="00817232">
            <w:pPr>
              <w:pStyle w:val="ListParagraph"/>
              <w:numPr>
                <w:ilvl w:val="0"/>
                <w:numId w:val="53"/>
              </w:numPr>
              <w:rPr>
                <w:b w:val="0"/>
                <w:bCs w:val="0"/>
              </w:rPr>
            </w:pPr>
            <w:r w:rsidRPr="00B572B9">
              <w:rPr>
                <w:b w:val="0"/>
                <w:bCs w:val="0"/>
              </w:rPr>
              <w:t>Inglés Corporativo</w:t>
            </w:r>
          </w:p>
          <w:p w14:paraId="25C198C9" w14:textId="77777777" w:rsidR="00B572B9" w:rsidRPr="00B572B9" w:rsidRDefault="00B572B9" w:rsidP="00B572B9">
            <w:pPr>
              <w:ind w:firstLine="0"/>
              <w:rPr>
                <w:b w:val="0"/>
                <w:bCs w:val="0"/>
              </w:rPr>
            </w:pPr>
          </w:p>
        </w:tc>
        <w:tc>
          <w:tcPr>
            <w:tcW w:w="4243" w:type="dxa"/>
          </w:tcPr>
          <w:p w14:paraId="0F0F2D6A" w14:textId="77777777" w:rsidR="00B572B9" w:rsidRDefault="00B572B9" w:rsidP="00817232">
            <w:pPr>
              <w:pStyle w:val="ListParagraph"/>
              <w:numPr>
                <w:ilvl w:val="0"/>
                <w:numId w:val="53"/>
              </w:numPr>
              <w:cnfStyle w:val="000000000000" w:firstRow="0" w:lastRow="0" w:firstColumn="0" w:lastColumn="0" w:oddVBand="0" w:evenVBand="0" w:oddHBand="0" w:evenHBand="0" w:firstRowFirstColumn="0" w:firstRowLastColumn="0" w:lastRowFirstColumn="0" w:lastRowLastColumn="0"/>
            </w:pPr>
            <w:r>
              <w:t>Cu</w:t>
            </w:r>
            <w:r w:rsidRPr="008045C1">
              <w:t xml:space="preserve">rso de </w:t>
            </w:r>
            <w:r>
              <w:t xml:space="preserve">e Ortografía y </w:t>
            </w:r>
            <w:r w:rsidRPr="008045C1">
              <w:t>Redacción de Informes Técnicos.</w:t>
            </w:r>
          </w:p>
          <w:p w14:paraId="544DFF8B" w14:textId="77777777" w:rsidR="00B572B9" w:rsidRDefault="00B572B9" w:rsidP="00B572B9">
            <w:pPr>
              <w:ind w:firstLine="0"/>
              <w:cnfStyle w:val="000000000000" w:firstRow="0" w:lastRow="0" w:firstColumn="0" w:lastColumn="0" w:oddVBand="0" w:evenVBand="0" w:oddHBand="0" w:evenHBand="0" w:firstRowFirstColumn="0" w:firstRowLastColumn="0" w:lastRowFirstColumn="0" w:lastRowLastColumn="0"/>
              <w:rPr>
                <w:b/>
              </w:rPr>
            </w:pPr>
          </w:p>
        </w:tc>
      </w:tr>
      <w:tr w:rsidR="00B572B9" w14:paraId="61B87660" w14:textId="77777777" w:rsidTr="00B572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3" w:type="dxa"/>
          </w:tcPr>
          <w:p w14:paraId="7D42A691" w14:textId="77777777" w:rsidR="00B572B9" w:rsidRPr="00B572B9" w:rsidRDefault="00B572B9" w:rsidP="00817232">
            <w:pPr>
              <w:pStyle w:val="ListParagraph"/>
              <w:numPr>
                <w:ilvl w:val="0"/>
                <w:numId w:val="53"/>
              </w:numPr>
              <w:rPr>
                <w:b w:val="0"/>
                <w:bCs w:val="0"/>
              </w:rPr>
            </w:pPr>
            <w:r w:rsidRPr="00B572B9">
              <w:rPr>
                <w:b w:val="0"/>
                <w:bCs w:val="0"/>
              </w:rPr>
              <w:t>Taller en Media Training</w:t>
            </w:r>
          </w:p>
          <w:p w14:paraId="00FD0356" w14:textId="77777777" w:rsidR="00B572B9" w:rsidRPr="00B572B9" w:rsidRDefault="00B572B9" w:rsidP="00B572B9">
            <w:pPr>
              <w:ind w:firstLine="0"/>
              <w:rPr>
                <w:b w:val="0"/>
                <w:bCs w:val="0"/>
              </w:rPr>
            </w:pPr>
          </w:p>
        </w:tc>
        <w:tc>
          <w:tcPr>
            <w:tcW w:w="4243" w:type="dxa"/>
          </w:tcPr>
          <w:p w14:paraId="0575BB0F" w14:textId="77777777" w:rsidR="00B572B9" w:rsidRDefault="00B572B9" w:rsidP="00817232">
            <w:pPr>
              <w:pStyle w:val="ListParagraph"/>
              <w:numPr>
                <w:ilvl w:val="0"/>
                <w:numId w:val="53"/>
              </w:numPr>
              <w:cnfStyle w:val="000000100000" w:firstRow="0" w:lastRow="0" w:firstColumn="0" w:lastColumn="0" w:oddVBand="0" w:evenVBand="0" w:oddHBand="1" w:evenHBand="0" w:firstRowFirstColumn="0" w:firstRowLastColumn="0" w:lastRowFirstColumn="0" w:lastRowLastColumn="0"/>
            </w:pPr>
            <w:r>
              <w:t>Charlas de ética y valores, ética ciudadana, y código de ética</w:t>
            </w:r>
          </w:p>
          <w:p w14:paraId="1095E680" w14:textId="77777777" w:rsidR="00B572B9" w:rsidRDefault="00B572B9" w:rsidP="00B572B9">
            <w:pPr>
              <w:ind w:firstLine="0"/>
              <w:cnfStyle w:val="000000100000" w:firstRow="0" w:lastRow="0" w:firstColumn="0" w:lastColumn="0" w:oddVBand="0" w:evenVBand="0" w:oddHBand="1" w:evenHBand="0" w:firstRowFirstColumn="0" w:firstRowLastColumn="0" w:lastRowFirstColumn="0" w:lastRowLastColumn="0"/>
              <w:rPr>
                <w:b/>
              </w:rPr>
            </w:pPr>
          </w:p>
        </w:tc>
      </w:tr>
      <w:tr w:rsidR="00B572B9" w14:paraId="08242D28" w14:textId="77777777" w:rsidTr="00B572B9">
        <w:tc>
          <w:tcPr>
            <w:cnfStyle w:val="001000000000" w:firstRow="0" w:lastRow="0" w:firstColumn="1" w:lastColumn="0" w:oddVBand="0" w:evenVBand="0" w:oddHBand="0" w:evenHBand="0" w:firstRowFirstColumn="0" w:firstRowLastColumn="0" w:lastRowFirstColumn="0" w:lastRowLastColumn="0"/>
            <w:tcW w:w="4243" w:type="dxa"/>
          </w:tcPr>
          <w:p w14:paraId="7CA23272" w14:textId="77777777" w:rsidR="00B572B9" w:rsidRPr="00B572B9" w:rsidRDefault="00B572B9" w:rsidP="00817232">
            <w:pPr>
              <w:pStyle w:val="ListParagraph"/>
              <w:numPr>
                <w:ilvl w:val="0"/>
                <w:numId w:val="53"/>
              </w:numPr>
              <w:rPr>
                <w:b w:val="0"/>
                <w:bCs w:val="0"/>
              </w:rPr>
            </w:pPr>
            <w:r w:rsidRPr="00B572B9">
              <w:rPr>
                <w:b w:val="0"/>
                <w:bCs w:val="0"/>
              </w:rPr>
              <w:t>Taller Vivencial Meta Training</w:t>
            </w:r>
          </w:p>
          <w:p w14:paraId="75762F34" w14:textId="77777777" w:rsidR="00B572B9" w:rsidRPr="00B572B9" w:rsidRDefault="00B572B9" w:rsidP="00B572B9">
            <w:pPr>
              <w:ind w:firstLine="0"/>
              <w:rPr>
                <w:b w:val="0"/>
                <w:bCs w:val="0"/>
              </w:rPr>
            </w:pPr>
          </w:p>
        </w:tc>
        <w:tc>
          <w:tcPr>
            <w:tcW w:w="4243" w:type="dxa"/>
          </w:tcPr>
          <w:p w14:paraId="51FDDE64" w14:textId="77777777" w:rsidR="00B572B9" w:rsidRPr="008045C1" w:rsidRDefault="00B572B9" w:rsidP="00817232">
            <w:pPr>
              <w:pStyle w:val="ListParagraph"/>
              <w:numPr>
                <w:ilvl w:val="0"/>
                <w:numId w:val="53"/>
              </w:numPr>
              <w:cnfStyle w:val="000000000000" w:firstRow="0" w:lastRow="0" w:firstColumn="0" w:lastColumn="0" w:oddVBand="0" w:evenVBand="0" w:oddHBand="0" w:evenHBand="0" w:firstRowFirstColumn="0" w:firstRowLastColumn="0" w:lastRowFirstColumn="0" w:lastRowLastColumn="0"/>
            </w:pPr>
            <w:r w:rsidRPr="00B572B9">
              <w:rPr>
                <w:lang w:val="es-DO"/>
              </w:rPr>
              <w:t>Diplomado de Excel</w:t>
            </w:r>
          </w:p>
          <w:p w14:paraId="13498FF4" w14:textId="77777777" w:rsidR="00B572B9" w:rsidRDefault="00B572B9" w:rsidP="00B572B9">
            <w:pPr>
              <w:ind w:firstLine="0"/>
              <w:cnfStyle w:val="000000000000" w:firstRow="0" w:lastRow="0" w:firstColumn="0" w:lastColumn="0" w:oddVBand="0" w:evenVBand="0" w:oddHBand="0" w:evenHBand="0" w:firstRowFirstColumn="0" w:firstRowLastColumn="0" w:lastRowFirstColumn="0" w:lastRowLastColumn="0"/>
              <w:rPr>
                <w:b/>
              </w:rPr>
            </w:pPr>
          </w:p>
        </w:tc>
      </w:tr>
      <w:tr w:rsidR="00B572B9" w14:paraId="76A04138" w14:textId="77777777" w:rsidTr="00B572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3" w:type="dxa"/>
          </w:tcPr>
          <w:p w14:paraId="6EE4FCC5" w14:textId="77777777" w:rsidR="00B572B9" w:rsidRPr="00B572B9" w:rsidRDefault="00B572B9" w:rsidP="00817232">
            <w:pPr>
              <w:pStyle w:val="ListParagraph"/>
              <w:numPr>
                <w:ilvl w:val="0"/>
                <w:numId w:val="53"/>
              </w:numPr>
              <w:rPr>
                <w:b w:val="0"/>
                <w:bCs w:val="0"/>
              </w:rPr>
            </w:pPr>
            <w:r w:rsidRPr="00B572B9">
              <w:rPr>
                <w:b w:val="0"/>
                <w:bCs w:val="0"/>
                <w:lang w:val="es-DO"/>
              </w:rPr>
              <w:t>Diplomado de Proyectos</w:t>
            </w:r>
          </w:p>
          <w:p w14:paraId="61C1F5F8" w14:textId="77777777" w:rsidR="00B572B9" w:rsidRPr="00B572B9" w:rsidRDefault="00B572B9" w:rsidP="00B572B9">
            <w:pPr>
              <w:ind w:firstLine="0"/>
              <w:rPr>
                <w:b w:val="0"/>
                <w:bCs w:val="0"/>
              </w:rPr>
            </w:pPr>
          </w:p>
        </w:tc>
        <w:tc>
          <w:tcPr>
            <w:tcW w:w="4243" w:type="dxa"/>
          </w:tcPr>
          <w:p w14:paraId="69061437" w14:textId="77777777" w:rsidR="00B572B9" w:rsidRPr="00B572B9" w:rsidRDefault="00B572B9" w:rsidP="00817232">
            <w:pPr>
              <w:pStyle w:val="ListParagraph"/>
              <w:numPr>
                <w:ilvl w:val="0"/>
                <w:numId w:val="53"/>
              </w:numPr>
              <w:cnfStyle w:val="000000100000" w:firstRow="0" w:lastRow="0" w:firstColumn="0" w:lastColumn="0" w:oddVBand="0" w:evenVBand="0" w:oddHBand="1" w:evenHBand="0" w:firstRowFirstColumn="0" w:firstRowLastColumn="0" w:lastRowFirstColumn="0" w:lastRowLastColumn="0"/>
              <w:rPr>
                <w:lang w:val="es-DO"/>
              </w:rPr>
            </w:pPr>
            <w:r w:rsidRPr="00B572B9">
              <w:rPr>
                <w:lang w:val="es-DO"/>
              </w:rPr>
              <w:t xml:space="preserve">Diplomado Lideres de Alto Desempeño </w:t>
            </w:r>
          </w:p>
          <w:p w14:paraId="29427C1E" w14:textId="77777777" w:rsidR="00B572B9" w:rsidRDefault="00B572B9" w:rsidP="00B572B9">
            <w:pPr>
              <w:pStyle w:val="ListParagraph"/>
              <w:ind w:left="1440" w:firstLine="0"/>
              <w:cnfStyle w:val="000000100000" w:firstRow="0" w:lastRow="0" w:firstColumn="0" w:lastColumn="0" w:oddVBand="0" w:evenVBand="0" w:oddHBand="1" w:evenHBand="0" w:firstRowFirstColumn="0" w:firstRowLastColumn="0" w:lastRowFirstColumn="0" w:lastRowLastColumn="0"/>
              <w:rPr>
                <w:lang w:val="es-DO"/>
              </w:rPr>
            </w:pPr>
          </w:p>
        </w:tc>
      </w:tr>
      <w:tr w:rsidR="00B572B9" w14:paraId="50388C37" w14:textId="77777777" w:rsidTr="00B572B9">
        <w:tc>
          <w:tcPr>
            <w:cnfStyle w:val="001000000000" w:firstRow="0" w:lastRow="0" w:firstColumn="1" w:lastColumn="0" w:oddVBand="0" w:evenVBand="0" w:oddHBand="0" w:evenHBand="0" w:firstRowFirstColumn="0" w:firstRowLastColumn="0" w:lastRowFirstColumn="0" w:lastRowLastColumn="0"/>
            <w:tcW w:w="4243" w:type="dxa"/>
          </w:tcPr>
          <w:p w14:paraId="7CF2F5A1" w14:textId="77777777" w:rsidR="00B572B9" w:rsidRPr="00B572B9" w:rsidRDefault="00B572B9" w:rsidP="00817232">
            <w:pPr>
              <w:pStyle w:val="ListParagraph"/>
              <w:numPr>
                <w:ilvl w:val="0"/>
                <w:numId w:val="53"/>
              </w:numPr>
              <w:rPr>
                <w:b w:val="0"/>
                <w:bCs w:val="0"/>
                <w:lang w:val="es-DO"/>
              </w:rPr>
            </w:pPr>
            <w:r w:rsidRPr="00B572B9">
              <w:rPr>
                <w:b w:val="0"/>
                <w:bCs w:val="0"/>
                <w:lang w:val="es-DO"/>
              </w:rPr>
              <w:t>Congreso de Gestión Humana</w:t>
            </w:r>
          </w:p>
          <w:p w14:paraId="0FC61E19" w14:textId="77777777" w:rsidR="00B572B9" w:rsidRPr="00B572B9" w:rsidRDefault="00B572B9" w:rsidP="00B572B9">
            <w:pPr>
              <w:ind w:firstLine="0"/>
              <w:rPr>
                <w:b w:val="0"/>
                <w:bCs w:val="0"/>
              </w:rPr>
            </w:pPr>
          </w:p>
        </w:tc>
        <w:tc>
          <w:tcPr>
            <w:tcW w:w="4243" w:type="dxa"/>
          </w:tcPr>
          <w:p w14:paraId="3E7D5B41" w14:textId="77777777" w:rsidR="00B572B9" w:rsidRPr="00B572B9" w:rsidRDefault="00B572B9" w:rsidP="00817232">
            <w:pPr>
              <w:pStyle w:val="ListParagraph"/>
              <w:numPr>
                <w:ilvl w:val="0"/>
                <w:numId w:val="53"/>
              </w:numPr>
              <w:cnfStyle w:val="000000000000" w:firstRow="0" w:lastRow="0" w:firstColumn="0" w:lastColumn="0" w:oddVBand="0" w:evenVBand="0" w:oddHBand="0" w:evenHBand="0" w:firstRowFirstColumn="0" w:firstRowLastColumn="0" w:lastRowFirstColumn="0" w:lastRowLastColumn="0"/>
              <w:rPr>
                <w:lang w:val="es-DO"/>
              </w:rPr>
            </w:pPr>
            <w:r w:rsidRPr="00B572B9">
              <w:rPr>
                <w:lang w:val="es-DO"/>
              </w:rPr>
              <w:t>Congreso Iberoamericano de Gestión Humana</w:t>
            </w:r>
          </w:p>
          <w:p w14:paraId="6A22B2F7" w14:textId="77777777" w:rsidR="00B572B9" w:rsidRDefault="00B572B9" w:rsidP="00B572B9">
            <w:pPr>
              <w:pStyle w:val="ListParagraph"/>
              <w:ind w:left="1440" w:firstLine="0"/>
              <w:cnfStyle w:val="000000000000" w:firstRow="0" w:lastRow="0" w:firstColumn="0" w:lastColumn="0" w:oddVBand="0" w:evenVBand="0" w:oddHBand="0" w:evenHBand="0" w:firstRowFirstColumn="0" w:firstRowLastColumn="0" w:lastRowFirstColumn="0" w:lastRowLastColumn="0"/>
              <w:rPr>
                <w:lang w:val="es-DO"/>
              </w:rPr>
            </w:pPr>
          </w:p>
        </w:tc>
      </w:tr>
    </w:tbl>
    <w:p w14:paraId="2467F5B2" w14:textId="77777777" w:rsidR="00B572B9" w:rsidRDefault="00B572B9" w:rsidP="009C47DF">
      <w:pPr>
        <w:rPr>
          <w:b/>
        </w:rPr>
      </w:pPr>
    </w:p>
    <w:p w14:paraId="43496DBA" w14:textId="77777777" w:rsidR="009C47DF" w:rsidRDefault="009C47DF" w:rsidP="009C47DF">
      <w:r>
        <w:t xml:space="preserve">Por otro lado, aplicando los lineamientos la nueva metodología de Evaluación de Desempeño por Resultados, Competencias, Régimen Ético y Disciplinario, se capacitó junto al Ministerio de Administración Pública respecto a la nueva metodología, y se realizó la evaluación de desempeño bajo esta modalidad, como herramienta para medir el desempeño de los empleados públicos y los aportes individuales en sus puestos de trabajo durante un período determinado, y en cumplimiento a lo establecido en la Ley No. 41-08 de Función Pública, se procedió a </w:t>
      </w:r>
      <w:r>
        <w:lastRenderedPageBreak/>
        <w:t>realizar en marzo</w:t>
      </w:r>
      <w:r>
        <w:rPr>
          <w:b/>
        </w:rPr>
        <w:t xml:space="preserve"> </w:t>
      </w:r>
      <w:r>
        <w:t>de 2019, los acuerdos de desempeño de los colaboradores de la institución, con la finalidad de medir los resultados del personal en la consecución de las metas y objetivos trazados en las diferentes áreas funcionales, que finalizará al ponderar los objetivos logrados en diciembre 2019.</w:t>
      </w:r>
    </w:p>
    <w:p w14:paraId="73035E05" w14:textId="77777777" w:rsidR="009C47DF" w:rsidRDefault="009C47DF" w:rsidP="009C47DF">
      <w:r>
        <w:t xml:space="preserve">Con estas acciones, CONADIS está contribuyendo a la política de empleo público del gobierno a través de la profesionalización de la Administración </w:t>
      </w:r>
      <w:proofErr w:type="gramStart"/>
      <w:r>
        <w:t xml:space="preserve">Pública  </w:t>
      </w:r>
      <w:r w:rsidR="008840F5">
        <w:t>y</w:t>
      </w:r>
      <w:proofErr w:type="gramEnd"/>
      <w:r w:rsidR="008840F5">
        <w:t xml:space="preserve"> </w:t>
      </w:r>
      <w:r>
        <w:t xml:space="preserve"> por consiguiente, mejorando la calidad de vida de los servidores  públicos y sus familias. En adición cumple con la Ley de Función Pública y sus reglamentos, contribuyendo a la Transparencia de la Gestión.</w:t>
      </w:r>
    </w:p>
    <w:p w14:paraId="633AE3C5" w14:textId="77777777" w:rsidR="009C47DF" w:rsidRDefault="009C47DF" w:rsidP="009C47DF">
      <w:pPr>
        <w:rPr>
          <w:b/>
        </w:rPr>
      </w:pPr>
      <w:r>
        <w:rPr>
          <w:b/>
        </w:rPr>
        <w:t xml:space="preserve"> 2.  </w:t>
      </w:r>
      <w:r>
        <w:rPr>
          <w:b/>
        </w:rPr>
        <w:tab/>
        <w:t>Fortalecimiento Institucional (Organización del Trabajo y Estandarización de Procesos).</w:t>
      </w:r>
    </w:p>
    <w:p w14:paraId="6540E371" w14:textId="77777777" w:rsidR="009C47DF" w:rsidRDefault="007B36C9" w:rsidP="009C47DF">
      <w:r>
        <w:t xml:space="preserve">El </w:t>
      </w:r>
      <w:r w:rsidR="009C47DF">
        <w:t>CONADIS ha trabajado en su fortalecimiento interno para hacer frente a las funciones que le otorga la ley en materia de rectoría de las políticas públicas sobre discapacidad y para poder brindar el adecuado asesoramiento a instituciones públicas y privadas en materia de inclusión de la población con discapacidad. Consciente de que</w:t>
      </w:r>
      <w:r w:rsidR="00B572B9">
        <w:t>,</w:t>
      </w:r>
      <w:r w:rsidR="009C47DF">
        <w:t xml:space="preserve"> con el fortalecimiento interno, la institución contribuye a la política de racionalidad y eficiencia en el gasto público.</w:t>
      </w:r>
    </w:p>
    <w:p w14:paraId="05624EF4" w14:textId="77777777" w:rsidR="009C47DF" w:rsidRDefault="009C47DF" w:rsidP="009C47DF">
      <w:r>
        <w:t xml:space="preserve">En ese sentido y en atención al fiel cumplimiento de las disposiciones emitidas para la conformación de las estructuras organizativas del sector público, el CONADIS cuenta con una estructura organizacional aprobada mediante la Resolución Administrativa Núm. 05-18 de fecha 22 de octubre del 2018, y refrendada por el Ministerio de Administración Pública. Contando así con una estructura organizativa alineada a la misión, visión y sus objetivos y estrategias institucionales, permitiendo ejecutar sus actividades de manera óptica, y para este 2019 se aplicó en el Sistema de </w:t>
      </w:r>
      <w:r>
        <w:lastRenderedPageBreak/>
        <w:t>Administración del servidor Público (SASP) la estructura aprobada.</w:t>
      </w:r>
      <w:r>
        <w:br/>
      </w:r>
    </w:p>
    <w:p w14:paraId="277BA582" w14:textId="77777777" w:rsidR="009C47DF" w:rsidRDefault="009C47DF" w:rsidP="009C47DF">
      <w:pPr>
        <w:rPr>
          <w:b/>
        </w:rPr>
      </w:pPr>
      <w:r>
        <w:rPr>
          <w:b/>
        </w:rPr>
        <w:t xml:space="preserve"> 3.      Gestión de Calidad (Gestión de Calidad y Servicios)</w:t>
      </w:r>
    </w:p>
    <w:p w14:paraId="4D892EEA" w14:textId="77777777" w:rsidR="009C47DF" w:rsidRDefault="007B36C9" w:rsidP="009C47DF">
      <w:r>
        <w:t xml:space="preserve">El </w:t>
      </w:r>
      <w:r w:rsidR="009C47DF">
        <w:t>CONADIS ha trabajado en fortalecimiento del control interno y la gestión de calidad, con el compromiso de mejorar los servicios que ofrece a los ciudadanos, para que los mismos reciban un servicio efectivo y de calidad</w:t>
      </w:r>
      <w:r w:rsidR="00B572B9">
        <w:t>.</w:t>
      </w:r>
    </w:p>
    <w:p w14:paraId="07BA6E63" w14:textId="77777777" w:rsidR="000B1E32" w:rsidRDefault="000B1E32" w:rsidP="009C47DF"/>
    <w:p w14:paraId="22D993D0" w14:textId="77777777" w:rsidR="0071654A" w:rsidRDefault="00216477">
      <w:pPr>
        <w:pStyle w:val="Heading3"/>
        <w:numPr>
          <w:ilvl w:val="0"/>
          <w:numId w:val="2"/>
        </w:numPr>
      </w:pPr>
      <w:bookmarkStart w:id="10" w:name="_Toc27061135"/>
      <w:r>
        <w:t>Perspectiva Operativa</w:t>
      </w:r>
      <w:bookmarkEnd w:id="10"/>
    </w:p>
    <w:p w14:paraId="10084D03" w14:textId="77777777" w:rsidR="0071654A" w:rsidRDefault="00216477" w:rsidP="00780D3C">
      <w:pPr>
        <w:pStyle w:val="Heading4"/>
        <w:numPr>
          <w:ilvl w:val="1"/>
          <w:numId w:val="21"/>
        </w:numPr>
      </w:pPr>
      <w:r>
        <w:t>Índice de Transparencia</w:t>
      </w:r>
    </w:p>
    <w:p w14:paraId="297F1347" w14:textId="77777777" w:rsidR="0071654A" w:rsidRDefault="00216477">
      <w:r>
        <w:t>En cumplimiento con el Artículo 1 de la Ley No. 200-04 de Libre Acceso a la Información Pública y al Reglamento de aplicación No. 130-05, en contribución con la transparencia de la gestión gubernamental y la promoción de los valores éticos en la institución, durante el año 201</w:t>
      </w:r>
      <w:r w:rsidR="00356977">
        <w:t>9</w:t>
      </w:r>
      <w:r>
        <w:t xml:space="preserve"> fueron ejecutadas las siguientes acciones: </w:t>
      </w:r>
    </w:p>
    <w:p w14:paraId="0B136490" w14:textId="77777777" w:rsidR="0071654A" w:rsidRDefault="00216477" w:rsidP="00FB44FB">
      <w:pPr>
        <w:numPr>
          <w:ilvl w:val="0"/>
          <w:numId w:val="12"/>
        </w:numPr>
        <w:pBdr>
          <w:top w:val="nil"/>
          <w:left w:val="nil"/>
          <w:bottom w:val="nil"/>
          <w:right w:val="nil"/>
          <w:between w:val="nil"/>
        </w:pBdr>
        <w:spacing w:after="160" w:line="259" w:lineRule="auto"/>
        <w:rPr>
          <w:b/>
          <w:color w:val="000000"/>
        </w:rPr>
      </w:pPr>
      <w:r>
        <w:rPr>
          <w:b/>
          <w:color w:val="000000"/>
        </w:rPr>
        <w:t>Respuestas a solicitudes de información por parte de ciudadanos y ciudadanas</w:t>
      </w:r>
    </w:p>
    <w:p w14:paraId="02058CA8" w14:textId="77777777" w:rsidR="00A97492" w:rsidRPr="00A97492" w:rsidRDefault="00A97492" w:rsidP="00A97492">
      <w:pPr>
        <w:rPr>
          <w:lang w:val="es-DO"/>
        </w:rPr>
      </w:pPr>
      <w:r w:rsidRPr="00A97492">
        <w:rPr>
          <w:lang w:val="es-DO"/>
        </w:rPr>
        <w:t xml:space="preserve">Al 30 de noviembre de 2019, se recibieron y atendieron 21 solicitudes de información, cumpliendo con los requerimientos en un tiempo promedio de respuesta de 15 días. El 86% de dichas solicitudes fueron recibidas vía web a través del Portal Único de Solicitud de Acceso a la Información Pública </w:t>
      </w:r>
      <w:hyperlink r:id="rId14" w:history="1">
        <w:r w:rsidRPr="00A97492">
          <w:rPr>
            <w:rStyle w:val="Hyperlink"/>
            <w:lang w:val="es-DO"/>
          </w:rPr>
          <w:t>https://saip.gob.do/</w:t>
        </w:r>
      </w:hyperlink>
      <w:r w:rsidRPr="00A97492">
        <w:rPr>
          <w:lang w:val="es-DO"/>
        </w:rPr>
        <w:t xml:space="preserve"> y el restante 14% vía comunicación escrita.</w:t>
      </w:r>
    </w:p>
    <w:p w14:paraId="29F1C02E" w14:textId="77777777" w:rsidR="00A97492" w:rsidRDefault="00A97492" w:rsidP="00A97492">
      <w:pPr>
        <w:pBdr>
          <w:top w:val="nil"/>
          <w:left w:val="nil"/>
          <w:bottom w:val="nil"/>
          <w:right w:val="nil"/>
          <w:between w:val="nil"/>
        </w:pBdr>
        <w:spacing w:after="160" w:line="259" w:lineRule="auto"/>
        <w:rPr>
          <w:b/>
          <w:color w:val="000000"/>
          <w:lang w:val="es-DO"/>
        </w:rPr>
      </w:pPr>
    </w:p>
    <w:p w14:paraId="3A667290" w14:textId="77777777" w:rsidR="0071654A" w:rsidRDefault="00216477" w:rsidP="00FB44FB">
      <w:pPr>
        <w:numPr>
          <w:ilvl w:val="0"/>
          <w:numId w:val="12"/>
        </w:numPr>
        <w:pBdr>
          <w:top w:val="nil"/>
          <w:left w:val="nil"/>
          <w:bottom w:val="nil"/>
          <w:right w:val="nil"/>
          <w:between w:val="nil"/>
        </w:pBdr>
        <w:spacing w:after="160" w:line="259" w:lineRule="auto"/>
        <w:rPr>
          <w:b/>
          <w:color w:val="000000"/>
        </w:rPr>
      </w:pPr>
      <w:r>
        <w:rPr>
          <w:b/>
          <w:color w:val="000000"/>
        </w:rPr>
        <w:t>Actualización Portal de Transparencia del CONADIS</w:t>
      </w:r>
    </w:p>
    <w:p w14:paraId="0745E498" w14:textId="77777777" w:rsidR="00A97492" w:rsidRDefault="00A97492" w:rsidP="00A97492">
      <w:pPr>
        <w:rPr>
          <w:lang w:val="es-DO"/>
        </w:rPr>
      </w:pPr>
      <w:r w:rsidRPr="00A97492">
        <w:rPr>
          <w:lang w:val="es-DO"/>
        </w:rPr>
        <w:t xml:space="preserve">El CONADIS ofreció un servicio permanente de información a través del Portal de Transparencia, acorde con la política de estandarización indicada en la </w:t>
      </w:r>
      <w:r w:rsidRPr="00A97492">
        <w:rPr>
          <w:lang w:val="es-DO"/>
        </w:rPr>
        <w:lastRenderedPageBreak/>
        <w:t>Resolución 1-2018, suscrita por la Dirección General de Ética e Integridad Gubernamental (DIGEIG), y conforme a la Ley General de Libre Acceso a la Información Pública No. 200-04. Los datos publicados en la referida sección fueron actualizados de manera periódica, con el objetivo de brindar a la ciudadanía informaciones actualizadas.</w:t>
      </w:r>
    </w:p>
    <w:p w14:paraId="1F5F4C60" w14:textId="77777777" w:rsidR="00173B13" w:rsidRPr="00A97492" w:rsidRDefault="00173B13" w:rsidP="00A97492">
      <w:pPr>
        <w:rPr>
          <w:lang w:val="es-DO"/>
        </w:rPr>
      </w:pPr>
    </w:p>
    <w:p w14:paraId="2601B859" w14:textId="77777777" w:rsidR="0071654A" w:rsidRDefault="00216477" w:rsidP="00FB44FB">
      <w:pPr>
        <w:numPr>
          <w:ilvl w:val="0"/>
          <w:numId w:val="12"/>
        </w:numPr>
        <w:pBdr>
          <w:top w:val="nil"/>
          <w:left w:val="nil"/>
          <w:bottom w:val="nil"/>
          <w:right w:val="nil"/>
          <w:between w:val="nil"/>
        </w:pBdr>
        <w:spacing w:after="160" w:line="259" w:lineRule="auto"/>
        <w:rPr>
          <w:b/>
          <w:color w:val="000000"/>
        </w:rPr>
      </w:pPr>
      <w:r>
        <w:rPr>
          <w:b/>
          <w:color w:val="000000"/>
        </w:rPr>
        <w:t>Calificaciones de las Evaluaciones mensuales al Portal de Transparencia, de acuerdo a la Ley 200-04</w:t>
      </w:r>
    </w:p>
    <w:p w14:paraId="2B09EE06" w14:textId="77777777" w:rsidR="00B84FBE" w:rsidRDefault="00B84FBE" w:rsidP="00B84FBE">
      <w:pPr>
        <w:rPr>
          <w:lang w:val="es-DO"/>
        </w:rPr>
      </w:pPr>
      <w:r w:rsidRPr="008B0119">
        <w:rPr>
          <w:lang w:val="es-DO"/>
        </w:rPr>
        <w:t>Al 30 de octubre de 2019 el promedio de calificaciones de las evaluaciones al Portal de Transparencia según los lineamientos de la Resolución</w:t>
      </w:r>
      <w:r>
        <w:rPr>
          <w:lang w:val="es-DO"/>
        </w:rPr>
        <w:t xml:space="preserve"> 1</w:t>
      </w:r>
      <w:r w:rsidRPr="008B0119">
        <w:rPr>
          <w:lang w:val="es-DO"/>
        </w:rPr>
        <w:t>-2018</w:t>
      </w:r>
      <w:r>
        <w:rPr>
          <w:lang w:val="es-DO"/>
        </w:rPr>
        <w:t xml:space="preserve"> p</w:t>
      </w:r>
      <w:r w:rsidRPr="008B0119">
        <w:rPr>
          <w:lang w:val="es-DO"/>
        </w:rPr>
        <w:t>resent</w:t>
      </w:r>
      <w:r>
        <w:rPr>
          <w:lang w:val="es-DO"/>
        </w:rPr>
        <w:t>a un nivel de cumplimiento de 95</w:t>
      </w:r>
      <w:r w:rsidRPr="008B0119">
        <w:rPr>
          <w:lang w:val="es-DO"/>
        </w:rPr>
        <w:t>%</w:t>
      </w:r>
      <w:r w:rsidR="001B4B11">
        <w:rPr>
          <w:lang w:val="es-DO"/>
        </w:rPr>
        <w:t xml:space="preserve">. </w:t>
      </w:r>
      <w:r w:rsidRPr="008B0119">
        <w:rPr>
          <w:lang w:val="es-DO"/>
        </w:rPr>
        <w:t xml:space="preserve"> </w:t>
      </w:r>
      <w:r w:rsidR="001B4B11">
        <w:rPr>
          <w:lang w:val="es-DO"/>
        </w:rPr>
        <w:t>L</w:t>
      </w:r>
      <w:r w:rsidRPr="008B0119">
        <w:rPr>
          <w:lang w:val="es-DO"/>
        </w:rPr>
        <w:t>os avances y mejoras han sido continuas en el presente año. Se mantiene una efectiva rendición de cuentas a la ciudadanía mediante la publicación de las informaciones referentes a la ejecución física-financiera institucional, los planes, programas, proyectos, estadísticas institucionales y laborales, entre otros</w:t>
      </w:r>
      <w:r>
        <w:rPr>
          <w:lang w:val="es-DO"/>
        </w:rPr>
        <w:t>.</w:t>
      </w:r>
    </w:p>
    <w:p w14:paraId="36FD1ECB" w14:textId="77777777" w:rsidR="0071654A" w:rsidRDefault="00667279" w:rsidP="00667279">
      <w:pPr>
        <w:spacing w:after="160" w:line="259" w:lineRule="auto"/>
        <w:ind w:firstLine="0"/>
        <w:jc w:val="left"/>
        <w:rPr>
          <w:b/>
        </w:rPr>
      </w:pPr>
      <w:r>
        <w:rPr>
          <w:b/>
        </w:rPr>
        <w:t xml:space="preserve">                             E</w:t>
      </w:r>
      <w:r w:rsidR="00B572B9">
        <w:rPr>
          <w:b/>
        </w:rPr>
        <w:t>valuación mensual índice de transparencia</w:t>
      </w:r>
    </w:p>
    <w:tbl>
      <w:tblPr>
        <w:tblStyle w:val="GridTable4-Accent1"/>
        <w:tblW w:w="4584" w:type="dxa"/>
        <w:tblInd w:w="1660" w:type="dxa"/>
        <w:tblLayout w:type="fixed"/>
        <w:tblLook w:val="04A0" w:firstRow="1" w:lastRow="0" w:firstColumn="1" w:lastColumn="0" w:noHBand="0" w:noVBand="1"/>
      </w:tblPr>
      <w:tblGrid>
        <w:gridCol w:w="2292"/>
        <w:gridCol w:w="2292"/>
      </w:tblGrid>
      <w:tr w:rsidR="0071654A" w14:paraId="7F0912D6" w14:textId="77777777" w:rsidTr="000B1E32">
        <w:trPr>
          <w:cnfStyle w:val="100000000000" w:firstRow="1" w:lastRow="0" w:firstColumn="0" w:lastColumn="0" w:oddVBand="0" w:evenVBand="0" w:oddHBand="0" w:evenHBand="0" w:firstRowFirstColumn="0" w:firstRowLastColumn="0" w:lastRowFirstColumn="0" w:lastRowLastColumn="0"/>
          <w:trHeight w:val="348"/>
          <w:tblHeader/>
        </w:trPr>
        <w:tc>
          <w:tcPr>
            <w:cnfStyle w:val="001000000000" w:firstRow="0" w:lastRow="0" w:firstColumn="1" w:lastColumn="0" w:oddVBand="0" w:evenVBand="0" w:oddHBand="0" w:evenHBand="0" w:firstRowFirstColumn="0" w:firstRowLastColumn="0" w:lastRowFirstColumn="0" w:lastRowLastColumn="0"/>
            <w:tcW w:w="2292" w:type="dxa"/>
          </w:tcPr>
          <w:p w14:paraId="27931795" w14:textId="77777777" w:rsidR="0071654A" w:rsidRPr="004B76D8" w:rsidRDefault="00216477">
            <w:pPr>
              <w:spacing w:after="160" w:line="259" w:lineRule="auto"/>
              <w:ind w:firstLine="0"/>
              <w:jc w:val="center"/>
            </w:pPr>
            <w:r w:rsidRPr="004B76D8">
              <w:t>Mes</w:t>
            </w:r>
          </w:p>
        </w:tc>
        <w:tc>
          <w:tcPr>
            <w:tcW w:w="2292" w:type="dxa"/>
          </w:tcPr>
          <w:p w14:paraId="50FC6DB1" w14:textId="77777777" w:rsidR="0071654A" w:rsidRPr="004B76D8" w:rsidRDefault="00216477">
            <w:pPr>
              <w:spacing w:after="160" w:line="259" w:lineRule="auto"/>
              <w:ind w:firstLine="0"/>
              <w:cnfStyle w:val="100000000000" w:firstRow="1" w:lastRow="0" w:firstColumn="0" w:lastColumn="0" w:oddVBand="0" w:evenVBand="0" w:oddHBand="0" w:evenHBand="0" w:firstRowFirstColumn="0" w:firstRowLastColumn="0" w:lastRowFirstColumn="0" w:lastRowLastColumn="0"/>
            </w:pPr>
            <w:r w:rsidRPr="004B76D8">
              <w:t>Calificación</w:t>
            </w:r>
          </w:p>
        </w:tc>
      </w:tr>
      <w:tr w:rsidR="0071654A" w14:paraId="47EC8EB9" w14:textId="77777777" w:rsidTr="00667279">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292" w:type="dxa"/>
          </w:tcPr>
          <w:p w14:paraId="1A249F65" w14:textId="77777777" w:rsidR="0071654A" w:rsidRPr="004B76D8" w:rsidRDefault="00216477">
            <w:pPr>
              <w:spacing w:after="160" w:line="259" w:lineRule="auto"/>
              <w:ind w:firstLine="0"/>
              <w:rPr>
                <w:color w:val="000000" w:themeColor="text1"/>
              </w:rPr>
            </w:pPr>
            <w:r w:rsidRPr="004B76D8">
              <w:rPr>
                <w:b w:val="0"/>
                <w:color w:val="000000" w:themeColor="text1"/>
              </w:rPr>
              <w:t>Enero</w:t>
            </w:r>
          </w:p>
        </w:tc>
        <w:tc>
          <w:tcPr>
            <w:tcW w:w="2292" w:type="dxa"/>
          </w:tcPr>
          <w:p w14:paraId="0A039EB7" w14:textId="77777777" w:rsidR="0071654A" w:rsidRPr="004B76D8" w:rsidRDefault="00216477">
            <w:pPr>
              <w:spacing w:after="160" w:line="259" w:lineRule="auto"/>
              <w:ind w:firstLine="0"/>
              <w:cnfStyle w:val="000000100000" w:firstRow="0" w:lastRow="0" w:firstColumn="0" w:lastColumn="0" w:oddVBand="0" w:evenVBand="0" w:oddHBand="1" w:evenHBand="0" w:firstRowFirstColumn="0" w:firstRowLastColumn="0" w:lastRowFirstColumn="0" w:lastRowLastColumn="0"/>
              <w:rPr>
                <w:b/>
                <w:color w:val="000000" w:themeColor="text1"/>
              </w:rPr>
            </w:pPr>
            <w:r w:rsidRPr="004B76D8">
              <w:rPr>
                <w:noProof/>
                <w:color w:val="000000" w:themeColor="text1"/>
                <w:lang w:val="en-US"/>
              </w:rPr>
              <mc:AlternateContent>
                <mc:Choice Requires="wps">
                  <w:drawing>
                    <wp:anchor distT="0" distB="0" distL="114300" distR="114300" simplePos="0" relativeHeight="251676672" behindDoc="0" locked="0" layoutInCell="1" hidden="0" allowOverlap="1" wp14:anchorId="4A4FE567" wp14:editId="762085CB">
                      <wp:simplePos x="0" y="0"/>
                      <wp:positionH relativeFrom="column">
                        <wp:posOffset>419100</wp:posOffset>
                      </wp:positionH>
                      <wp:positionV relativeFrom="paragraph">
                        <wp:posOffset>63500</wp:posOffset>
                      </wp:positionV>
                      <wp:extent cx="146050" cy="155575"/>
                      <wp:effectExtent l="0" t="0" r="0" b="0"/>
                      <wp:wrapNone/>
                      <wp:docPr id="18" name="Oval 18"/>
                      <wp:cNvGraphicFramePr/>
                      <a:graphic xmlns:a="http://schemas.openxmlformats.org/drawingml/2006/main">
                        <a:graphicData uri="http://schemas.microsoft.com/office/word/2010/wordprocessingShape">
                          <wps:wsp>
                            <wps:cNvSpPr/>
                            <wps:spPr>
                              <a:xfrm>
                                <a:off x="5279325" y="3708563"/>
                                <a:ext cx="133350" cy="142875"/>
                              </a:xfrm>
                              <a:prstGeom prst="ellipse">
                                <a:avLst/>
                              </a:prstGeom>
                              <a:solidFill>
                                <a:srgbClr val="00B050"/>
                              </a:solidFill>
                              <a:ln w="12700" cap="flat" cmpd="sng">
                                <a:solidFill>
                                  <a:srgbClr val="00B050"/>
                                </a:solidFill>
                                <a:prstDash val="solid"/>
                                <a:miter lim="800000"/>
                                <a:headEnd type="none" w="sm" len="sm"/>
                                <a:tailEnd type="none" w="sm" len="sm"/>
                              </a:ln>
                            </wps:spPr>
                            <wps:txbx>
                              <w:txbxContent>
                                <w:p w14:paraId="6B4FE4D9"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4A4FE567" id="Oval 18" o:spid="_x0000_s1048" style="position:absolute;left:0;text-align:left;margin-left:33pt;margin-top:5pt;width:11.5pt;height:12.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" fillcolor="#00b050" strokecolor="#00b050" strokeweight="1pt">
                      <v:stroke startarrowwidth="narrow" startarrowlength="short" endarrowwidth="narrow" endarrowlength="short" joinstyle="miter"/>
                      <v:textbox inset="2.53958mm,2.53958mm,2.53958mm,2.53958mm">
                        <w:txbxContent>
                          <w:p w14:paraId="6B4FE4D9" w14:textId="77777777" w:rsidR="003B675C" w:rsidRDefault="003B675C">
                            <w:pPr>
                              <w:spacing w:after="0" w:line="240" w:lineRule="auto"/>
                              <w:ind w:firstLine="0"/>
                              <w:jc w:val="left"/>
                              <w:textDirection w:val="btLr"/>
                            </w:pPr>
                          </w:p>
                        </w:txbxContent>
                      </v:textbox>
                    </v:oval>
                  </w:pict>
                </mc:Fallback>
              </mc:AlternateContent>
            </w:r>
            <w:r w:rsidR="00B84FBE">
              <w:rPr>
                <w:b/>
                <w:color w:val="000000" w:themeColor="text1"/>
              </w:rPr>
              <w:t>82</w:t>
            </w:r>
          </w:p>
        </w:tc>
      </w:tr>
      <w:tr w:rsidR="0071654A" w14:paraId="6D42E91B" w14:textId="77777777" w:rsidTr="00667279">
        <w:trPr>
          <w:trHeight w:val="348"/>
        </w:trPr>
        <w:tc>
          <w:tcPr>
            <w:cnfStyle w:val="001000000000" w:firstRow="0" w:lastRow="0" w:firstColumn="1" w:lastColumn="0" w:oddVBand="0" w:evenVBand="0" w:oddHBand="0" w:evenHBand="0" w:firstRowFirstColumn="0" w:firstRowLastColumn="0" w:lastRowFirstColumn="0" w:lastRowLastColumn="0"/>
            <w:tcW w:w="2292" w:type="dxa"/>
          </w:tcPr>
          <w:p w14:paraId="592C2A8B" w14:textId="77777777" w:rsidR="0071654A" w:rsidRPr="004B76D8" w:rsidRDefault="00216477">
            <w:pPr>
              <w:spacing w:after="160" w:line="259" w:lineRule="auto"/>
              <w:ind w:firstLine="0"/>
              <w:rPr>
                <w:color w:val="000000" w:themeColor="text1"/>
              </w:rPr>
            </w:pPr>
            <w:r w:rsidRPr="004B76D8">
              <w:rPr>
                <w:b w:val="0"/>
                <w:color w:val="000000" w:themeColor="text1"/>
              </w:rPr>
              <w:t>Febrero</w:t>
            </w:r>
          </w:p>
        </w:tc>
        <w:tc>
          <w:tcPr>
            <w:tcW w:w="2292" w:type="dxa"/>
          </w:tcPr>
          <w:p w14:paraId="0E690073" w14:textId="77777777" w:rsidR="0071654A" w:rsidRPr="004B76D8" w:rsidRDefault="00216477">
            <w:pPr>
              <w:spacing w:after="160" w:line="259" w:lineRule="auto"/>
              <w:ind w:firstLine="0"/>
              <w:cnfStyle w:val="000000000000" w:firstRow="0" w:lastRow="0" w:firstColumn="0" w:lastColumn="0" w:oddVBand="0" w:evenVBand="0" w:oddHBand="0" w:evenHBand="0" w:firstRowFirstColumn="0" w:firstRowLastColumn="0" w:lastRowFirstColumn="0" w:lastRowLastColumn="0"/>
              <w:rPr>
                <w:b/>
                <w:color w:val="000000" w:themeColor="text1"/>
              </w:rPr>
            </w:pPr>
            <w:r w:rsidRPr="004B76D8">
              <w:rPr>
                <w:noProof/>
                <w:color w:val="000000" w:themeColor="text1"/>
                <w:lang w:val="en-US"/>
              </w:rPr>
              <mc:AlternateContent>
                <mc:Choice Requires="wps">
                  <w:drawing>
                    <wp:anchor distT="0" distB="0" distL="114300" distR="114300" simplePos="0" relativeHeight="251677696" behindDoc="0" locked="0" layoutInCell="1" hidden="0" allowOverlap="1" wp14:anchorId="58B9B3BB" wp14:editId="6730F7DB">
                      <wp:simplePos x="0" y="0"/>
                      <wp:positionH relativeFrom="column">
                        <wp:posOffset>419100</wp:posOffset>
                      </wp:positionH>
                      <wp:positionV relativeFrom="paragraph">
                        <wp:posOffset>38100</wp:posOffset>
                      </wp:positionV>
                      <wp:extent cx="146050" cy="155575"/>
                      <wp:effectExtent l="0" t="0" r="0" b="0"/>
                      <wp:wrapNone/>
                      <wp:docPr id="6" name="Oval 6"/>
                      <wp:cNvGraphicFramePr/>
                      <a:graphic xmlns:a="http://schemas.openxmlformats.org/drawingml/2006/main">
                        <a:graphicData uri="http://schemas.microsoft.com/office/word/2010/wordprocessingShape">
                          <wps:wsp>
                            <wps:cNvSpPr/>
                            <wps:spPr>
                              <a:xfrm>
                                <a:off x="5279325" y="3708563"/>
                                <a:ext cx="133350" cy="142875"/>
                              </a:xfrm>
                              <a:prstGeom prst="ellipse">
                                <a:avLst/>
                              </a:prstGeom>
                              <a:solidFill>
                                <a:srgbClr val="00B050"/>
                              </a:solidFill>
                              <a:ln w="12700" cap="flat" cmpd="sng">
                                <a:solidFill>
                                  <a:srgbClr val="00B050"/>
                                </a:solidFill>
                                <a:prstDash val="solid"/>
                                <a:miter lim="800000"/>
                                <a:headEnd type="none" w="sm" len="sm"/>
                                <a:tailEnd type="none" w="sm" len="sm"/>
                              </a:ln>
                            </wps:spPr>
                            <wps:txbx>
                              <w:txbxContent>
                                <w:p w14:paraId="125E42E2"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58B9B3BB" id="Oval 6" o:spid="_x0000_s1049" style="position:absolute;left:0;text-align:left;margin-left:33pt;margin-top:3pt;width:11.5pt;height:12.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" fillcolor="#00b050" strokecolor="#00b050" strokeweight="1pt">
                      <v:stroke startarrowwidth="narrow" startarrowlength="short" endarrowwidth="narrow" endarrowlength="short" joinstyle="miter"/>
                      <v:textbox inset="2.53958mm,2.53958mm,2.53958mm,2.53958mm">
                        <w:txbxContent>
                          <w:p w14:paraId="125E42E2" w14:textId="77777777" w:rsidR="003B675C" w:rsidRDefault="003B675C">
                            <w:pPr>
                              <w:spacing w:after="0" w:line="240" w:lineRule="auto"/>
                              <w:ind w:firstLine="0"/>
                              <w:jc w:val="left"/>
                              <w:textDirection w:val="btLr"/>
                            </w:pPr>
                          </w:p>
                        </w:txbxContent>
                      </v:textbox>
                    </v:oval>
                  </w:pict>
                </mc:Fallback>
              </mc:AlternateContent>
            </w:r>
            <w:r w:rsidR="00B84FBE">
              <w:rPr>
                <w:b/>
                <w:color w:val="000000" w:themeColor="text1"/>
              </w:rPr>
              <w:t>96</w:t>
            </w:r>
          </w:p>
        </w:tc>
      </w:tr>
      <w:tr w:rsidR="0071654A" w14:paraId="7387FF3D" w14:textId="77777777" w:rsidTr="00667279">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292" w:type="dxa"/>
          </w:tcPr>
          <w:p w14:paraId="3AF5ACE4" w14:textId="77777777" w:rsidR="0071654A" w:rsidRPr="004B76D8" w:rsidRDefault="00216477">
            <w:pPr>
              <w:spacing w:after="160" w:line="259" w:lineRule="auto"/>
              <w:ind w:firstLine="0"/>
              <w:rPr>
                <w:color w:val="000000" w:themeColor="text1"/>
              </w:rPr>
            </w:pPr>
            <w:r w:rsidRPr="004B76D8">
              <w:rPr>
                <w:b w:val="0"/>
                <w:color w:val="000000" w:themeColor="text1"/>
              </w:rPr>
              <w:t>Marzo</w:t>
            </w:r>
          </w:p>
        </w:tc>
        <w:tc>
          <w:tcPr>
            <w:tcW w:w="2292" w:type="dxa"/>
          </w:tcPr>
          <w:p w14:paraId="7DF678DF" w14:textId="77777777" w:rsidR="0071654A" w:rsidRPr="004B76D8" w:rsidRDefault="00BE4CD0">
            <w:pPr>
              <w:spacing w:after="160" w:line="259" w:lineRule="auto"/>
              <w:ind w:firstLine="0"/>
              <w:cnfStyle w:val="000000100000" w:firstRow="0" w:lastRow="0" w:firstColumn="0" w:lastColumn="0" w:oddVBand="0" w:evenVBand="0" w:oddHBand="1" w:evenHBand="0" w:firstRowFirstColumn="0" w:firstRowLastColumn="0" w:lastRowFirstColumn="0" w:lastRowLastColumn="0"/>
              <w:rPr>
                <w:b/>
                <w:color w:val="000000" w:themeColor="text1"/>
              </w:rPr>
            </w:pPr>
            <w:r w:rsidRPr="004B76D8">
              <w:rPr>
                <w:noProof/>
                <w:color w:val="000000" w:themeColor="text1"/>
                <w:lang w:val="en-US"/>
              </w:rPr>
              <mc:AlternateContent>
                <mc:Choice Requires="wps">
                  <w:drawing>
                    <wp:anchor distT="0" distB="0" distL="114300" distR="114300" simplePos="0" relativeHeight="251678720" behindDoc="0" locked="0" layoutInCell="1" hidden="0" allowOverlap="1" wp14:anchorId="5CA16E1D" wp14:editId="380A3B68">
                      <wp:simplePos x="0" y="0"/>
                      <wp:positionH relativeFrom="column">
                        <wp:posOffset>422275</wp:posOffset>
                      </wp:positionH>
                      <wp:positionV relativeFrom="paragraph">
                        <wp:posOffset>82550</wp:posOffset>
                      </wp:positionV>
                      <wp:extent cx="146050" cy="155575"/>
                      <wp:effectExtent l="0" t="0" r="0" b="0"/>
                      <wp:wrapNone/>
                      <wp:docPr id="15" name="Oval 15"/>
                      <wp:cNvGraphicFramePr/>
                      <a:graphic xmlns:a="http://schemas.openxmlformats.org/drawingml/2006/main">
                        <a:graphicData uri="http://schemas.microsoft.com/office/word/2010/wordprocessingShape">
                          <wps:wsp>
                            <wps:cNvSpPr/>
                            <wps:spPr>
                              <a:xfrm>
                                <a:off x="0" y="0"/>
                                <a:ext cx="146050" cy="155575"/>
                              </a:xfrm>
                              <a:prstGeom prst="ellipse">
                                <a:avLst/>
                              </a:prstGeom>
                              <a:solidFill>
                                <a:srgbClr val="00B050"/>
                              </a:solidFill>
                              <a:ln w="12700" cap="flat" cmpd="sng">
                                <a:solidFill>
                                  <a:srgbClr val="00B050"/>
                                </a:solidFill>
                                <a:prstDash val="solid"/>
                                <a:miter lim="800000"/>
                                <a:headEnd type="none" w="sm" len="sm"/>
                                <a:tailEnd type="none" w="sm" len="sm"/>
                              </a:ln>
                            </wps:spPr>
                            <wps:txbx>
                              <w:txbxContent>
                                <w:p w14:paraId="26BF6DE3"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5CA16E1D" id="Oval 15" o:spid="_x0000_s1050" style="position:absolute;left:0;text-align:left;margin-left:33.25pt;margin-top:6.5pt;width:11.5pt;height:12.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" fillcolor="#00b050" strokecolor="#00b050" strokeweight="1pt">
                      <v:stroke startarrowwidth="narrow" startarrowlength="short" endarrowwidth="narrow" endarrowlength="short" joinstyle="miter"/>
                      <v:textbox inset="2.53958mm,2.53958mm,2.53958mm,2.53958mm">
                        <w:txbxContent>
                          <w:p w14:paraId="26BF6DE3" w14:textId="77777777" w:rsidR="003B675C" w:rsidRDefault="003B675C">
                            <w:pPr>
                              <w:spacing w:after="0" w:line="240" w:lineRule="auto"/>
                              <w:ind w:firstLine="0"/>
                              <w:jc w:val="left"/>
                              <w:textDirection w:val="btLr"/>
                            </w:pPr>
                          </w:p>
                        </w:txbxContent>
                      </v:textbox>
                    </v:oval>
                  </w:pict>
                </mc:Fallback>
              </mc:AlternateContent>
            </w:r>
            <w:r w:rsidR="00B84FBE">
              <w:rPr>
                <w:b/>
                <w:color w:val="000000" w:themeColor="text1"/>
              </w:rPr>
              <w:t>89</w:t>
            </w:r>
          </w:p>
        </w:tc>
      </w:tr>
      <w:tr w:rsidR="0071654A" w14:paraId="42705C94" w14:textId="77777777" w:rsidTr="00667279">
        <w:trPr>
          <w:trHeight w:val="348"/>
        </w:trPr>
        <w:tc>
          <w:tcPr>
            <w:cnfStyle w:val="001000000000" w:firstRow="0" w:lastRow="0" w:firstColumn="1" w:lastColumn="0" w:oddVBand="0" w:evenVBand="0" w:oddHBand="0" w:evenHBand="0" w:firstRowFirstColumn="0" w:firstRowLastColumn="0" w:lastRowFirstColumn="0" w:lastRowLastColumn="0"/>
            <w:tcW w:w="2292" w:type="dxa"/>
          </w:tcPr>
          <w:p w14:paraId="4357CDA8" w14:textId="77777777" w:rsidR="0071654A" w:rsidRPr="004B76D8" w:rsidRDefault="00216477">
            <w:pPr>
              <w:spacing w:after="160" w:line="259" w:lineRule="auto"/>
              <w:ind w:firstLine="0"/>
              <w:rPr>
                <w:color w:val="000000" w:themeColor="text1"/>
              </w:rPr>
            </w:pPr>
            <w:r w:rsidRPr="004B76D8">
              <w:rPr>
                <w:b w:val="0"/>
                <w:color w:val="000000" w:themeColor="text1"/>
              </w:rPr>
              <w:t>Abril</w:t>
            </w:r>
          </w:p>
        </w:tc>
        <w:tc>
          <w:tcPr>
            <w:tcW w:w="2292" w:type="dxa"/>
          </w:tcPr>
          <w:p w14:paraId="1A7981AC" w14:textId="77777777" w:rsidR="0071654A" w:rsidRPr="004B76D8" w:rsidRDefault="00BE4CD0">
            <w:pPr>
              <w:spacing w:after="160" w:line="259" w:lineRule="auto"/>
              <w:ind w:firstLine="0"/>
              <w:cnfStyle w:val="000000000000" w:firstRow="0" w:lastRow="0" w:firstColumn="0" w:lastColumn="0" w:oddVBand="0" w:evenVBand="0" w:oddHBand="0" w:evenHBand="0" w:firstRowFirstColumn="0" w:firstRowLastColumn="0" w:lastRowFirstColumn="0" w:lastRowLastColumn="0"/>
              <w:rPr>
                <w:b/>
                <w:color w:val="000000" w:themeColor="text1"/>
              </w:rPr>
            </w:pPr>
            <w:r w:rsidRPr="004B76D8">
              <w:rPr>
                <w:noProof/>
                <w:color w:val="000000" w:themeColor="text1"/>
                <w:lang w:val="en-US"/>
              </w:rPr>
              <mc:AlternateContent>
                <mc:Choice Requires="wps">
                  <w:drawing>
                    <wp:anchor distT="0" distB="0" distL="114300" distR="114300" simplePos="0" relativeHeight="251679744" behindDoc="0" locked="0" layoutInCell="1" hidden="0" allowOverlap="1" wp14:anchorId="7B95DBB2" wp14:editId="3F1A307A">
                      <wp:simplePos x="0" y="0"/>
                      <wp:positionH relativeFrom="column">
                        <wp:posOffset>431800</wp:posOffset>
                      </wp:positionH>
                      <wp:positionV relativeFrom="paragraph">
                        <wp:posOffset>79375</wp:posOffset>
                      </wp:positionV>
                      <wp:extent cx="146050" cy="155575"/>
                      <wp:effectExtent l="0" t="0" r="0" b="0"/>
                      <wp:wrapNone/>
                      <wp:docPr id="20" name="Oval 20"/>
                      <wp:cNvGraphicFramePr/>
                      <a:graphic xmlns:a="http://schemas.openxmlformats.org/drawingml/2006/main">
                        <a:graphicData uri="http://schemas.microsoft.com/office/word/2010/wordprocessingShape">
                          <wps:wsp>
                            <wps:cNvSpPr/>
                            <wps:spPr>
                              <a:xfrm>
                                <a:off x="0" y="0"/>
                                <a:ext cx="146050" cy="155575"/>
                              </a:xfrm>
                              <a:prstGeom prst="ellipse">
                                <a:avLst/>
                              </a:prstGeom>
                              <a:solidFill>
                                <a:srgbClr val="00B050"/>
                              </a:solidFill>
                              <a:ln w="12700" cap="flat" cmpd="sng">
                                <a:solidFill>
                                  <a:srgbClr val="00B050"/>
                                </a:solidFill>
                                <a:prstDash val="solid"/>
                                <a:miter lim="800000"/>
                                <a:headEnd type="none" w="sm" len="sm"/>
                                <a:tailEnd type="none" w="sm" len="sm"/>
                              </a:ln>
                            </wps:spPr>
                            <wps:txbx>
                              <w:txbxContent>
                                <w:p w14:paraId="7E77AF71"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7B95DBB2" id="Oval 20" o:spid="_x0000_s1051" style="position:absolute;left:0;text-align:left;margin-left:34pt;margin-top:6.25pt;width:11.5pt;height:12.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" fillcolor="#00b050" strokecolor="#00b050" strokeweight="1pt">
                      <v:stroke startarrowwidth="narrow" startarrowlength="short" endarrowwidth="narrow" endarrowlength="short" joinstyle="miter"/>
                      <v:textbox inset="2.53958mm,2.53958mm,2.53958mm,2.53958mm">
                        <w:txbxContent>
                          <w:p w14:paraId="7E77AF71" w14:textId="77777777" w:rsidR="003B675C" w:rsidRDefault="003B675C">
                            <w:pPr>
                              <w:spacing w:after="0" w:line="240" w:lineRule="auto"/>
                              <w:ind w:firstLine="0"/>
                              <w:jc w:val="left"/>
                              <w:textDirection w:val="btLr"/>
                            </w:pPr>
                          </w:p>
                        </w:txbxContent>
                      </v:textbox>
                    </v:oval>
                  </w:pict>
                </mc:Fallback>
              </mc:AlternateContent>
            </w:r>
            <w:r w:rsidR="002E68B9">
              <w:rPr>
                <w:b/>
                <w:color w:val="000000" w:themeColor="text1"/>
              </w:rPr>
              <w:t>93</w:t>
            </w:r>
          </w:p>
        </w:tc>
      </w:tr>
      <w:tr w:rsidR="0071654A" w14:paraId="126C9D9E" w14:textId="77777777" w:rsidTr="00667279">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292" w:type="dxa"/>
          </w:tcPr>
          <w:p w14:paraId="6B9C8356" w14:textId="77777777" w:rsidR="0071654A" w:rsidRPr="004B76D8" w:rsidRDefault="00216477">
            <w:pPr>
              <w:spacing w:after="160" w:line="259" w:lineRule="auto"/>
              <w:ind w:firstLine="0"/>
              <w:rPr>
                <w:color w:val="000000" w:themeColor="text1"/>
              </w:rPr>
            </w:pPr>
            <w:r w:rsidRPr="004B76D8">
              <w:rPr>
                <w:b w:val="0"/>
                <w:color w:val="000000" w:themeColor="text1"/>
              </w:rPr>
              <w:t>Mayo</w:t>
            </w:r>
          </w:p>
        </w:tc>
        <w:tc>
          <w:tcPr>
            <w:tcW w:w="2292" w:type="dxa"/>
          </w:tcPr>
          <w:p w14:paraId="6E6777D2" w14:textId="77777777" w:rsidR="0071654A" w:rsidRPr="004B76D8" w:rsidRDefault="00BE4CD0">
            <w:pPr>
              <w:spacing w:after="160" w:line="259" w:lineRule="auto"/>
              <w:ind w:firstLine="0"/>
              <w:cnfStyle w:val="000000100000" w:firstRow="0" w:lastRow="0" w:firstColumn="0" w:lastColumn="0" w:oddVBand="0" w:evenVBand="0" w:oddHBand="1" w:evenHBand="0" w:firstRowFirstColumn="0" w:firstRowLastColumn="0" w:lastRowFirstColumn="0" w:lastRowLastColumn="0"/>
              <w:rPr>
                <w:b/>
                <w:color w:val="000000" w:themeColor="text1"/>
              </w:rPr>
            </w:pPr>
            <w:r w:rsidRPr="004B76D8">
              <w:rPr>
                <w:noProof/>
                <w:color w:val="000000" w:themeColor="text1"/>
                <w:lang w:val="en-US"/>
              </w:rPr>
              <mc:AlternateContent>
                <mc:Choice Requires="wps">
                  <w:drawing>
                    <wp:anchor distT="0" distB="0" distL="114300" distR="114300" simplePos="0" relativeHeight="251680768" behindDoc="0" locked="0" layoutInCell="1" hidden="0" allowOverlap="1" wp14:anchorId="6AC2990D" wp14:editId="467674AB">
                      <wp:simplePos x="0" y="0"/>
                      <wp:positionH relativeFrom="column">
                        <wp:posOffset>434975</wp:posOffset>
                      </wp:positionH>
                      <wp:positionV relativeFrom="paragraph">
                        <wp:posOffset>92075</wp:posOffset>
                      </wp:positionV>
                      <wp:extent cx="146050" cy="155575"/>
                      <wp:effectExtent l="0" t="0" r="0" b="0"/>
                      <wp:wrapNone/>
                      <wp:docPr id="16" name="Oval 16"/>
                      <wp:cNvGraphicFramePr/>
                      <a:graphic xmlns:a="http://schemas.openxmlformats.org/drawingml/2006/main">
                        <a:graphicData uri="http://schemas.microsoft.com/office/word/2010/wordprocessingShape">
                          <wps:wsp>
                            <wps:cNvSpPr/>
                            <wps:spPr>
                              <a:xfrm>
                                <a:off x="0" y="0"/>
                                <a:ext cx="146050" cy="155575"/>
                              </a:xfrm>
                              <a:prstGeom prst="ellipse">
                                <a:avLst/>
                              </a:prstGeom>
                              <a:solidFill>
                                <a:srgbClr val="00B050"/>
                              </a:solidFill>
                              <a:ln w="12700" cap="flat" cmpd="sng">
                                <a:solidFill>
                                  <a:srgbClr val="00B050"/>
                                </a:solidFill>
                                <a:prstDash val="solid"/>
                                <a:miter lim="800000"/>
                                <a:headEnd type="none" w="sm" len="sm"/>
                                <a:tailEnd type="none" w="sm" len="sm"/>
                              </a:ln>
                            </wps:spPr>
                            <wps:txbx>
                              <w:txbxContent>
                                <w:p w14:paraId="1EEF511F"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6AC2990D" id="Oval 16" o:spid="_x0000_s1052" style="position:absolute;left:0;text-align:left;margin-left:34.25pt;margin-top:7.25pt;width:11.5pt;height:1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" fillcolor="#00b050" strokecolor="#00b050" strokeweight="1pt">
                      <v:stroke startarrowwidth="narrow" startarrowlength="short" endarrowwidth="narrow" endarrowlength="short" joinstyle="miter"/>
                      <v:textbox inset="2.53958mm,2.53958mm,2.53958mm,2.53958mm">
                        <w:txbxContent>
                          <w:p w14:paraId="1EEF511F" w14:textId="77777777" w:rsidR="003B675C" w:rsidRDefault="003B675C">
                            <w:pPr>
                              <w:spacing w:after="0" w:line="240" w:lineRule="auto"/>
                              <w:ind w:firstLine="0"/>
                              <w:jc w:val="left"/>
                              <w:textDirection w:val="btLr"/>
                            </w:pPr>
                          </w:p>
                        </w:txbxContent>
                      </v:textbox>
                    </v:oval>
                  </w:pict>
                </mc:Fallback>
              </mc:AlternateContent>
            </w:r>
            <w:r w:rsidR="002E68B9">
              <w:rPr>
                <w:b/>
                <w:color w:val="000000" w:themeColor="text1"/>
              </w:rPr>
              <w:t>98</w:t>
            </w:r>
          </w:p>
        </w:tc>
      </w:tr>
      <w:tr w:rsidR="0071654A" w14:paraId="229C1BE5" w14:textId="77777777" w:rsidTr="00667279">
        <w:trPr>
          <w:trHeight w:val="348"/>
        </w:trPr>
        <w:tc>
          <w:tcPr>
            <w:cnfStyle w:val="001000000000" w:firstRow="0" w:lastRow="0" w:firstColumn="1" w:lastColumn="0" w:oddVBand="0" w:evenVBand="0" w:oddHBand="0" w:evenHBand="0" w:firstRowFirstColumn="0" w:firstRowLastColumn="0" w:lastRowFirstColumn="0" w:lastRowLastColumn="0"/>
            <w:tcW w:w="2292" w:type="dxa"/>
          </w:tcPr>
          <w:p w14:paraId="6BE76048" w14:textId="77777777" w:rsidR="0071654A" w:rsidRPr="004B76D8" w:rsidRDefault="00216477">
            <w:pPr>
              <w:spacing w:after="160" w:line="259" w:lineRule="auto"/>
              <w:ind w:firstLine="0"/>
              <w:rPr>
                <w:color w:val="000000" w:themeColor="text1"/>
              </w:rPr>
            </w:pPr>
            <w:r w:rsidRPr="004B76D8">
              <w:rPr>
                <w:b w:val="0"/>
                <w:color w:val="000000" w:themeColor="text1"/>
              </w:rPr>
              <w:t>Junio</w:t>
            </w:r>
          </w:p>
        </w:tc>
        <w:tc>
          <w:tcPr>
            <w:tcW w:w="2292" w:type="dxa"/>
          </w:tcPr>
          <w:p w14:paraId="2665989A" w14:textId="77777777" w:rsidR="0071654A" w:rsidRPr="004B76D8" w:rsidRDefault="00BE4CD0">
            <w:pPr>
              <w:spacing w:after="160" w:line="259" w:lineRule="auto"/>
              <w:ind w:firstLine="0"/>
              <w:cnfStyle w:val="000000000000" w:firstRow="0" w:lastRow="0" w:firstColumn="0" w:lastColumn="0" w:oddVBand="0" w:evenVBand="0" w:oddHBand="0" w:evenHBand="0" w:firstRowFirstColumn="0" w:firstRowLastColumn="0" w:lastRowFirstColumn="0" w:lastRowLastColumn="0"/>
              <w:rPr>
                <w:b/>
                <w:color w:val="000000" w:themeColor="text1"/>
              </w:rPr>
            </w:pPr>
            <w:r w:rsidRPr="004B76D8">
              <w:rPr>
                <w:noProof/>
                <w:color w:val="000000" w:themeColor="text1"/>
                <w:lang w:val="en-US"/>
              </w:rPr>
              <mc:AlternateContent>
                <mc:Choice Requires="wps">
                  <w:drawing>
                    <wp:anchor distT="0" distB="0" distL="114300" distR="114300" simplePos="0" relativeHeight="251681792" behindDoc="0" locked="0" layoutInCell="1" hidden="0" allowOverlap="1" wp14:anchorId="4966A202" wp14:editId="0161F10F">
                      <wp:simplePos x="0" y="0"/>
                      <wp:positionH relativeFrom="column">
                        <wp:posOffset>441325</wp:posOffset>
                      </wp:positionH>
                      <wp:positionV relativeFrom="paragraph">
                        <wp:posOffset>88900</wp:posOffset>
                      </wp:positionV>
                      <wp:extent cx="146050" cy="155575"/>
                      <wp:effectExtent l="0" t="0" r="0" b="0"/>
                      <wp:wrapNone/>
                      <wp:docPr id="32" name="Oval 32"/>
                      <wp:cNvGraphicFramePr/>
                      <a:graphic xmlns:a="http://schemas.openxmlformats.org/drawingml/2006/main">
                        <a:graphicData uri="http://schemas.microsoft.com/office/word/2010/wordprocessingShape">
                          <wps:wsp>
                            <wps:cNvSpPr/>
                            <wps:spPr>
                              <a:xfrm>
                                <a:off x="0" y="0"/>
                                <a:ext cx="146050" cy="155575"/>
                              </a:xfrm>
                              <a:prstGeom prst="ellipse">
                                <a:avLst/>
                              </a:prstGeom>
                              <a:solidFill>
                                <a:srgbClr val="00B050"/>
                              </a:solidFill>
                              <a:ln w="12700" cap="flat" cmpd="sng">
                                <a:solidFill>
                                  <a:srgbClr val="00B050"/>
                                </a:solidFill>
                                <a:prstDash val="solid"/>
                                <a:miter lim="800000"/>
                                <a:headEnd type="none" w="sm" len="sm"/>
                                <a:tailEnd type="none" w="sm" len="sm"/>
                              </a:ln>
                            </wps:spPr>
                            <wps:txbx>
                              <w:txbxContent>
                                <w:p w14:paraId="6EC32C98"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4966A202" id="Oval 32" o:spid="_x0000_s1053" style="position:absolute;left:0;text-align:left;margin-left:34.75pt;margin-top:7pt;width:11.5pt;height:12.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" fillcolor="#00b050" strokecolor="#00b050" strokeweight="1pt">
                      <v:stroke startarrowwidth="narrow" startarrowlength="short" endarrowwidth="narrow" endarrowlength="short" joinstyle="miter"/>
                      <v:textbox inset="2.53958mm,2.53958mm,2.53958mm,2.53958mm">
                        <w:txbxContent>
                          <w:p w14:paraId="6EC32C98" w14:textId="77777777" w:rsidR="003B675C" w:rsidRDefault="003B675C">
                            <w:pPr>
                              <w:spacing w:after="0" w:line="240" w:lineRule="auto"/>
                              <w:ind w:firstLine="0"/>
                              <w:jc w:val="left"/>
                              <w:textDirection w:val="btLr"/>
                            </w:pPr>
                          </w:p>
                        </w:txbxContent>
                      </v:textbox>
                    </v:oval>
                  </w:pict>
                </mc:Fallback>
              </mc:AlternateContent>
            </w:r>
            <w:r w:rsidR="002E68B9">
              <w:rPr>
                <w:b/>
                <w:color w:val="000000" w:themeColor="text1"/>
              </w:rPr>
              <w:t>97</w:t>
            </w:r>
          </w:p>
        </w:tc>
      </w:tr>
      <w:tr w:rsidR="0071654A" w14:paraId="5E10A5C2" w14:textId="77777777" w:rsidTr="00667279">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292" w:type="dxa"/>
          </w:tcPr>
          <w:p w14:paraId="59E6F2C3" w14:textId="77777777" w:rsidR="0071654A" w:rsidRPr="004B76D8" w:rsidRDefault="00216477">
            <w:pPr>
              <w:spacing w:after="160" w:line="259" w:lineRule="auto"/>
              <w:ind w:firstLine="0"/>
              <w:rPr>
                <w:color w:val="000000" w:themeColor="text1"/>
              </w:rPr>
            </w:pPr>
            <w:r w:rsidRPr="004B76D8">
              <w:rPr>
                <w:b w:val="0"/>
                <w:color w:val="000000" w:themeColor="text1"/>
              </w:rPr>
              <w:t>Julio</w:t>
            </w:r>
          </w:p>
        </w:tc>
        <w:tc>
          <w:tcPr>
            <w:tcW w:w="2292" w:type="dxa"/>
          </w:tcPr>
          <w:p w14:paraId="0BFC0320" w14:textId="77777777" w:rsidR="0071654A" w:rsidRPr="004B76D8" w:rsidRDefault="00BE4CD0">
            <w:pPr>
              <w:spacing w:after="160" w:line="259" w:lineRule="auto"/>
              <w:ind w:firstLine="0"/>
              <w:cnfStyle w:val="000000100000" w:firstRow="0" w:lastRow="0" w:firstColumn="0" w:lastColumn="0" w:oddVBand="0" w:evenVBand="0" w:oddHBand="1" w:evenHBand="0" w:firstRowFirstColumn="0" w:firstRowLastColumn="0" w:lastRowFirstColumn="0" w:lastRowLastColumn="0"/>
              <w:rPr>
                <w:b/>
                <w:color w:val="000000" w:themeColor="text1"/>
              </w:rPr>
            </w:pPr>
            <w:r w:rsidRPr="004B76D8">
              <w:rPr>
                <w:noProof/>
                <w:color w:val="000000" w:themeColor="text1"/>
                <w:lang w:val="en-US"/>
              </w:rPr>
              <mc:AlternateContent>
                <mc:Choice Requires="wps">
                  <w:drawing>
                    <wp:anchor distT="0" distB="0" distL="114300" distR="114300" simplePos="0" relativeHeight="251682816" behindDoc="0" locked="0" layoutInCell="1" hidden="0" allowOverlap="1" wp14:anchorId="2569871F" wp14:editId="5C716C5B">
                      <wp:simplePos x="0" y="0"/>
                      <wp:positionH relativeFrom="column">
                        <wp:posOffset>444500</wp:posOffset>
                      </wp:positionH>
                      <wp:positionV relativeFrom="paragraph">
                        <wp:posOffset>69850</wp:posOffset>
                      </wp:positionV>
                      <wp:extent cx="146050" cy="155575"/>
                      <wp:effectExtent l="0" t="0" r="0" b="0"/>
                      <wp:wrapNone/>
                      <wp:docPr id="33" name="Oval 33"/>
                      <wp:cNvGraphicFramePr/>
                      <a:graphic xmlns:a="http://schemas.openxmlformats.org/drawingml/2006/main">
                        <a:graphicData uri="http://schemas.microsoft.com/office/word/2010/wordprocessingShape">
                          <wps:wsp>
                            <wps:cNvSpPr/>
                            <wps:spPr>
                              <a:xfrm>
                                <a:off x="0" y="0"/>
                                <a:ext cx="146050" cy="155575"/>
                              </a:xfrm>
                              <a:prstGeom prst="ellipse">
                                <a:avLst/>
                              </a:prstGeom>
                              <a:solidFill>
                                <a:srgbClr val="00B050"/>
                              </a:solidFill>
                              <a:ln w="12700" cap="flat" cmpd="sng">
                                <a:solidFill>
                                  <a:srgbClr val="00B050"/>
                                </a:solidFill>
                                <a:prstDash val="solid"/>
                                <a:miter lim="800000"/>
                                <a:headEnd type="none" w="sm" len="sm"/>
                                <a:tailEnd type="none" w="sm" len="sm"/>
                              </a:ln>
                            </wps:spPr>
                            <wps:txbx>
                              <w:txbxContent>
                                <w:p w14:paraId="247D702A"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2569871F" id="Oval 33" o:spid="_x0000_s1054" style="position:absolute;left:0;text-align:left;margin-left:35pt;margin-top:5.5pt;width:11.5pt;height:12.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" fillcolor="#00b050" strokecolor="#00b050" strokeweight="1pt">
                      <v:stroke startarrowwidth="narrow" startarrowlength="short" endarrowwidth="narrow" endarrowlength="short" joinstyle="miter"/>
                      <v:textbox inset="2.53958mm,2.53958mm,2.53958mm,2.53958mm">
                        <w:txbxContent>
                          <w:p w14:paraId="247D702A" w14:textId="77777777" w:rsidR="003B675C" w:rsidRDefault="003B675C">
                            <w:pPr>
                              <w:spacing w:after="0" w:line="240" w:lineRule="auto"/>
                              <w:ind w:firstLine="0"/>
                              <w:jc w:val="left"/>
                              <w:textDirection w:val="btLr"/>
                            </w:pPr>
                          </w:p>
                        </w:txbxContent>
                      </v:textbox>
                    </v:oval>
                  </w:pict>
                </mc:Fallback>
              </mc:AlternateContent>
            </w:r>
            <w:r w:rsidR="002E68B9">
              <w:rPr>
                <w:b/>
                <w:color w:val="000000" w:themeColor="text1"/>
              </w:rPr>
              <w:t>97</w:t>
            </w:r>
          </w:p>
        </w:tc>
      </w:tr>
      <w:tr w:rsidR="0071654A" w14:paraId="427FF47C" w14:textId="77777777" w:rsidTr="00667279">
        <w:trPr>
          <w:trHeight w:val="348"/>
        </w:trPr>
        <w:tc>
          <w:tcPr>
            <w:cnfStyle w:val="001000000000" w:firstRow="0" w:lastRow="0" w:firstColumn="1" w:lastColumn="0" w:oddVBand="0" w:evenVBand="0" w:oddHBand="0" w:evenHBand="0" w:firstRowFirstColumn="0" w:firstRowLastColumn="0" w:lastRowFirstColumn="0" w:lastRowLastColumn="0"/>
            <w:tcW w:w="2292" w:type="dxa"/>
          </w:tcPr>
          <w:p w14:paraId="3FB3FA17" w14:textId="77777777" w:rsidR="0071654A" w:rsidRPr="004B76D8" w:rsidRDefault="00216477">
            <w:pPr>
              <w:spacing w:after="160" w:line="259" w:lineRule="auto"/>
              <w:ind w:firstLine="0"/>
              <w:rPr>
                <w:color w:val="000000" w:themeColor="text1"/>
              </w:rPr>
            </w:pPr>
            <w:r w:rsidRPr="004B76D8">
              <w:rPr>
                <w:b w:val="0"/>
                <w:color w:val="000000" w:themeColor="text1"/>
              </w:rPr>
              <w:t>Agosto</w:t>
            </w:r>
          </w:p>
        </w:tc>
        <w:tc>
          <w:tcPr>
            <w:tcW w:w="2292" w:type="dxa"/>
          </w:tcPr>
          <w:p w14:paraId="768E0C6F" w14:textId="77777777" w:rsidR="0071654A" w:rsidRPr="004B76D8" w:rsidRDefault="00BE4CD0">
            <w:pPr>
              <w:spacing w:after="160" w:line="259" w:lineRule="auto"/>
              <w:ind w:firstLine="0"/>
              <w:cnfStyle w:val="000000000000" w:firstRow="0" w:lastRow="0" w:firstColumn="0" w:lastColumn="0" w:oddVBand="0" w:evenVBand="0" w:oddHBand="0" w:evenHBand="0" w:firstRowFirstColumn="0" w:firstRowLastColumn="0" w:lastRowFirstColumn="0" w:lastRowLastColumn="0"/>
              <w:rPr>
                <w:b/>
                <w:color w:val="000000" w:themeColor="text1"/>
              </w:rPr>
            </w:pPr>
            <w:r w:rsidRPr="004B76D8">
              <w:rPr>
                <w:noProof/>
                <w:color w:val="000000" w:themeColor="text1"/>
                <w:lang w:val="en-US"/>
              </w:rPr>
              <mc:AlternateContent>
                <mc:Choice Requires="wps">
                  <w:drawing>
                    <wp:anchor distT="0" distB="0" distL="114300" distR="114300" simplePos="0" relativeHeight="251683840" behindDoc="0" locked="0" layoutInCell="1" hidden="0" allowOverlap="1" wp14:anchorId="0656B7F7" wp14:editId="47DC32E1">
                      <wp:simplePos x="0" y="0"/>
                      <wp:positionH relativeFrom="column">
                        <wp:posOffset>454025</wp:posOffset>
                      </wp:positionH>
                      <wp:positionV relativeFrom="paragraph">
                        <wp:posOffset>60325</wp:posOffset>
                      </wp:positionV>
                      <wp:extent cx="146050" cy="155575"/>
                      <wp:effectExtent l="0" t="0" r="0" b="0"/>
                      <wp:wrapNone/>
                      <wp:docPr id="28" name="Oval 28"/>
                      <wp:cNvGraphicFramePr/>
                      <a:graphic xmlns:a="http://schemas.openxmlformats.org/drawingml/2006/main">
                        <a:graphicData uri="http://schemas.microsoft.com/office/word/2010/wordprocessingShape">
                          <wps:wsp>
                            <wps:cNvSpPr/>
                            <wps:spPr>
                              <a:xfrm>
                                <a:off x="0" y="0"/>
                                <a:ext cx="146050" cy="155575"/>
                              </a:xfrm>
                              <a:prstGeom prst="ellipse">
                                <a:avLst/>
                              </a:prstGeom>
                              <a:solidFill>
                                <a:srgbClr val="00B050"/>
                              </a:solidFill>
                              <a:ln w="12700" cap="flat" cmpd="sng">
                                <a:solidFill>
                                  <a:srgbClr val="00B050"/>
                                </a:solidFill>
                                <a:prstDash val="solid"/>
                                <a:miter lim="800000"/>
                                <a:headEnd type="none" w="sm" len="sm"/>
                                <a:tailEnd type="none" w="sm" len="sm"/>
                              </a:ln>
                            </wps:spPr>
                            <wps:txbx>
                              <w:txbxContent>
                                <w:p w14:paraId="190F2482"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0656B7F7" id="Oval 28" o:spid="_x0000_s1055" style="position:absolute;left:0;text-align:left;margin-left:35.75pt;margin-top:4.75pt;width:11.5pt;height:12.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" fillcolor="#00b050" strokecolor="#00b050" strokeweight="1pt">
                      <v:stroke startarrowwidth="narrow" startarrowlength="short" endarrowwidth="narrow" endarrowlength="short" joinstyle="miter"/>
                      <v:textbox inset="2.53958mm,2.53958mm,2.53958mm,2.53958mm">
                        <w:txbxContent>
                          <w:p w14:paraId="190F2482" w14:textId="77777777" w:rsidR="003B675C" w:rsidRDefault="003B675C">
                            <w:pPr>
                              <w:spacing w:after="0" w:line="240" w:lineRule="auto"/>
                              <w:ind w:firstLine="0"/>
                              <w:jc w:val="left"/>
                              <w:textDirection w:val="btLr"/>
                            </w:pPr>
                          </w:p>
                        </w:txbxContent>
                      </v:textbox>
                    </v:oval>
                  </w:pict>
                </mc:Fallback>
              </mc:AlternateContent>
            </w:r>
            <w:r w:rsidR="002E68B9">
              <w:rPr>
                <w:b/>
                <w:color w:val="000000" w:themeColor="text1"/>
              </w:rPr>
              <w:t>100</w:t>
            </w:r>
          </w:p>
        </w:tc>
      </w:tr>
      <w:tr w:rsidR="0071654A" w14:paraId="73201AF4" w14:textId="77777777" w:rsidTr="00667279">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292" w:type="dxa"/>
          </w:tcPr>
          <w:p w14:paraId="41D3241F" w14:textId="77777777" w:rsidR="0071654A" w:rsidRPr="004B76D8" w:rsidRDefault="00216477">
            <w:pPr>
              <w:spacing w:after="160" w:line="259" w:lineRule="auto"/>
              <w:ind w:firstLine="0"/>
              <w:rPr>
                <w:color w:val="000000" w:themeColor="text1"/>
              </w:rPr>
            </w:pPr>
            <w:r w:rsidRPr="004B76D8">
              <w:rPr>
                <w:b w:val="0"/>
                <w:color w:val="000000" w:themeColor="text1"/>
              </w:rPr>
              <w:t>Septiembre</w:t>
            </w:r>
          </w:p>
        </w:tc>
        <w:tc>
          <w:tcPr>
            <w:tcW w:w="2292" w:type="dxa"/>
          </w:tcPr>
          <w:p w14:paraId="5C1D8264" w14:textId="77777777" w:rsidR="0071654A" w:rsidRPr="004B76D8" w:rsidRDefault="00BE4CD0">
            <w:pPr>
              <w:spacing w:after="160" w:line="259" w:lineRule="auto"/>
              <w:ind w:firstLine="0"/>
              <w:cnfStyle w:val="000000100000" w:firstRow="0" w:lastRow="0" w:firstColumn="0" w:lastColumn="0" w:oddVBand="0" w:evenVBand="0" w:oddHBand="1" w:evenHBand="0" w:firstRowFirstColumn="0" w:firstRowLastColumn="0" w:lastRowFirstColumn="0" w:lastRowLastColumn="0"/>
              <w:rPr>
                <w:b/>
                <w:color w:val="000000" w:themeColor="text1"/>
              </w:rPr>
            </w:pPr>
            <w:r w:rsidRPr="004B76D8">
              <w:rPr>
                <w:noProof/>
                <w:color w:val="000000" w:themeColor="text1"/>
                <w:lang w:val="en-US"/>
              </w:rPr>
              <mc:AlternateContent>
                <mc:Choice Requires="wps">
                  <w:drawing>
                    <wp:anchor distT="0" distB="0" distL="114300" distR="114300" simplePos="0" relativeHeight="251684864" behindDoc="0" locked="0" layoutInCell="1" hidden="0" allowOverlap="1" wp14:anchorId="6598CBC3" wp14:editId="31CDD281">
                      <wp:simplePos x="0" y="0"/>
                      <wp:positionH relativeFrom="column">
                        <wp:posOffset>457200</wp:posOffset>
                      </wp:positionH>
                      <wp:positionV relativeFrom="paragraph">
                        <wp:posOffset>92075</wp:posOffset>
                      </wp:positionV>
                      <wp:extent cx="146050" cy="155575"/>
                      <wp:effectExtent l="0" t="0" r="0" b="0"/>
                      <wp:wrapNone/>
                      <wp:docPr id="8" name="Oval 8"/>
                      <wp:cNvGraphicFramePr/>
                      <a:graphic xmlns:a="http://schemas.openxmlformats.org/drawingml/2006/main">
                        <a:graphicData uri="http://schemas.microsoft.com/office/word/2010/wordprocessingShape">
                          <wps:wsp>
                            <wps:cNvSpPr/>
                            <wps:spPr>
                              <a:xfrm>
                                <a:off x="0" y="0"/>
                                <a:ext cx="146050" cy="155575"/>
                              </a:xfrm>
                              <a:prstGeom prst="ellipse">
                                <a:avLst/>
                              </a:prstGeom>
                              <a:solidFill>
                                <a:srgbClr val="00B050"/>
                              </a:solidFill>
                              <a:ln w="12700" cap="flat" cmpd="sng">
                                <a:solidFill>
                                  <a:srgbClr val="00B050"/>
                                </a:solidFill>
                                <a:prstDash val="solid"/>
                                <a:miter lim="800000"/>
                                <a:headEnd type="none" w="sm" len="sm"/>
                                <a:tailEnd type="none" w="sm" len="sm"/>
                              </a:ln>
                            </wps:spPr>
                            <wps:txbx>
                              <w:txbxContent>
                                <w:p w14:paraId="76655F8E"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6598CBC3" id="Oval 8" o:spid="_x0000_s1056" style="position:absolute;left:0;text-align:left;margin-left:36pt;margin-top:7.25pt;width:11.5pt;height:12.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" fillcolor="#00b050" strokecolor="#00b050" strokeweight="1pt">
                      <v:stroke startarrowwidth="narrow" startarrowlength="short" endarrowwidth="narrow" endarrowlength="short" joinstyle="miter"/>
                      <v:textbox inset="2.53958mm,2.53958mm,2.53958mm,2.53958mm">
                        <w:txbxContent>
                          <w:p w14:paraId="76655F8E" w14:textId="77777777" w:rsidR="003B675C" w:rsidRDefault="003B675C">
                            <w:pPr>
                              <w:spacing w:after="0" w:line="240" w:lineRule="auto"/>
                              <w:ind w:firstLine="0"/>
                              <w:jc w:val="left"/>
                              <w:textDirection w:val="btLr"/>
                            </w:pPr>
                          </w:p>
                        </w:txbxContent>
                      </v:textbox>
                    </v:oval>
                  </w:pict>
                </mc:Fallback>
              </mc:AlternateContent>
            </w:r>
            <w:r w:rsidR="002E68B9">
              <w:rPr>
                <w:b/>
                <w:color w:val="000000" w:themeColor="text1"/>
              </w:rPr>
              <w:t>99</w:t>
            </w:r>
          </w:p>
        </w:tc>
      </w:tr>
      <w:tr w:rsidR="0071654A" w14:paraId="54D30161" w14:textId="77777777" w:rsidTr="00667279">
        <w:trPr>
          <w:trHeight w:val="348"/>
        </w:trPr>
        <w:tc>
          <w:tcPr>
            <w:cnfStyle w:val="001000000000" w:firstRow="0" w:lastRow="0" w:firstColumn="1" w:lastColumn="0" w:oddVBand="0" w:evenVBand="0" w:oddHBand="0" w:evenHBand="0" w:firstRowFirstColumn="0" w:firstRowLastColumn="0" w:lastRowFirstColumn="0" w:lastRowLastColumn="0"/>
            <w:tcW w:w="2292" w:type="dxa"/>
          </w:tcPr>
          <w:p w14:paraId="31B700AC" w14:textId="77777777" w:rsidR="0071654A" w:rsidRPr="004B76D8" w:rsidRDefault="00216477">
            <w:pPr>
              <w:spacing w:after="160" w:line="259" w:lineRule="auto"/>
              <w:ind w:firstLine="0"/>
              <w:rPr>
                <w:color w:val="000000" w:themeColor="text1"/>
              </w:rPr>
            </w:pPr>
            <w:r w:rsidRPr="004B76D8">
              <w:rPr>
                <w:b w:val="0"/>
                <w:color w:val="000000" w:themeColor="text1"/>
              </w:rPr>
              <w:lastRenderedPageBreak/>
              <w:t>Octubre</w:t>
            </w:r>
          </w:p>
        </w:tc>
        <w:tc>
          <w:tcPr>
            <w:tcW w:w="2292" w:type="dxa"/>
          </w:tcPr>
          <w:p w14:paraId="54A18E0A" w14:textId="77777777" w:rsidR="0071654A" w:rsidRPr="004B76D8" w:rsidRDefault="00BE4CD0">
            <w:pPr>
              <w:spacing w:after="160" w:line="259" w:lineRule="auto"/>
              <w:ind w:firstLine="0"/>
              <w:cnfStyle w:val="000000000000" w:firstRow="0" w:lastRow="0" w:firstColumn="0" w:lastColumn="0" w:oddVBand="0" w:evenVBand="0" w:oddHBand="0" w:evenHBand="0" w:firstRowFirstColumn="0" w:firstRowLastColumn="0" w:lastRowFirstColumn="0" w:lastRowLastColumn="0"/>
              <w:rPr>
                <w:b/>
                <w:color w:val="000000" w:themeColor="text1"/>
              </w:rPr>
            </w:pPr>
            <w:r w:rsidRPr="004B76D8">
              <w:rPr>
                <w:noProof/>
                <w:color w:val="000000" w:themeColor="text1"/>
                <w:lang w:val="en-US"/>
              </w:rPr>
              <mc:AlternateContent>
                <mc:Choice Requires="wps">
                  <w:drawing>
                    <wp:anchor distT="0" distB="0" distL="114300" distR="114300" simplePos="0" relativeHeight="251685888" behindDoc="0" locked="0" layoutInCell="1" hidden="0" allowOverlap="1" wp14:anchorId="40117076" wp14:editId="78143149">
                      <wp:simplePos x="0" y="0"/>
                      <wp:positionH relativeFrom="column">
                        <wp:posOffset>457200</wp:posOffset>
                      </wp:positionH>
                      <wp:positionV relativeFrom="paragraph">
                        <wp:posOffset>66675</wp:posOffset>
                      </wp:positionV>
                      <wp:extent cx="146050" cy="155575"/>
                      <wp:effectExtent l="0" t="0" r="0" b="0"/>
                      <wp:wrapNone/>
                      <wp:docPr id="36" name="Oval 36"/>
                      <wp:cNvGraphicFramePr/>
                      <a:graphic xmlns:a="http://schemas.openxmlformats.org/drawingml/2006/main">
                        <a:graphicData uri="http://schemas.microsoft.com/office/word/2010/wordprocessingShape">
                          <wps:wsp>
                            <wps:cNvSpPr/>
                            <wps:spPr>
                              <a:xfrm>
                                <a:off x="0" y="0"/>
                                <a:ext cx="146050" cy="155575"/>
                              </a:xfrm>
                              <a:prstGeom prst="ellipse">
                                <a:avLst/>
                              </a:prstGeom>
                              <a:solidFill>
                                <a:srgbClr val="00B050"/>
                              </a:solidFill>
                              <a:ln w="12700" cap="flat" cmpd="sng">
                                <a:solidFill>
                                  <a:srgbClr val="00B050"/>
                                </a:solidFill>
                                <a:prstDash val="solid"/>
                                <a:miter lim="800000"/>
                                <a:headEnd type="none" w="sm" len="sm"/>
                                <a:tailEnd type="none" w="sm" len="sm"/>
                              </a:ln>
                            </wps:spPr>
                            <wps:txbx>
                              <w:txbxContent>
                                <w:p w14:paraId="39F203FE"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40117076" id="Oval 36" o:spid="_x0000_s1057" style="position:absolute;left:0;text-align:left;margin-left:36pt;margin-top:5.25pt;width:11.5pt;height:12.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" fillcolor="#00b050" strokecolor="#00b050" strokeweight="1pt">
                      <v:stroke startarrowwidth="narrow" startarrowlength="short" endarrowwidth="narrow" endarrowlength="short" joinstyle="miter"/>
                      <v:textbox inset="2.53958mm,2.53958mm,2.53958mm,2.53958mm">
                        <w:txbxContent>
                          <w:p w14:paraId="39F203FE" w14:textId="77777777" w:rsidR="003B675C" w:rsidRDefault="003B675C">
                            <w:pPr>
                              <w:spacing w:after="0" w:line="240" w:lineRule="auto"/>
                              <w:ind w:firstLine="0"/>
                              <w:jc w:val="left"/>
                              <w:textDirection w:val="btLr"/>
                            </w:pPr>
                          </w:p>
                        </w:txbxContent>
                      </v:textbox>
                    </v:oval>
                  </w:pict>
                </mc:Fallback>
              </mc:AlternateContent>
            </w:r>
            <w:r w:rsidR="002E68B9">
              <w:rPr>
                <w:b/>
                <w:color w:val="000000" w:themeColor="text1"/>
              </w:rPr>
              <w:t>95</w:t>
            </w:r>
            <w:r w:rsidR="00216477" w:rsidRPr="004B76D8">
              <w:rPr>
                <w:b/>
                <w:color w:val="000000" w:themeColor="text1"/>
              </w:rPr>
              <w:t xml:space="preserve">  </w:t>
            </w:r>
          </w:p>
        </w:tc>
      </w:tr>
      <w:tr w:rsidR="0071654A" w14:paraId="6A5C516C" w14:textId="77777777" w:rsidTr="00667279">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292" w:type="dxa"/>
          </w:tcPr>
          <w:p w14:paraId="3DE8C7B8" w14:textId="77777777" w:rsidR="0071654A" w:rsidRPr="004B76D8" w:rsidRDefault="00216477">
            <w:pPr>
              <w:spacing w:after="160" w:line="259" w:lineRule="auto"/>
              <w:ind w:firstLine="0"/>
              <w:rPr>
                <w:color w:val="000000" w:themeColor="text1"/>
              </w:rPr>
            </w:pPr>
            <w:r w:rsidRPr="004B76D8">
              <w:rPr>
                <w:b w:val="0"/>
                <w:color w:val="000000" w:themeColor="text1"/>
              </w:rPr>
              <w:t>Noviembre</w:t>
            </w:r>
          </w:p>
        </w:tc>
        <w:tc>
          <w:tcPr>
            <w:tcW w:w="2292" w:type="dxa"/>
          </w:tcPr>
          <w:p w14:paraId="2642C3C0" w14:textId="77777777" w:rsidR="0071654A" w:rsidRPr="004B76D8" w:rsidRDefault="001B4B11">
            <w:pPr>
              <w:spacing w:after="160" w:line="259" w:lineRule="auto"/>
              <w:ind w:firstLine="0"/>
              <w:cnfStyle w:val="000000100000" w:firstRow="0" w:lastRow="0" w:firstColumn="0" w:lastColumn="0" w:oddVBand="0" w:evenVBand="0" w:oddHBand="1" w:evenHBand="0" w:firstRowFirstColumn="0" w:firstRowLastColumn="0" w:lastRowFirstColumn="0" w:lastRowLastColumn="0"/>
              <w:rPr>
                <w:b/>
                <w:color w:val="000000" w:themeColor="text1"/>
              </w:rPr>
            </w:pPr>
            <w:r>
              <w:rPr>
                <w:b/>
                <w:color w:val="000000" w:themeColor="text1"/>
              </w:rPr>
              <w:t>N/D</w:t>
            </w:r>
          </w:p>
        </w:tc>
      </w:tr>
      <w:tr w:rsidR="0071654A" w14:paraId="153B200E" w14:textId="77777777" w:rsidTr="00667279">
        <w:trPr>
          <w:trHeight w:val="348"/>
        </w:trPr>
        <w:tc>
          <w:tcPr>
            <w:cnfStyle w:val="001000000000" w:firstRow="0" w:lastRow="0" w:firstColumn="1" w:lastColumn="0" w:oddVBand="0" w:evenVBand="0" w:oddHBand="0" w:evenHBand="0" w:firstRowFirstColumn="0" w:firstRowLastColumn="0" w:lastRowFirstColumn="0" w:lastRowLastColumn="0"/>
            <w:tcW w:w="2292" w:type="dxa"/>
          </w:tcPr>
          <w:p w14:paraId="72AC90AC" w14:textId="77777777" w:rsidR="0071654A" w:rsidRPr="004B76D8" w:rsidRDefault="00216477">
            <w:pPr>
              <w:spacing w:after="160" w:line="259" w:lineRule="auto"/>
              <w:ind w:firstLine="0"/>
              <w:rPr>
                <w:color w:val="000000" w:themeColor="text1"/>
              </w:rPr>
            </w:pPr>
            <w:r w:rsidRPr="004B76D8">
              <w:rPr>
                <w:b w:val="0"/>
                <w:color w:val="000000" w:themeColor="text1"/>
              </w:rPr>
              <w:t>Diciembre</w:t>
            </w:r>
          </w:p>
        </w:tc>
        <w:tc>
          <w:tcPr>
            <w:tcW w:w="2292" w:type="dxa"/>
          </w:tcPr>
          <w:p w14:paraId="6136FAA9" w14:textId="77777777" w:rsidR="0071654A" w:rsidRPr="004B76D8" w:rsidRDefault="00216477">
            <w:pPr>
              <w:spacing w:after="160" w:line="259" w:lineRule="auto"/>
              <w:ind w:firstLine="0"/>
              <w:cnfStyle w:val="000000000000" w:firstRow="0" w:lastRow="0" w:firstColumn="0" w:lastColumn="0" w:oddVBand="0" w:evenVBand="0" w:oddHBand="0" w:evenHBand="0" w:firstRowFirstColumn="0" w:firstRowLastColumn="0" w:lastRowFirstColumn="0" w:lastRowLastColumn="0"/>
              <w:rPr>
                <w:b/>
                <w:color w:val="000000" w:themeColor="text1"/>
              </w:rPr>
            </w:pPr>
            <w:r w:rsidRPr="004B76D8">
              <w:rPr>
                <w:b/>
                <w:color w:val="000000" w:themeColor="text1"/>
              </w:rPr>
              <w:t>N</w:t>
            </w:r>
            <w:r w:rsidR="001B4B11">
              <w:rPr>
                <w:b/>
                <w:color w:val="000000" w:themeColor="text1"/>
              </w:rPr>
              <w:t>/</w:t>
            </w:r>
            <w:r w:rsidRPr="004B76D8">
              <w:rPr>
                <w:b/>
                <w:color w:val="000000" w:themeColor="text1"/>
              </w:rPr>
              <w:t>D</w:t>
            </w:r>
          </w:p>
        </w:tc>
      </w:tr>
    </w:tbl>
    <w:p w14:paraId="184979D4" w14:textId="77777777" w:rsidR="0071654A" w:rsidRDefault="0071654A">
      <w:pPr>
        <w:spacing w:after="160" w:line="259" w:lineRule="auto"/>
        <w:rPr>
          <w:b/>
        </w:rPr>
      </w:pPr>
    </w:p>
    <w:p w14:paraId="55D36B18" w14:textId="77777777" w:rsidR="0071654A" w:rsidRPr="00864626" w:rsidRDefault="00216477" w:rsidP="00864626">
      <w:pPr>
        <w:spacing w:after="160" w:line="259" w:lineRule="auto"/>
        <w:jc w:val="center"/>
        <w:rPr>
          <w:b/>
          <w:sz w:val="20"/>
          <w:szCs w:val="20"/>
        </w:rPr>
      </w:pPr>
      <w:r w:rsidRPr="00864626">
        <w:rPr>
          <w:b/>
          <w:sz w:val="20"/>
          <w:szCs w:val="20"/>
        </w:rPr>
        <w:t>N/D= No Disponible</w:t>
      </w:r>
    </w:p>
    <w:p w14:paraId="2AC05096" w14:textId="77777777" w:rsidR="0071654A" w:rsidRDefault="0071654A">
      <w:pPr>
        <w:ind w:left="360"/>
        <w:rPr>
          <w:b/>
        </w:rPr>
      </w:pPr>
    </w:p>
    <w:p w14:paraId="2EE04E4E" w14:textId="77777777" w:rsidR="0071654A" w:rsidRDefault="00216477" w:rsidP="00780D3C">
      <w:pPr>
        <w:pStyle w:val="Heading4"/>
        <w:numPr>
          <w:ilvl w:val="1"/>
          <w:numId w:val="21"/>
        </w:numPr>
      </w:pPr>
      <w:r>
        <w:t>Índice de Uso TIC e Implementación Gobierno Electrónico</w:t>
      </w:r>
    </w:p>
    <w:p w14:paraId="6E28C892" w14:textId="77777777" w:rsidR="00D34B96" w:rsidRPr="00D34B96" w:rsidRDefault="00D34B96" w:rsidP="00D34B96">
      <w:pPr>
        <w:pStyle w:val="NormalWeb"/>
        <w:spacing w:before="0" w:beforeAutospacing="0" w:afterAutospacing="0" w:line="480" w:lineRule="auto"/>
        <w:ind w:firstLine="720"/>
        <w:jc w:val="both"/>
        <w:rPr>
          <w:lang w:val="es-DO"/>
        </w:rPr>
      </w:pPr>
      <w:r w:rsidRPr="00D34B96">
        <w:rPr>
          <w:color w:val="000000"/>
          <w:lang w:val="es-DO"/>
        </w:rPr>
        <w:t>El Índice de uso de TIC e implementación de gobierno electrónico (</w:t>
      </w:r>
      <w:proofErr w:type="spellStart"/>
      <w:r w:rsidRPr="00D34B96">
        <w:rPr>
          <w:color w:val="000000"/>
          <w:lang w:val="es-DO"/>
        </w:rPr>
        <w:t>iTICge</w:t>
      </w:r>
      <w:proofErr w:type="spellEnd"/>
      <w:r w:rsidRPr="00D34B96">
        <w:rPr>
          <w:color w:val="000000"/>
          <w:lang w:val="es-DO"/>
        </w:rPr>
        <w:t>) es la herramienta creada por la Oficina Presidencial de Tecnologías de la Información y Comunicación (OPTIC), para la medición y evaluación sistemática y cuantitativa del avance de la implementación de estos aspectos en el Estado Dominicano.</w:t>
      </w:r>
    </w:p>
    <w:p w14:paraId="2DA378C2" w14:textId="77777777" w:rsidR="00D34B96" w:rsidRDefault="00D34B96" w:rsidP="00D34B96">
      <w:pPr>
        <w:pStyle w:val="NormalWeb"/>
        <w:spacing w:before="0" w:beforeAutospacing="0" w:afterAutospacing="0" w:line="480" w:lineRule="auto"/>
        <w:ind w:firstLine="720"/>
        <w:jc w:val="both"/>
        <w:rPr>
          <w:color w:val="000000"/>
          <w:lang w:val="es-DO"/>
        </w:rPr>
      </w:pPr>
      <w:r w:rsidRPr="00D34B96">
        <w:rPr>
          <w:color w:val="000000"/>
          <w:lang w:val="es-DO"/>
        </w:rPr>
        <w:t>Durante el año que concluye el Consejo Nacional de Discapacidad realizó actividades relacionadas a mejorar el ranking a nivel general, siendo la más importante:</w:t>
      </w:r>
    </w:p>
    <w:p w14:paraId="735C7DB8" w14:textId="77777777" w:rsidR="00D34B96" w:rsidRDefault="00D34B96" w:rsidP="00173B13">
      <w:pPr>
        <w:pStyle w:val="NormalWeb"/>
        <w:spacing w:before="0" w:beforeAutospacing="0" w:afterAutospacing="0" w:line="480" w:lineRule="auto"/>
        <w:jc w:val="both"/>
        <w:rPr>
          <w:color w:val="000000"/>
          <w:lang w:val="es-DO"/>
        </w:rPr>
      </w:pPr>
      <w:r>
        <w:rPr>
          <w:color w:val="000000"/>
          <w:lang w:val="es-DO"/>
        </w:rPr>
        <w:t xml:space="preserve">1. </w:t>
      </w:r>
      <w:r w:rsidRPr="00D34B96">
        <w:rPr>
          <w:color w:val="000000"/>
          <w:lang w:val="es-DO"/>
        </w:rPr>
        <w:t>Terminación del portal web principal, así como el de la sección Transparencia, para cumplir con los estándares usados por el Estado Dominicano</w:t>
      </w:r>
      <w:r>
        <w:rPr>
          <w:color w:val="000000"/>
          <w:lang w:val="es-DO"/>
        </w:rPr>
        <w:t>.</w:t>
      </w:r>
    </w:p>
    <w:p w14:paraId="3E4FF47B" w14:textId="77777777" w:rsidR="00D34B96" w:rsidRDefault="00D34B96" w:rsidP="00173B13">
      <w:pPr>
        <w:pStyle w:val="NormalWeb"/>
        <w:spacing w:before="0" w:beforeAutospacing="0" w:afterAutospacing="0" w:line="480" w:lineRule="auto"/>
        <w:jc w:val="both"/>
        <w:rPr>
          <w:lang w:val="es-DO"/>
        </w:rPr>
      </w:pPr>
      <w:r>
        <w:rPr>
          <w:color w:val="000000"/>
          <w:lang w:val="es-DO"/>
        </w:rPr>
        <w:t xml:space="preserve">2. </w:t>
      </w:r>
      <w:r w:rsidRPr="00D34B96">
        <w:rPr>
          <w:color w:val="000000"/>
          <w:lang w:val="es-DO"/>
        </w:rPr>
        <w:t>Publicación en la página web y en las redes sociales de los servicios ofrecidos por la institución para la ciudadanía</w:t>
      </w:r>
      <w:r>
        <w:rPr>
          <w:lang w:val="es-DO"/>
        </w:rPr>
        <w:t>.</w:t>
      </w:r>
    </w:p>
    <w:p w14:paraId="1C62D73F" w14:textId="77777777" w:rsidR="00D34B96" w:rsidRDefault="00D34B96" w:rsidP="00173B13">
      <w:pPr>
        <w:pStyle w:val="NormalWeb"/>
        <w:spacing w:before="0" w:beforeAutospacing="0" w:afterAutospacing="0" w:line="480" w:lineRule="auto"/>
        <w:jc w:val="both"/>
        <w:rPr>
          <w:color w:val="000000"/>
          <w:lang w:val="es-DO"/>
        </w:rPr>
      </w:pPr>
      <w:r>
        <w:rPr>
          <w:lang w:val="es-DO"/>
        </w:rPr>
        <w:t xml:space="preserve">3. </w:t>
      </w:r>
      <w:r w:rsidRPr="00D34B96">
        <w:rPr>
          <w:color w:val="000000"/>
          <w:lang w:val="es-DO"/>
        </w:rPr>
        <w:t>Continuación de la implementación de buenas prácticas en gestión y controles TIC. </w:t>
      </w:r>
    </w:p>
    <w:p w14:paraId="16E84715" w14:textId="77777777" w:rsidR="00FC0831" w:rsidRPr="00FC0831" w:rsidRDefault="00216477" w:rsidP="00FC0831">
      <w:pPr>
        <w:pStyle w:val="Heading4"/>
        <w:numPr>
          <w:ilvl w:val="1"/>
          <w:numId w:val="21"/>
        </w:numPr>
      </w:pPr>
      <w:r>
        <w:lastRenderedPageBreak/>
        <w:t>Normas Básicas de Control Interno (NOBACI)</w:t>
      </w:r>
    </w:p>
    <w:p w14:paraId="67FBB722" w14:textId="6FA75A68" w:rsidR="00356977" w:rsidRDefault="00D14F65" w:rsidP="00356977">
      <w:r>
        <w:rPr>
          <w:noProof/>
          <w:lang w:val="en-US"/>
        </w:rPr>
        <w:drawing>
          <wp:anchor distT="0" distB="0" distL="114300" distR="114300" simplePos="0" relativeHeight="252003328" behindDoc="0" locked="0" layoutInCell="1" allowOverlap="1" wp14:anchorId="39B3B63B" wp14:editId="0B8BBA4F">
            <wp:simplePos x="0" y="0"/>
            <wp:positionH relativeFrom="margin">
              <wp:align>right</wp:align>
            </wp:positionH>
            <wp:positionV relativeFrom="page">
              <wp:posOffset>5050155</wp:posOffset>
            </wp:positionV>
            <wp:extent cx="5153025" cy="31527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4904" t="30787" r="12180" b="17331"/>
                    <a:stretch/>
                  </pic:blipFill>
                  <pic:spPr bwMode="auto">
                    <a:xfrm>
                      <a:off x="0" y="0"/>
                      <a:ext cx="5153025" cy="3152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56977" w:rsidRPr="00356977">
        <w:t xml:space="preserve">Dando cumplimiento a lo establecido por la Contraloría General de la República (CGR), mediante la Resolución </w:t>
      </w:r>
      <w:proofErr w:type="spellStart"/>
      <w:r w:rsidR="00356977" w:rsidRPr="00356977">
        <w:t>N°</w:t>
      </w:r>
      <w:proofErr w:type="spellEnd"/>
      <w:r w:rsidR="00356977" w:rsidRPr="00356977">
        <w:t xml:space="preserve">. 001-17 que establece y fija el plazo para la implementación de las Normas Básicas de Control Interno (NOBACI) del Sector Público Dominicano, durante el año 2019, el CONADIS llevó a cabo sesiones de trabajo acompañados por la mencionada entidad, donde fueron revisadas las evidencias con observaciones cargada en el Sistema para diagnóstico de las NOBACI, así como el desarrollo de actividades formuladas a partir del plan de mejora del autodiagnóstico </w:t>
      </w:r>
      <w:r w:rsidR="0018222A">
        <w:t>del pasado año</w:t>
      </w:r>
      <w:r w:rsidR="00356977" w:rsidRPr="00356977">
        <w:t xml:space="preserve">. Actualmente, el CONADIS cuenta con una valoración de </w:t>
      </w:r>
      <w:r w:rsidR="00C35DD1">
        <w:t>81</w:t>
      </w:r>
      <w:r w:rsidR="00356977" w:rsidRPr="00356977">
        <w:t xml:space="preserve">% de cumplimiento y se encuentra en la planificación de la realización del autodiagnóstico 2020, </w:t>
      </w:r>
      <w:r w:rsidR="0018222A">
        <w:t>actividad que queda</w:t>
      </w:r>
      <w:r w:rsidR="00356977" w:rsidRPr="00356977">
        <w:t xml:space="preserve"> pendiente al cierre del 2019.</w:t>
      </w:r>
      <w:r w:rsidR="00356977">
        <w:t xml:space="preserve"> A </w:t>
      </w:r>
      <w:proofErr w:type="gramStart"/>
      <w:r w:rsidR="00356977">
        <w:t>continuación</w:t>
      </w:r>
      <w:proofErr w:type="gramEnd"/>
      <w:r w:rsidR="00356977">
        <w:t xml:space="preserve"> los resultados de las diferentes matrices:</w:t>
      </w:r>
    </w:p>
    <w:p w14:paraId="3EAD90A2" w14:textId="64DF9015" w:rsidR="007B36C9" w:rsidRDefault="007B36C9" w:rsidP="00356977"/>
    <w:p w14:paraId="2392654E" w14:textId="77777777" w:rsidR="0071654A" w:rsidRDefault="00216477" w:rsidP="00780D3C">
      <w:pPr>
        <w:pStyle w:val="Heading4"/>
        <w:numPr>
          <w:ilvl w:val="1"/>
          <w:numId w:val="21"/>
        </w:numPr>
      </w:pPr>
      <w:r>
        <w:lastRenderedPageBreak/>
        <w:t>Gestión Presupuestaria</w:t>
      </w:r>
    </w:p>
    <w:p w14:paraId="42451BA1" w14:textId="14E9AB84" w:rsidR="0071654A" w:rsidRDefault="00216477">
      <w:r>
        <w:t>El desempeño físico y financiero del Consejo Nacional de Discapacidad se enmarcó dentro del Plan Operativo Anual (POA) establecido para alcanzar los objetivos y metas propuestas por la institución para el año 201</w:t>
      </w:r>
      <w:r w:rsidR="00356977">
        <w:t>9</w:t>
      </w:r>
      <w:r>
        <w:t xml:space="preserve">. </w:t>
      </w:r>
    </w:p>
    <w:p w14:paraId="7041D577" w14:textId="77777777" w:rsidR="0071654A" w:rsidRDefault="00216477">
      <w:r>
        <w:t xml:space="preserve">Las acciones a llevar a cabo durante el año se cuantifican por medio de los insumos requeridos para los diferentes productos institucionales. De esta manera, se traducen en términos monetarios los recursos a utilizar para llevar a cabo las operaciones y funciones asignadas a esta institución, en virtud del marco regulatorio vigente. </w:t>
      </w:r>
    </w:p>
    <w:p w14:paraId="28A7183D" w14:textId="27C9EBD1" w:rsidR="0071654A" w:rsidRDefault="00216477">
      <w:pPr>
        <w:rPr>
          <w:sz w:val="23"/>
          <w:szCs w:val="23"/>
        </w:rPr>
      </w:pPr>
      <w:r>
        <w:rPr>
          <w:sz w:val="23"/>
          <w:szCs w:val="23"/>
        </w:rPr>
        <w:t xml:space="preserve"> Al </w:t>
      </w:r>
      <w:r w:rsidR="00173B13">
        <w:rPr>
          <w:sz w:val="23"/>
          <w:szCs w:val="23"/>
        </w:rPr>
        <w:t>cierre,</w:t>
      </w:r>
      <w:r>
        <w:rPr>
          <w:sz w:val="23"/>
          <w:szCs w:val="23"/>
        </w:rPr>
        <w:t xml:space="preserve"> la institución cuenta con un porcentaje de</w:t>
      </w:r>
      <w:r>
        <w:rPr>
          <w:sz w:val="23"/>
          <w:szCs w:val="23"/>
          <w:highlight w:val="white"/>
        </w:rPr>
        <w:t xml:space="preserve"> </w:t>
      </w:r>
      <w:r w:rsidR="00356977" w:rsidRPr="0018222A">
        <w:rPr>
          <w:b/>
          <w:sz w:val="23"/>
          <w:szCs w:val="23"/>
        </w:rPr>
        <w:t>94</w:t>
      </w:r>
      <w:r w:rsidRPr="0018222A">
        <w:rPr>
          <w:b/>
          <w:sz w:val="23"/>
          <w:szCs w:val="23"/>
        </w:rPr>
        <w:t>%</w:t>
      </w:r>
      <w:r>
        <w:rPr>
          <w:b/>
          <w:sz w:val="23"/>
          <w:szCs w:val="23"/>
          <w:highlight w:val="white"/>
        </w:rPr>
        <w:t xml:space="preserve"> </w:t>
      </w:r>
      <w:r>
        <w:rPr>
          <w:sz w:val="23"/>
          <w:szCs w:val="23"/>
        </w:rPr>
        <w:t>en el indicador de Gestión Presupuestaria, lo que denota un grado de cumplimiento</w:t>
      </w:r>
      <w:r w:rsidR="00173B13">
        <w:rPr>
          <w:sz w:val="23"/>
          <w:szCs w:val="23"/>
        </w:rPr>
        <w:t xml:space="preserve"> excelente </w:t>
      </w:r>
      <w:r>
        <w:rPr>
          <w:sz w:val="23"/>
          <w:szCs w:val="23"/>
        </w:rPr>
        <w:t>para los requisitos exigidos.</w:t>
      </w:r>
    </w:p>
    <w:p w14:paraId="2D59A61E" w14:textId="77777777" w:rsidR="007B36C9" w:rsidRDefault="007B36C9">
      <w:pPr>
        <w:rPr>
          <w:sz w:val="23"/>
          <w:szCs w:val="23"/>
        </w:rPr>
      </w:pPr>
    </w:p>
    <w:p w14:paraId="63468B16" w14:textId="77777777" w:rsidR="0071654A" w:rsidRDefault="00216477">
      <w:pPr>
        <w:rPr>
          <w:b/>
        </w:rPr>
      </w:pPr>
      <w:r>
        <w:rPr>
          <w:b/>
        </w:rPr>
        <w:t xml:space="preserve">Asignación de Presupuesto del Período/Metas de Producción Establecidas vs Logradas </w:t>
      </w:r>
    </w:p>
    <w:p w14:paraId="2452C20E" w14:textId="77777777" w:rsidR="0071654A" w:rsidRDefault="00216477">
      <w:r>
        <w:rPr>
          <w:sz w:val="23"/>
          <w:szCs w:val="23"/>
        </w:rPr>
        <w:t>El presupuesto del año 201</w:t>
      </w:r>
      <w:r w:rsidR="00356977">
        <w:rPr>
          <w:sz w:val="23"/>
          <w:szCs w:val="23"/>
        </w:rPr>
        <w:t>9</w:t>
      </w:r>
      <w:r>
        <w:rPr>
          <w:sz w:val="23"/>
          <w:szCs w:val="23"/>
        </w:rPr>
        <w:t xml:space="preserve"> del Consejo Nacional de Discapacidad fue diseñado con el enfoque del modelo de gestión orientado a resultados que promueve la Dirección General de Presupuesto (DIGEPRES). </w:t>
      </w:r>
      <w:r>
        <w:t xml:space="preserve">Se definieron los productos del programa que se entregan a la sociedad, los cuales surgen de las funciones asignadas a la institución, su visión y su planificación estratégica. </w:t>
      </w:r>
    </w:p>
    <w:p w14:paraId="15EB5E9E" w14:textId="77777777" w:rsidR="0071654A" w:rsidRDefault="00216477" w:rsidP="0018222A">
      <w:r>
        <w:t xml:space="preserve">En este sentido, el desempeño físico y financiero del presupuesto del CONADIS, se detalla a </w:t>
      </w:r>
      <w:r w:rsidR="00173B13">
        <w:t>c</w:t>
      </w:r>
      <w:r>
        <w:t>ontinuación:</w:t>
      </w:r>
    </w:p>
    <w:p w14:paraId="01998A7A" w14:textId="77777777" w:rsidR="009E55BB" w:rsidRDefault="009E55BB" w:rsidP="0018222A"/>
    <w:tbl>
      <w:tblPr>
        <w:tblStyle w:val="GridTable4-Accent1"/>
        <w:tblW w:w="8499" w:type="dxa"/>
        <w:tblLayout w:type="fixed"/>
        <w:tblLook w:val="04A0" w:firstRow="1" w:lastRow="0" w:firstColumn="1" w:lastColumn="0" w:noHBand="0" w:noVBand="1"/>
      </w:tblPr>
      <w:tblGrid>
        <w:gridCol w:w="8499"/>
      </w:tblGrid>
      <w:tr w:rsidR="0071654A" w14:paraId="427A3049" w14:textId="77777777" w:rsidTr="00785432">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8499" w:type="dxa"/>
          </w:tcPr>
          <w:p w14:paraId="36DFCAF7" w14:textId="77777777" w:rsidR="0071654A" w:rsidRDefault="00216477">
            <w:pPr>
              <w:ind w:firstLine="0"/>
              <w:jc w:val="center"/>
            </w:pPr>
            <w:r>
              <w:lastRenderedPageBreak/>
              <w:t>INFORMACIONES DE PRODUCTOS</w:t>
            </w:r>
          </w:p>
        </w:tc>
      </w:tr>
      <w:tr w:rsidR="0071654A" w14:paraId="3090DED0" w14:textId="77777777" w:rsidTr="00785432">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8499" w:type="dxa"/>
          </w:tcPr>
          <w:p w14:paraId="649B3017" w14:textId="77777777" w:rsidR="0071654A" w:rsidRDefault="00216477">
            <w:pPr>
              <w:ind w:firstLine="0"/>
            </w:pPr>
            <w:r w:rsidRPr="00C845BE">
              <w:rPr>
                <w:color w:val="000000" w:themeColor="text1"/>
              </w:rPr>
              <w:t>Productos relacionados al programa 11-Inclusión Social de Personas con Discapacidad</w:t>
            </w:r>
          </w:p>
        </w:tc>
      </w:tr>
    </w:tbl>
    <w:p w14:paraId="40C0A016" w14:textId="77777777" w:rsidR="0071654A" w:rsidRDefault="00216477">
      <w:pPr>
        <w:spacing w:line="240" w:lineRule="auto"/>
        <w:ind w:firstLine="0"/>
        <w:rPr>
          <w:b/>
        </w:rPr>
      </w:pPr>
      <w:r>
        <w:rPr>
          <w:b/>
        </w:rPr>
        <w:t>Avance Físico</w:t>
      </w:r>
    </w:p>
    <w:tbl>
      <w:tblPr>
        <w:tblStyle w:val="GridTable4-Accent1"/>
        <w:tblW w:w="8498" w:type="dxa"/>
        <w:tblLayout w:type="fixed"/>
        <w:tblLook w:val="04A0" w:firstRow="1" w:lastRow="0" w:firstColumn="1" w:lastColumn="0" w:noHBand="0" w:noVBand="1"/>
      </w:tblPr>
      <w:tblGrid>
        <w:gridCol w:w="2730"/>
        <w:gridCol w:w="2263"/>
        <w:gridCol w:w="1414"/>
        <w:gridCol w:w="1250"/>
        <w:gridCol w:w="841"/>
      </w:tblGrid>
      <w:tr w:rsidR="0071654A" w14:paraId="404AD07D" w14:textId="77777777" w:rsidTr="00785432">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730" w:type="dxa"/>
            <w:vMerge w:val="restart"/>
          </w:tcPr>
          <w:p w14:paraId="38CA539E" w14:textId="77777777" w:rsidR="0071654A" w:rsidRDefault="00216477" w:rsidP="00ED751A">
            <w:pPr>
              <w:ind w:firstLine="0"/>
              <w:jc w:val="center"/>
            </w:pPr>
            <w:r>
              <w:t>Producto</w:t>
            </w:r>
          </w:p>
        </w:tc>
        <w:tc>
          <w:tcPr>
            <w:tcW w:w="2263" w:type="dxa"/>
            <w:vMerge w:val="restart"/>
          </w:tcPr>
          <w:p w14:paraId="44F6B641" w14:textId="77777777" w:rsidR="0071654A" w:rsidRDefault="00216477">
            <w:pPr>
              <w:ind w:firstLine="0"/>
              <w:cnfStyle w:val="100000000000" w:firstRow="1" w:lastRow="0" w:firstColumn="0" w:lastColumn="0" w:oddVBand="0" w:evenVBand="0" w:oddHBand="0" w:evenHBand="0" w:firstRowFirstColumn="0" w:firstRowLastColumn="0" w:lastRowFirstColumn="0" w:lastRowLastColumn="0"/>
            </w:pPr>
            <w:r>
              <w:t>Unidad de Medida</w:t>
            </w:r>
          </w:p>
        </w:tc>
        <w:tc>
          <w:tcPr>
            <w:tcW w:w="2664" w:type="dxa"/>
            <w:gridSpan w:val="2"/>
          </w:tcPr>
          <w:p w14:paraId="47BABDFE" w14:textId="77777777" w:rsidR="0071654A" w:rsidRDefault="00216477">
            <w:pPr>
              <w:ind w:firstLine="0"/>
              <w:jc w:val="center"/>
              <w:cnfStyle w:val="100000000000" w:firstRow="1" w:lastRow="0" w:firstColumn="0" w:lastColumn="0" w:oddVBand="0" w:evenVBand="0" w:oddHBand="0" w:evenHBand="0" w:firstRowFirstColumn="0" w:firstRowLastColumn="0" w:lastRowFirstColumn="0" w:lastRowLastColumn="0"/>
            </w:pPr>
            <w:r>
              <w:t>Meta Productos 201</w:t>
            </w:r>
            <w:r w:rsidR="00356977">
              <w:t>9</w:t>
            </w:r>
          </w:p>
        </w:tc>
        <w:tc>
          <w:tcPr>
            <w:tcW w:w="841" w:type="dxa"/>
          </w:tcPr>
          <w:p w14:paraId="6217A611" w14:textId="77777777" w:rsidR="0071654A" w:rsidRDefault="00216477">
            <w:pPr>
              <w:ind w:firstLine="0"/>
              <w:cnfStyle w:val="100000000000" w:firstRow="1" w:lastRow="0" w:firstColumn="0" w:lastColumn="0" w:oddVBand="0" w:evenVBand="0" w:oddHBand="0" w:evenHBand="0" w:firstRowFirstColumn="0" w:firstRowLastColumn="0" w:lastRowFirstColumn="0" w:lastRowLastColumn="0"/>
            </w:pPr>
            <w:r>
              <w:t xml:space="preserve">% </w:t>
            </w:r>
          </w:p>
        </w:tc>
      </w:tr>
      <w:tr w:rsidR="0071654A" w14:paraId="0E431755" w14:textId="77777777" w:rsidTr="00785432">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730" w:type="dxa"/>
            <w:vMerge/>
          </w:tcPr>
          <w:p w14:paraId="112D1DFC" w14:textId="77777777" w:rsidR="0071654A" w:rsidRDefault="0071654A">
            <w:pPr>
              <w:widowControl w:val="0"/>
              <w:pBdr>
                <w:top w:val="nil"/>
                <w:left w:val="nil"/>
                <w:bottom w:val="nil"/>
                <w:right w:val="nil"/>
                <w:between w:val="nil"/>
              </w:pBdr>
              <w:spacing w:line="276" w:lineRule="auto"/>
              <w:ind w:firstLine="0"/>
              <w:jc w:val="left"/>
            </w:pPr>
          </w:p>
        </w:tc>
        <w:tc>
          <w:tcPr>
            <w:tcW w:w="2263" w:type="dxa"/>
            <w:vMerge/>
          </w:tcPr>
          <w:p w14:paraId="0AE40678" w14:textId="77777777" w:rsidR="0071654A" w:rsidRDefault="0071654A">
            <w:pPr>
              <w:widowControl w:val="0"/>
              <w:pBdr>
                <w:top w:val="nil"/>
                <w:left w:val="nil"/>
                <w:bottom w:val="nil"/>
                <w:right w:val="nil"/>
                <w:between w:val="nil"/>
              </w:pBdr>
              <w:spacing w:line="276" w:lineRule="auto"/>
              <w:ind w:firstLine="0"/>
              <w:jc w:val="left"/>
              <w:cnfStyle w:val="000000100000" w:firstRow="0" w:lastRow="0" w:firstColumn="0" w:lastColumn="0" w:oddVBand="0" w:evenVBand="0" w:oddHBand="1" w:evenHBand="0" w:firstRowFirstColumn="0" w:firstRowLastColumn="0" w:lastRowFirstColumn="0" w:lastRowLastColumn="0"/>
            </w:pPr>
          </w:p>
        </w:tc>
        <w:tc>
          <w:tcPr>
            <w:tcW w:w="1414" w:type="dxa"/>
          </w:tcPr>
          <w:p w14:paraId="68D8ECBA" w14:textId="77777777" w:rsidR="0071654A" w:rsidRPr="00C845BE" w:rsidRDefault="00216477">
            <w:pPr>
              <w:ind w:firstLine="0"/>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C845BE">
              <w:rPr>
                <w:b/>
                <w:color w:val="000000" w:themeColor="text1"/>
                <w:sz w:val="20"/>
                <w:szCs w:val="20"/>
              </w:rPr>
              <w:t xml:space="preserve">Programada </w:t>
            </w:r>
          </w:p>
        </w:tc>
        <w:tc>
          <w:tcPr>
            <w:tcW w:w="1250" w:type="dxa"/>
          </w:tcPr>
          <w:p w14:paraId="64FE922E" w14:textId="77777777" w:rsidR="0071654A" w:rsidRPr="00C845BE" w:rsidRDefault="00216477">
            <w:pPr>
              <w:ind w:firstLine="0"/>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C845BE">
              <w:rPr>
                <w:b/>
                <w:color w:val="000000" w:themeColor="text1"/>
                <w:sz w:val="20"/>
                <w:szCs w:val="20"/>
              </w:rPr>
              <w:t xml:space="preserve">Ejecutada </w:t>
            </w:r>
          </w:p>
        </w:tc>
        <w:tc>
          <w:tcPr>
            <w:tcW w:w="841" w:type="dxa"/>
          </w:tcPr>
          <w:p w14:paraId="153ADD28" w14:textId="77777777" w:rsidR="0071654A" w:rsidRDefault="0071654A">
            <w:pPr>
              <w:ind w:firstLine="0"/>
              <w:cnfStyle w:val="000000100000" w:firstRow="0" w:lastRow="0" w:firstColumn="0" w:lastColumn="0" w:oddVBand="0" w:evenVBand="0" w:oddHBand="1" w:evenHBand="0" w:firstRowFirstColumn="0" w:firstRowLastColumn="0" w:lastRowFirstColumn="0" w:lastRowLastColumn="0"/>
              <w:rPr>
                <w:b/>
              </w:rPr>
            </w:pPr>
          </w:p>
        </w:tc>
      </w:tr>
      <w:tr w:rsidR="0071654A" w14:paraId="38FCE5D4" w14:textId="77777777" w:rsidTr="00785432">
        <w:trPr>
          <w:trHeight w:val="1287"/>
        </w:trPr>
        <w:tc>
          <w:tcPr>
            <w:cnfStyle w:val="001000000000" w:firstRow="0" w:lastRow="0" w:firstColumn="1" w:lastColumn="0" w:oddVBand="0" w:evenVBand="0" w:oddHBand="0" w:evenHBand="0" w:firstRowFirstColumn="0" w:firstRowLastColumn="0" w:lastRowFirstColumn="0" w:lastRowLastColumn="0"/>
            <w:tcW w:w="2730" w:type="dxa"/>
          </w:tcPr>
          <w:p w14:paraId="3EE2DC83" w14:textId="77777777" w:rsidR="0071654A" w:rsidRPr="00356977" w:rsidRDefault="00356977">
            <w:pPr>
              <w:ind w:firstLine="0"/>
              <w:rPr>
                <w:bCs w:val="0"/>
                <w:color w:val="000000" w:themeColor="text1"/>
              </w:rPr>
            </w:pPr>
            <w:r w:rsidRPr="00356977">
              <w:rPr>
                <w:bCs w:val="0"/>
                <w:color w:val="000000" w:themeColor="text1"/>
              </w:rPr>
              <w:t>6192</w:t>
            </w:r>
            <w:r w:rsidR="00216477" w:rsidRPr="00356977">
              <w:rPr>
                <w:bCs w:val="0"/>
                <w:color w:val="000000" w:themeColor="text1"/>
              </w:rPr>
              <w:t>-</w:t>
            </w:r>
            <w:r w:rsidRPr="00356977">
              <w:rPr>
                <w:b w:val="0"/>
                <w:color w:val="000000" w:themeColor="text1"/>
              </w:rPr>
              <w:t>Inspección de Accesibilidad universal en espacios de uso público</w:t>
            </w:r>
            <w:r w:rsidR="00216477" w:rsidRPr="00356977">
              <w:rPr>
                <w:bCs w:val="0"/>
                <w:color w:val="000000" w:themeColor="text1"/>
              </w:rPr>
              <w:t xml:space="preserve"> </w:t>
            </w:r>
          </w:p>
        </w:tc>
        <w:tc>
          <w:tcPr>
            <w:tcW w:w="2263" w:type="dxa"/>
          </w:tcPr>
          <w:p w14:paraId="2032761E" w14:textId="77777777" w:rsidR="0071654A" w:rsidRPr="004B76D8" w:rsidRDefault="00356977">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w:t>
            </w:r>
            <w:r w:rsidR="00ED751A">
              <w:rPr>
                <w:color w:val="000000" w:themeColor="text1"/>
              </w:rPr>
              <w:t>úm</w:t>
            </w:r>
            <w:r>
              <w:rPr>
                <w:color w:val="000000" w:themeColor="text1"/>
              </w:rPr>
              <w:t>e</w:t>
            </w:r>
            <w:r w:rsidR="00ED751A">
              <w:rPr>
                <w:color w:val="000000" w:themeColor="text1"/>
              </w:rPr>
              <w:t xml:space="preserve">ro de </w:t>
            </w:r>
            <w:r>
              <w:rPr>
                <w:color w:val="000000" w:themeColor="text1"/>
              </w:rPr>
              <w:t>espacios inspeccionados</w:t>
            </w:r>
          </w:p>
        </w:tc>
        <w:tc>
          <w:tcPr>
            <w:tcW w:w="1414" w:type="dxa"/>
          </w:tcPr>
          <w:p w14:paraId="4AEA1F49" w14:textId="77777777" w:rsidR="0071654A" w:rsidRPr="004B76D8" w:rsidRDefault="00B66CF8">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65</w:t>
            </w:r>
          </w:p>
        </w:tc>
        <w:tc>
          <w:tcPr>
            <w:tcW w:w="1250" w:type="dxa"/>
          </w:tcPr>
          <w:p w14:paraId="12BF0AD0" w14:textId="77777777" w:rsidR="0071654A" w:rsidRPr="004B76D8" w:rsidRDefault="0018222A">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55</w:t>
            </w:r>
          </w:p>
        </w:tc>
        <w:tc>
          <w:tcPr>
            <w:tcW w:w="841" w:type="dxa"/>
          </w:tcPr>
          <w:p w14:paraId="460E987E" w14:textId="77777777" w:rsidR="0071654A" w:rsidRPr="004B76D8" w:rsidRDefault="00ED751A">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4B76D8">
              <w:rPr>
                <w:noProof/>
                <w:color w:val="000000" w:themeColor="text1"/>
                <w:lang w:val="en-US"/>
              </w:rPr>
              <mc:AlternateContent>
                <mc:Choice Requires="wps">
                  <w:drawing>
                    <wp:anchor distT="0" distB="0" distL="114300" distR="114300" simplePos="0" relativeHeight="251686912" behindDoc="0" locked="0" layoutInCell="1" hidden="0" allowOverlap="1" wp14:anchorId="6D8E9AEE" wp14:editId="12DA8DD5">
                      <wp:simplePos x="0" y="0"/>
                      <wp:positionH relativeFrom="column">
                        <wp:posOffset>276225</wp:posOffset>
                      </wp:positionH>
                      <wp:positionV relativeFrom="paragraph">
                        <wp:posOffset>34925</wp:posOffset>
                      </wp:positionV>
                      <wp:extent cx="146050" cy="155575"/>
                      <wp:effectExtent l="0" t="0" r="25400" b="15875"/>
                      <wp:wrapNone/>
                      <wp:docPr id="1" name="Oval 1"/>
                      <wp:cNvGraphicFramePr/>
                      <a:graphic xmlns:a="http://schemas.openxmlformats.org/drawingml/2006/main">
                        <a:graphicData uri="http://schemas.microsoft.com/office/word/2010/wordprocessingShape">
                          <wps:wsp>
                            <wps:cNvSpPr/>
                            <wps:spPr>
                              <a:xfrm>
                                <a:off x="0" y="0"/>
                                <a:ext cx="146050" cy="155575"/>
                              </a:xfrm>
                              <a:prstGeom prst="ellipse">
                                <a:avLst/>
                              </a:prstGeom>
                              <a:solidFill>
                                <a:srgbClr val="00B050"/>
                              </a:solidFill>
                              <a:ln w="12700" cap="flat" cmpd="sng">
                                <a:solidFill>
                                  <a:srgbClr val="00B050"/>
                                </a:solidFill>
                                <a:prstDash val="solid"/>
                                <a:miter lim="800000"/>
                                <a:headEnd type="none" w="sm" len="sm"/>
                                <a:tailEnd type="none" w="sm" len="sm"/>
                              </a:ln>
                            </wps:spPr>
                            <wps:txbx>
                              <w:txbxContent>
                                <w:p w14:paraId="74A41A67"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6D8E9AEE" id="Oval 1" o:spid="_x0000_s1058" style="position:absolute;left:0;text-align:left;margin-left:21.75pt;margin-top:2.75pt;width:11.5pt;height:12.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" fillcolor="#00b050" strokecolor="#00b050" strokeweight="1pt">
                      <v:stroke startarrowwidth="narrow" startarrowlength="short" endarrowwidth="narrow" endarrowlength="short" joinstyle="miter"/>
                      <v:textbox inset="2.53958mm,2.53958mm,2.53958mm,2.53958mm">
                        <w:txbxContent>
                          <w:p w14:paraId="74A41A67" w14:textId="77777777" w:rsidR="003B675C" w:rsidRDefault="003B675C">
                            <w:pPr>
                              <w:spacing w:after="0" w:line="240" w:lineRule="auto"/>
                              <w:ind w:firstLine="0"/>
                              <w:jc w:val="left"/>
                              <w:textDirection w:val="btLr"/>
                            </w:pPr>
                          </w:p>
                        </w:txbxContent>
                      </v:textbox>
                    </v:oval>
                  </w:pict>
                </mc:Fallback>
              </mc:AlternateContent>
            </w:r>
            <w:r w:rsidR="0018222A">
              <w:rPr>
                <w:color w:val="000000" w:themeColor="text1"/>
              </w:rPr>
              <w:t>8</w:t>
            </w:r>
            <w:r w:rsidR="00F80CE8">
              <w:rPr>
                <w:color w:val="000000" w:themeColor="text1"/>
              </w:rPr>
              <w:t>5</w:t>
            </w:r>
          </w:p>
        </w:tc>
      </w:tr>
      <w:tr w:rsidR="0071654A" w14:paraId="781D4628" w14:textId="77777777" w:rsidTr="00785432">
        <w:trPr>
          <w:cnfStyle w:val="000000100000" w:firstRow="0" w:lastRow="0" w:firstColumn="0" w:lastColumn="0" w:oddVBand="0" w:evenVBand="0" w:oddHBand="1" w:evenHBand="0" w:firstRowFirstColumn="0" w:firstRowLastColumn="0" w:lastRowFirstColumn="0" w:lastRowLastColumn="0"/>
          <w:trHeight w:val="1287"/>
        </w:trPr>
        <w:tc>
          <w:tcPr>
            <w:cnfStyle w:val="001000000000" w:firstRow="0" w:lastRow="0" w:firstColumn="1" w:lastColumn="0" w:oddVBand="0" w:evenVBand="0" w:oddHBand="0" w:evenHBand="0" w:firstRowFirstColumn="0" w:firstRowLastColumn="0" w:lastRowFirstColumn="0" w:lastRowLastColumn="0"/>
            <w:tcW w:w="2730" w:type="dxa"/>
          </w:tcPr>
          <w:p w14:paraId="5909B780" w14:textId="77777777" w:rsidR="0071654A" w:rsidRPr="004B76D8" w:rsidRDefault="00356977">
            <w:pPr>
              <w:ind w:firstLine="0"/>
              <w:rPr>
                <w:color w:val="000000" w:themeColor="text1"/>
              </w:rPr>
            </w:pPr>
            <w:r>
              <w:rPr>
                <w:color w:val="000000" w:themeColor="text1"/>
              </w:rPr>
              <w:t>5990-</w:t>
            </w:r>
            <w:r w:rsidRPr="00356977">
              <w:rPr>
                <w:b w:val="0"/>
                <w:bCs w:val="0"/>
                <w:color w:val="000000" w:themeColor="text1"/>
              </w:rPr>
              <w:t>Provisión de Servicios y Asesorías a personas con discapacidad</w:t>
            </w:r>
          </w:p>
        </w:tc>
        <w:tc>
          <w:tcPr>
            <w:tcW w:w="2263" w:type="dxa"/>
          </w:tcPr>
          <w:p w14:paraId="64D1A042" w14:textId="77777777" w:rsidR="0071654A" w:rsidRPr="004B76D8" w:rsidRDefault="00ED751A">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Número de personas con discapacidad atendidas y/o asesoradas</w:t>
            </w:r>
          </w:p>
        </w:tc>
        <w:tc>
          <w:tcPr>
            <w:tcW w:w="1414" w:type="dxa"/>
          </w:tcPr>
          <w:p w14:paraId="58FE005B" w14:textId="77777777" w:rsidR="0071654A" w:rsidRPr="004B76D8" w:rsidRDefault="00B66CF8">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1,200</w:t>
            </w:r>
          </w:p>
        </w:tc>
        <w:tc>
          <w:tcPr>
            <w:tcW w:w="1250" w:type="dxa"/>
          </w:tcPr>
          <w:p w14:paraId="236090FB" w14:textId="77777777" w:rsidR="0071654A" w:rsidRPr="004B76D8" w:rsidRDefault="00B66CF8">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1,471</w:t>
            </w:r>
          </w:p>
        </w:tc>
        <w:tc>
          <w:tcPr>
            <w:tcW w:w="841" w:type="dxa"/>
          </w:tcPr>
          <w:p w14:paraId="4AA6B291" w14:textId="77777777" w:rsidR="0071654A" w:rsidRPr="004B76D8" w:rsidRDefault="00ED751A">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4B76D8">
              <w:rPr>
                <w:noProof/>
                <w:color w:val="000000" w:themeColor="text1"/>
                <w:lang w:val="en-US"/>
              </w:rPr>
              <mc:AlternateContent>
                <mc:Choice Requires="wps">
                  <w:drawing>
                    <wp:anchor distT="0" distB="0" distL="114300" distR="114300" simplePos="0" relativeHeight="251687936" behindDoc="0" locked="0" layoutInCell="1" hidden="0" allowOverlap="1" wp14:anchorId="657FD11C" wp14:editId="738609DE">
                      <wp:simplePos x="0" y="0"/>
                      <wp:positionH relativeFrom="column">
                        <wp:posOffset>279400</wp:posOffset>
                      </wp:positionH>
                      <wp:positionV relativeFrom="paragraph">
                        <wp:posOffset>19050</wp:posOffset>
                      </wp:positionV>
                      <wp:extent cx="146050" cy="155575"/>
                      <wp:effectExtent l="0" t="0" r="0" b="0"/>
                      <wp:wrapNone/>
                      <wp:docPr id="17" name="Oval 17"/>
                      <wp:cNvGraphicFramePr/>
                      <a:graphic xmlns:a="http://schemas.openxmlformats.org/drawingml/2006/main">
                        <a:graphicData uri="http://schemas.microsoft.com/office/word/2010/wordprocessingShape">
                          <wps:wsp>
                            <wps:cNvSpPr/>
                            <wps:spPr>
                              <a:xfrm>
                                <a:off x="0" y="0"/>
                                <a:ext cx="146050" cy="155575"/>
                              </a:xfrm>
                              <a:prstGeom prst="ellipse">
                                <a:avLst/>
                              </a:prstGeom>
                              <a:solidFill>
                                <a:srgbClr val="00B050"/>
                              </a:solidFill>
                              <a:ln w="12700" cap="flat" cmpd="sng">
                                <a:solidFill>
                                  <a:srgbClr val="00B050"/>
                                </a:solidFill>
                                <a:prstDash val="solid"/>
                                <a:miter lim="800000"/>
                                <a:headEnd type="none" w="sm" len="sm"/>
                                <a:tailEnd type="none" w="sm" len="sm"/>
                              </a:ln>
                            </wps:spPr>
                            <wps:txbx>
                              <w:txbxContent>
                                <w:p w14:paraId="4B45ED3D"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657FD11C" id="Oval 17" o:spid="_x0000_s1059" style="position:absolute;left:0;text-align:left;margin-left:22pt;margin-top:1.5pt;width:11.5pt;height:12.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" fillcolor="#00b050" strokecolor="#00b050" strokeweight="1pt">
                      <v:stroke startarrowwidth="narrow" startarrowlength="short" endarrowwidth="narrow" endarrowlength="short" joinstyle="miter"/>
                      <v:textbox inset="2.53958mm,2.53958mm,2.53958mm,2.53958mm">
                        <w:txbxContent>
                          <w:p w14:paraId="4B45ED3D" w14:textId="77777777" w:rsidR="003B675C" w:rsidRDefault="003B675C">
                            <w:pPr>
                              <w:spacing w:after="0" w:line="240" w:lineRule="auto"/>
                              <w:ind w:firstLine="0"/>
                              <w:jc w:val="left"/>
                              <w:textDirection w:val="btLr"/>
                            </w:pPr>
                          </w:p>
                        </w:txbxContent>
                      </v:textbox>
                    </v:oval>
                  </w:pict>
                </mc:Fallback>
              </mc:AlternateContent>
            </w:r>
            <w:r w:rsidR="00B66CF8">
              <w:rPr>
                <w:color w:val="000000" w:themeColor="text1"/>
              </w:rPr>
              <w:t>123</w:t>
            </w:r>
          </w:p>
        </w:tc>
      </w:tr>
      <w:tr w:rsidR="0071654A" w14:paraId="5E51F2E4" w14:textId="77777777" w:rsidTr="00785432">
        <w:trPr>
          <w:trHeight w:val="1287"/>
        </w:trPr>
        <w:tc>
          <w:tcPr>
            <w:cnfStyle w:val="001000000000" w:firstRow="0" w:lastRow="0" w:firstColumn="1" w:lastColumn="0" w:oddVBand="0" w:evenVBand="0" w:oddHBand="0" w:evenHBand="0" w:firstRowFirstColumn="0" w:firstRowLastColumn="0" w:lastRowFirstColumn="0" w:lastRowLastColumn="0"/>
            <w:tcW w:w="2730" w:type="dxa"/>
          </w:tcPr>
          <w:p w14:paraId="16195270" w14:textId="77777777" w:rsidR="0071654A" w:rsidRPr="004B76D8" w:rsidRDefault="00356977">
            <w:pPr>
              <w:ind w:firstLine="0"/>
              <w:rPr>
                <w:color w:val="000000" w:themeColor="text1"/>
              </w:rPr>
            </w:pPr>
            <w:r w:rsidRPr="00356977">
              <w:rPr>
                <w:bCs w:val="0"/>
                <w:color w:val="000000" w:themeColor="text1"/>
              </w:rPr>
              <w:t>5991</w:t>
            </w:r>
            <w:r w:rsidR="00216477" w:rsidRPr="004B76D8">
              <w:rPr>
                <w:b w:val="0"/>
                <w:color w:val="000000" w:themeColor="text1"/>
              </w:rPr>
              <w:t>-</w:t>
            </w:r>
            <w:r>
              <w:rPr>
                <w:b w:val="0"/>
                <w:color w:val="000000" w:themeColor="text1"/>
              </w:rPr>
              <w:t>Asistencia técnica a entidades públicas y privadas en materia de inclusión y discapacidad</w:t>
            </w:r>
          </w:p>
        </w:tc>
        <w:tc>
          <w:tcPr>
            <w:tcW w:w="2263" w:type="dxa"/>
          </w:tcPr>
          <w:p w14:paraId="647C475C" w14:textId="77777777" w:rsidR="0071654A" w:rsidRPr="004B76D8" w:rsidRDefault="00ED751A">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Número de entidades públicas y privadas asesoradas</w:t>
            </w:r>
          </w:p>
        </w:tc>
        <w:tc>
          <w:tcPr>
            <w:tcW w:w="1414" w:type="dxa"/>
          </w:tcPr>
          <w:p w14:paraId="0ECA88DD" w14:textId="77777777" w:rsidR="0071654A" w:rsidRPr="004B76D8" w:rsidRDefault="00464D64">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70</w:t>
            </w:r>
          </w:p>
        </w:tc>
        <w:tc>
          <w:tcPr>
            <w:tcW w:w="1250" w:type="dxa"/>
          </w:tcPr>
          <w:p w14:paraId="0AF1441B" w14:textId="77777777" w:rsidR="0071654A" w:rsidRPr="004B76D8" w:rsidRDefault="00464D64">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73</w:t>
            </w:r>
          </w:p>
        </w:tc>
        <w:tc>
          <w:tcPr>
            <w:tcW w:w="841" w:type="dxa"/>
          </w:tcPr>
          <w:p w14:paraId="64CE6DAA" w14:textId="77777777" w:rsidR="0071654A" w:rsidRPr="004B76D8" w:rsidRDefault="00ED751A">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4B76D8">
              <w:rPr>
                <w:noProof/>
                <w:color w:val="000000" w:themeColor="text1"/>
                <w:lang w:val="en-US"/>
              </w:rPr>
              <mc:AlternateContent>
                <mc:Choice Requires="wps">
                  <w:drawing>
                    <wp:anchor distT="0" distB="0" distL="114300" distR="114300" simplePos="0" relativeHeight="251688960" behindDoc="0" locked="0" layoutInCell="1" hidden="0" allowOverlap="1" wp14:anchorId="78357CA9" wp14:editId="36FC58B4">
                      <wp:simplePos x="0" y="0"/>
                      <wp:positionH relativeFrom="column">
                        <wp:posOffset>269875</wp:posOffset>
                      </wp:positionH>
                      <wp:positionV relativeFrom="paragraph">
                        <wp:posOffset>22225</wp:posOffset>
                      </wp:positionV>
                      <wp:extent cx="146050" cy="155575"/>
                      <wp:effectExtent l="0" t="0" r="25400" b="15875"/>
                      <wp:wrapNone/>
                      <wp:docPr id="14" name="Oval 14"/>
                      <wp:cNvGraphicFramePr/>
                      <a:graphic xmlns:a="http://schemas.openxmlformats.org/drawingml/2006/main">
                        <a:graphicData uri="http://schemas.microsoft.com/office/word/2010/wordprocessingShape">
                          <wps:wsp>
                            <wps:cNvSpPr/>
                            <wps:spPr>
                              <a:xfrm>
                                <a:off x="0" y="0"/>
                                <a:ext cx="146050" cy="155575"/>
                              </a:xfrm>
                              <a:prstGeom prst="ellipse">
                                <a:avLst/>
                              </a:prstGeom>
                              <a:solidFill>
                                <a:srgbClr val="00B050"/>
                              </a:solidFill>
                              <a:ln w="12700" cap="flat" cmpd="sng">
                                <a:solidFill>
                                  <a:srgbClr val="00B050"/>
                                </a:solidFill>
                                <a:prstDash val="solid"/>
                                <a:miter lim="800000"/>
                                <a:headEnd type="none" w="sm" len="sm"/>
                                <a:tailEnd type="none" w="sm" len="sm"/>
                              </a:ln>
                            </wps:spPr>
                            <wps:txbx>
                              <w:txbxContent>
                                <w:p w14:paraId="45C02897" w14:textId="77777777" w:rsidR="003B675C" w:rsidRDefault="003B675C">
                                  <w:pPr>
                                    <w:spacing w:after="0" w:line="240" w:lineRule="auto"/>
                                    <w:ind w:firstLine="0"/>
                                    <w:jc w:val="left"/>
                                    <w:textDirection w:val="btLr"/>
                                  </w:pPr>
                                </w:p>
                              </w:txbxContent>
                            </wps:txbx>
                            <wps:bodyPr spcFirstLastPara="1" wrap="square" lIns="91425" tIns="91425" rIns="91425" bIns="91425" anchor="ctr" anchorCtr="0"/>
                          </wps:wsp>
                        </a:graphicData>
                      </a:graphic>
                    </wp:anchor>
                  </w:drawing>
                </mc:Choice>
                <mc:Fallback>
                  <w:pict>
                    <v:oval w14:anchorId="78357CA9" id="Oval 14" o:spid="_x0000_s1060" style="position:absolute;left:0;text-align:left;margin-left:21.25pt;margin-top:1.75pt;width:11.5pt;height:12.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" fillcolor="#00b050" strokecolor="#00b050" strokeweight="1pt">
                      <v:stroke startarrowwidth="narrow" startarrowlength="short" endarrowwidth="narrow" endarrowlength="short" joinstyle="miter"/>
                      <v:textbox inset="2.53958mm,2.53958mm,2.53958mm,2.53958mm">
                        <w:txbxContent>
                          <w:p w14:paraId="45C02897" w14:textId="77777777" w:rsidR="003B675C" w:rsidRDefault="003B675C">
                            <w:pPr>
                              <w:spacing w:after="0" w:line="240" w:lineRule="auto"/>
                              <w:ind w:firstLine="0"/>
                              <w:jc w:val="left"/>
                              <w:textDirection w:val="btLr"/>
                            </w:pPr>
                          </w:p>
                        </w:txbxContent>
                      </v:textbox>
                    </v:oval>
                  </w:pict>
                </mc:Fallback>
              </mc:AlternateContent>
            </w:r>
            <w:r w:rsidR="00464D64">
              <w:rPr>
                <w:color w:val="000000" w:themeColor="text1"/>
              </w:rPr>
              <w:t>104</w:t>
            </w:r>
          </w:p>
        </w:tc>
      </w:tr>
    </w:tbl>
    <w:p w14:paraId="08DFF065" w14:textId="77777777" w:rsidR="00C845BE" w:rsidRDefault="00C845BE">
      <w:pPr>
        <w:spacing w:line="240" w:lineRule="auto"/>
        <w:ind w:firstLine="0"/>
        <w:rPr>
          <w:b/>
        </w:rPr>
      </w:pPr>
    </w:p>
    <w:p w14:paraId="121604D2" w14:textId="77777777" w:rsidR="0071654A" w:rsidRDefault="00216477">
      <w:pPr>
        <w:spacing w:line="240" w:lineRule="auto"/>
        <w:ind w:firstLine="0"/>
        <w:rPr>
          <w:b/>
        </w:rPr>
      </w:pPr>
      <w:r>
        <w:rPr>
          <w:b/>
        </w:rPr>
        <w:t>Ejecución presupuestaria por producto</w:t>
      </w:r>
    </w:p>
    <w:tbl>
      <w:tblPr>
        <w:tblStyle w:val="GridTable4-Accent1"/>
        <w:tblW w:w="8545" w:type="dxa"/>
        <w:tblLayout w:type="fixed"/>
        <w:tblLook w:val="04A0" w:firstRow="1" w:lastRow="0" w:firstColumn="1" w:lastColumn="0" w:noHBand="0" w:noVBand="1"/>
      </w:tblPr>
      <w:tblGrid>
        <w:gridCol w:w="3595"/>
        <w:gridCol w:w="1800"/>
        <w:gridCol w:w="2070"/>
        <w:gridCol w:w="1080"/>
      </w:tblGrid>
      <w:tr w:rsidR="0071654A" w14:paraId="3B99D442" w14:textId="77777777" w:rsidTr="00785432">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3595" w:type="dxa"/>
            <w:vMerge w:val="restart"/>
          </w:tcPr>
          <w:p w14:paraId="71C3B39E" w14:textId="77777777" w:rsidR="0071654A" w:rsidRDefault="00216477">
            <w:pPr>
              <w:ind w:firstLine="0"/>
            </w:pPr>
            <w:r>
              <w:t>Producto</w:t>
            </w:r>
          </w:p>
        </w:tc>
        <w:tc>
          <w:tcPr>
            <w:tcW w:w="3870" w:type="dxa"/>
            <w:gridSpan w:val="2"/>
          </w:tcPr>
          <w:p w14:paraId="7BCEB19A" w14:textId="77777777" w:rsidR="0071654A" w:rsidRDefault="00216477">
            <w:pPr>
              <w:ind w:firstLine="0"/>
              <w:jc w:val="center"/>
              <w:cnfStyle w:val="100000000000" w:firstRow="1" w:lastRow="0" w:firstColumn="0" w:lastColumn="0" w:oddVBand="0" w:evenVBand="0" w:oddHBand="0" w:evenHBand="0" w:firstRowFirstColumn="0" w:firstRowLastColumn="0" w:lastRowFirstColumn="0" w:lastRowLastColumn="0"/>
            </w:pPr>
            <w:r>
              <w:t>Meta Productos 201</w:t>
            </w:r>
            <w:r w:rsidR="00ED751A">
              <w:t>9</w:t>
            </w:r>
          </w:p>
          <w:p w14:paraId="43804EDD" w14:textId="77777777" w:rsidR="0071654A" w:rsidRDefault="00216477">
            <w:pPr>
              <w:ind w:firstLine="0"/>
              <w:jc w:val="center"/>
              <w:cnfStyle w:val="100000000000" w:firstRow="1" w:lastRow="0" w:firstColumn="0" w:lastColumn="0" w:oddVBand="0" w:evenVBand="0" w:oddHBand="0" w:evenHBand="0" w:firstRowFirstColumn="0" w:firstRowLastColumn="0" w:lastRowFirstColumn="0" w:lastRowLastColumn="0"/>
            </w:pPr>
            <w:r>
              <w:t>RD$</w:t>
            </w:r>
          </w:p>
        </w:tc>
        <w:tc>
          <w:tcPr>
            <w:tcW w:w="1080" w:type="dxa"/>
          </w:tcPr>
          <w:p w14:paraId="2C5E601C" w14:textId="77777777" w:rsidR="0071654A" w:rsidRDefault="00216477">
            <w:pPr>
              <w:ind w:firstLine="0"/>
              <w:cnfStyle w:val="100000000000" w:firstRow="1" w:lastRow="0" w:firstColumn="0" w:lastColumn="0" w:oddVBand="0" w:evenVBand="0" w:oddHBand="0" w:evenHBand="0" w:firstRowFirstColumn="0" w:firstRowLastColumn="0" w:lastRowFirstColumn="0" w:lastRowLastColumn="0"/>
            </w:pPr>
            <w:r>
              <w:t xml:space="preserve">% </w:t>
            </w:r>
          </w:p>
        </w:tc>
      </w:tr>
      <w:tr w:rsidR="00864626" w14:paraId="1A96CE71" w14:textId="77777777" w:rsidTr="00785432">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595" w:type="dxa"/>
            <w:vMerge/>
          </w:tcPr>
          <w:p w14:paraId="1770C9C3" w14:textId="77777777" w:rsidR="0071654A" w:rsidRDefault="0071654A">
            <w:pPr>
              <w:widowControl w:val="0"/>
              <w:pBdr>
                <w:top w:val="nil"/>
                <w:left w:val="nil"/>
                <w:bottom w:val="nil"/>
                <w:right w:val="nil"/>
                <w:between w:val="nil"/>
              </w:pBdr>
              <w:spacing w:line="276" w:lineRule="auto"/>
              <w:ind w:firstLine="0"/>
              <w:jc w:val="left"/>
            </w:pPr>
          </w:p>
        </w:tc>
        <w:tc>
          <w:tcPr>
            <w:tcW w:w="1800" w:type="dxa"/>
          </w:tcPr>
          <w:p w14:paraId="5CF8F2E3" w14:textId="77777777" w:rsidR="0071654A" w:rsidRPr="00ED751A" w:rsidRDefault="00216477" w:rsidP="00ED751A">
            <w:pPr>
              <w:ind w:firstLine="0"/>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ED751A">
              <w:rPr>
                <w:b/>
                <w:color w:val="000000" w:themeColor="text1"/>
                <w:sz w:val="20"/>
                <w:szCs w:val="20"/>
              </w:rPr>
              <w:t>Programada</w:t>
            </w:r>
          </w:p>
        </w:tc>
        <w:tc>
          <w:tcPr>
            <w:tcW w:w="2070" w:type="dxa"/>
          </w:tcPr>
          <w:p w14:paraId="558ADF61" w14:textId="77777777" w:rsidR="0071654A" w:rsidRPr="00ED751A" w:rsidRDefault="00216477" w:rsidP="00ED751A">
            <w:pPr>
              <w:ind w:firstLine="0"/>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ED751A">
              <w:rPr>
                <w:b/>
                <w:color w:val="000000" w:themeColor="text1"/>
                <w:sz w:val="20"/>
                <w:szCs w:val="20"/>
              </w:rPr>
              <w:t>Ejecutada</w:t>
            </w:r>
          </w:p>
        </w:tc>
        <w:tc>
          <w:tcPr>
            <w:tcW w:w="1080" w:type="dxa"/>
          </w:tcPr>
          <w:p w14:paraId="4BA8822D" w14:textId="77777777" w:rsidR="0071654A" w:rsidRDefault="0071654A">
            <w:pPr>
              <w:ind w:firstLine="0"/>
              <w:cnfStyle w:val="000000100000" w:firstRow="0" w:lastRow="0" w:firstColumn="0" w:lastColumn="0" w:oddVBand="0" w:evenVBand="0" w:oddHBand="1" w:evenHBand="0" w:firstRowFirstColumn="0" w:firstRowLastColumn="0" w:lastRowFirstColumn="0" w:lastRowLastColumn="0"/>
              <w:rPr>
                <w:b/>
              </w:rPr>
            </w:pPr>
          </w:p>
        </w:tc>
      </w:tr>
      <w:tr w:rsidR="0071654A" w14:paraId="25FEBA1F" w14:textId="77777777" w:rsidTr="00785432">
        <w:trPr>
          <w:trHeight w:val="845"/>
        </w:trPr>
        <w:tc>
          <w:tcPr>
            <w:cnfStyle w:val="001000000000" w:firstRow="0" w:lastRow="0" w:firstColumn="1" w:lastColumn="0" w:oddVBand="0" w:evenVBand="0" w:oddHBand="0" w:evenHBand="0" w:firstRowFirstColumn="0" w:firstRowLastColumn="0" w:lastRowFirstColumn="0" w:lastRowLastColumn="0"/>
            <w:tcW w:w="3595" w:type="dxa"/>
          </w:tcPr>
          <w:p w14:paraId="267A9394" w14:textId="77777777" w:rsidR="0071654A" w:rsidRPr="00C845BE" w:rsidRDefault="00ED751A">
            <w:pPr>
              <w:ind w:firstLine="0"/>
              <w:rPr>
                <w:color w:val="000000" w:themeColor="text1"/>
              </w:rPr>
            </w:pPr>
            <w:r w:rsidRPr="00356977">
              <w:rPr>
                <w:bCs w:val="0"/>
                <w:color w:val="000000" w:themeColor="text1"/>
              </w:rPr>
              <w:t>6192-</w:t>
            </w:r>
            <w:r w:rsidRPr="00356977">
              <w:rPr>
                <w:b w:val="0"/>
                <w:color w:val="000000" w:themeColor="text1"/>
              </w:rPr>
              <w:t>Inspección de Accesibilidad universal en espacios de uso público</w:t>
            </w:r>
          </w:p>
        </w:tc>
        <w:tc>
          <w:tcPr>
            <w:tcW w:w="1800" w:type="dxa"/>
          </w:tcPr>
          <w:p w14:paraId="477C5607" w14:textId="77777777" w:rsidR="0071654A" w:rsidRPr="00C845BE" w:rsidRDefault="00A57DC3">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RD</w:t>
            </w:r>
            <w:r w:rsidR="000F5518">
              <w:rPr>
                <w:color w:val="000000" w:themeColor="text1"/>
              </w:rPr>
              <w:t>$5,369,727</w:t>
            </w:r>
            <w:r w:rsidR="005C5B06">
              <w:rPr>
                <w:color w:val="000000" w:themeColor="text1"/>
              </w:rPr>
              <w:t>.00</w:t>
            </w:r>
          </w:p>
        </w:tc>
        <w:tc>
          <w:tcPr>
            <w:tcW w:w="2070" w:type="dxa"/>
          </w:tcPr>
          <w:p w14:paraId="07FD2C67" w14:textId="77777777" w:rsidR="0071654A" w:rsidRPr="00C845BE" w:rsidRDefault="000F5518" w:rsidP="00D05112">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RD$2,441,029.75</w:t>
            </w:r>
          </w:p>
        </w:tc>
        <w:tc>
          <w:tcPr>
            <w:tcW w:w="1080" w:type="dxa"/>
          </w:tcPr>
          <w:p w14:paraId="169D2770" w14:textId="77777777" w:rsidR="0071654A" w:rsidRPr="00C845BE" w:rsidRDefault="00C845BE" w:rsidP="00D05112">
            <w:pPr>
              <w:ind w:firstLine="0"/>
              <w:cnfStyle w:val="000000000000" w:firstRow="0" w:lastRow="0" w:firstColumn="0" w:lastColumn="0" w:oddVBand="0" w:evenVBand="0" w:oddHBand="0" w:evenHBand="0" w:firstRowFirstColumn="0" w:firstRowLastColumn="0" w:lastRowFirstColumn="0" w:lastRowLastColumn="0"/>
              <w:rPr>
                <w:b/>
                <w:color w:val="000000" w:themeColor="text1"/>
              </w:rPr>
            </w:pPr>
            <w:r w:rsidRPr="004B76D8">
              <w:rPr>
                <w:noProof/>
                <w:color w:val="000000" w:themeColor="text1"/>
                <w:lang w:val="en-US"/>
              </w:rPr>
              <mc:AlternateContent>
                <mc:Choice Requires="wps">
                  <w:drawing>
                    <wp:anchor distT="0" distB="0" distL="114300" distR="114300" simplePos="0" relativeHeight="251743232" behindDoc="0" locked="0" layoutInCell="1" hidden="0" allowOverlap="1" wp14:anchorId="09E3CE3B" wp14:editId="036B62F0">
                      <wp:simplePos x="0" y="0"/>
                      <wp:positionH relativeFrom="column">
                        <wp:posOffset>405130</wp:posOffset>
                      </wp:positionH>
                      <wp:positionV relativeFrom="paragraph">
                        <wp:posOffset>50165</wp:posOffset>
                      </wp:positionV>
                      <wp:extent cx="146050" cy="155575"/>
                      <wp:effectExtent l="0" t="0" r="6350" b="0"/>
                      <wp:wrapNone/>
                      <wp:docPr id="99" name="Elipse 99"/>
                      <wp:cNvGraphicFramePr/>
                      <a:graphic xmlns:a="http://schemas.openxmlformats.org/drawingml/2006/main">
                        <a:graphicData uri="http://schemas.microsoft.com/office/word/2010/wordprocessingShape">
                          <wps:wsp>
                            <wps:cNvSpPr/>
                            <wps:spPr>
                              <a:xfrm>
                                <a:off x="0" y="0"/>
                                <a:ext cx="146050" cy="155575"/>
                              </a:xfrm>
                              <a:prstGeom prst="ellipse">
                                <a:avLst/>
                              </a:prstGeom>
                              <a:solidFill>
                                <a:srgbClr val="FF0000"/>
                              </a:solidFill>
                              <a:ln w="12700" cap="flat" cmpd="sng">
                                <a:noFill/>
                                <a:prstDash val="solid"/>
                                <a:miter lim="800000"/>
                                <a:headEnd type="none" w="sm" len="sm"/>
                                <a:tailEnd type="none" w="sm" len="sm"/>
                              </a:ln>
                            </wps:spPr>
                            <wps:txbx>
                              <w:txbxContent>
                                <w:p w14:paraId="34A8172C" w14:textId="77777777" w:rsidR="003B675C" w:rsidRPr="000F5518" w:rsidRDefault="003B675C" w:rsidP="00C845BE">
                                  <w:pPr>
                                    <w:spacing w:after="0" w:line="240" w:lineRule="auto"/>
                                    <w:ind w:firstLine="0"/>
                                    <w:jc w:val="left"/>
                                    <w:textDirection w:val="btLr"/>
                                    <w:rPr>
                                      <w:color w:val="00B050"/>
                                    </w:rPr>
                                  </w:pPr>
                                </w:p>
                              </w:txbxContent>
                            </wps:txbx>
                            <wps:bodyPr spcFirstLastPara="1" wrap="square" lIns="91425" tIns="91425" rIns="91425" bIns="91425" anchor="ctr" anchorCtr="0"/>
                          </wps:wsp>
                        </a:graphicData>
                      </a:graphic>
                    </wp:anchor>
                  </w:drawing>
                </mc:Choice>
                <mc:Fallback>
                  <w:pict>
                    <v:oval w14:anchorId="09E3CE3B" id="Elipse 99" o:spid="_x0000_s1061" style="position:absolute;left:0;text-align:left;margin-left:31.9pt;margin-top:3.95pt;width:11.5pt;height:12.2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" fillcolor="red" stroked="f" strokeweight="1pt">
                      <v:stroke startarrowwidth="narrow" startarrowlength="short" endarrowwidth="narrow" endarrowlength="short" joinstyle="miter"/>
                      <v:textbox inset="2.53958mm,2.53958mm,2.53958mm,2.53958mm">
                        <w:txbxContent>
                          <w:p w14:paraId="34A8172C" w14:textId="77777777" w:rsidR="003B675C" w:rsidRPr="000F5518" w:rsidRDefault="003B675C" w:rsidP="00C845BE">
                            <w:pPr>
                              <w:spacing w:after="0" w:line="240" w:lineRule="auto"/>
                              <w:ind w:firstLine="0"/>
                              <w:jc w:val="left"/>
                              <w:textDirection w:val="btLr"/>
                              <w:rPr>
                                <w:color w:val="00B050"/>
                              </w:rPr>
                            </w:pPr>
                          </w:p>
                        </w:txbxContent>
                      </v:textbox>
                    </v:oval>
                  </w:pict>
                </mc:Fallback>
              </mc:AlternateContent>
            </w:r>
            <w:r w:rsidR="000F5518">
              <w:rPr>
                <w:b/>
                <w:color w:val="000000" w:themeColor="text1"/>
              </w:rPr>
              <w:t>45%</w:t>
            </w:r>
          </w:p>
        </w:tc>
      </w:tr>
      <w:tr w:rsidR="0071654A" w14:paraId="627BAE37" w14:textId="77777777" w:rsidTr="00785432">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3595" w:type="dxa"/>
          </w:tcPr>
          <w:p w14:paraId="38370736" w14:textId="77777777" w:rsidR="0071654A" w:rsidRPr="00C845BE" w:rsidRDefault="00ED751A">
            <w:pPr>
              <w:ind w:firstLine="0"/>
              <w:rPr>
                <w:color w:val="000000" w:themeColor="text1"/>
              </w:rPr>
            </w:pPr>
            <w:r>
              <w:rPr>
                <w:color w:val="000000" w:themeColor="text1"/>
              </w:rPr>
              <w:t>5990-</w:t>
            </w:r>
            <w:r w:rsidRPr="00356977">
              <w:rPr>
                <w:b w:val="0"/>
                <w:bCs w:val="0"/>
                <w:color w:val="000000" w:themeColor="text1"/>
              </w:rPr>
              <w:t>Provisión de Servicios y Asesorías a personas con discapacidad</w:t>
            </w:r>
          </w:p>
        </w:tc>
        <w:tc>
          <w:tcPr>
            <w:tcW w:w="1800" w:type="dxa"/>
          </w:tcPr>
          <w:p w14:paraId="321C7530" w14:textId="77777777" w:rsidR="0071654A" w:rsidRPr="00C845BE" w:rsidRDefault="00A57DC3">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RD$7,386,055</w:t>
            </w:r>
            <w:r w:rsidR="005C5B06">
              <w:rPr>
                <w:color w:val="000000" w:themeColor="text1"/>
              </w:rPr>
              <w:t>.00</w:t>
            </w:r>
          </w:p>
        </w:tc>
        <w:tc>
          <w:tcPr>
            <w:tcW w:w="2070" w:type="dxa"/>
          </w:tcPr>
          <w:p w14:paraId="08C892B9" w14:textId="77777777" w:rsidR="0071654A" w:rsidRPr="00C845BE" w:rsidRDefault="00A57DC3">
            <w:pPr>
              <w:ind w:firstLine="0"/>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RD$5,340,400.65</w:t>
            </w:r>
          </w:p>
        </w:tc>
        <w:tc>
          <w:tcPr>
            <w:tcW w:w="1080" w:type="dxa"/>
          </w:tcPr>
          <w:p w14:paraId="11B18659" w14:textId="77777777" w:rsidR="0071654A" w:rsidRPr="00C845BE" w:rsidRDefault="00A57DC3" w:rsidP="004C7E21">
            <w:pPr>
              <w:ind w:firstLine="0"/>
              <w:cnfStyle w:val="000000100000" w:firstRow="0" w:lastRow="0" w:firstColumn="0" w:lastColumn="0" w:oddVBand="0" w:evenVBand="0" w:oddHBand="1" w:evenHBand="0" w:firstRowFirstColumn="0" w:firstRowLastColumn="0" w:lastRowFirstColumn="0" w:lastRowLastColumn="0"/>
              <w:rPr>
                <w:b/>
                <w:color w:val="000000" w:themeColor="text1"/>
              </w:rPr>
            </w:pPr>
            <w:r w:rsidRPr="00A57DC3">
              <w:rPr>
                <w:bCs/>
                <w:noProof/>
                <w:color w:val="000000" w:themeColor="text1"/>
                <w:lang w:val="en-US"/>
              </w:rPr>
              <mc:AlternateContent>
                <mc:Choice Requires="wps">
                  <w:drawing>
                    <wp:anchor distT="0" distB="0" distL="114300" distR="114300" simplePos="0" relativeHeight="251749376" behindDoc="0" locked="0" layoutInCell="1" hidden="0" allowOverlap="1" wp14:anchorId="49BF38D3" wp14:editId="47F3D3DD">
                      <wp:simplePos x="0" y="0"/>
                      <wp:positionH relativeFrom="column">
                        <wp:posOffset>405130</wp:posOffset>
                      </wp:positionH>
                      <wp:positionV relativeFrom="paragraph">
                        <wp:posOffset>38100</wp:posOffset>
                      </wp:positionV>
                      <wp:extent cx="146050" cy="155575"/>
                      <wp:effectExtent l="0" t="0" r="6350" b="0"/>
                      <wp:wrapNone/>
                      <wp:docPr id="102" name="Elipse 102"/>
                      <wp:cNvGraphicFramePr/>
                      <a:graphic xmlns:a="http://schemas.openxmlformats.org/drawingml/2006/main">
                        <a:graphicData uri="http://schemas.microsoft.com/office/word/2010/wordprocessingShape">
                          <wps:wsp>
                            <wps:cNvSpPr/>
                            <wps:spPr>
                              <a:xfrm>
                                <a:off x="0" y="0"/>
                                <a:ext cx="146050" cy="155575"/>
                              </a:xfrm>
                              <a:prstGeom prst="ellipse">
                                <a:avLst/>
                              </a:prstGeom>
                              <a:solidFill>
                                <a:srgbClr val="FFFF00"/>
                              </a:solidFill>
                              <a:ln w="12700" cap="flat" cmpd="sng">
                                <a:noFill/>
                                <a:prstDash val="solid"/>
                                <a:miter lim="800000"/>
                                <a:headEnd type="none" w="sm" len="sm"/>
                                <a:tailEnd type="none" w="sm" len="sm"/>
                              </a:ln>
                            </wps:spPr>
                            <wps:txbx>
                              <w:txbxContent>
                                <w:p w14:paraId="6E1A0AC5" w14:textId="77777777" w:rsidR="003B675C" w:rsidRPr="00C845BE" w:rsidRDefault="003B675C" w:rsidP="00C845BE">
                                  <w:pPr>
                                    <w:spacing w:after="0" w:line="240" w:lineRule="auto"/>
                                    <w:ind w:firstLine="0"/>
                                    <w:jc w:val="left"/>
                                    <w:textDirection w:val="btLr"/>
                                    <w:rPr>
                                      <w:color w:val="00B050"/>
                                    </w:rPr>
                                  </w:pPr>
                                </w:p>
                              </w:txbxContent>
                            </wps:txbx>
                            <wps:bodyPr spcFirstLastPara="1" wrap="square" lIns="91425" tIns="91425" rIns="91425" bIns="91425" anchor="ctr" anchorCtr="0"/>
                          </wps:wsp>
                        </a:graphicData>
                      </a:graphic>
                    </wp:anchor>
                  </w:drawing>
                </mc:Choice>
                <mc:Fallback>
                  <w:pict>
                    <v:oval w14:anchorId="49BF38D3" id="Elipse 102" o:spid="_x0000_s1062" style="position:absolute;left:0;text-align:left;margin-left:31.9pt;margin-top:3pt;width:11.5pt;height:12.2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" fillcolor="yellow" stroked="f" strokeweight="1pt">
                      <v:stroke startarrowwidth="narrow" startarrowlength="short" endarrowwidth="narrow" endarrowlength="short" joinstyle="miter"/>
                      <v:textbox inset="2.53958mm,2.53958mm,2.53958mm,2.53958mm">
                        <w:txbxContent>
                          <w:p w14:paraId="6E1A0AC5" w14:textId="77777777" w:rsidR="003B675C" w:rsidRPr="00C845BE" w:rsidRDefault="003B675C" w:rsidP="00C845BE">
                            <w:pPr>
                              <w:spacing w:after="0" w:line="240" w:lineRule="auto"/>
                              <w:ind w:firstLine="0"/>
                              <w:jc w:val="left"/>
                              <w:textDirection w:val="btLr"/>
                              <w:rPr>
                                <w:color w:val="00B050"/>
                              </w:rPr>
                            </w:pPr>
                          </w:p>
                        </w:txbxContent>
                      </v:textbox>
                    </v:oval>
                  </w:pict>
                </mc:Fallback>
              </mc:AlternateContent>
            </w:r>
            <w:r>
              <w:rPr>
                <w:b/>
                <w:color w:val="000000" w:themeColor="text1"/>
              </w:rPr>
              <w:t>72%</w:t>
            </w:r>
          </w:p>
        </w:tc>
      </w:tr>
      <w:tr w:rsidR="0071654A" w14:paraId="2F71AFB1" w14:textId="77777777" w:rsidTr="00785432">
        <w:trPr>
          <w:trHeight w:val="980"/>
        </w:trPr>
        <w:tc>
          <w:tcPr>
            <w:cnfStyle w:val="001000000000" w:firstRow="0" w:lastRow="0" w:firstColumn="1" w:lastColumn="0" w:oddVBand="0" w:evenVBand="0" w:oddHBand="0" w:evenHBand="0" w:firstRowFirstColumn="0" w:firstRowLastColumn="0" w:lastRowFirstColumn="0" w:lastRowLastColumn="0"/>
            <w:tcW w:w="3595" w:type="dxa"/>
          </w:tcPr>
          <w:p w14:paraId="3DD7626D" w14:textId="77777777" w:rsidR="0071654A" w:rsidRPr="00C845BE" w:rsidRDefault="00ED751A">
            <w:pPr>
              <w:ind w:firstLine="0"/>
              <w:rPr>
                <w:color w:val="000000" w:themeColor="text1"/>
              </w:rPr>
            </w:pPr>
            <w:r w:rsidRPr="00356977">
              <w:rPr>
                <w:bCs w:val="0"/>
                <w:color w:val="000000" w:themeColor="text1"/>
              </w:rPr>
              <w:t>5991</w:t>
            </w:r>
            <w:r w:rsidRPr="004B76D8">
              <w:rPr>
                <w:b w:val="0"/>
                <w:color w:val="000000" w:themeColor="text1"/>
              </w:rPr>
              <w:t>-</w:t>
            </w:r>
            <w:r>
              <w:rPr>
                <w:b w:val="0"/>
                <w:color w:val="000000" w:themeColor="text1"/>
              </w:rPr>
              <w:t>Asistencia técnica a entidades públicas y privadas en materia de inclusión y discapacidad</w:t>
            </w:r>
          </w:p>
        </w:tc>
        <w:tc>
          <w:tcPr>
            <w:tcW w:w="1800" w:type="dxa"/>
          </w:tcPr>
          <w:p w14:paraId="0AE7BF66" w14:textId="77777777" w:rsidR="0071654A" w:rsidRPr="00C845BE" w:rsidRDefault="00A57DC3">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RD$18,400,691</w:t>
            </w:r>
            <w:r w:rsidR="005C5B06">
              <w:rPr>
                <w:color w:val="000000" w:themeColor="text1"/>
              </w:rPr>
              <w:t>.00</w:t>
            </w:r>
          </w:p>
        </w:tc>
        <w:tc>
          <w:tcPr>
            <w:tcW w:w="2070" w:type="dxa"/>
          </w:tcPr>
          <w:p w14:paraId="77A670B0" w14:textId="77777777" w:rsidR="0071654A" w:rsidRPr="00C845BE" w:rsidRDefault="00A57DC3" w:rsidP="00F50959">
            <w:pPr>
              <w:ind w:firstLine="0"/>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RD$16,304,827.91</w:t>
            </w:r>
          </w:p>
        </w:tc>
        <w:tc>
          <w:tcPr>
            <w:tcW w:w="1080" w:type="dxa"/>
          </w:tcPr>
          <w:p w14:paraId="473DF876" w14:textId="77777777" w:rsidR="0071654A" w:rsidRPr="00A57DC3" w:rsidRDefault="00A57DC3">
            <w:pPr>
              <w:ind w:firstLine="0"/>
              <w:cnfStyle w:val="000000000000" w:firstRow="0" w:lastRow="0" w:firstColumn="0" w:lastColumn="0" w:oddVBand="0" w:evenVBand="0" w:oddHBand="0" w:evenHBand="0" w:firstRowFirstColumn="0" w:firstRowLastColumn="0" w:lastRowFirstColumn="0" w:lastRowLastColumn="0"/>
              <w:rPr>
                <w:bCs/>
                <w:color w:val="000000" w:themeColor="text1"/>
              </w:rPr>
            </w:pPr>
            <w:r w:rsidRPr="004B76D8">
              <w:rPr>
                <w:noProof/>
                <w:color w:val="000000" w:themeColor="text1"/>
                <w:lang w:val="en-US"/>
              </w:rPr>
              <mc:AlternateContent>
                <mc:Choice Requires="wps">
                  <w:drawing>
                    <wp:anchor distT="0" distB="0" distL="114300" distR="114300" simplePos="0" relativeHeight="251751424" behindDoc="0" locked="0" layoutInCell="1" hidden="0" allowOverlap="1" wp14:anchorId="70139D9F" wp14:editId="3B92E2E2">
                      <wp:simplePos x="0" y="0"/>
                      <wp:positionH relativeFrom="column">
                        <wp:posOffset>440055</wp:posOffset>
                      </wp:positionH>
                      <wp:positionV relativeFrom="paragraph">
                        <wp:posOffset>24130</wp:posOffset>
                      </wp:positionV>
                      <wp:extent cx="146050" cy="155575"/>
                      <wp:effectExtent l="0" t="0" r="6350" b="0"/>
                      <wp:wrapNone/>
                      <wp:docPr id="103" name="Elipse 103"/>
                      <wp:cNvGraphicFramePr/>
                      <a:graphic xmlns:a="http://schemas.openxmlformats.org/drawingml/2006/main">
                        <a:graphicData uri="http://schemas.microsoft.com/office/word/2010/wordprocessingShape">
                          <wps:wsp>
                            <wps:cNvSpPr/>
                            <wps:spPr>
                              <a:xfrm>
                                <a:off x="0" y="0"/>
                                <a:ext cx="146050" cy="155575"/>
                              </a:xfrm>
                              <a:prstGeom prst="ellipse">
                                <a:avLst/>
                              </a:prstGeom>
                              <a:solidFill>
                                <a:srgbClr val="00B050"/>
                              </a:solidFill>
                              <a:ln w="12700" cap="flat" cmpd="sng">
                                <a:noFill/>
                                <a:prstDash val="solid"/>
                                <a:miter lim="800000"/>
                                <a:headEnd type="none" w="sm" len="sm"/>
                                <a:tailEnd type="none" w="sm" len="sm"/>
                              </a:ln>
                            </wps:spPr>
                            <wps:txbx>
                              <w:txbxContent>
                                <w:p w14:paraId="6973D63A" w14:textId="77777777" w:rsidR="003B675C" w:rsidRPr="00C845BE" w:rsidRDefault="003B675C" w:rsidP="00C845BE">
                                  <w:pPr>
                                    <w:spacing w:after="0" w:line="240" w:lineRule="auto"/>
                                    <w:ind w:firstLine="0"/>
                                    <w:jc w:val="left"/>
                                    <w:textDirection w:val="btLr"/>
                                    <w:rPr>
                                      <w:color w:val="00B050"/>
                                    </w:rPr>
                                  </w:pPr>
                                </w:p>
                              </w:txbxContent>
                            </wps:txbx>
                            <wps:bodyPr spcFirstLastPara="1" wrap="square" lIns="91425" tIns="91425" rIns="91425" bIns="91425" anchor="ctr" anchorCtr="0"/>
                          </wps:wsp>
                        </a:graphicData>
                      </a:graphic>
                    </wp:anchor>
                  </w:drawing>
                </mc:Choice>
                <mc:Fallback>
                  <w:pict>
                    <v:oval w14:anchorId="70139D9F" id="Elipse 103" o:spid="_x0000_s1063" style="position:absolute;left:0;text-align:left;margin-left:34.65pt;margin-top:1.9pt;width:11.5pt;height:12.2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" fillcolor="#00b050" stroked="f" strokeweight="1pt">
                      <v:stroke startarrowwidth="narrow" startarrowlength="short" endarrowwidth="narrow" endarrowlength="short" joinstyle="miter"/>
                      <v:textbox inset="2.53958mm,2.53958mm,2.53958mm,2.53958mm">
                        <w:txbxContent>
                          <w:p w14:paraId="6973D63A" w14:textId="77777777" w:rsidR="003B675C" w:rsidRPr="00C845BE" w:rsidRDefault="003B675C" w:rsidP="00C845BE">
                            <w:pPr>
                              <w:spacing w:after="0" w:line="240" w:lineRule="auto"/>
                              <w:ind w:firstLine="0"/>
                              <w:jc w:val="left"/>
                              <w:textDirection w:val="btLr"/>
                              <w:rPr>
                                <w:color w:val="00B050"/>
                              </w:rPr>
                            </w:pPr>
                          </w:p>
                        </w:txbxContent>
                      </v:textbox>
                    </v:oval>
                  </w:pict>
                </mc:Fallback>
              </mc:AlternateContent>
            </w:r>
            <w:r w:rsidRPr="00A57DC3">
              <w:rPr>
                <w:bCs/>
                <w:color w:val="000000" w:themeColor="text1"/>
              </w:rPr>
              <w:t>88%</w:t>
            </w:r>
          </w:p>
        </w:tc>
      </w:tr>
    </w:tbl>
    <w:p w14:paraId="376DF790" w14:textId="77777777" w:rsidR="0071654A" w:rsidRDefault="0071654A"/>
    <w:p w14:paraId="10BF161F" w14:textId="77777777" w:rsidR="0071654A" w:rsidRDefault="00216477" w:rsidP="00780D3C">
      <w:pPr>
        <w:pStyle w:val="Heading4"/>
        <w:numPr>
          <w:ilvl w:val="1"/>
          <w:numId w:val="21"/>
        </w:numPr>
      </w:pPr>
      <w:r>
        <w:t>Plan Anual de Compras y Contrataciones (PACC)</w:t>
      </w:r>
    </w:p>
    <w:p w14:paraId="0DC06FB1" w14:textId="77777777" w:rsidR="00DA6596" w:rsidRDefault="00DA6596" w:rsidP="00DA6596">
      <w:r>
        <w:t xml:space="preserve">Como parte de la planificación del año 2019, el Consejo Nacional de Discapacidad (CONADIS) presentó su Plan Anual de Compras, dentro del marco de lo establecido en los artículos 32 y 33 del Decreto No. 543-12, que establece el </w:t>
      </w:r>
      <w:r>
        <w:lastRenderedPageBreak/>
        <w:t xml:space="preserve">Reglamento de Aplicación de la Ley sobre Compras y Contrataciones de Bienes, Servicios, Obras y Concesiones. El documento sirvió como marco de referencia para los procedimientos de compras o contrataciones, los cuales no pueden ser iniciados si no se dispone de la respectiva apropiación presupuestaria y cuota de compromiso. </w:t>
      </w:r>
    </w:p>
    <w:p w14:paraId="2A899745" w14:textId="77777777" w:rsidR="00DA6596" w:rsidRPr="00DA6596" w:rsidRDefault="00DA6596" w:rsidP="00DA6596">
      <w:pPr>
        <w:rPr>
          <w:color w:val="000000"/>
        </w:rPr>
      </w:pPr>
      <w:r w:rsidRPr="00DA6596">
        <w:rPr>
          <w:color w:val="000000"/>
        </w:rPr>
        <w:t xml:space="preserve">Con este plan, el CONADIS dispone de un método de planificación y programación en función de sus metas institucionales, para el uso de los recursos públicos, que responde a las necesidades y requerimientos de la sociedad y a las disponibilidades presupuestarias y de financiamiento; procurando la eficiencia en el manejo de los fondos y asegurando, adicionalmente, competitividad y transparencia. </w:t>
      </w:r>
    </w:p>
    <w:p w14:paraId="7B7CEDDB" w14:textId="77777777" w:rsidR="00DA6596" w:rsidRPr="00DA6596" w:rsidRDefault="00DA6596" w:rsidP="00DA6596">
      <w:pPr>
        <w:rPr>
          <w:color w:val="000000"/>
        </w:rPr>
      </w:pPr>
      <w:r w:rsidRPr="00DA6596">
        <w:rPr>
          <w:color w:val="000000"/>
        </w:rPr>
        <w:t>En el Plan Anual de Compras 2019 fueron incluidos todos los productos y/o servicios que en la institución se planificó comprar o contratar durante el referido año, así como la cantidad y el monto estimado disponible para las adquisiciones de bienes y servicios. Se definieron, además, los productos, servicios, grupo de ítems o proyectos de manera explícita y pertinente. A este respecto, esta información nos permite transparentar el mercado proveedor, de acuerdo a las políticas y procedimientos establecidos por la Dirección de Compras y Contrataciones Públicas.</w:t>
      </w:r>
    </w:p>
    <w:p w14:paraId="02BDE8D1" w14:textId="77777777" w:rsidR="00DA6596" w:rsidRPr="00DA6596" w:rsidRDefault="00DA6596" w:rsidP="00DA6596">
      <w:pPr>
        <w:rPr>
          <w:rFonts w:ascii="Calibri" w:hAnsi="Calibri"/>
          <w:b/>
          <w:bCs/>
          <w:color w:val="000000"/>
          <w:sz w:val="22"/>
          <w:szCs w:val="22"/>
          <w:lang w:val="es-DO" w:eastAsia="es-DO"/>
        </w:rPr>
      </w:pPr>
      <w:r w:rsidRPr="00DA6596">
        <w:rPr>
          <w:color w:val="000000"/>
        </w:rPr>
        <w:t xml:space="preserve">Es preciso indicar que el Plan Anual de Compras programó un total de </w:t>
      </w:r>
      <w:r w:rsidRPr="00DA6596">
        <w:rPr>
          <w:b/>
          <w:color w:val="000000"/>
        </w:rPr>
        <w:t xml:space="preserve">RD$108,970,112.00, </w:t>
      </w:r>
      <w:r w:rsidRPr="00DA6596">
        <w:rPr>
          <w:color w:val="000000"/>
          <w:highlight w:val="white"/>
        </w:rPr>
        <w:t xml:space="preserve">ejecutándose la cantidad de </w:t>
      </w:r>
      <w:r w:rsidRPr="00DA6596">
        <w:rPr>
          <w:b/>
        </w:rPr>
        <w:t>RD$93,139,381.79,</w:t>
      </w:r>
      <w:r w:rsidRPr="00DA6596">
        <w:rPr>
          <w:b/>
          <w:color w:val="000000"/>
        </w:rPr>
        <w:t xml:space="preserve"> </w:t>
      </w:r>
      <w:r w:rsidRPr="00DA6596">
        <w:rPr>
          <w:color w:val="000000"/>
        </w:rPr>
        <w:t xml:space="preserve">al 30 de noviembre del 2019.  </w:t>
      </w:r>
    </w:p>
    <w:p w14:paraId="4A994FF3" w14:textId="77777777" w:rsidR="00DA6596" w:rsidRDefault="00DA6596" w:rsidP="00DA6596">
      <w:r w:rsidRPr="00DA6596">
        <w:rPr>
          <w:color w:val="000000"/>
        </w:rPr>
        <w:t xml:space="preserve">Se puede acceder al Plan Anual de Compras 2019 a través de la Sección de Transparencia de la página web del CONADIS: </w:t>
      </w:r>
      <w:hyperlink r:id="rId16">
        <w:r w:rsidRPr="00DA6596">
          <w:rPr>
            <w:color w:val="0563C1"/>
            <w:u w:val="single"/>
          </w:rPr>
          <w:t>www.conadis.gob.do/transparencia</w:t>
        </w:r>
      </w:hyperlink>
    </w:p>
    <w:p w14:paraId="769CF5B1" w14:textId="77777777" w:rsidR="0071654A" w:rsidRPr="00DA6596" w:rsidRDefault="0071654A"/>
    <w:p w14:paraId="7E8A8507" w14:textId="77777777" w:rsidR="0071654A" w:rsidRDefault="00216477" w:rsidP="00780D3C">
      <w:pPr>
        <w:pStyle w:val="Heading4"/>
        <w:numPr>
          <w:ilvl w:val="1"/>
          <w:numId w:val="21"/>
        </w:numPr>
      </w:pPr>
      <w:r>
        <w:lastRenderedPageBreak/>
        <w:t>Sistema Nacional de Compras y Contrataciones Públicas (SNCCP)</w:t>
      </w:r>
    </w:p>
    <w:p w14:paraId="231E55F4" w14:textId="77777777" w:rsidR="00DA6596" w:rsidRDefault="00DA6596" w:rsidP="00DA6596">
      <w:pPr>
        <w:pStyle w:val="ListParagraph"/>
        <w:ind w:left="360"/>
        <w:rPr>
          <w:sz w:val="23"/>
          <w:szCs w:val="23"/>
        </w:rPr>
      </w:pPr>
      <w:r w:rsidRPr="00DA6596">
        <w:rPr>
          <w:sz w:val="23"/>
          <w:szCs w:val="23"/>
        </w:rPr>
        <w:t xml:space="preserve">Durante el año 2019, el CONADIS llevó a cabo acciones importantes para incrementar su puntuación en el Sistema Nacional de Compras y Contrataciones Públicas (SNCCP), en cuanto a los sub indicadores: Publicación de procesos de compras en el portal transaccional, Gestión de los procesos y Compras a MYPYMES. Al 30 de noviembre la institución cuenta con un porcentaje de </w:t>
      </w:r>
      <w:r w:rsidRPr="00DA6596">
        <w:rPr>
          <w:b/>
          <w:sz w:val="23"/>
          <w:szCs w:val="23"/>
        </w:rPr>
        <w:t xml:space="preserve">87.45% </w:t>
      </w:r>
      <w:r w:rsidRPr="00DA6596">
        <w:rPr>
          <w:sz w:val="23"/>
          <w:szCs w:val="23"/>
        </w:rPr>
        <w:t>en el indicador del SNCCP, lo que denota un grado aceptable de cumplimiento para los requisitos exigidos.</w:t>
      </w:r>
    </w:p>
    <w:p w14:paraId="5DD44795" w14:textId="77777777" w:rsidR="007B36C9" w:rsidRPr="00DA6596" w:rsidRDefault="007B36C9" w:rsidP="00DA6596">
      <w:pPr>
        <w:pStyle w:val="ListParagraph"/>
        <w:ind w:left="360"/>
        <w:rPr>
          <w:sz w:val="23"/>
          <w:szCs w:val="23"/>
        </w:rPr>
      </w:pPr>
    </w:p>
    <w:p w14:paraId="33CB0615" w14:textId="77777777" w:rsidR="0071654A" w:rsidRDefault="00216477" w:rsidP="00780D3C">
      <w:pPr>
        <w:pStyle w:val="Heading4"/>
        <w:numPr>
          <w:ilvl w:val="1"/>
          <w:numId w:val="21"/>
        </w:numPr>
      </w:pPr>
      <w:r>
        <w:t>Comisiones de Veeduría Ciudadana</w:t>
      </w:r>
    </w:p>
    <w:p w14:paraId="0EB51D23" w14:textId="77777777" w:rsidR="0071654A" w:rsidRDefault="00216477">
      <w:r>
        <w:t>El Consejo Nacional de Discapacidad en el 201</w:t>
      </w:r>
      <w:r w:rsidR="001C1077">
        <w:t>9</w:t>
      </w:r>
      <w:r>
        <w:t xml:space="preserve"> no recibió visitas de estas comisiones.</w:t>
      </w:r>
    </w:p>
    <w:p w14:paraId="552B8275" w14:textId="77777777" w:rsidR="007B36C9" w:rsidRDefault="007B36C9"/>
    <w:p w14:paraId="0138ABEF" w14:textId="77777777" w:rsidR="0071654A" w:rsidRDefault="00216477" w:rsidP="00780D3C">
      <w:pPr>
        <w:pStyle w:val="Heading4"/>
        <w:numPr>
          <w:ilvl w:val="1"/>
          <w:numId w:val="21"/>
        </w:numPr>
      </w:pPr>
      <w:r>
        <w:t>Auditorías y Declaraciones Juradas</w:t>
      </w:r>
    </w:p>
    <w:p w14:paraId="762892BD" w14:textId="77777777" w:rsidR="0071654A" w:rsidRDefault="007B36C9">
      <w:r>
        <w:t>En pleno cumplimiento del</w:t>
      </w:r>
      <w:r w:rsidR="007A298F">
        <w:rPr>
          <w:sz w:val="23"/>
          <w:szCs w:val="23"/>
          <w:lang w:val="es-DO"/>
        </w:rPr>
        <w:t xml:space="preserve"> numeral 32 del artículo No. 2 de </w:t>
      </w:r>
      <w:r w:rsidR="00216477">
        <w:t>la Ley 311-14</w:t>
      </w:r>
      <w:r w:rsidR="003505A0">
        <w:t xml:space="preserve"> </w:t>
      </w:r>
      <w:r w:rsidR="00216477">
        <w:t xml:space="preserve">que instituye el Sistema Nacional Autorizado y Uniforme de Declaraciones Juradas de Patrimonio de los </w:t>
      </w:r>
      <w:proofErr w:type="gramStart"/>
      <w:r w:rsidR="00216477">
        <w:t>Funcionarios</w:t>
      </w:r>
      <w:proofErr w:type="gramEnd"/>
      <w:r w:rsidR="00216477">
        <w:t xml:space="preserve"> y Servidores Públicos</w:t>
      </w:r>
      <w:r w:rsidR="007A298F">
        <w:t>,</w:t>
      </w:r>
      <w:r w:rsidR="00216477">
        <w:t xml:space="preserve"> el Consejo Nacional de Discapacidad (CONADIS) ha publicado la Declaración Jurada de Patrimonio de los siguientes cargos: </w:t>
      </w:r>
      <w:r w:rsidR="00DA6596">
        <w:t>Director</w:t>
      </w:r>
      <w:r w:rsidR="007A298F">
        <w:t xml:space="preserve"> Ejecutivo</w:t>
      </w:r>
      <w:r w:rsidR="00DA6596" w:rsidRPr="00DA6596">
        <w:t xml:space="preserve">, </w:t>
      </w:r>
      <w:r w:rsidR="00216477" w:rsidRPr="00DA6596">
        <w:t>Director Administrativo Financiero</w:t>
      </w:r>
      <w:r w:rsidR="00DA6596" w:rsidRPr="00DA6596">
        <w:t>, Encargada Financiera</w:t>
      </w:r>
      <w:r w:rsidR="00216477" w:rsidRPr="00DA6596">
        <w:t xml:space="preserve"> y Encargada de Compras y Contrataciones. Estas</w:t>
      </w:r>
      <w:r w:rsidR="00216477">
        <w:t xml:space="preserve"> declaraciones pueden ser consultadas a través de la sección de transparencia de la página web del CONADIS: </w:t>
      </w:r>
      <w:hyperlink r:id="rId17" w:history="1">
        <w:r w:rsidR="007A298F" w:rsidRPr="00C1773D">
          <w:rPr>
            <w:rStyle w:val="Hyperlink"/>
          </w:rPr>
          <w:t>www.conadis.gob.do/transparencia</w:t>
        </w:r>
      </w:hyperlink>
    </w:p>
    <w:p w14:paraId="0D924F3B" w14:textId="77777777" w:rsidR="0071654A" w:rsidRDefault="0071654A"/>
    <w:p w14:paraId="40F63F1C" w14:textId="77777777" w:rsidR="0071654A" w:rsidRDefault="00216477" w:rsidP="00FB44FB">
      <w:pPr>
        <w:pStyle w:val="Heading3"/>
        <w:numPr>
          <w:ilvl w:val="0"/>
          <w:numId w:val="14"/>
        </w:numPr>
      </w:pPr>
      <w:bookmarkStart w:id="11" w:name="_Toc27061136"/>
      <w:r>
        <w:lastRenderedPageBreak/>
        <w:t>Perspectiva de los Usuarios</w:t>
      </w:r>
      <w:bookmarkEnd w:id="11"/>
    </w:p>
    <w:p w14:paraId="41DFE33F" w14:textId="77777777" w:rsidR="0071654A" w:rsidRDefault="00216477" w:rsidP="00780D3C">
      <w:pPr>
        <w:pStyle w:val="Heading4"/>
        <w:numPr>
          <w:ilvl w:val="1"/>
          <w:numId w:val="22"/>
        </w:numPr>
      </w:pPr>
      <w:r>
        <w:t>Sistema de Atención Ciudadana 3-1-1</w:t>
      </w:r>
    </w:p>
    <w:p w14:paraId="451DCC11" w14:textId="77777777" w:rsidR="0005297A" w:rsidRPr="0005297A" w:rsidRDefault="0005297A" w:rsidP="0005297A">
      <w:r>
        <w:t xml:space="preserve">El sistema 311 de Atención Ciudadana tiene como finalidad </w:t>
      </w:r>
      <w:r w:rsidRPr="0005297A">
        <w:t xml:space="preserve">permitirle al ciudadano realizar sus denuncias, quejas, reclamaciones y sugerencias referentes a cualquier entidad o servidor del gobierno de la República Dominicana, para que las mismas puedan ser canalizadas a los organismos correspondientes. En tal sentido, cumpliendo lo que dispone el Decreto No. 694-09, que establece el referido Sistema, la página web institucional contiene una sección habilitada para estos fines, cuyo plazo de respuesta es de quince (15) días laborables. Asimismo, el ciudadano puede contactar a través de la línea telefónica 311. </w:t>
      </w:r>
    </w:p>
    <w:p w14:paraId="232A7C66" w14:textId="77777777" w:rsidR="0071654A" w:rsidRDefault="0005297A" w:rsidP="0005297A">
      <w:r w:rsidRPr="0005297A">
        <w:t>A este respecto, al corte del 30 de noviembre de 2019, se recibió una sola queja que fue canalizada a través del departamento correspondiente.</w:t>
      </w:r>
    </w:p>
    <w:p w14:paraId="2FF30ED3" w14:textId="77777777" w:rsidR="007B36C9" w:rsidRDefault="007B36C9" w:rsidP="0005297A"/>
    <w:p w14:paraId="4FF6F023" w14:textId="77777777" w:rsidR="000B1E32" w:rsidRDefault="000B1E32" w:rsidP="00FB44FB">
      <w:pPr>
        <w:pStyle w:val="Heading2"/>
        <w:numPr>
          <w:ilvl w:val="0"/>
          <w:numId w:val="18"/>
        </w:numPr>
        <w:sectPr w:rsidR="000B1E32" w:rsidSect="00667279">
          <w:type w:val="continuous"/>
          <w:pgSz w:w="12240" w:h="16340"/>
          <w:pgMar w:top="1440" w:right="2016" w:bottom="1440" w:left="2016" w:header="720" w:footer="720" w:gutter="0"/>
          <w:cols w:space="720"/>
          <w:docGrid w:linePitch="326"/>
        </w:sectPr>
      </w:pPr>
      <w:bookmarkStart w:id="12" w:name="_Toc27061137"/>
    </w:p>
    <w:p w14:paraId="1A8C9038" w14:textId="16297840" w:rsidR="0071654A" w:rsidRDefault="00216477" w:rsidP="00FB44FB">
      <w:pPr>
        <w:pStyle w:val="Heading2"/>
        <w:numPr>
          <w:ilvl w:val="0"/>
          <w:numId w:val="18"/>
        </w:numPr>
      </w:pPr>
      <w:r>
        <w:lastRenderedPageBreak/>
        <w:t>Otras acciones desarrolladas</w:t>
      </w:r>
      <w:bookmarkEnd w:id="12"/>
    </w:p>
    <w:p w14:paraId="04D2D59B" w14:textId="77777777" w:rsidR="000B1E32" w:rsidRDefault="00216477" w:rsidP="000B1E32">
      <w:pPr>
        <w:rPr>
          <w:sz w:val="23"/>
          <w:szCs w:val="23"/>
        </w:rPr>
      </w:pPr>
      <w:r>
        <w:rPr>
          <w:sz w:val="23"/>
          <w:szCs w:val="23"/>
        </w:rPr>
        <w:t>En este sentido, las otras acciones llevadas a cabo en el 201</w:t>
      </w:r>
      <w:r w:rsidR="001C1077">
        <w:rPr>
          <w:sz w:val="23"/>
          <w:szCs w:val="23"/>
        </w:rPr>
        <w:t>9</w:t>
      </w:r>
      <w:r>
        <w:rPr>
          <w:sz w:val="23"/>
          <w:szCs w:val="23"/>
        </w:rPr>
        <w:t xml:space="preserve"> para lograr el cumplimiento de las metas operativas establecidas alineadas al </w:t>
      </w:r>
      <w:r w:rsidR="003505A0">
        <w:rPr>
          <w:sz w:val="23"/>
          <w:szCs w:val="23"/>
        </w:rPr>
        <w:t xml:space="preserve">Plan Estratégico Institucional </w:t>
      </w:r>
      <w:r>
        <w:rPr>
          <w:sz w:val="23"/>
          <w:szCs w:val="23"/>
        </w:rPr>
        <w:t>2017-2020, son las detalladas a</w:t>
      </w:r>
      <w:r w:rsidR="007B36C9">
        <w:rPr>
          <w:sz w:val="23"/>
          <w:szCs w:val="23"/>
        </w:rPr>
        <w:t xml:space="preserve"> continuación.</w:t>
      </w:r>
    </w:p>
    <w:p w14:paraId="519CAF0D" w14:textId="27593B74" w:rsidR="0071654A" w:rsidRDefault="00216477" w:rsidP="000B1E32">
      <w:pPr>
        <w:rPr>
          <w:b/>
          <w:color w:val="000000"/>
          <w:sz w:val="28"/>
          <w:szCs w:val="28"/>
        </w:rPr>
      </w:pPr>
      <w:r>
        <w:rPr>
          <w:b/>
          <w:color w:val="000000"/>
          <w:sz w:val="28"/>
          <w:szCs w:val="28"/>
        </w:rPr>
        <w:t>Acciones relacionadas al EJE 1. Políticas Públicas Inclusivas</w:t>
      </w:r>
    </w:p>
    <w:p w14:paraId="02F46A81" w14:textId="77777777" w:rsidR="0071654A" w:rsidRDefault="00216477" w:rsidP="00FB44FB">
      <w:pPr>
        <w:numPr>
          <w:ilvl w:val="0"/>
          <w:numId w:val="16"/>
        </w:numPr>
        <w:pBdr>
          <w:top w:val="nil"/>
          <w:left w:val="nil"/>
          <w:bottom w:val="nil"/>
          <w:right w:val="nil"/>
          <w:between w:val="nil"/>
        </w:pBdr>
        <w:spacing w:after="0"/>
        <w:rPr>
          <w:b/>
          <w:color w:val="1F4E79"/>
          <w:sz w:val="28"/>
          <w:szCs w:val="28"/>
        </w:rPr>
      </w:pPr>
      <w:r>
        <w:rPr>
          <w:b/>
          <w:color w:val="1F4E79"/>
          <w:sz w:val="28"/>
          <w:szCs w:val="28"/>
        </w:rPr>
        <w:t>Acceso a la Justicia en Igualdad de Condiciones</w:t>
      </w:r>
    </w:p>
    <w:p w14:paraId="75A6961A" w14:textId="77777777" w:rsidR="0071654A" w:rsidRDefault="00216477" w:rsidP="00FB44FB">
      <w:pPr>
        <w:numPr>
          <w:ilvl w:val="0"/>
          <w:numId w:val="13"/>
        </w:numPr>
        <w:pBdr>
          <w:top w:val="nil"/>
          <w:left w:val="nil"/>
          <w:bottom w:val="nil"/>
          <w:right w:val="nil"/>
          <w:between w:val="nil"/>
        </w:pBdr>
        <w:rPr>
          <w:b/>
          <w:color w:val="000000"/>
          <w:sz w:val="28"/>
          <w:szCs w:val="28"/>
        </w:rPr>
      </w:pPr>
      <w:r>
        <w:rPr>
          <w:b/>
          <w:color w:val="000000"/>
          <w:sz w:val="28"/>
          <w:szCs w:val="28"/>
        </w:rPr>
        <w:t>Plan de Accesibilidad para el Sector Justicia</w:t>
      </w:r>
    </w:p>
    <w:p w14:paraId="12D948FB" w14:textId="77777777" w:rsidR="003F3165" w:rsidRPr="003F3165" w:rsidRDefault="003F3165" w:rsidP="003F3165">
      <w:pPr>
        <w:spacing w:before="240" w:after="240"/>
        <w:rPr>
          <w:lang w:val="es-DO"/>
        </w:rPr>
      </w:pPr>
      <w:r w:rsidRPr="003F3165">
        <w:rPr>
          <w:b/>
          <w:bCs/>
          <w:i/>
          <w:iCs/>
          <w:color w:val="000000"/>
          <w:lang w:val="es-DO"/>
        </w:rPr>
        <w:t>Eje Estratégico 1 (EE): Reforzar los conocimientos de los operadores del sistema judicial respecto de los Derechos de las Personas con Discapacidad y el Acceso a Justicia.</w:t>
      </w:r>
    </w:p>
    <w:p w14:paraId="34D16E05" w14:textId="77777777" w:rsidR="003F3165" w:rsidRDefault="003F3165" w:rsidP="003F3165">
      <w:pPr>
        <w:pStyle w:val="ListParagraph"/>
        <w:spacing w:before="240" w:after="240"/>
        <w:ind w:left="360"/>
        <w:rPr>
          <w:color w:val="000000"/>
          <w:shd w:val="clear" w:color="auto" w:fill="FFFF00"/>
          <w:lang w:val="es-DO"/>
        </w:rPr>
      </w:pPr>
      <w:r w:rsidRPr="003F3165">
        <w:rPr>
          <w:color w:val="000000"/>
          <w:shd w:val="clear" w:color="auto" w:fill="FFFFFF"/>
          <w:lang w:val="es-DO"/>
        </w:rPr>
        <w:t xml:space="preserve">En lo que respecta a este Eje de la Ruta de Acceso a Justicia, CONADIS continuó con su proceso de apoyo para el cumplimiento del Objetivo 1.1.“Sensibilización sobre la temática a todos los actores de las instituciones públicas que trabajan en el acceso a la justicia”. En este sentido impartió dos </w:t>
      </w:r>
      <w:r w:rsidRPr="003F3165">
        <w:rPr>
          <w:color w:val="000000"/>
          <w:lang w:val="es-DO"/>
        </w:rPr>
        <w:t>talleres sobre Trato Digno y Acceso a Justicia para Personas con Discapacidad al personal de la Procuraduría General de la República.</w:t>
      </w:r>
    </w:p>
    <w:p w14:paraId="61768F6E" w14:textId="77777777" w:rsidR="003F3165" w:rsidRDefault="003F3165" w:rsidP="003F3165">
      <w:pPr>
        <w:pStyle w:val="ListParagraph"/>
        <w:spacing w:before="240" w:after="240"/>
        <w:ind w:left="360"/>
        <w:rPr>
          <w:color w:val="000000"/>
          <w:lang w:val="es-DO"/>
        </w:rPr>
      </w:pPr>
      <w:r w:rsidRPr="003F3165">
        <w:rPr>
          <w:color w:val="000000"/>
          <w:shd w:val="clear" w:color="auto" w:fill="FFFFFF"/>
          <w:lang w:val="es-DO"/>
        </w:rPr>
        <w:t xml:space="preserve">En esa misma medida y en el marco de Proyecto de Justicia de </w:t>
      </w:r>
      <w:proofErr w:type="spellStart"/>
      <w:r w:rsidRPr="003F3165">
        <w:rPr>
          <w:color w:val="000000"/>
          <w:shd w:val="clear" w:color="auto" w:fill="FFFFFF"/>
          <w:lang w:val="es-DO"/>
        </w:rPr>
        <w:t>Chemonics</w:t>
      </w:r>
      <w:proofErr w:type="spellEnd"/>
      <w:r w:rsidRPr="003F3165">
        <w:rPr>
          <w:color w:val="000000"/>
          <w:shd w:val="clear" w:color="auto" w:fill="FFFFFF"/>
          <w:lang w:val="es-DO"/>
        </w:rPr>
        <w:t xml:space="preserve"> International, el equipo de Sensibilización del CONADIS impartió dos talleres en las Unidades Especializadas de Violencia de Género de las Fiscalías de Santo Domingo Este y Oeste donde participaron más de 20 miembros de estas unidades incluyendo </w:t>
      </w:r>
      <w:r w:rsidRPr="003F3165">
        <w:rPr>
          <w:color w:val="000000"/>
          <w:lang w:val="es-DO"/>
        </w:rPr>
        <w:t>fiscales, psicólogos forenses del INA</w:t>
      </w:r>
      <w:r w:rsidR="001939E9">
        <w:rPr>
          <w:color w:val="000000"/>
          <w:lang w:val="es-DO"/>
        </w:rPr>
        <w:t>C</w:t>
      </w:r>
      <w:r w:rsidRPr="003F3165">
        <w:rPr>
          <w:color w:val="000000"/>
          <w:lang w:val="es-DO"/>
        </w:rPr>
        <w:t>I</w:t>
      </w:r>
      <w:r w:rsidR="001939E9">
        <w:rPr>
          <w:color w:val="000000"/>
          <w:lang w:val="es-DO"/>
        </w:rPr>
        <w:t>F</w:t>
      </w:r>
      <w:r w:rsidRPr="003F3165">
        <w:rPr>
          <w:color w:val="000000"/>
          <w:lang w:val="es-DO"/>
        </w:rPr>
        <w:t xml:space="preserve">, médicos forenses, personal </w:t>
      </w:r>
      <w:r w:rsidRPr="003F3165">
        <w:rPr>
          <w:color w:val="000000"/>
          <w:lang w:val="es-DO"/>
        </w:rPr>
        <w:lastRenderedPageBreak/>
        <w:t>de recepción de denuncias, personal de seguridad, trabajadores sociales, personal de archivo y abogados (as).</w:t>
      </w:r>
    </w:p>
    <w:p w14:paraId="1C695218" w14:textId="77777777" w:rsidR="003F3165" w:rsidRPr="001939E9" w:rsidRDefault="003F3165" w:rsidP="001939E9">
      <w:pPr>
        <w:pStyle w:val="ListParagraph"/>
        <w:spacing w:before="240" w:after="240"/>
        <w:ind w:left="360"/>
        <w:rPr>
          <w:color w:val="000000"/>
          <w:lang w:val="es-DO"/>
        </w:rPr>
      </w:pPr>
      <w:r w:rsidRPr="003F3165">
        <w:rPr>
          <w:color w:val="000000"/>
          <w:shd w:val="clear" w:color="auto" w:fill="FFFFFF"/>
          <w:lang w:val="es-DO"/>
        </w:rPr>
        <w:t xml:space="preserve">En cuanto al </w:t>
      </w:r>
      <w:r w:rsidRPr="003F3165">
        <w:rPr>
          <w:color w:val="000000"/>
          <w:lang w:val="es-DO"/>
        </w:rPr>
        <w:t>Objetivo. 1.2. de la Ruta de Acceso a Justicia: “Capacitación y Formación sobre la temática a todos los actores de las instituciones públicas que trabajan en el acceso a la justicia”</w:t>
      </w:r>
      <w:r w:rsidRPr="003F3165">
        <w:rPr>
          <w:color w:val="000000"/>
          <w:shd w:val="clear" w:color="auto" w:fill="FFFFFF"/>
          <w:lang w:val="es-DO"/>
        </w:rPr>
        <w:t xml:space="preserve"> </w:t>
      </w:r>
      <w:r w:rsidRPr="003F3165">
        <w:rPr>
          <w:color w:val="000000"/>
          <w:lang w:val="es-DO"/>
        </w:rPr>
        <w:t xml:space="preserve">CONADIS se encuentra en proceso de construcción del </w:t>
      </w:r>
      <w:r w:rsidRPr="003F3165">
        <w:rPr>
          <w:i/>
          <w:iCs/>
          <w:color w:val="000000"/>
          <w:lang w:val="es-DO"/>
        </w:rPr>
        <w:t>Protocolo de Acceso a la Justicia de las Personas con Discapacidad</w:t>
      </w:r>
      <w:r w:rsidRPr="003F3165">
        <w:rPr>
          <w:color w:val="000000"/>
          <w:lang w:val="es-DO"/>
        </w:rPr>
        <w:t xml:space="preserve"> junto a </w:t>
      </w:r>
      <w:proofErr w:type="gramStart"/>
      <w:r w:rsidRPr="003F3165">
        <w:rPr>
          <w:color w:val="000000"/>
          <w:lang w:val="es-DO"/>
        </w:rPr>
        <w:t>la  Secretaría</w:t>
      </w:r>
      <w:proofErr w:type="gramEnd"/>
      <w:r w:rsidRPr="003F3165">
        <w:rPr>
          <w:color w:val="000000"/>
          <w:lang w:val="es-DO"/>
        </w:rPr>
        <w:t xml:space="preserve"> de Derechos Humanos de </w:t>
      </w:r>
      <w:r w:rsidRPr="001939E9">
        <w:rPr>
          <w:color w:val="000000"/>
          <w:lang w:val="es-DO"/>
        </w:rPr>
        <w:t>la República de Brasil, en el marco del Acuerdo de Cooperación suscrito en el 2015. Este protocolo de Acceso a Justicia será utilizado como guía para la sensibilización y capacitación de los operadores del Sistema de justicia en República Dominicana, respecto del trato digno y respeto a los derechos de las personas con discapacidad como garantía al acceso efectivo a la Justicia.</w:t>
      </w:r>
    </w:p>
    <w:p w14:paraId="0F7F221D" w14:textId="77777777" w:rsidR="003F3165" w:rsidRPr="003F3165" w:rsidRDefault="003F3165" w:rsidP="003F3165">
      <w:pPr>
        <w:pStyle w:val="ListParagraph"/>
        <w:spacing w:before="240" w:after="240"/>
        <w:ind w:left="360" w:firstLine="0"/>
        <w:rPr>
          <w:lang w:val="es-DO"/>
        </w:rPr>
      </w:pPr>
    </w:p>
    <w:p w14:paraId="1B4C5947" w14:textId="77777777" w:rsidR="003F3165" w:rsidRPr="003F3165" w:rsidRDefault="003F3165" w:rsidP="003F3165">
      <w:pPr>
        <w:pStyle w:val="ListParagraph"/>
        <w:spacing w:before="240" w:after="240"/>
        <w:ind w:left="360"/>
        <w:rPr>
          <w:lang w:val="es-DO"/>
        </w:rPr>
      </w:pPr>
      <w:r w:rsidRPr="003F3165">
        <w:rPr>
          <w:b/>
          <w:bCs/>
          <w:i/>
          <w:iCs/>
          <w:color w:val="000000"/>
          <w:lang w:val="es-DO"/>
        </w:rPr>
        <w:t>Eje Estratégico 2 (EE): Asegurar que el entorno físico, la tecnología y la comunicación de las instituciones públicas intervinientes en el Sistema Judicial cumplan con los criterios de Accesibilidad Universal.</w:t>
      </w:r>
    </w:p>
    <w:p w14:paraId="5B09A8BF" w14:textId="77777777" w:rsidR="003F3165" w:rsidRDefault="003F3165" w:rsidP="003F3165">
      <w:pPr>
        <w:pStyle w:val="ListParagraph"/>
        <w:spacing w:before="240" w:after="240"/>
        <w:ind w:left="360" w:firstLine="0"/>
        <w:rPr>
          <w:b/>
          <w:bCs/>
          <w:color w:val="000000"/>
          <w:lang w:val="es-DO"/>
        </w:rPr>
      </w:pPr>
    </w:p>
    <w:p w14:paraId="1C9B8AD2" w14:textId="77777777" w:rsidR="003F3165" w:rsidRDefault="003F3165" w:rsidP="003F3165">
      <w:pPr>
        <w:pStyle w:val="ListParagraph"/>
        <w:spacing w:before="240" w:after="240"/>
        <w:ind w:left="360"/>
        <w:rPr>
          <w:color w:val="000000"/>
          <w:shd w:val="clear" w:color="auto" w:fill="FFFFFF"/>
          <w:lang w:val="es-DO"/>
        </w:rPr>
      </w:pPr>
      <w:r w:rsidRPr="003F3165">
        <w:rPr>
          <w:color w:val="000000"/>
          <w:shd w:val="clear" w:color="auto" w:fill="FFFFFF"/>
          <w:lang w:val="es-DO"/>
        </w:rPr>
        <w:t xml:space="preserve">El año 2019 presentó avances respecto del Objetivo 2.1 “Generar accesibilidad universal en los entornos físicos conforme a los criterios de la Convención sobre las Personas con Discapacidad”.  En </w:t>
      </w:r>
      <w:proofErr w:type="gramStart"/>
      <w:r w:rsidRPr="003F3165">
        <w:rPr>
          <w:color w:val="000000"/>
          <w:shd w:val="clear" w:color="auto" w:fill="FFFFFF"/>
          <w:lang w:val="es-DO"/>
        </w:rPr>
        <w:t>consecuencia</w:t>
      </w:r>
      <w:proofErr w:type="gramEnd"/>
      <w:r w:rsidRPr="003F3165">
        <w:rPr>
          <w:color w:val="000000"/>
          <w:shd w:val="clear" w:color="auto" w:fill="FFFFFF"/>
          <w:lang w:val="es-DO"/>
        </w:rPr>
        <w:t xml:space="preserve"> el Poder Judicial en consulta con CONADIS realizó un proceso levantamiento de estructura física de sus oficinas y palacios de justicia en todo el territorio nacional a fines de determinar las modificaciones necesarias para el cumplimiento de la Norma Nacional de Accesibilidad, NORDOM 779. </w:t>
      </w:r>
    </w:p>
    <w:p w14:paraId="49CFC76B" w14:textId="77777777" w:rsidR="003F3165" w:rsidRDefault="003F3165" w:rsidP="003F3165">
      <w:pPr>
        <w:pStyle w:val="ListParagraph"/>
        <w:spacing w:before="240" w:after="240"/>
        <w:ind w:left="360"/>
        <w:rPr>
          <w:color w:val="000000"/>
          <w:shd w:val="clear" w:color="auto" w:fill="FFFFFF"/>
          <w:lang w:val="es-DO"/>
        </w:rPr>
      </w:pPr>
      <w:r w:rsidRPr="003F3165">
        <w:rPr>
          <w:color w:val="000000"/>
          <w:shd w:val="clear" w:color="auto" w:fill="FFFFFF"/>
          <w:lang w:val="es-DO"/>
        </w:rPr>
        <w:lastRenderedPageBreak/>
        <w:t>En ese tenor, incluyeron la adecuación de las estructuras físicas de sus oficinas y palacios de justicia en todo el territorio nacional, por primera vez, como parte de su Plan Estratégico Institucional VISIÓN JUSTICIA 20/24.  Estas acciones son el resultado de la aplicación de la Política de Igualdad de Discapacidad adoptada por el</w:t>
      </w:r>
      <w:r w:rsidR="00D94DEB">
        <w:rPr>
          <w:color w:val="000000"/>
          <w:shd w:val="clear" w:color="auto" w:fill="FFFFFF"/>
          <w:lang w:val="es-DO"/>
        </w:rPr>
        <w:t xml:space="preserve"> </w:t>
      </w:r>
      <w:r w:rsidRPr="003F3165">
        <w:rPr>
          <w:color w:val="000000"/>
          <w:shd w:val="clear" w:color="auto" w:fill="FFFFFF"/>
          <w:lang w:val="es-DO"/>
        </w:rPr>
        <w:t>Consejo del Poder Judicial mediante resolución No. 30/2016.</w:t>
      </w:r>
    </w:p>
    <w:p w14:paraId="43222BB0" w14:textId="77777777" w:rsidR="00D94DEB" w:rsidRPr="003F3165" w:rsidRDefault="00D94DEB" w:rsidP="003F3165">
      <w:pPr>
        <w:pStyle w:val="ListParagraph"/>
        <w:spacing w:before="240" w:after="240"/>
        <w:ind w:left="360"/>
        <w:rPr>
          <w:color w:val="000000"/>
          <w:shd w:val="clear" w:color="auto" w:fill="FFFFFF"/>
          <w:lang w:val="es-DO"/>
        </w:rPr>
      </w:pPr>
    </w:p>
    <w:p w14:paraId="10F2D449" w14:textId="77777777" w:rsidR="003F3165" w:rsidRDefault="003F3165" w:rsidP="00D94DEB">
      <w:pPr>
        <w:pStyle w:val="ListParagraph"/>
        <w:spacing w:before="240" w:after="240"/>
        <w:ind w:left="360"/>
        <w:rPr>
          <w:color w:val="000000"/>
          <w:shd w:val="clear" w:color="auto" w:fill="FFFFFF"/>
          <w:lang w:val="es-DO"/>
        </w:rPr>
      </w:pPr>
      <w:r w:rsidRPr="00D94DEB">
        <w:rPr>
          <w:color w:val="000000"/>
          <w:shd w:val="clear" w:color="auto" w:fill="FFFFFF"/>
          <w:lang w:val="es-DO"/>
        </w:rPr>
        <w:t xml:space="preserve">Igualmente como parte de esta  Política de Igualdad de Discapacidad, en lo relativo al Objetivo Específico 8, literal d: “Promover la utilización de un lenguaje comprensible, tales como: lenguaje oral y lengua de señas, la visualización de textos, la escritura en braille, la comunicación táctil, los </w:t>
      </w:r>
      <w:proofErr w:type="spellStart"/>
      <w:r w:rsidRPr="00D94DEB">
        <w:rPr>
          <w:color w:val="000000"/>
          <w:shd w:val="clear" w:color="auto" w:fill="FFFFFF"/>
          <w:lang w:val="es-DO"/>
        </w:rPr>
        <w:t>macrotipos</w:t>
      </w:r>
      <w:proofErr w:type="spellEnd"/>
      <w:r w:rsidRPr="00D94DEB">
        <w:rPr>
          <w:color w:val="000000"/>
          <w:shd w:val="clear" w:color="auto" w:fill="FFFFFF"/>
          <w:lang w:val="es-DO"/>
        </w:rPr>
        <w:t>, la comunicación escrita, digitalizada, audio y multimedia accesibles, el lenguaje sencillo, los medios de voz y otros sistemas y formatos aumentativos y alternativos de comunicación, incluidas las tecnologías de la información la comunicación accesible, así como la eliminación de barreras edilicias y mejoramiento de acceso al sistema de justicia en general.”</w:t>
      </w:r>
    </w:p>
    <w:p w14:paraId="3583DAAE" w14:textId="77777777" w:rsidR="0071654A" w:rsidRDefault="00667279" w:rsidP="00667279">
      <w:pPr>
        <w:pStyle w:val="ListParagraph"/>
        <w:spacing w:before="240" w:after="240"/>
        <w:ind w:left="360"/>
        <w:rPr>
          <w:b/>
        </w:rPr>
      </w:pPr>
      <w:r>
        <w:rPr>
          <w:color w:val="000000"/>
          <w:shd w:val="clear" w:color="auto" w:fill="FFFFFF"/>
          <w:lang w:val="es-DO"/>
        </w:rPr>
        <w:t xml:space="preserve">La Escuela Nacional de la Judicatura con el apoyo del CONADIS, continúa </w:t>
      </w:r>
      <w:r w:rsidR="003F3165" w:rsidRPr="00D94DEB">
        <w:rPr>
          <w:color w:val="000000"/>
          <w:shd w:val="clear" w:color="auto" w:fill="FFFFFF"/>
          <w:lang w:val="es-DO"/>
        </w:rPr>
        <w:t>con la implementación del curso de Formación de los Intérpretes de Lengua de Señas Judiciales, medida implementada por primera vez en 2018 y que ha mejorado significativamente el acceso de las personas sordas al sistema de justicia y el respeto de sus derechos e independencia.</w:t>
      </w:r>
      <w:r w:rsidR="00216477">
        <w:rPr>
          <w:b/>
        </w:rPr>
        <w:tab/>
      </w:r>
      <w:r w:rsidR="00216477">
        <w:rPr>
          <w:b/>
        </w:rPr>
        <w:tab/>
      </w:r>
    </w:p>
    <w:p w14:paraId="3FD124CA" w14:textId="77777777" w:rsidR="00DD36B7" w:rsidRDefault="00DD36B7" w:rsidP="00667279">
      <w:pPr>
        <w:pStyle w:val="ListParagraph"/>
        <w:spacing w:before="240" w:after="240"/>
        <w:ind w:left="360"/>
        <w:rPr>
          <w:b/>
        </w:rPr>
      </w:pPr>
    </w:p>
    <w:p w14:paraId="1E692353" w14:textId="77777777" w:rsidR="0071654A" w:rsidRDefault="00216477" w:rsidP="000B1E32">
      <w:pPr>
        <w:keepNext/>
        <w:keepLines/>
        <w:numPr>
          <w:ilvl w:val="0"/>
          <w:numId w:val="26"/>
        </w:numPr>
        <w:rPr>
          <w:color w:val="1F4E79"/>
          <w:sz w:val="28"/>
          <w:szCs w:val="28"/>
        </w:rPr>
      </w:pPr>
      <w:r>
        <w:rPr>
          <w:b/>
          <w:color w:val="1F4E79"/>
          <w:sz w:val="28"/>
          <w:szCs w:val="28"/>
        </w:rPr>
        <w:lastRenderedPageBreak/>
        <w:t>Programa de Fomento del Turismo Accesible</w:t>
      </w:r>
      <w:r>
        <w:rPr>
          <w:color w:val="1F4E79"/>
          <w:sz w:val="28"/>
          <w:szCs w:val="28"/>
        </w:rPr>
        <w:tab/>
      </w:r>
    </w:p>
    <w:p w14:paraId="427CE006" w14:textId="77777777" w:rsidR="0071654A" w:rsidRDefault="00216477" w:rsidP="000B1E32">
      <w:pPr>
        <w:keepNext/>
        <w:keepLines/>
        <w:numPr>
          <w:ilvl w:val="0"/>
          <w:numId w:val="9"/>
        </w:numPr>
        <w:pBdr>
          <w:top w:val="nil"/>
          <w:left w:val="nil"/>
          <w:bottom w:val="nil"/>
          <w:right w:val="nil"/>
          <w:between w:val="nil"/>
        </w:pBdr>
        <w:spacing w:before="240" w:after="0" w:line="240" w:lineRule="auto"/>
        <w:jc w:val="left"/>
        <w:rPr>
          <w:b/>
          <w:color w:val="000000"/>
          <w:sz w:val="28"/>
          <w:szCs w:val="28"/>
        </w:rPr>
      </w:pPr>
      <w:r>
        <w:rPr>
          <w:b/>
          <w:color w:val="000000"/>
          <w:sz w:val="28"/>
          <w:szCs w:val="28"/>
        </w:rPr>
        <w:t>Certificación de Playas Bandera Azul</w:t>
      </w:r>
    </w:p>
    <w:p w14:paraId="4BAB1AD9" w14:textId="77777777" w:rsidR="00C46903" w:rsidRDefault="00C46903" w:rsidP="000B1E32">
      <w:pPr>
        <w:keepNext/>
        <w:keepLines/>
        <w:pBdr>
          <w:top w:val="nil"/>
          <w:left w:val="nil"/>
          <w:bottom w:val="nil"/>
          <w:right w:val="nil"/>
          <w:between w:val="nil"/>
        </w:pBdr>
        <w:spacing w:before="240" w:after="0" w:line="240" w:lineRule="auto"/>
        <w:ind w:left="1068" w:firstLine="0"/>
        <w:jc w:val="left"/>
        <w:rPr>
          <w:b/>
          <w:color w:val="000000"/>
          <w:sz w:val="28"/>
          <w:szCs w:val="28"/>
        </w:rPr>
      </w:pPr>
    </w:p>
    <w:p w14:paraId="7E31DA69" w14:textId="06EEC036" w:rsidR="00C46903" w:rsidRPr="00C46903" w:rsidRDefault="00C46903" w:rsidP="000B1E32">
      <w:pPr>
        <w:pStyle w:val="NormalWeb"/>
        <w:keepNext/>
        <w:keepLines/>
        <w:spacing w:before="0" w:beforeAutospacing="0" w:afterAutospacing="0" w:line="480" w:lineRule="auto"/>
        <w:ind w:firstLine="720"/>
        <w:jc w:val="both"/>
        <w:rPr>
          <w:lang w:val="es-DO"/>
        </w:rPr>
      </w:pPr>
      <w:r w:rsidRPr="00C46903">
        <w:rPr>
          <w:color w:val="000000"/>
          <w:lang w:val="es-DO"/>
        </w:rPr>
        <w:t>Gracias al programa de promoción del Turismo Accesible en la República Dominicana</w:t>
      </w:r>
      <w:r>
        <w:rPr>
          <w:color w:val="000000"/>
          <w:lang w:val="es-DO"/>
        </w:rPr>
        <w:t>,</w:t>
      </w:r>
      <w:r w:rsidRPr="00C46903">
        <w:rPr>
          <w:color w:val="000000"/>
          <w:lang w:val="es-DO"/>
        </w:rPr>
        <w:t xml:space="preserve"> el </w:t>
      </w:r>
      <w:r w:rsidR="00DD36B7">
        <w:rPr>
          <w:color w:val="000000"/>
          <w:lang w:val="es-DO"/>
        </w:rPr>
        <w:t>CONADIS, representado por su departamento de Accesibilidad,</w:t>
      </w:r>
      <w:r w:rsidRPr="00C46903">
        <w:rPr>
          <w:color w:val="000000"/>
          <w:lang w:val="es-DO"/>
        </w:rPr>
        <w:t xml:space="preserve"> como en años anteriores formó parte del Jurado Nacional de Bandera Azul evaluando la accesibilidad en las principales zonas de interés turísticos del país como lo son las zonas de Punta Cana, La Romana y Puerto Plata. En 2019, 25 segmentos de playa fueron certificadas como Bandera Azul.</w:t>
      </w:r>
    </w:p>
    <w:p w14:paraId="5994D758" w14:textId="77777777" w:rsidR="00C46903" w:rsidRDefault="00C46903" w:rsidP="00C46903">
      <w:pPr>
        <w:pStyle w:val="NormalWeb"/>
        <w:spacing w:before="0" w:beforeAutospacing="0" w:afterAutospacing="0" w:line="480" w:lineRule="auto"/>
        <w:ind w:firstLine="720"/>
        <w:jc w:val="both"/>
        <w:rPr>
          <w:color w:val="000000"/>
          <w:lang w:val="es-DO"/>
        </w:rPr>
      </w:pPr>
      <w:r w:rsidRPr="00C46903">
        <w:rPr>
          <w:color w:val="000000"/>
          <w:lang w:val="es-DO"/>
        </w:rPr>
        <w:t>Estos segmentos de playa cuentan con las condiciones mínimas requeridas para garantizar el disfrute de la zona de playa por los visitantes con discapacidad y movilidad reducida que se dan cita en estos establecimientos hoteleros, dentro de los cuales se pueden resaltar baños de playa adaptados para usuarios de sillas de ruedas, caminería de playa, chozas designadas y como criterio obligatorio la disponibilidad de por lo menos una silla anfibia por segmento de playa. </w:t>
      </w:r>
    </w:p>
    <w:p w14:paraId="10507A63" w14:textId="77777777" w:rsidR="00DD36B7" w:rsidRPr="00C46903" w:rsidRDefault="00DD36B7" w:rsidP="00C46903">
      <w:pPr>
        <w:pStyle w:val="NormalWeb"/>
        <w:spacing w:before="0" w:beforeAutospacing="0" w:afterAutospacing="0" w:line="480" w:lineRule="auto"/>
        <w:ind w:firstLine="720"/>
        <w:jc w:val="both"/>
        <w:rPr>
          <w:lang w:val="es-DO"/>
        </w:rPr>
      </w:pPr>
    </w:p>
    <w:p w14:paraId="3E1625B5" w14:textId="77777777" w:rsidR="001C1077" w:rsidRPr="009431DB" w:rsidRDefault="001C1077" w:rsidP="00FB44FB">
      <w:pPr>
        <w:numPr>
          <w:ilvl w:val="0"/>
          <w:numId w:val="9"/>
        </w:numPr>
        <w:pBdr>
          <w:top w:val="nil"/>
          <w:left w:val="nil"/>
          <w:bottom w:val="nil"/>
          <w:right w:val="nil"/>
          <w:between w:val="nil"/>
        </w:pBdr>
        <w:spacing w:before="240" w:after="0" w:line="240" w:lineRule="auto"/>
        <w:jc w:val="left"/>
        <w:rPr>
          <w:b/>
          <w:color w:val="000000"/>
          <w:sz w:val="28"/>
          <w:szCs w:val="28"/>
        </w:rPr>
      </w:pPr>
      <w:r>
        <w:rPr>
          <w:b/>
          <w:bCs/>
          <w:color w:val="000000"/>
          <w:sz w:val="28"/>
          <w:szCs w:val="28"/>
        </w:rPr>
        <w:t>Conferencia sobre Turismo Accesible para América Latina y el Caribe</w:t>
      </w:r>
    </w:p>
    <w:p w14:paraId="6AA85423" w14:textId="77777777" w:rsidR="003D5832" w:rsidRDefault="009431DB" w:rsidP="009431DB">
      <w:pPr>
        <w:pStyle w:val="NormalWeb"/>
        <w:spacing w:before="240" w:beforeAutospacing="0" w:after="0" w:afterAutospacing="0" w:line="480" w:lineRule="auto"/>
        <w:ind w:firstLine="720"/>
        <w:jc w:val="both"/>
        <w:rPr>
          <w:color w:val="000000"/>
          <w:lang w:val="es-DO"/>
        </w:rPr>
      </w:pPr>
      <w:r w:rsidRPr="009431DB">
        <w:rPr>
          <w:color w:val="000000"/>
          <w:lang w:val="es-DO"/>
        </w:rPr>
        <w:t xml:space="preserve">La Conferencia sobre Turismo Accesible América Latina y el Caribe es el primer espacio a nivel regional que trata los beneficios y articula las sinergias necesarias para incentivar el crecimiento del segmento como un mecanismo de desarrollo social y mejoramiento de la calidad de vida de las personas con discapacidad y sus familias en la región de América Latina y el Caribe. Este espacio </w:t>
      </w:r>
      <w:r w:rsidRPr="009431DB">
        <w:rPr>
          <w:color w:val="000000"/>
          <w:lang w:val="es-DO"/>
        </w:rPr>
        <w:lastRenderedPageBreak/>
        <w:t>sirve para el intercambio de buenas prácticas, así como también incentivar la cooperación multilateral entre los países e instituciones participantes. </w:t>
      </w:r>
    </w:p>
    <w:p w14:paraId="0B8E6E28" w14:textId="56B0A4CB" w:rsidR="009431DB" w:rsidRPr="009431DB" w:rsidRDefault="009431DB" w:rsidP="009431DB">
      <w:pPr>
        <w:pStyle w:val="NormalWeb"/>
        <w:spacing w:before="240" w:beforeAutospacing="0" w:after="0" w:afterAutospacing="0" w:line="480" w:lineRule="auto"/>
        <w:ind w:firstLine="720"/>
        <w:jc w:val="both"/>
        <w:rPr>
          <w:lang w:val="es-DO"/>
        </w:rPr>
      </w:pPr>
      <w:r w:rsidRPr="009431DB">
        <w:rPr>
          <w:color w:val="000000"/>
          <w:lang w:val="es-DO"/>
        </w:rPr>
        <w:t>La primera versión de esta Conferencia tuvo lugar en República Dominicana en el año 2015, en ella se resaltaron las ventajas competitivas que representaba la creación de espacios turísticos acces</w:t>
      </w:r>
      <w:r w:rsidR="00DD36B7">
        <w:rPr>
          <w:color w:val="000000"/>
          <w:lang w:val="es-DO"/>
        </w:rPr>
        <w:t>ibles. En el 2016, fue realizada</w:t>
      </w:r>
      <w:r w:rsidRPr="009431DB">
        <w:rPr>
          <w:color w:val="000000"/>
          <w:lang w:val="es-DO"/>
        </w:rPr>
        <w:t xml:space="preserve"> en Ecuador centrándose en los temas de promoción en investigación, en el 2017 nuevamente en Panamá se abordaron los temas sobre la cadena valor del turismo accesible y en 2018 </w:t>
      </w:r>
      <w:r>
        <w:rPr>
          <w:color w:val="000000"/>
          <w:lang w:val="es-DO"/>
        </w:rPr>
        <w:t>la</w:t>
      </w:r>
      <w:r w:rsidRPr="009431DB">
        <w:rPr>
          <w:color w:val="000000"/>
          <w:lang w:val="es-DO"/>
        </w:rPr>
        <w:t xml:space="preserve"> sede fue la ciudad de Puebla, México donde se consideró la importancia de la región para los mercados emisores de turismo. Por último, en el año 2019 en Guatemala</w:t>
      </w:r>
      <w:r w:rsidR="00DD36B7">
        <w:rPr>
          <w:color w:val="000000"/>
          <w:lang w:val="es-DO"/>
        </w:rPr>
        <w:t>,</w:t>
      </w:r>
      <w:r w:rsidRPr="009431DB">
        <w:rPr>
          <w:color w:val="000000"/>
          <w:lang w:val="es-DO"/>
        </w:rPr>
        <w:t xml:space="preserve"> durante la quinta versión</w:t>
      </w:r>
      <w:r w:rsidR="00DD36B7">
        <w:rPr>
          <w:color w:val="000000"/>
          <w:lang w:val="es-DO"/>
        </w:rPr>
        <w:t>,</w:t>
      </w:r>
      <w:r w:rsidRPr="009431DB">
        <w:rPr>
          <w:color w:val="000000"/>
          <w:lang w:val="es-DO"/>
        </w:rPr>
        <w:t xml:space="preserve"> se tocaron las oportunidades que presenta este segmento de mercado para temas relevantes como la inclusión social, el cumplimiento de los ODS y el acceso al empleo.</w:t>
      </w:r>
    </w:p>
    <w:p w14:paraId="72249CFD" w14:textId="769EDF0A" w:rsidR="009431DB" w:rsidRDefault="009431DB" w:rsidP="009431DB">
      <w:pPr>
        <w:pStyle w:val="NormalWeb"/>
        <w:spacing w:before="240" w:beforeAutospacing="0" w:after="0" w:afterAutospacing="0" w:line="480" w:lineRule="auto"/>
        <w:ind w:firstLine="720"/>
        <w:jc w:val="both"/>
        <w:rPr>
          <w:color w:val="000000"/>
          <w:lang w:val="es-DO"/>
        </w:rPr>
      </w:pPr>
      <w:r w:rsidRPr="009431DB">
        <w:rPr>
          <w:color w:val="000000"/>
          <w:lang w:val="es-DO"/>
        </w:rPr>
        <w:t xml:space="preserve">El CONADIS </w:t>
      </w:r>
      <w:r w:rsidR="00DD36B7">
        <w:rPr>
          <w:color w:val="000000"/>
          <w:lang w:val="es-DO"/>
        </w:rPr>
        <w:t xml:space="preserve">de la </w:t>
      </w:r>
      <w:r w:rsidRPr="009431DB">
        <w:rPr>
          <w:color w:val="000000"/>
          <w:lang w:val="es-DO"/>
        </w:rPr>
        <w:t>República Dominicana estuvo acompañando a la delegación Guatemalteca (en su rol de liderazgo como país propulsor de la temática en la región), en procesos asociados al desarrollo de la conferencia y con estos fines fue creada la p</w:t>
      </w:r>
      <w:r>
        <w:rPr>
          <w:color w:val="000000"/>
          <w:lang w:val="es-DO"/>
        </w:rPr>
        <w:t>á</w:t>
      </w:r>
      <w:r w:rsidRPr="009431DB">
        <w:rPr>
          <w:color w:val="000000"/>
          <w:lang w:val="es-DO"/>
        </w:rPr>
        <w:t xml:space="preserve">gina web </w:t>
      </w:r>
      <w:hyperlink r:id="rId18" w:history="1">
        <w:r w:rsidRPr="009431DB">
          <w:rPr>
            <w:rStyle w:val="Hyperlink"/>
            <w:color w:val="000000"/>
            <w:lang w:val="es-DO"/>
          </w:rPr>
          <w:t>www.turismoparatodos.net</w:t>
        </w:r>
      </w:hyperlink>
      <w:r w:rsidRPr="009431DB">
        <w:rPr>
          <w:color w:val="000000"/>
          <w:lang w:val="es-DO"/>
        </w:rPr>
        <w:t xml:space="preserve"> que desde mediados de año 2019 es el espacio que recopila todas las informaciones relacionadas a la conferencia y su desarrollo a nivel internacional.  </w:t>
      </w:r>
    </w:p>
    <w:p w14:paraId="01A7996A" w14:textId="77777777" w:rsidR="009431DB" w:rsidRPr="009431DB" w:rsidRDefault="009431DB" w:rsidP="009431DB">
      <w:pPr>
        <w:pStyle w:val="NormalWeb"/>
        <w:spacing w:before="240" w:beforeAutospacing="0" w:after="0" w:afterAutospacing="0" w:line="480" w:lineRule="auto"/>
        <w:ind w:firstLine="720"/>
        <w:jc w:val="both"/>
        <w:rPr>
          <w:lang w:val="es-DO"/>
        </w:rPr>
      </w:pPr>
      <w:r w:rsidRPr="009431DB">
        <w:rPr>
          <w:color w:val="000000"/>
          <w:lang w:val="es-DO"/>
        </w:rPr>
        <w:t>El desarrollo de la Conferencia de Turismo Accesible, bajo el liderazgo del CONADIS, en los diferentes países de América Latina ha permitido que cada años más</w:t>
      </w:r>
      <w:r>
        <w:rPr>
          <w:color w:val="000000"/>
          <w:lang w:val="es-DO"/>
        </w:rPr>
        <w:t xml:space="preserve"> </w:t>
      </w:r>
      <w:r w:rsidRPr="009431DB">
        <w:rPr>
          <w:color w:val="000000"/>
          <w:lang w:val="es-DO"/>
        </w:rPr>
        <w:t xml:space="preserve">expertos del sector, operadores turísticos y gestores de políticas públicas estén informados sobre las estrategias, mejores prácticas y oportunidades que representa el desarrollo de este segmento de mercado turístico y el impacto que tiene en la </w:t>
      </w:r>
      <w:r w:rsidRPr="009431DB">
        <w:rPr>
          <w:color w:val="000000"/>
          <w:lang w:val="es-DO"/>
        </w:rPr>
        <w:lastRenderedPageBreak/>
        <w:t>promoción de los derechos de las personas con discapacidad y las adecuaciones en materia de accesibilidad y trato digno a lo largo de la cadena de valor del turismo.</w:t>
      </w:r>
    </w:p>
    <w:p w14:paraId="15B52298" w14:textId="77777777" w:rsidR="00D05112" w:rsidRDefault="00D05112"/>
    <w:p w14:paraId="60FCE5B4" w14:textId="77777777" w:rsidR="0071654A" w:rsidRDefault="00216477" w:rsidP="00FB44FB">
      <w:pPr>
        <w:numPr>
          <w:ilvl w:val="0"/>
          <w:numId w:val="16"/>
        </w:numPr>
        <w:pBdr>
          <w:top w:val="nil"/>
          <w:left w:val="nil"/>
          <w:bottom w:val="nil"/>
          <w:right w:val="nil"/>
          <w:between w:val="nil"/>
        </w:pBdr>
        <w:spacing w:after="0"/>
        <w:rPr>
          <w:b/>
          <w:color w:val="1F4E79"/>
          <w:sz w:val="28"/>
          <w:szCs w:val="28"/>
        </w:rPr>
      </w:pPr>
      <w:r>
        <w:rPr>
          <w:b/>
          <w:color w:val="1F4E79"/>
          <w:sz w:val="28"/>
          <w:szCs w:val="28"/>
        </w:rPr>
        <w:t>Estrategia Integral de Inclusión Laboral</w:t>
      </w:r>
    </w:p>
    <w:p w14:paraId="6105107B" w14:textId="77777777" w:rsidR="0071654A" w:rsidRDefault="00216477" w:rsidP="00FB44FB">
      <w:pPr>
        <w:numPr>
          <w:ilvl w:val="0"/>
          <w:numId w:val="9"/>
        </w:numPr>
        <w:pBdr>
          <w:top w:val="nil"/>
          <w:left w:val="nil"/>
          <w:bottom w:val="nil"/>
          <w:right w:val="nil"/>
          <w:between w:val="nil"/>
        </w:pBdr>
        <w:spacing w:before="240" w:after="0" w:line="240" w:lineRule="auto"/>
        <w:jc w:val="left"/>
        <w:rPr>
          <w:b/>
          <w:bCs/>
          <w:color w:val="000000"/>
          <w:sz w:val="28"/>
          <w:szCs w:val="28"/>
        </w:rPr>
      </w:pPr>
      <w:r w:rsidRPr="001C1077">
        <w:rPr>
          <w:b/>
          <w:bCs/>
          <w:color w:val="000000"/>
          <w:sz w:val="28"/>
          <w:szCs w:val="28"/>
        </w:rPr>
        <w:t>Conformación de Cooperativas para emprendimiento de personas con discapacidad</w:t>
      </w:r>
    </w:p>
    <w:p w14:paraId="1A561800" w14:textId="77777777" w:rsidR="007A51EE" w:rsidRDefault="007A51EE" w:rsidP="00DD36B7">
      <w:pPr>
        <w:pBdr>
          <w:top w:val="nil"/>
          <w:left w:val="nil"/>
          <w:bottom w:val="nil"/>
          <w:right w:val="nil"/>
          <w:between w:val="nil"/>
        </w:pBdr>
        <w:spacing w:before="240" w:after="0" w:line="240" w:lineRule="auto"/>
        <w:ind w:firstLine="0"/>
        <w:jc w:val="left"/>
        <w:rPr>
          <w:b/>
          <w:bCs/>
          <w:color w:val="000000"/>
          <w:sz w:val="28"/>
          <w:szCs w:val="28"/>
        </w:rPr>
      </w:pPr>
    </w:p>
    <w:p w14:paraId="73E37F41" w14:textId="77777777" w:rsidR="007A51EE" w:rsidRPr="007A51EE" w:rsidRDefault="007A51EE" w:rsidP="007A51EE">
      <w:pPr>
        <w:pStyle w:val="NormalWeb"/>
        <w:spacing w:before="0" w:beforeAutospacing="0" w:afterAutospacing="0" w:line="480" w:lineRule="auto"/>
        <w:ind w:firstLine="720"/>
        <w:jc w:val="both"/>
        <w:rPr>
          <w:lang w:val="es-DO"/>
        </w:rPr>
      </w:pPr>
      <w:r w:rsidRPr="007A51EE">
        <w:rPr>
          <w:color w:val="000000"/>
          <w:lang w:val="es-DO"/>
        </w:rPr>
        <w:t xml:space="preserve">Como parte del Programa de Emprendimiento para la inclusión laboral de personas con discapacidad que ejecuta el CONADIS, desde el 2018 se desarrolla el </w:t>
      </w:r>
      <w:r w:rsidRPr="007A51EE">
        <w:rPr>
          <w:i/>
          <w:iCs/>
          <w:color w:val="000000"/>
          <w:lang w:val="es-DO"/>
        </w:rPr>
        <w:t>Concurso Cooperativas Inclusivas</w:t>
      </w:r>
      <w:r w:rsidRPr="007A51EE">
        <w:rPr>
          <w:color w:val="000000"/>
          <w:lang w:val="es-DO"/>
        </w:rPr>
        <w:t>, en coordinación con la Dirección de Programas Especiales de la Presidencia (DIGEPEP) y con el Instituto Dominicano de Cooperativas (IDECOOP). </w:t>
      </w:r>
    </w:p>
    <w:p w14:paraId="7995D6D9" w14:textId="77777777" w:rsidR="007A51EE" w:rsidRPr="007A51EE" w:rsidRDefault="007A51EE" w:rsidP="007A51EE">
      <w:pPr>
        <w:pStyle w:val="NormalWeb"/>
        <w:spacing w:before="0" w:beforeAutospacing="0" w:afterAutospacing="0" w:line="480" w:lineRule="auto"/>
        <w:ind w:firstLine="720"/>
        <w:jc w:val="both"/>
        <w:rPr>
          <w:lang w:val="es-DO"/>
        </w:rPr>
      </w:pPr>
      <w:r w:rsidRPr="007A51EE">
        <w:rPr>
          <w:color w:val="000000"/>
          <w:lang w:val="es-DO"/>
        </w:rPr>
        <w:t>El concurso tiene como objetivo general identificar grupos de personas con discapacidad con el deseo de emprender y que por parte del Estado se les brinde acompañamiento técnico, se brinde acceso a capacitaciones y un capital en especie para apoyar el inicio de las operaciones de sus negocios. Los objetivos específicos del concurso son: (i) impulsar la inclusión al trabajo de personas con discapacidad y su independencia económica, (</w:t>
      </w:r>
      <w:proofErr w:type="spellStart"/>
      <w:r w:rsidRPr="007A51EE">
        <w:rPr>
          <w:color w:val="000000"/>
          <w:lang w:val="es-DO"/>
        </w:rPr>
        <w:t>ii</w:t>
      </w:r>
      <w:proofErr w:type="spellEnd"/>
      <w:r w:rsidRPr="007A51EE">
        <w:rPr>
          <w:color w:val="000000"/>
          <w:lang w:val="es-DO"/>
        </w:rPr>
        <w:t>) fomentar el desarrollo local y comunitario, y (</w:t>
      </w:r>
      <w:proofErr w:type="spellStart"/>
      <w:r w:rsidRPr="007A51EE">
        <w:rPr>
          <w:color w:val="000000"/>
          <w:lang w:val="es-DO"/>
        </w:rPr>
        <w:t>iii</w:t>
      </w:r>
      <w:proofErr w:type="spellEnd"/>
      <w:r w:rsidRPr="007A51EE">
        <w:rPr>
          <w:color w:val="000000"/>
          <w:lang w:val="es-DO"/>
        </w:rPr>
        <w:t>) generar empresas sociales sostenibles. </w:t>
      </w:r>
    </w:p>
    <w:p w14:paraId="046034F4" w14:textId="77777777" w:rsidR="007A51EE" w:rsidRPr="007A51EE" w:rsidRDefault="007A51EE" w:rsidP="007A51EE">
      <w:pPr>
        <w:pStyle w:val="NormalWeb"/>
        <w:spacing w:before="0" w:beforeAutospacing="0" w:afterAutospacing="0" w:line="480" w:lineRule="auto"/>
        <w:ind w:firstLine="720"/>
        <w:jc w:val="both"/>
        <w:rPr>
          <w:lang w:val="es-DO"/>
        </w:rPr>
      </w:pPr>
      <w:r w:rsidRPr="007A51EE">
        <w:rPr>
          <w:color w:val="000000"/>
          <w:lang w:val="es-DO"/>
        </w:rPr>
        <w:t>En ese marco se presentaron tres equipos cooperativistas de personas con discapacidad, dos del tipo de producción y trabajo y uno del tipo de ahorros y créditos. Se han realizado capacitaciones en emprendimiento y modelo cooperativista, gerencia, mercadeo y sostenibilidad impartidas por DIGEPEP y el IDECOOP. </w:t>
      </w:r>
    </w:p>
    <w:p w14:paraId="79DC1A54" w14:textId="187769B1" w:rsidR="007A51EE" w:rsidRPr="007A51EE" w:rsidRDefault="007A51EE" w:rsidP="007A51EE">
      <w:pPr>
        <w:pStyle w:val="NormalWeb"/>
        <w:spacing w:before="0" w:beforeAutospacing="0" w:afterAutospacing="0" w:line="480" w:lineRule="auto"/>
        <w:ind w:firstLine="720"/>
        <w:jc w:val="both"/>
        <w:rPr>
          <w:lang w:val="es-DO"/>
        </w:rPr>
      </w:pPr>
      <w:r w:rsidRPr="007A51EE">
        <w:rPr>
          <w:color w:val="000000"/>
          <w:lang w:val="es-DO"/>
        </w:rPr>
        <w:lastRenderedPageBreak/>
        <w:t>Asimismo, durante el 2019 las cooperativas han estado en el proceso de conformación legal para recibir el Decreto Presidencial para su constitución formal, mientras que el CONADIS gestionó equipos tecnológicos a través del programa República Digital del Minist</w:t>
      </w:r>
      <w:r w:rsidR="00DD36B7">
        <w:rPr>
          <w:color w:val="000000"/>
          <w:lang w:val="es-DO"/>
        </w:rPr>
        <w:t>erio de Industria, Comercio y MIPY</w:t>
      </w:r>
      <w:r w:rsidRPr="007A51EE">
        <w:rPr>
          <w:color w:val="000000"/>
          <w:lang w:val="es-DO"/>
        </w:rPr>
        <w:t>MES (MICM) para ser entregados a las cooperativas para impulsar sus negocios una vez conformados. </w:t>
      </w:r>
    </w:p>
    <w:p w14:paraId="0BEAF05F" w14:textId="77777777" w:rsidR="007A51EE" w:rsidRPr="007A51EE" w:rsidRDefault="007A51EE" w:rsidP="007A51EE">
      <w:pPr>
        <w:pStyle w:val="NormalWeb"/>
        <w:spacing w:before="0" w:beforeAutospacing="0" w:afterAutospacing="0" w:line="480" w:lineRule="auto"/>
        <w:ind w:firstLine="720"/>
        <w:jc w:val="both"/>
        <w:rPr>
          <w:lang w:val="es-DO"/>
        </w:rPr>
      </w:pPr>
      <w:r w:rsidRPr="007A51EE">
        <w:rPr>
          <w:color w:val="000000"/>
          <w:lang w:val="es-DO"/>
        </w:rPr>
        <w:t>El capital en especie será asignado a través de una evaluación que mire los siguientes criterios: (i) el 60% de cada grupo deberá estar conformado por personas con discapacidad, (</w:t>
      </w:r>
      <w:proofErr w:type="spellStart"/>
      <w:r w:rsidRPr="007A51EE">
        <w:rPr>
          <w:color w:val="000000"/>
          <w:lang w:val="es-DO"/>
        </w:rPr>
        <w:t>ii</w:t>
      </w:r>
      <w:proofErr w:type="spellEnd"/>
      <w:r w:rsidRPr="007A51EE">
        <w:rPr>
          <w:color w:val="000000"/>
          <w:lang w:val="es-DO"/>
        </w:rPr>
        <w:t>) la idea de negocio debe incluir productos o servicios que también vayan dirigidos al bienestar de las personas con discapacidad, además de la población en general, y (</w:t>
      </w:r>
      <w:proofErr w:type="spellStart"/>
      <w:r w:rsidRPr="007A51EE">
        <w:rPr>
          <w:color w:val="000000"/>
          <w:lang w:val="es-DO"/>
        </w:rPr>
        <w:t>iii</w:t>
      </w:r>
      <w:proofErr w:type="spellEnd"/>
      <w:r w:rsidRPr="007A51EE">
        <w:rPr>
          <w:color w:val="000000"/>
          <w:lang w:val="es-DO"/>
        </w:rPr>
        <w:t>) que esté alineado con por lo menos uno de los Objetivos de Desarrollo Sostenible (ODS). El Concurso pretende apoyar la independencia económica de más de 50 personas con discapacidad.</w:t>
      </w:r>
    </w:p>
    <w:p w14:paraId="4F1416B2" w14:textId="77777777" w:rsidR="00D65150" w:rsidRPr="001C1077" w:rsidRDefault="00D65150" w:rsidP="001C1077">
      <w:pPr>
        <w:pBdr>
          <w:top w:val="nil"/>
          <w:left w:val="nil"/>
          <w:bottom w:val="nil"/>
          <w:right w:val="nil"/>
          <w:between w:val="nil"/>
        </w:pBdr>
        <w:spacing w:before="240" w:after="0" w:line="240" w:lineRule="auto"/>
        <w:ind w:left="1068" w:firstLine="0"/>
        <w:jc w:val="left"/>
        <w:rPr>
          <w:b/>
          <w:bCs/>
          <w:color w:val="000000"/>
          <w:sz w:val="28"/>
          <w:szCs w:val="28"/>
        </w:rPr>
      </w:pPr>
    </w:p>
    <w:p w14:paraId="50B78E9E" w14:textId="77777777" w:rsidR="001C1077" w:rsidRDefault="00216477" w:rsidP="00780D3C">
      <w:pPr>
        <w:numPr>
          <w:ilvl w:val="0"/>
          <w:numId w:val="24"/>
        </w:numPr>
        <w:pBdr>
          <w:top w:val="nil"/>
          <w:left w:val="nil"/>
          <w:bottom w:val="nil"/>
          <w:right w:val="nil"/>
          <w:between w:val="nil"/>
        </w:pBdr>
        <w:rPr>
          <w:b/>
          <w:color w:val="000000"/>
          <w:sz w:val="28"/>
          <w:szCs w:val="28"/>
        </w:rPr>
      </w:pPr>
      <w:r>
        <w:rPr>
          <w:b/>
          <w:color w:val="000000"/>
          <w:sz w:val="28"/>
          <w:szCs w:val="28"/>
        </w:rPr>
        <w:t>Bazares Itinerantes</w:t>
      </w:r>
    </w:p>
    <w:p w14:paraId="2CE72914" w14:textId="77777777" w:rsidR="00D65150" w:rsidRPr="00D65150" w:rsidRDefault="00D65150" w:rsidP="00D65150">
      <w:pPr>
        <w:pStyle w:val="NormalWeb"/>
        <w:spacing w:before="0" w:beforeAutospacing="0" w:afterAutospacing="0" w:line="480" w:lineRule="auto"/>
        <w:ind w:firstLine="720"/>
        <w:jc w:val="both"/>
        <w:rPr>
          <w:lang w:val="es-DO"/>
        </w:rPr>
      </w:pPr>
      <w:r w:rsidRPr="00D65150">
        <w:rPr>
          <w:color w:val="000000"/>
          <w:lang w:val="es-DO"/>
        </w:rPr>
        <w:t xml:space="preserve">Bazares Itinerantes también forma parte del Programa de Emprendimiento del CONADIS y tiene como finalidad fomentar el </w:t>
      </w:r>
      <w:proofErr w:type="spellStart"/>
      <w:r w:rsidRPr="00D65150">
        <w:rPr>
          <w:color w:val="000000"/>
          <w:lang w:val="es-DO"/>
        </w:rPr>
        <w:t>auto-empleo</w:t>
      </w:r>
      <w:proofErr w:type="spellEnd"/>
      <w:r w:rsidRPr="00D65150">
        <w:rPr>
          <w:color w:val="000000"/>
          <w:lang w:val="es-DO"/>
        </w:rPr>
        <w:t>, el talento y emprendimiento de las personas con discapacidad a través de la fabricación y comercialización de artesanías y productos de uso común. </w:t>
      </w:r>
    </w:p>
    <w:p w14:paraId="3B1FAA66" w14:textId="77777777" w:rsidR="00D65150" w:rsidRPr="00D65150" w:rsidRDefault="00D65150" w:rsidP="00D65150">
      <w:pPr>
        <w:pStyle w:val="NormalWeb"/>
        <w:spacing w:before="0" w:beforeAutospacing="0" w:afterAutospacing="0" w:line="480" w:lineRule="auto"/>
        <w:ind w:firstLine="720"/>
        <w:jc w:val="both"/>
        <w:rPr>
          <w:lang w:val="es-DO"/>
        </w:rPr>
      </w:pPr>
      <w:r w:rsidRPr="00D65150">
        <w:rPr>
          <w:color w:val="000000"/>
          <w:lang w:val="es-DO"/>
        </w:rPr>
        <w:t xml:space="preserve">Esta iniciativa se desarrolla en instituciones tanto públicas como privadas que apuestan por la efectiva inserción de las personas con discapacidad y sus familias, desde un enfoque de derechos. El CONADIS </w:t>
      </w:r>
      <w:proofErr w:type="spellStart"/>
      <w:r w:rsidRPr="00D65150">
        <w:rPr>
          <w:color w:val="000000"/>
          <w:lang w:val="es-DO"/>
        </w:rPr>
        <w:t>co-organiza</w:t>
      </w:r>
      <w:proofErr w:type="spellEnd"/>
      <w:r w:rsidRPr="00D65150">
        <w:rPr>
          <w:color w:val="000000"/>
          <w:lang w:val="es-DO"/>
        </w:rPr>
        <w:t xml:space="preserve"> estos bazares, asegurando la convocatoria y participación de los artesanos con discapacidad que ya cuentan o han iniciado sus procesos de formalización de sus micro negocios. </w:t>
      </w:r>
    </w:p>
    <w:p w14:paraId="48D8E57E" w14:textId="77777777" w:rsidR="00D65150" w:rsidRPr="00D65150" w:rsidRDefault="00D65150" w:rsidP="00D65150">
      <w:pPr>
        <w:pStyle w:val="NormalWeb"/>
        <w:spacing w:before="0" w:beforeAutospacing="0" w:afterAutospacing="0" w:line="480" w:lineRule="auto"/>
        <w:ind w:firstLine="720"/>
        <w:jc w:val="both"/>
        <w:rPr>
          <w:lang w:val="es-DO"/>
        </w:rPr>
      </w:pPr>
      <w:r w:rsidRPr="00D65150">
        <w:rPr>
          <w:color w:val="000000"/>
          <w:lang w:val="es-DO"/>
        </w:rPr>
        <w:lastRenderedPageBreak/>
        <w:t>En esta actividad los/as artesanos/as tienen la oportunidad de presentar, promocionar y comercializar sus productos, a la vez que promueven el cambio del paradigma de la discapacidad desde el enfoque de enfermedad o asistencialismo, a un enfoque de derechos y de igualdad de condiciones.</w:t>
      </w:r>
    </w:p>
    <w:p w14:paraId="43E8F5D4" w14:textId="77777777" w:rsidR="00D65150" w:rsidRDefault="00D65150" w:rsidP="00D65150">
      <w:pPr>
        <w:pStyle w:val="NormalWeb"/>
        <w:spacing w:before="0" w:beforeAutospacing="0" w:afterAutospacing="0" w:line="480" w:lineRule="auto"/>
        <w:ind w:firstLine="720"/>
        <w:jc w:val="both"/>
        <w:rPr>
          <w:color w:val="000000"/>
          <w:lang w:val="es-DO"/>
        </w:rPr>
      </w:pPr>
      <w:r w:rsidRPr="00D65150">
        <w:rPr>
          <w:color w:val="000000"/>
          <w:lang w:val="es-DO"/>
        </w:rPr>
        <w:t xml:space="preserve">Durante el año 2019 se realizaron cuatro Bazares Itinerantes, uno de ellos en el Colegio Ashton </w:t>
      </w:r>
      <w:proofErr w:type="spellStart"/>
      <w:r w:rsidRPr="00D65150">
        <w:rPr>
          <w:color w:val="000000"/>
          <w:lang w:val="es-DO"/>
        </w:rPr>
        <w:t>School</w:t>
      </w:r>
      <w:proofErr w:type="spellEnd"/>
      <w:r w:rsidRPr="00D65150">
        <w:rPr>
          <w:color w:val="000000"/>
          <w:lang w:val="es-DO"/>
        </w:rPr>
        <w:t xml:space="preserve"> con motivo a la celebración de la dominicanidad. Un espacio donde los estudiantes tuvieron la oportunidad de adquirir distintos productos elaborados por personas con discapacidad al mismo tiempo que fueron sensibilizados en la importancia sobre aprender de Lengua de Señas para comunicarse con las personas sordas. </w:t>
      </w:r>
    </w:p>
    <w:p w14:paraId="5B2BA4CC" w14:textId="77777777" w:rsidR="00D65150" w:rsidRDefault="00D65150" w:rsidP="00D65150">
      <w:pPr>
        <w:pStyle w:val="NormalWeb"/>
        <w:spacing w:before="0" w:beforeAutospacing="0" w:afterAutospacing="0" w:line="480" w:lineRule="auto"/>
        <w:ind w:firstLine="720"/>
        <w:jc w:val="both"/>
        <w:rPr>
          <w:color w:val="000000"/>
          <w:lang w:val="es-DO"/>
        </w:rPr>
      </w:pPr>
      <w:r w:rsidRPr="00D65150">
        <w:rPr>
          <w:color w:val="000000"/>
          <w:lang w:val="es-DO"/>
        </w:rPr>
        <w:t>El segundo bazar fue celebrado en coordinación con el Ayuntamiento del Distrito Nacional (ADN) como parte de las acciones del programa de inclusión de personas con discapacidad que esta institución pública ha venido desarrollando durante este año. Otro bazar fue celebrado en el Consejo Nacional de Discapacidad (CONADIS) en conmemoración por el Día de las Madres, mientras que un cuarto bazar fue celebrado en la Dirección General de Compras y Contrataciones Públicas (DGCP), con la participación de 30 artesanos y artesanas en cada uno de estos.</w:t>
      </w:r>
    </w:p>
    <w:p w14:paraId="345E1DB2" w14:textId="77777777" w:rsidR="00D65150" w:rsidRPr="00D65150" w:rsidRDefault="00D65150" w:rsidP="00D65150">
      <w:pPr>
        <w:pStyle w:val="NormalWeb"/>
        <w:spacing w:before="0" w:beforeAutospacing="0" w:afterAutospacing="0" w:line="480" w:lineRule="auto"/>
        <w:ind w:firstLine="720"/>
        <w:jc w:val="both"/>
        <w:rPr>
          <w:lang w:val="es-DO"/>
        </w:rPr>
      </w:pPr>
      <w:r w:rsidRPr="00D65150">
        <w:rPr>
          <w:color w:val="000000"/>
          <w:lang w:val="es-DO"/>
        </w:rPr>
        <w:t>Uno de los ejes principales de los Bazares Itinerantes, es el acceso a capacitación y herramientas de negocios para los artesanos con discapacidad. A ese respecto, el CONADIS junto UNPHU Emprende realizaron capacitaciones en temas de sensibilización sobre emprendimiento, técnicas de ventas y comportamiento hacia el emprendimiento. Asimismo,</w:t>
      </w:r>
      <w:r>
        <w:rPr>
          <w:color w:val="000000"/>
          <w:lang w:val="es-DO"/>
        </w:rPr>
        <w:t xml:space="preserve"> </w:t>
      </w:r>
      <w:r w:rsidRPr="00D65150">
        <w:rPr>
          <w:color w:val="000000"/>
          <w:lang w:val="es-DO"/>
        </w:rPr>
        <w:t xml:space="preserve">en el marco del programa República Digital y con el apoyo del viceministerio de Pymes del Ministerio de Industria Comercio y </w:t>
      </w:r>
      <w:proofErr w:type="spellStart"/>
      <w:r w:rsidRPr="00D65150">
        <w:rPr>
          <w:color w:val="000000"/>
          <w:lang w:val="es-DO"/>
        </w:rPr>
        <w:t>Mipymes</w:t>
      </w:r>
      <w:proofErr w:type="spellEnd"/>
      <w:r w:rsidRPr="00D65150">
        <w:rPr>
          <w:color w:val="000000"/>
          <w:lang w:val="es-DO"/>
        </w:rPr>
        <w:t xml:space="preserve"> </w:t>
      </w:r>
      <w:r w:rsidRPr="00D65150">
        <w:rPr>
          <w:color w:val="000000"/>
          <w:lang w:val="es-DO"/>
        </w:rPr>
        <w:lastRenderedPageBreak/>
        <w:t>se capacitó a los artesanos y artesanas con discapacidad en el uso de las tecnologías y redes sociales para comercializar sus producto</w:t>
      </w:r>
      <w:r>
        <w:rPr>
          <w:color w:val="000000"/>
          <w:lang w:val="es-DO"/>
        </w:rPr>
        <w:t>s</w:t>
      </w:r>
      <w:r w:rsidRPr="00D65150">
        <w:rPr>
          <w:color w:val="000000"/>
          <w:lang w:val="es-DO"/>
        </w:rPr>
        <w:t xml:space="preserve"> con mejores estrategias de mercado. </w:t>
      </w:r>
    </w:p>
    <w:p w14:paraId="19A60B9C" w14:textId="77777777" w:rsidR="0071654A" w:rsidRPr="009E55BB" w:rsidRDefault="00216477" w:rsidP="009E55BB">
      <w:pPr>
        <w:numPr>
          <w:ilvl w:val="0"/>
          <w:numId w:val="9"/>
        </w:numPr>
        <w:pBdr>
          <w:top w:val="nil"/>
          <w:left w:val="nil"/>
          <w:bottom w:val="nil"/>
          <w:right w:val="nil"/>
          <w:between w:val="nil"/>
        </w:pBdr>
        <w:spacing w:before="240" w:after="0" w:line="240" w:lineRule="auto"/>
        <w:jc w:val="left"/>
        <w:rPr>
          <w:b/>
          <w:bCs/>
          <w:color w:val="000000"/>
          <w:sz w:val="28"/>
          <w:szCs w:val="28"/>
        </w:rPr>
      </w:pPr>
      <w:r w:rsidRPr="009E55BB">
        <w:rPr>
          <w:b/>
          <w:bCs/>
          <w:color w:val="000000"/>
          <w:sz w:val="28"/>
          <w:szCs w:val="28"/>
        </w:rPr>
        <w:t>Estudio sobre inclusión laboral de las personas con discapacidad</w:t>
      </w:r>
    </w:p>
    <w:p w14:paraId="12182043" w14:textId="77777777" w:rsidR="00D65150" w:rsidRPr="00D65150" w:rsidRDefault="00D65150" w:rsidP="009E55BB">
      <w:pPr>
        <w:pStyle w:val="NormalWeb"/>
        <w:spacing w:before="240" w:beforeAutospacing="0" w:after="0" w:afterAutospacing="0" w:line="480" w:lineRule="auto"/>
        <w:ind w:firstLine="720"/>
        <w:jc w:val="both"/>
        <w:rPr>
          <w:lang w:val="es-DO"/>
        </w:rPr>
      </w:pPr>
      <w:r w:rsidRPr="00D65150">
        <w:rPr>
          <w:color w:val="000000"/>
          <w:lang w:val="es-DO"/>
        </w:rPr>
        <w:t xml:space="preserve">El Artículo </w:t>
      </w:r>
      <w:proofErr w:type="spellStart"/>
      <w:r w:rsidRPr="00D65150">
        <w:rPr>
          <w:color w:val="000000"/>
          <w:lang w:val="es-DO"/>
        </w:rPr>
        <w:t>Nº</w:t>
      </w:r>
      <w:proofErr w:type="spellEnd"/>
      <w:r w:rsidRPr="00D65150">
        <w:rPr>
          <w:color w:val="000000"/>
          <w:lang w:val="es-DO"/>
        </w:rPr>
        <w:t xml:space="preserve"> 17 de la Ley 5-13 sobre los Derechos de las Personas con Discapacidad establece que el Consejo Nacional de Discapacidad debe garantizar el desarrollo de investigaciones sociales y científicas relacionadas con la discapacidad.</w:t>
      </w:r>
    </w:p>
    <w:p w14:paraId="429A73D8" w14:textId="77777777" w:rsidR="00D65150" w:rsidRPr="00D65150" w:rsidRDefault="00D65150" w:rsidP="009E55BB">
      <w:pPr>
        <w:pStyle w:val="NormalWeb"/>
        <w:spacing w:before="240" w:beforeAutospacing="0" w:after="0" w:afterAutospacing="0" w:line="480" w:lineRule="auto"/>
        <w:ind w:firstLine="720"/>
        <w:jc w:val="both"/>
        <w:rPr>
          <w:lang w:val="es-DO"/>
        </w:rPr>
      </w:pPr>
      <w:r w:rsidRPr="00D65150">
        <w:rPr>
          <w:color w:val="000000"/>
          <w:lang w:val="es-DO"/>
        </w:rPr>
        <w:t xml:space="preserve">En este sentido, durante el año 2019 el CONADIS finalizó la elaboración del estudio </w:t>
      </w:r>
      <w:r w:rsidRPr="00D65150">
        <w:rPr>
          <w:b/>
          <w:bCs/>
          <w:color w:val="000000"/>
          <w:lang w:val="es-DO"/>
        </w:rPr>
        <w:t>“Consecuencias sociales y económicas de la exclusión laboral de la población con discapacidad en República Dominicana”</w:t>
      </w:r>
      <w:r w:rsidRPr="00D65150">
        <w:rPr>
          <w:color w:val="000000"/>
          <w:lang w:val="es-DO"/>
        </w:rPr>
        <w:t>, un estudio de corte descriptivo- analítico, con un diseño metodológico mixto, a través de la triangulación de fuentes de información documentales, de fuentes cuantitativas y de fuentes cualitativas; utilizando como principal fuente de datos al IX Censo Nacional de Población y Vivienda.</w:t>
      </w:r>
    </w:p>
    <w:p w14:paraId="3A5B0694" w14:textId="77777777" w:rsidR="00D65150" w:rsidRPr="00D65150" w:rsidRDefault="00D65150" w:rsidP="009E55BB">
      <w:pPr>
        <w:pStyle w:val="NormalWeb"/>
        <w:spacing w:before="240" w:beforeAutospacing="0" w:after="0" w:afterAutospacing="0" w:line="480" w:lineRule="auto"/>
        <w:ind w:firstLine="720"/>
        <w:jc w:val="both"/>
        <w:rPr>
          <w:lang w:val="es-DO"/>
        </w:rPr>
      </w:pPr>
      <w:r w:rsidRPr="00D65150">
        <w:rPr>
          <w:color w:val="000000"/>
          <w:lang w:val="es-DO"/>
        </w:rPr>
        <w:t>El objetivo general de dicho estudio fue analizar la situación con respecto a la inclusión laboral de la población con discapacidad en el país, incluyendo las principales barreras y las consecuencias económicas y sociales de la exclusión laboral a nivel individual, familiar y para el Estado.</w:t>
      </w:r>
    </w:p>
    <w:p w14:paraId="51181ED3" w14:textId="77777777" w:rsidR="00D65150" w:rsidRPr="00D65150" w:rsidRDefault="00D65150" w:rsidP="009E55BB">
      <w:pPr>
        <w:pStyle w:val="NormalWeb"/>
        <w:spacing w:before="240" w:beforeAutospacing="0" w:after="0" w:afterAutospacing="0" w:line="480" w:lineRule="auto"/>
        <w:ind w:firstLine="720"/>
        <w:jc w:val="both"/>
        <w:rPr>
          <w:lang w:val="es-DO"/>
        </w:rPr>
      </w:pPr>
      <w:r w:rsidRPr="00D65150">
        <w:rPr>
          <w:color w:val="000000"/>
          <w:lang w:val="es-DO"/>
        </w:rPr>
        <w:t xml:space="preserve">De manera específica, a través de esta investigación se procuró caracterizar la situación socioeconómica y laboral de las personas con discapacidad en el país, describir las principales barreras que restringen la participación de la población con discapacidad, explorar las consecuencias económicas y sociales de la exclusión del mercado laboral de las personas con discapacidad en el país, con especial atención a </w:t>
      </w:r>
      <w:r w:rsidRPr="00D65150">
        <w:rPr>
          <w:color w:val="000000"/>
          <w:lang w:val="es-DO"/>
        </w:rPr>
        <w:lastRenderedPageBreak/>
        <w:t>su relación con la pobreza económica; asimismo, procuró identificar la respuesta nacional dirigida al logro de la inclusión de las personas con discapacidad en el mercado de trabajo; y realizar recomendaciones de cara al diseño de intervenciones dirigidas al logro de la inclusión laboral de la población con discapacidad en el país.</w:t>
      </w:r>
    </w:p>
    <w:p w14:paraId="2563744C" w14:textId="77777777" w:rsidR="00D65150" w:rsidRPr="00D65150" w:rsidRDefault="00D65150" w:rsidP="009E55BB">
      <w:pPr>
        <w:pStyle w:val="NormalWeb"/>
        <w:spacing w:before="240" w:beforeAutospacing="0" w:after="240" w:afterAutospacing="0" w:line="480" w:lineRule="auto"/>
        <w:ind w:firstLine="720"/>
        <w:jc w:val="both"/>
        <w:rPr>
          <w:lang w:val="es-DO"/>
        </w:rPr>
      </w:pPr>
      <w:r w:rsidRPr="00D65150">
        <w:rPr>
          <w:color w:val="000000"/>
          <w:lang w:val="es-DO"/>
        </w:rPr>
        <w:t>Este estudio incluye, además, un examen de los marcos jurídicos y programáticos y de la respuesta nacional con respecto a la inclusión laboral de las personas con discapacidad.</w:t>
      </w:r>
    </w:p>
    <w:p w14:paraId="737153CF" w14:textId="77777777" w:rsidR="00D65150" w:rsidRPr="00D65150" w:rsidRDefault="00D65150" w:rsidP="009E55BB">
      <w:pPr>
        <w:pStyle w:val="NormalWeb"/>
        <w:spacing w:before="240" w:beforeAutospacing="0" w:after="240" w:afterAutospacing="0" w:line="480" w:lineRule="auto"/>
        <w:ind w:firstLine="720"/>
        <w:jc w:val="both"/>
        <w:rPr>
          <w:lang w:val="es-DO"/>
        </w:rPr>
      </w:pPr>
      <w:r w:rsidRPr="00D65150">
        <w:rPr>
          <w:color w:val="000000"/>
          <w:lang w:val="es-DO"/>
        </w:rPr>
        <w:t>Durante este año el estudio pasó por un riguroso proceso de revisión técnica realizada por personal técnico del CONADIS y del Programa de las Naciones Unidas para el Desarrollo (PNUD), organismo que está apoyando la publicación, difusión y socialización del documento final, prevista para el año 2020.</w:t>
      </w:r>
    </w:p>
    <w:p w14:paraId="381E5869" w14:textId="027EEC41" w:rsidR="00DD36B7" w:rsidRDefault="00D65150" w:rsidP="00DD36B7">
      <w:pPr>
        <w:pStyle w:val="NormalWeb"/>
        <w:spacing w:before="240" w:beforeAutospacing="0" w:after="0" w:afterAutospacing="0" w:line="480" w:lineRule="auto"/>
        <w:ind w:firstLine="720"/>
        <w:jc w:val="both"/>
        <w:rPr>
          <w:color w:val="000000"/>
          <w:lang w:val="es-DO"/>
        </w:rPr>
      </w:pPr>
      <w:r w:rsidRPr="00D65150">
        <w:rPr>
          <w:color w:val="000000"/>
          <w:lang w:val="es-DO"/>
        </w:rPr>
        <w:t>Los resultados y recomendaciones de este estudio servirán como base para la toma de decisiones y para la formulación de políticas públicas en materia de inclusión laboral; así como para la difusión de información pertinente a la sociedad en general para toma de conciencia y sensibilización sobre el tema.</w:t>
      </w:r>
    </w:p>
    <w:p w14:paraId="5A3A3DCC" w14:textId="77777777" w:rsidR="00DD36B7" w:rsidRPr="00DD36B7" w:rsidRDefault="00DD36B7" w:rsidP="00DD36B7">
      <w:pPr>
        <w:pStyle w:val="NormalWeb"/>
        <w:spacing w:before="240" w:beforeAutospacing="0" w:after="0" w:afterAutospacing="0" w:line="480" w:lineRule="auto"/>
        <w:ind w:firstLine="720"/>
        <w:jc w:val="both"/>
        <w:rPr>
          <w:color w:val="000000"/>
          <w:lang w:val="es-DO"/>
        </w:rPr>
      </w:pPr>
    </w:p>
    <w:p w14:paraId="3C89AF11" w14:textId="77777777" w:rsidR="0071654A" w:rsidRPr="00D65150" w:rsidRDefault="001C1077" w:rsidP="009E55BB">
      <w:pPr>
        <w:numPr>
          <w:ilvl w:val="0"/>
          <w:numId w:val="24"/>
        </w:numPr>
        <w:pBdr>
          <w:top w:val="nil"/>
          <w:left w:val="nil"/>
          <w:bottom w:val="nil"/>
          <w:right w:val="nil"/>
          <w:between w:val="nil"/>
        </w:pBdr>
        <w:rPr>
          <w:b/>
          <w:color w:val="1F4E79"/>
        </w:rPr>
      </w:pPr>
      <w:r>
        <w:rPr>
          <w:b/>
          <w:sz w:val="28"/>
          <w:szCs w:val="28"/>
        </w:rPr>
        <w:t>Formación sobre procesos de</w:t>
      </w:r>
      <w:r w:rsidR="004B3E64">
        <w:rPr>
          <w:b/>
          <w:sz w:val="28"/>
          <w:szCs w:val="28"/>
        </w:rPr>
        <w:t xml:space="preserve"> inclusión laboral</w:t>
      </w:r>
    </w:p>
    <w:p w14:paraId="090DF5F2" w14:textId="77777777" w:rsidR="00717946" w:rsidRDefault="00D65150" w:rsidP="009E55BB">
      <w:pPr>
        <w:pStyle w:val="NormalWeb"/>
        <w:spacing w:before="0" w:beforeAutospacing="0" w:afterAutospacing="0" w:line="480" w:lineRule="auto"/>
        <w:ind w:firstLine="720"/>
        <w:jc w:val="both"/>
        <w:rPr>
          <w:color w:val="000000"/>
          <w:lang w:val="es-DO"/>
        </w:rPr>
      </w:pPr>
      <w:r w:rsidRPr="00D65150">
        <w:rPr>
          <w:color w:val="000000"/>
          <w:lang w:val="es-DO"/>
        </w:rPr>
        <w:t xml:space="preserve">Como parte de la estrategia de inclusión laboral, el CONADIS facilita el taller: "Inclusión Laboral de Personas con Discapacidad desde un Enfoque de Derechos". Este taller es impartido principalmente para los gestores de capital humano de las empresas privadas e instituciones públicas, que inciden en los procesos de </w:t>
      </w:r>
      <w:r w:rsidRPr="00D65150">
        <w:rPr>
          <w:color w:val="000000"/>
          <w:lang w:val="es-DO"/>
        </w:rPr>
        <w:lastRenderedPageBreak/>
        <w:t xml:space="preserve">reclutamiento y selección de personal, así como a los directivos de las áreas técnicas y administrativas y supervisores solicitantes del personal a contratar. </w:t>
      </w:r>
    </w:p>
    <w:p w14:paraId="77A1056D" w14:textId="77777777" w:rsidR="00D65150" w:rsidRPr="00D65150" w:rsidRDefault="00D65150" w:rsidP="009E55BB">
      <w:pPr>
        <w:pStyle w:val="NormalWeb"/>
        <w:spacing w:before="0" w:beforeAutospacing="0" w:afterAutospacing="0" w:line="480" w:lineRule="auto"/>
        <w:ind w:firstLine="720"/>
        <w:jc w:val="both"/>
        <w:rPr>
          <w:lang w:val="es-DO"/>
        </w:rPr>
      </w:pPr>
      <w:r w:rsidRPr="00D65150">
        <w:rPr>
          <w:color w:val="000000"/>
          <w:lang w:val="es-DO"/>
        </w:rPr>
        <w:t xml:space="preserve">En el taller se transfieren conocimientos sobre cómo realizar procesos de reclutamiento y selección inclusivos, cómo brindar un trato digno a las personas con discapacidad durante la entrevista, la evaluación de </w:t>
      </w:r>
      <w:proofErr w:type="spellStart"/>
      <w:r w:rsidRPr="00D65150">
        <w:rPr>
          <w:color w:val="000000"/>
          <w:lang w:val="es-DO"/>
        </w:rPr>
        <w:t>curriculum</w:t>
      </w:r>
      <w:proofErr w:type="spellEnd"/>
      <w:r w:rsidRPr="00D65150">
        <w:rPr>
          <w:color w:val="000000"/>
          <w:lang w:val="es-DO"/>
        </w:rPr>
        <w:t xml:space="preserve"> por competencias, los mitos que existen entorno a las capacidades y actitudes de las personas con discapacidad, los ajustes razonables que deben emplearse para el correcto desempeño de la persona con discapacidad, entre otros temas.</w:t>
      </w:r>
    </w:p>
    <w:p w14:paraId="775A0F7F" w14:textId="77777777" w:rsidR="00D65150" w:rsidRPr="00D65150" w:rsidRDefault="00D65150" w:rsidP="009E55BB">
      <w:pPr>
        <w:pStyle w:val="NormalWeb"/>
        <w:spacing w:before="0" w:beforeAutospacing="0" w:afterAutospacing="0" w:line="480" w:lineRule="auto"/>
        <w:ind w:firstLine="720"/>
        <w:jc w:val="both"/>
        <w:rPr>
          <w:lang w:val="es-DO"/>
        </w:rPr>
      </w:pPr>
      <w:r w:rsidRPr="00D65150">
        <w:rPr>
          <w:color w:val="000000"/>
          <w:lang w:val="es-DO"/>
        </w:rPr>
        <w:t xml:space="preserve">A continuación se resaltan las empresas e instituciones que recibieron esta formación en el año 2019: Banco </w:t>
      </w:r>
      <w:proofErr w:type="spellStart"/>
      <w:r w:rsidRPr="00D65150">
        <w:rPr>
          <w:color w:val="000000"/>
          <w:lang w:val="es-DO"/>
        </w:rPr>
        <w:t>Bellbank</w:t>
      </w:r>
      <w:proofErr w:type="spellEnd"/>
      <w:r w:rsidRPr="00D65150">
        <w:rPr>
          <w:color w:val="000000"/>
          <w:lang w:val="es-DO"/>
        </w:rPr>
        <w:t xml:space="preserve">, </w:t>
      </w:r>
      <w:proofErr w:type="spellStart"/>
      <w:r w:rsidRPr="00D65150">
        <w:rPr>
          <w:color w:val="000000"/>
          <w:lang w:val="es-DO"/>
        </w:rPr>
        <w:t>Ege</w:t>
      </w:r>
      <w:proofErr w:type="spellEnd"/>
      <w:r w:rsidRPr="00D65150">
        <w:rPr>
          <w:color w:val="000000"/>
          <w:lang w:val="es-DO"/>
        </w:rPr>
        <w:t>-Haina, Ayuntamiento del Distrito Nacional (ADN), Implementos y Maquinarias (IMCA), el Consejo Nacional de la Niñez (CONANI), Dirección General de Compras y Contrataciones Públicas (DGCP), Oficina de Ingenieros Supervisores de Obras del Estado (OISOE), Asociación de Hoteles La Romana-</w:t>
      </w:r>
      <w:proofErr w:type="spellStart"/>
      <w:r w:rsidRPr="00D65150">
        <w:rPr>
          <w:color w:val="000000"/>
          <w:lang w:val="es-DO"/>
        </w:rPr>
        <w:t>Bayahíbe</w:t>
      </w:r>
      <w:proofErr w:type="spellEnd"/>
      <w:r w:rsidRPr="00D65150">
        <w:rPr>
          <w:color w:val="000000"/>
          <w:lang w:val="es-DO"/>
        </w:rPr>
        <w:t>, Propagas, Banesco, Instituto Geográfico Nacional (IGN), la Dirección General de Impuestos Internos (DGII), Seguro Nacional de Salud (SENASA) y Molinos Modernos. </w:t>
      </w:r>
    </w:p>
    <w:p w14:paraId="5511605D" w14:textId="77777777" w:rsidR="00D65150" w:rsidRPr="00D65150" w:rsidRDefault="00D65150" w:rsidP="009E55BB">
      <w:pPr>
        <w:pStyle w:val="NormalWeb"/>
        <w:spacing w:before="0" w:beforeAutospacing="0" w:afterAutospacing="0" w:line="480" w:lineRule="auto"/>
        <w:ind w:firstLine="720"/>
        <w:jc w:val="both"/>
        <w:rPr>
          <w:lang w:val="es-DO"/>
        </w:rPr>
      </w:pPr>
      <w:proofErr w:type="spellStart"/>
      <w:r w:rsidRPr="00D65150">
        <w:rPr>
          <w:color w:val="000000"/>
          <w:lang w:val="es-DO"/>
        </w:rPr>
        <w:t>As</w:t>
      </w:r>
      <w:r w:rsidR="00717946">
        <w:rPr>
          <w:color w:val="000000"/>
          <w:lang w:val="es-DO"/>
        </w:rPr>
        <w:t>í</w:t>
      </w:r>
      <w:r w:rsidRPr="00D65150">
        <w:rPr>
          <w:color w:val="000000"/>
          <w:lang w:val="es-DO"/>
        </w:rPr>
        <w:t>mismo</w:t>
      </w:r>
      <w:proofErr w:type="spellEnd"/>
      <w:r w:rsidRPr="00D65150">
        <w:rPr>
          <w:color w:val="000000"/>
          <w:lang w:val="es-DO"/>
        </w:rPr>
        <w:t xml:space="preserve"> continuaron en este año formándose en materia de inclusión laboral y trato digno las Oficinas Territoriales de Empleo (OTE) del Ministerio de Trabajo, estas oficinas se encuentran en la actualidad en proceso de apertura y en práctica de labores en la OTE más cercana. El objetivo de estas oficinas es brindar servicios de formación e intermediación laboral, con esta capacitación en inclusión laboral los servidores públicos tendrán herramientas para ofrecer un servicio inclusivo. Las oficinas sensibilizadas en este 2019 fueron: Los Alcarrizos, Monte Plata, Moca, Santiago UASD, Valverde, Barahona, Bonao. </w:t>
      </w:r>
    </w:p>
    <w:p w14:paraId="16AAB8EA" w14:textId="77777777" w:rsidR="00D65150" w:rsidRDefault="00D65150" w:rsidP="009E55BB">
      <w:pPr>
        <w:pStyle w:val="NormalWeb"/>
        <w:spacing w:before="0" w:beforeAutospacing="0" w:afterAutospacing="0" w:line="480" w:lineRule="auto"/>
        <w:ind w:firstLine="720"/>
        <w:jc w:val="both"/>
        <w:rPr>
          <w:color w:val="000000"/>
          <w:lang w:val="es-DO"/>
        </w:rPr>
      </w:pPr>
      <w:r w:rsidRPr="00D65150">
        <w:rPr>
          <w:color w:val="000000"/>
          <w:lang w:val="es-DO"/>
        </w:rPr>
        <w:lastRenderedPageBreak/>
        <w:t>Este taller forma parte de los servicios de asesoría y acompañamiento que brinda el CONADIS para impulsar el cumplimiento de la cuota laboral de personas con discapacidad, que establece la Ley 5-13 en empresas públicas e instituciones privadas en el</w:t>
      </w:r>
      <w:r w:rsidR="00C71AE4">
        <w:rPr>
          <w:color w:val="000000"/>
          <w:lang w:val="es-DO"/>
        </w:rPr>
        <w:t xml:space="preserve"> </w:t>
      </w:r>
      <w:r w:rsidRPr="00D65150">
        <w:rPr>
          <w:color w:val="000000"/>
          <w:lang w:val="es-DO"/>
        </w:rPr>
        <w:t>que</w:t>
      </w:r>
      <w:r w:rsidR="009E55BB">
        <w:rPr>
          <w:color w:val="000000"/>
          <w:lang w:val="es-DO"/>
        </w:rPr>
        <w:t>,</w:t>
      </w:r>
      <w:r w:rsidRPr="00D65150">
        <w:rPr>
          <w:color w:val="000000"/>
          <w:lang w:val="es-DO"/>
        </w:rPr>
        <w:t xml:space="preserve"> a partir de esta asesoría, más de 30 empresas e instituciones públicas han contratado o iniciaron sus procesos de reclutamiento de personas con discapacidad en puestos acorde a las competencias de los candidatos. </w:t>
      </w:r>
    </w:p>
    <w:p w14:paraId="0761A032" w14:textId="77777777" w:rsidR="00DD36B7" w:rsidRPr="00D65150" w:rsidRDefault="00DD36B7" w:rsidP="009E55BB">
      <w:pPr>
        <w:pStyle w:val="NormalWeb"/>
        <w:spacing w:before="0" w:beforeAutospacing="0" w:afterAutospacing="0" w:line="480" w:lineRule="auto"/>
        <w:ind w:firstLine="720"/>
        <w:jc w:val="both"/>
        <w:rPr>
          <w:lang w:val="es-DO"/>
        </w:rPr>
      </w:pPr>
    </w:p>
    <w:p w14:paraId="2E84966A" w14:textId="77777777" w:rsidR="0071654A" w:rsidRDefault="00216477" w:rsidP="00FB44FB">
      <w:pPr>
        <w:numPr>
          <w:ilvl w:val="0"/>
          <w:numId w:val="16"/>
        </w:numPr>
        <w:pBdr>
          <w:top w:val="nil"/>
          <w:left w:val="nil"/>
          <w:bottom w:val="nil"/>
          <w:right w:val="nil"/>
          <w:between w:val="nil"/>
        </w:pBdr>
        <w:spacing w:after="0"/>
        <w:rPr>
          <w:b/>
          <w:color w:val="1F4E79"/>
          <w:sz w:val="28"/>
          <w:szCs w:val="28"/>
        </w:rPr>
      </w:pPr>
      <w:r>
        <w:rPr>
          <w:b/>
          <w:color w:val="1F4E79"/>
          <w:sz w:val="28"/>
          <w:szCs w:val="28"/>
        </w:rPr>
        <w:t>Modelo de Educación Inclusiva</w:t>
      </w:r>
    </w:p>
    <w:p w14:paraId="2F8B3D32" w14:textId="7BE35FBD" w:rsidR="0071654A" w:rsidRDefault="00216477" w:rsidP="00780D3C">
      <w:pPr>
        <w:numPr>
          <w:ilvl w:val="0"/>
          <w:numId w:val="25"/>
        </w:numPr>
        <w:pBdr>
          <w:top w:val="nil"/>
          <w:left w:val="nil"/>
          <w:bottom w:val="nil"/>
          <w:right w:val="nil"/>
          <w:between w:val="nil"/>
        </w:pBdr>
        <w:rPr>
          <w:b/>
          <w:color w:val="000000"/>
          <w:sz w:val="28"/>
          <w:szCs w:val="28"/>
        </w:rPr>
      </w:pPr>
      <w:r>
        <w:rPr>
          <w:b/>
          <w:color w:val="000000"/>
          <w:sz w:val="28"/>
          <w:szCs w:val="28"/>
        </w:rPr>
        <w:t>Diccionario de Lengua de Señas</w:t>
      </w:r>
      <w:r w:rsidR="000B1E32">
        <w:rPr>
          <w:b/>
          <w:color w:val="000000"/>
          <w:sz w:val="28"/>
          <w:szCs w:val="28"/>
        </w:rPr>
        <w:t xml:space="preserve"> de la República Dominicana</w:t>
      </w:r>
    </w:p>
    <w:p w14:paraId="0BB77518" w14:textId="77777777" w:rsidR="00362936" w:rsidRPr="00362936" w:rsidRDefault="00362936" w:rsidP="00362936">
      <w:pPr>
        <w:spacing w:after="0"/>
        <w:rPr>
          <w:lang w:val="es-DO"/>
        </w:rPr>
      </w:pPr>
      <w:r w:rsidRPr="00362936">
        <w:rPr>
          <w:color w:val="000000"/>
          <w:lang w:val="es-DO"/>
        </w:rPr>
        <w:t>Como estrategia para que las personas con discapacidad tengan acceso a la educación, sin discriminación y en igualdad de condiciones, y en reconocimiento de las brechas de inclusión socioeconómicas de las personas con discapacidad auditiva por barreras en la comunicación y acceso a la información, el CONADIS se encuentra coordinado el proceso de construcción del Diccionario de la Lengua de Señas Dominicana oficial, consensuado y estandarizado, junto con la Asociación Nacional de Sordos y la Dirección de Educación Especial del Ministerio de Educación.</w:t>
      </w:r>
    </w:p>
    <w:p w14:paraId="1813C99A" w14:textId="77777777" w:rsidR="00362936" w:rsidRPr="00362936" w:rsidRDefault="00362936" w:rsidP="00362936">
      <w:pPr>
        <w:spacing w:after="0" w:line="240" w:lineRule="auto"/>
        <w:rPr>
          <w:lang w:val="es-DO"/>
        </w:rPr>
      </w:pPr>
    </w:p>
    <w:p w14:paraId="4A29CF0B" w14:textId="77777777" w:rsidR="00362936" w:rsidRPr="00362936" w:rsidRDefault="00362936" w:rsidP="00362936">
      <w:pPr>
        <w:spacing w:after="0"/>
        <w:rPr>
          <w:lang w:val="es-DO"/>
        </w:rPr>
      </w:pPr>
      <w:r w:rsidRPr="00362936">
        <w:rPr>
          <w:color w:val="000000"/>
          <w:lang w:val="es-DO"/>
        </w:rPr>
        <w:t>Con la elaboración de este Diccionario, se busca beneficiar a más de 97,735 personas con discapacidad auditiva que existen en el país (según los datos del censo 2010), y sus objetivos específicos son:</w:t>
      </w:r>
    </w:p>
    <w:p w14:paraId="40F8B861" w14:textId="77777777" w:rsidR="00362936" w:rsidRPr="00362936" w:rsidRDefault="00362936" w:rsidP="00362936">
      <w:pPr>
        <w:spacing w:after="0"/>
        <w:rPr>
          <w:lang w:val="es-DO"/>
        </w:rPr>
      </w:pPr>
      <w:r w:rsidRPr="00362936">
        <w:rPr>
          <w:color w:val="000000"/>
          <w:lang w:val="es-DO"/>
        </w:rPr>
        <w:t>(i) estandarizar los distintos vocabularios de lengua de señas que existen (de forma empírica y no sistematizada) a nivel nacional; </w:t>
      </w:r>
    </w:p>
    <w:p w14:paraId="20C643D9" w14:textId="77777777" w:rsidR="00362936" w:rsidRPr="00362936" w:rsidRDefault="00362936" w:rsidP="00362936">
      <w:pPr>
        <w:spacing w:after="0"/>
        <w:rPr>
          <w:lang w:val="es-DO"/>
        </w:rPr>
      </w:pPr>
      <w:r w:rsidRPr="00362936">
        <w:rPr>
          <w:color w:val="000000"/>
          <w:lang w:val="es-DO"/>
        </w:rPr>
        <w:t>(</w:t>
      </w:r>
      <w:proofErr w:type="spellStart"/>
      <w:r w:rsidRPr="00362936">
        <w:rPr>
          <w:color w:val="000000"/>
          <w:lang w:val="es-DO"/>
        </w:rPr>
        <w:t>ii</w:t>
      </w:r>
      <w:proofErr w:type="spellEnd"/>
      <w:r w:rsidRPr="00362936">
        <w:rPr>
          <w:color w:val="000000"/>
          <w:lang w:val="es-DO"/>
        </w:rPr>
        <w:t>) que las personas sordas de República Dominicana se puedan comunicar entre ellas y con los demás de una manera más eficiente y efectiva; </w:t>
      </w:r>
    </w:p>
    <w:p w14:paraId="712590CE" w14:textId="77777777" w:rsidR="00362936" w:rsidRPr="00362936" w:rsidRDefault="00362936" w:rsidP="00362936">
      <w:pPr>
        <w:spacing w:after="0"/>
        <w:rPr>
          <w:lang w:val="es-DO"/>
        </w:rPr>
      </w:pPr>
      <w:r w:rsidRPr="00362936">
        <w:rPr>
          <w:color w:val="000000"/>
          <w:lang w:val="es-DO"/>
        </w:rPr>
        <w:lastRenderedPageBreak/>
        <w:t>(</w:t>
      </w:r>
      <w:proofErr w:type="spellStart"/>
      <w:r w:rsidRPr="00362936">
        <w:rPr>
          <w:color w:val="000000"/>
          <w:lang w:val="es-DO"/>
        </w:rPr>
        <w:t>iii</w:t>
      </w:r>
      <w:proofErr w:type="spellEnd"/>
      <w:r w:rsidRPr="00362936">
        <w:rPr>
          <w:color w:val="000000"/>
          <w:lang w:val="es-DO"/>
        </w:rPr>
        <w:t>) que las instituciones de enseñanza, grupos organizados de la comunidad sorda, intérpretes de lengua de señas y capacitadores particulares tengan una única guía para la formación en lengua de señas;</w:t>
      </w:r>
    </w:p>
    <w:p w14:paraId="493118C9" w14:textId="77777777" w:rsidR="00362936" w:rsidRPr="00362936" w:rsidRDefault="00362936" w:rsidP="00362936">
      <w:pPr>
        <w:spacing w:after="0"/>
        <w:rPr>
          <w:lang w:val="es-DO"/>
        </w:rPr>
      </w:pPr>
      <w:r w:rsidRPr="00362936">
        <w:rPr>
          <w:color w:val="000000"/>
          <w:lang w:val="es-DO"/>
        </w:rPr>
        <w:t>(</w:t>
      </w:r>
      <w:proofErr w:type="spellStart"/>
      <w:r w:rsidRPr="00362936">
        <w:rPr>
          <w:color w:val="000000"/>
          <w:lang w:val="es-DO"/>
        </w:rPr>
        <w:t>iv</w:t>
      </w:r>
      <w:proofErr w:type="spellEnd"/>
      <w:r w:rsidRPr="00362936">
        <w:rPr>
          <w:color w:val="000000"/>
          <w:lang w:val="es-DO"/>
        </w:rPr>
        <w:t>) que se pueda elaborar material didáctico para la enseñanza de la comunidad sorda;</w:t>
      </w:r>
    </w:p>
    <w:p w14:paraId="77F7C3F0" w14:textId="2D6B6A91" w:rsidR="00362936" w:rsidRPr="00362936" w:rsidRDefault="00362936" w:rsidP="00DD36B7">
      <w:pPr>
        <w:spacing w:after="0"/>
        <w:rPr>
          <w:lang w:val="es-DO"/>
        </w:rPr>
      </w:pPr>
      <w:r w:rsidRPr="00362936">
        <w:rPr>
          <w:color w:val="000000"/>
          <w:lang w:val="es-DO"/>
        </w:rPr>
        <w:t>(v) que se disminuyan las barreras y brechas en la comunicación para las personas sordas y que se faciliten sus procesos de inclusión educativa, social y económica.</w:t>
      </w:r>
    </w:p>
    <w:p w14:paraId="57AD3F7E" w14:textId="0CE3F733" w:rsidR="00362936" w:rsidRPr="00362936" w:rsidRDefault="00362936" w:rsidP="00DD36B7">
      <w:pPr>
        <w:spacing w:after="0"/>
        <w:rPr>
          <w:lang w:val="es-DO"/>
        </w:rPr>
      </w:pPr>
      <w:r w:rsidRPr="00362936">
        <w:rPr>
          <w:color w:val="000000"/>
          <w:lang w:val="es-DO"/>
        </w:rPr>
        <w:t>Reconociendo que el Diccionario debe responder a la realidad e idiosincrasia de sus beneficiarios, está siendo construido por la comunidad sorda de todo el país, así como otras instituciones públicas, organizaciones representantes de las personas con discapacidad auditiva e intérpretes, sociedad civil y líderes comprometidos con la inclusión plena de las personas sordas en todo el territorio nacional. Asimismo, se cuenta con la asesoría técnica por cooperación bilateral de la Federación Nacional de Personas Sordas del Ecuador y el Consejo Nacional para la Igualdad de Discapacidades (CONADIS Ecuador), quienes ya cuenta con la experiencia del diseño del Diccionario de Lengua de Señas Ecuatoriano “Gabriel Román”.</w:t>
      </w:r>
    </w:p>
    <w:p w14:paraId="2C699C84" w14:textId="77777777" w:rsidR="00362936" w:rsidRPr="00DD36B7" w:rsidRDefault="00362936" w:rsidP="00362936">
      <w:pPr>
        <w:spacing w:after="0"/>
        <w:rPr>
          <w:color w:val="000000"/>
          <w:lang w:val="es-DO"/>
        </w:rPr>
      </w:pPr>
      <w:r w:rsidRPr="00362936">
        <w:rPr>
          <w:color w:val="000000"/>
          <w:lang w:val="es-DO"/>
        </w:rPr>
        <w:t xml:space="preserve">El proyecto inició en el mes de marzo de 2019 y tiene un avance del 45% de lo planificado. </w:t>
      </w:r>
      <w:r>
        <w:rPr>
          <w:color w:val="000000"/>
          <w:lang w:val="es-DO"/>
        </w:rPr>
        <w:t xml:space="preserve"> </w:t>
      </w:r>
      <w:r w:rsidRPr="00DD36B7">
        <w:rPr>
          <w:color w:val="000000"/>
          <w:lang w:val="es-DO"/>
        </w:rPr>
        <w:t>Los principales hitos que se pueden destacar son:</w:t>
      </w:r>
    </w:p>
    <w:p w14:paraId="733636FC" w14:textId="2B16BA93" w:rsidR="00362936" w:rsidRPr="00DD36B7" w:rsidRDefault="00362936" w:rsidP="00DD36B7">
      <w:pPr>
        <w:pStyle w:val="ListParagraph"/>
        <w:numPr>
          <w:ilvl w:val="0"/>
          <w:numId w:val="50"/>
        </w:numPr>
        <w:spacing w:after="0"/>
        <w:textAlignment w:val="baseline"/>
        <w:rPr>
          <w:color w:val="000000"/>
          <w:lang w:val="es-DO"/>
        </w:rPr>
      </w:pPr>
      <w:r w:rsidRPr="008508C9">
        <w:rPr>
          <w:color w:val="000000"/>
          <w:lang w:val="es-DO"/>
        </w:rPr>
        <w:t>Socialización del proyecto junto a todos los involucrados y haciendo acto formal de firma del Convenio Interinstitucional entre CONADIS República Dominicana, ANSORDO, CONADIS Ecuador y FENASEC. </w:t>
      </w:r>
    </w:p>
    <w:p w14:paraId="01E8698C" w14:textId="77777777" w:rsidR="008508C9" w:rsidRDefault="00362936" w:rsidP="00817232">
      <w:pPr>
        <w:pStyle w:val="ListParagraph"/>
        <w:numPr>
          <w:ilvl w:val="0"/>
          <w:numId w:val="50"/>
        </w:numPr>
        <w:spacing w:after="0"/>
        <w:textAlignment w:val="baseline"/>
        <w:rPr>
          <w:color w:val="000000"/>
          <w:lang w:val="es-DO"/>
        </w:rPr>
      </w:pPr>
      <w:r w:rsidRPr="008508C9">
        <w:rPr>
          <w:color w:val="000000"/>
          <w:lang w:val="es-DO"/>
        </w:rPr>
        <w:t xml:space="preserve">El proyecto cuenta con 4 fases o etapas para recogida de información, durante este año se realizaron las dos primeras fases, realizando 43 consultas en 20 </w:t>
      </w:r>
      <w:r w:rsidRPr="008508C9">
        <w:rPr>
          <w:color w:val="000000"/>
          <w:lang w:val="es-DO"/>
        </w:rPr>
        <w:lastRenderedPageBreak/>
        <w:t xml:space="preserve">provincias del país donde participaron más de 450 personas sordas mayores de </w:t>
      </w:r>
      <w:r w:rsidR="008508C9">
        <w:rPr>
          <w:color w:val="000000"/>
          <w:lang w:val="es-DO"/>
        </w:rPr>
        <w:t>15 años.</w:t>
      </w:r>
    </w:p>
    <w:p w14:paraId="4C25C70C" w14:textId="77777777" w:rsidR="008508C9" w:rsidRPr="008508C9" w:rsidRDefault="008508C9" w:rsidP="008508C9">
      <w:pPr>
        <w:pStyle w:val="ListParagraph"/>
        <w:rPr>
          <w:color w:val="000000"/>
          <w:lang w:val="es-DO"/>
        </w:rPr>
      </w:pPr>
    </w:p>
    <w:p w14:paraId="6051F120" w14:textId="77777777" w:rsidR="00362936" w:rsidRPr="008508C9" w:rsidRDefault="00362936" w:rsidP="008508C9">
      <w:pPr>
        <w:pStyle w:val="ListParagraph"/>
        <w:spacing w:after="0"/>
        <w:ind w:firstLine="0"/>
        <w:textAlignment w:val="baseline"/>
        <w:rPr>
          <w:color w:val="000000"/>
          <w:lang w:val="es-DO"/>
        </w:rPr>
      </w:pPr>
      <w:r w:rsidRPr="00362936">
        <w:rPr>
          <w:noProof/>
          <w:bdr w:val="none" w:sz="0" w:space="0" w:color="auto" w:frame="1"/>
          <w:lang w:val="en-US"/>
        </w:rPr>
        <w:drawing>
          <wp:inline distT="0" distB="0" distL="0" distR="0" wp14:anchorId="306EECEE" wp14:editId="2A844339">
            <wp:extent cx="4552950" cy="2710089"/>
            <wp:effectExtent l="171450" t="171450" r="228600" b="2241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7475" cy="2724687"/>
                    </a:xfrm>
                    <a:prstGeom prst="rect">
                      <a:avLst/>
                    </a:prstGeom>
                    <a:ln w="127000" cap="sq">
                      <a:solidFill>
                        <a:schemeClr val="accent1"/>
                      </a:solidFill>
                      <a:miter lim="800000"/>
                    </a:ln>
                    <a:effectLst>
                      <a:outerShdw blurRad="57150" dist="50800" dir="2700000" algn="tl" rotWithShape="0">
                        <a:srgbClr val="000000">
                          <a:alpha val="40000"/>
                        </a:srgbClr>
                      </a:outerShdw>
                    </a:effectLst>
                  </pic:spPr>
                </pic:pic>
              </a:graphicData>
            </a:graphic>
          </wp:inline>
        </w:drawing>
      </w:r>
    </w:p>
    <w:p w14:paraId="429C3A55" w14:textId="77777777" w:rsidR="00362936" w:rsidRDefault="00362936" w:rsidP="008508C9">
      <w:pPr>
        <w:spacing w:after="0"/>
        <w:rPr>
          <w:lang w:val="en-US"/>
        </w:rPr>
      </w:pPr>
      <w:r w:rsidRPr="00362936">
        <w:rPr>
          <w:noProof/>
          <w:bdr w:val="none" w:sz="0" w:space="0" w:color="auto" w:frame="1"/>
          <w:lang w:val="en-US"/>
        </w:rPr>
        <w:drawing>
          <wp:inline distT="0" distB="0" distL="0" distR="0" wp14:anchorId="2F13B69A" wp14:editId="22510412">
            <wp:extent cx="4572000" cy="2687138"/>
            <wp:effectExtent l="171450" t="171450" r="228600" b="22796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flipH="1">
                      <a:off x="0" y="0"/>
                      <a:ext cx="4619550" cy="2715085"/>
                    </a:xfrm>
                    <a:prstGeom prst="rect">
                      <a:avLst/>
                    </a:prstGeom>
                    <a:ln w="127000" cap="sq">
                      <a:solidFill>
                        <a:srgbClr val="00B050"/>
                      </a:solidFill>
                      <a:miter lim="800000"/>
                    </a:ln>
                    <a:effectLst>
                      <a:outerShdw blurRad="57150" dist="50800" dir="2700000" algn="tl" rotWithShape="0">
                        <a:srgbClr val="000000">
                          <a:alpha val="40000"/>
                        </a:srgbClr>
                      </a:outerShdw>
                    </a:effectLst>
                  </pic:spPr>
                </pic:pic>
              </a:graphicData>
            </a:graphic>
          </wp:inline>
        </w:drawing>
      </w:r>
    </w:p>
    <w:p w14:paraId="7E76A352" w14:textId="77777777" w:rsidR="00CA3335" w:rsidRPr="008508C9" w:rsidRDefault="00CA3335" w:rsidP="008508C9">
      <w:pPr>
        <w:spacing w:after="0"/>
        <w:rPr>
          <w:lang w:val="en-US"/>
        </w:rPr>
      </w:pPr>
    </w:p>
    <w:p w14:paraId="286475D4" w14:textId="77777777" w:rsidR="008508C9" w:rsidRPr="009E55BB" w:rsidRDefault="00362936" w:rsidP="009E55BB">
      <w:pPr>
        <w:spacing w:after="0"/>
        <w:ind w:firstLine="0"/>
        <w:textAlignment w:val="baseline"/>
        <w:rPr>
          <w:color w:val="000000"/>
          <w:lang w:val="es-DO"/>
        </w:rPr>
      </w:pPr>
      <w:r w:rsidRPr="009E55BB">
        <w:rPr>
          <w:color w:val="000000"/>
          <w:lang w:val="es-DO"/>
        </w:rPr>
        <w:lastRenderedPageBreak/>
        <w:t>En septiembre de este año también se realizó un Encuentro Consultivo con Líderes e Instituciones vinculadas donde se presentaron los avances y se hicieron mesas de trabajo para debate, reflexión y sugerencias al proceso. </w:t>
      </w:r>
    </w:p>
    <w:p w14:paraId="3109155E" w14:textId="77777777" w:rsidR="008508C9" w:rsidRDefault="008508C9" w:rsidP="008508C9">
      <w:pPr>
        <w:spacing w:after="0"/>
        <w:textAlignment w:val="baseline"/>
        <w:rPr>
          <w:color w:val="000000"/>
          <w:lang w:val="es-DO"/>
        </w:rPr>
      </w:pPr>
    </w:p>
    <w:p w14:paraId="44857856" w14:textId="77777777" w:rsidR="008508C9" w:rsidRDefault="009E55BB" w:rsidP="008508C9">
      <w:pPr>
        <w:spacing w:after="0"/>
        <w:textAlignment w:val="baseline"/>
        <w:rPr>
          <w:color w:val="000000"/>
          <w:lang w:val="es-DO"/>
        </w:rPr>
      </w:pPr>
      <w:r w:rsidRPr="00362936">
        <w:rPr>
          <w:noProof/>
          <w:bdr w:val="none" w:sz="0" w:space="0" w:color="auto" w:frame="1"/>
          <w:lang w:val="en-US"/>
        </w:rPr>
        <w:drawing>
          <wp:inline distT="0" distB="0" distL="0" distR="0" wp14:anchorId="1915DD04" wp14:editId="76CC97F3">
            <wp:extent cx="4533900" cy="2705100"/>
            <wp:effectExtent l="171450" t="171450" r="228600" b="22860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33900" cy="2705100"/>
                    </a:xfrm>
                    <a:prstGeom prst="rect">
                      <a:avLst/>
                    </a:prstGeom>
                    <a:ln w="127000" cap="sq">
                      <a:solidFill>
                        <a:srgbClr val="FF0000"/>
                      </a:solidFill>
                      <a:miter lim="800000"/>
                    </a:ln>
                    <a:effectLst>
                      <a:outerShdw blurRad="57150" dist="50800" dir="2700000" algn="tl" rotWithShape="0">
                        <a:srgbClr val="000000">
                          <a:alpha val="40000"/>
                        </a:srgbClr>
                      </a:outerShdw>
                    </a:effectLst>
                  </pic:spPr>
                </pic:pic>
              </a:graphicData>
            </a:graphic>
          </wp:inline>
        </w:drawing>
      </w:r>
    </w:p>
    <w:p w14:paraId="4F665621" w14:textId="77777777" w:rsidR="00362936" w:rsidRPr="008508C9" w:rsidRDefault="00362936" w:rsidP="008508C9">
      <w:pPr>
        <w:spacing w:after="0"/>
        <w:ind w:left="360" w:firstLine="0"/>
        <w:textAlignment w:val="baseline"/>
        <w:rPr>
          <w:color w:val="000000"/>
          <w:lang w:val="es-DO"/>
        </w:rPr>
      </w:pPr>
    </w:p>
    <w:p w14:paraId="2403167E" w14:textId="77777777" w:rsidR="00362936" w:rsidRPr="00362936" w:rsidRDefault="00362936" w:rsidP="00362936">
      <w:pPr>
        <w:spacing w:after="0"/>
        <w:rPr>
          <w:lang w:val="es-DO"/>
        </w:rPr>
      </w:pPr>
      <w:r w:rsidRPr="00362936">
        <w:rPr>
          <w:color w:val="000000"/>
          <w:lang w:val="es-DO"/>
        </w:rPr>
        <w:t> </w:t>
      </w:r>
    </w:p>
    <w:p w14:paraId="2582A5D5" w14:textId="77777777" w:rsidR="0071654A" w:rsidRDefault="00216477" w:rsidP="00FB44FB">
      <w:pPr>
        <w:numPr>
          <w:ilvl w:val="0"/>
          <w:numId w:val="16"/>
        </w:numPr>
        <w:pBdr>
          <w:top w:val="nil"/>
          <w:left w:val="nil"/>
          <w:bottom w:val="nil"/>
          <w:right w:val="nil"/>
          <w:between w:val="nil"/>
        </w:pBdr>
        <w:spacing w:after="0" w:line="240" w:lineRule="auto"/>
        <w:ind w:left="357" w:hanging="357"/>
        <w:rPr>
          <w:b/>
          <w:color w:val="1F4E79"/>
          <w:sz w:val="28"/>
          <w:szCs w:val="28"/>
        </w:rPr>
      </w:pPr>
      <w:r>
        <w:rPr>
          <w:b/>
          <w:color w:val="1F4E79"/>
          <w:sz w:val="28"/>
          <w:szCs w:val="28"/>
        </w:rPr>
        <w:t xml:space="preserve">Sistema de Valoración, Certificación y Registro Continuo de la discapacidad </w:t>
      </w:r>
    </w:p>
    <w:p w14:paraId="2020AFDA" w14:textId="77777777" w:rsidR="004B3E64" w:rsidRDefault="004B3E64" w:rsidP="004B3E64">
      <w:pPr>
        <w:pBdr>
          <w:top w:val="nil"/>
          <w:left w:val="nil"/>
          <w:bottom w:val="nil"/>
          <w:right w:val="nil"/>
          <w:between w:val="nil"/>
        </w:pBdr>
        <w:spacing w:after="0" w:line="240" w:lineRule="auto"/>
        <w:rPr>
          <w:b/>
          <w:color w:val="1F4E79"/>
          <w:sz w:val="28"/>
          <w:szCs w:val="28"/>
        </w:rPr>
      </w:pPr>
    </w:p>
    <w:p w14:paraId="2106FF03" w14:textId="77777777" w:rsidR="0092494A" w:rsidRPr="0092494A" w:rsidRDefault="0092494A" w:rsidP="0092494A">
      <w:pPr>
        <w:pStyle w:val="NormalWeb"/>
        <w:spacing w:before="240" w:beforeAutospacing="0" w:after="240" w:afterAutospacing="0" w:line="480" w:lineRule="auto"/>
        <w:ind w:firstLine="720"/>
        <w:jc w:val="both"/>
        <w:rPr>
          <w:lang w:val="es-DO"/>
        </w:rPr>
      </w:pPr>
      <w:r w:rsidRPr="0092494A">
        <w:rPr>
          <w:color w:val="000000"/>
          <w:lang w:val="es-DO"/>
        </w:rPr>
        <w:t xml:space="preserve">El CONADIS tiene la responsabilidad de diseñar el </w:t>
      </w:r>
      <w:r w:rsidRPr="0092494A">
        <w:rPr>
          <w:i/>
          <w:iCs/>
          <w:color w:val="000000"/>
          <w:lang w:val="es-DO"/>
        </w:rPr>
        <w:t>Sistema Nacional de Valoración, Certificación y Registro Continuo de la Discapacidad</w:t>
      </w:r>
      <w:r w:rsidRPr="0092494A">
        <w:rPr>
          <w:color w:val="000000"/>
          <w:lang w:val="es-DO"/>
        </w:rPr>
        <w:t>, basado en la Clasificación Internacional del Funcionamiento de la Discapacidad y la Salud (CIF), en coordinación con las instituciones que conforman el Sistema Dominicano de Seguridad Social. Para estos fines el CONADIS cuenta con el apoyo técnico del Banco Interamericano de Desarrollo (BID) y de la Organización Panamericana de la Salud (OPS).</w:t>
      </w:r>
    </w:p>
    <w:p w14:paraId="2471CE23" w14:textId="77777777" w:rsidR="0092494A" w:rsidRPr="0092494A" w:rsidRDefault="0092494A" w:rsidP="0092494A">
      <w:pPr>
        <w:pStyle w:val="NormalWeb"/>
        <w:spacing w:before="240" w:beforeAutospacing="0" w:after="240" w:afterAutospacing="0" w:line="480" w:lineRule="auto"/>
        <w:ind w:firstLine="720"/>
        <w:jc w:val="both"/>
        <w:rPr>
          <w:lang w:val="es-DO"/>
        </w:rPr>
      </w:pPr>
      <w:r w:rsidRPr="0092494A">
        <w:rPr>
          <w:color w:val="000000"/>
          <w:lang w:val="es-DO"/>
        </w:rPr>
        <w:lastRenderedPageBreak/>
        <w:t>La discapacidad abarca tanto las deficiencias estructurales o funcionales del individuo, las limitaciones de la actividad y las restricciones de la participación en situaciones vitales. Por consiguiente, para poder valorar la discapacidad como un fenómeno complejo es necesario contar con un sistema que incluya un equipo multidisciplinario e instrumentos capaces de evaluar todas y cada una de estas esferas y reflejar la interacción entre las características del organismo humano y las características de la sociedad en la que vive. </w:t>
      </w:r>
    </w:p>
    <w:p w14:paraId="3CFDE976" w14:textId="77777777" w:rsidR="0092494A" w:rsidRPr="0092494A" w:rsidRDefault="0092494A" w:rsidP="0092494A">
      <w:pPr>
        <w:pStyle w:val="NormalWeb"/>
        <w:spacing w:before="240" w:beforeAutospacing="0" w:after="240" w:afterAutospacing="0" w:line="480" w:lineRule="auto"/>
        <w:ind w:firstLine="720"/>
        <w:jc w:val="both"/>
        <w:rPr>
          <w:lang w:val="es-DO"/>
        </w:rPr>
      </w:pPr>
      <w:r w:rsidRPr="0092494A">
        <w:rPr>
          <w:color w:val="000000"/>
          <w:lang w:val="es-DO"/>
        </w:rPr>
        <w:t>Este Sistema de Valoración permitirá facilitar a las personas con discapacidad el acceso a políticas públicas, beneficios y servicios sociales, y una rehabilitación integral, con miras a equiparar sus oportunidades para el disfrute pleno de sus derechos en igualdad de condiciones que las demás. Asimismo, se convertirá en la mayor fuente de información sobre discapacidad en el país con base en registros administrativos que podrán ser explotados tanto para fines estadísticos, de acuerdo a la demanda de instrumentos nacionales e internacionales como la Estrategia Nacional y los ODS, así como para la formulación de políticas y programas efectivos para esta población</w:t>
      </w:r>
    </w:p>
    <w:p w14:paraId="73F2180D" w14:textId="77777777" w:rsidR="0092494A" w:rsidRPr="0092494A" w:rsidRDefault="0092494A" w:rsidP="0092494A">
      <w:pPr>
        <w:pStyle w:val="NormalWeb"/>
        <w:spacing w:before="240" w:beforeAutospacing="0" w:after="240" w:afterAutospacing="0" w:line="480" w:lineRule="auto"/>
        <w:ind w:firstLine="720"/>
        <w:jc w:val="both"/>
        <w:rPr>
          <w:lang w:val="es-DO"/>
        </w:rPr>
      </w:pPr>
      <w:r w:rsidRPr="0092494A">
        <w:rPr>
          <w:color w:val="000000"/>
          <w:lang w:val="es-DO"/>
        </w:rPr>
        <w:t>En mayo de 2019 se socializó el diagnóstico de la situación actual de la valoración de discapacidad del país y las recomendaciones para la implementación del sistema dominicano de valoración basado en la CIF. </w:t>
      </w:r>
    </w:p>
    <w:p w14:paraId="29918FCD" w14:textId="1C263B60" w:rsidR="0092494A" w:rsidRDefault="0092494A" w:rsidP="0092494A">
      <w:pPr>
        <w:pStyle w:val="NormalWeb"/>
        <w:spacing w:before="240" w:beforeAutospacing="0" w:after="240" w:afterAutospacing="0" w:line="480" w:lineRule="auto"/>
        <w:ind w:firstLine="720"/>
        <w:jc w:val="both"/>
        <w:rPr>
          <w:color w:val="000000"/>
          <w:lang w:val="es-DO"/>
        </w:rPr>
      </w:pPr>
      <w:r w:rsidRPr="0092494A">
        <w:rPr>
          <w:color w:val="000000"/>
          <w:lang w:val="es-DO"/>
        </w:rPr>
        <w:t xml:space="preserve">A partir de dicho diagnóstico, desde abril de 2019, se inició el diseño del Sistema de Valoración mediante un proceso participativo, al que atienden activamente actores claves de instituciones involucradas en la valoración y en la atención de la población con discapacidad, la sociedad civil, la academia y técnicos de diferentes </w:t>
      </w:r>
      <w:r w:rsidRPr="0092494A">
        <w:rPr>
          <w:color w:val="000000"/>
          <w:lang w:val="es-DO"/>
        </w:rPr>
        <w:lastRenderedPageBreak/>
        <w:t xml:space="preserve">países de la región que han desarrollado sistemas de valoración con características </w:t>
      </w:r>
      <w:r w:rsidR="000B1E32">
        <w:rPr>
          <w:noProof/>
        </w:rPr>
        <w:drawing>
          <wp:anchor distT="0" distB="0" distL="114300" distR="114300" simplePos="0" relativeHeight="252037120" behindDoc="0" locked="0" layoutInCell="1" allowOverlap="1" wp14:anchorId="21EE39A5" wp14:editId="1245A2A1">
            <wp:simplePos x="0" y="0"/>
            <wp:positionH relativeFrom="margin">
              <wp:align>right</wp:align>
            </wp:positionH>
            <wp:positionV relativeFrom="paragraph">
              <wp:posOffset>942340</wp:posOffset>
            </wp:positionV>
            <wp:extent cx="5212080" cy="3810000"/>
            <wp:effectExtent l="0" t="0" r="7620" b="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12080"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494A">
        <w:rPr>
          <w:color w:val="000000"/>
          <w:lang w:val="es-DO"/>
        </w:rPr>
        <w:t>similares. </w:t>
      </w:r>
    </w:p>
    <w:p w14:paraId="504686A9" w14:textId="64368F59" w:rsidR="0092494A" w:rsidRDefault="0092494A" w:rsidP="0092494A">
      <w:pPr>
        <w:pStyle w:val="NormalWeb"/>
        <w:spacing w:before="240" w:beforeAutospacing="0" w:after="240" w:afterAutospacing="0" w:line="480" w:lineRule="auto"/>
        <w:ind w:firstLine="720"/>
        <w:jc w:val="both"/>
        <w:rPr>
          <w:color w:val="000000"/>
          <w:lang w:val="es-DO"/>
        </w:rPr>
      </w:pPr>
    </w:p>
    <w:p w14:paraId="3CA8DD68" w14:textId="3283D7C9" w:rsidR="0092494A" w:rsidRPr="0092494A" w:rsidRDefault="0092494A" w:rsidP="0092494A">
      <w:pPr>
        <w:pStyle w:val="NormalWeb"/>
        <w:spacing w:before="240" w:beforeAutospacing="0" w:after="240" w:afterAutospacing="0" w:line="480" w:lineRule="auto"/>
        <w:ind w:firstLine="720"/>
        <w:jc w:val="both"/>
        <w:rPr>
          <w:lang w:val="es-DO"/>
        </w:rPr>
      </w:pPr>
    </w:p>
    <w:p w14:paraId="3542BAB8" w14:textId="50B57E26" w:rsidR="0092494A" w:rsidRPr="0092494A" w:rsidRDefault="0092494A" w:rsidP="0092494A">
      <w:pPr>
        <w:pStyle w:val="NormalWeb"/>
        <w:spacing w:before="240" w:beforeAutospacing="0" w:after="240" w:afterAutospacing="0" w:line="480" w:lineRule="auto"/>
        <w:ind w:firstLine="720"/>
        <w:jc w:val="both"/>
        <w:rPr>
          <w:lang w:val="es-DO"/>
        </w:rPr>
      </w:pPr>
      <w:r w:rsidRPr="0092494A">
        <w:rPr>
          <w:color w:val="000000"/>
          <w:lang w:val="es-DO"/>
        </w:rPr>
        <w:t>En este sentido, se han celebrado al menos 12 reuniones técnicas, en las que participan profesionales de las áreas de rehabilitación, desarrollo y pedagogía de 29 instituciones rectoras y especializadas, de las que podemos mencionar: el Ministerio de Salud Pública (MSP), el Servicio Nacional de Salud (SNS), el Consejo Nacional de la Seguridad Social (CNSS), la Superintendencia de Pensiones, el Ministerio de Educación (MINERD), el Ministerio de Trabajo (MT), el Centro de Atención a la Diversidad (CAID) y la Asociación Dominicana de Rehabilitación (ADR).</w:t>
      </w:r>
    </w:p>
    <w:p w14:paraId="5C01F9D0" w14:textId="77777777" w:rsidR="0092494A" w:rsidRPr="0092494A" w:rsidRDefault="0092494A" w:rsidP="0092494A">
      <w:pPr>
        <w:pStyle w:val="NormalWeb"/>
        <w:spacing w:before="240" w:beforeAutospacing="0" w:after="240" w:afterAutospacing="0" w:line="480" w:lineRule="auto"/>
        <w:ind w:firstLine="720"/>
        <w:jc w:val="both"/>
        <w:rPr>
          <w:lang w:val="es-DO"/>
        </w:rPr>
      </w:pPr>
      <w:r w:rsidRPr="0092494A">
        <w:rPr>
          <w:color w:val="000000"/>
          <w:lang w:val="es-DO"/>
        </w:rPr>
        <w:lastRenderedPageBreak/>
        <w:t xml:space="preserve">Actualmente este proceso se encuentra en un 75% de avance y se espera ponerlo en marcha a partir del año 2020, a los fines de identificar a la población con discapacidad que deseen certificarse para tener acceso a los beneficios sociales existentes, tales como cobertura en salud para adquisición de sillas de ruedas  y cojines </w:t>
      </w:r>
      <w:proofErr w:type="spellStart"/>
      <w:r w:rsidRPr="0092494A">
        <w:rPr>
          <w:color w:val="000000"/>
          <w:lang w:val="es-DO"/>
        </w:rPr>
        <w:t>antiescaras</w:t>
      </w:r>
      <w:proofErr w:type="spellEnd"/>
      <w:r w:rsidRPr="0092494A">
        <w:rPr>
          <w:color w:val="000000"/>
          <w:lang w:val="es-DO"/>
        </w:rPr>
        <w:t>, pensiones solidarias, exoneración de impuestos para la adquisición de dispositivos de apoyo, registro para la cuota laboral, programas del sector social, así como otros beneficios y políticas públicas por formular en función de sus necesidades. </w:t>
      </w:r>
    </w:p>
    <w:p w14:paraId="52D979A7" w14:textId="77777777" w:rsidR="0071654A" w:rsidRDefault="00216477" w:rsidP="00780D3C">
      <w:pPr>
        <w:numPr>
          <w:ilvl w:val="0"/>
          <w:numId w:val="27"/>
        </w:numPr>
        <w:spacing w:line="240" w:lineRule="auto"/>
        <w:rPr>
          <w:b/>
          <w:sz w:val="28"/>
          <w:szCs w:val="28"/>
        </w:rPr>
      </w:pPr>
      <w:r>
        <w:rPr>
          <w:b/>
          <w:sz w:val="28"/>
          <w:szCs w:val="28"/>
        </w:rPr>
        <w:t>Procedimiento provisional de valoración y certificación de la discapacidad</w:t>
      </w:r>
    </w:p>
    <w:p w14:paraId="7C1CD461" w14:textId="77777777" w:rsidR="0092494A" w:rsidRDefault="0092494A" w:rsidP="0092494A">
      <w:pPr>
        <w:spacing w:line="240" w:lineRule="auto"/>
        <w:rPr>
          <w:b/>
          <w:sz w:val="28"/>
          <w:szCs w:val="28"/>
        </w:rPr>
      </w:pPr>
    </w:p>
    <w:p w14:paraId="790C8FD6" w14:textId="77777777" w:rsidR="0092494A" w:rsidRDefault="0092494A" w:rsidP="0092494A">
      <w:pPr>
        <w:rPr>
          <w:color w:val="000000"/>
          <w:lang w:val="es-DO"/>
        </w:rPr>
      </w:pPr>
      <w:r w:rsidRPr="0092494A">
        <w:rPr>
          <w:color w:val="000000"/>
          <w:lang w:val="es-DO"/>
        </w:rPr>
        <w:t>De cara a dar cumpli</w:t>
      </w:r>
      <w:r>
        <w:rPr>
          <w:color w:val="000000"/>
          <w:lang w:val="es-DO"/>
        </w:rPr>
        <w:t>mi</w:t>
      </w:r>
      <w:r w:rsidRPr="0092494A">
        <w:rPr>
          <w:color w:val="000000"/>
          <w:lang w:val="es-DO"/>
        </w:rPr>
        <w:t xml:space="preserve">ento a lo establecido en el Reglamento de aplicación de la Ley No. 5-13 y con la finalidad de garantizar el acceso a servicios y beneficios diseñados para las personas con discapacidad el CONADIS aprobó la resolución </w:t>
      </w:r>
    </w:p>
    <w:p w14:paraId="71F6F5A8" w14:textId="77777777" w:rsidR="0092494A" w:rsidRPr="0092494A" w:rsidRDefault="0092494A" w:rsidP="0092494A">
      <w:pPr>
        <w:ind w:firstLine="0"/>
        <w:rPr>
          <w:lang w:val="es-DO"/>
        </w:rPr>
      </w:pPr>
      <w:r w:rsidRPr="0092494A">
        <w:rPr>
          <w:color w:val="000000"/>
          <w:lang w:val="es-DO"/>
        </w:rPr>
        <w:t>04-2019 que dispone el procedimiento transitorio para la certificación de la discapacidad en las personas mayores de edad. </w:t>
      </w:r>
    </w:p>
    <w:p w14:paraId="2A3B240C" w14:textId="77777777" w:rsidR="003F5018" w:rsidRDefault="0092494A" w:rsidP="003F5018">
      <w:pPr>
        <w:rPr>
          <w:lang w:val="es-DO"/>
        </w:rPr>
      </w:pPr>
      <w:r w:rsidRPr="0092494A">
        <w:rPr>
          <w:color w:val="000000"/>
          <w:lang w:val="es-DO"/>
        </w:rPr>
        <w:t>El mismo está basado en la aplicación de un instrumento de valoración de la discapacidad desde un enfoque biopsicosocial elaborado por la Organización Mundial de la Salud (WHODAS 2.0), el mismo permite caracterizar el funcionamiento de las personas dentro de su entorno, dado que la discapacidad se produce justamente en la relación entre una persona con una condición permanente de salud y la</w:t>
      </w:r>
      <w:r>
        <w:rPr>
          <w:color w:val="000000"/>
          <w:lang w:val="es-DO"/>
        </w:rPr>
        <w:t>s</w:t>
      </w:r>
      <w:r w:rsidRPr="0092494A">
        <w:rPr>
          <w:color w:val="000000"/>
          <w:lang w:val="es-DO"/>
        </w:rPr>
        <w:t xml:space="preserve"> barreras de su entorno.</w:t>
      </w:r>
    </w:p>
    <w:p w14:paraId="39E29722" w14:textId="77777777" w:rsidR="006C6949" w:rsidRPr="000B0BD9" w:rsidRDefault="006C6949" w:rsidP="006C6949">
      <w:pPr>
        <w:pStyle w:val="NormalWeb"/>
        <w:spacing w:before="0" w:beforeAutospacing="0" w:afterAutospacing="0" w:line="480" w:lineRule="auto"/>
        <w:jc w:val="both"/>
        <w:rPr>
          <w:lang w:val="es-DO"/>
        </w:rPr>
      </w:pPr>
      <w:r w:rsidRPr="000B0BD9">
        <w:rPr>
          <w:b/>
          <w:bCs/>
          <w:color w:val="000000"/>
          <w:lang w:val="es-DO"/>
        </w:rPr>
        <w:t> </w:t>
      </w:r>
    </w:p>
    <w:p w14:paraId="44CCC4B9" w14:textId="77777777" w:rsidR="006C6949" w:rsidRPr="006C6949" w:rsidRDefault="006C6949" w:rsidP="000B1E32">
      <w:pPr>
        <w:keepNext/>
        <w:keepLines/>
        <w:numPr>
          <w:ilvl w:val="0"/>
          <w:numId w:val="16"/>
        </w:numPr>
        <w:pBdr>
          <w:top w:val="nil"/>
          <w:left w:val="nil"/>
          <w:bottom w:val="nil"/>
          <w:right w:val="nil"/>
          <w:between w:val="nil"/>
        </w:pBdr>
        <w:spacing w:after="0" w:line="240" w:lineRule="auto"/>
        <w:ind w:left="357" w:hanging="357"/>
        <w:rPr>
          <w:b/>
          <w:color w:val="1F4E79"/>
          <w:sz w:val="28"/>
          <w:szCs w:val="28"/>
        </w:rPr>
      </w:pPr>
      <w:r w:rsidRPr="006C6949">
        <w:rPr>
          <w:b/>
          <w:color w:val="1F4E79"/>
          <w:sz w:val="28"/>
          <w:szCs w:val="28"/>
        </w:rPr>
        <w:lastRenderedPageBreak/>
        <w:t>Sistema de indicadores de seguimiento a ODS y Discapacidad</w:t>
      </w:r>
    </w:p>
    <w:p w14:paraId="3CCC7199" w14:textId="77777777" w:rsidR="00BF56DC" w:rsidRDefault="003F5018" w:rsidP="000B1E32">
      <w:pPr>
        <w:keepNext/>
        <w:keepLines/>
        <w:spacing w:before="240" w:after="240"/>
        <w:rPr>
          <w:color w:val="000000"/>
          <w:lang w:val="es-DO"/>
        </w:rPr>
      </w:pPr>
      <w:r w:rsidRPr="003F5018">
        <w:rPr>
          <w:color w:val="000000"/>
          <w:lang w:val="es-DO"/>
        </w:rPr>
        <w:t>El Consejo Nacional de Discapacidad (CONADIS) ha definido una estrategia que permita visibilizar la situación actual de las fuentes de datos sobre la población con discapacidad, así como la contundente demanda nacional e internacional de información estadística que permita visibilizar la situación de esta población en el país. </w:t>
      </w:r>
    </w:p>
    <w:p w14:paraId="252F1EA6" w14:textId="0A2EE236" w:rsidR="003F5018" w:rsidRPr="003F5018" w:rsidRDefault="003F5018" w:rsidP="006C6949">
      <w:pPr>
        <w:spacing w:before="240" w:after="240"/>
        <w:rPr>
          <w:lang w:val="es-DO"/>
        </w:rPr>
      </w:pPr>
      <w:r w:rsidRPr="003F5018">
        <w:rPr>
          <w:color w:val="000000"/>
          <w:lang w:val="es-DO"/>
        </w:rPr>
        <w:t>La estrategia para lograr lo anterior incluye el fortalecimiento de las capacidades del personal técnico de la institución en materia de estadísticas sobre discapacidad; así como procurar la sensibilización de las entidades productoras de estadística a nivel nacional. Asimismo, se ha entendido como de gran relevancia la participación del CONADIS en los distintos espacios de planificación de la producción estadística nacional, liderados por la Oficina Nacional de Estadística. </w:t>
      </w:r>
    </w:p>
    <w:p w14:paraId="1BB77A15" w14:textId="77777777" w:rsidR="003F5018" w:rsidRDefault="003F5018" w:rsidP="006C6949">
      <w:pPr>
        <w:spacing w:before="240" w:after="240"/>
        <w:rPr>
          <w:color w:val="000000"/>
          <w:lang w:val="es-DO"/>
        </w:rPr>
      </w:pPr>
      <w:r w:rsidRPr="003F5018">
        <w:rPr>
          <w:color w:val="000000"/>
          <w:lang w:val="es-DO"/>
        </w:rPr>
        <w:t>Para lograr lo anterior, durante el año 2019 el CONADIS coordinó y participó en varias actividades de gran relevancia que se describen a continuación: </w:t>
      </w:r>
    </w:p>
    <w:p w14:paraId="68D33ECF" w14:textId="77777777" w:rsidR="00F128F9" w:rsidRPr="003F5018" w:rsidRDefault="00F128F9" w:rsidP="006C6949">
      <w:pPr>
        <w:spacing w:before="240" w:after="240"/>
        <w:rPr>
          <w:lang w:val="es-DO"/>
        </w:rPr>
      </w:pPr>
    </w:p>
    <w:p w14:paraId="0B1D7A79" w14:textId="77777777" w:rsidR="003F5018" w:rsidRPr="003F5018" w:rsidRDefault="003F5018" w:rsidP="00817232">
      <w:pPr>
        <w:numPr>
          <w:ilvl w:val="0"/>
          <w:numId w:val="51"/>
        </w:numPr>
        <w:spacing w:before="240" w:after="240"/>
        <w:ind w:firstLine="720"/>
        <w:textAlignment w:val="baseline"/>
        <w:rPr>
          <w:b/>
          <w:bCs/>
          <w:color w:val="000000"/>
          <w:lang w:val="es-DO"/>
        </w:rPr>
      </w:pPr>
      <w:r w:rsidRPr="003F5018">
        <w:rPr>
          <w:b/>
          <w:bCs/>
          <w:color w:val="000000"/>
          <w:lang w:val="es-DO"/>
        </w:rPr>
        <w:t>Seminario Internacional: “Estadísticas y Discapacidad, un reto de cara a los ODS”</w:t>
      </w:r>
    </w:p>
    <w:p w14:paraId="04F01D52" w14:textId="77777777" w:rsidR="003F5018" w:rsidRPr="003F5018" w:rsidRDefault="003F5018" w:rsidP="006C6949">
      <w:pPr>
        <w:spacing w:before="240" w:after="240"/>
        <w:rPr>
          <w:lang w:val="es-DO"/>
        </w:rPr>
      </w:pPr>
      <w:r w:rsidRPr="003F5018">
        <w:rPr>
          <w:color w:val="000000"/>
          <w:lang w:val="es-DO"/>
        </w:rPr>
        <w:t xml:space="preserve">En </w:t>
      </w:r>
      <w:proofErr w:type="gramStart"/>
      <w:r w:rsidRPr="003F5018">
        <w:rPr>
          <w:color w:val="000000"/>
          <w:lang w:val="es-DO"/>
        </w:rPr>
        <w:t>S</w:t>
      </w:r>
      <w:r w:rsidR="00844D8A">
        <w:rPr>
          <w:color w:val="000000"/>
          <w:lang w:val="es-DO"/>
        </w:rPr>
        <w:t>e</w:t>
      </w:r>
      <w:r w:rsidRPr="003F5018">
        <w:rPr>
          <w:color w:val="000000"/>
          <w:lang w:val="es-DO"/>
        </w:rPr>
        <w:t>ptiembre</w:t>
      </w:r>
      <w:proofErr w:type="gramEnd"/>
      <w:r w:rsidRPr="003F5018">
        <w:rPr>
          <w:color w:val="000000"/>
          <w:lang w:val="es-DO"/>
        </w:rPr>
        <w:t xml:space="preserve"> del año 2019 el Consejo Nacional de Discapacidad (CONADIS) llevó a cabo el Seminario Internacional: “Estadísticas y Discapacidad, un reto de cara a los ODS”, en coordinación con la Oficina Nacional de Estadística (ONE), el Programa de las Naciones Unidas para el Desarrollo (PNUD) y la Secretaría </w:t>
      </w:r>
      <w:r w:rsidRPr="003F5018">
        <w:rPr>
          <w:color w:val="000000"/>
          <w:lang w:val="es-DO"/>
        </w:rPr>
        <w:lastRenderedPageBreak/>
        <w:t>General Iberoamericana (SEGIB), a través del Programa Iberoamericano para los Derechos de las Personas con Discapacidad.</w:t>
      </w:r>
    </w:p>
    <w:p w14:paraId="0AA19075" w14:textId="77777777" w:rsidR="003F5018" w:rsidRPr="003F5018" w:rsidRDefault="003F5018" w:rsidP="006C6949">
      <w:pPr>
        <w:spacing w:before="240" w:after="240"/>
        <w:rPr>
          <w:lang w:val="es-DO"/>
        </w:rPr>
      </w:pPr>
      <w:r w:rsidRPr="003F5018">
        <w:rPr>
          <w:color w:val="000000"/>
          <w:lang w:val="es-DO"/>
        </w:rPr>
        <w:t>Este Seminario tuvo como objetivo general promover la reflexión acerca de la importancia de producir estadísticas sobre discapacidad a nivel nacional y regional, así como identificar los desafíos que enfrentan los países de la región para lograr este cometido, en términos de calidad, comparabilidad y oportunidad de la información. </w:t>
      </w:r>
    </w:p>
    <w:p w14:paraId="732F9EC9" w14:textId="77777777" w:rsidR="003F5018" w:rsidRPr="003F5018" w:rsidRDefault="003F5018" w:rsidP="006C6949">
      <w:pPr>
        <w:spacing w:before="240" w:after="240"/>
        <w:rPr>
          <w:lang w:val="es-DO"/>
        </w:rPr>
      </w:pPr>
      <w:r w:rsidRPr="003F5018">
        <w:rPr>
          <w:color w:val="000000"/>
          <w:lang w:val="es-DO"/>
        </w:rPr>
        <w:t>Del mismo modo, este evento tuvo el objetivo de obtener insumos a fin de fortalecer las capacidades nacionales para diseñar, monitorear y evaluar las políticas públicas en beneficio de la población con discapacidad, así como para dar seguimiento a compromisos como la Estrategia Nacional de Desarrollo (END), la Convención de las Naciones Unidas para los Derechos de las Personas con Discapacidad (CRPD) y los Objetivos de Desarrollo Sostenible (ODS).</w:t>
      </w:r>
    </w:p>
    <w:p w14:paraId="04EB6D66" w14:textId="77777777" w:rsidR="003F5018" w:rsidRPr="003F5018" w:rsidRDefault="003F5018" w:rsidP="006C6949">
      <w:pPr>
        <w:spacing w:before="240" w:after="240"/>
        <w:rPr>
          <w:lang w:val="es-DO"/>
        </w:rPr>
      </w:pPr>
      <w:r w:rsidRPr="003F5018">
        <w:rPr>
          <w:color w:val="000000"/>
          <w:lang w:val="es-DO"/>
        </w:rPr>
        <w:t>El Seminario estuvo dirigido a técnicos seleccionados de las instituciones del Sistema Estadístico Nacional (SEN), de la academia, organismos de cooperación internacional, así como de asociaciones sin fines de lucro de y para personas con discapacidad de la República Dominicana. Del mismo modo, se contó con la participación de técnicos y especialistas provenientes de España, Andorra, Costa Rica, Guatemala, Ecuador, Argentina, Uruguay y República Dominicana. Asimismo, incluyó conferencias magistrales de especialistas de la Comisión Económica para América Latina y el Caribe (CEPAL), y de la Red de Organizaciones de Personas con Discapacidad de Centroamérica y el Caribe (REDODICEC).  </w:t>
      </w:r>
    </w:p>
    <w:p w14:paraId="56D09694" w14:textId="77777777" w:rsidR="003F5018" w:rsidRPr="003F5018" w:rsidRDefault="003F5018" w:rsidP="006C6949">
      <w:pPr>
        <w:spacing w:before="240" w:after="240"/>
        <w:rPr>
          <w:lang w:val="es-DO"/>
        </w:rPr>
      </w:pPr>
      <w:r w:rsidRPr="003F5018">
        <w:rPr>
          <w:color w:val="000000"/>
          <w:lang w:val="es-DO"/>
        </w:rPr>
        <w:t xml:space="preserve">Se contó también con la participación, a distancia, de un especialista del Grupo Washington de Estadísticas sobre Discapacidad de la Comisión Estadística de las </w:t>
      </w:r>
      <w:r w:rsidRPr="003F5018">
        <w:rPr>
          <w:color w:val="000000"/>
          <w:lang w:val="es-DO"/>
        </w:rPr>
        <w:lastRenderedPageBreak/>
        <w:t>Naciones Unidas a fin de facilitar, a las instituciones productoras de estadísticas del país, conocimientos generales sobre los aspectos conceptuales y metodológicos de la medición de la discapacidad.</w:t>
      </w:r>
    </w:p>
    <w:p w14:paraId="1B2D9245" w14:textId="77777777" w:rsidR="003F5018" w:rsidRPr="003F5018" w:rsidRDefault="003F5018" w:rsidP="006C6949">
      <w:pPr>
        <w:spacing w:before="240" w:after="240"/>
        <w:rPr>
          <w:lang w:val="es-DO"/>
        </w:rPr>
      </w:pPr>
      <w:r w:rsidRPr="003F5018">
        <w:rPr>
          <w:color w:val="000000"/>
          <w:lang w:val="es-DO"/>
        </w:rPr>
        <w:t>Durante el Seminario se destacó el avance que representa la inclusión, por primera vez, de la discapacidad como un tema transversal en la Agenda 2030 para el Desarrollo Sostenible, en donde aparece también referenciado de manera específica en varias de las metas y, específicamente, en 11 indicadores referidos a la  inclusión social, económica y política de las personas; a ciudades y asentamientos humanos inclusivos; a la adopción de decisiones inclusivas, participativas y representativas; y no menos importante, al aumento de la disponibilidad de datos estadísticos de calidad que ofrezcan información sobre los diversos subgrupos poblacionales, lo que presenta una oportunidad para redoblar esfuerzos del país en esta materia.</w:t>
      </w:r>
    </w:p>
    <w:p w14:paraId="3E512720" w14:textId="77777777" w:rsidR="003F5018" w:rsidRPr="003F5018" w:rsidRDefault="003F5018" w:rsidP="006C6949">
      <w:pPr>
        <w:spacing w:before="240" w:after="240"/>
        <w:rPr>
          <w:lang w:val="es-DO"/>
        </w:rPr>
      </w:pPr>
      <w:r w:rsidRPr="003F5018">
        <w:rPr>
          <w:color w:val="000000"/>
          <w:lang w:val="es-DO"/>
        </w:rPr>
        <w:t>Se resaltó también el Artículo 31 de la CDPD, que demanda la recopilación de datos para el seguimiento de su implementación. Por otro lado, se hizo énfasis en la alineación de los ODS con la Convención y en cómo éstos son un potenciador de la aplicación de la misma.</w:t>
      </w:r>
    </w:p>
    <w:p w14:paraId="4A56CA18" w14:textId="77777777" w:rsidR="003F5018" w:rsidRPr="003F5018" w:rsidRDefault="003F5018" w:rsidP="006C6949">
      <w:pPr>
        <w:spacing w:before="240" w:after="240"/>
        <w:rPr>
          <w:lang w:val="es-DO"/>
        </w:rPr>
      </w:pPr>
      <w:r w:rsidRPr="003F5018">
        <w:rPr>
          <w:color w:val="000000"/>
          <w:lang w:val="es-DO"/>
        </w:rPr>
        <w:t>Por otro lado, es importante resaltar que durante el Seminario fueron recogidas las reflexiones y recomendaciones de las personas participantes en relación a los desafíos para avanzar en la producción de información estadística sobre discapacidad en la República Dominicana y en los países de la región iberoamericana, de manera que sea posible el monitoreo de los indicadores de ODS en materia de discapacidad.</w:t>
      </w:r>
    </w:p>
    <w:p w14:paraId="7E93E1E4" w14:textId="6B98D343" w:rsidR="003F5018" w:rsidRDefault="003D5832" w:rsidP="006C6949">
      <w:pPr>
        <w:spacing w:before="240" w:after="240"/>
        <w:rPr>
          <w:color w:val="1F4E79"/>
          <w:shd w:val="clear" w:color="auto" w:fill="FFFF00"/>
          <w:lang w:val="es-DO"/>
        </w:rPr>
      </w:pPr>
      <w:r w:rsidRPr="003F5018">
        <w:rPr>
          <w:noProof/>
          <w:color w:val="000000"/>
          <w:bdr w:val="none" w:sz="0" w:space="0" w:color="auto" w:frame="1"/>
          <w:lang w:val="en-US"/>
        </w:rPr>
        <w:lastRenderedPageBreak/>
        <w:drawing>
          <wp:anchor distT="0" distB="0" distL="114300" distR="114300" simplePos="0" relativeHeight="252059648" behindDoc="1" locked="0" layoutInCell="1" allowOverlap="1" wp14:anchorId="5C7EA01B" wp14:editId="0C0A0C6C">
            <wp:simplePos x="0" y="0"/>
            <wp:positionH relativeFrom="margin">
              <wp:align>left</wp:align>
            </wp:positionH>
            <wp:positionV relativeFrom="paragraph">
              <wp:posOffset>2352675</wp:posOffset>
            </wp:positionV>
            <wp:extent cx="5029200" cy="3352800"/>
            <wp:effectExtent l="171450" t="171450" r="228600" b="228600"/>
            <wp:wrapTight wrapText="bothSides">
              <wp:wrapPolygon edited="0">
                <wp:start x="-736" y="-1105"/>
                <wp:lineTo x="-655" y="22950"/>
                <wp:lineTo x="22500" y="22950"/>
                <wp:lineTo x="22500" y="-1105"/>
                <wp:lineTo x="-736" y="-1105"/>
              </wp:wrapPolygon>
            </wp:wrapTight>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9200" cy="3352800"/>
                    </a:xfrm>
                    <a:prstGeom prst="rect">
                      <a:avLst/>
                    </a:prstGeom>
                    <a:ln w="127000" cap="sq">
                      <a:solidFill>
                        <a:srgbClr val="FF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3F5018" w:rsidRPr="003F5018">
        <w:rPr>
          <w:color w:val="000000"/>
          <w:lang w:val="es-DO"/>
        </w:rPr>
        <w:t xml:space="preserve">Finalmente, es preciso destacar </w:t>
      </w:r>
      <w:proofErr w:type="gramStart"/>
      <w:r w:rsidR="003F5018" w:rsidRPr="003F5018">
        <w:rPr>
          <w:color w:val="000000"/>
          <w:lang w:val="es-DO"/>
        </w:rPr>
        <w:t>que</w:t>
      </w:r>
      <w:proofErr w:type="gramEnd"/>
      <w:r w:rsidR="006C6949">
        <w:rPr>
          <w:color w:val="000000"/>
          <w:lang w:val="es-DO"/>
        </w:rPr>
        <w:t xml:space="preserve"> </w:t>
      </w:r>
      <w:r w:rsidR="003F5018" w:rsidRPr="003F5018">
        <w:rPr>
          <w:color w:val="000000"/>
          <w:lang w:val="es-DO"/>
        </w:rPr>
        <w:t>como resultado del Seminario, se elaboró un documento que incluyó recomendaciones para el Consejo Intergubernamental del Programa Iberoamericano sobre los Derechos de las Personas con Discapacidad, a fin de informar a los gobiernos durante la II Reunión de Ministros de Asuntos Sociales realizada durante el mes de octubre en Andorra, titulada “Innovación e Inclusión en el Ámbito de la Discapacidad”</w:t>
      </w:r>
      <w:r w:rsidR="003F5018" w:rsidRPr="003F5018">
        <w:rPr>
          <w:color w:val="1F4E79"/>
          <w:lang w:val="es-DO"/>
        </w:rPr>
        <w:t>.</w:t>
      </w:r>
    </w:p>
    <w:p w14:paraId="0A4DEC9B" w14:textId="31B0EDA0" w:rsidR="003F5018" w:rsidRPr="003D5832" w:rsidRDefault="003F5018" w:rsidP="006C6949">
      <w:pPr>
        <w:spacing w:before="240" w:after="240"/>
        <w:rPr>
          <w:lang w:val="es-DO"/>
        </w:rPr>
      </w:pPr>
    </w:p>
    <w:p w14:paraId="6A7AA4B0" w14:textId="77777777" w:rsidR="003F5018" w:rsidRPr="007B1034" w:rsidRDefault="003F5018" w:rsidP="006C6949">
      <w:pPr>
        <w:spacing w:before="240" w:after="240"/>
        <w:rPr>
          <w:lang w:val="es-DO"/>
        </w:rPr>
      </w:pPr>
      <w:r w:rsidRPr="003F5018">
        <w:rPr>
          <w:noProof/>
          <w:color w:val="000000"/>
          <w:bdr w:val="none" w:sz="0" w:space="0" w:color="auto" w:frame="1"/>
          <w:lang w:val="en-US"/>
        </w:rPr>
        <w:lastRenderedPageBreak/>
        <w:drawing>
          <wp:anchor distT="0" distB="0" distL="114300" distR="114300" simplePos="0" relativeHeight="252060672" behindDoc="1" locked="0" layoutInCell="1" allowOverlap="1" wp14:anchorId="20555D9C" wp14:editId="139D9B41">
            <wp:simplePos x="0" y="0"/>
            <wp:positionH relativeFrom="column">
              <wp:posOffset>234315</wp:posOffset>
            </wp:positionH>
            <wp:positionV relativeFrom="paragraph">
              <wp:posOffset>171450</wp:posOffset>
            </wp:positionV>
            <wp:extent cx="5029200" cy="3352800"/>
            <wp:effectExtent l="171450" t="171450" r="228600" b="228600"/>
            <wp:wrapTight wrapText="bothSides">
              <wp:wrapPolygon edited="0">
                <wp:start x="-736" y="-1105"/>
                <wp:lineTo x="-655" y="22950"/>
                <wp:lineTo x="22500" y="22950"/>
                <wp:lineTo x="22500" y="-1105"/>
                <wp:lineTo x="-736" y="-1105"/>
              </wp:wrapPolygon>
            </wp:wrapTight>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29200" cy="3352800"/>
                    </a:xfrm>
                    <a:prstGeom prst="rect">
                      <a:avLst/>
                    </a:prstGeom>
                    <a:ln w="127000" cap="sq">
                      <a:solidFill>
                        <a:srgbClr val="00B05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7E0CDE7B" w14:textId="77777777" w:rsidR="006C6949" w:rsidRPr="007B1034" w:rsidRDefault="006C6949" w:rsidP="006C6949">
      <w:pPr>
        <w:spacing w:before="240" w:after="240"/>
        <w:rPr>
          <w:lang w:val="es-DO"/>
        </w:rPr>
      </w:pPr>
    </w:p>
    <w:p w14:paraId="4EC02020" w14:textId="77777777" w:rsidR="003F5018" w:rsidRPr="003F5018" w:rsidRDefault="003F5018" w:rsidP="006C6949">
      <w:pPr>
        <w:rPr>
          <w:lang w:val="es-DO"/>
        </w:rPr>
      </w:pPr>
      <w:r w:rsidRPr="003F5018">
        <w:rPr>
          <w:b/>
          <w:bCs/>
          <w:color w:val="000000"/>
          <w:lang w:val="es-DO"/>
        </w:rPr>
        <w:t>      2. Participación en reuniones y actividades formativas del Grupo Washington de Estadísticas sobre Discapacidad (WG)</w:t>
      </w:r>
    </w:p>
    <w:p w14:paraId="3B9D46D0" w14:textId="77777777" w:rsidR="003F5018" w:rsidRPr="003F5018" w:rsidRDefault="003F5018" w:rsidP="006C6949">
      <w:pPr>
        <w:spacing w:after="0"/>
        <w:jc w:val="left"/>
        <w:rPr>
          <w:lang w:val="es-DO"/>
        </w:rPr>
      </w:pPr>
    </w:p>
    <w:p w14:paraId="1BB27594" w14:textId="3410AF17" w:rsidR="003F5018" w:rsidRPr="003F5018" w:rsidRDefault="003F5018" w:rsidP="006C6949">
      <w:pPr>
        <w:rPr>
          <w:lang w:val="es-DO"/>
        </w:rPr>
      </w:pPr>
      <w:r w:rsidRPr="003F5018">
        <w:rPr>
          <w:b/>
          <w:bCs/>
          <w:color w:val="000000"/>
          <w:lang w:val="es-DO"/>
        </w:rPr>
        <w:t>Participación en el Taller de Implementación “Fortaleciendo las estadísticas sobre discapacidad” del Grupo Washington de Estadísticas sobre Discapacidad</w:t>
      </w:r>
    </w:p>
    <w:p w14:paraId="28556457" w14:textId="77777777" w:rsidR="003F5018" w:rsidRPr="003F5018" w:rsidRDefault="003F5018" w:rsidP="006C6949">
      <w:pPr>
        <w:spacing w:before="240" w:after="240"/>
        <w:rPr>
          <w:lang w:val="es-DO"/>
        </w:rPr>
      </w:pPr>
      <w:r w:rsidRPr="003F5018">
        <w:rPr>
          <w:color w:val="000000"/>
          <w:lang w:val="es-DO"/>
        </w:rPr>
        <w:t xml:space="preserve">El objetivo del taller fue capacitar a representantes de diversos países en la implementación de las herramientas de recopilación de datos propuestas por el Grupo Washington de Estadísticas sobre Discapacidad (WG por su nombre en inglés), para el levantamiento de información sobre la población con discapacidad, en los censos </w:t>
      </w:r>
      <w:r w:rsidRPr="003F5018">
        <w:rPr>
          <w:color w:val="000000"/>
          <w:lang w:val="es-DO"/>
        </w:rPr>
        <w:lastRenderedPageBreak/>
        <w:t>nacionales de población y vivienda y en las encuestas de hogares; incluyendo el análisis y la difusión de las estadísticas resultantes.</w:t>
      </w:r>
    </w:p>
    <w:p w14:paraId="46272BAD" w14:textId="17917D4F" w:rsidR="006C6949" w:rsidRPr="003F5018" w:rsidRDefault="00BF56DC" w:rsidP="006C6949">
      <w:pPr>
        <w:spacing w:before="240" w:after="240"/>
        <w:rPr>
          <w:lang w:val="es-DO"/>
        </w:rPr>
      </w:pPr>
      <w:r w:rsidRPr="003F5018">
        <w:rPr>
          <w:noProof/>
          <w:color w:val="000000"/>
          <w:bdr w:val="none" w:sz="0" w:space="0" w:color="auto" w:frame="1"/>
          <w:lang w:val="en-US"/>
        </w:rPr>
        <w:drawing>
          <wp:anchor distT="0" distB="0" distL="114300" distR="114300" simplePos="0" relativeHeight="252057600" behindDoc="1" locked="0" layoutInCell="1" allowOverlap="1" wp14:anchorId="62D035EE" wp14:editId="54D87AA7">
            <wp:simplePos x="0" y="0"/>
            <wp:positionH relativeFrom="margin">
              <wp:align>left</wp:align>
            </wp:positionH>
            <wp:positionV relativeFrom="paragraph">
              <wp:posOffset>2032635</wp:posOffset>
            </wp:positionV>
            <wp:extent cx="5029200" cy="2905125"/>
            <wp:effectExtent l="152400" t="171450" r="190500" b="180975"/>
            <wp:wrapTight wrapText="bothSides">
              <wp:wrapPolygon edited="0">
                <wp:start x="-655" y="-1275"/>
                <wp:lineTo x="-655" y="22804"/>
                <wp:lineTo x="22255" y="22804"/>
                <wp:lineTo x="22336" y="1275"/>
                <wp:lineTo x="22173" y="-1275"/>
                <wp:lineTo x="-655" y="-1275"/>
              </wp:wrapPolygon>
            </wp:wrapTight>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9200" cy="2905125"/>
                    </a:xfrm>
                    <a:prstGeom prst="rect">
                      <a:avLst/>
                    </a:prstGeom>
                    <a:solidFill>
                      <a:srgbClr val="FFFFFF">
                        <a:shade val="85000"/>
                      </a:srgbClr>
                    </a:solidFill>
                    <a:ln w="190500" cap="rnd">
                      <a:solidFill>
                        <a:srgbClr val="FF0000"/>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3F5018" w:rsidRPr="003F5018">
        <w:rPr>
          <w:color w:val="000000"/>
          <w:lang w:val="es-DO"/>
        </w:rPr>
        <w:t>A través de estos entrenamientos, el WG busca mejorar las capacidades locales para la producción y análisis de estadísticas sobre discapacidad, comparables a nivel internacional, que permitan dar seguimiento a los Objetivos de Desarrollo Sostenible (ODS), así como a la Convención sobre los Derechos de las Personas con Discapacidad.</w:t>
      </w:r>
    </w:p>
    <w:p w14:paraId="4B9A1FB5" w14:textId="77777777" w:rsidR="006C6949" w:rsidRDefault="006C6949" w:rsidP="006C6949">
      <w:pPr>
        <w:textAlignment w:val="baseline"/>
        <w:rPr>
          <w:b/>
          <w:bCs/>
          <w:color w:val="000000"/>
          <w:lang w:val="es-DO"/>
        </w:rPr>
      </w:pPr>
    </w:p>
    <w:p w14:paraId="72BF42A9" w14:textId="77777777" w:rsidR="003F5018" w:rsidRPr="003F5018" w:rsidRDefault="003F5018" w:rsidP="006C6949">
      <w:pPr>
        <w:textAlignment w:val="baseline"/>
        <w:rPr>
          <w:b/>
          <w:bCs/>
          <w:color w:val="000000"/>
          <w:lang w:val="es-DO"/>
        </w:rPr>
      </w:pPr>
      <w:r w:rsidRPr="003F5018">
        <w:rPr>
          <w:b/>
          <w:bCs/>
          <w:color w:val="000000"/>
          <w:lang w:val="es-DO"/>
        </w:rPr>
        <w:t xml:space="preserve">Participación en la </w:t>
      </w:r>
      <w:proofErr w:type="gramStart"/>
      <w:r w:rsidRPr="003F5018">
        <w:rPr>
          <w:b/>
          <w:bCs/>
          <w:color w:val="000000"/>
          <w:lang w:val="es-DO"/>
        </w:rPr>
        <w:t>19.ͣ</w:t>
      </w:r>
      <w:proofErr w:type="gramEnd"/>
      <w:r w:rsidRPr="003F5018">
        <w:rPr>
          <w:b/>
          <w:bCs/>
          <w:color w:val="000000"/>
          <w:lang w:val="es-DO"/>
        </w:rPr>
        <w:t xml:space="preserve"> Reunión Anual del Grupo Washington de Estadísticas sobre Discapacidad</w:t>
      </w:r>
    </w:p>
    <w:p w14:paraId="2E6D3A6B" w14:textId="77777777" w:rsidR="003F5018" w:rsidRPr="003F5018" w:rsidRDefault="003F5018" w:rsidP="006C6949">
      <w:pPr>
        <w:spacing w:before="240" w:after="240"/>
        <w:rPr>
          <w:lang w:val="es-DO"/>
        </w:rPr>
      </w:pPr>
      <w:r w:rsidRPr="003F5018">
        <w:rPr>
          <w:color w:val="000000"/>
          <w:lang w:val="es-DO"/>
        </w:rPr>
        <w:t>La</w:t>
      </w:r>
      <w:r w:rsidRPr="003F5018">
        <w:rPr>
          <w:b/>
          <w:bCs/>
          <w:color w:val="000000"/>
          <w:lang w:val="es-DO"/>
        </w:rPr>
        <w:t xml:space="preserve"> </w:t>
      </w:r>
      <w:proofErr w:type="gramStart"/>
      <w:r w:rsidRPr="003F5018">
        <w:rPr>
          <w:b/>
          <w:bCs/>
          <w:color w:val="000000"/>
          <w:lang w:val="es-DO"/>
        </w:rPr>
        <w:t>19.ͣ</w:t>
      </w:r>
      <w:proofErr w:type="gramEnd"/>
      <w:r w:rsidRPr="003F5018">
        <w:rPr>
          <w:b/>
          <w:bCs/>
          <w:color w:val="000000"/>
          <w:lang w:val="es-DO"/>
        </w:rPr>
        <w:t xml:space="preserve"> Reunión Anual del Grupo Washington</w:t>
      </w:r>
      <w:r w:rsidRPr="003F5018">
        <w:rPr>
          <w:color w:val="000000"/>
          <w:lang w:val="es-DO"/>
        </w:rPr>
        <w:t xml:space="preserve"> fue realizada durante los días 24-27 de septiembre en Buenos Aires, Argentina. El objetivo principal fue presentar los avances de los distintos grupos de trabajo que conforman el grupo y los resultados </w:t>
      </w:r>
      <w:r w:rsidRPr="003F5018">
        <w:rPr>
          <w:color w:val="000000"/>
          <w:lang w:val="es-DO"/>
        </w:rPr>
        <w:lastRenderedPageBreak/>
        <w:t xml:space="preserve">obtenidos durante el año anterior. Durante la reunión también fue organizado el plan de trabajo del año próximo. Los países miembros del WG presentaron sus experiencias con respecto de las pruebas e implementación de los sets de preguntas del Grupo Washington en sus distintas fuentes de datos. </w:t>
      </w:r>
      <w:r w:rsidRPr="003F5018">
        <w:rPr>
          <w:color w:val="FF0000"/>
          <w:lang w:val="es-DO"/>
        </w:rPr>
        <w:t> </w:t>
      </w:r>
    </w:p>
    <w:p w14:paraId="66007D92" w14:textId="1D2D0301" w:rsidR="003F5018" w:rsidRPr="003F5018" w:rsidRDefault="003F5018" w:rsidP="00BF56DC">
      <w:pPr>
        <w:spacing w:before="240" w:after="240"/>
        <w:rPr>
          <w:color w:val="000000"/>
          <w:lang w:val="es-DO"/>
        </w:rPr>
      </w:pPr>
      <w:r w:rsidRPr="003F5018">
        <w:rPr>
          <w:color w:val="000000"/>
          <w:lang w:val="es-DO"/>
        </w:rPr>
        <w:t>De esta reunión destaca, además, la conformación del Grupo de Trabajo sobre Medición de la Discapacidad en América Latina y el Caribe con el objetivo de desarrollar capacidades para la medición de la discapacidad en los países de la región, compartir las experiencias, potenciar la cooperación y el apoyo entre los países. </w:t>
      </w:r>
    </w:p>
    <w:p w14:paraId="3BDE2959" w14:textId="03858CF2" w:rsidR="003F5018" w:rsidRPr="003F5018" w:rsidRDefault="003D5832" w:rsidP="006C6949">
      <w:pPr>
        <w:spacing w:before="240" w:after="240"/>
        <w:rPr>
          <w:lang w:val="es-DO"/>
        </w:rPr>
      </w:pPr>
      <w:r w:rsidRPr="003F5018">
        <w:rPr>
          <w:noProof/>
          <w:color w:val="000000"/>
          <w:bdr w:val="none" w:sz="0" w:space="0" w:color="auto" w:frame="1"/>
          <w:lang w:val="en-US"/>
        </w:rPr>
        <w:drawing>
          <wp:anchor distT="0" distB="0" distL="114300" distR="114300" simplePos="0" relativeHeight="252061696" behindDoc="1" locked="0" layoutInCell="1" allowOverlap="1" wp14:anchorId="4CB87314" wp14:editId="77EC25B8">
            <wp:simplePos x="0" y="0"/>
            <wp:positionH relativeFrom="margin">
              <wp:align>right</wp:align>
            </wp:positionH>
            <wp:positionV relativeFrom="paragraph">
              <wp:posOffset>1882140</wp:posOffset>
            </wp:positionV>
            <wp:extent cx="5029200" cy="2181225"/>
            <wp:effectExtent l="0" t="0" r="0" b="9525"/>
            <wp:wrapTight wrapText="bothSides">
              <wp:wrapPolygon edited="0">
                <wp:start x="0" y="0"/>
                <wp:lineTo x="0" y="21506"/>
                <wp:lineTo x="21518" y="21506"/>
                <wp:lineTo x="21518" y="0"/>
                <wp:lineTo x="0" y="0"/>
              </wp:wrapPolygon>
            </wp:wrapTight>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29200" cy="2181225"/>
                    </a:xfrm>
                    <a:prstGeom prst="rect">
                      <a:avLst/>
                    </a:prstGeom>
                    <a:noFill/>
                    <a:ln>
                      <a:noFill/>
                    </a:ln>
                  </pic:spPr>
                </pic:pic>
              </a:graphicData>
            </a:graphic>
            <wp14:sizeRelH relativeFrom="page">
              <wp14:pctWidth>0</wp14:pctWidth>
            </wp14:sizeRelH>
            <wp14:sizeRelV relativeFrom="page">
              <wp14:pctHeight>0</wp14:pctHeight>
            </wp14:sizeRelV>
          </wp:anchor>
        </w:drawing>
      </w:r>
      <w:r w:rsidR="003F5018" w:rsidRPr="003F5018">
        <w:rPr>
          <w:color w:val="000000"/>
          <w:lang w:val="es-DO"/>
        </w:rPr>
        <w:t>La reunión fue coordinada de manera conjunta por el Grupo Washington y por el Instituto Nacional de Estadísticas y Censos de Argentina. En ella participaron alrededor de 80 representantes de los entes rectores en materia de estadísticas de 25 países, así como representantes de organizaciones no gubernamentales y de organismos regionales e internacionales.  </w:t>
      </w:r>
    </w:p>
    <w:p w14:paraId="54E516F8" w14:textId="7D355EDF" w:rsidR="003F5018" w:rsidRDefault="003F5018" w:rsidP="006C6949">
      <w:pPr>
        <w:spacing w:before="240" w:after="240"/>
        <w:rPr>
          <w:color w:val="000000"/>
          <w:lang w:val="es-DO"/>
        </w:rPr>
      </w:pPr>
      <w:r w:rsidRPr="003F5018">
        <w:rPr>
          <w:color w:val="000000"/>
          <w:lang w:val="es-DO"/>
        </w:rPr>
        <w:t> </w:t>
      </w:r>
    </w:p>
    <w:p w14:paraId="71C71FC4" w14:textId="77777777" w:rsidR="00FD1FFD" w:rsidRPr="003F5018" w:rsidRDefault="00FD1FFD" w:rsidP="006C6949">
      <w:pPr>
        <w:spacing w:before="240" w:after="240"/>
        <w:rPr>
          <w:lang w:val="es-DO"/>
        </w:rPr>
      </w:pPr>
    </w:p>
    <w:p w14:paraId="73AF078D" w14:textId="77777777" w:rsidR="003F5018" w:rsidRPr="003F5018" w:rsidRDefault="003F5018" w:rsidP="006C6949">
      <w:pPr>
        <w:ind w:left="360"/>
        <w:rPr>
          <w:lang w:val="es-DO"/>
        </w:rPr>
      </w:pPr>
      <w:r w:rsidRPr="003F5018">
        <w:rPr>
          <w:b/>
          <w:bCs/>
          <w:color w:val="000000"/>
          <w:lang w:val="es-DO"/>
        </w:rPr>
        <w:lastRenderedPageBreak/>
        <w:t>  3. Participación en los procesos de planificación de las estadísticas nacionales </w:t>
      </w:r>
    </w:p>
    <w:p w14:paraId="1CC195CD" w14:textId="77777777" w:rsidR="003F5018" w:rsidRPr="003F5018" w:rsidRDefault="003F5018" w:rsidP="006C6949">
      <w:pPr>
        <w:spacing w:before="240" w:after="240"/>
        <w:rPr>
          <w:lang w:val="es-DO"/>
        </w:rPr>
      </w:pPr>
      <w:r w:rsidRPr="003F5018">
        <w:rPr>
          <w:color w:val="000000"/>
          <w:lang w:val="es-DO"/>
        </w:rPr>
        <w:t>Las limitaciones son evidentes, con respecto a la disponibilidad de estadísticas de calidad, oportunidad y suficiencia sobre la población con discapacidad en el país.  En este sentido, con el objetivo de asegurar la inclusión de la variable discapacidad en las distintas fuentes de datos (censos, encuestas y registros administrativos), el CONADIS ha participado activamente en los talleres de construcción, validación, así como en la revisión de los instrumentos de planificación estadística que están siendo elaborados por la Oficina Nacional de Estadística.</w:t>
      </w:r>
    </w:p>
    <w:p w14:paraId="499C8A67" w14:textId="77777777" w:rsidR="003F5018" w:rsidRPr="003F5018" w:rsidRDefault="003F5018" w:rsidP="006C6949">
      <w:pPr>
        <w:rPr>
          <w:lang w:val="es-DO"/>
        </w:rPr>
      </w:pPr>
      <w:r w:rsidRPr="003F5018">
        <w:rPr>
          <w:color w:val="000000"/>
          <w:lang w:val="es-DO"/>
        </w:rPr>
        <w:t xml:space="preserve">Durante el año 2019 el CONADIS participó en todos los talleres de diseño de la </w:t>
      </w:r>
      <w:r w:rsidRPr="003F5018">
        <w:rPr>
          <w:color w:val="000000"/>
          <w:u w:val="single"/>
          <w:lang w:val="es-DO"/>
        </w:rPr>
        <w:t>Estrategia Nacional de Desarrollo Estadístico (ENDE)</w:t>
      </w:r>
      <w:r w:rsidRPr="003F5018">
        <w:rPr>
          <w:color w:val="000000"/>
          <w:lang w:val="es-DO"/>
        </w:rPr>
        <w:t xml:space="preserve">. Del mismo modo, realizó una revisión del diagnóstico y del </w:t>
      </w:r>
      <w:r w:rsidRPr="003F5018">
        <w:rPr>
          <w:color w:val="000000"/>
          <w:u w:val="single"/>
          <w:lang w:val="es-DO"/>
        </w:rPr>
        <w:t>Plan de Desarrollo Estadístico para la Subcomisión Personas</w:t>
      </w:r>
      <w:r w:rsidRPr="003F5018">
        <w:rPr>
          <w:color w:val="000000"/>
          <w:lang w:val="es-DO"/>
        </w:rPr>
        <w:t>. </w:t>
      </w:r>
    </w:p>
    <w:p w14:paraId="15765C59" w14:textId="77777777" w:rsidR="003F5018" w:rsidRPr="003F5018" w:rsidRDefault="003F5018" w:rsidP="006C6949">
      <w:pPr>
        <w:rPr>
          <w:lang w:val="es-DO"/>
        </w:rPr>
      </w:pPr>
      <w:r w:rsidRPr="003F5018">
        <w:rPr>
          <w:color w:val="000000"/>
          <w:lang w:val="es-DO"/>
        </w:rPr>
        <w:t>Cabe destacar que, a partir de la revisión de los perfiles de proyectos del mencionado Plan de Desarrollo Estadístico, fue posible incluir un nuevo perfil de proyecto que apunta a la mejora de las debilidades identificadas para dar respuesta a los indicadores de los Objetivos de Desarrollo Sostenible (ODS) del 1 al 5 que demandan desagregación por condición de discapacidad. El perfil de proyecto incluido fue: “Incorporación en la Encuesta Nacional de Hogares de Propósitos Múltiples (ENHOGAR) del set corto de preguntas del Grupo Washington sobre Medición de la Discapacidad, para la identificación de la población con discapacidad”. </w:t>
      </w:r>
    </w:p>
    <w:p w14:paraId="78C18E62" w14:textId="77777777" w:rsidR="003F5018" w:rsidRDefault="003F5018" w:rsidP="006C6949">
      <w:pPr>
        <w:rPr>
          <w:color w:val="000000"/>
          <w:lang w:val="es-DO"/>
        </w:rPr>
      </w:pPr>
      <w:r w:rsidRPr="003F5018">
        <w:rPr>
          <w:color w:val="000000"/>
          <w:lang w:val="es-DO"/>
        </w:rPr>
        <w:t xml:space="preserve">Finalmente, también se logró la inclusión de la variable discapacidad en el perfil de proyecto: “Capacitación en recolección y procesamiento de los datos </w:t>
      </w:r>
      <w:r w:rsidRPr="003F5018">
        <w:rPr>
          <w:color w:val="000000"/>
          <w:lang w:val="es-DO"/>
        </w:rPr>
        <w:lastRenderedPageBreak/>
        <w:t>estadísticos y adecuación de los instrumentos de recolección para las variables edad, sexo y discapacidad”.</w:t>
      </w:r>
    </w:p>
    <w:p w14:paraId="7F1A9E6E" w14:textId="77777777" w:rsidR="00FD1FFD" w:rsidRPr="003F5018" w:rsidRDefault="00FD1FFD" w:rsidP="006C6949">
      <w:pPr>
        <w:rPr>
          <w:lang w:val="es-DO"/>
        </w:rPr>
      </w:pPr>
    </w:p>
    <w:p w14:paraId="34802D74" w14:textId="77777777" w:rsidR="0071654A" w:rsidRDefault="00216477">
      <w:pPr>
        <w:pBdr>
          <w:top w:val="nil"/>
          <w:left w:val="nil"/>
          <w:bottom w:val="nil"/>
          <w:right w:val="nil"/>
          <w:between w:val="nil"/>
        </w:pBdr>
        <w:spacing w:after="0"/>
        <w:ind w:firstLine="0"/>
        <w:rPr>
          <w:b/>
          <w:color w:val="000000"/>
          <w:sz w:val="28"/>
          <w:szCs w:val="28"/>
        </w:rPr>
      </w:pPr>
      <w:r>
        <w:rPr>
          <w:b/>
          <w:color w:val="000000"/>
          <w:sz w:val="28"/>
          <w:szCs w:val="28"/>
        </w:rPr>
        <w:t>Acciones relacionadas al EJE 2. Paradigma de Inclusión Plena</w:t>
      </w:r>
    </w:p>
    <w:p w14:paraId="345C8BB1" w14:textId="77777777" w:rsidR="0071654A" w:rsidRDefault="00216477" w:rsidP="00FB44FB">
      <w:pPr>
        <w:numPr>
          <w:ilvl w:val="0"/>
          <w:numId w:val="16"/>
        </w:numPr>
        <w:pBdr>
          <w:top w:val="nil"/>
          <w:left w:val="nil"/>
          <w:bottom w:val="nil"/>
          <w:right w:val="nil"/>
          <w:between w:val="nil"/>
        </w:pBdr>
        <w:rPr>
          <w:b/>
          <w:color w:val="1F4E79"/>
          <w:sz w:val="28"/>
          <w:szCs w:val="28"/>
        </w:rPr>
      </w:pPr>
      <w:r>
        <w:rPr>
          <w:b/>
          <w:color w:val="1F4E79"/>
          <w:sz w:val="28"/>
          <w:szCs w:val="28"/>
        </w:rPr>
        <w:t>Sello de Buenas Prácticas</w:t>
      </w:r>
    </w:p>
    <w:p w14:paraId="5D67C2E4" w14:textId="77777777" w:rsidR="00002752" w:rsidRPr="00002752" w:rsidRDefault="00002752" w:rsidP="00002752">
      <w:pPr>
        <w:spacing w:after="160"/>
        <w:rPr>
          <w:lang w:val="es-DO"/>
        </w:rPr>
      </w:pPr>
      <w:r w:rsidRPr="00002752">
        <w:rPr>
          <w:color w:val="000000"/>
          <w:lang w:val="es-DO"/>
        </w:rPr>
        <w:t xml:space="preserve">Con el objetivo de continuar fomentando la aplicación del marco normativo nacional e internacional en materia de derechos de las personas con discapacidad, el CONADIS permanece en el desarrollo de un programa de reconocimiento y </w:t>
      </w:r>
      <w:proofErr w:type="spellStart"/>
      <w:r w:rsidRPr="00002752">
        <w:rPr>
          <w:color w:val="000000"/>
          <w:lang w:val="es-DO"/>
        </w:rPr>
        <w:t>visibilización</w:t>
      </w:r>
      <w:proofErr w:type="spellEnd"/>
      <w:r w:rsidRPr="00002752">
        <w:rPr>
          <w:color w:val="000000"/>
          <w:lang w:val="es-DO"/>
        </w:rPr>
        <w:t xml:space="preserve"> de todas aquellas buenas prácticas que promueven la inclusión plena de las personas con discapacidad y sus familias en los diferentes ámbitos. </w:t>
      </w:r>
    </w:p>
    <w:p w14:paraId="70AC8A81" w14:textId="77777777" w:rsidR="00002752" w:rsidRDefault="00002752" w:rsidP="00002752">
      <w:pPr>
        <w:spacing w:after="160"/>
        <w:rPr>
          <w:color w:val="000000"/>
          <w:lang w:val="es-DO"/>
        </w:rPr>
      </w:pPr>
      <w:r w:rsidRPr="00002752">
        <w:rPr>
          <w:color w:val="000000"/>
          <w:lang w:val="es-DO"/>
        </w:rPr>
        <w:t>Este programa fortalece también el logro de los Objetivos de Desarrollo Sostenible (ODS) en lo que concierne a la población con discapacidad, de modo particular en lo que engloba al objetivo 10: Reducir la desigualdad en y entre los países. Para la implementación del Sello RD Incluye, el CONADIS cuenta con el apoyo y acompañamiento del Programa de Naciones Unidas para el Desarrollo (PNUD). </w:t>
      </w:r>
    </w:p>
    <w:p w14:paraId="2AAEAC25" w14:textId="19B895C0" w:rsidR="00FD1FFD" w:rsidRPr="00002752" w:rsidRDefault="00FD1FFD" w:rsidP="00002752">
      <w:pPr>
        <w:spacing w:after="160"/>
        <w:rPr>
          <w:lang w:val="es-DO"/>
        </w:rPr>
      </w:pPr>
      <w:r w:rsidRPr="00FD1FFD">
        <w:rPr>
          <w:noProof/>
          <w:lang w:val="en-US"/>
        </w:rPr>
        <w:lastRenderedPageBreak/>
        <w:drawing>
          <wp:anchor distT="0" distB="0" distL="114300" distR="114300" simplePos="0" relativeHeight="252058624" behindDoc="1" locked="0" layoutInCell="1" allowOverlap="1" wp14:anchorId="67D12AEF" wp14:editId="6870FA82">
            <wp:simplePos x="0" y="0"/>
            <wp:positionH relativeFrom="column">
              <wp:posOffset>272415</wp:posOffset>
            </wp:positionH>
            <wp:positionV relativeFrom="paragraph">
              <wp:posOffset>0</wp:posOffset>
            </wp:positionV>
            <wp:extent cx="5212080" cy="3808293"/>
            <wp:effectExtent l="0" t="0" r="7620" b="1905"/>
            <wp:wrapTight wrapText="bothSides">
              <wp:wrapPolygon edited="0">
                <wp:start x="0" y="0"/>
                <wp:lineTo x="0" y="21503"/>
                <wp:lineTo x="21553" y="21503"/>
                <wp:lineTo x="21553" y="0"/>
                <wp:lineTo x="0" y="0"/>
              </wp:wrapPolygon>
            </wp:wrapTight>
            <wp:docPr id="24" name="Imagen 24" descr="C:\Users\antonella.cellucci\Downloads\RD Inclu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tonella.cellucci\Downloads\RD Incluye.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12080" cy="38082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A635D" w14:textId="77777777" w:rsidR="00002752" w:rsidRPr="00002752" w:rsidRDefault="00002752" w:rsidP="00002752">
      <w:pPr>
        <w:spacing w:after="160"/>
        <w:rPr>
          <w:lang w:val="es-DO"/>
        </w:rPr>
      </w:pPr>
      <w:r w:rsidRPr="00002752">
        <w:rPr>
          <w:color w:val="000000"/>
          <w:lang w:val="es-DO"/>
        </w:rPr>
        <w:t>El plazo de aplicación inició en el mes de abril, concluyendo en junio de 2019, con un total de sesenta y cuatro (64) instituciones que presentaron un total de doscientas dos (202) postulaciones, de las cuales se evaluaron y galardonaron un total de ciento setenta y una (171) buenas prácticas inclusivas para las personas con discapacidad. Para la valoración de las mismas, se conformó un comité evaluador con personal de ambas instituciones y se realizaron sesiones semanales de evaluación, desde julio a septiembre, con el fin de analizar las solicitudes recibidas.</w:t>
      </w:r>
    </w:p>
    <w:p w14:paraId="0ED29ADD" w14:textId="77777777" w:rsidR="00002752" w:rsidRPr="00002752" w:rsidRDefault="00002752" w:rsidP="00002752">
      <w:pPr>
        <w:spacing w:after="160"/>
        <w:rPr>
          <w:lang w:val="es-DO"/>
        </w:rPr>
      </w:pPr>
      <w:r w:rsidRPr="00002752">
        <w:rPr>
          <w:color w:val="000000"/>
          <w:lang w:val="es-DO"/>
        </w:rPr>
        <w:t>Para la valoración de las buenas prácticas se tomaron en cuenta los criterios de: Participación, Empoderamiento, Sostenibilidad, Sistematización, Aprendizaje y Eficacia. Pudiendo optar a una puntuación máxima de 100 puntos, se establecieron tres categorías de reconocimiento:</w:t>
      </w:r>
    </w:p>
    <w:p w14:paraId="408BCCFA" w14:textId="77777777" w:rsidR="00002752" w:rsidRPr="00002752" w:rsidRDefault="00002752" w:rsidP="00002752">
      <w:pPr>
        <w:spacing w:after="160"/>
        <w:rPr>
          <w:lang w:val="es-DO"/>
        </w:rPr>
      </w:pPr>
      <w:r w:rsidRPr="00002752">
        <w:rPr>
          <w:rFonts w:ascii="Segoe UI Symbol" w:hAnsi="Segoe UI Symbol" w:cs="Segoe UI Symbol"/>
          <w:b/>
          <w:bCs/>
          <w:color w:val="000000"/>
          <w:lang w:val="es-DO"/>
        </w:rPr>
        <w:lastRenderedPageBreak/>
        <w:t>✓</w:t>
      </w:r>
      <w:r w:rsidRPr="00002752">
        <w:rPr>
          <w:b/>
          <w:bCs/>
          <w:color w:val="000000"/>
          <w:lang w:val="es-DO"/>
        </w:rPr>
        <w:t xml:space="preserve"> Bronce:</w:t>
      </w:r>
      <w:r w:rsidRPr="00002752">
        <w:rPr>
          <w:color w:val="000000"/>
          <w:lang w:val="es-DO"/>
        </w:rPr>
        <w:t xml:space="preserve"> si la sumatoria del puntaje de los criterios está entre 60 y 73 puntos.</w:t>
      </w:r>
    </w:p>
    <w:p w14:paraId="4E43719B" w14:textId="77777777" w:rsidR="00002752" w:rsidRPr="00002752" w:rsidRDefault="00002752" w:rsidP="00002752">
      <w:pPr>
        <w:spacing w:after="160"/>
        <w:rPr>
          <w:lang w:val="es-DO"/>
        </w:rPr>
      </w:pPr>
      <w:r w:rsidRPr="00002752">
        <w:rPr>
          <w:rFonts w:ascii="Segoe UI Symbol" w:hAnsi="Segoe UI Symbol" w:cs="Segoe UI Symbol"/>
          <w:b/>
          <w:bCs/>
          <w:color w:val="000000"/>
          <w:lang w:val="es-DO"/>
        </w:rPr>
        <w:t>✓</w:t>
      </w:r>
      <w:r w:rsidRPr="00002752">
        <w:rPr>
          <w:b/>
          <w:bCs/>
          <w:color w:val="000000"/>
          <w:lang w:val="es-DO"/>
        </w:rPr>
        <w:t xml:space="preserve"> Plata:</w:t>
      </w:r>
      <w:r w:rsidRPr="00002752">
        <w:rPr>
          <w:color w:val="000000"/>
          <w:lang w:val="es-DO"/>
        </w:rPr>
        <w:t xml:space="preserve"> si la sumatoria del puntaje de los criterios está entre 74 y 89 puntos.</w:t>
      </w:r>
    </w:p>
    <w:p w14:paraId="0C6A1889" w14:textId="77777777" w:rsidR="00002752" w:rsidRPr="00002752" w:rsidRDefault="00002752" w:rsidP="00002752">
      <w:pPr>
        <w:spacing w:after="160"/>
        <w:rPr>
          <w:lang w:val="es-DO"/>
        </w:rPr>
      </w:pPr>
      <w:r w:rsidRPr="00002752">
        <w:rPr>
          <w:rFonts w:ascii="Segoe UI Symbol" w:hAnsi="Segoe UI Symbol" w:cs="Segoe UI Symbol"/>
          <w:b/>
          <w:bCs/>
          <w:color w:val="000000"/>
          <w:lang w:val="es-DO"/>
        </w:rPr>
        <w:t>✓</w:t>
      </w:r>
      <w:r w:rsidRPr="00002752">
        <w:rPr>
          <w:b/>
          <w:bCs/>
          <w:color w:val="000000"/>
          <w:lang w:val="es-DO"/>
        </w:rPr>
        <w:t xml:space="preserve"> Oro:</w:t>
      </w:r>
      <w:r w:rsidRPr="00002752">
        <w:rPr>
          <w:color w:val="000000"/>
          <w:lang w:val="es-DO"/>
        </w:rPr>
        <w:t xml:space="preserve"> si la sumatoria del puntaje de los criterios es de más de 90 puntos.</w:t>
      </w:r>
    </w:p>
    <w:p w14:paraId="538AD331" w14:textId="51473BBF" w:rsidR="009E55BB" w:rsidRDefault="00002752" w:rsidP="00FD1FFD">
      <w:pPr>
        <w:spacing w:after="160"/>
        <w:rPr>
          <w:color w:val="000000"/>
          <w:lang w:val="es-DO"/>
        </w:rPr>
      </w:pPr>
      <w:r w:rsidRPr="00002752">
        <w:rPr>
          <w:color w:val="000000"/>
          <w:lang w:val="es-DO"/>
        </w:rPr>
        <w:t>En octubre 2019 tuvo lugar la tercera entrega del Sello RD Incluye. Las entidades reconocidas llevaron a cabo un total de ciento setenta y una (171) buenas prácticas desarrolladas en los siguientes ámbitos:</w:t>
      </w:r>
    </w:p>
    <w:p w14:paraId="0FD4F185" w14:textId="77777777" w:rsidR="00002752" w:rsidRDefault="00002752" w:rsidP="00002752">
      <w:pPr>
        <w:spacing w:after="160"/>
        <w:rPr>
          <w:color w:val="000000"/>
          <w:lang w:val="es-DO"/>
        </w:rPr>
      </w:pPr>
      <w:r w:rsidRPr="00002752">
        <w:rPr>
          <w:noProof/>
          <w:bdr w:val="none" w:sz="0" w:space="0" w:color="auto" w:frame="1"/>
          <w:lang w:val="en-US"/>
        </w:rPr>
        <w:drawing>
          <wp:inline distT="0" distB="0" distL="0" distR="0" wp14:anchorId="16F6E117" wp14:editId="1825F471">
            <wp:extent cx="5029200" cy="2397978"/>
            <wp:effectExtent l="0" t="0" r="0" b="254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29200" cy="2397978"/>
                    </a:xfrm>
                    <a:prstGeom prst="rect">
                      <a:avLst/>
                    </a:prstGeom>
                    <a:noFill/>
                    <a:ln>
                      <a:noFill/>
                    </a:ln>
                  </pic:spPr>
                </pic:pic>
              </a:graphicData>
            </a:graphic>
          </wp:inline>
        </w:drawing>
      </w:r>
    </w:p>
    <w:p w14:paraId="5121EBEC" w14:textId="77777777" w:rsidR="005B7DBB" w:rsidRDefault="005B7DBB" w:rsidP="00002752">
      <w:pPr>
        <w:spacing w:after="160"/>
        <w:rPr>
          <w:rFonts w:ascii="Calibri" w:hAnsi="Calibri" w:cs="Calibri"/>
          <w:b/>
          <w:bCs/>
          <w:color w:val="1F4E79"/>
          <w:sz w:val="22"/>
          <w:szCs w:val="22"/>
          <w:lang w:val="es-DO"/>
        </w:rPr>
      </w:pPr>
    </w:p>
    <w:p w14:paraId="77423250" w14:textId="77777777" w:rsidR="00002752" w:rsidRDefault="00002752" w:rsidP="00002752">
      <w:pPr>
        <w:spacing w:after="160"/>
        <w:rPr>
          <w:color w:val="000000"/>
          <w:lang w:val="es-DO"/>
        </w:rPr>
      </w:pPr>
      <w:r w:rsidRPr="00002752">
        <w:rPr>
          <w:rFonts w:ascii="Calibri" w:hAnsi="Calibri" w:cs="Calibri"/>
          <w:b/>
          <w:bCs/>
          <w:color w:val="1F4E79"/>
          <w:sz w:val="22"/>
          <w:szCs w:val="22"/>
          <w:lang w:val="es-DO"/>
        </w:rPr>
        <w:t> </w:t>
      </w:r>
      <w:r w:rsidRPr="00002752">
        <w:rPr>
          <w:color w:val="000000"/>
          <w:lang w:val="es-DO"/>
        </w:rPr>
        <w:t>Desde sus inicios, el Sello de Buenas Prácticas Inclusivas se ha visto en crecimiento sostenido, dejando en evidencia el interés de más organizaciones dominicanas en sumarse a los esfuerzos por una sociedad cada vez más inclusiva. Esto, podemos visualizarlo en el siguiente cuadro comparativo en donde se resalta el crecimiento en la cantidad de buenas prácticas presentadas año tras año:</w:t>
      </w:r>
    </w:p>
    <w:p w14:paraId="34CBE528" w14:textId="42D2E141" w:rsidR="00FD1FFD" w:rsidRDefault="00FD1FFD" w:rsidP="00002752">
      <w:pPr>
        <w:spacing w:after="160"/>
        <w:rPr>
          <w:color w:val="000000"/>
          <w:lang w:val="es-DO"/>
        </w:rPr>
      </w:pPr>
    </w:p>
    <w:p w14:paraId="2F1859EC" w14:textId="77777777" w:rsidR="00DC0B97" w:rsidRDefault="00DC0B97" w:rsidP="00002752">
      <w:pPr>
        <w:spacing w:after="160"/>
        <w:rPr>
          <w:color w:val="000000"/>
          <w:lang w:val="es-DO"/>
        </w:rPr>
      </w:pPr>
    </w:p>
    <w:tbl>
      <w:tblPr>
        <w:tblStyle w:val="GridTable4-Accent1"/>
        <w:tblW w:w="7975" w:type="dxa"/>
        <w:tblLook w:val="04A0" w:firstRow="1" w:lastRow="0" w:firstColumn="1" w:lastColumn="0" w:noHBand="0" w:noVBand="1"/>
      </w:tblPr>
      <w:tblGrid>
        <w:gridCol w:w="4921"/>
        <w:gridCol w:w="1018"/>
        <w:gridCol w:w="1018"/>
        <w:gridCol w:w="1018"/>
      </w:tblGrid>
      <w:tr w:rsidR="00002752" w:rsidRPr="00002752" w14:paraId="070AF3BF" w14:textId="77777777" w:rsidTr="00DC0B97">
        <w:trPr>
          <w:cnfStyle w:val="100000000000" w:firstRow="1" w:lastRow="0" w:firstColumn="0" w:lastColumn="0" w:oddVBand="0" w:evenVBand="0" w:oddHBand="0"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0" w:type="auto"/>
            <w:hideMark/>
          </w:tcPr>
          <w:p w14:paraId="41910D57" w14:textId="77777777" w:rsidR="00002752" w:rsidRPr="00002752" w:rsidRDefault="00002752" w:rsidP="00002752">
            <w:pPr>
              <w:spacing w:after="160"/>
              <w:ind w:left="-700"/>
              <w:jc w:val="center"/>
              <w:rPr>
                <w:lang w:val="en-US"/>
              </w:rPr>
            </w:pPr>
            <w:proofErr w:type="spellStart"/>
            <w:r w:rsidRPr="00002752">
              <w:rPr>
                <w:b w:val="0"/>
                <w:bCs w:val="0"/>
                <w:color w:val="000000"/>
                <w:lang w:val="en-US"/>
              </w:rPr>
              <w:lastRenderedPageBreak/>
              <w:t>Ámbito</w:t>
            </w:r>
            <w:proofErr w:type="spellEnd"/>
          </w:p>
        </w:tc>
        <w:tc>
          <w:tcPr>
            <w:tcW w:w="0" w:type="auto"/>
            <w:hideMark/>
          </w:tcPr>
          <w:p w14:paraId="74B99A32" w14:textId="77777777" w:rsidR="00002752" w:rsidRPr="00002752" w:rsidRDefault="00002752" w:rsidP="00002752">
            <w:pPr>
              <w:spacing w:after="160"/>
              <w:ind w:left="-700"/>
              <w:jc w:val="center"/>
              <w:cnfStyle w:val="100000000000" w:firstRow="1" w:lastRow="0" w:firstColumn="0" w:lastColumn="0" w:oddVBand="0" w:evenVBand="0" w:oddHBand="0" w:evenHBand="0" w:firstRowFirstColumn="0" w:firstRowLastColumn="0" w:lastRowFirstColumn="0" w:lastRowLastColumn="0"/>
              <w:rPr>
                <w:lang w:val="en-US"/>
              </w:rPr>
            </w:pPr>
            <w:r w:rsidRPr="00002752">
              <w:rPr>
                <w:b w:val="0"/>
                <w:bCs w:val="0"/>
                <w:color w:val="000000"/>
                <w:lang w:val="en-US"/>
              </w:rPr>
              <w:t>2017</w:t>
            </w:r>
          </w:p>
        </w:tc>
        <w:tc>
          <w:tcPr>
            <w:tcW w:w="0" w:type="auto"/>
            <w:hideMark/>
          </w:tcPr>
          <w:p w14:paraId="0F5D56F8" w14:textId="77777777" w:rsidR="00002752" w:rsidRPr="00002752" w:rsidRDefault="00002752" w:rsidP="00002752">
            <w:pPr>
              <w:spacing w:after="160"/>
              <w:ind w:left="-700"/>
              <w:jc w:val="center"/>
              <w:cnfStyle w:val="100000000000" w:firstRow="1" w:lastRow="0" w:firstColumn="0" w:lastColumn="0" w:oddVBand="0" w:evenVBand="0" w:oddHBand="0" w:evenHBand="0" w:firstRowFirstColumn="0" w:firstRowLastColumn="0" w:lastRowFirstColumn="0" w:lastRowLastColumn="0"/>
              <w:rPr>
                <w:lang w:val="en-US"/>
              </w:rPr>
            </w:pPr>
            <w:r w:rsidRPr="00002752">
              <w:rPr>
                <w:b w:val="0"/>
                <w:bCs w:val="0"/>
                <w:color w:val="000000"/>
                <w:lang w:val="en-US"/>
              </w:rPr>
              <w:t>2018</w:t>
            </w:r>
          </w:p>
        </w:tc>
        <w:tc>
          <w:tcPr>
            <w:tcW w:w="0" w:type="auto"/>
            <w:hideMark/>
          </w:tcPr>
          <w:p w14:paraId="0ADE23AA" w14:textId="77777777" w:rsidR="00002752" w:rsidRPr="00002752" w:rsidRDefault="00002752" w:rsidP="00002752">
            <w:pPr>
              <w:spacing w:after="160"/>
              <w:ind w:left="-700"/>
              <w:jc w:val="center"/>
              <w:cnfStyle w:val="100000000000" w:firstRow="1" w:lastRow="0" w:firstColumn="0" w:lastColumn="0" w:oddVBand="0" w:evenVBand="0" w:oddHBand="0" w:evenHBand="0" w:firstRowFirstColumn="0" w:firstRowLastColumn="0" w:lastRowFirstColumn="0" w:lastRowLastColumn="0"/>
              <w:rPr>
                <w:lang w:val="en-US"/>
              </w:rPr>
            </w:pPr>
            <w:r w:rsidRPr="00002752">
              <w:rPr>
                <w:b w:val="0"/>
                <w:bCs w:val="0"/>
                <w:color w:val="000000"/>
                <w:lang w:val="en-US"/>
              </w:rPr>
              <w:t>2019</w:t>
            </w:r>
          </w:p>
        </w:tc>
      </w:tr>
      <w:tr w:rsidR="00002752" w:rsidRPr="00002752" w14:paraId="49856A2F" w14:textId="77777777" w:rsidTr="00DC0B97">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auto"/>
            <w:hideMark/>
          </w:tcPr>
          <w:p w14:paraId="4A35A8B3" w14:textId="77777777" w:rsidR="00002752" w:rsidRPr="00002752" w:rsidRDefault="00002752" w:rsidP="00002752">
            <w:pPr>
              <w:spacing w:after="160"/>
              <w:ind w:left="-700"/>
              <w:rPr>
                <w:lang w:val="en-US"/>
              </w:rPr>
            </w:pPr>
            <w:proofErr w:type="spellStart"/>
            <w:r w:rsidRPr="00002752">
              <w:rPr>
                <w:color w:val="000000"/>
                <w:lang w:val="en-US"/>
              </w:rPr>
              <w:t>Accesibilidad</w:t>
            </w:r>
            <w:proofErr w:type="spellEnd"/>
            <w:r w:rsidRPr="00002752">
              <w:rPr>
                <w:color w:val="000000"/>
                <w:lang w:val="en-US"/>
              </w:rPr>
              <w:t xml:space="preserve"> Universal</w:t>
            </w:r>
          </w:p>
        </w:tc>
        <w:tc>
          <w:tcPr>
            <w:tcW w:w="0" w:type="auto"/>
            <w:hideMark/>
          </w:tcPr>
          <w:p w14:paraId="0795AB5B" w14:textId="77777777" w:rsidR="00002752" w:rsidRPr="00002752" w:rsidRDefault="00002752" w:rsidP="00002752">
            <w:pPr>
              <w:spacing w:after="160"/>
              <w:ind w:left="-700"/>
              <w:jc w:val="center"/>
              <w:cnfStyle w:val="000000100000" w:firstRow="0" w:lastRow="0" w:firstColumn="0" w:lastColumn="0" w:oddVBand="0" w:evenVBand="0" w:oddHBand="1" w:evenHBand="0" w:firstRowFirstColumn="0" w:firstRowLastColumn="0" w:lastRowFirstColumn="0" w:lastRowLastColumn="0"/>
              <w:rPr>
                <w:lang w:val="en-US"/>
              </w:rPr>
            </w:pPr>
            <w:r w:rsidRPr="00002752">
              <w:rPr>
                <w:color w:val="000000"/>
                <w:lang w:val="en-US"/>
              </w:rPr>
              <w:t>39%</w:t>
            </w:r>
          </w:p>
        </w:tc>
        <w:tc>
          <w:tcPr>
            <w:tcW w:w="0" w:type="auto"/>
            <w:hideMark/>
          </w:tcPr>
          <w:p w14:paraId="13DB6ABF" w14:textId="77777777" w:rsidR="00002752" w:rsidRPr="00002752" w:rsidRDefault="00002752" w:rsidP="00002752">
            <w:pPr>
              <w:spacing w:after="160"/>
              <w:ind w:left="-700"/>
              <w:jc w:val="center"/>
              <w:cnfStyle w:val="000000100000" w:firstRow="0" w:lastRow="0" w:firstColumn="0" w:lastColumn="0" w:oddVBand="0" w:evenVBand="0" w:oddHBand="1" w:evenHBand="0" w:firstRowFirstColumn="0" w:firstRowLastColumn="0" w:lastRowFirstColumn="0" w:lastRowLastColumn="0"/>
              <w:rPr>
                <w:lang w:val="en-US"/>
              </w:rPr>
            </w:pPr>
            <w:r w:rsidRPr="00002752">
              <w:rPr>
                <w:color w:val="000000"/>
                <w:lang w:val="en-US"/>
              </w:rPr>
              <w:t>43%</w:t>
            </w:r>
          </w:p>
        </w:tc>
        <w:tc>
          <w:tcPr>
            <w:tcW w:w="0" w:type="auto"/>
            <w:hideMark/>
          </w:tcPr>
          <w:p w14:paraId="639AED10" w14:textId="77777777" w:rsidR="00002752" w:rsidRPr="00002752" w:rsidRDefault="00002752" w:rsidP="00002752">
            <w:pPr>
              <w:spacing w:after="160"/>
              <w:ind w:left="-700"/>
              <w:jc w:val="center"/>
              <w:cnfStyle w:val="000000100000" w:firstRow="0" w:lastRow="0" w:firstColumn="0" w:lastColumn="0" w:oddVBand="0" w:evenVBand="0" w:oddHBand="1" w:evenHBand="0" w:firstRowFirstColumn="0" w:firstRowLastColumn="0" w:lastRowFirstColumn="0" w:lastRowLastColumn="0"/>
              <w:rPr>
                <w:lang w:val="en-US"/>
              </w:rPr>
            </w:pPr>
            <w:r w:rsidRPr="00002752">
              <w:rPr>
                <w:color w:val="000000"/>
                <w:lang w:val="en-US"/>
              </w:rPr>
              <w:t>47%</w:t>
            </w:r>
          </w:p>
        </w:tc>
      </w:tr>
      <w:tr w:rsidR="00002752" w:rsidRPr="00002752" w14:paraId="30E4D3B8" w14:textId="77777777" w:rsidTr="00DC0B97">
        <w:trPr>
          <w:trHeight w:val="284"/>
        </w:trPr>
        <w:tc>
          <w:tcPr>
            <w:cnfStyle w:val="001000000000" w:firstRow="0" w:lastRow="0" w:firstColumn="1" w:lastColumn="0" w:oddVBand="0" w:evenVBand="0" w:oddHBand="0" w:evenHBand="0" w:firstRowFirstColumn="0" w:firstRowLastColumn="0" w:lastRowFirstColumn="0" w:lastRowLastColumn="0"/>
            <w:tcW w:w="0" w:type="auto"/>
            <w:hideMark/>
          </w:tcPr>
          <w:p w14:paraId="1E477214" w14:textId="77777777" w:rsidR="00002752" w:rsidRPr="00002752" w:rsidRDefault="00002752" w:rsidP="00002752">
            <w:pPr>
              <w:spacing w:after="160"/>
              <w:ind w:left="-700"/>
              <w:rPr>
                <w:lang w:val="en-US"/>
              </w:rPr>
            </w:pPr>
            <w:proofErr w:type="spellStart"/>
            <w:r w:rsidRPr="00002752">
              <w:rPr>
                <w:color w:val="000000"/>
                <w:lang w:val="en-US"/>
              </w:rPr>
              <w:t>Educación</w:t>
            </w:r>
            <w:proofErr w:type="spellEnd"/>
          </w:p>
        </w:tc>
        <w:tc>
          <w:tcPr>
            <w:tcW w:w="0" w:type="auto"/>
            <w:hideMark/>
          </w:tcPr>
          <w:p w14:paraId="35F03D69" w14:textId="77777777" w:rsidR="00002752" w:rsidRPr="00002752" w:rsidRDefault="00002752" w:rsidP="00002752">
            <w:pPr>
              <w:spacing w:after="160"/>
              <w:ind w:left="-700"/>
              <w:jc w:val="center"/>
              <w:cnfStyle w:val="000000000000" w:firstRow="0" w:lastRow="0" w:firstColumn="0" w:lastColumn="0" w:oddVBand="0" w:evenVBand="0" w:oddHBand="0" w:evenHBand="0" w:firstRowFirstColumn="0" w:firstRowLastColumn="0" w:lastRowFirstColumn="0" w:lastRowLastColumn="0"/>
              <w:rPr>
                <w:lang w:val="en-US"/>
              </w:rPr>
            </w:pPr>
            <w:r w:rsidRPr="00002752">
              <w:rPr>
                <w:color w:val="000000"/>
                <w:lang w:val="en-US"/>
              </w:rPr>
              <w:t>16%</w:t>
            </w:r>
          </w:p>
        </w:tc>
        <w:tc>
          <w:tcPr>
            <w:tcW w:w="0" w:type="auto"/>
            <w:hideMark/>
          </w:tcPr>
          <w:p w14:paraId="5C70BE4F" w14:textId="77777777" w:rsidR="00002752" w:rsidRPr="00002752" w:rsidRDefault="00002752" w:rsidP="00002752">
            <w:pPr>
              <w:spacing w:after="160"/>
              <w:ind w:left="-700"/>
              <w:jc w:val="center"/>
              <w:cnfStyle w:val="000000000000" w:firstRow="0" w:lastRow="0" w:firstColumn="0" w:lastColumn="0" w:oddVBand="0" w:evenVBand="0" w:oddHBand="0" w:evenHBand="0" w:firstRowFirstColumn="0" w:firstRowLastColumn="0" w:lastRowFirstColumn="0" w:lastRowLastColumn="0"/>
              <w:rPr>
                <w:lang w:val="en-US"/>
              </w:rPr>
            </w:pPr>
            <w:r w:rsidRPr="00002752">
              <w:rPr>
                <w:color w:val="000000"/>
                <w:lang w:val="en-US"/>
              </w:rPr>
              <w:t>8%</w:t>
            </w:r>
          </w:p>
        </w:tc>
        <w:tc>
          <w:tcPr>
            <w:tcW w:w="0" w:type="auto"/>
            <w:hideMark/>
          </w:tcPr>
          <w:p w14:paraId="6C41BC61" w14:textId="77777777" w:rsidR="00002752" w:rsidRPr="00002752" w:rsidRDefault="00002752" w:rsidP="00002752">
            <w:pPr>
              <w:spacing w:after="160"/>
              <w:ind w:left="-700"/>
              <w:jc w:val="center"/>
              <w:cnfStyle w:val="000000000000" w:firstRow="0" w:lastRow="0" w:firstColumn="0" w:lastColumn="0" w:oddVBand="0" w:evenVBand="0" w:oddHBand="0" w:evenHBand="0" w:firstRowFirstColumn="0" w:firstRowLastColumn="0" w:lastRowFirstColumn="0" w:lastRowLastColumn="0"/>
              <w:rPr>
                <w:lang w:val="en-US"/>
              </w:rPr>
            </w:pPr>
            <w:r w:rsidRPr="00002752">
              <w:rPr>
                <w:color w:val="000000"/>
                <w:lang w:val="en-US"/>
              </w:rPr>
              <w:t>16%</w:t>
            </w:r>
          </w:p>
        </w:tc>
      </w:tr>
      <w:tr w:rsidR="00002752" w:rsidRPr="00002752" w14:paraId="709287C4" w14:textId="77777777" w:rsidTr="00DC0B97">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hideMark/>
          </w:tcPr>
          <w:p w14:paraId="559B04B2" w14:textId="77777777" w:rsidR="00002752" w:rsidRPr="00002752" w:rsidRDefault="00002752" w:rsidP="00002752">
            <w:pPr>
              <w:spacing w:after="160"/>
              <w:ind w:left="-700"/>
              <w:rPr>
                <w:lang w:val="en-US"/>
              </w:rPr>
            </w:pPr>
            <w:r w:rsidRPr="00002752">
              <w:rPr>
                <w:color w:val="000000"/>
                <w:lang w:val="en-US"/>
              </w:rPr>
              <w:t>Justicia</w:t>
            </w:r>
          </w:p>
        </w:tc>
        <w:tc>
          <w:tcPr>
            <w:tcW w:w="0" w:type="auto"/>
            <w:hideMark/>
          </w:tcPr>
          <w:p w14:paraId="37100C1D" w14:textId="77777777" w:rsidR="00002752" w:rsidRPr="00002752" w:rsidRDefault="00002752" w:rsidP="00002752">
            <w:pPr>
              <w:spacing w:after="160"/>
              <w:ind w:left="-700"/>
              <w:jc w:val="center"/>
              <w:cnfStyle w:val="000000100000" w:firstRow="0" w:lastRow="0" w:firstColumn="0" w:lastColumn="0" w:oddVBand="0" w:evenVBand="0" w:oddHBand="1" w:evenHBand="0" w:firstRowFirstColumn="0" w:firstRowLastColumn="0" w:lastRowFirstColumn="0" w:lastRowLastColumn="0"/>
              <w:rPr>
                <w:lang w:val="en-US"/>
              </w:rPr>
            </w:pPr>
            <w:r w:rsidRPr="00002752">
              <w:rPr>
                <w:color w:val="000000"/>
                <w:lang w:val="en-US"/>
              </w:rPr>
              <w:t>3%</w:t>
            </w:r>
          </w:p>
        </w:tc>
        <w:tc>
          <w:tcPr>
            <w:tcW w:w="0" w:type="auto"/>
            <w:hideMark/>
          </w:tcPr>
          <w:p w14:paraId="7DAD7A24" w14:textId="77777777" w:rsidR="00002752" w:rsidRPr="00002752" w:rsidRDefault="00002752" w:rsidP="00002752">
            <w:pPr>
              <w:spacing w:after="160"/>
              <w:ind w:left="-700"/>
              <w:jc w:val="center"/>
              <w:cnfStyle w:val="000000100000" w:firstRow="0" w:lastRow="0" w:firstColumn="0" w:lastColumn="0" w:oddVBand="0" w:evenVBand="0" w:oddHBand="1" w:evenHBand="0" w:firstRowFirstColumn="0" w:firstRowLastColumn="0" w:lastRowFirstColumn="0" w:lastRowLastColumn="0"/>
              <w:rPr>
                <w:lang w:val="en-US"/>
              </w:rPr>
            </w:pPr>
            <w:r w:rsidRPr="00002752">
              <w:rPr>
                <w:color w:val="000000"/>
                <w:lang w:val="en-US"/>
              </w:rPr>
              <w:t>1%</w:t>
            </w:r>
          </w:p>
        </w:tc>
        <w:tc>
          <w:tcPr>
            <w:tcW w:w="0" w:type="auto"/>
            <w:hideMark/>
          </w:tcPr>
          <w:p w14:paraId="0333AD78" w14:textId="77777777" w:rsidR="00002752" w:rsidRPr="00002752" w:rsidRDefault="00002752" w:rsidP="00002752">
            <w:pPr>
              <w:spacing w:after="160"/>
              <w:ind w:left="-700"/>
              <w:jc w:val="center"/>
              <w:cnfStyle w:val="000000100000" w:firstRow="0" w:lastRow="0" w:firstColumn="0" w:lastColumn="0" w:oddVBand="0" w:evenVBand="0" w:oddHBand="1" w:evenHBand="0" w:firstRowFirstColumn="0" w:firstRowLastColumn="0" w:lastRowFirstColumn="0" w:lastRowLastColumn="0"/>
              <w:rPr>
                <w:lang w:val="en-US"/>
              </w:rPr>
            </w:pPr>
            <w:r w:rsidRPr="00002752">
              <w:rPr>
                <w:color w:val="000000"/>
                <w:lang w:val="en-US"/>
              </w:rPr>
              <w:t>2%</w:t>
            </w:r>
          </w:p>
        </w:tc>
      </w:tr>
      <w:tr w:rsidR="00002752" w:rsidRPr="00002752" w14:paraId="15649893" w14:textId="77777777" w:rsidTr="00DC0B97">
        <w:trPr>
          <w:trHeight w:val="487"/>
        </w:trPr>
        <w:tc>
          <w:tcPr>
            <w:cnfStyle w:val="001000000000" w:firstRow="0" w:lastRow="0" w:firstColumn="1" w:lastColumn="0" w:oddVBand="0" w:evenVBand="0" w:oddHBand="0" w:evenHBand="0" w:firstRowFirstColumn="0" w:firstRowLastColumn="0" w:lastRowFirstColumn="0" w:lastRowLastColumn="0"/>
            <w:tcW w:w="0" w:type="auto"/>
            <w:hideMark/>
          </w:tcPr>
          <w:p w14:paraId="406F6CBB" w14:textId="77777777" w:rsidR="00002752" w:rsidRPr="00002752" w:rsidRDefault="00002752" w:rsidP="00002752">
            <w:pPr>
              <w:spacing w:after="160"/>
              <w:ind w:left="-700"/>
              <w:rPr>
                <w:lang w:val="en-US"/>
              </w:rPr>
            </w:pPr>
            <w:proofErr w:type="spellStart"/>
            <w:r w:rsidRPr="00002752">
              <w:rPr>
                <w:color w:val="000000"/>
                <w:lang w:val="en-US"/>
              </w:rPr>
              <w:t>Participación</w:t>
            </w:r>
            <w:proofErr w:type="spellEnd"/>
          </w:p>
        </w:tc>
        <w:tc>
          <w:tcPr>
            <w:tcW w:w="0" w:type="auto"/>
            <w:hideMark/>
          </w:tcPr>
          <w:p w14:paraId="0DAB1C86" w14:textId="77777777" w:rsidR="00002752" w:rsidRPr="00002752" w:rsidRDefault="00002752" w:rsidP="00002752">
            <w:pPr>
              <w:spacing w:after="160"/>
              <w:ind w:left="-700"/>
              <w:jc w:val="center"/>
              <w:cnfStyle w:val="000000000000" w:firstRow="0" w:lastRow="0" w:firstColumn="0" w:lastColumn="0" w:oddVBand="0" w:evenVBand="0" w:oddHBand="0" w:evenHBand="0" w:firstRowFirstColumn="0" w:firstRowLastColumn="0" w:lastRowFirstColumn="0" w:lastRowLastColumn="0"/>
              <w:rPr>
                <w:lang w:val="en-US"/>
              </w:rPr>
            </w:pPr>
            <w:r w:rsidRPr="00002752">
              <w:rPr>
                <w:color w:val="000000"/>
                <w:lang w:val="en-US"/>
              </w:rPr>
              <w:t>5%</w:t>
            </w:r>
          </w:p>
        </w:tc>
        <w:tc>
          <w:tcPr>
            <w:tcW w:w="0" w:type="auto"/>
            <w:hideMark/>
          </w:tcPr>
          <w:p w14:paraId="78720B4E" w14:textId="77777777" w:rsidR="00002752" w:rsidRPr="00002752" w:rsidRDefault="00002752" w:rsidP="00002752">
            <w:pPr>
              <w:spacing w:after="160"/>
              <w:ind w:left="-700"/>
              <w:jc w:val="center"/>
              <w:cnfStyle w:val="000000000000" w:firstRow="0" w:lastRow="0" w:firstColumn="0" w:lastColumn="0" w:oddVBand="0" w:evenVBand="0" w:oddHBand="0" w:evenHBand="0" w:firstRowFirstColumn="0" w:firstRowLastColumn="0" w:lastRowFirstColumn="0" w:lastRowLastColumn="0"/>
              <w:rPr>
                <w:lang w:val="en-US"/>
              </w:rPr>
            </w:pPr>
            <w:r w:rsidRPr="00002752">
              <w:rPr>
                <w:color w:val="000000"/>
                <w:lang w:val="en-US"/>
              </w:rPr>
              <w:t>14%</w:t>
            </w:r>
          </w:p>
        </w:tc>
        <w:tc>
          <w:tcPr>
            <w:tcW w:w="0" w:type="auto"/>
            <w:hideMark/>
          </w:tcPr>
          <w:p w14:paraId="4A28AC3E" w14:textId="77777777" w:rsidR="00002752" w:rsidRPr="00002752" w:rsidRDefault="00002752" w:rsidP="00002752">
            <w:pPr>
              <w:spacing w:after="160"/>
              <w:ind w:left="-700"/>
              <w:jc w:val="center"/>
              <w:cnfStyle w:val="000000000000" w:firstRow="0" w:lastRow="0" w:firstColumn="0" w:lastColumn="0" w:oddVBand="0" w:evenVBand="0" w:oddHBand="0" w:evenHBand="0" w:firstRowFirstColumn="0" w:firstRowLastColumn="0" w:lastRowFirstColumn="0" w:lastRowLastColumn="0"/>
              <w:rPr>
                <w:lang w:val="en-US"/>
              </w:rPr>
            </w:pPr>
            <w:r w:rsidRPr="00002752">
              <w:rPr>
                <w:color w:val="000000"/>
                <w:lang w:val="en-US"/>
              </w:rPr>
              <w:t>8%</w:t>
            </w:r>
          </w:p>
        </w:tc>
      </w:tr>
      <w:tr w:rsidR="00002752" w:rsidRPr="00002752" w14:paraId="43F388D5" w14:textId="77777777" w:rsidTr="00DC0B97">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0" w:type="auto"/>
            <w:hideMark/>
          </w:tcPr>
          <w:p w14:paraId="4F3DEEE8" w14:textId="77777777" w:rsidR="00002752" w:rsidRPr="00002752" w:rsidRDefault="00002752" w:rsidP="00002752">
            <w:pPr>
              <w:spacing w:after="160"/>
              <w:ind w:left="-700"/>
              <w:rPr>
                <w:lang w:val="en-US"/>
              </w:rPr>
            </w:pPr>
            <w:proofErr w:type="spellStart"/>
            <w:r w:rsidRPr="00002752">
              <w:rPr>
                <w:color w:val="000000"/>
                <w:lang w:val="en-US"/>
              </w:rPr>
              <w:t>Producción</w:t>
            </w:r>
            <w:proofErr w:type="spellEnd"/>
            <w:r w:rsidRPr="00002752">
              <w:rPr>
                <w:color w:val="000000"/>
                <w:lang w:val="en-US"/>
              </w:rPr>
              <w:t xml:space="preserve"> de </w:t>
            </w:r>
            <w:proofErr w:type="spellStart"/>
            <w:r w:rsidRPr="00002752">
              <w:rPr>
                <w:color w:val="000000"/>
                <w:lang w:val="en-US"/>
              </w:rPr>
              <w:t>conocimiento</w:t>
            </w:r>
            <w:proofErr w:type="spellEnd"/>
          </w:p>
        </w:tc>
        <w:tc>
          <w:tcPr>
            <w:tcW w:w="0" w:type="auto"/>
            <w:hideMark/>
          </w:tcPr>
          <w:p w14:paraId="16031A44" w14:textId="77777777" w:rsidR="00002752" w:rsidRPr="00002752" w:rsidRDefault="00002752" w:rsidP="00002752">
            <w:pPr>
              <w:spacing w:after="160"/>
              <w:ind w:left="-700"/>
              <w:jc w:val="center"/>
              <w:cnfStyle w:val="000000100000" w:firstRow="0" w:lastRow="0" w:firstColumn="0" w:lastColumn="0" w:oddVBand="0" w:evenVBand="0" w:oddHBand="1" w:evenHBand="0" w:firstRowFirstColumn="0" w:firstRowLastColumn="0" w:lastRowFirstColumn="0" w:lastRowLastColumn="0"/>
              <w:rPr>
                <w:lang w:val="en-US"/>
              </w:rPr>
            </w:pPr>
            <w:r w:rsidRPr="00002752">
              <w:rPr>
                <w:color w:val="000000"/>
                <w:lang w:val="en-US"/>
              </w:rPr>
              <w:t>3%</w:t>
            </w:r>
          </w:p>
        </w:tc>
        <w:tc>
          <w:tcPr>
            <w:tcW w:w="0" w:type="auto"/>
            <w:hideMark/>
          </w:tcPr>
          <w:p w14:paraId="10137055" w14:textId="77777777" w:rsidR="00002752" w:rsidRPr="00002752" w:rsidRDefault="00002752" w:rsidP="00002752">
            <w:pPr>
              <w:spacing w:after="160"/>
              <w:ind w:left="-700"/>
              <w:jc w:val="center"/>
              <w:cnfStyle w:val="000000100000" w:firstRow="0" w:lastRow="0" w:firstColumn="0" w:lastColumn="0" w:oddVBand="0" w:evenVBand="0" w:oddHBand="1" w:evenHBand="0" w:firstRowFirstColumn="0" w:firstRowLastColumn="0" w:lastRowFirstColumn="0" w:lastRowLastColumn="0"/>
              <w:rPr>
                <w:lang w:val="en-US"/>
              </w:rPr>
            </w:pPr>
            <w:r w:rsidRPr="00002752">
              <w:rPr>
                <w:color w:val="000000"/>
                <w:lang w:val="en-US"/>
              </w:rPr>
              <w:t>0%</w:t>
            </w:r>
          </w:p>
        </w:tc>
        <w:tc>
          <w:tcPr>
            <w:tcW w:w="0" w:type="auto"/>
            <w:hideMark/>
          </w:tcPr>
          <w:p w14:paraId="54C9273F" w14:textId="77777777" w:rsidR="00002752" w:rsidRPr="00002752" w:rsidRDefault="00002752" w:rsidP="00002752">
            <w:pPr>
              <w:spacing w:after="160"/>
              <w:ind w:left="-700"/>
              <w:jc w:val="center"/>
              <w:cnfStyle w:val="000000100000" w:firstRow="0" w:lastRow="0" w:firstColumn="0" w:lastColumn="0" w:oddVBand="0" w:evenVBand="0" w:oddHBand="1" w:evenHBand="0" w:firstRowFirstColumn="0" w:firstRowLastColumn="0" w:lastRowFirstColumn="0" w:lastRowLastColumn="0"/>
              <w:rPr>
                <w:lang w:val="en-US"/>
              </w:rPr>
            </w:pPr>
            <w:r w:rsidRPr="00002752">
              <w:rPr>
                <w:color w:val="000000"/>
                <w:lang w:val="en-US"/>
              </w:rPr>
              <w:t>2%</w:t>
            </w:r>
          </w:p>
        </w:tc>
      </w:tr>
      <w:tr w:rsidR="00002752" w:rsidRPr="00002752" w14:paraId="6C7D2F57" w14:textId="77777777" w:rsidTr="00DC0B97">
        <w:trPr>
          <w:trHeight w:val="472"/>
        </w:trPr>
        <w:tc>
          <w:tcPr>
            <w:cnfStyle w:val="001000000000" w:firstRow="0" w:lastRow="0" w:firstColumn="1" w:lastColumn="0" w:oddVBand="0" w:evenVBand="0" w:oddHBand="0" w:evenHBand="0" w:firstRowFirstColumn="0" w:firstRowLastColumn="0" w:lastRowFirstColumn="0" w:lastRowLastColumn="0"/>
            <w:tcW w:w="0" w:type="auto"/>
            <w:hideMark/>
          </w:tcPr>
          <w:p w14:paraId="70D53143" w14:textId="77777777" w:rsidR="00002752" w:rsidRPr="00002752" w:rsidRDefault="00002752" w:rsidP="00002752">
            <w:pPr>
              <w:spacing w:after="160"/>
              <w:ind w:left="-700"/>
              <w:rPr>
                <w:lang w:val="en-US"/>
              </w:rPr>
            </w:pPr>
            <w:r w:rsidRPr="00002752">
              <w:rPr>
                <w:color w:val="000000"/>
                <w:lang w:val="en-US"/>
              </w:rPr>
              <w:t>Salud</w:t>
            </w:r>
          </w:p>
        </w:tc>
        <w:tc>
          <w:tcPr>
            <w:tcW w:w="0" w:type="auto"/>
            <w:hideMark/>
          </w:tcPr>
          <w:p w14:paraId="3DCFC808" w14:textId="77777777" w:rsidR="00002752" w:rsidRPr="00002752" w:rsidRDefault="00002752" w:rsidP="00002752">
            <w:pPr>
              <w:spacing w:after="160"/>
              <w:ind w:left="-700"/>
              <w:jc w:val="center"/>
              <w:cnfStyle w:val="000000000000" w:firstRow="0" w:lastRow="0" w:firstColumn="0" w:lastColumn="0" w:oddVBand="0" w:evenVBand="0" w:oddHBand="0" w:evenHBand="0" w:firstRowFirstColumn="0" w:firstRowLastColumn="0" w:lastRowFirstColumn="0" w:lastRowLastColumn="0"/>
              <w:rPr>
                <w:lang w:val="en-US"/>
              </w:rPr>
            </w:pPr>
            <w:r w:rsidRPr="00002752">
              <w:rPr>
                <w:color w:val="000000"/>
                <w:lang w:val="en-US"/>
              </w:rPr>
              <w:t>8%</w:t>
            </w:r>
          </w:p>
        </w:tc>
        <w:tc>
          <w:tcPr>
            <w:tcW w:w="0" w:type="auto"/>
            <w:hideMark/>
          </w:tcPr>
          <w:p w14:paraId="6739BBF0" w14:textId="77777777" w:rsidR="00002752" w:rsidRPr="00002752" w:rsidRDefault="00002752" w:rsidP="00002752">
            <w:pPr>
              <w:spacing w:after="160"/>
              <w:ind w:left="-700"/>
              <w:jc w:val="center"/>
              <w:cnfStyle w:val="000000000000" w:firstRow="0" w:lastRow="0" w:firstColumn="0" w:lastColumn="0" w:oddVBand="0" w:evenVBand="0" w:oddHBand="0" w:evenHBand="0" w:firstRowFirstColumn="0" w:firstRowLastColumn="0" w:lastRowFirstColumn="0" w:lastRowLastColumn="0"/>
              <w:rPr>
                <w:lang w:val="en-US"/>
              </w:rPr>
            </w:pPr>
            <w:r w:rsidRPr="00002752">
              <w:rPr>
                <w:color w:val="000000"/>
                <w:lang w:val="en-US"/>
              </w:rPr>
              <w:t>6%</w:t>
            </w:r>
          </w:p>
        </w:tc>
        <w:tc>
          <w:tcPr>
            <w:tcW w:w="0" w:type="auto"/>
            <w:hideMark/>
          </w:tcPr>
          <w:p w14:paraId="2CEBC8A5" w14:textId="77777777" w:rsidR="00002752" w:rsidRPr="00002752" w:rsidRDefault="00002752" w:rsidP="00002752">
            <w:pPr>
              <w:spacing w:after="160"/>
              <w:ind w:left="-700"/>
              <w:jc w:val="center"/>
              <w:cnfStyle w:val="000000000000" w:firstRow="0" w:lastRow="0" w:firstColumn="0" w:lastColumn="0" w:oddVBand="0" w:evenVBand="0" w:oddHBand="0" w:evenHBand="0" w:firstRowFirstColumn="0" w:firstRowLastColumn="0" w:lastRowFirstColumn="0" w:lastRowLastColumn="0"/>
              <w:rPr>
                <w:lang w:val="en-US"/>
              </w:rPr>
            </w:pPr>
            <w:r w:rsidRPr="00002752">
              <w:rPr>
                <w:color w:val="000000"/>
                <w:lang w:val="en-US"/>
              </w:rPr>
              <w:t>4%</w:t>
            </w:r>
          </w:p>
        </w:tc>
      </w:tr>
      <w:tr w:rsidR="00002752" w:rsidRPr="00002752" w14:paraId="3CD98A6F" w14:textId="77777777" w:rsidTr="00DC0B9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hideMark/>
          </w:tcPr>
          <w:p w14:paraId="198E0ECD" w14:textId="77777777" w:rsidR="00002752" w:rsidRPr="00002752" w:rsidRDefault="00002752" w:rsidP="00002752">
            <w:pPr>
              <w:spacing w:after="160"/>
              <w:ind w:left="-700"/>
              <w:rPr>
                <w:lang w:val="en-US"/>
              </w:rPr>
            </w:pPr>
            <w:r w:rsidRPr="00002752">
              <w:rPr>
                <w:color w:val="000000"/>
                <w:lang w:val="en-US"/>
              </w:rPr>
              <w:t>Sensibilización/</w:t>
            </w:r>
            <w:proofErr w:type="spellStart"/>
            <w:r w:rsidRPr="00002752">
              <w:rPr>
                <w:color w:val="000000"/>
                <w:lang w:val="en-US"/>
              </w:rPr>
              <w:t>Concientización</w:t>
            </w:r>
            <w:proofErr w:type="spellEnd"/>
          </w:p>
        </w:tc>
        <w:tc>
          <w:tcPr>
            <w:tcW w:w="0" w:type="auto"/>
            <w:hideMark/>
          </w:tcPr>
          <w:p w14:paraId="79DA7B0D" w14:textId="77777777" w:rsidR="00002752" w:rsidRPr="00002752" w:rsidRDefault="00002752" w:rsidP="00002752">
            <w:pPr>
              <w:spacing w:after="160"/>
              <w:ind w:left="-700"/>
              <w:jc w:val="center"/>
              <w:cnfStyle w:val="000000100000" w:firstRow="0" w:lastRow="0" w:firstColumn="0" w:lastColumn="0" w:oddVBand="0" w:evenVBand="0" w:oddHBand="1" w:evenHBand="0" w:firstRowFirstColumn="0" w:firstRowLastColumn="0" w:lastRowFirstColumn="0" w:lastRowLastColumn="0"/>
              <w:rPr>
                <w:lang w:val="en-US"/>
              </w:rPr>
            </w:pPr>
            <w:r w:rsidRPr="00002752">
              <w:rPr>
                <w:color w:val="000000"/>
                <w:lang w:val="en-US"/>
              </w:rPr>
              <w:t>13%</w:t>
            </w:r>
          </w:p>
        </w:tc>
        <w:tc>
          <w:tcPr>
            <w:tcW w:w="0" w:type="auto"/>
            <w:hideMark/>
          </w:tcPr>
          <w:p w14:paraId="4DAFA4D9" w14:textId="77777777" w:rsidR="00002752" w:rsidRPr="00002752" w:rsidRDefault="00002752" w:rsidP="00002752">
            <w:pPr>
              <w:spacing w:after="160"/>
              <w:ind w:left="-700"/>
              <w:jc w:val="center"/>
              <w:cnfStyle w:val="000000100000" w:firstRow="0" w:lastRow="0" w:firstColumn="0" w:lastColumn="0" w:oddVBand="0" w:evenVBand="0" w:oddHBand="1" w:evenHBand="0" w:firstRowFirstColumn="0" w:firstRowLastColumn="0" w:lastRowFirstColumn="0" w:lastRowLastColumn="0"/>
              <w:rPr>
                <w:lang w:val="en-US"/>
              </w:rPr>
            </w:pPr>
            <w:r w:rsidRPr="00002752">
              <w:rPr>
                <w:color w:val="000000"/>
                <w:lang w:val="en-US"/>
              </w:rPr>
              <w:t>10%</w:t>
            </w:r>
          </w:p>
        </w:tc>
        <w:tc>
          <w:tcPr>
            <w:tcW w:w="0" w:type="auto"/>
            <w:hideMark/>
          </w:tcPr>
          <w:p w14:paraId="6653EDE0" w14:textId="77777777" w:rsidR="00002752" w:rsidRPr="00002752" w:rsidRDefault="00002752" w:rsidP="00002752">
            <w:pPr>
              <w:spacing w:after="160"/>
              <w:ind w:left="-700"/>
              <w:jc w:val="center"/>
              <w:cnfStyle w:val="000000100000" w:firstRow="0" w:lastRow="0" w:firstColumn="0" w:lastColumn="0" w:oddVBand="0" w:evenVBand="0" w:oddHBand="1" w:evenHBand="0" w:firstRowFirstColumn="0" w:firstRowLastColumn="0" w:lastRowFirstColumn="0" w:lastRowLastColumn="0"/>
              <w:rPr>
                <w:lang w:val="en-US"/>
              </w:rPr>
            </w:pPr>
            <w:r w:rsidRPr="00002752">
              <w:rPr>
                <w:color w:val="000000"/>
                <w:lang w:val="en-US"/>
              </w:rPr>
              <w:t>12%</w:t>
            </w:r>
          </w:p>
        </w:tc>
      </w:tr>
      <w:tr w:rsidR="00002752" w:rsidRPr="00002752" w14:paraId="3F16AD4E" w14:textId="77777777" w:rsidTr="00DC0B97">
        <w:trPr>
          <w:trHeight w:val="309"/>
        </w:trPr>
        <w:tc>
          <w:tcPr>
            <w:cnfStyle w:val="001000000000" w:firstRow="0" w:lastRow="0" w:firstColumn="1" w:lastColumn="0" w:oddVBand="0" w:evenVBand="0" w:oddHBand="0" w:evenHBand="0" w:firstRowFirstColumn="0" w:firstRowLastColumn="0" w:lastRowFirstColumn="0" w:lastRowLastColumn="0"/>
            <w:tcW w:w="0" w:type="auto"/>
            <w:hideMark/>
          </w:tcPr>
          <w:p w14:paraId="00A098EC" w14:textId="77777777" w:rsidR="00002752" w:rsidRPr="00002752" w:rsidRDefault="00002752" w:rsidP="00002752">
            <w:pPr>
              <w:spacing w:after="160"/>
              <w:ind w:left="-700"/>
              <w:rPr>
                <w:lang w:val="en-US"/>
              </w:rPr>
            </w:pPr>
            <w:proofErr w:type="spellStart"/>
            <w:r w:rsidRPr="00002752">
              <w:rPr>
                <w:color w:val="000000"/>
                <w:lang w:val="en-US"/>
              </w:rPr>
              <w:t>Trabajo</w:t>
            </w:r>
            <w:proofErr w:type="spellEnd"/>
          </w:p>
        </w:tc>
        <w:tc>
          <w:tcPr>
            <w:tcW w:w="0" w:type="auto"/>
            <w:hideMark/>
          </w:tcPr>
          <w:p w14:paraId="2C174BFC" w14:textId="77777777" w:rsidR="00002752" w:rsidRPr="00002752" w:rsidRDefault="00002752" w:rsidP="00002752">
            <w:pPr>
              <w:spacing w:after="160"/>
              <w:ind w:left="-700"/>
              <w:jc w:val="center"/>
              <w:cnfStyle w:val="000000000000" w:firstRow="0" w:lastRow="0" w:firstColumn="0" w:lastColumn="0" w:oddVBand="0" w:evenVBand="0" w:oddHBand="0" w:evenHBand="0" w:firstRowFirstColumn="0" w:firstRowLastColumn="0" w:lastRowFirstColumn="0" w:lastRowLastColumn="0"/>
              <w:rPr>
                <w:lang w:val="en-US"/>
              </w:rPr>
            </w:pPr>
            <w:r w:rsidRPr="00002752">
              <w:rPr>
                <w:color w:val="000000"/>
                <w:lang w:val="en-US"/>
              </w:rPr>
              <w:t>13%</w:t>
            </w:r>
          </w:p>
        </w:tc>
        <w:tc>
          <w:tcPr>
            <w:tcW w:w="0" w:type="auto"/>
            <w:hideMark/>
          </w:tcPr>
          <w:p w14:paraId="14CAC982" w14:textId="77777777" w:rsidR="00002752" w:rsidRPr="00002752" w:rsidRDefault="00002752" w:rsidP="00002752">
            <w:pPr>
              <w:spacing w:after="160"/>
              <w:ind w:left="-700"/>
              <w:jc w:val="center"/>
              <w:cnfStyle w:val="000000000000" w:firstRow="0" w:lastRow="0" w:firstColumn="0" w:lastColumn="0" w:oddVBand="0" w:evenVBand="0" w:oddHBand="0" w:evenHBand="0" w:firstRowFirstColumn="0" w:firstRowLastColumn="0" w:lastRowFirstColumn="0" w:lastRowLastColumn="0"/>
              <w:rPr>
                <w:lang w:val="en-US"/>
              </w:rPr>
            </w:pPr>
            <w:r w:rsidRPr="00002752">
              <w:rPr>
                <w:color w:val="000000"/>
                <w:lang w:val="en-US"/>
              </w:rPr>
              <w:t>19%</w:t>
            </w:r>
          </w:p>
        </w:tc>
        <w:tc>
          <w:tcPr>
            <w:tcW w:w="0" w:type="auto"/>
            <w:hideMark/>
          </w:tcPr>
          <w:p w14:paraId="42A13FBA" w14:textId="77777777" w:rsidR="00002752" w:rsidRPr="00002752" w:rsidRDefault="00002752" w:rsidP="00002752">
            <w:pPr>
              <w:spacing w:after="160"/>
              <w:ind w:left="-700"/>
              <w:jc w:val="center"/>
              <w:cnfStyle w:val="000000000000" w:firstRow="0" w:lastRow="0" w:firstColumn="0" w:lastColumn="0" w:oddVBand="0" w:evenVBand="0" w:oddHBand="0" w:evenHBand="0" w:firstRowFirstColumn="0" w:firstRowLastColumn="0" w:lastRowFirstColumn="0" w:lastRowLastColumn="0"/>
              <w:rPr>
                <w:lang w:val="en-US"/>
              </w:rPr>
            </w:pPr>
            <w:r w:rsidRPr="00002752">
              <w:rPr>
                <w:color w:val="000000"/>
                <w:lang w:val="en-US"/>
              </w:rPr>
              <w:t>10%</w:t>
            </w:r>
          </w:p>
        </w:tc>
      </w:tr>
    </w:tbl>
    <w:p w14:paraId="64036CB0" w14:textId="77777777" w:rsidR="00002752" w:rsidRPr="00002752" w:rsidRDefault="00002752" w:rsidP="00002752">
      <w:pPr>
        <w:spacing w:after="160"/>
        <w:rPr>
          <w:lang w:val="en-US"/>
        </w:rPr>
      </w:pPr>
      <w:r w:rsidRPr="00002752">
        <w:rPr>
          <w:color w:val="000000"/>
          <w:lang w:val="en-US"/>
        </w:rPr>
        <w:t> </w:t>
      </w:r>
    </w:p>
    <w:p w14:paraId="726D9698" w14:textId="77777777" w:rsidR="0071654A" w:rsidRDefault="00216477" w:rsidP="00FB44FB">
      <w:pPr>
        <w:numPr>
          <w:ilvl w:val="0"/>
          <w:numId w:val="16"/>
        </w:numPr>
        <w:pBdr>
          <w:top w:val="nil"/>
          <w:left w:val="nil"/>
          <w:bottom w:val="nil"/>
          <w:right w:val="nil"/>
          <w:between w:val="nil"/>
        </w:pBdr>
        <w:spacing w:after="0" w:line="240" w:lineRule="auto"/>
        <w:ind w:left="357" w:hanging="357"/>
        <w:rPr>
          <w:b/>
          <w:color w:val="1F4E79"/>
          <w:sz w:val="28"/>
          <w:szCs w:val="28"/>
        </w:rPr>
      </w:pPr>
      <w:r>
        <w:rPr>
          <w:b/>
          <w:color w:val="1F4E79"/>
          <w:sz w:val="28"/>
          <w:szCs w:val="28"/>
        </w:rPr>
        <w:t>Asesoría a Entidades Públicas y Privadas en materia de Inclusión y Discapacidad</w:t>
      </w:r>
    </w:p>
    <w:p w14:paraId="2B1818E4" w14:textId="77777777" w:rsidR="003D5832" w:rsidRDefault="003D5832" w:rsidP="003D5832">
      <w:pPr>
        <w:pBdr>
          <w:top w:val="nil"/>
          <w:left w:val="nil"/>
          <w:bottom w:val="nil"/>
          <w:right w:val="nil"/>
          <w:between w:val="nil"/>
        </w:pBdr>
        <w:spacing w:after="0" w:line="240" w:lineRule="auto"/>
        <w:ind w:left="357" w:firstLine="0"/>
        <w:rPr>
          <w:b/>
          <w:color w:val="1F4E79"/>
          <w:sz w:val="28"/>
          <w:szCs w:val="28"/>
        </w:rPr>
      </w:pPr>
    </w:p>
    <w:p w14:paraId="71372C51" w14:textId="77777777" w:rsidR="0071654A" w:rsidRDefault="0071654A">
      <w:pPr>
        <w:pBdr>
          <w:top w:val="nil"/>
          <w:left w:val="nil"/>
          <w:bottom w:val="nil"/>
          <w:right w:val="nil"/>
          <w:between w:val="nil"/>
        </w:pBdr>
        <w:spacing w:after="0" w:line="240" w:lineRule="auto"/>
        <w:ind w:left="357" w:firstLine="0"/>
        <w:rPr>
          <w:b/>
          <w:color w:val="000000"/>
          <w:sz w:val="28"/>
          <w:szCs w:val="28"/>
        </w:rPr>
      </w:pPr>
    </w:p>
    <w:p w14:paraId="6CAC1D3A" w14:textId="77777777" w:rsidR="0071654A" w:rsidRDefault="00216477" w:rsidP="00FB44FB">
      <w:pPr>
        <w:numPr>
          <w:ilvl w:val="1"/>
          <w:numId w:val="16"/>
        </w:numPr>
        <w:pBdr>
          <w:top w:val="nil"/>
          <w:left w:val="nil"/>
          <w:bottom w:val="nil"/>
          <w:right w:val="nil"/>
          <w:between w:val="nil"/>
        </w:pBdr>
        <w:spacing w:after="0" w:line="240" w:lineRule="auto"/>
        <w:rPr>
          <w:b/>
          <w:color w:val="000000"/>
          <w:sz w:val="28"/>
          <w:szCs w:val="28"/>
        </w:rPr>
      </w:pPr>
      <w:r>
        <w:rPr>
          <w:b/>
          <w:color w:val="000000"/>
          <w:sz w:val="28"/>
          <w:szCs w:val="28"/>
        </w:rPr>
        <w:t>Sensibilización y formación a instituciones públicas y privadas</w:t>
      </w:r>
    </w:p>
    <w:p w14:paraId="21EA3960" w14:textId="77777777" w:rsidR="00E61DBB" w:rsidRDefault="00E61DBB" w:rsidP="00E61DBB">
      <w:pPr>
        <w:pBdr>
          <w:top w:val="nil"/>
          <w:left w:val="nil"/>
          <w:bottom w:val="nil"/>
          <w:right w:val="nil"/>
          <w:between w:val="nil"/>
        </w:pBdr>
        <w:spacing w:after="0" w:line="240" w:lineRule="auto"/>
        <w:rPr>
          <w:b/>
          <w:color w:val="000000"/>
          <w:sz w:val="28"/>
          <w:szCs w:val="28"/>
        </w:rPr>
      </w:pPr>
    </w:p>
    <w:p w14:paraId="135E90BB" w14:textId="543E8E5F" w:rsidR="008E7AD5" w:rsidRPr="008E7AD5" w:rsidRDefault="008E7AD5" w:rsidP="008E7AD5">
      <w:pPr>
        <w:spacing w:before="240" w:after="240"/>
        <w:rPr>
          <w:color w:val="000000"/>
          <w:lang w:val="es-DO"/>
        </w:rPr>
      </w:pPr>
      <w:r w:rsidRPr="008E7AD5">
        <w:rPr>
          <w:color w:val="000000"/>
          <w:lang w:val="es-DO"/>
        </w:rPr>
        <w:t xml:space="preserve">Concientizar a las personas es el primer e indispensable paso para desarrollar acciones con mira a la inclusión de las personas con discapacidad que sean efectiva y realizadas desde una perspectiva de derechos. El CONADIS desarrolla acciones de </w:t>
      </w:r>
      <w:proofErr w:type="spellStart"/>
      <w:r w:rsidRPr="008E7AD5">
        <w:rPr>
          <w:color w:val="000000"/>
          <w:lang w:val="es-DO"/>
        </w:rPr>
        <w:t>sesnsibilización</w:t>
      </w:r>
      <w:proofErr w:type="spellEnd"/>
      <w:r w:rsidRPr="008E7AD5">
        <w:rPr>
          <w:color w:val="000000"/>
          <w:lang w:val="es-DO"/>
        </w:rPr>
        <w:t xml:space="preserve"> y </w:t>
      </w:r>
      <w:proofErr w:type="spellStart"/>
      <w:r w:rsidRPr="008E7AD5">
        <w:rPr>
          <w:color w:val="000000"/>
          <w:lang w:val="es-DO"/>
        </w:rPr>
        <w:t>conscientización</w:t>
      </w:r>
      <w:proofErr w:type="spellEnd"/>
      <w:r w:rsidRPr="008E7AD5">
        <w:rPr>
          <w:color w:val="000000"/>
          <w:lang w:val="es-DO"/>
        </w:rPr>
        <w:t xml:space="preserve"> persiguiendo los siguientes objetivos</w:t>
      </w:r>
      <w:r w:rsidR="00DC0B97">
        <w:rPr>
          <w:color w:val="000000"/>
          <w:lang w:val="es-DO"/>
        </w:rPr>
        <w:t>:</w:t>
      </w:r>
    </w:p>
    <w:p w14:paraId="78E17ED7" w14:textId="77777777" w:rsidR="008E7AD5" w:rsidRPr="008E7AD5" w:rsidRDefault="008E7AD5" w:rsidP="008E7AD5">
      <w:pPr>
        <w:spacing w:after="0"/>
        <w:ind w:left="360"/>
        <w:rPr>
          <w:color w:val="000000"/>
          <w:lang w:val="es-DO"/>
        </w:rPr>
      </w:pPr>
      <w:proofErr w:type="gramStart"/>
      <w:r w:rsidRPr="008E7AD5">
        <w:rPr>
          <w:rFonts w:ascii="Segoe UI Symbol" w:hAnsi="Segoe UI Symbol" w:cs="Segoe UI Symbol"/>
          <w:color w:val="000000"/>
          <w:lang w:val="es-DO"/>
        </w:rPr>
        <w:t>❖</w:t>
      </w:r>
      <w:r w:rsidRPr="008E7AD5">
        <w:rPr>
          <w:color w:val="000000"/>
          <w:lang w:val="es-DO"/>
        </w:rPr>
        <w:t xml:space="preserve">  </w:t>
      </w:r>
      <w:r w:rsidRPr="008E7AD5">
        <w:rPr>
          <w:color w:val="000000"/>
          <w:lang w:val="es-DO"/>
        </w:rPr>
        <w:tab/>
      </w:r>
      <w:proofErr w:type="gramEnd"/>
      <w:r w:rsidRPr="008E7AD5">
        <w:rPr>
          <w:color w:val="000000"/>
          <w:lang w:val="es-DO"/>
        </w:rPr>
        <w:t>Continuar fortaleciendo el proceso de construcción de una ciudadanía inclusiva.</w:t>
      </w:r>
    </w:p>
    <w:p w14:paraId="7DCBFD7B" w14:textId="77777777" w:rsidR="008E7AD5" w:rsidRPr="008E7AD5" w:rsidRDefault="008E7AD5" w:rsidP="008E7AD5">
      <w:pPr>
        <w:spacing w:after="0"/>
        <w:ind w:left="360"/>
        <w:rPr>
          <w:color w:val="000000"/>
          <w:lang w:val="es-DO"/>
        </w:rPr>
      </w:pPr>
      <w:proofErr w:type="gramStart"/>
      <w:r w:rsidRPr="008E7AD5">
        <w:rPr>
          <w:rFonts w:ascii="Segoe UI Symbol" w:hAnsi="Segoe UI Symbol" w:cs="Segoe UI Symbol"/>
          <w:color w:val="000000"/>
          <w:lang w:val="es-DO"/>
        </w:rPr>
        <w:t>❖</w:t>
      </w:r>
      <w:r w:rsidRPr="008E7AD5">
        <w:rPr>
          <w:color w:val="000000"/>
          <w:lang w:val="es-DO"/>
        </w:rPr>
        <w:t xml:space="preserve">  </w:t>
      </w:r>
      <w:r w:rsidRPr="008E7AD5">
        <w:rPr>
          <w:color w:val="000000"/>
          <w:lang w:val="es-DO"/>
        </w:rPr>
        <w:tab/>
      </w:r>
      <w:proofErr w:type="gramEnd"/>
      <w:r w:rsidRPr="008E7AD5">
        <w:rPr>
          <w:color w:val="000000"/>
          <w:lang w:val="es-DO"/>
        </w:rPr>
        <w:t>La erradicación de una cultura asistencialista.</w:t>
      </w:r>
    </w:p>
    <w:p w14:paraId="15C84FCC" w14:textId="77777777" w:rsidR="008E7AD5" w:rsidRPr="008E7AD5" w:rsidRDefault="008E7AD5" w:rsidP="008E7AD5">
      <w:pPr>
        <w:spacing w:after="0"/>
        <w:ind w:left="360"/>
        <w:rPr>
          <w:color w:val="000000"/>
          <w:lang w:val="es-DO"/>
        </w:rPr>
      </w:pPr>
      <w:proofErr w:type="gramStart"/>
      <w:r w:rsidRPr="008E7AD5">
        <w:rPr>
          <w:rFonts w:ascii="Segoe UI Symbol" w:hAnsi="Segoe UI Symbol" w:cs="Segoe UI Symbol"/>
          <w:color w:val="000000"/>
          <w:lang w:val="es-DO"/>
        </w:rPr>
        <w:t>❖</w:t>
      </w:r>
      <w:r w:rsidRPr="008E7AD5">
        <w:rPr>
          <w:color w:val="000000"/>
          <w:lang w:val="es-DO"/>
        </w:rPr>
        <w:t xml:space="preserve">  </w:t>
      </w:r>
      <w:r w:rsidRPr="008E7AD5">
        <w:rPr>
          <w:color w:val="000000"/>
          <w:lang w:val="es-DO"/>
        </w:rPr>
        <w:tab/>
      </w:r>
      <w:proofErr w:type="gramEnd"/>
      <w:r w:rsidRPr="008E7AD5">
        <w:rPr>
          <w:color w:val="000000"/>
          <w:lang w:val="es-DO"/>
        </w:rPr>
        <w:t>Eliminación de toda forma de discriminación hacia las personas con discapacidad.</w:t>
      </w:r>
    </w:p>
    <w:p w14:paraId="40A9FF2E" w14:textId="77777777" w:rsidR="008E7AD5" w:rsidRPr="008E7AD5" w:rsidRDefault="008E7AD5" w:rsidP="008E7AD5">
      <w:pPr>
        <w:spacing w:before="240" w:after="240"/>
        <w:ind w:left="360"/>
        <w:rPr>
          <w:color w:val="000000"/>
          <w:lang w:val="es-DO"/>
        </w:rPr>
      </w:pPr>
      <w:proofErr w:type="gramStart"/>
      <w:r w:rsidRPr="008E7AD5">
        <w:rPr>
          <w:rFonts w:ascii="Segoe UI Symbol" w:hAnsi="Segoe UI Symbol" w:cs="Segoe UI Symbol"/>
          <w:color w:val="000000"/>
          <w:lang w:val="es-DO"/>
        </w:rPr>
        <w:lastRenderedPageBreak/>
        <w:t>❖</w:t>
      </w:r>
      <w:r w:rsidRPr="008E7AD5">
        <w:rPr>
          <w:color w:val="000000"/>
          <w:lang w:val="es-DO"/>
        </w:rPr>
        <w:t xml:space="preserve">  </w:t>
      </w:r>
      <w:r w:rsidRPr="008E7AD5">
        <w:rPr>
          <w:color w:val="000000"/>
          <w:lang w:val="es-DO"/>
        </w:rPr>
        <w:tab/>
      </w:r>
      <w:proofErr w:type="gramEnd"/>
      <w:r w:rsidRPr="008E7AD5">
        <w:rPr>
          <w:color w:val="000000"/>
          <w:lang w:val="es-DO"/>
        </w:rPr>
        <w:t>Fortalecer el gozo pleno de los derechos de todas las personas con discapacidad y el respeto de su dignidad.  </w:t>
      </w:r>
    </w:p>
    <w:p w14:paraId="54AF58C8" w14:textId="77777777" w:rsidR="008E7AD5" w:rsidRPr="008E7AD5" w:rsidRDefault="008E7AD5" w:rsidP="008E7AD5">
      <w:pPr>
        <w:spacing w:before="240" w:after="240"/>
        <w:rPr>
          <w:color w:val="000000"/>
          <w:lang w:val="es-DO"/>
        </w:rPr>
      </w:pPr>
      <w:r w:rsidRPr="008E7AD5">
        <w:rPr>
          <w:color w:val="000000"/>
          <w:lang w:val="es-DO"/>
        </w:rPr>
        <w:t>Para cumplir con estos objetivos, se desarrollaron las siguientes acciones:</w:t>
      </w:r>
    </w:p>
    <w:p w14:paraId="65EDDF06" w14:textId="77777777" w:rsidR="008E7AD5" w:rsidRPr="008E7AD5" w:rsidRDefault="008E7AD5" w:rsidP="008E7AD5">
      <w:pPr>
        <w:spacing w:after="0"/>
        <w:ind w:left="360"/>
        <w:rPr>
          <w:color w:val="000000"/>
          <w:lang w:val="es-DO"/>
        </w:rPr>
      </w:pPr>
      <w:r w:rsidRPr="008E7AD5">
        <w:rPr>
          <w:rFonts w:ascii="Segoe UI Symbol" w:hAnsi="Segoe UI Symbol" w:cs="Segoe UI Symbol"/>
          <w:color w:val="000000"/>
          <w:lang w:val="es-DO"/>
        </w:rPr>
        <w:t>❖</w:t>
      </w:r>
      <w:r w:rsidRPr="008E7AD5">
        <w:rPr>
          <w:color w:val="000000"/>
          <w:lang w:val="es-DO"/>
        </w:rPr>
        <w:t xml:space="preserve">      </w:t>
      </w:r>
      <w:proofErr w:type="gramStart"/>
      <w:r w:rsidRPr="008E7AD5">
        <w:rPr>
          <w:color w:val="000000"/>
          <w:lang w:val="es-DO"/>
        </w:rPr>
        <w:t>149  Talleres</w:t>
      </w:r>
      <w:proofErr w:type="gramEnd"/>
      <w:r w:rsidRPr="008E7AD5">
        <w:rPr>
          <w:color w:val="000000"/>
          <w:lang w:val="es-DO"/>
        </w:rPr>
        <w:t xml:space="preserve"> sobre Trato Digno hacia las Personas con Discapacidad, desde un Enfoque de Derechos, con una participación de 3,956 personas, en 57 instituciones. Ver relación en el Anexo.</w:t>
      </w:r>
    </w:p>
    <w:p w14:paraId="7191D85F" w14:textId="77777777" w:rsidR="008E7AD5" w:rsidRPr="008E7AD5" w:rsidRDefault="008E7AD5" w:rsidP="008E7AD5">
      <w:pPr>
        <w:spacing w:after="0"/>
        <w:jc w:val="left"/>
        <w:rPr>
          <w:color w:val="000000"/>
          <w:lang w:val="es-DO"/>
        </w:rPr>
      </w:pPr>
    </w:p>
    <w:p w14:paraId="0326A3A2" w14:textId="77777777" w:rsidR="008E7AD5" w:rsidRPr="008E7AD5" w:rsidRDefault="008E7AD5" w:rsidP="008E7AD5">
      <w:pPr>
        <w:spacing w:before="240" w:after="240"/>
        <w:ind w:left="360"/>
        <w:rPr>
          <w:color w:val="000000"/>
          <w:lang w:val="es-DO"/>
        </w:rPr>
      </w:pPr>
      <w:r w:rsidRPr="008E7AD5">
        <w:rPr>
          <w:rFonts w:ascii="Segoe UI Symbol" w:hAnsi="Segoe UI Symbol" w:cs="Segoe UI Symbol"/>
          <w:color w:val="000000"/>
          <w:lang w:val="es-DO"/>
        </w:rPr>
        <w:t>❖</w:t>
      </w:r>
      <w:r w:rsidRPr="008E7AD5">
        <w:rPr>
          <w:color w:val="000000"/>
          <w:lang w:val="es-DO"/>
        </w:rPr>
        <w:t xml:space="preserve">      20 Talleres Atrévete a Ponerte en mi lugar, Junto a la fundación PROBIEN, que impactaron a 414 participantes y tomadores de decisiones </w:t>
      </w:r>
      <w:proofErr w:type="gramStart"/>
      <w:r w:rsidRPr="008E7AD5">
        <w:rPr>
          <w:color w:val="000000"/>
          <w:lang w:val="es-DO"/>
        </w:rPr>
        <w:t>de  12</w:t>
      </w:r>
      <w:proofErr w:type="gramEnd"/>
      <w:r w:rsidRPr="008E7AD5">
        <w:rPr>
          <w:color w:val="000000"/>
          <w:lang w:val="es-DO"/>
        </w:rPr>
        <w:t xml:space="preserve"> entidades públicas y privadas.</w:t>
      </w:r>
    </w:p>
    <w:p w14:paraId="0C0943F4" w14:textId="77777777" w:rsidR="009C79A1" w:rsidRPr="00E61DBB" w:rsidRDefault="009C79A1" w:rsidP="00E61DBB">
      <w:pPr>
        <w:pBdr>
          <w:top w:val="nil"/>
          <w:left w:val="nil"/>
          <w:bottom w:val="nil"/>
          <w:right w:val="nil"/>
          <w:between w:val="nil"/>
        </w:pBdr>
        <w:spacing w:after="0" w:line="240" w:lineRule="auto"/>
        <w:rPr>
          <w:b/>
          <w:color w:val="000000"/>
          <w:sz w:val="28"/>
          <w:szCs w:val="28"/>
          <w:lang w:val="es-DO"/>
        </w:rPr>
      </w:pPr>
    </w:p>
    <w:p w14:paraId="5A809AAA" w14:textId="77777777" w:rsidR="0071654A" w:rsidRDefault="00216477" w:rsidP="00FB44FB">
      <w:pPr>
        <w:numPr>
          <w:ilvl w:val="1"/>
          <w:numId w:val="16"/>
        </w:numPr>
        <w:pBdr>
          <w:top w:val="nil"/>
          <w:left w:val="nil"/>
          <w:bottom w:val="nil"/>
          <w:right w:val="nil"/>
          <w:between w:val="nil"/>
        </w:pBdr>
        <w:spacing w:after="0" w:line="240" w:lineRule="auto"/>
        <w:ind w:left="1077" w:hanging="357"/>
        <w:rPr>
          <w:b/>
          <w:color w:val="000000"/>
          <w:sz w:val="28"/>
          <w:szCs w:val="28"/>
        </w:rPr>
      </w:pPr>
      <w:r>
        <w:rPr>
          <w:b/>
          <w:color w:val="000000"/>
          <w:sz w:val="28"/>
          <w:szCs w:val="28"/>
        </w:rPr>
        <w:t>Asesoría para la transversalización de la discapacidad desde un enfoque de derechos.</w:t>
      </w:r>
    </w:p>
    <w:p w14:paraId="12BA6059" w14:textId="77777777" w:rsidR="00E61DBB" w:rsidRDefault="00E61DBB" w:rsidP="00E61DBB">
      <w:pPr>
        <w:pBdr>
          <w:top w:val="nil"/>
          <w:left w:val="nil"/>
          <w:bottom w:val="nil"/>
          <w:right w:val="nil"/>
          <w:between w:val="nil"/>
        </w:pBdr>
        <w:spacing w:after="0" w:line="240" w:lineRule="auto"/>
        <w:rPr>
          <w:b/>
          <w:color w:val="000000"/>
          <w:sz w:val="28"/>
          <w:szCs w:val="28"/>
        </w:rPr>
      </w:pPr>
    </w:p>
    <w:p w14:paraId="130F0216" w14:textId="77777777" w:rsidR="007951FB" w:rsidRPr="007951FB" w:rsidRDefault="007951FB" w:rsidP="007951FB">
      <w:pPr>
        <w:pStyle w:val="NormalWeb"/>
        <w:spacing w:before="0" w:beforeAutospacing="0" w:afterAutospacing="0" w:line="480" w:lineRule="auto"/>
        <w:ind w:firstLine="720"/>
        <w:jc w:val="both"/>
        <w:rPr>
          <w:lang w:val="es-DO"/>
        </w:rPr>
      </w:pPr>
      <w:r w:rsidRPr="007951FB">
        <w:rPr>
          <w:color w:val="000000"/>
          <w:lang w:val="es-DO"/>
        </w:rPr>
        <w:t xml:space="preserve">Como parte de los servicios para el acompañamiento a instituciones públicas y privadas para la inclusión laboral, el CONADIS asesora a las distintas organizaciones con la revisión de sus políticas y procedimientos con la finalidad de garantizar entornos laborales abiertos e inclusivos. A partir de las políticas de Inclusión y de Reclutamiento y Selección se desprenden los procesos dentro de las instituciones y empresas de los cuales los candidatos a entrevistarse y empleados resultan beneficiarios. En ese tenor, el CONADIS brinda servicios en formación de inclusión desde un enfoque de derechos en materia de trato digno y empleo, normativa de la Ley No.5-13 asimismo asesoría en accesibilidad y certificación de discapacidad. Se </w:t>
      </w:r>
      <w:r w:rsidRPr="007951FB">
        <w:rPr>
          <w:color w:val="000000"/>
          <w:lang w:val="es-DO"/>
        </w:rPr>
        <w:lastRenderedPageBreak/>
        <w:t>encuentra en proceso de asesoría para la inclusión laboral 30 instituciones públicas y privadas. </w:t>
      </w:r>
    </w:p>
    <w:p w14:paraId="41CFD1F8" w14:textId="77777777" w:rsidR="007951FB" w:rsidRPr="007951FB" w:rsidRDefault="007951FB" w:rsidP="007951FB">
      <w:pPr>
        <w:pStyle w:val="NormalWeb"/>
        <w:spacing w:before="0" w:beforeAutospacing="0" w:afterAutospacing="0" w:line="480" w:lineRule="auto"/>
        <w:ind w:firstLine="720"/>
        <w:jc w:val="both"/>
        <w:rPr>
          <w:lang w:val="es-DO"/>
        </w:rPr>
      </w:pPr>
      <w:r w:rsidRPr="007951FB">
        <w:rPr>
          <w:color w:val="000000"/>
          <w:lang w:val="es-DO"/>
        </w:rPr>
        <w:t xml:space="preserve">En lo referente a accesibilidad universal, setenta y ocho (78) instituciones recibieron asesoría y </w:t>
      </w:r>
      <w:r>
        <w:rPr>
          <w:color w:val="000000"/>
          <w:lang w:val="es-DO"/>
        </w:rPr>
        <w:t>se le realizaron</w:t>
      </w:r>
      <w:r w:rsidRPr="007951FB">
        <w:rPr>
          <w:color w:val="000000"/>
          <w:lang w:val="es-DO"/>
        </w:rPr>
        <w:t xml:space="preserve"> levantamientos de barreras arquitectónicas en sus instalaciones</w:t>
      </w:r>
      <w:r>
        <w:rPr>
          <w:color w:val="000000"/>
          <w:lang w:val="es-DO"/>
        </w:rPr>
        <w:t xml:space="preserve">; </w:t>
      </w:r>
      <w:r w:rsidRPr="007951FB">
        <w:rPr>
          <w:color w:val="000000"/>
          <w:lang w:val="es-DO"/>
        </w:rPr>
        <w:t>inclu</w:t>
      </w:r>
      <w:r>
        <w:rPr>
          <w:color w:val="000000"/>
          <w:lang w:val="es-DO"/>
        </w:rPr>
        <w:t xml:space="preserve">yendo </w:t>
      </w:r>
      <w:r w:rsidRPr="007951FB">
        <w:rPr>
          <w:color w:val="000000"/>
          <w:lang w:val="es-DO"/>
        </w:rPr>
        <w:t xml:space="preserve">veinticinco (25) segmentos de playas de la zona Norte y Este del país. </w:t>
      </w:r>
      <w:r>
        <w:rPr>
          <w:color w:val="000000"/>
          <w:lang w:val="es-DO"/>
        </w:rPr>
        <w:t>Detalle en el anexo.</w:t>
      </w:r>
    </w:p>
    <w:p w14:paraId="5CB6F7F9" w14:textId="77777777" w:rsidR="009C79A1" w:rsidRPr="007951FB" w:rsidRDefault="009C79A1" w:rsidP="00E61DBB">
      <w:pPr>
        <w:pBdr>
          <w:top w:val="nil"/>
          <w:left w:val="nil"/>
          <w:bottom w:val="nil"/>
          <w:right w:val="nil"/>
          <w:between w:val="nil"/>
        </w:pBdr>
        <w:spacing w:after="0" w:line="240" w:lineRule="auto"/>
        <w:ind w:left="360" w:firstLine="0"/>
        <w:rPr>
          <w:b/>
          <w:color w:val="000000"/>
        </w:rPr>
      </w:pPr>
    </w:p>
    <w:p w14:paraId="00ED815E" w14:textId="77777777" w:rsidR="0071654A" w:rsidRDefault="00216477">
      <w:pPr>
        <w:pBdr>
          <w:top w:val="nil"/>
          <w:left w:val="nil"/>
          <w:bottom w:val="nil"/>
          <w:right w:val="nil"/>
          <w:between w:val="nil"/>
        </w:pBdr>
        <w:spacing w:after="0" w:line="240" w:lineRule="auto"/>
        <w:ind w:firstLine="0"/>
        <w:rPr>
          <w:b/>
          <w:color w:val="000000"/>
          <w:sz w:val="28"/>
          <w:szCs w:val="28"/>
        </w:rPr>
      </w:pPr>
      <w:r>
        <w:rPr>
          <w:b/>
          <w:color w:val="000000"/>
          <w:sz w:val="28"/>
          <w:szCs w:val="28"/>
        </w:rPr>
        <w:t>Acciones relacionadas al EJE 3. Participación de las personas con discapacidad</w:t>
      </w:r>
    </w:p>
    <w:p w14:paraId="32889E4F" w14:textId="77777777" w:rsidR="0071654A" w:rsidRDefault="0071654A">
      <w:pPr>
        <w:pBdr>
          <w:top w:val="nil"/>
          <w:left w:val="nil"/>
          <w:bottom w:val="nil"/>
          <w:right w:val="nil"/>
          <w:between w:val="nil"/>
        </w:pBdr>
        <w:spacing w:after="0" w:line="240" w:lineRule="auto"/>
        <w:ind w:firstLine="0"/>
        <w:rPr>
          <w:b/>
          <w:color w:val="000000"/>
          <w:sz w:val="28"/>
          <w:szCs w:val="28"/>
        </w:rPr>
      </w:pPr>
    </w:p>
    <w:p w14:paraId="3E2E0827" w14:textId="77777777" w:rsidR="0071654A" w:rsidRDefault="00216477" w:rsidP="00FB44FB">
      <w:pPr>
        <w:numPr>
          <w:ilvl w:val="0"/>
          <w:numId w:val="16"/>
        </w:numPr>
        <w:pBdr>
          <w:top w:val="nil"/>
          <w:left w:val="nil"/>
          <w:bottom w:val="nil"/>
          <w:right w:val="nil"/>
          <w:between w:val="nil"/>
        </w:pBdr>
        <w:spacing w:line="240" w:lineRule="auto"/>
        <w:ind w:left="357" w:hanging="357"/>
        <w:rPr>
          <w:b/>
          <w:color w:val="1F4E79"/>
          <w:sz w:val="28"/>
          <w:szCs w:val="28"/>
        </w:rPr>
      </w:pPr>
      <w:r>
        <w:rPr>
          <w:b/>
          <w:color w:val="1F4E79"/>
          <w:sz w:val="28"/>
          <w:szCs w:val="28"/>
        </w:rPr>
        <w:t>Agenda Municipal de Desarrollo Inclusivo</w:t>
      </w:r>
    </w:p>
    <w:p w14:paraId="06FBA224" w14:textId="77777777" w:rsidR="008341EF" w:rsidRDefault="008341EF" w:rsidP="008341EF">
      <w:pPr>
        <w:pBdr>
          <w:top w:val="nil"/>
          <w:left w:val="nil"/>
          <w:bottom w:val="nil"/>
          <w:right w:val="nil"/>
          <w:between w:val="nil"/>
        </w:pBdr>
        <w:spacing w:line="240" w:lineRule="auto"/>
        <w:rPr>
          <w:b/>
          <w:color w:val="1F4E79"/>
          <w:sz w:val="28"/>
          <w:szCs w:val="28"/>
        </w:rPr>
      </w:pPr>
    </w:p>
    <w:p w14:paraId="7E87F253" w14:textId="77777777" w:rsidR="008341EF" w:rsidRPr="008341EF" w:rsidRDefault="008341EF" w:rsidP="008341EF">
      <w:pPr>
        <w:spacing w:before="240" w:after="240"/>
        <w:rPr>
          <w:lang w:val="es-DO"/>
        </w:rPr>
      </w:pPr>
      <w:r w:rsidRPr="008341EF">
        <w:rPr>
          <w:color w:val="000000"/>
          <w:lang w:val="es-DO"/>
        </w:rPr>
        <w:t>La estrategia para la implementación de la Agenda Municipal de Desarrollo Inclusivo consta de tres componentes fundamentales. El primero es la transversalización del enfoque de inclusión de las personas con discapacidad en la gestión municipal, el segundo es la articulación con otros actores que pueden sumar fuerzas a las iniciativas que se están desarrollando. Todo esto en un marco de formación y sensibilización de los munícipes y del personal municipal.</w:t>
      </w:r>
    </w:p>
    <w:p w14:paraId="406863A5" w14:textId="77777777" w:rsidR="008341EF" w:rsidRPr="008341EF" w:rsidRDefault="008341EF" w:rsidP="008341EF">
      <w:pPr>
        <w:spacing w:before="240" w:after="240"/>
        <w:rPr>
          <w:lang w:val="es-DO"/>
        </w:rPr>
      </w:pPr>
      <w:r w:rsidRPr="008341EF">
        <w:rPr>
          <w:color w:val="000000"/>
          <w:lang w:val="es-DO"/>
        </w:rPr>
        <w:t>Para que el proceso de transversalización del enfoque de derechos de las personas con discapacidad esté completo, deben tomarse en cuenta la inclusión de personas con discapacidad en los espacios de participación municipales y que los planes e instrumentos, que acompañan la gestión municipal, contemplen acciones diseñadas a partir de las necesidades y características de los munícipes, incluyendo aquellos que tienen alguna discapacidad.</w:t>
      </w:r>
    </w:p>
    <w:p w14:paraId="7FC396C4" w14:textId="77777777" w:rsidR="008341EF" w:rsidRDefault="008341EF" w:rsidP="008341EF">
      <w:pPr>
        <w:spacing w:before="240" w:after="240"/>
        <w:rPr>
          <w:color w:val="000000"/>
          <w:lang w:val="es-DO"/>
        </w:rPr>
      </w:pPr>
      <w:r w:rsidRPr="008341EF">
        <w:rPr>
          <w:color w:val="000000"/>
          <w:lang w:val="es-DO"/>
        </w:rPr>
        <w:lastRenderedPageBreak/>
        <w:t> Creación de mesa y comité local para la implementación De la Agenda Municipal De Desarrollo Inclusivo durante el año 2019 en los Ayuntamientos de</w:t>
      </w:r>
      <w:r w:rsidR="008769E0">
        <w:rPr>
          <w:color w:val="000000"/>
          <w:lang w:val="es-DO"/>
        </w:rPr>
        <w:t xml:space="preserve"> las provincias y municipios detalladas a continuación</w:t>
      </w:r>
      <w:r w:rsidRPr="008341EF">
        <w:rPr>
          <w:color w:val="000000"/>
          <w:lang w:val="es-DO"/>
        </w:rPr>
        <w:t>:</w:t>
      </w:r>
    </w:p>
    <w:tbl>
      <w:tblPr>
        <w:tblStyle w:val="GridTable4-Accent1"/>
        <w:tblW w:w="0" w:type="auto"/>
        <w:tblLook w:val="04A0" w:firstRow="1" w:lastRow="0" w:firstColumn="1" w:lastColumn="0" w:noHBand="0" w:noVBand="1"/>
      </w:tblPr>
      <w:tblGrid>
        <w:gridCol w:w="3955"/>
        <w:gridCol w:w="3955"/>
      </w:tblGrid>
      <w:tr w:rsidR="008341EF" w:rsidRPr="008341EF" w14:paraId="6BFB11B0" w14:textId="77777777" w:rsidTr="00F128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55" w:type="dxa"/>
          </w:tcPr>
          <w:p w14:paraId="0D7BD7A4" w14:textId="77777777" w:rsidR="008341EF" w:rsidRPr="008341EF" w:rsidRDefault="008341EF" w:rsidP="008341EF">
            <w:pPr>
              <w:spacing w:before="240"/>
              <w:ind w:firstLine="0"/>
              <w:rPr>
                <w:b w:val="0"/>
                <w:bCs w:val="0"/>
                <w:lang w:val="en-US"/>
              </w:rPr>
            </w:pPr>
            <w:proofErr w:type="spellStart"/>
            <w:r w:rsidRPr="008341EF">
              <w:rPr>
                <w:lang w:val="en-US"/>
              </w:rPr>
              <w:t>Provincias</w:t>
            </w:r>
            <w:proofErr w:type="spellEnd"/>
            <w:r w:rsidRPr="008341EF">
              <w:rPr>
                <w:lang w:val="en-US"/>
              </w:rPr>
              <w:t xml:space="preserve"> con Mesas </w:t>
            </w:r>
            <w:proofErr w:type="spellStart"/>
            <w:r w:rsidRPr="008341EF">
              <w:rPr>
                <w:lang w:val="en-US"/>
              </w:rPr>
              <w:t>conformadas</w:t>
            </w:r>
            <w:proofErr w:type="spellEnd"/>
            <w:r w:rsidRPr="008341EF">
              <w:rPr>
                <w:lang w:val="en-US"/>
              </w:rPr>
              <w:t> </w:t>
            </w:r>
          </w:p>
        </w:tc>
        <w:tc>
          <w:tcPr>
            <w:tcW w:w="3955" w:type="dxa"/>
          </w:tcPr>
          <w:p w14:paraId="630C5A8F" w14:textId="77777777" w:rsidR="008341EF" w:rsidRPr="008341EF" w:rsidRDefault="008341EF" w:rsidP="008341EF">
            <w:pPr>
              <w:spacing w:before="240"/>
              <w:ind w:firstLine="0"/>
              <w:cnfStyle w:val="100000000000" w:firstRow="1" w:lastRow="0" w:firstColumn="0" w:lastColumn="0" w:oddVBand="0" w:evenVBand="0" w:oddHBand="0" w:evenHBand="0" w:firstRowFirstColumn="0" w:firstRowLastColumn="0" w:lastRowFirstColumn="0" w:lastRowLastColumn="0"/>
              <w:rPr>
                <w:b w:val="0"/>
                <w:bCs w:val="0"/>
                <w:lang w:val="es-DO"/>
              </w:rPr>
            </w:pPr>
            <w:r w:rsidRPr="008341EF">
              <w:rPr>
                <w:lang w:val="es-DO"/>
              </w:rPr>
              <w:t>Municipios y comunidades con comité local</w:t>
            </w:r>
          </w:p>
        </w:tc>
      </w:tr>
      <w:tr w:rsidR="008341EF" w:rsidRPr="008341EF" w14:paraId="7AD2BD18" w14:textId="77777777" w:rsidTr="00834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19E282CD" w14:textId="77777777" w:rsidR="008341EF" w:rsidRPr="008341EF" w:rsidRDefault="008341EF" w:rsidP="008341EF">
            <w:pPr>
              <w:spacing w:before="240"/>
              <w:ind w:firstLine="0"/>
              <w:rPr>
                <w:b w:val="0"/>
                <w:bCs w:val="0"/>
                <w:lang w:val="es-DO"/>
              </w:rPr>
            </w:pPr>
            <w:r>
              <w:rPr>
                <w:b w:val="0"/>
                <w:bCs w:val="0"/>
                <w:lang w:val="es-DO"/>
              </w:rPr>
              <w:t>Salcedo</w:t>
            </w:r>
          </w:p>
        </w:tc>
        <w:tc>
          <w:tcPr>
            <w:tcW w:w="3955" w:type="dxa"/>
          </w:tcPr>
          <w:p w14:paraId="21C0C1AD" w14:textId="77777777" w:rsidR="008341EF" w:rsidRPr="008341EF" w:rsidRDefault="008341EF" w:rsidP="008341EF">
            <w:pPr>
              <w:spacing w:before="240"/>
              <w:ind w:firstLine="0"/>
              <w:cnfStyle w:val="000000100000" w:firstRow="0" w:lastRow="0" w:firstColumn="0" w:lastColumn="0" w:oddVBand="0" w:evenVBand="0" w:oddHBand="1" w:evenHBand="0" w:firstRowFirstColumn="0" w:firstRowLastColumn="0" w:lastRowFirstColumn="0" w:lastRowLastColumn="0"/>
              <w:rPr>
                <w:lang w:val="es-DO"/>
              </w:rPr>
            </w:pPr>
            <w:r w:rsidRPr="008341EF">
              <w:rPr>
                <w:lang w:val="es-DO"/>
              </w:rPr>
              <w:t>Simón Bolívar</w:t>
            </w:r>
          </w:p>
        </w:tc>
      </w:tr>
      <w:tr w:rsidR="008341EF" w:rsidRPr="008341EF" w14:paraId="45BAB57C" w14:textId="77777777" w:rsidTr="008341EF">
        <w:tc>
          <w:tcPr>
            <w:cnfStyle w:val="001000000000" w:firstRow="0" w:lastRow="0" w:firstColumn="1" w:lastColumn="0" w:oddVBand="0" w:evenVBand="0" w:oddHBand="0" w:evenHBand="0" w:firstRowFirstColumn="0" w:firstRowLastColumn="0" w:lastRowFirstColumn="0" w:lastRowLastColumn="0"/>
            <w:tcW w:w="3955" w:type="dxa"/>
          </w:tcPr>
          <w:p w14:paraId="01AD4B37" w14:textId="77777777" w:rsidR="008341EF" w:rsidRPr="008341EF" w:rsidRDefault="008341EF" w:rsidP="008341EF">
            <w:pPr>
              <w:spacing w:before="240"/>
              <w:ind w:firstLine="0"/>
              <w:rPr>
                <w:b w:val="0"/>
                <w:bCs w:val="0"/>
                <w:lang w:val="es-DO"/>
              </w:rPr>
            </w:pPr>
            <w:r>
              <w:rPr>
                <w:b w:val="0"/>
                <w:bCs w:val="0"/>
                <w:lang w:val="es-DO"/>
              </w:rPr>
              <w:t>San Juan de la Maguana</w:t>
            </w:r>
          </w:p>
        </w:tc>
        <w:tc>
          <w:tcPr>
            <w:tcW w:w="3955" w:type="dxa"/>
          </w:tcPr>
          <w:p w14:paraId="702B3C71" w14:textId="77777777" w:rsidR="008341EF" w:rsidRPr="008341EF" w:rsidRDefault="008341EF" w:rsidP="008341EF">
            <w:pPr>
              <w:spacing w:before="240"/>
              <w:ind w:firstLine="0"/>
              <w:cnfStyle w:val="000000000000" w:firstRow="0" w:lastRow="0" w:firstColumn="0" w:lastColumn="0" w:oddVBand="0" w:evenVBand="0" w:oddHBand="0" w:evenHBand="0" w:firstRowFirstColumn="0" w:firstRowLastColumn="0" w:lastRowFirstColumn="0" w:lastRowLastColumn="0"/>
              <w:rPr>
                <w:lang w:val="es-DO"/>
              </w:rPr>
            </w:pPr>
            <w:r w:rsidRPr="008341EF">
              <w:rPr>
                <w:lang w:val="es-DO"/>
              </w:rPr>
              <w:t>Distrito Nacional</w:t>
            </w:r>
          </w:p>
        </w:tc>
      </w:tr>
      <w:tr w:rsidR="008341EF" w:rsidRPr="008341EF" w14:paraId="2673F295" w14:textId="77777777" w:rsidTr="00834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26D13F53" w14:textId="77777777" w:rsidR="008341EF" w:rsidRDefault="008341EF" w:rsidP="008341EF">
            <w:pPr>
              <w:spacing w:before="240"/>
              <w:ind w:firstLine="0"/>
              <w:rPr>
                <w:b w:val="0"/>
                <w:bCs w:val="0"/>
                <w:lang w:val="es-DO"/>
              </w:rPr>
            </w:pPr>
            <w:r>
              <w:rPr>
                <w:b w:val="0"/>
                <w:bCs w:val="0"/>
                <w:lang w:val="es-DO"/>
              </w:rPr>
              <w:t>Santo Domingo Oeste</w:t>
            </w:r>
          </w:p>
        </w:tc>
        <w:tc>
          <w:tcPr>
            <w:tcW w:w="3955" w:type="dxa"/>
          </w:tcPr>
          <w:p w14:paraId="44770E7F" w14:textId="77777777" w:rsidR="008341EF" w:rsidRPr="008341EF" w:rsidRDefault="008341EF" w:rsidP="008341EF">
            <w:pPr>
              <w:spacing w:before="240"/>
              <w:ind w:firstLine="0"/>
              <w:cnfStyle w:val="000000100000" w:firstRow="0" w:lastRow="0" w:firstColumn="0" w:lastColumn="0" w:oddVBand="0" w:evenVBand="0" w:oddHBand="1" w:evenHBand="0" w:firstRowFirstColumn="0" w:firstRowLastColumn="0" w:lastRowFirstColumn="0" w:lastRowLastColumn="0"/>
              <w:rPr>
                <w:lang w:val="es-DO"/>
              </w:rPr>
            </w:pPr>
            <w:r w:rsidRPr="008341EF">
              <w:rPr>
                <w:lang w:val="es-DO"/>
              </w:rPr>
              <w:t>Pedro Brand</w:t>
            </w:r>
          </w:p>
        </w:tc>
      </w:tr>
      <w:tr w:rsidR="008341EF" w:rsidRPr="008341EF" w14:paraId="5DC3D4E2" w14:textId="77777777" w:rsidTr="008341EF">
        <w:tc>
          <w:tcPr>
            <w:cnfStyle w:val="001000000000" w:firstRow="0" w:lastRow="0" w:firstColumn="1" w:lastColumn="0" w:oddVBand="0" w:evenVBand="0" w:oddHBand="0" w:evenHBand="0" w:firstRowFirstColumn="0" w:firstRowLastColumn="0" w:lastRowFirstColumn="0" w:lastRowLastColumn="0"/>
            <w:tcW w:w="3955" w:type="dxa"/>
          </w:tcPr>
          <w:p w14:paraId="492E0CCE" w14:textId="77777777" w:rsidR="008341EF" w:rsidRDefault="008341EF" w:rsidP="008341EF">
            <w:pPr>
              <w:spacing w:before="240"/>
              <w:ind w:firstLine="0"/>
              <w:rPr>
                <w:b w:val="0"/>
                <w:bCs w:val="0"/>
                <w:lang w:val="es-DO"/>
              </w:rPr>
            </w:pPr>
          </w:p>
        </w:tc>
        <w:tc>
          <w:tcPr>
            <w:tcW w:w="3955" w:type="dxa"/>
          </w:tcPr>
          <w:p w14:paraId="06AE0A0A" w14:textId="77777777" w:rsidR="008341EF" w:rsidRPr="008341EF" w:rsidRDefault="008341EF" w:rsidP="008341EF">
            <w:pPr>
              <w:spacing w:before="240"/>
              <w:ind w:firstLine="0"/>
              <w:cnfStyle w:val="000000000000" w:firstRow="0" w:lastRow="0" w:firstColumn="0" w:lastColumn="0" w:oddVBand="0" w:evenVBand="0" w:oddHBand="0" w:evenHBand="0" w:firstRowFirstColumn="0" w:firstRowLastColumn="0" w:lastRowFirstColumn="0" w:lastRowLastColumn="0"/>
              <w:rPr>
                <w:lang w:val="es-DO"/>
              </w:rPr>
            </w:pPr>
            <w:r w:rsidRPr="008341EF">
              <w:rPr>
                <w:lang w:val="es-DO"/>
              </w:rPr>
              <w:t>Santo Domingo Oeste</w:t>
            </w:r>
          </w:p>
        </w:tc>
      </w:tr>
      <w:tr w:rsidR="008341EF" w:rsidRPr="008341EF" w14:paraId="15AD548B" w14:textId="77777777" w:rsidTr="00834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3CCAC53B" w14:textId="77777777" w:rsidR="008341EF" w:rsidRDefault="008341EF" w:rsidP="008341EF">
            <w:pPr>
              <w:spacing w:before="240"/>
              <w:ind w:firstLine="0"/>
              <w:rPr>
                <w:b w:val="0"/>
                <w:bCs w:val="0"/>
                <w:lang w:val="es-DO"/>
              </w:rPr>
            </w:pPr>
          </w:p>
        </w:tc>
        <w:tc>
          <w:tcPr>
            <w:tcW w:w="3955" w:type="dxa"/>
          </w:tcPr>
          <w:p w14:paraId="49FD4E30" w14:textId="77777777" w:rsidR="008341EF" w:rsidRPr="008341EF" w:rsidRDefault="008341EF" w:rsidP="008341EF">
            <w:pPr>
              <w:spacing w:before="240"/>
              <w:ind w:firstLine="0"/>
              <w:cnfStyle w:val="000000100000" w:firstRow="0" w:lastRow="0" w:firstColumn="0" w:lastColumn="0" w:oddVBand="0" w:evenVBand="0" w:oddHBand="1" w:evenHBand="0" w:firstRowFirstColumn="0" w:firstRowLastColumn="0" w:lastRowFirstColumn="0" w:lastRowLastColumn="0"/>
              <w:rPr>
                <w:lang w:val="es-DO"/>
              </w:rPr>
            </w:pPr>
            <w:r w:rsidRPr="008341EF">
              <w:rPr>
                <w:lang w:val="es-DO"/>
              </w:rPr>
              <w:t>Miches</w:t>
            </w:r>
          </w:p>
        </w:tc>
      </w:tr>
      <w:tr w:rsidR="008341EF" w:rsidRPr="008341EF" w14:paraId="07675785" w14:textId="77777777" w:rsidTr="008341EF">
        <w:tc>
          <w:tcPr>
            <w:cnfStyle w:val="001000000000" w:firstRow="0" w:lastRow="0" w:firstColumn="1" w:lastColumn="0" w:oddVBand="0" w:evenVBand="0" w:oddHBand="0" w:evenHBand="0" w:firstRowFirstColumn="0" w:firstRowLastColumn="0" w:lastRowFirstColumn="0" w:lastRowLastColumn="0"/>
            <w:tcW w:w="3955" w:type="dxa"/>
          </w:tcPr>
          <w:p w14:paraId="35910873" w14:textId="77777777" w:rsidR="008341EF" w:rsidRDefault="008341EF" w:rsidP="008341EF">
            <w:pPr>
              <w:spacing w:before="240"/>
              <w:ind w:firstLine="0"/>
              <w:rPr>
                <w:b w:val="0"/>
                <w:bCs w:val="0"/>
                <w:lang w:val="es-DO"/>
              </w:rPr>
            </w:pPr>
          </w:p>
        </w:tc>
        <w:tc>
          <w:tcPr>
            <w:tcW w:w="3955" w:type="dxa"/>
          </w:tcPr>
          <w:p w14:paraId="17FE0736" w14:textId="77777777" w:rsidR="008341EF" w:rsidRPr="008341EF" w:rsidRDefault="008341EF" w:rsidP="008341EF">
            <w:pPr>
              <w:spacing w:before="240"/>
              <w:ind w:firstLine="0"/>
              <w:cnfStyle w:val="000000000000" w:firstRow="0" w:lastRow="0" w:firstColumn="0" w:lastColumn="0" w:oddVBand="0" w:evenVBand="0" w:oddHBand="0" w:evenHBand="0" w:firstRowFirstColumn="0" w:firstRowLastColumn="0" w:lastRowFirstColumn="0" w:lastRowLastColumn="0"/>
              <w:rPr>
                <w:lang w:val="es-DO"/>
              </w:rPr>
            </w:pPr>
            <w:r w:rsidRPr="008341EF">
              <w:rPr>
                <w:lang w:val="es-DO"/>
              </w:rPr>
              <w:t>La otra Banda</w:t>
            </w:r>
          </w:p>
        </w:tc>
      </w:tr>
      <w:tr w:rsidR="008341EF" w:rsidRPr="008341EF" w14:paraId="0AE69DED" w14:textId="77777777" w:rsidTr="00834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229545EF" w14:textId="77777777" w:rsidR="008341EF" w:rsidRDefault="008341EF" w:rsidP="008341EF">
            <w:pPr>
              <w:spacing w:before="240"/>
              <w:ind w:firstLine="0"/>
              <w:rPr>
                <w:b w:val="0"/>
                <w:bCs w:val="0"/>
                <w:lang w:val="es-DO"/>
              </w:rPr>
            </w:pPr>
          </w:p>
        </w:tc>
        <w:tc>
          <w:tcPr>
            <w:tcW w:w="3955" w:type="dxa"/>
          </w:tcPr>
          <w:p w14:paraId="53A8B9A4" w14:textId="77777777" w:rsidR="008341EF" w:rsidRPr="008341EF" w:rsidRDefault="008341EF" w:rsidP="008341EF">
            <w:pPr>
              <w:spacing w:before="240"/>
              <w:ind w:firstLine="0"/>
              <w:cnfStyle w:val="000000100000" w:firstRow="0" w:lastRow="0" w:firstColumn="0" w:lastColumn="0" w:oddVBand="0" w:evenVBand="0" w:oddHBand="1" w:evenHBand="0" w:firstRowFirstColumn="0" w:firstRowLastColumn="0" w:lastRowFirstColumn="0" w:lastRowLastColumn="0"/>
              <w:rPr>
                <w:lang w:val="es-DO"/>
              </w:rPr>
            </w:pPr>
            <w:r w:rsidRPr="008341EF">
              <w:rPr>
                <w:lang w:val="es-DO"/>
              </w:rPr>
              <w:t xml:space="preserve">Juan </w:t>
            </w:r>
            <w:proofErr w:type="spellStart"/>
            <w:r w:rsidRPr="008341EF">
              <w:rPr>
                <w:lang w:val="es-DO"/>
              </w:rPr>
              <w:t>Dolio</w:t>
            </w:r>
            <w:proofErr w:type="spellEnd"/>
          </w:p>
        </w:tc>
      </w:tr>
      <w:tr w:rsidR="008341EF" w:rsidRPr="008341EF" w14:paraId="57E03386" w14:textId="77777777" w:rsidTr="008341EF">
        <w:tc>
          <w:tcPr>
            <w:cnfStyle w:val="001000000000" w:firstRow="0" w:lastRow="0" w:firstColumn="1" w:lastColumn="0" w:oddVBand="0" w:evenVBand="0" w:oddHBand="0" w:evenHBand="0" w:firstRowFirstColumn="0" w:firstRowLastColumn="0" w:lastRowFirstColumn="0" w:lastRowLastColumn="0"/>
            <w:tcW w:w="3955" w:type="dxa"/>
          </w:tcPr>
          <w:p w14:paraId="4C453C4D" w14:textId="77777777" w:rsidR="008341EF" w:rsidRDefault="008341EF" w:rsidP="008341EF">
            <w:pPr>
              <w:spacing w:before="240"/>
              <w:ind w:firstLine="0"/>
              <w:rPr>
                <w:b w:val="0"/>
                <w:bCs w:val="0"/>
                <w:lang w:val="es-DO"/>
              </w:rPr>
            </w:pPr>
          </w:p>
        </w:tc>
        <w:tc>
          <w:tcPr>
            <w:tcW w:w="3955" w:type="dxa"/>
          </w:tcPr>
          <w:p w14:paraId="17274073" w14:textId="77777777" w:rsidR="008341EF" w:rsidRPr="008341EF" w:rsidRDefault="008341EF" w:rsidP="008341EF">
            <w:pPr>
              <w:spacing w:before="240"/>
              <w:ind w:firstLine="0"/>
              <w:cnfStyle w:val="000000000000" w:firstRow="0" w:lastRow="0" w:firstColumn="0" w:lastColumn="0" w:oddVBand="0" w:evenVBand="0" w:oddHBand="0" w:evenHBand="0" w:firstRowFirstColumn="0" w:firstRowLastColumn="0" w:lastRowFirstColumn="0" w:lastRowLastColumn="0"/>
              <w:rPr>
                <w:lang w:val="es-DO"/>
              </w:rPr>
            </w:pPr>
            <w:r w:rsidRPr="008341EF">
              <w:rPr>
                <w:lang w:val="es-DO"/>
              </w:rPr>
              <w:t>La Nueva Barquita</w:t>
            </w:r>
          </w:p>
        </w:tc>
      </w:tr>
    </w:tbl>
    <w:p w14:paraId="4F257AEA" w14:textId="77777777" w:rsidR="008341EF" w:rsidRDefault="008341EF" w:rsidP="008341EF">
      <w:pPr>
        <w:spacing w:before="240" w:after="0"/>
        <w:rPr>
          <w:b/>
          <w:bCs/>
          <w:lang w:val="es-DO"/>
        </w:rPr>
      </w:pPr>
    </w:p>
    <w:p w14:paraId="1A384805" w14:textId="77777777" w:rsidR="003D5832" w:rsidRPr="008341EF" w:rsidRDefault="003D5832" w:rsidP="008341EF">
      <w:pPr>
        <w:spacing w:before="240" w:after="0"/>
        <w:rPr>
          <w:b/>
          <w:bCs/>
          <w:lang w:val="es-DO"/>
        </w:rPr>
      </w:pPr>
    </w:p>
    <w:p w14:paraId="6BE937AD" w14:textId="77777777" w:rsidR="0071654A" w:rsidRDefault="00216477" w:rsidP="008E7AD5">
      <w:pPr>
        <w:keepNext/>
        <w:keepLines/>
        <w:numPr>
          <w:ilvl w:val="1"/>
          <w:numId w:val="16"/>
        </w:numPr>
        <w:pBdr>
          <w:top w:val="nil"/>
          <w:left w:val="nil"/>
          <w:bottom w:val="nil"/>
          <w:right w:val="nil"/>
          <w:between w:val="nil"/>
        </w:pBdr>
        <w:spacing w:after="0" w:line="240" w:lineRule="auto"/>
        <w:ind w:left="1077" w:hanging="357"/>
        <w:rPr>
          <w:b/>
          <w:color w:val="000000"/>
          <w:sz w:val="28"/>
          <w:szCs w:val="28"/>
        </w:rPr>
      </w:pPr>
      <w:r w:rsidRPr="00610DE5">
        <w:rPr>
          <w:b/>
          <w:color w:val="000000"/>
          <w:sz w:val="28"/>
          <w:szCs w:val="28"/>
        </w:rPr>
        <w:t xml:space="preserve"> Deporte, Cultura y Recreación</w:t>
      </w:r>
    </w:p>
    <w:p w14:paraId="6D09CB6D" w14:textId="77777777" w:rsidR="00A36C82" w:rsidRDefault="00A36C82" w:rsidP="008E7AD5">
      <w:pPr>
        <w:keepNext/>
        <w:keepLines/>
        <w:pBdr>
          <w:top w:val="nil"/>
          <w:left w:val="nil"/>
          <w:bottom w:val="nil"/>
          <w:right w:val="nil"/>
          <w:between w:val="nil"/>
        </w:pBdr>
        <w:spacing w:after="0" w:line="240" w:lineRule="auto"/>
        <w:ind w:firstLine="0"/>
        <w:rPr>
          <w:b/>
          <w:color w:val="000000"/>
          <w:sz w:val="28"/>
          <w:szCs w:val="28"/>
        </w:rPr>
      </w:pPr>
    </w:p>
    <w:p w14:paraId="2BCDFDE0" w14:textId="77777777" w:rsidR="00A36C82" w:rsidRPr="00A36C82" w:rsidRDefault="00A36C82" w:rsidP="008E7AD5">
      <w:pPr>
        <w:keepNext/>
        <w:keepLines/>
        <w:spacing w:before="240" w:after="0"/>
        <w:rPr>
          <w:lang w:val="es-DO"/>
        </w:rPr>
      </w:pPr>
      <w:r w:rsidRPr="00A36C82">
        <w:rPr>
          <w:color w:val="000000"/>
          <w:lang w:val="es-DO"/>
        </w:rPr>
        <w:t>Durante el año 2019 dentro de las acciones realizadas de cara a promover la inclusión de las personas con discapacidad en el deporte se realizaron las acciones que se describen a continuación:</w:t>
      </w:r>
    </w:p>
    <w:p w14:paraId="15C98829" w14:textId="0D22F00C" w:rsidR="00A36C82" w:rsidRPr="00A36C82" w:rsidRDefault="00A36C82" w:rsidP="00FD1FFD">
      <w:pPr>
        <w:spacing w:before="240" w:after="0"/>
        <w:rPr>
          <w:lang w:val="es-DO"/>
        </w:rPr>
      </w:pPr>
      <w:r w:rsidRPr="00A36C82">
        <w:rPr>
          <w:color w:val="000000"/>
          <w:lang w:val="es-DO"/>
        </w:rPr>
        <w:t xml:space="preserve">Desde el CONADIS se brindó apoyo técnico para la creación de la comisión gestora de fútbol para amputados con la participación de atletas con discapacidad y técnicos internacionales y colaboradores teniendo como resultado dos equipos nacionales de fútbol para amputados, uno femenino y otro masculino. Con la finalidad </w:t>
      </w:r>
      <w:r w:rsidRPr="00A36C82">
        <w:rPr>
          <w:color w:val="000000"/>
          <w:lang w:val="es-DO"/>
        </w:rPr>
        <w:lastRenderedPageBreak/>
        <w:t>de fortalecer estos equipos y la práctica de esta disciplina, se desarrolló la 1ra Clínica para Entrenadores de Fútbol para Amputados junto al Ministerio de Deporte y Recreación, la Universidad Pedro Henríquez Ureña y la Asociación Dominicana de Fútbol para Amputados. Un total de 25 entrenadores fueron capacitados en las técnicas de esta</w:t>
      </w:r>
      <w:r>
        <w:rPr>
          <w:color w:val="000000"/>
          <w:lang w:val="es-DO"/>
        </w:rPr>
        <w:t xml:space="preserve"> </w:t>
      </w:r>
      <w:r w:rsidRPr="00A36C82">
        <w:rPr>
          <w:color w:val="000000"/>
          <w:lang w:val="es-DO"/>
        </w:rPr>
        <w:t>disciplina por profesionales de Los Estados Unidos de América y la República de Haití.</w:t>
      </w:r>
    </w:p>
    <w:p w14:paraId="6F795772" w14:textId="46365F8E" w:rsidR="00A36C82" w:rsidRPr="00A36C82" w:rsidRDefault="00A36C82" w:rsidP="00A36C82">
      <w:pPr>
        <w:spacing w:after="0"/>
        <w:rPr>
          <w:lang w:val="es-DO"/>
        </w:rPr>
      </w:pPr>
      <w:r w:rsidRPr="00A36C82">
        <w:rPr>
          <w:color w:val="000000"/>
          <w:lang w:val="es-DO"/>
        </w:rPr>
        <w:t xml:space="preserve">De igual forma se </w:t>
      </w:r>
      <w:r w:rsidR="003D5832" w:rsidRPr="00A36C82">
        <w:rPr>
          <w:color w:val="000000"/>
          <w:lang w:val="es-DO"/>
        </w:rPr>
        <w:t>di</w:t>
      </w:r>
      <w:r w:rsidR="003D5832">
        <w:rPr>
          <w:color w:val="000000"/>
          <w:lang w:val="es-DO"/>
        </w:rPr>
        <w:t>o</w:t>
      </w:r>
      <w:r w:rsidRPr="00A36C82">
        <w:rPr>
          <w:color w:val="000000"/>
          <w:lang w:val="es-DO"/>
        </w:rPr>
        <w:t xml:space="preserve"> </w:t>
      </w:r>
      <w:proofErr w:type="gramStart"/>
      <w:r w:rsidRPr="00A36C82">
        <w:rPr>
          <w:color w:val="000000"/>
          <w:lang w:val="es-DO"/>
        </w:rPr>
        <w:t>acompañamiento  técnico</w:t>
      </w:r>
      <w:proofErr w:type="gramEnd"/>
      <w:r w:rsidRPr="00A36C82">
        <w:rPr>
          <w:color w:val="000000"/>
          <w:lang w:val="es-DO"/>
        </w:rPr>
        <w:t xml:space="preserve"> y operativo la actividad "malecón por la inclusión" en coordinación con la alcaldía del Distrito Nacional, durante la cual se recorrió más de un kilómetro por la inclusión, visibilizando las remociones y adecuaciones realizada por el Alcaldía para que el Malecón pueda ser un lugar accesible para las personas con discapacidad.  </w:t>
      </w:r>
    </w:p>
    <w:p w14:paraId="6F26A0EF" w14:textId="105FBEE6" w:rsidR="00A36C82" w:rsidRPr="00A36C82" w:rsidRDefault="00A36C82" w:rsidP="00FD1FFD">
      <w:pPr>
        <w:spacing w:after="0"/>
        <w:rPr>
          <w:lang w:val="es-DO"/>
        </w:rPr>
      </w:pPr>
      <w:r w:rsidRPr="00A36C82">
        <w:rPr>
          <w:color w:val="000000"/>
          <w:lang w:val="es-DO"/>
        </w:rPr>
        <w:t>Se coordinó la participación de atletas y clubes deportivos de personas con discapacidad en el maratón “5k por la inclusión” realizado en el Mirador Sur el cual realiza la Asociación Dominicana de Rehabilitación ADR.</w:t>
      </w:r>
    </w:p>
    <w:p w14:paraId="64A806D6" w14:textId="1F218DAE" w:rsidR="00A36C82" w:rsidRPr="00A36C82" w:rsidRDefault="00A36C82" w:rsidP="005B7DBB">
      <w:pPr>
        <w:spacing w:after="0"/>
        <w:rPr>
          <w:lang w:val="es-DO"/>
        </w:rPr>
      </w:pPr>
      <w:r w:rsidRPr="00A36C82">
        <w:rPr>
          <w:color w:val="000000"/>
          <w:lang w:val="es-DO"/>
        </w:rPr>
        <w:t>Se brindó apoyo técnico y operativo en la realización Campamento Semana Santa 2019</w:t>
      </w:r>
      <w:r w:rsidR="00FC46F1">
        <w:rPr>
          <w:color w:val="000000"/>
          <w:lang w:val="es-DO"/>
        </w:rPr>
        <w:t>, c</w:t>
      </w:r>
      <w:r w:rsidRPr="00A36C82">
        <w:rPr>
          <w:color w:val="000000"/>
          <w:lang w:val="es-DO"/>
        </w:rPr>
        <w:t>oordinad</w:t>
      </w:r>
      <w:r w:rsidR="00FC46F1">
        <w:rPr>
          <w:color w:val="000000"/>
          <w:lang w:val="es-DO"/>
        </w:rPr>
        <w:t>o</w:t>
      </w:r>
      <w:r w:rsidRPr="00A36C82">
        <w:rPr>
          <w:color w:val="000000"/>
          <w:lang w:val="es-DO"/>
        </w:rPr>
        <w:t xml:space="preserve"> </w:t>
      </w:r>
      <w:r w:rsidR="00FC46F1">
        <w:rPr>
          <w:color w:val="000000"/>
          <w:lang w:val="es-DO"/>
        </w:rPr>
        <w:t xml:space="preserve">con </w:t>
      </w:r>
      <w:r w:rsidRPr="00A36C82">
        <w:rPr>
          <w:color w:val="000000"/>
          <w:lang w:val="es-DO"/>
        </w:rPr>
        <w:t>el Ministerio de Deporte</w:t>
      </w:r>
      <w:r w:rsidR="00FC46F1">
        <w:rPr>
          <w:color w:val="000000"/>
          <w:lang w:val="es-DO"/>
        </w:rPr>
        <w:t xml:space="preserve"> y </w:t>
      </w:r>
      <w:r w:rsidRPr="00A36C82">
        <w:rPr>
          <w:color w:val="000000"/>
          <w:lang w:val="es-DO"/>
        </w:rPr>
        <w:t>desarrollado bajo el principio de inclusión para las personas con discapacidad y sus familiares. En esta ocasión participaron más de un centenar de personas en actividades de voleibol, baloncesto, y fútbol para amputados, así como juegos de dominós y piscinas.</w:t>
      </w:r>
    </w:p>
    <w:p w14:paraId="3718339E" w14:textId="654500CF" w:rsidR="00A36C82" w:rsidRPr="00A36C82" w:rsidRDefault="00A36C82" w:rsidP="005B7DBB">
      <w:pPr>
        <w:spacing w:after="0"/>
        <w:rPr>
          <w:lang w:val="es-DO"/>
        </w:rPr>
      </w:pPr>
      <w:r w:rsidRPr="00A36C82">
        <w:rPr>
          <w:color w:val="000000"/>
          <w:lang w:val="es-DO"/>
        </w:rPr>
        <w:t>El CONADIS se integró al equipo de coordinación del 2do. Rally por la inclusión San Juan de la Maguana, junto con el Centro de Atención Integral a la Discapacidad de esa provincia. Dicha actividad tuvo el objetivo de visibilizar a las personas con discapacidad, sensibilizar a los residentes para que la promoción de los derechos de este grupo poblacional cuente cada día con más aliados.</w:t>
      </w:r>
    </w:p>
    <w:p w14:paraId="3680F8BC" w14:textId="77777777" w:rsidR="00A36C82" w:rsidRPr="00A36C82" w:rsidRDefault="00A36C82" w:rsidP="00A36C82">
      <w:pPr>
        <w:spacing w:after="0"/>
        <w:rPr>
          <w:lang w:val="es-DO"/>
        </w:rPr>
      </w:pPr>
      <w:r w:rsidRPr="00A36C82">
        <w:rPr>
          <w:color w:val="000000"/>
          <w:lang w:val="es-DO"/>
        </w:rPr>
        <w:lastRenderedPageBreak/>
        <w:t>Junto a la Liga Profesional de Béisbol de la República Dominicana y los equipos Águilas Cibaeñas, Toro del Este y Leones del Escogido destacamos la fanaticada de personas con discapacidad bajo el lema “Bases Llenas de Inclusión”. Por primera vez la transmisión del juego en Lengua de Señas para la población con condiciones auditivas en el Estadio Francisco Micheli y luego en el Estadio Quisqueya.  </w:t>
      </w:r>
    </w:p>
    <w:p w14:paraId="0CD310F4" w14:textId="77777777" w:rsidR="0071654A" w:rsidRDefault="0071654A">
      <w:pPr>
        <w:pBdr>
          <w:top w:val="nil"/>
          <w:left w:val="nil"/>
          <w:bottom w:val="nil"/>
          <w:right w:val="nil"/>
          <w:between w:val="nil"/>
        </w:pBdr>
        <w:spacing w:after="0"/>
        <w:ind w:firstLine="0"/>
      </w:pPr>
    </w:p>
    <w:p w14:paraId="183E0D27" w14:textId="77777777" w:rsidR="0071654A" w:rsidRDefault="00216477" w:rsidP="00FB44FB">
      <w:pPr>
        <w:numPr>
          <w:ilvl w:val="0"/>
          <w:numId w:val="16"/>
        </w:numPr>
        <w:pBdr>
          <w:top w:val="nil"/>
          <w:left w:val="nil"/>
          <w:bottom w:val="nil"/>
          <w:right w:val="nil"/>
          <w:between w:val="nil"/>
        </w:pBdr>
        <w:spacing w:line="240" w:lineRule="auto"/>
        <w:ind w:left="357" w:hanging="357"/>
        <w:rPr>
          <w:b/>
          <w:color w:val="1F4E79"/>
          <w:sz w:val="28"/>
          <w:szCs w:val="28"/>
        </w:rPr>
      </w:pPr>
      <w:r>
        <w:rPr>
          <w:b/>
          <w:color w:val="1F4E79"/>
          <w:sz w:val="28"/>
          <w:szCs w:val="28"/>
        </w:rPr>
        <w:t>Capacitaciones sobre el uso y cuidado correcto de los diferentes Dispositivos de Apoyo para las personas con discapacidad.</w:t>
      </w:r>
    </w:p>
    <w:p w14:paraId="1F8B409A" w14:textId="77777777" w:rsidR="00100807" w:rsidRDefault="00100807">
      <w:pPr>
        <w:pBdr>
          <w:top w:val="nil"/>
          <w:left w:val="nil"/>
          <w:bottom w:val="nil"/>
          <w:right w:val="nil"/>
          <w:between w:val="nil"/>
        </w:pBdr>
        <w:spacing w:before="240" w:after="0" w:line="240" w:lineRule="auto"/>
        <w:ind w:left="1440" w:firstLine="0"/>
        <w:rPr>
          <w:b/>
          <w:color w:val="1F4E79"/>
          <w:sz w:val="28"/>
          <w:szCs w:val="28"/>
        </w:rPr>
      </w:pPr>
    </w:p>
    <w:p w14:paraId="3C3A0699" w14:textId="77777777" w:rsidR="0033313A" w:rsidRPr="0033313A" w:rsidRDefault="0033313A" w:rsidP="0033313A">
      <w:pPr>
        <w:spacing w:before="240" w:after="240"/>
        <w:rPr>
          <w:color w:val="000000" w:themeColor="text1"/>
          <w:lang w:val="es-DO"/>
        </w:rPr>
      </w:pPr>
      <w:r w:rsidRPr="0033313A">
        <w:rPr>
          <w:color w:val="000000" w:themeColor="text1"/>
          <w:lang w:val="es-DO"/>
        </w:rPr>
        <w:t>El Consejo Nacional de Discapacidad, en aras de fortalecer la protección social de las personas con discapacidad, sigue asumiendo como parte fundamental el cuidado de la salud de esta población a través del curso de Asignación Correcta de Silla de Ruedas, capacitación que fortalece el conocimiento de los usuarios, cuidadores y organizaciones que se dedican a trabajar con las personas con discapacidad</w:t>
      </w:r>
      <w:r>
        <w:rPr>
          <w:color w:val="000000" w:themeColor="text1"/>
          <w:lang w:val="es-DO"/>
        </w:rPr>
        <w:t>,</w:t>
      </w:r>
      <w:r w:rsidRPr="0033313A">
        <w:rPr>
          <w:color w:val="000000" w:themeColor="text1"/>
          <w:lang w:val="es-DO"/>
        </w:rPr>
        <w:t xml:space="preserve"> </w:t>
      </w:r>
      <w:r>
        <w:rPr>
          <w:color w:val="000000" w:themeColor="text1"/>
          <w:lang w:val="es-DO"/>
        </w:rPr>
        <w:t>a</w:t>
      </w:r>
      <w:r w:rsidRPr="0033313A">
        <w:rPr>
          <w:color w:val="000000" w:themeColor="text1"/>
          <w:lang w:val="es-DO"/>
        </w:rPr>
        <w:t>yudando a que estas organizaciones desarrollen herramientas y aumenten su empoderamiento sobre el tema Discapacidad.</w:t>
      </w:r>
    </w:p>
    <w:p w14:paraId="191BED55" w14:textId="77777777" w:rsidR="0033313A" w:rsidRPr="0033313A" w:rsidRDefault="0033313A" w:rsidP="0033313A">
      <w:pPr>
        <w:spacing w:before="240" w:after="240"/>
        <w:rPr>
          <w:color w:val="000000" w:themeColor="text1"/>
          <w:lang w:val="es-DO"/>
        </w:rPr>
      </w:pPr>
      <w:r w:rsidRPr="0033313A">
        <w:rPr>
          <w:color w:val="000000" w:themeColor="text1"/>
          <w:lang w:val="es-DO"/>
        </w:rPr>
        <w:t>Al finalizar este año por motivo del lanzamiento de la Resolución CNSS No. 487-07, que regula la cobertura de algunos dispositivos de apoyo como las sillas de ruedas, se vislumbra un crecimiento de la demanda y un gran interés de las aseguradoras y proveedores de estos dispositivos. Esto mejorará mucho todos los procesos de entrega de estos servicios debido a que se están creando normas para fortalecer la calidad de los dispositivos y la asignación correcta de los mismos, elementos que aumentarán su nivel de independencia y calidad de vida.</w:t>
      </w:r>
    </w:p>
    <w:p w14:paraId="5F6C8FDF" w14:textId="77777777" w:rsidR="0033313A" w:rsidRPr="0033313A" w:rsidRDefault="0033313A" w:rsidP="0033313A">
      <w:pPr>
        <w:spacing w:before="240" w:after="240"/>
        <w:rPr>
          <w:color w:val="000000" w:themeColor="text1"/>
          <w:lang w:val="es-DO"/>
        </w:rPr>
      </w:pPr>
      <w:r w:rsidRPr="0033313A">
        <w:rPr>
          <w:color w:val="000000" w:themeColor="text1"/>
          <w:lang w:val="es-DO"/>
        </w:rPr>
        <w:lastRenderedPageBreak/>
        <w:t>Los Temas más importantes que se desarrollaron son en las capacitaciones sobre asignación correcta de los dispositivos de apoyo son los siguientes:</w:t>
      </w:r>
    </w:p>
    <w:p w14:paraId="62D84E7A" w14:textId="77777777" w:rsidR="0033313A" w:rsidRPr="0033313A" w:rsidRDefault="0033313A" w:rsidP="00817232">
      <w:pPr>
        <w:numPr>
          <w:ilvl w:val="0"/>
          <w:numId w:val="52"/>
        </w:numPr>
        <w:spacing w:after="0"/>
        <w:ind w:firstLine="720"/>
        <w:textAlignment w:val="baseline"/>
        <w:rPr>
          <w:b/>
          <w:bCs/>
          <w:color w:val="000000" w:themeColor="text1"/>
          <w:lang w:val="es-DO"/>
        </w:rPr>
      </w:pPr>
      <w:r w:rsidRPr="0033313A">
        <w:rPr>
          <w:color w:val="000000" w:themeColor="text1"/>
          <w:lang w:val="es-DO"/>
        </w:rPr>
        <w:t>Cuidado y prevención de úlceras de presión.</w:t>
      </w:r>
    </w:p>
    <w:p w14:paraId="1F4790D0" w14:textId="77777777" w:rsidR="0033313A" w:rsidRPr="0033313A" w:rsidRDefault="0033313A" w:rsidP="00817232">
      <w:pPr>
        <w:numPr>
          <w:ilvl w:val="0"/>
          <w:numId w:val="52"/>
        </w:numPr>
        <w:spacing w:after="0"/>
        <w:ind w:firstLine="720"/>
        <w:textAlignment w:val="baseline"/>
        <w:rPr>
          <w:b/>
          <w:bCs/>
          <w:color w:val="000000" w:themeColor="text1"/>
          <w:lang w:val="es-DO"/>
        </w:rPr>
      </w:pPr>
      <w:r w:rsidRPr="0033313A">
        <w:rPr>
          <w:color w:val="000000" w:themeColor="text1"/>
          <w:lang w:val="es-DO"/>
        </w:rPr>
        <w:t>Diferentes tipos de traslado de personas con discapacidad.</w:t>
      </w:r>
    </w:p>
    <w:p w14:paraId="178B4405" w14:textId="77777777" w:rsidR="0033313A" w:rsidRPr="0033313A" w:rsidRDefault="0033313A" w:rsidP="00817232">
      <w:pPr>
        <w:numPr>
          <w:ilvl w:val="0"/>
          <w:numId w:val="52"/>
        </w:numPr>
        <w:spacing w:after="0"/>
        <w:ind w:firstLine="720"/>
        <w:textAlignment w:val="baseline"/>
        <w:rPr>
          <w:b/>
          <w:bCs/>
          <w:color w:val="000000" w:themeColor="text1"/>
          <w:lang w:val="es-DO"/>
        </w:rPr>
      </w:pPr>
      <w:r w:rsidRPr="0033313A">
        <w:rPr>
          <w:color w:val="000000" w:themeColor="text1"/>
          <w:lang w:val="es-DO"/>
        </w:rPr>
        <w:t>El equilibrio en las personas con discapacidad físico motora.</w:t>
      </w:r>
    </w:p>
    <w:p w14:paraId="54BD4018" w14:textId="77777777" w:rsidR="0033313A" w:rsidRPr="0033313A" w:rsidRDefault="0033313A" w:rsidP="00817232">
      <w:pPr>
        <w:numPr>
          <w:ilvl w:val="0"/>
          <w:numId w:val="52"/>
        </w:numPr>
        <w:spacing w:after="0"/>
        <w:ind w:firstLine="720"/>
        <w:textAlignment w:val="baseline"/>
        <w:rPr>
          <w:b/>
          <w:bCs/>
          <w:color w:val="000000" w:themeColor="text1"/>
          <w:lang w:val="es-DO"/>
        </w:rPr>
      </w:pPr>
      <w:r w:rsidRPr="0033313A">
        <w:rPr>
          <w:color w:val="000000" w:themeColor="text1"/>
          <w:lang w:val="es-DO"/>
        </w:rPr>
        <w:t>Diferentes tipos de dispositivo de apoyo.</w:t>
      </w:r>
    </w:p>
    <w:p w14:paraId="7B50AF1C" w14:textId="77777777" w:rsidR="0033313A" w:rsidRPr="0033313A" w:rsidRDefault="0033313A" w:rsidP="00817232">
      <w:pPr>
        <w:numPr>
          <w:ilvl w:val="0"/>
          <w:numId w:val="52"/>
        </w:numPr>
        <w:spacing w:after="0"/>
        <w:ind w:firstLine="720"/>
        <w:textAlignment w:val="baseline"/>
        <w:rPr>
          <w:b/>
          <w:bCs/>
          <w:color w:val="000000" w:themeColor="text1"/>
          <w:lang w:val="es-DO"/>
        </w:rPr>
      </w:pPr>
      <w:r w:rsidRPr="0033313A">
        <w:rPr>
          <w:color w:val="000000" w:themeColor="text1"/>
          <w:lang w:val="es-DO"/>
        </w:rPr>
        <w:t>Cu</w:t>
      </w:r>
      <w:r>
        <w:rPr>
          <w:color w:val="000000" w:themeColor="text1"/>
          <w:lang w:val="es-DO"/>
        </w:rPr>
        <w:t>á</w:t>
      </w:r>
      <w:r w:rsidRPr="0033313A">
        <w:rPr>
          <w:color w:val="000000" w:themeColor="text1"/>
          <w:lang w:val="es-DO"/>
        </w:rPr>
        <w:t>l es el dispositivo correcto.</w:t>
      </w:r>
    </w:p>
    <w:p w14:paraId="615AAF91" w14:textId="77777777" w:rsidR="0033313A" w:rsidRPr="0033313A" w:rsidRDefault="0033313A" w:rsidP="00817232">
      <w:pPr>
        <w:numPr>
          <w:ilvl w:val="0"/>
          <w:numId w:val="52"/>
        </w:numPr>
        <w:spacing w:after="240"/>
        <w:ind w:firstLine="720"/>
        <w:textAlignment w:val="baseline"/>
        <w:rPr>
          <w:b/>
          <w:bCs/>
          <w:color w:val="000000" w:themeColor="text1"/>
          <w:lang w:val="es-DO"/>
        </w:rPr>
      </w:pPr>
      <w:r w:rsidRPr="0033313A">
        <w:rPr>
          <w:color w:val="000000" w:themeColor="text1"/>
          <w:lang w:val="es-DO"/>
        </w:rPr>
        <w:t>Cómo desarrollar un operativo de entrega de dispositivos, entre otros temas</w:t>
      </w:r>
      <w:r w:rsidRPr="0033313A">
        <w:rPr>
          <w:b/>
          <w:bCs/>
          <w:color w:val="000000" w:themeColor="text1"/>
          <w:lang w:val="es-DO"/>
        </w:rPr>
        <w:t>.</w:t>
      </w:r>
    </w:p>
    <w:p w14:paraId="6F0E4B2E" w14:textId="77777777" w:rsidR="0033313A" w:rsidRPr="0033313A" w:rsidRDefault="0033313A" w:rsidP="0033313A">
      <w:pPr>
        <w:spacing w:before="240" w:after="240"/>
        <w:rPr>
          <w:color w:val="000000" w:themeColor="text1"/>
          <w:lang w:val="es-DO"/>
        </w:rPr>
      </w:pPr>
      <w:r w:rsidRPr="0033313A">
        <w:rPr>
          <w:color w:val="000000" w:themeColor="text1"/>
          <w:lang w:val="es-DO"/>
        </w:rPr>
        <w:t>En el siguiente cuadro se puede ver las capacitaciones realizadas en el 2019, las instituciones beneficiarias y la cantidad de participantes. Cabe destacar que dicha formación ha logrado alcanzar diferentes regiones del país. </w:t>
      </w:r>
    </w:p>
    <w:tbl>
      <w:tblPr>
        <w:tblStyle w:val="GridTable4-Accent1"/>
        <w:tblW w:w="7915" w:type="dxa"/>
        <w:tblLayout w:type="fixed"/>
        <w:tblLook w:val="04A0" w:firstRow="1" w:lastRow="0" w:firstColumn="1" w:lastColumn="0" w:noHBand="0" w:noVBand="1"/>
      </w:tblPr>
      <w:tblGrid>
        <w:gridCol w:w="1047"/>
        <w:gridCol w:w="2548"/>
        <w:gridCol w:w="2790"/>
        <w:gridCol w:w="1530"/>
      </w:tblGrid>
      <w:tr w:rsidR="0033313A" w:rsidRPr="0033313A" w14:paraId="16F08228" w14:textId="77777777" w:rsidTr="004A6727">
        <w:trPr>
          <w:cnfStyle w:val="100000000000" w:firstRow="1" w:lastRow="0" w:firstColumn="0" w:lastColumn="0" w:oddVBand="0" w:evenVBand="0" w:oddHBand="0" w:evenHBand="0" w:firstRowFirstColumn="0" w:firstRowLastColumn="0" w:lastRowFirstColumn="0" w:lastRowLastColumn="0"/>
          <w:trHeight w:val="1052"/>
          <w:tblHeader/>
        </w:trPr>
        <w:tc>
          <w:tcPr>
            <w:cnfStyle w:val="001000000000" w:firstRow="0" w:lastRow="0" w:firstColumn="1" w:lastColumn="0" w:oddVBand="0" w:evenVBand="0" w:oddHBand="0" w:evenHBand="0" w:firstRowFirstColumn="0" w:firstRowLastColumn="0" w:lastRowFirstColumn="0" w:lastRowLastColumn="0"/>
            <w:tcW w:w="1047" w:type="dxa"/>
            <w:hideMark/>
          </w:tcPr>
          <w:p w14:paraId="12670712" w14:textId="77777777" w:rsidR="0033313A" w:rsidRPr="0033313A" w:rsidRDefault="0033313A" w:rsidP="00A7768B">
            <w:pPr>
              <w:spacing w:before="240"/>
              <w:ind w:firstLine="0"/>
              <w:jc w:val="center"/>
              <w:rPr>
                <w:color w:val="000000" w:themeColor="text1"/>
                <w:lang w:val="es-DO"/>
              </w:rPr>
            </w:pPr>
            <w:r w:rsidRPr="0033313A">
              <w:rPr>
                <w:color w:val="000000" w:themeColor="text1"/>
                <w:lang w:val="es-DO"/>
              </w:rPr>
              <w:t> </w:t>
            </w:r>
            <w:r w:rsidRPr="0033313A">
              <w:rPr>
                <w:color w:val="000000" w:themeColor="text1"/>
                <w:lang w:val="en-US"/>
              </w:rPr>
              <w:t>No.</w:t>
            </w:r>
          </w:p>
        </w:tc>
        <w:tc>
          <w:tcPr>
            <w:tcW w:w="2548" w:type="dxa"/>
            <w:hideMark/>
          </w:tcPr>
          <w:p w14:paraId="1586EB9F" w14:textId="77777777" w:rsidR="0033313A" w:rsidRPr="0033313A" w:rsidRDefault="0033313A" w:rsidP="00A7768B">
            <w:pPr>
              <w:spacing w:before="240"/>
              <w:ind w:firstLine="0"/>
              <w:jc w:val="center"/>
              <w:cnfStyle w:val="100000000000" w:firstRow="1" w:lastRow="0" w:firstColumn="0" w:lastColumn="0" w:oddVBand="0" w:evenVBand="0" w:oddHBand="0" w:evenHBand="0" w:firstRowFirstColumn="0" w:firstRowLastColumn="0" w:lastRowFirstColumn="0" w:lastRowLastColumn="0"/>
              <w:rPr>
                <w:color w:val="000000" w:themeColor="text1"/>
                <w:lang w:val="en-US"/>
              </w:rPr>
            </w:pPr>
            <w:proofErr w:type="spellStart"/>
            <w:r>
              <w:rPr>
                <w:color w:val="000000" w:themeColor="text1"/>
                <w:lang w:val="en-US"/>
              </w:rPr>
              <w:t>Provincia</w:t>
            </w:r>
            <w:proofErr w:type="spellEnd"/>
            <w:r>
              <w:rPr>
                <w:color w:val="000000" w:themeColor="text1"/>
                <w:lang w:val="en-US"/>
              </w:rPr>
              <w:t>/</w:t>
            </w:r>
            <w:proofErr w:type="spellStart"/>
            <w:r>
              <w:rPr>
                <w:color w:val="000000" w:themeColor="text1"/>
                <w:lang w:val="en-US"/>
              </w:rPr>
              <w:t>Localidade</w:t>
            </w:r>
            <w:r w:rsidR="00A7768B">
              <w:rPr>
                <w:color w:val="000000" w:themeColor="text1"/>
                <w:lang w:val="en-US"/>
              </w:rPr>
              <w:t>s</w:t>
            </w:r>
            <w:proofErr w:type="spellEnd"/>
          </w:p>
        </w:tc>
        <w:tc>
          <w:tcPr>
            <w:tcW w:w="2790" w:type="dxa"/>
            <w:hideMark/>
          </w:tcPr>
          <w:p w14:paraId="740A016F" w14:textId="77777777" w:rsidR="0033313A" w:rsidRPr="0033313A" w:rsidRDefault="0033313A" w:rsidP="00A7768B">
            <w:pPr>
              <w:spacing w:before="240"/>
              <w:ind w:firstLine="0"/>
              <w:jc w:val="center"/>
              <w:cnfStyle w:val="100000000000" w:firstRow="1" w:lastRow="0" w:firstColumn="0" w:lastColumn="0" w:oddVBand="0" w:evenVBand="0" w:oddHBand="0" w:evenHBand="0" w:firstRowFirstColumn="0" w:firstRowLastColumn="0" w:lastRowFirstColumn="0" w:lastRowLastColumn="0"/>
              <w:rPr>
                <w:color w:val="000000" w:themeColor="text1"/>
                <w:lang w:val="en-US"/>
              </w:rPr>
            </w:pPr>
            <w:proofErr w:type="spellStart"/>
            <w:r>
              <w:rPr>
                <w:color w:val="000000" w:themeColor="text1"/>
                <w:lang w:val="en-US"/>
              </w:rPr>
              <w:t>Institución</w:t>
            </w:r>
            <w:proofErr w:type="spellEnd"/>
            <w:r>
              <w:rPr>
                <w:color w:val="000000" w:themeColor="text1"/>
                <w:lang w:val="en-US"/>
              </w:rPr>
              <w:t>/</w:t>
            </w:r>
            <w:proofErr w:type="spellStart"/>
            <w:r>
              <w:rPr>
                <w:color w:val="000000" w:themeColor="text1"/>
                <w:lang w:val="en-US"/>
              </w:rPr>
              <w:t>Organización</w:t>
            </w:r>
            <w:proofErr w:type="spellEnd"/>
            <w:r>
              <w:rPr>
                <w:color w:val="000000" w:themeColor="text1"/>
                <w:lang w:val="en-US"/>
              </w:rPr>
              <w:t xml:space="preserve"> </w:t>
            </w:r>
            <w:proofErr w:type="spellStart"/>
            <w:r>
              <w:rPr>
                <w:color w:val="000000" w:themeColor="text1"/>
                <w:lang w:val="en-US"/>
              </w:rPr>
              <w:t>Solicitante</w:t>
            </w:r>
            <w:proofErr w:type="spellEnd"/>
          </w:p>
        </w:tc>
        <w:tc>
          <w:tcPr>
            <w:tcW w:w="1530" w:type="dxa"/>
            <w:hideMark/>
          </w:tcPr>
          <w:p w14:paraId="3EE5F4E3" w14:textId="77777777" w:rsidR="0033313A" w:rsidRPr="0033313A" w:rsidRDefault="0033313A" w:rsidP="0033313A">
            <w:pPr>
              <w:spacing w:before="240"/>
              <w:ind w:firstLine="0"/>
              <w:jc w:val="center"/>
              <w:cnfStyle w:val="100000000000" w:firstRow="1" w:lastRow="0" w:firstColumn="0" w:lastColumn="0" w:oddVBand="0" w:evenVBand="0" w:oddHBand="0" w:evenHBand="0" w:firstRowFirstColumn="0" w:firstRowLastColumn="0" w:lastRowFirstColumn="0" w:lastRowLastColumn="0"/>
              <w:rPr>
                <w:color w:val="000000" w:themeColor="text1"/>
                <w:lang w:val="en-US"/>
              </w:rPr>
            </w:pPr>
            <w:r>
              <w:rPr>
                <w:color w:val="000000" w:themeColor="text1"/>
                <w:lang w:val="en-US"/>
              </w:rPr>
              <w:t xml:space="preserve">No. personas </w:t>
            </w:r>
            <w:proofErr w:type="spellStart"/>
            <w:r>
              <w:rPr>
                <w:color w:val="000000" w:themeColor="text1"/>
                <w:lang w:val="en-US"/>
              </w:rPr>
              <w:t>capacitadas</w:t>
            </w:r>
            <w:proofErr w:type="spellEnd"/>
          </w:p>
        </w:tc>
      </w:tr>
      <w:tr w:rsidR="0033313A" w:rsidRPr="0033313A" w14:paraId="07ED5968" w14:textId="77777777" w:rsidTr="00A7768B">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047" w:type="dxa"/>
            <w:hideMark/>
          </w:tcPr>
          <w:p w14:paraId="23BDFC45" w14:textId="77777777" w:rsidR="0033313A" w:rsidRPr="0033313A" w:rsidRDefault="0033313A" w:rsidP="0033313A">
            <w:pPr>
              <w:spacing w:before="240"/>
              <w:ind w:firstLine="0"/>
              <w:rPr>
                <w:b w:val="0"/>
                <w:bCs w:val="0"/>
                <w:color w:val="000000" w:themeColor="text1"/>
                <w:lang w:val="en-US"/>
              </w:rPr>
            </w:pPr>
            <w:r w:rsidRPr="0033313A">
              <w:rPr>
                <w:b w:val="0"/>
                <w:bCs w:val="0"/>
                <w:color w:val="000000" w:themeColor="text1"/>
                <w:lang w:val="en-US"/>
              </w:rPr>
              <w:t>1</w:t>
            </w:r>
          </w:p>
        </w:tc>
        <w:tc>
          <w:tcPr>
            <w:tcW w:w="2548" w:type="dxa"/>
            <w:hideMark/>
          </w:tcPr>
          <w:p w14:paraId="4A839E56" w14:textId="77777777" w:rsidR="0033313A" w:rsidRPr="0033313A" w:rsidRDefault="0033313A" w:rsidP="0033313A">
            <w:pPr>
              <w:spacing w:before="240"/>
              <w:ind w:firstLine="0"/>
              <w:cnfStyle w:val="000000100000" w:firstRow="0" w:lastRow="0" w:firstColumn="0" w:lastColumn="0" w:oddVBand="0" w:evenVBand="0" w:oddHBand="1" w:evenHBand="0" w:firstRowFirstColumn="0" w:firstRowLastColumn="0" w:lastRowFirstColumn="0" w:lastRowLastColumn="0"/>
              <w:rPr>
                <w:color w:val="000000" w:themeColor="text1"/>
                <w:lang w:val="es-DO"/>
              </w:rPr>
            </w:pPr>
            <w:r w:rsidRPr="0033313A">
              <w:rPr>
                <w:color w:val="000000" w:themeColor="text1"/>
                <w:lang w:val="es-DO"/>
              </w:rPr>
              <w:t>Provincia la Altagracia, La otra Banda</w:t>
            </w:r>
          </w:p>
        </w:tc>
        <w:tc>
          <w:tcPr>
            <w:tcW w:w="2790" w:type="dxa"/>
            <w:hideMark/>
          </w:tcPr>
          <w:p w14:paraId="365E16B8" w14:textId="77777777" w:rsidR="0033313A" w:rsidRPr="0033313A" w:rsidRDefault="0033313A" w:rsidP="0033313A">
            <w:pPr>
              <w:spacing w:before="240"/>
              <w:ind w:firstLine="0"/>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33313A">
              <w:rPr>
                <w:color w:val="000000" w:themeColor="text1"/>
                <w:lang w:val="en-US"/>
              </w:rPr>
              <w:t xml:space="preserve">Fundación </w:t>
            </w:r>
            <w:proofErr w:type="spellStart"/>
            <w:r w:rsidRPr="0033313A">
              <w:rPr>
                <w:color w:val="000000" w:themeColor="text1"/>
                <w:lang w:val="en-US"/>
              </w:rPr>
              <w:t>Jeordany</w:t>
            </w:r>
            <w:proofErr w:type="spellEnd"/>
          </w:p>
        </w:tc>
        <w:tc>
          <w:tcPr>
            <w:tcW w:w="1530" w:type="dxa"/>
            <w:hideMark/>
          </w:tcPr>
          <w:p w14:paraId="529A63A4" w14:textId="77777777" w:rsidR="0033313A" w:rsidRPr="0033313A" w:rsidRDefault="0033313A" w:rsidP="0033313A">
            <w:pPr>
              <w:spacing w:before="240"/>
              <w:ind w:firstLine="0"/>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33313A">
              <w:rPr>
                <w:color w:val="000000" w:themeColor="text1"/>
                <w:lang w:val="en-US"/>
              </w:rPr>
              <w:t>16</w:t>
            </w:r>
          </w:p>
        </w:tc>
      </w:tr>
      <w:tr w:rsidR="0033313A" w:rsidRPr="0033313A" w14:paraId="62E22BD1" w14:textId="77777777" w:rsidTr="00A7768B">
        <w:trPr>
          <w:trHeight w:val="480"/>
        </w:trPr>
        <w:tc>
          <w:tcPr>
            <w:cnfStyle w:val="001000000000" w:firstRow="0" w:lastRow="0" w:firstColumn="1" w:lastColumn="0" w:oddVBand="0" w:evenVBand="0" w:oddHBand="0" w:evenHBand="0" w:firstRowFirstColumn="0" w:firstRowLastColumn="0" w:lastRowFirstColumn="0" w:lastRowLastColumn="0"/>
            <w:tcW w:w="1047" w:type="dxa"/>
            <w:hideMark/>
          </w:tcPr>
          <w:p w14:paraId="378BA18E" w14:textId="77777777" w:rsidR="0033313A" w:rsidRPr="0033313A" w:rsidRDefault="0033313A" w:rsidP="0033313A">
            <w:pPr>
              <w:spacing w:before="240"/>
              <w:ind w:firstLine="0"/>
              <w:rPr>
                <w:b w:val="0"/>
                <w:bCs w:val="0"/>
                <w:color w:val="000000" w:themeColor="text1"/>
                <w:lang w:val="en-US"/>
              </w:rPr>
            </w:pPr>
            <w:r w:rsidRPr="0033313A">
              <w:rPr>
                <w:b w:val="0"/>
                <w:bCs w:val="0"/>
                <w:color w:val="000000" w:themeColor="text1"/>
                <w:lang w:val="en-US"/>
              </w:rPr>
              <w:t>2</w:t>
            </w:r>
          </w:p>
        </w:tc>
        <w:tc>
          <w:tcPr>
            <w:tcW w:w="2548" w:type="dxa"/>
            <w:hideMark/>
          </w:tcPr>
          <w:p w14:paraId="02C195F6" w14:textId="77777777" w:rsidR="0033313A" w:rsidRPr="0033313A" w:rsidRDefault="0033313A" w:rsidP="0033313A">
            <w:pPr>
              <w:spacing w:before="240"/>
              <w:ind w:firstLine="0"/>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33313A">
              <w:rPr>
                <w:color w:val="000000" w:themeColor="text1"/>
                <w:lang w:val="en-US"/>
              </w:rPr>
              <w:t xml:space="preserve">Santo Domingo </w:t>
            </w:r>
            <w:proofErr w:type="gramStart"/>
            <w:r w:rsidRPr="0033313A">
              <w:rPr>
                <w:color w:val="000000" w:themeColor="text1"/>
                <w:lang w:val="en-US"/>
              </w:rPr>
              <w:t>D.N</w:t>
            </w:r>
            <w:proofErr w:type="gramEnd"/>
          </w:p>
        </w:tc>
        <w:tc>
          <w:tcPr>
            <w:tcW w:w="2790" w:type="dxa"/>
            <w:hideMark/>
          </w:tcPr>
          <w:p w14:paraId="57A2BBE2" w14:textId="77777777" w:rsidR="0033313A" w:rsidRPr="0033313A" w:rsidRDefault="0033313A" w:rsidP="0033313A">
            <w:pPr>
              <w:spacing w:before="240"/>
              <w:ind w:firstLine="0"/>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33313A">
              <w:rPr>
                <w:color w:val="000000" w:themeColor="text1"/>
                <w:lang w:val="en-US"/>
              </w:rPr>
              <w:t>Ser Salud</w:t>
            </w:r>
          </w:p>
        </w:tc>
        <w:tc>
          <w:tcPr>
            <w:tcW w:w="1530" w:type="dxa"/>
            <w:hideMark/>
          </w:tcPr>
          <w:p w14:paraId="190EABD1" w14:textId="77777777" w:rsidR="0033313A" w:rsidRPr="0033313A" w:rsidRDefault="0033313A" w:rsidP="0033313A">
            <w:pPr>
              <w:spacing w:before="240"/>
              <w:ind w:firstLine="0"/>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33313A">
              <w:rPr>
                <w:color w:val="000000" w:themeColor="text1"/>
                <w:lang w:val="en-US"/>
              </w:rPr>
              <w:t>18</w:t>
            </w:r>
          </w:p>
        </w:tc>
      </w:tr>
      <w:tr w:rsidR="0033313A" w:rsidRPr="0033313A" w14:paraId="60012C19" w14:textId="77777777" w:rsidTr="004A6727">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1047" w:type="dxa"/>
            <w:hideMark/>
          </w:tcPr>
          <w:p w14:paraId="19B7E84A" w14:textId="77777777" w:rsidR="0033313A" w:rsidRPr="0033313A" w:rsidRDefault="0033313A" w:rsidP="0033313A">
            <w:pPr>
              <w:spacing w:before="240"/>
              <w:ind w:firstLine="0"/>
              <w:rPr>
                <w:b w:val="0"/>
                <w:bCs w:val="0"/>
                <w:color w:val="000000" w:themeColor="text1"/>
                <w:lang w:val="en-US"/>
              </w:rPr>
            </w:pPr>
            <w:r w:rsidRPr="0033313A">
              <w:rPr>
                <w:b w:val="0"/>
                <w:bCs w:val="0"/>
                <w:color w:val="000000" w:themeColor="text1"/>
                <w:lang w:val="en-US"/>
              </w:rPr>
              <w:t>3</w:t>
            </w:r>
          </w:p>
        </w:tc>
        <w:tc>
          <w:tcPr>
            <w:tcW w:w="2548" w:type="dxa"/>
            <w:hideMark/>
          </w:tcPr>
          <w:p w14:paraId="3F571FEC" w14:textId="77777777" w:rsidR="0033313A" w:rsidRPr="0033313A" w:rsidRDefault="0033313A" w:rsidP="0033313A">
            <w:pPr>
              <w:spacing w:before="240"/>
              <w:ind w:firstLine="0"/>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33313A">
              <w:rPr>
                <w:color w:val="000000" w:themeColor="text1"/>
                <w:lang w:val="en-US"/>
              </w:rPr>
              <w:t xml:space="preserve">Monte </w:t>
            </w:r>
            <w:proofErr w:type="spellStart"/>
            <w:r w:rsidRPr="0033313A">
              <w:rPr>
                <w:color w:val="000000" w:themeColor="text1"/>
                <w:lang w:val="en-US"/>
              </w:rPr>
              <w:t>Cristi</w:t>
            </w:r>
            <w:proofErr w:type="spellEnd"/>
          </w:p>
        </w:tc>
        <w:tc>
          <w:tcPr>
            <w:tcW w:w="2790" w:type="dxa"/>
            <w:hideMark/>
          </w:tcPr>
          <w:p w14:paraId="0C706DB0" w14:textId="77777777" w:rsidR="0033313A" w:rsidRPr="0033313A" w:rsidRDefault="0033313A" w:rsidP="0033313A">
            <w:pPr>
              <w:spacing w:before="240"/>
              <w:ind w:firstLine="0"/>
              <w:cnfStyle w:val="000000100000" w:firstRow="0" w:lastRow="0" w:firstColumn="0" w:lastColumn="0" w:oddVBand="0" w:evenVBand="0" w:oddHBand="1" w:evenHBand="0" w:firstRowFirstColumn="0" w:firstRowLastColumn="0" w:lastRowFirstColumn="0" w:lastRowLastColumn="0"/>
              <w:rPr>
                <w:color w:val="000000" w:themeColor="text1"/>
                <w:lang w:val="es-DO"/>
              </w:rPr>
            </w:pPr>
            <w:r w:rsidRPr="0033313A">
              <w:rPr>
                <w:color w:val="000000" w:themeColor="text1"/>
                <w:lang w:val="es-DO"/>
              </w:rPr>
              <w:t>Junta de Vecino Carolina González</w:t>
            </w:r>
          </w:p>
        </w:tc>
        <w:tc>
          <w:tcPr>
            <w:tcW w:w="1530" w:type="dxa"/>
            <w:hideMark/>
          </w:tcPr>
          <w:p w14:paraId="502CC151" w14:textId="77777777" w:rsidR="0033313A" w:rsidRPr="0033313A" w:rsidRDefault="0033313A" w:rsidP="0033313A">
            <w:pPr>
              <w:spacing w:before="240"/>
              <w:ind w:firstLine="0"/>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33313A">
              <w:rPr>
                <w:color w:val="000000" w:themeColor="text1"/>
                <w:lang w:val="en-US"/>
              </w:rPr>
              <w:t>21</w:t>
            </w:r>
          </w:p>
        </w:tc>
      </w:tr>
      <w:tr w:rsidR="0033313A" w:rsidRPr="0033313A" w14:paraId="7AFB2981" w14:textId="77777777" w:rsidTr="00A7768B">
        <w:trPr>
          <w:trHeight w:val="480"/>
        </w:trPr>
        <w:tc>
          <w:tcPr>
            <w:cnfStyle w:val="001000000000" w:firstRow="0" w:lastRow="0" w:firstColumn="1" w:lastColumn="0" w:oddVBand="0" w:evenVBand="0" w:oddHBand="0" w:evenHBand="0" w:firstRowFirstColumn="0" w:firstRowLastColumn="0" w:lastRowFirstColumn="0" w:lastRowLastColumn="0"/>
            <w:tcW w:w="1047" w:type="dxa"/>
            <w:hideMark/>
          </w:tcPr>
          <w:p w14:paraId="28059599" w14:textId="77777777" w:rsidR="0033313A" w:rsidRPr="0033313A" w:rsidRDefault="0033313A" w:rsidP="0033313A">
            <w:pPr>
              <w:spacing w:before="240"/>
              <w:ind w:firstLine="0"/>
              <w:rPr>
                <w:b w:val="0"/>
                <w:bCs w:val="0"/>
                <w:color w:val="000000" w:themeColor="text1"/>
                <w:lang w:val="en-US"/>
              </w:rPr>
            </w:pPr>
            <w:r w:rsidRPr="0033313A">
              <w:rPr>
                <w:b w:val="0"/>
                <w:bCs w:val="0"/>
                <w:color w:val="000000" w:themeColor="text1"/>
                <w:lang w:val="en-US"/>
              </w:rPr>
              <w:t>4</w:t>
            </w:r>
          </w:p>
        </w:tc>
        <w:tc>
          <w:tcPr>
            <w:tcW w:w="2548" w:type="dxa"/>
            <w:hideMark/>
          </w:tcPr>
          <w:p w14:paraId="7948D23D" w14:textId="77777777" w:rsidR="0033313A" w:rsidRPr="0033313A" w:rsidRDefault="0033313A" w:rsidP="0033313A">
            <w:pPr>
              <w:spacing w:before="240"/>
              <w:ind w:firstLine="0"/>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33313A">
              <w:rPr>
                <w:color w:val="000000" w:themeColor="text1"/>
                <w:lang w:val="en-US"/>
              </w:rPr>
              <w:t>Santiago</w:t>
            </w:r>
          </w:p>
        </w:tc>
        <w:tc>
          <w:tcPr>
            <w:tcW w:w="2790" w:type="dxa"/>
            <w:hideMark/>
          </w:tcPr>
          <w:p w14:paraId="79B66F2F" w14:textId="77777777" w:rsidR="0033313A" w:rsidRPr="0033313A" w:rsidRDefault="0033313A" w:rsidP="0033313A">
            <w:pPr>
              <w:spacing w:before="240"/>
              <w:ind w:firstLine="0"/>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33313A">
              <w:rPr>
                <w:color w:val="000000" w:themeColor="text1"/>
                <w:lang w:val="en-US"/>
              </w:rPr>
              <w:t xml:space="preserve">La </w:t>
            </w:r>
            <w:proofErr w:type="spellStart"/>
            <w:r w:rsidRPr="0033313A">
              <w:rPr>
                <w:color w:val="000000" w:themeColor="text1"/>
                <w:lang w:val="en-US"/>
              </w:rPr>
              <w:t>Gobernación</w:t>
            </w:r>
            <w:proofErr w:type="spellEnd"/>
          </w:p>
        </w:tc>
        <w:tc>
          <w:tcPr>
            <w:tcW w:w="1530" w:type="dxa"/>
            <w:hideMark/>
          </w:tcPr>
          <w:p w14:paraId="66D4562F" w14:textId="77777777" w:rsidR="0033313A" w:rsidRPr="0033313A" w:rsidRDefault="0033313A" w:rsidP="0033313A">
            <w:pPr>
              <w:spacing w:before="240"/>
              <w:ind w:firstLine="0"/>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33313A">
              <w:rPr>
                <w:color w:val="000000" w:themeColor="text1"/>
                <w:lang w:val="en-US"/>
              </w:rPr>
              <w:t>13</w:t>
            </w:r>
          </w:p>
        </w:tc>
      </w:tr>
      <w:tr w:rsidR="0033313A" w:rsidRPr="0033313A" w14:paraId="344ABFD0" w14:textId="77777777" w:rsidTr="00A7768B">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047" w:type="dxa"/>
            <w:hideMark/>
          </w:tcPr>
          <w:p w14:paraId="1074314D" w14:textId="77777777" w:rsidR="0033313A" w:rsidRPr="0033313A" w:rsidRDefault="0033313A" w:rsidP="0033313A">
            <w:pPr>
              <w:spacing w:before="240"/>
              <w:ind w:firstLine="0"/>
              <w:rPr>
                <w:b w:val="0"/>
                <w:bCs w:val="0"/>
                <w:color w:val="000000" w:themeColor="text1"/>
                <w:lang w:val="en-US"/>
              </w:rPr>
            </w:pPr>
            <w:r w:rsidRPr="0033313A">
              <w:rPr>
                <w:b w:val="0"/>
                <w:bCs w:val="0"/>
                <w:color w:val="000000" w:themeColor="text1"/>
                <w:lang w:val="en-US"/>
              </w:rPr>
              <w:t>5</w:t>
            </w:r>
          </w:p>
        </w:tc>
        <w:tc>
          <w:tcPr>
            <w:tcW w:w="2548" w:type="dxa"/>
            <w:hideMark/>
          </w:tcPr>
          <w:p w14:paraId="54941F21" w14:textId="77777777" w:rsidR="0033313A" w:rsidRPr="0033313A" w:rsidRDefault="0033313A" w:rsidP="0033313A">
            <w:pPr>
              <w:spacing w:before="240"/>
              <w:ind w:firstLine="0"/>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33313A">
              <w:rPr>
                <w:color w:val="000000" w:themeColor="text1"/>
                <w:lang w:val="en-US"/>
              </w:rPr>
              <w:t xml:space="preserve">San Cristobal, </w:t>
            </w:r>
            <w:proofErr w:type="spellStart"/>
            <w:r w:rsidRPr="0033313A">
              <w:rPr>
                <w:color w:val="000000" w:themeColor="text1"/>
                <w:lang w:val="en-US"/>
              </w:rPr>
              <w:t>Haina</w:t>
            </w:r>
            <w:proofErr w:type="spellEnd"/>
          </w:p>
        </w:tc>
        <w:tc>
          <w:tcPr>
            <w:tcW w:w="2790" w:type="dxa"/>
            <w:hideMark/>
          </w:tcPr>
          <w:p w14:paraId="517B0BC1" w14:textId="77777777" w:rsidR="0033313A" w:rsidRPr="0033313A" w:rsidRDefault="0033313A" w:rsidP="0033313A">
            <w:pPr>
              <w:spacing w:before="240"/>
              <w:ind w:firstLine="0"/>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33313A">
              <w:rPr>
                <w:color w:val="000000" w:themeColor="text1"/>
                <w:lang w:val="en-US"/>
              </w:rPr>
              <w:t>EATON</w:t>
            </w:r>
          </w:p>
        </w:tc>
        <w:tc>
          <w:tcPr>
            <w:tcW w:w="1530" w:type="dxa"/>
            <w:hideMark/>
          </w:tcPr>
          <w:p w14:paraId="787ED1FD" w14:textId="77777777" w:rsidR="0033313A" w:rsidRPr="0033313A" w:rsidRDefault="0033313A" w:rsidP="0033313A">
            <w:pPr>
              <w:spacing w:before="240"/>
              <w:ind w:firstLine="0"/>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33313A">
              <w:rPr>
                <w:color w:val="000000" w:themeColor="text1"/>
                <w:lang w:val="en-US"/>
              </w:rPr>
              <w:t>21</w:t>
            </w:r>
          </w:p>
        </w:tc>
      </w:tr>
      <w:tr w:rsidR="0033313A" w:rsidRPr="0033313A" w14:paraId="5B191EF3" w14:textId="77777777" w:rsidTr="00A7768B">
        <w:trPr>
          <w:trHeight w:val="728"/>
        </w:trPr>
        <w:tc>
          <w:tcPr>
            <w:cnfStyle w:val="001000000000" w:firstRow="0" w:lastRow="0" w:firstColumn="1" w:lastColumn="0" w:oddVBand="0" w:evenVBand="0" w:oddHBand="0" w:evenHBand="0" w:firstRowFirstColumn="0" w:firstRowLastColumn="0" w:lastRowFirstColumn="0" w:lastRowLastColumn="0"/>
            <w:tcW w:w="1047" w:type="dxa"/>
            <w:hideMark/>
          </w:tcPr>
          <w:p w14:paraId="32AD4D6E" w14:textId="77777777" w:rsidR="0033313A" w:rsidRPr="0033313A" w:rsidRDefault="0033313A" w:rsidP="0033313A">
            <w:pPr>
              <w:spacing w:before="240"/>
              <w:ind w:firstLine="0"/>
              <w:rPr>
                <w:b w:val="0"/>
                <w:bCs w:val="0"/>
                <w:color w:val="000000" w:themeColor="text1"/>
                <w:lang w:val="en-US"/>
              </w:rPr>
            </w:pPr>
            <w:r w:rsidRPr="0033313A">
              <w:rPr>
                <w:b w:val="0"/>
                <w:bCs w:val="0"/>
                <w:color w:val="000000" w:themeColor="text1"/>
                <w:lang w:val="en-US"/>
              </w:rPr>
              <w:t>6</w:t>
            </w:r>
          </w:p>
        </w:tc>
        <w:tc>
          <w:tcPr>
            <w:tcW w:w="2548" w:type="dxa"/>
            <w:hideMark/>
          </w:tcPr>
          <w:p w14:paraId="3D8037A6" w14:textId="77777777" w:rsidR="0033313A" w:rsidRPr="0033313A" w:rsidRDefault="0033313A" w:rsidP="0033313A">
            <w:pPr>
              <w:spacing w:before="240"/>
              <w:ind w:firstLine="0"/>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33313A">
              <w:rPr>
                <w:color w:val="000000" w:themeColor="text1"/>
                <w:lang w:val="en-US"/>
              </w:rPr>
              <w:t>San Pedro</w:t>
            </w:r>
          </w:p>
        </w:tc>
        <w:tc>
          <w:tcPr>
            <w:tcW w:w="2790" w:type="dxa"/>
            <w:hideMark/>
          </w:tcPr>
          <w:p w14:paraId="7AE3A81A" w14:textId="77777777" w:rsidR="0033313A" w:rsidRPr="0033313A" w:rsidRDefault="0033313A" w:rsidP="0033313A">
            <w:pPr>
              <w:spacing w:before="240"/>
              <w:ind w:firstLine="0"/>
              <w:cnfStyle w:val="000000000000" w:firstRow="0" w:lastRow="0" w:firstColumn="0" w:lastColumn="0" w:oddVBand="0" w:evenVBand="0" w:oddHBand="0" w:evenHBand="0" w:firstRowFirstColumn="0" w:firstRowLastColumn="0" w:lastRowFirstColumn="0" w:lastRowLastColumn="0"/>
              <w:rPr>
                <w:color w:val="000000" w:themeColor="text1"/>
                <w:lang w:val="es-DO"/>
              </w:rPr>
            </w:pPr>
            <w:r w:rsidRPr="0033313A">
              <w:rPr>
                <w:color w:val="000000" w:themeColor="text1"/>
                <w:lang w:val="es-DO"/>
              </w:rPr>
              <w:t xml:space="preserve">Parroquia Nuestra Señora de </w:t>
            </w:r>
            <w:r>
              <w:rPr>
                <w:color w:val="000000" w:themeColor="text1"/>
                <w:lang w:val="es-DO"/>
              </w:rPr>
              <w:t>l</w:t>
            </w:r>
            <w:r w:rsidRPr="0033313A">
              <w:rPr>
                <w:color w:val="000000" w:themeColor="text1"/>
                <w:lang w:val="es-DO"/>
              </w:rPr>
              <w:t>a Altagracia</w:t>
            </w:r>
          </w:p>
        </w:tc>
        <w:tc>
          <w:tcPr>
            <w:tcW w:w="1530" w:type="dxa"/>
            <w:hideMark/>
          </w:tcPr>
          <w:p w14:paraId="0AB4F49F" w14:textId="77777777" w:rsidR="0033313A" w:rsidRPr="0033313A" w:rsidRDefault="0033313A" w:rsidP="0033313A">
            <w:pPr>
              <w:spacing w:before="240"/>
              <w:ind w:firstLine="0"/>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33313A">
              <w:rPr>
                <w:color w:val="000000" w:themeColor="text1"/>
                <w:lang w:val="en-US"/>
              </w:rPr>
              <w:t>35</w:t>
            </w:r>
          </w:p>
        </w:tc>
      </w:tr>
      <w:tr w:rsidR="0033313A" w:rsidRPr="0033313A" w14:paraId="1CA355B7" w14:textId="77777777" w:rsidTr="00A7768B">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047" w:type="dxa"/>
            <w:hideMark/>
          </w:tcPr>
          <w:p w14:paraId="6DC52A0A" w14:textId="77777777" w:rsidR="0033313A" w:rsidRPr="0033313A" w:rsidRDefault="0033313A" w:rsidP="0033313A">
            <w:pPr>
              <w:spacing w:before="240"/>
              <w:ind w:firstLine="0"/>
              <w:rPr>
                <w:b w:val="0"/>
                <w:bCs w:val="0"/>
                <w:color w:val="000000" w:themeColor="text1"/>
                <w:lang w:val="en-US"/>
              </w:rPr>
            </w:pPr>
            <w:r w:rsidRPr="0033313A">
              <w:rPr>
                <w:b w:val="0"/>
                <w:bCs w:val="0"/>
                <w:color w:val="000000" w:themeColor="text1"/>
                <w:lang w:val="en-US"/>
              </w:rPr>
              <w:t>7</w:t>
            </w:r>
          </w:p>
        </w:tc>
        <w:tc>
          <w:tcPr>
            <w:tcW w:w="2548" w:type="dxa"/>
            <w:hideMark/>
          </w:tcPr>
          <w:p w14:paraId="3FEAB2B3" w14:textId="77777777" w:rsidR="0033313A" w:rsidRPr="0033313A" w:rsidRDefault="0033313A" w:rsidP="0033313A">
            <w:pPr>
              <w:spacing w:before="240"/>
              <w:ind w:firstLine="0"/>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33313A">
              <w:rPr>
                <w:color w:val="000000" w:themeColor="text1"/>
                <w:lang w:val="en-US"/>
              </w:rPr>
              <w:t xml:space="preserve">Santo Domingo, </w:t>
            </w:r>
            <w:proofErr w:type="gramStart"/>
            <w:r w:rsidRPr="0033313A">
              <w:rPr>
                <w:color w:val="000000" w:themeColor="text1"/>
                <w:lang w:val="en-US"/>
              </w:rPr>
              <w:t>D</w:t>
            </w:r>
            <w:r w:rsidR="00A7768B">
              <w:rPr>
                <w:color w:val="000000" w:themeColor="text1"/>
                <w:lang w:val="en-US"/>
              </w:rPr>
              <w:t>.</w:t>
            </w:r>
            <w:r w:rsidRPr="0033313A">
              <w:rPr>
                <w:color w:val="000000" w:themeColor="text1"/>
                <w:lang w:val="en-US"/>
              </w:rPr>
              <w:t>N</w:t>
            </w:r>
            <w:proofErr w:type="gramEnd"/>
          </w:p>
        </w:tc>
        <w:tc>
          <w:tcPr>
            <w:tcW w:w="2790" w:type="dxa"/>
            <w:hideMark/>
          </w:tcPr>
          <w:p w14:paraId="29D65A9D" w14:textId="77777777" w:rsidR="0033313A" w:rsidRPr="0033313A" w:rsidRDefault="0033313A" w:rsidP="0033313A">
            <w:pPr>
              <w:spacing w:before="240"/>
              <w:ind w:firstLine="0"/>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33313A">
              <w:rPr>
                <w:color w:val="000000" w:themeColor="text1"/>
                <w:lang w:val="en-US"/>
              </w:rPr>
              <w:t>CONAPE</w:t>
            </w:r>
          </w:p>
        </w:tc>
        <w:tc>
          <w:tcPr>
            <w:tcW w:w="1530" w:type="dxa"/>
            <w:hideMark/>
          </w:tcPr>
          <w:p w14:paraId="1F5F0DDB" w14:textId="77777777" w:rsidR="0033313A" w:rsidRPr="0033313A" w:rsidRDefault="0033313A" w:rsidP="0033313A">
            <w:pPr>
              <w:spacing w:before="240"/>
              <w:ind w:firstLine="0"/>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33313A">
              <w:rPr>
                <w:color w:val="000000" w:themeColor="text1"/>
                <w:lang w:val="en-US"/>
              </w:rPr>
              <w:t>34</w:t>
            </w:r>
          </w:p>
        </w:tc>
      </w:tr>
      <w:tr w:rsidR="0033313A" w:rsidRPr="0033313A" w14:paraId="136395C6" w14:textId="77777777" w:rsidTr="00A7768B">
        <w:trPr>
          <w:trHeight w:val="480"/>
        </w:trPr>
        <w:tc>
          <w:tcPr>
            <w:cnfStyle w:val="001000000000" w:firstRow="0" w:lastRow="0" w:firstColumn="1" w:lastColumn="0" w:oddVBand="0" w:evenVBand="0" w:oddHBand="0" w:evenHBand="0" w:firstRowFirstColumn="0" w:firstRowLastColumn="0" w:lastRowFirstColumn="0" w:lastRowLastColumn="0"/>
            <w:tcW w:w="1047" w:type="dxa"/>
            <w:hideMark/>
          </w:tcPr>
          <w:p w14:paraId="411C0813" w14:textId="77777777" w:rsidR="0033313A" w:rsidRPr="0033313A" w:rsidRDefault="0033313A" w:rsidP="0033313A">
            <w:pPr>
              <w:spacing w:before="240"/>
              <w:ind w:firstLine="0"/>
              <w:rPr>
                <w:b w:val="0"/>
                <w:bCs w:val="0"/>
                <w:color w:val="000000" w:themeColor="text1"/>
                <w:lang w:val="en-US"/>
              </w:rPr>
            </w:pPr>
            <w:r w:rsidRPr="0033313A">
              <w:rPr>
                <w:b w:val="0"/>
                <w:bCs w:val="0"/>
                <w:color w:val="000000" w:themeColor="text1"/>
                <w:lang w:val="en-US"/>
              </w:rPr>
              <w:lastRenderedPageBreak/>
              <w:t>8</w:t>
            </w:r>
          </w:p>
        </w:tc>
        <w:tc>
          <w:tcPr>
            <w:tcW w:w="2548" w:type="dxa"/>
            <w:hideMark/>
          </w:tcPr>
          <w:p w14:paraId="6B6E9C63" w14:textId="77777777" w:rsidR="0033313A" w:rsidRPr="0033313A" w:rsidRDefault="0033313A" w:rsidP="0033313A">
            <w:pPr>
              <w:spacing w:before="240"/>
              <w:ind w:firstLine="0"/>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33313A">
              <w:rPr>
                <w:color w:val="000000" w:themeColor="text1"/>
                <w:lang w:val="en-US"/>
              </w:rPr>
              <w:t xml:space="preserve">Santo Domingo, </w:t>
            </w:r>
            <w:proofErr w:type="gramStart"/>
            <w:r w:rsidRPr="0033313A">
              <w:rPr>
                <w:color w:val="000000" w:themeColor="text1"/>
                <w:lang w:val="en-US"/>
              </w:rPr>
              <w:t>D</w:t>
            </w:r>
            <w:r w:rsidR="00A7768B">
              <w:rPr>
                <w:color w:val="000000" w:themeColor="text1"/>
                <w:lang w:val="en-US"/>
              </w:rPr>
              <w:t>.</w:t>
            </w:r>
            <w:r w:rsidRPr="0033313A">
              <w:rPr>
                <w:color w:val="000000" w:themeColor="text1"/>
                <w:lang w:val="en-US"/>
              </w:rPr>
              <w:t>N</w:t>
            </w:r>
            <w:proofErr w:type="gramEnd"/>
          </w:p>
        </w:tc>
        <w:tc>
          <w:tcPr>
            <w:tcW w:w="2790" w:type="dxa"/>
            <w:hideMark/>
          </w:tcPr>
          <w:p w14:paraId="0D7279DB" w14:textId="77777777" w:rsidR="0033313A" w:rsidRPr="0033313A" w:rsidRDefault="0033313A" w:rsidP="0033313A">
            <w:pPr>
              <w:spacing w:before="240"/>
              <w:ind w:firstLine="0"/>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33313A">
              <w:rPr>
                <w:color w:val="000000" w:themeColor="text1"/>
                <w:lang w:val="en-US"/>
              </w:rPr>
              <w:t xml:space="preserve"> SENASA</w:t>
            </w:r>
          </w:p>
        </w:tc>
        <w:tc>
          <w:tcPr>
            <w:tcW w:w="1530" w:type="dxa"/>
            <w:hideMark/>
          </w:tcPr>
          <w:p w14:paraId="7BB96BA5" w14:textId="77777777" w:rsidR="0033313A" w:rsidRPr="0033313A" w:rsidRDefault="0033313A" w:rsidP="0033313A">
            <w:pPr>
              <w:spacing w:before="240"/>
              <w:ind w:firstLine="0"/>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33313A">
              <w:rPr>
                <w:color w:val="000000" w:themeColor="text1"/>
                <w:lang w:val="en-US"/>
              </w:rPr>
              <w:t>28</w:t>
            </w:r>
          </w:p>
        </w:tc>
      </w:tr>
      <w:tr w:rsidR="0033313A" w:rsidRPr="0033313A" w14:paraId="2102A7FE" w14:textId="77777777" w:rsidTr="00A7768B">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047" w:type="dxa"/>
            <w:hideMark/>
          </w:tcPr>
          <w:p w14:paraId="6E759815" w14:textId="77777777" w:rsidR="0033313A" w:rsidRPr="0033313A" w:rsidRDefault="0033313A" w:rsidP="0033313A">
            <w:pPr>
              <w:spacing w:before="240"/>
              <w:ind w:firstLine="0"/>
              <w:rPr>
                <w:b w:val="0"/>
                <w:bCs w:val="0"/>
                <w:color w:val="000000" w:themeColor="text1"/>
                <w:lang w:val="en-US"/>
              </w:rPr>
            </w:pPr>
            <w:r w:rsidRPr="0033313A">
              <w:rPr>
                <w:b w:val="0"/>
                <w:bCs w:val="0"/>
                <w:color w:val="000000" w:themeColor="text1"/>
                <w:lang w:val="en-US"/>
              </w:rPr>
              <w:t>9</w:t>
            </w:r>
          </w:p>
        </w:tc>
        <w:tc>
          <w:tcPr>
            <w:tcW w:w="2548" w:type="dxa"/>
            <w:hideMark/>
          </w:tcPr>
          <w:p w14:paraId="30583E96" w14:textId="77777777" w:rsidR="0033313A" w:rsidRPr="0033313A" w:rsidRDefault="0033313A" w:rsidP="0033313A">
            <w:pPr>
              <w:spacing w:before="240"/>
              <w:ind w:firstLine="0"/>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33313A">
              <w:rPr>
                <w:color w:val="000000" w:themeColor="text1"/>
                <w:lang w:val="en-US"/>
              </w:rPr>
              <w:t>Santo Domingo Norte</w:t>
            </w:r>
          </w:p>
        </w:tc>
        <w:tc>
          <w:tcPr>
            <w:tcW w:w="2790" w:type="dxa"/>
            <w:hideMark/>
          </w:tcPr>
          <w:p w14:paraId="4465DC21" w14:textId="77777777" w:rsidR="0033313A" w:rsidRPr="0033313A" w:rsidRDefault="0033313A" w:rsidP="0033313A">
            <w:pPr>
              <w:spacing w:before="240"/>
              <w:ind w:firstLine="0"/>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33313A">
              <w:rPr>
                <w:color w:val="000000" w:themeColor="text1"/>
                <w:lang w:val="en-US"/>
              </w:rPr>
              <w:t xml:space="preserve">Fundación </w:t>
            </w:r>
            <w:proofErr w:type="spellStart"/>
            <w:r w:rsidRPr="0033313A">
              <w:rPr>
                <w:color w:val="000000" w:themeColor="text1"/>
                <w:lang w:val="en-US"/>
              </w:rPr>
              <w:t>Funfai</w:t>
            </w:r>
            <w:proofErr w:type="spellEnd"/>
          </w:p>
        </w:tc>
        <w:tc>
          <w:tcPr>
            <w:tcW w:w="1530" w:type="dxa"/>
            <w:hideMark/>
          </w:tcPr>
          <w:p w14:paraId="12BABD73" w14:textId="77777777" w:rsidR="0033313A" w:rsidRPr="0033313A" w:rsidRDefault="0033313A" w:rsidP="0033313A">
            <w:pPr>
              <w:spacing w:before="240"/>
              <w:ind w:firstLine="0"/>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33313A">
              <w:rPr>
                <w:color w:val="000000" w:themeColor="text1"/>
                <w:lang w:val="en-US"/>
              </w:rPr>
              <w:t>22</w:t>
            </w:r>
          </w:p>
        </w:tc>
      </w:tr>
      <w:tr w:rsidR="0033313A" w:rsidRPr="0033313A" w14:paraId="23ECD14C" w14:textId="77777777" w:rsidTr="00A7768B">
        <w:trPr>
          <w:trHeight w:val="480"/>
        </w:trPr>
        <w:tc>
          <w:tcPr>
            <w:cnfStyle w:val="001000000000" w:firstRow="0" w:lastRow="0" w:firstColumn="1" w:lastColumn="0" w:oddVBand="0" w:evenVBand="0" w:oddHBand="0" w:evenHBand="0" w:firstRowFirstColumn="0" w:firstRowLastColumn="0" w:lastRowFirstColumn="0" w:lastRowLastColumn="0"/>
            <w:tcW w:w="1047" w:type="dxa"/>
            <w:hideMark/>
          </w:tcPr>
          <w:p w14:paraId="7DF36C20" w14:textId="77777777" w:rsidR="0033313A" w:rsidRPr="0033313A" w:rsidRDefault="0033313A" w:rsidP="0033313A">
            <w:pPr>
              <w:spacing w:before="240"/>
              <w:ind w:firstLine="0"/>
              <w:rPr>
                <w:b w:val="0"/>
                <w:bCs w:val="0"/>
                <w:color w:val="000000" w:themeColor="text1"/>
                <w:lang w:val="en-US"/>
              </w:rPr>
            </w:pPr>
            <w:r w:rsidRPr="0033313A">
              <w:rPr>
                <w:b w:val="0"/>
                <w:bCs w:val="0"/>
                <w:color w:val="000000" w:themeColor="text1"/>
                <w:lang w:val="en-US"/>
              </w:rPr>
              <w:t>10</w:t>
            </w:r>
          </w:p>
        </w:tc>
        <w:tc>
          <w:tcPr>
            <w:tcW w:w="2548" w:type="dxa"/>
            <w:hideMark/>
          </w:tcPr>
          <w:p w14:paraId="7E87F1F2" w14:textId="77777777" w:rsidR="0033313A" w:rsidRPr="0033313A" w:rsidRDefault="0033313A" w:rsidP="0033313A">
            <w:pPr>
              <w:spacing w:before="240"/>
              <w:ind w:firstLine="0"/>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33313A">
              <w:rPr>
                <w:color w:val="000000" w:themeColor="text1"/>
                <w:lang w:val="en-US"/>
              </w:rPr>
              <w:t>Puerto Plata</w:t>
            </w:r>
          </w:p>
        </w:tc>
        <w:tc>
          <w:tcPr>
            <w:tcW w:w="2790" w:type="dxa"/>
            <w:hideMark/>
          </w:tcPr>
          <w:p w14:paraId="4059C787" w14:textId="77777777" w:rsidR="0033313A" w:rsidRPr="0033313A" w:rsidRDefault="0033313A" w:rsidP="0033313A">
            <w:pPr>
              <w:spacing w:before="240"/>
              <w:ind w:firstLine="0"/>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33313A">
              <w:rPr>
                <w:color w:val="000000" w:themeColor="text1"/>
                <w:lang w:val="en-US"/>
              </w:rPr>
              <w:t>PUCMM</w:t>
            </w:r>
          </w:p>
        </w:tc>
        <w:tc>
          <w:tcPr>
            <w:tcW w:w="1530" w:type="dxa"/>
            <w:hideMark/>
          </w:tcPr>
          <w:p w14:paraId="4F484E33" w14:textId="77777777" w:rsidR="0033313A" w:rsidRPr="0033313A" w:rsidRDefault="0033313A" w:rsidP="0033313A">
            <w:pPr>
              <w:spacing w:before="240"/>
              <w:ind w:firstLine="0"/>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33313A">
              <w:rPr>
                <w:color w:val="000000" w:themeColor="text1"/>
                <w:lang w:val="en-US"/>
              </w:rPr>
              <w:t>24</w:t>
            </w:r>
          </w:p>
        </w:tc>
      </w:tr>
      <w:tr w:rsidR="0033313A" w:rsidRPr="0033313A" w14:paraId="2914F7F2" w14:textId="77777777" w:rsidTr="00A7768B">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047" w:type="dxa"/>
            <w:hideMark/>
          </w:tcPr>
          <w:p w14:paraId="4F26111F" w14:textId="77777777" w:rsidR="0033313A" w:rsidRPr="0033313A" w:rsidRDefault="0033313A" w:rsidP="0033313A">
            <w:pPr>
              <w:spacing w:before="240"/>
              <w:ind w:firstLine="0"/>
              <w:rPr>
                <w:b w:val="0"/>
                <w:bCs w:val="0"/>
                <w:color w:val="000000" w:themeColor="text1"/>
                <w:lang w:val="en-US"/>
              </w:rPr>
            </w:pPr>
            <w:r w:rsidRPr="0033313A">
              <w:rPr>
                <w:b w:val="0"/>
                <w:bCs w:val="0"/>
                <w:color w:val="000000" w:themeColor="text1"/>
                <w:lang w:val="en-US"/>
              </w:rPr>
              <w:t>11</w:t>
            </w:r>
          </w:p>
        </w:tc>
        <w:tc>
          <w:tcPr>
            <w:tcW w:w="2548" w:type="dxa"/>
            <w:hideMark/>
          </w:tcPr>
          <w:p w14:paraId="026BBB2A" w14:textId="77777777" w:rsidR="0033313A" w:rsidRPr="0033313A" w:rsidRDefault="0033313A" w:rsidP="0033313A">
            <w:pPr>
              <w:spacing w:before="240"/>
              <w:ind w:firstLine="0"/>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33313A">
              <w:rPr>
                <w:color w:val="000000" w:themeColor="text1"/>
                <w:lang w:val="en-US"/>
              </w:rPr>
              <w:t xml:space="preserve">Santo Domingo, </w:t>
            </w:r>
            <w:proofErr w:type="gramStart"/>
            <w:r w:rsidRPr="0033313A">
              <w:rPr>
                <w:color w:val="000000" w:themeColor="text1"/>
                <w:lang w:val="en-US"/>
              </w:rPr>
              <w:t>D.N</w:t>
            </w:r>
            <w:proofErr w:type="gramEnd"/>
          </w:p>
        </w:tc>
        <w:tc>
          <w:tcPr>
            <w:tcW w:w="2790" w:type="dxa"/>
            <w:hideMark/>
          </w:tcPr>
          <w:p w14:paraId="79F7F91F" w14:textId="77777777" w:rsidR="0033313A" w:rsidRPr="0033313A" w:rsidRDefault="0033313A" w:rsidP="0033313A">
            <w:pPr>
              <w:spacing w:before="240"/>
              <w:ind w:firstLine="0"/>
              <w:jc w:val="left"/>
              <w:cnfStyle w:val="000000100000" w:firstRow="0" w:lastRow="0" w:firstColumn="0" w:lastColumn="0" w:oddVBand="0" w:evenVBand="0" w:oddHBand="1" w:evenHBand="0" w:firstRowFirstColumn="0" w:firstRowLastColumn="0" w:lastRowFirstColumn="0" w:lastRowLastColumn="0"/>
              <w:rPr>
                <w:color w:val="000000" w:themeColor="text1"/>
                <w:lang w:val="es-DO"/>
              </w:rPr>
            </w:pPr>
            <w:r w:rsidRPr="0033313A">
              <w:rPr>
                <w:color w:val="000000" w:themeColor="text1"/>
                <w:lang w:val="es-DO"/>
              </w:rPr>
              <w:t>Formación a prestadoras de Servicios de Salud, coordinado con SISALRIL</w:t>
            </w:r>
          </w:p>
        </w:tc>
        <w:tc>
          <w:tcPr>
            <w:tcW w:w="1530" w:type="dxa"/>
            <w:hideMark/>
          </w:tcPr>
          <w:p w14:paraId="391D0350" w14:textId="77777777" w:rsidR="0033313A" w:rsidRPr="0033313A" w:rsidRDefault="0033313A" w:rsidP="0033313A">
            <w:pPr>
              <w:spacing w:before="240"/>
              <w:ind w:firstLine="0"/>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33313A">
              <w:rPr>
                <w:color w:val="000000" w:themeColor="text1"/>
                <w:lang w:val="en-US"/>
              </w:rPr>
              <w:t>50</w:t>
            </w:r>
          </w:p>
        </w:tc>
      </w:tr>
      <w:tr w:rsidR="0033313A" w:rsidRPr="0033313A" w14:paraId="03FADD54" w14:textId="77777777" w:rsidTr="00A7768B">
        <w:trPr>
          <w:trHeight w:val="480"/>
        </w:trPr>
        <w:tc>
          <w:tcPr>
            <w:cnfStyle w:val="001000000000" w:firstRow="0" w:lastRow="0" w:firstColumn="1" w:lastColumn="0" w:oddVBand="0" w:evenVBand="0" w:oddHBand="0" w:evenHBand="0" w:firstRowFirstColumn="0" w:firstRowLastColumn="0" w:lastRowFirstColumn="0" w:lastRowLastColumn="0"/>
            <w:tcW w:w="1047" w:type="dxa"/>
            <w:hideMark/>
          </w:tcPr>
          <w:p w14:paraId="2478B743" w14:textId="77777777" w:rsidR="0033313A" w:rsidRPr="0033313A" w:rsidRDefault="0033313A" w:rsidP="0033313A">
            <w:pPr>
              <w:spacing w:before="240"/>
              <w:ind w:firstLine="0"/>
              <w:rPr>
                <w:b w:val="0"/>
                <w:bCs w:val="0"/>
                <w:color w:val="000000" w:themeColor="text1"/>
                <w:lang w:val="en-US"/>
              </w:rPr>
            </w:pPr>
            <w:r w:rsidRPr="0033313A">
              <w:rPr>
                <w:b w:val="0"/>
                <w:bCs w:val="0"/>
                <w:color w:val="000000" w:themeColor="text1"/>
                <w:lang w:val="en-US"/>
              </w:rPr>
              <w:t> </w:t>
            </w:r>
          </w:p>
        </w:tc>
        <w:tc>
          <w:tcPr>
            <w:tcW w:w="2548" w:type="dxa"/>
            <w:hideMark/>
          </w:tcPr>
          <w:p w14:paraId="461B4F98" w14:textId="77777777" w:rsidR="0033313A" w:rsidRPr="0033313A" w:rsidRDefault="0033313A" w:rsidP="0033313A">
            <w:pPr>
              <w:spacing w:before="240"/>
              <w:ind w:firstLine="0"/>
              <w:cnfStyle w:val="000000000000" w:firstRow="0" w:lastRow="0" w:firstColumn="0" w:lastColumn="0" w:oddVBand="0" w:evenVBand="0" w:oddHBand="0" w:evenHBand="0" w:firstRowFirstColumn="0" w:firstRowLastColumn="0" w:lastRowFirstColumn="0" w:lastRowLastColumn="0"/>
              <w:rPr>
                <w:b/>
                <w:bCs/>
                <w:color w:val="000000" w:themeColor="text1"/>
                <w:lang w:val="en-US"/>
              </w:rPr>
            </w:pPr>
            <w:r w:rsidRPr="0033313A">
              <w:rPr>
                <w:b/>
                <w:bCs/>
                <w:color w:val="000000" w:themeColor="text1"/>
                <w:lang w:val="en-US"/>
              </w:rPr>
              <w:t>TOTAL</w:t>
            </w:r>
          </w:p>
        </w:tc>
        <w:tc>
          <w:tcPr>
            <w:tcW w:w="2790" w:type="dxa"/>
            <w:hideMark/>
          </w:tcPr>
          <w:p w14:paraId="20C95449" w14:textId="77777777" w:rsidR="0033313A" w:rsidRPr="0033313A" w:rsidRDefault="0033313A" w:rsidP="0033313A">
            <w:pPr>
              <w:spacing w:before="240"/>
              <w:ind w:firstLine="0"/>
              <w:cnfStyle w:val="000000000000" w:firstRow="0" w:lastRow="0" w:firstColumn="0" w:lastColumn="0" w:oddVBand="0" w:evenVBand="0" w:oddHBand="0" w:evenHBand="0" w:firstRowFirstColumn="0" w:firstRowLastColumn="0" w:lastRowFirstColumn="0" w:lastRowLastColumn="0"/>
              <w:rPr>
                <w:b/>
                <w:bCs/>
                <w:color w:val="000000" w:themeColor="text1"/>
                <w:lang w:val="en-US"/>
              </w:rPr>
            </w:pPr>
            <w:r w:rsidRPr="0033313A">
              <w:rPr>
                <w:b/>
                <w:bCs/>
                <w:color w:val="000000" w:themeColor="text1"/>
                <w:lang w:val="en-US"/>
              </w:rPr>
              <w:t> </w:t>
            </w:r>
          </w:p>
        </w:tc>
        <w:tc>
          <w:tcPr>
            <w:tcW w:w="1530" w:type="dxa"/>
            <w:hideMark/>
          </w:tcPr>
          <w:p w14:paraId="66B334BB" w14:textId="77777777" w:rsidR="0033313A" w:rsidRPr="0033313A" w:rsidRDefault="0033313A" w:rsidP="0033313A">
            <w:pPr>
              <w:spacing w:before="240"/>
              <w:ind w:firstLine="0"/>
              <w:cnfStyle w:val="000000000000" w:firstRow="0" w:lastRow="0" w:firstColumn="0" w:lastColumn="0" w:oddVBand="0" w:evenVBand="0" w:oddHBand="0" w:evenHBand="0" w:firstRowFirstColumn="0" w:firstRowLastColumn="0" w:lastRowFirstColumn="0" w:lastRowLastColumn="0"/>
              <w:rPr>
                <w:b/>
                <w:bCs/>
                <w:color w:val="000000" w:themeColor="text1"/>
                <w:lang w:val="en-US"/>
              </w:rPr>
            </w:pPr>
            <w:r w:rsidRPr="0033313A">
              <w:rPr>
                <w:b/>
                <w:bCs/>
                <w:color w:val="000000" w:themeColor="text1"/>
                <w:lang w:val="en-US"/>
              </w:rPr>
              <w:t>282</w:t>
            </w:r>
          </w:p>
        </w:tc>
      </w:tr>
    </w:tbl>
    <w:p w14:paraId="4A098880" w14:textId="77777777" w:rsidR="0071654A" w:rsidRDefault="0071654A">
      <w:pPr>
        <w:pBdr>
          <w:top w:val="nil"/>
          <w:left w:val="nil"/>
          <w:bottom w:val="nil"/>
          <w:right w:val="nil"/>
          <w:between w:val="nil"/>
        </w:pBdr>
        <w:spacing w:before="240" w:after="0" w:line="240" w:lineRule="auto"/>
        <w:ind w:left="1440" w:firstLine="0"/>
        <w:rPr>
          <w:b/>
          <w:color w:val="000000" w:themeColor="text1"/>
        </w:rPr>
      </w:pPr>
    </w:p>
    <w:p w14:paraId="2EFC9E0F" w14:textId="77777777" w:rsidR="003D5832" w:rsidRPr="0033313A" w:rsidRDefault="003D5832">
      <w:pPr>
        <w:pBdr>
          <w:top w:val="nil"/>
          <w:left w:val="nil"/>
          <w:bottom w:val="nil"/>
          <w:right w:val="nil"/>
          <w:between w:val="nil"/>
        </w:pBdr>
        <w:spacing w:before="240" w:after="0" w:line="240" w:lineRule="auto"/>
        <w:ind w:left="1440" w:firstLine="0"/>
        <w:rPr>
          <w:b/>
          <w:color w:val="000000" w:themeColor="text1"/>
        </w:rPr>
      </w:pPr>
    </w:p>
    <w:p w14:paraId="6AC67E0C" w14:textId="77777777" w:rsidR="0071654A" w:rsidRDefault="00216477" w:rsidP="00FB44FB">
      <w:pPr>
        <w:numPr>
          <w:ilvl w:val="0"/>
          <w:numId w:val="16"/>
        </w:numPr>
        <w:pBdr>
          <w:top w:val="nil"/>
          <w:left w:val="nil"/>
          <w:bottom w:val="nil"/>
          <w:right w:val="nil"/>
          <w:between w:val="nil"/>
        </w:pBdr>
        <w:spacing w:after="0"/>
        <w:rPr>
          <w:b/>
          <w:color w:val="1F4E79"/>
          <w:sz w:val="28"/>
          <w:szCs w:val="28"/>
        </w:rPr>
      </w:pPr>
      <w:r>
        <w:rPr>
          <w:b/>
          <w:color w:val="1F4E79"/>
          <w:sz w:val="28"/>
          <w:szCs w:val="28"/>
        </w:rPr>
        <w:t>Fortalecimiento Asociaciones sin Fines de Lucro</w:t>
      </w:r>
    </w:p>
    <w:p w14:paraId="5BDE939C" w14:textId="77777777" w:rsidR="00A7768B" w:rsidRPr="00A7768B" w:rsidRDefault="00A7768B" w:rsidP="00A7768B">
      <w:pPr>
        <w:pStyle w:val="NormalWeb"/>
        <w:spacing w:before="0" w:beforeAutospacing="0" w:after="160" w:afterAutospacing="0" w:line="480" w:lineRule="auto"/>
        <w:ind w:firstLine="720"/>
        <w:jc w:val="both"/>
        <w:rPr>
          <w:lang w:val="es-DO"/>
        </w:rPr>
      </w:pPr>
      <w:r w:rsidRPr="00A7768B">
        <w:rPr>
          <w:color w:val="000000"/>
          <w:lang w:val="es-DO"/>
        </w:rPr>
        <w:t xml:space="preserve">En el transcurso de este año 2019, el </w:t>
      </w:r>
      <w:r w:rsidRPr="00A7768B">
        <w:rPr>
          <w:i/>
          <w:iCs/>
          <w:color w:val="000000"/>
          <w:lang w:val="es-DO"/>
        </w:rPr>
        <w:t>Consejo Nacional de Discapacidad</w:t>
      </w:r>
      <w:r w:rsidRPr="00A7768B">
        <w:rPr>
          <w:color w:val="000000"/>
          <w:lang w:val="es-DO"/>
        </w:rPr>
        <w:t xml:space="preserve"> (</w:t>
      </w:r>
      <w:r w:rsidRPr="00A7768B">
        <w:rPr>
          <w:i/>
          <w:iCs/>
          <w:color w:val="000000"/>
          <w:lang w:val="es-DO"/>
        </w:rPr>
        <w:t>CONADIS</w:t>
      </w:r>
      <w:r w:rsidRPr="00A7768B">
        <w:rPr>
          <w:color w:val="000000"/>
          <w:lang w:val="es-DO"/>
        </w:rPr>
        <w:t>), en su visión de lograr la plena inclusión de las personas con discapacidad en la sociedad dominicana y consolidar el rol de rectoría de políticas públicas en materia de discapacidad, ha permanecido en el desarrollo de los compromisos e iniciativas para mejorar su rol como órgano rector frente a las Asociaciones Sin Fines de Lucro (ASFL) que desarrollan acciones para la población con discapacidad.</w:t>
      </w:r>
    </w:p>
    <w:p w14:paraId="04D1AE41" w14:textId="77777777" w:rsidR="00A7768B" w:rsidRDefault="00A7768B" w:rsidP="00A7768B">
      <w:pPr>
        <w:pStyle w:val="NormalWeb"/>
        <w:spacing w:before="0" w:beforeAutospacing="0" w:after="160" w:afterAutospacing="0" w:line="480" w:lineRule="auto"/>
        <w:ind w:firstLine="720"/>
        <w:jc w:val="both"/>
        <w:rPr>
          <w:color w:val="000000"/>
          <w:lang w:val="es-DO"/>
        </w:rPr>
      </w:pPr>
      <w:r w:rsidRPr="00A7768B">
        <w:rPr>
          <w:color w:val="000000"/>
          <w:lang w:val="es-DO"/>
        </w:rPr>
        <w:t>En este sentido, se han materializado por medio de la ejecución de las siguientes acciones:</w:t>
      </w:r>
    </w:p>
    <w:p w14:paraId="2819FDB5" w14:textId="77777777" w:rsidR="0071654A" w:rsidRDefault="00A7768B" w:rsidP="00A7768B">
      <w:pPr>
        <w:numPr>
          <w:ilvl w:val="1"/>
          <w:numId w:val="16"/>
        </w:numPr>
        <w:pBdr>
          <w:top w:val="nil"/>
          <w:left w:val="nil"/>
          <w:bottom w:val="nil"/>
          <w:right w:val="nil"/>
          <w:between w:val="nil"/>
        </w:pBdr>
        <w:rPr>
          <w:b/>
          <w:color w:val="000000"/>
          <w:sz w:val="28"/>
          <w:szCs w:val="28"/>
        </w:rPr>
      </w:pPr>
      <w:r>
        <w:rPr>
          <w:b/>
          <w:color w:val="000000"/>
          <w:sz w:val="28"/>
          <w:szCs w:val="28"/>
        </w:rPr>
        <w:t xml:space="preserve"> </w:t>
      </w:r>
      <w:r w:rsidR="00216477">
        <w:rPr>
          <w:b/>
          <w:color w:val="000000"/>
          <w:sz w:val="28"/>
          <w:szCs w:val="28"/>
        </w:rPr>
        <w:t>Habilitación</w:t>
      </w:r>
      <w:r w:rsidR="005971E4">
        <w:rPr>
          <w:b/>
          <w:color w:val="000000"/>
          <w:sz w:val="28"/>
          <w:szCs w:val="28"/>
        </w:rPr>
        <w:t xml:space="preserve"> y Seguimiento</w:t>
      </w:r>
    </w:p>
    <w:p w14:paraId="0826C440" w14:textId="77777777" w:rsidR="00100807" w:rsidRDefault="00100807" w:rsidP="00817232">
      <w:pPr>
        <w:pStyle w:val="ListParagraph"/>
        <w:numPr>
          <w:ilvl w:val="0"/>
          <w:numId w:val="32"/>
        </w:numPr>
      </w:pPr>
      <w:r w:rsidRPr="00100807">
        <w:rPr>
          <w:b/>
          <w:bCs/>
        </w:rPr>
        <w:t>Habilitación definitiva a ASFL</w:t>
      </w:r>
      <w:r w:rsidRPr="00100807">
        <w:t xml:space="preserve">. Se culmina el proceso de habilitación iniciado durante el 2018 por las 62 ASFL habilitadas de manera provisional, de las cuales, solamente 56 cumplieron con todos los requerimientos solicitados durante sus </w:t>
      </w:r>
      <w:r w:rsidRPr="00100807">
        <w:lastRenderedPageBreak/>
        <w:t>respectivas postulaciones y posterior período de retroalimentación o subsanación de observaciones.</w:t>
      </w:r>
    </w:p>
    <w:p w14:paraId="52438744" w14:textId="77777777" w:rsidR="00100807" w:rsidRPr="00100807" w:rsidRDefault="00100807" w:rsidP="00817232">
      <w:pPr>
        <w:pStyle w:val="ListParagraph"/>
        <w:numPr>
          <w:ilvl w:val="0"/>
          <w:numId w:val="32"/>
        </w:numPr>
      </w:pPr>
      <w:r w:rsidRPr="00100807">
        <w:rPr>
          <w:b/>
          <w:bCs/>
        </w:rPr>
        <w:t>Habilitación provisional de ASFL 2019.</w:t>
      </w:r>
      <w:r w:rsidRPr="00100807">
        <w:t xml:space="preserve"> Se ha culminado el proceso de </w:t>
      </w:r>
      <w:proofErr w:type="spellStart"/>
      <w:r w:rsidRPr="00100807">
        <w:t>pre-habilitación</w:t>
      </w:r>
      <w:proofErr w:type="spellEnd"/>
      <w:r w:rsidRPr="00100807">
        <w:t xml:space="preserve"> de 10 nuevas Asociaciones Sin Fines de Lucro (ASFL), lo cual representa un aumento en un 20% frente a las 56 habilitadas durante el 2018. Su aceptación o rechazo se realizó en base a que su dossier de documentos estuviera completo y actualizado. </w:t>
      </w:r>
    </w:p>
    <w:p w14:paraId="03A92881" w14:textId="77777777" w:rsidR="00100807" w:rsidRDefault="00100807" w:rsidP="00100807">
      <w:r w:rsidRPr="00100807">
        <w:t>Dicha acción se realizó de manera transitoria, hasta tanto no se realicen las visitas de verificación a cada una de las organizaciones que presentaron sus documentos actualizados o de primera vez teniendo como fecha límite el próximo 31 de diciembre 2019</w:t>
      </w:r>
      <w:r w:rsidR="00A7768B">
        <w:t>.</w:t>
      </w:r>
    </w:p>
    <w:p w14:paraId="0B838674" w14:textId="77777777" w:rsidR="00A7768B" w:rsidRDefault="00A7768B" w:rsidP="00A7768B">
      <w:r w:rsidRPr="00A7768B">
        <w:t xml:space="preserve">De manera macro, a </w:t>
      </w:r>
      <w:proofErr w:type="gramStart"/>
      <w:r w:rsidRPr="00A7768B">
        <w:t>continuación</w:t>
      </w:r>
      <w:proofErr w:type="gramEnd"/>
      <w:r w:rsidRPr="00A7768B">
        <w:t xml:space="preserve"> mostramos un cuadro comparativo por región, en el que es posible visualizar la cantidad y manera en la que las organizaciones adscritas o habilitadas por CONADIS se encuentran diseminadas en toda la geografía nacional: </w:t>
      </w:r>
    </w:p>
    <w:tbl>
      <w:tblPr>
        <w:tblStyle w:val="GridTable4-Accent1"/>
        <w:tblW w:w="0" w:type="auto"/>
        <w:tblLook w:val="04A0" w:firstRow="1" w:lastRow="0" w:firstColumn="1" w:lastColumn="0" w:noHBand="0" w:noVBand="1"/>
      </w:tblPr>
      <w:tblGrid>
        <w:gridCol w:w="1977"/>
        <w:gridCol w:w="1618"/>
        <w:gridCol w:w="1800"/>
        <w:gridCol w:w="1440"/>
      </w:tblGrid>
      <w:tr w:rsidR="00A7768B" w14:paraId="018FF9E7" w14:textId="77777777" w:rsidTr="008769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77" w:type="dxa"/>
          </w:tcPr>
          <w:p w14:paraId="4FC9BC59" w14:textId="77777777" w:rsidR="00A7768B" w:rsidRDefault="00A7768B" w:rsidP="00A7768B">
            <w:pPr>
              <w:ind w:firstLine="0"/>
            </w:pPr>
            <w:r>
              <w:t>Región</w:t>
            </w:r>
          </w:p>
        </w:tc>
        <w:tc>
          <w:tcPr>
            <w:tcW w:w="1618" w:type="dxa"/>
          </w:tcPr>
          <w:p w14:paraId="094B829E" w14:textId="77777777" w:rsidR="00A7768B" w:rsidRDefault="00A7768B" w:rsidP="00A7768B">
            <w:pPr>
              <w:ind w:firstLine="0"/>
              <w:cnfStyle w:val="100000000000" w:firstRow="1" w:lastRow="0" w:firstColumn="0" w:lastColumn="0" w:oddVBand="0" w:evenVBand="0" w:oddHBand="0" w:evenHBand="0" w:firstRowFirstColumn="0" w:firstRowLastColumn="0" w:lastRowFirstColumn="0" w:lastRowLastColumn="0"/>
            </w:pPr>
            <w:r>
              <w:t>Habilitadas 2018</w:t>
            </w:r>
          </w:p>
        </w:tc>
        <w:tc>
          <w:tcPr>
            <w:tcW w:w="1800" w:type="dxa"/>
          </w:tcPr>
          <w:p w14:paraId="30DEAA89" w14:textId="77777777" w:rsidR="00A7768B" w:rsidRDefault="00A7768B" w:rsidP="00A7768B">
            <w:pPr>
              <w:ind w:firstLine="0"/>
              <w:cnfStyle w:val="100000000000" w:firstRow="1" w:lastRow="0" w:firstColumn="0" w:lastColumn="0" w:oddVBand="0" w:evenVBand="0" w:oddHBand="0" w:evenHBand="0" w:firstRowFirstColumn="0" w:firstRowLastColumn="0" w:lastRowFirstColumn="0" w:lastRowLastColumn="0"/>
            </w:pPr>
            <w:r>
              <w:t>Habilitadas 2019</w:t>
            </w:r>
          </w:p>
        </w:tc>
        <w:tc>
          <w:tcPr>
            <w:tcW w:w="1440" w:type="dxa"/>
          </w:tcPr>
          <w:p w14:paraId="69411A04" w14:textId="77777777" w:rsidR="00A7768B" w:rsidRDefault="00A7768B" w:rsidP="00A7768B">
            <w:pPr>
              <w:ind w:firstLine="0"/>
              <w:cnfStyle w:val="100000000000" w:firstRow="1" w:lastRow="0" w:firstColumn="0" w:lastColumn="0" w:oddVBand="0" w:evenVBand="0" w:oddHBand="0" w:evenHBand="0" w:firstRowFirstColumn="0" w:firstRowLastColumn="0" w:lastRowFirstColumn="0" w:lastRowLastColumn="0"/>
            </w:pPr>
            <w:proofErr w:type="gramStart"/>
            <w:r>
              <w:t>Total</w:t>
            </w:r>
            <w:proofErr w:type="gramEnd"/>
            <w:r>
              <w:t xml:space="preserve"> Habilitadas</w:t>
            </w:r>
          </w:p>
        </w:tc>
      </w:tr>
      <w:tr w:rsidR="00A7768B" w14:paraId="45041CDD" w14:textId="77777777" w:rsidTr="00A77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Pr>
          <w:p w14:paraId="0B72BC5B" w14:textId="77777777" w:rsidR="00A7768B" w:rsidRPr="00A7768B" w:rsidRDefault="00A7768B" w:rsidP="00A7768B">
            <w:pPr>
              <w:ind w:firstLine="0"/>
              <w:jc w:val="left"/>
              <w:rPr>
                <w:b w:val="0"/>
                <w:bCs w:val="0"/>
              </w:rPr>
            </w:pPr>
            <w:r w:rsidRPr="00A7768B">
              <w:rPr>
                <w:b w:val="0"/>
                <w:bCs w:val="0"/>
              </w:rPr>
              <w:t>Cibao</w:t>
            </w:r>
          </w:p>
        </w:tc>
        <w:tc>
          <w:tcPr>
            <w:tcW w:w="1618" w:type="dxa"/>
          </w:tcPr>
          <w:p w14:paraId="4BB0B3B2" w14:textId="77777777" w:rsidR="00A7768B" w:rsidRPr="00A7768B" w:rsidRDefault="00A7768B" w:rsidP="00A7768B">
            <w:pPr>
              <w:ind w:firstLine="0"/>
              <w:jc w:val="center"/>
              <w:cnfStyle w:val="000000100000" w:firstRow="0" w:lastRow="0" w:firstColumn="0" w:lastColumn="0" w:oddVBand="0" w:evenVBand="0" w:oddHBand="1" w:evenHBand="0" w:firstRowFirstColumn="0" w:firstRowLastColumn="0" w:lastRowFirstColumn="0" w:lastRowLastColumn="0"/>
            </w:pPr>
            <w:r>
              <w:t>5</w:t>
            </w:r>
          </w:p>
        </w:tc>
        <w:tc>
          <w:tcPr>
            <w:tcW w:w="1800" w:type="dxa"/>
          </w:tcPr>
          <w:p w14:paraId="54EA8154" w14:textId="77777777" w:rsidR="00A7768B" w:rsidRPr="00A7768B" w:rsidRDefault="00A7768B" w:rsidP="00A7768B">
            <w:pPr>
              <w:ind w:firstLine="0"/>
              <w:jc w:val="center"/>
              <w:cnfStyle w:val="000000100000" w:firstRow="0" w:lastRow="0" w:firstColumn="0" w:lastColumn="0" w:oddVBand="0" w:evenVBand="0" w:oddHBand="1" w:evenHBand="0" w:firstRowFirstColumn="0" w:firstRowLastColumn="0" w:lastRowFirstColumn="0" w:lastRowLastColumn="0"/>
            </w:pPr>
            <w:r>
              <w:t>2</w:t>
            </w:r>
          </w:p>
        </w:tc>
        <w:tc>
          <w:tcPr>
            <w:tcW w:w="1440" w:type="dxa"/>
          </w:tcPr>
          <w:p w14:paraId="43704497" w14:textId="77777777" w:rsidR="00A7768B" w:rsidRPr="00A7768B" w:rsidRDefault="00A7768B" w:rsidP="00A7768B">
            <w:pPr>
              <w:ind w:firstLine="0"/>
              <w:jc w:val="center"/>
              <w:cnfStyle w:val="000000100000" w:firstRow="0" w:lastRow="0" w:firstColumn="0" w:lastColumn="0" w:oddVBand="0" w:evenVBand="0" w:oddHBand="1" w:evenHBand="0" w:firstRowFirstColumn="0" w:firstRowLastColumn="0" w:lastRowFirstColumn="0" w:lastRowLastColumn="0"/>
            </w:pPr>
            <w:r>
              <w:t>7</w:t>
            </w:r>
          </w:p>
        </w:tc>
      </w:tr>
      <w:tr w:rsidR="00A7768B" w14:paraId="746FB40F" w14:textId="77777777" w:rsidTr="00A7768B">
        <w:tc>
          <w:tcPr>
            <w:cnfStyle w:val="001000000000" w:firstRow="0" w:lastRow="0" w:firstColumn="1" w:lastColumn="0" w:oddVBand="0" w:evenVBand="0" w:oddHBand="0" w:evenHBand="0" w:firstRowFirstColumn="0" w:firstRowLastColumn="0" w:lastRowFirstColumn="0" w:lastRowLastColumn="0"/>
            <w:tcW w:w="1977" w:type="dxa"/>
          </w:tcPr>
          <w:p w14:paraId="49D4131D" w14:textId="77777777" w:rsidR="00A7768B" w:rsidRPr="00A7768B" w:rsidRDefault="00A7768B" w:rsidP="00A7768B">
            <w:pPr>
              <w:ind w:firstLine="0"/>
              <w:jc w:val="left"/>
              <w:rPr>
                <w:b w:val="0"/>
                <w:bCs w:val="0"/>
              </w:rPr>
            </w:pPr>
            <w:r w:rsidRPr="00A7768B">
              <w:rPr>
                <w:b w:val="0"/>
                <w:bCs w:val="0"/>
              </w:rPr>
              <w:t>Cibao Nordeste</w:t>
            </w:r>
          </w:p>
        </w:tc>
        <w:tc>
          <w:tcPr>
            <w:tcW w:w="1618" w:type="dxa"/>
          </w:tcPr>
          <w:p w14:paraId="67EE2EA7" w14:textId="77777777" w:rsidR="00A7768B" w:rsidRPr="00A7768B" w:rsidRDefault="00A7768B" w:rsidP="00A7768B">
            <w:pPr>
              <w:ind w:firstLine="0"/>
              <w:jc w:val="center"/>
              <w:cnfStyle w:val="000000000000" w:firstRow="0" w:lastRow="0" w:firstColumn="0" w:lastColumn="0" w:oddVBand="0" w:evenVBand="0" w:oddHBand="0" w:evenHBand="0" w:firstRowFirstColumn="0" w:firstRowLastColumn="0" w:lastRowFirstColumn="0" w:lastRowLastColumn="0"/>
            </w:pPr>
            <w:r>
              <w:t>2</w:t>
            </w:r>
          </w:p>
        </w:tc>
        <w:tc>
          <w:tcPr>
            <w:tcW w:w="1800" w:type="dxa"/>
          </w:tcPr>
          <w:p w14:paraId="3780A4D2" w14:textId="77777777" w:rsidR="00A7768B" w:rsidRPr="00A7768B" w:rsidRDefault="00A7768B" w:rsidP="00A7768B">
            <w:pPr>
              <w:ind w:firstLine="0"/>
              <w:jc w:val="center"/>
              <w:cnfStyle w:val="000000000000" w:firstRow="0" w:lastRow="0" w:firstColumn="0" w:lastColumn="0" w:oddVBand="0" w:evenVBand="0" w:oddHBand="0" w:evenHBand="0" w:firstRowFirstColumn="0" w:firstRowLastColumn="0" w:lastRowFirstColumn="0" w:lastRowLastColumn="0"/>
            </w:pPr>
          </w:p>
        </w:tc>
        <w:tc>
          <w:tcPr>
            <w:tcW w:w="1440" w:type="dxa"/>
          </w:tcPr>
          <w:p w14:paraId="5D3FD232" w14:textId="77777777" w:rsidR="00A7768B" w:rsidRPr="00A7768B" w:rsidRDefault="00A7768B" w:rsidP="00A7768B">
            <w:pPr>
              <w:ind w:firstLine="0"/>
              <w:jc w:val="center"/>
              <w:cnfStyle w:val="000000000000" w:firstRow="0" w:lastRow="0" w:firstColumn="0" w:lastColumn="0" w:oddVBand="0" w:evenVBand="0" w:oddHBand="0" w:evenHBand="0" w:firstRowFirstColumn="0" w:firstRowLastColumn="0" w:lastRowFirstColumn="0" w:lastRowLastColumn="0"/>
            </w:pPr>
          </w:p>
        </w:tc>
      </w:tr>
      <w:tr w:rsidR="00A7768B" w14:paraId="1B33627B" w14:textId="77777777" w:rsidTr="00A77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Pr>
          <w:p w14:paraId="7C5B92DD" w14:textId="77777777" w:rsidR="00A7768B" w:rsidRPr="00A7768B" w:rsidRDefault="00A7768B" w:rsidP="00A7768B">
            <w:pPr>
              <w:ind w:firstLine="0"/>
              <w:jc w:val="left"/>
              <w:rPr>
                <w:b w:val="0"/>
                <w:bCs w:val="0"/>
              </w:rPr>
            </w:pPr>
            <w:r w:rsidRPr="00A7768B">
              <w:rPr>
                <w:b w:val="0"/>
                <w:bCs w:val="0"/>
              </w:rPr>
              <w:t>Cibao Norte</w:t>
            </w:r>
          </w:p>
        </w:tc>
        <w:tc>
          <w:tcPr>
            <w:tcW w:w="1618" w:type="dxa"/>
          </w:tcPr>
          <w:p w14:paraId="601E2C62" w14:textId="77777777" w:rsidR="00A7768B" w:rsidRPr="00A7768B" w:rsidRDefault="00A7768B" w:rsidP="00A7768B">
            <w:pPr>
              <w:ind w:firstLine="0"/>
              <w:jc w:val="center"/>
              <w:cnfStyle w:val="000000100000" w:firstRow="0" w:lastRow="0" w:firstColumn="0" w:lastColumn="0" w:oddVBand="0" w:evenVBand="0" w:oddHBand="1" w:evenHBand="0" w:firstRowFirstColumn="0" w:firstRowLastColumn="0" w:lastRowFirstColumn="0" w:lastRowLastColumn="0"/>
            </w:pPr>
            <w:r>
              <w:t>1</w:t>
            </w:r>
          </w:p>
        </w:tc>
        <w:tc>
          <w:tcPr>
            <w:tcW w:w="1800" w:type="dxa"/>
          </w:tcPr>
          <w:p w14:paraId="00998E70" w14:textId="77777777" w:rsidR="00A7768B" w:rsidRPr="00A7768B" w:rsidRDefault="00A7768B" w:rsidP="00A7768B">
            <w:pPr>
              <w:ind w:firstLine="0"/>
              <w:jc w:val="center"/>
              <w:cnfStyle w:val="000000100000" w:firstRow="0" w:lastRow="0" w:firstColumn="0" w:lastColumn="0" w:oddVBand="0" w:evenVBand="0" w:oddHBand="1" w:evenHBand="0" w:firstRowFirstColumn="0" w:firstRowLastColumn="0" w:lastRowFirstColumn="0" w:lastRowLastColumn="0"/>
            </w:pPr>
          </w:p>
        </w:tc>
        <w:tc>
          <w:tcPr>
            <w:tcW w:w="1440" w:type="dxa"/>
          </w:tcPr>
          <w:p w14:paraId="1DFA0235" w14:textId="77777777" w:rsidR="00A7768B" w:rsidRPr="00A7768B" w:rsidRDefault="00A7768B" w:rsidP="00A7768B">
            <w:pPr>
              <w:ind w:firstLine="0"/>
              <w:jc w:val="center"/>
              <w:cnfStyle w:val="000000100000" w:firstRow="0" w:lastRow="0" w:firstColumn="0" w:lastColumn="0" w:oddVBand="0" w:evenVBand="0" w:oddHBand="1" w:evenHBand="0" w:firstRowFirstColumn="0" w:firstRowLastColumn="0" w:lastRowFirstColumn="0" w:lastRowLastColumn="0"/>
            </w:pPr>
          </w:p>
        </w:tc>
      </w:tr>
      <w:tr w:rsidR="00A7768B" w14:paraId="4101A086" w14:textId="77777777" w:rsidTr="00A7768B">
        <w:tc>
          <w:tcPr>
            <w:cnfStyle w:val="001000000000" w:firstRow="0" w:lastRow="0" w:firstColumn="1" w:lastColumn="0" w:oddVBand="0" w:evenVBand="0" w:oddHBand="0" w:evenHBand="0" w:firstRowFirstColumn="0" w:firstRowLastColumn="0" w:lastRowFirstColumn="0" w:lastRowLastColumn="0"/>
            <w:tcW w:w="1977" w:type="dxa"/>
          </w:tcPr>
          <w:p w14:paraId="1D55C2A5" w14:textId="77777777" w:rsidR="00A7768B" w:rsidRPr="00A7768B" w:rsidRDefault="00A7768B" w:rsidP="00A7768B">
            <w:pPr>
              <w:ind w:firstLine="0"/>
              <w:jc w:val="left"/>
              <w:rPr>
                <w:b w:val="0"/>
                <w:bCs w:val="0"/>
              </w:rPr>
            </w:pPr>
            <w:r w:rsidRPr="00A7768B">
              <w:rPr>
                <w:b w:val="0"/>
                <w:bCs w:val="0"/>
              </w:rPr>
              <w:t xml:space="preserve">Cibao </w:t>
            </w:r>
            <w:proofErr w:type="spellStart"/>
            <w:r w:rsidRPr="00A7768B">
              <w:rPr>
                <w:b w:val="0"/>
                <w:bCs w:val="0"/>
              </w:rPr>
              <w:t>SUr</w:t>
            </w:r>
            <w:proofErr w:type="spellEnd"/>
          </w:p>
        </w:tc>
        <w:tc>
          <w:tcPr>
            <w:tcW w:w="1618" w:type="dxa"/>
          </w:tcPr>
          <w:p w14:paraId="7E18E760" w14:textId="77777777" w:rsidR="00A7768B" w:rsidRPr="00A7768B" w:rsidRDefault="00A7768B" w:rsidP="00A7768B">
            <w:pPr>
              <w:ind w:firstLine="0"/>
              <w:jc w:val="center"/>
              <w:cnfStyle w:val="000000000000" w:firstRow="0" w:lastRow="0" w:firstColumn="0" w:lastColumn="0" w:oddVBand="0" w:evenVBand="0" w:oddHBand="0" w:evenHBand="0" w:firstRowFirstColumn="0" w:firstRowLastColumn="0" w:lastRowFirstColumn="0" w:lastRowLastColumn="0"/>
            </w:pPr>
            <w:r>
              <w:t>1</w:t>
            </w:r>
          </w:p>
        </w:tc>
        <w:tc>
          <w:tcPr>
            <w:tcW w:w="1800" w:type="dxa"/>
          </w:tcPr>
          <w:p w14:paraId="1C71559C" w14:textId="77777777" w:rsidR="00A7768B" w:rsidRPr="00A7768B" w:rsidRDefault="00A7768B" w:rsidP="00A7768B">
            <w:pPr>
              <w:ind w:firstLine="0"/>
              <w:jc w:val="center"/>
              <w:cnfStyle w:val="000000000000" w:firstRow="0" w:lastRow="0" w:firstColumn="0" w:lastColumn="0" w:oddVBand="0" w:evenVBand="0" w:oddHBand="0" w:evenHBand="0" w:firstRowFirstColumn="0" w:firstRowLastColumn="0" w:lastRowFirstColumn="0" w:lastRowLastColumn="0"/>
            </w:pPr>
          </w:p>
        </w:tc>
        <w:tc>
          <w:tcPr>
            <w:tcW w:w="1440" w:type="dxa"/>
          </w:tcPr>
          <w:p w14:paraId="42EE09FA" w14:textId="77777777" w:rsidR="00A7768B" w:rsidRPr="00A7768B" w:rsidRDefault="00A7768B" w:rsidP="00A7768B">
            <w:pPr>
              <w:ind w:firstLine="0"/>
              <w:jc w:val="center"/>
              <w:cnfStyle w:val="000000000000" w:firstRow="0" w:lastRow="0" w:firstColumn="0" w:lastColumn="0" w:oddVBand="0" w:evenVBand="0" w:oddHBand="0" w:evenHBand="0" w:firstRowFirstColumn="0" w:firstRowLastColumn="0" w:lastRowFirstColumn="0" w:lastRowLastColumn="0"/>
            </w:pPr>
          </w:p>
        </w:tc>
      </w:tr>
      <w:tr w:rsidR="00A7768B" w14:paraId="361537A0" w14:textId="77777777" w:rsidTr="00A77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Pr>
          <w:p w14:paraId="76781350" w14:textId="77777777" w:rsidR="00A7768B" w:rsidRPr="00A7768B" w:rsidRDefault="00A7768B" w:rsidP="00A7768B">
            <w:pPr>
              <w:ind w:firstLine="0"/>
              <w:jc w:val="left"/>
              <w:rPr>
                <w:b w:val="0"/>
                <w:bCs w:val="0"/>
              </w:rPr>
            </w:pPr>
            <w:r w:rsidRPr="00A7768B">
              <w:rPr>
                <w:b w:val="0"/>
                <w:bCs w:val="0"/>
              </w:rPr>
              <w:t>El Valle</w:t>
            </w:r>
          </w:p>
        </w:tc>
        <w:tc>
          <w:tcPr>
            <w:tcW w:w="1618" w:type="dxa"/>
          </w:tcPr>
          <w:p w14:paraId="7789CDB5" w14:textId="77777777" w:rsidR="00A7768B" w:rsidRPr="00A7768B" w:rsidRDefault="00A7768B" w:rsidP="00A7768B">
            <w:pPr>
              <w:ind w:firstLine="0"/>
              <w:jc w:val="center"/>
              <w:cnfStyle w:val="000000100000" w:firstRow="0" w:lastRow="0" w:firstColumn="0" w:lastColumn="0" w:oddVBand="0" w:evenVBand="0" w:oddHBand="1" w:evenHBand="0" w:firstRowFirstColumn="0" w:firstRowLastColumn="0" w:lastRowFirstColumn="0" w:lastRowLastColumn="0"/>
            </w:pPr>
            <w:r>
              <w:t>1</w:t>
            </w:r>
          </w:p>
        </w:tc>
        <w:tc>
          <w:tcPr>
            <w:tcW w:w="1800" w:type="dxa"/>
          </w:tcPr>
          <w:p w14:paraId="7CA59D73" w14:textId="77777777" w:rsidR="00A7768B" w:rsidRPr="00A7768B" w:rsidRDefault="00A7768B" w:rsidP="00A7768B">
            <w:pPr>
              <w:ind w:firstLine="0"/>
              <w:jc w:val="center"/>
              <w:cnfStyle w:val="000000100000" w:firstRow="0" w:lastRow="0" w:firstColumn="0" w:lastColumn="0" w:oddVBand="0" w:evenVBand="0" w:oddHBand="1" w:evenHBand="0" w:firstRowFirstColumn="0" w:firstRowLastColumn="0" w:lastRowFirstColumn="0" w:lastRowLastColumn="0"/>
            </w:pPr>
          </w:p>
        </w:tc>
        <w:tc>
          <w:tcPr>
            <w:tcW w:w="1440" w:type="dxa"/>
          </w:tcPr>
          <w:p w14:paraId="789638FD" w14:textId="77777777" w:rsidR="00A7768B" w:rsidRPr="00A7768B" w:rsidRDefault="00A7768B" w:rsidP="00A7768B">
            <w:pPr>
              <w:ind w:firstLine="0"/>
              <w:jc w:val="center"/>
              <w:cnfStyle w:val="000000100000" w:firstRow="0" w:lastRow="0" w:firstColumn="0" w:lastColumn="0" w:oddVBand="0" w:evenVBand="0" w:oddHBand="1" w:evenHBand="0" w:firstRowFirstColumn="0" w:firstRowLastColumn="0" w:lastRowFirstColumn="0" w:lastRowLastColumn="0"/>
            </w:pPr>
          </w:p>
        </w:tc>
      </w:tr>
      <w:tr w:rsidR="00A7768B" w14:paraId="4701B652" w14:textId="77777777" w:rsidTr="00A7768B">
        <w:tc>
          <w:tcPr>
            <w:cnfStyle w:val="001000000000" w:firstRow="0" w:lastRow="0" w:firstColumn="1" w:lastColumn="0" w:oddVBand="0" w:evenVBand="0" w:oddHBand="0" w:evenHBand="0" w:firstRowFirstColumn="0" w:firstRowLastColumn="0" w:lastRowFirstColumn="0" w:lastRowLastColumn="0"/>
            <w:tcW w:w="1977" w:type="dxa"/>
          </w:tcPr>
          <w:p w14:paraId="6703B663" w14:textId="77777777" w:rsidR="00A7768B" w:rsidRPr="00A7768B" w:rsidRDefault="00A7768B" w:rsidP="00A7768B">
            <w:pPr>
              <w:ind w:firstLine="0"/>
              <w:jc w:val="left"/>
              <w:rPr>
                <w:b w:val="0"/>
                <w:bCs w:val="0"/>
              </w:rPr>
            </w:pPr>
            <w:r w:rsidRPr="00A7768B">
              <w:rPr>
                <w:b w:val="0"/>
                <w:bCs w:val="0"/>
              </w:rPr>
              <w:t>Este</w:t>
            </w:r>
          </w:p>
        </w:tc>
        <w:tc>
          <w:tcPr>
            <w:tcW w:w="1618" w:type="dxa"/>
          </w:tcPr>
          <w:p w14:paraId="1478D5D3" w14:textId="77777777" w:rsidR="00A7768B" w:rsidRPr="00A7768B" w:rsidRDefault="00A7768B" w:rsidP="00A7768B">
            <w:pPr>
              <w:ind w:firstLine="0"/>
              <w:jc w:val="center"/>
              <w:cnfStyle w:val="000000000000" w:firstRow="0" w:lastRow="0" w:firstColumn="0" w:lastColumn="0" w:oddVBand="0" w:evenVBand="0" w:oddHBand="0" w:evenHBand="0" w:firstRowFirstColumn="0" w:firstRowLastColumn="0" w:lastRowFirstColumn="0" w:lastRowLastColumn="0"/>
            </w:pPr>
          </w:p>
        </w:tc>
        <w:tc>
          <w:tcPr>
            <w:tcW w:w="1800" w:type="dxa"/>
          </w:tcPr>
          <w:p w14:paraId="7AAFBBAB" w14:textId="77777777" w:rsidR="00A7768B" w:rsidRPr="00A7768B" w:rsidRDefault="00A7768B" w:rsidP="00A7768B">
            <w:pPr>
              <w:ind w:firstLine="0"/>
              <w:jc w:val="center"/>
              <w:cnfStyle w:val="000000000000" w:firstRow="0" w:lastRow="0" w:firstColumn="0" w:lastColumn="0" w:oddVBand="0" w:evenVBand="0" w:oddHBand="0" w:evenHBand="0" w:firstRowFirstColumn="0" w:firstRowLastColumn="0" w:lastRowFirstColumn="0" w:lastRowLastColumn="0"/>
            </w:pPr>
            <w:r>
              <w:t>1</w:t>
            </w:r>
          </w:p>
        </w:tc>
        <w:tc>
          <w:tcPr>
            <w:tcW w:w="1440" w:type="dxa"/>
          </w:tcPr>
          <w:p w14:paraId="42BF7BEB" w14:textId="77777777" w:rsidR="00A7768B" w:rsidRPr="00A7768B" w:rsidRDefault="00A7768B" w:rsidP="00A7768B">
            <w:pPr>
              <w:ind w:firstLine="0"/>
              <w:jc w:val="center"/>
              <w:cnfStyle w:val="000000000000" w:firstRow="0" w:lastRow="0" w:firstColumn="0" w:lastColumn="0" w:oddVBand="0" w:evenVBand="0" w:oddHBand="0" w:evenHBand="0" w:firstRowFirstColumn="0" w:firstRowLastColumn="0" w:lastRowFirstColumn="0" w:lastRowLastColumn="0"/>
            </w:pPr>
          </w:p>
        </w:tc>
      </w:tr>
      <w:tr w:rsidR="00A7768B" w14:paraId="691C0F58" w14:textId="77777777" w:rsidTr="00A77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Pr>
          <w:p w14:paraId="27BC3A5D" w14:textId="77777777" w:rsidR="00A7768B" w:rsidRPr="00A7768B" w:rsidRDefault="00A7768B" w:rsidP="00A7768B">
            <w:pPr>
              <w:ind w:firstLine="0"/>
              <w:jc w:val="left"/>
              <w:rPr>
                <w:b w:val="0"/>
                <w:bCs w:val="0"/>
              </w:rPr>
            </w:pPr>
            <w:proofErr w:type="spellStart"/>
            <w:r w:rsidRPr="00A7768B">
              <w:rPr>
                <w:b w:val="0"/>
                <w:bCs w:val="0"/>
              </w:rPr>
              <w:t>Higuamo</w:t>
            </w:r>
            <w:proofErr w:type="spellEnd"/>
          </w:p>
        </w:tc>
        <w:tc>
          <w:tcPr>
            <w:tcW w:w="1618" w:type="dxa"/>
          </w:tcPr>
          <w:p w14:paraId="7B17BBB4" w14:textId="77777777" w:rsidR="00A7768B" w:rsidRPr="00A7768B" w:rsidRDefault="00A7768B" w:rsidP="00A7768B">
            <w:pPr>
              <w:ind w:firstLine="0"/>
              <w:jc w:val="center"/>
              <w:cnfStyle w:val="000000100000" w:firstRow="0" w:lastRow="0" w:firstColumn="0" w:lastColumn="0" w:oddVBand="0" w:evenVBand="0" w:oddHBand="1" w:evenHBand="0" w:firstRowFirstColumn="0" w:firstRowLastColumn="0" w:lastRowFirstColumn="0" w:lastRowLastColumn="0"/>
            </w:pPr>
            <w:r>
              <w:t>1</w:t>
            </w:r>
          </w:p>
        </w:tc>
        <w:tc>
          <w:tcPr>
            <w:tcW w:w="1800" w:type="dxa"/>
          </w:tcPr>
          <w:p w14:paraId="5888D1E3" w14:textId="77777777" w:rsidR="00A7768B" w:rsidRPr="00A7768B" w:rsidRDefault="00A7768B" w:rsidP="00A7768B">
            <w:pPr>
              <w:ind w:firstLine="0"/>
              <w:jc w:val="center"/>
              <w:cnfStyle w:val="000000100000" w:firstRow="0" w:lastRow="0" w:firstColumn="0" w:lastColumn="0" w:oddVBand="0" w:evenVBand="0" w:oddHBand="1" w:evenHBand="0" w:firstRowFirstColumn="0" w:firstRowLastColumn="0" w:lastRowFirstColumn="0" w:lastRowLastColumn="0"/>
            </w:pPr>
          </w:p>
        </w:tc>
        <w:tc>
          <w:tcPr>
            <w:tcW w:w="1440" w:type="dxa"/>
          </w:tcPr>
          <w:p w14:paraId="13E8E814" w14:textId="77777777" w:rsidR="00A7768B" w:rsidRPr="00A7768B" w:rsidRDefault="00A7768B" w:rsidP="00A7768B">
            <w:pPr>
              <w:ind w:firstLine="0"/>
              <w:jc w:val="center"/>
              <w:cnfStyle w:val="000000100000" w:firstRow="0" w:lastRow="0" w:firstColumn="0" w:lastColumn="0" w:oddVBand="0" w:evenVBand="0" w:oddHBand="1" w:evenHBand="0" w:firstRowFirstColumn="0" w:firstRowLastColumn="0" w:lastRowFirstColumn="0" w:lastRowLastColumn="0"/>
            </w:pPr>
          </w:p>
        </w:tc>
      </w:tr>
      <w:tr w:rsidR="00A7768B" w14:paraId="29647E2D" w14:textId="77777777" w:rsidTr="00A7768B">
        <w:tc>
          <w:tcPr>
            <w:cnfStyle w:val="001000000000" w:firstRow="0" w:lastRow="0" w:firstColumn="1" w:lastColumn="0" w:oddVBand="0" w:evenVBand="0" w:oddHBand="0" w:evenHBand="0" w:firstRowFirstColumn="0" w:firstRowLastColumn="0" w:lastRowFirstColumn="0" w:lastRowLastColumn="0"/>
            <w:tcW w:w="1977" w:type="dxa"/>
          </w:tcPr>
          <w:p w14:paraId="74859921" w14:textId="77777777" w:rsidR="00A7768B" w:rsidRPr="00A7768B" w:rsidRDefault="00A7768B" w:rsidP="00A7768B">
            <w:pPr>
              <w:ind w:firstLine="0"/>
              <w:jc w:val="left"/>
              <w:rPr>
                <w:b w:val="0"/>
                <w:bCs w:val="0"/>
              </w:rPr>
            </w:pPr>
            <w:r w:rsidRPr="00A7768B">
              <w:rPr>
                <w:b w:val="0"/>
                <w:bCs w:val="0"/>
              </w:rPr>
              <w:t>Metropolitana</w:t>
            </w:r>
          </w:p>
        </w:tc>
        <w:tc>
          <w:tcPr>
            <w:tcW w:w="1618" w:type="dxa"/>
          </w:tcPr>
          <w:p w14:paraId="445071FC" w14:textId="77777777" w:rsidR="00A7768B" w:rsidRPr="00A7768B" w:rsidRDefault="00A7768B" w:rsidP="00A7768B">
            <w:pPr>
              <w:ind w:firstLine="0"/>
              <w:jc w:val="center"/>
              <w:cnfStyle w:val="000000000000" w:firstRow="0" w:lastRow="0" w:firstColumn="0" w:lastColumn="0" w:oddVBand="0" w:evenVBand="0" w:oddHBand="0" w:evenHBand="0" w:firstRowFirstColumn="0" w:firstRowLastColumn="0" w:lastRowFirstColumn="0" w:lastRowLastColumn="0"/>
            </w:pPr>
            <w:r>
              <w:t>38</w:t>
            </w:r>
          </w:p>
        </w:tc>
        <w:tc>
          <w:tcPr>
            <w:tcW w:w="1800" w:type="dxa"/>
          </w:tcPr>
          <w:p w14:paraId="5D31B912" w14:textId="77777777" w:rsidR="00A7768B" w:rsidRPr="00A7768B" w:rsidRDefault="00A7768B" w:rsidP="00A7768B">
            <w:pPr>
              <w:ind w:firstLine="0"/>
              <w:jc w:val="center"/>
              <w:cnfStyle w:val="000000000000" w:firstRow="0" w:lastRow="0" w:firstColumn="0" w:lastColumn="0" w:oddVBand="0" w:evenVBand="0" w:oddHBand="0" w:evenHBand="0" w:firstRowFirstColumn="0" w:firstRowLastColumn="0" w:lastRowFirstColumn="0" w:lastRowLastColumn="0"/>
            </w:pPr>
            <w:r>
              <w:t>9</w:t>
            </w:r>
          </w:p>
        </w:tc>
        <w:tc>
          <w:tcPr>
            <w:tcW w:w="1440" w:type="dxa"/>
          </w:tcPr>
          <w:p w14:paraId="5795D04A" w14:textId="77777777" w:rsidR="00A7768B" w:rsidRPr="00A7768B" w:rsidRDefault="00A7768B" w:rsidP="00A7768B">
            <w:pPr>
              <w:ind w:firstLine="0"/>
              <w:jc w:val="center"/>
              <w:cnfStyle w:val="000000000000" w:firstRow="0" w:lastRow="0" w:firstColumn="0" w:lastColumn="0" w:oddVBand="0" w:evenVBand="0" w:oddHBand="0" w:evenHBand="0" w:firstRowFirstColumn="0" w:firstRowLastColumn="0" w:lastRowFirstColumn="0" w:lastRowLastColumn="0"/>
            </w:pPr>
          </w:p>
        </w:tc>
      </w:tr>
      <w:tr w:rsidR="00A7768B" w14:paraId="57181987" w14:textId="77777777" w:rsidTr="00A77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Pr>
          <w:p w14:paraId="0F494F47" w14:textId="77777777" w:rsidR="00A7768B" w:rsidRPr="00A7768B" w:rsidRDefault="00A7768B" w:rsidP="00A7768B">
            <w:pPr>
              <w:ind w:firstLine="0"/>
              <w:jc w:val="left"/>
              <w:rPr>
                <w:b w:val="0"/>
                <w:bCs w:val="0"/>
              </w:rPr>
            </w:pPr>
            <w:proofErr w:type="spellStart"/>
            <w:r w:rsidRPr="00A7768B">
              <w:rPr>
                <w:b w:val="0"/>
                <w:bCs w:val="0"/>
              </w:rPr>
              <w:t>Valdesia</w:t>
            </w:r>
            <w:proofErr w:type="spellEnd"/>
          </w:p>
        </w:tc>
        <w:tc>
          <w:tcPr>
            <w:tcW w:w="1618" w:type="dxa"/>
          </w:tcPr>
          <w:p w14:paraId="0A7322D9" w14:textId="77777777" w:rsidR="00A7768B" w:rsidRPr="00A7768B" w:rsidRDefault="00A7768B" w:rsidP="00A7768B">
            <w:pPr>
              <w:ind w:firstLine="0"/>
              <w:jc w:val="center"/>
              <w:cnfStyle w:val="000000100000" w:firstRow="0" w:lastRow="0" w:firstColumn="0" w:lastColumn="0" w:oddVBand="0" w:evenVBand="0" w:oddHBand="1" w:evenHBand="0" w:firstRowFirstColumn="0" w:firstRowLastColumn="0" w:lastRowFirstColumn="0" w:lastRowLastColumn="0"/>
            </w:pPr>
            <w:r>
              <w:t>7</w:t>
            </w:r>
          </w:p>
        </w:tc>
        <w:tc>
          <w:tcPr>
            <w:tcW w:w="1800" w:type="dxa"/>
          </w:tcPr>
          <w:p w14:paraId="7E0CA051" w14:textId="77777777" w:rsidR="00A7768B" w:rsidRPr="00A7768B" w:rsidRDefault="00A7768B" w:rsidP="00A7768B">
            <w:pPr>
              <w:ind w:firstLine="0"/>
              <w:jc w:val="center"/>
              <w:cnfStyle w:val="000000100000" w:firstRow="0" w:lastRow="0" w:firstColumn="0" w:lastColumn="0" w:oddVBand="0" w:evenVBand="0" w:oddHBand="1" w:evenHBand="0" w:firstRowFirstColumn="0" w:firstRowLastColumn="0" w:lastRowFirstColumn="0" w:lastRowLastColumn="0"/>
            </w:pPr>
          </w:p>
        </w:tc>
        <w:tc>
          <w:tcPr>
            <w:tcW w:w="1440" w:type="dxa"/>
          </w:tcPr>
          <w:p w14:paraId="456F3A30" w14:textId="77777777" w:rsidR="00A7768B" w:rsidRPr="00A7768B" w:rsidRDefault="00A7768B" w:rsidP="00A7768B">
            <w:pPr>
              <w:ind w:firstLine="0"/>
              <w:jc w:val="center"/>
              <w:cnfStyle w:val="000000100000" w:firstRow="0" w:lastRow="0" w:firstColumn="0" w:lastColumn="0" w:oddVBand="0" w:evenVBand="0" w:oddHBand="1" w:evenHBand="0" w:firstRowFirstColumn="0" w:firstRowLastColumn="0" w:lastRowFirstColumn="0" w:lastRowLastColumn="0"/>
            </w:pPr>
          </w:p>
        </w:tc>
      </w:tr>
      <w:tr w:rsidR="00A7768B" w14:paraId="7D782269" w14:textId="77777777" w:rsidTr="00A7768B">
        <w:tc>
          <w:tcPr>
            <w:cnfStyle w:val="001000000000" w:firstRow="0" w:lastRow="0" w:firstColumn="1" w:lastColumn="0" w:oddVBand="0" w:evenVBand="0" w:oddHBand="0" w:evenHBand="0" w:firstRowFirstColumn="0" w:firstRowLastColumn="0" w:lastRowFirstColumn="0" w:lastRowLastColumn="0"/>
            <w:tcW w:w="1977" w:type="dxa"/>
          </w:tcPr>
          <w:p w14:paraId="529844EE" w14:textId="77777777" w:rsidR="00A7768B" w:rsidRPr="00A7768B" w:rsidRDefault="00A7768B" w:rsidP="00A7768B">
            <w:pPr>
              <w:ind w:firstLine="0"/>
              <w:jc w:val="left"/>
              <w:rPr>
                <w:b w:val="0"/>
                <w:bCs w:val="0"/>
              </w:rPr>
            </w:pPr>
            <w:r w:rsidRPr="00A7768B">
              <w:rPr>
                <w:b w:val="0"/>
                <w:bCs w:val="0"/>
              </w:rPr>
              <w:t>Yuma</w:t>
            </w:r>
          </w:p>
        </w:tc>
        <w:tc>
          <w:tcPr>
            <w:tcW w:w="1618" w:type="dxa"/>
          </w:tcPr>
          <w:p w14:paraId="36994616" w14:textId="77777777" w:rsidR="00A7768B" w:rsidRPr="00A7768B" w:rsidRDefault="00A7768B" w:rsidP="00A7768B">
            <w:pPr>
              <w:ind w:firstLine="0"/>
              <w:jc w:val="center"/>
              <w:cnfStyle w:val="000000000000" w:firstRow="0" w:lastRow="0" w:firstColumn="0" w:lastColumn="0" w:oddVBand="0" w:evenVBand="0" w:oddHBand="0" w:evenHBand="0" w:firstRowFirstColumn="0" w:firstRowLastColumn="0" w:lastRowFirstColumn="0" w:lastRowLastColumn="0"/>
            </w:pPr>
          </w:p>
        </w:tc>
        <w:tc>
          <w:tcPr>
            <w:tcW w:w="1800" w:type="dxa"/>
          </w:tcPr>
          <w:p w14:paraId="31229BDA" w14:textId="77777777" w:rsidR="00A7768B" w:rsidRPr="00A7768B" w:rsidRDefault="00A7768B" w:rsidP="00A7768B">
            <w:pPr>
              <w:ind w:firstLine="0"/>
              <w:jc w:val="center"/>
              <w:cnfStyle w:val="000000000000" w:firstRow="0" w:lastRow="0" w:firstColumn="0" w:lastColumn="0" w:oddVBand="0" w:evenVBand="0" w:oddHBand="0" w:evenHBand="0" w:firstRowFirstColumn="0" w:firstRowLastColumn="0" w:lastRowFirstColumn="0" w:lastRowLastColumn="0"/>
            </w:pPr>
          </w:p>
        </w:tc>
        <w:tc>
          <w:tcPr>
            <w:tcW w:w="1440" w:type="dxa"/>
          </w:tcPr>
          <w:p w14:paraId="17C1B637" w14:textId="77777777" w:rsidR="00A7768B" w:rsidRPr="00A7768B" w:rsidRDefault="00A7768B" w:rsidP="00A7768B">
            <w:pPr>
              <w:ind w:firstLine="0"/>
              <w:jc w:val="center"/>
              <w:cnfStyle w:val="000000000000" w:firstRow="0" w:lastRow="0" w:firstColumn="0" w:lastColumn="0" w:oddVBand="0" w:evenVBand="0" w:oddHBand="0" w:evenHBand="0" w:firstRowFirstColumn="0" w:firstRowLastColumn="0" w:lastRowFirstColumn="0" w:lastRowLastColumn="0"/>
            </w:pPr>
          </w:p>
        </w:tc>
      </w:tr>
      <w:tr w:rsidR="00A7768B" w14:paraId="77BE9FDA" w14:textId="77777777" w:rsidTr="00A77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Pr>
          <w:p w14:paraId="04CD0C76" w14:textId="77777777" w:rsidR="00A7768B" w:rsidRDefault="00A7768B" w:rsidP="00A7768B">
            <w:pPr>
              <w:ind w:firstLine="0"/>
              <w:jc w:val="left"/>
            </w:pPr>
            <w:r>
              <w:t>Total</w:t>
            </w:r>
          </w:p>
        </w:tc>
        <w:tc>
          <w:tcPr>
            <w:tcW w:w="1618" w:type="dxa"/>
          </w:tcPr>
          <w:p w14:paraId="4963B726" w14:textId="77777777" w:rsidR="00A7768B" w:rsidRPr="00A7768B" w:rsidRDefault="00A7768B" w:rsidP="00A7768B">
            <w:pPr>
              <w:ind w:firstLine="0"/>
              <w:jc w:val="center"/>
              <w:cnfStyle w:val="000000100000" w:firstRow="0" w:lastRow="0" w:firstColumn="0" w:lastColumn="0" w:oddVBand="0" w:evenVBand="0" w:oddHBand="1" w:evenHBand="0" w:firstRowFirstColumn="0" w:firstRowLastColumn="0" w:lastRowFirstColumn="0" w:lastRowLastColumn="0"/>
              <w:rPr>
                <w:b/>
                <w:bCs/>
              </w:rPr>
            </w:pPr>
            <w:r w:rsidRPr="00A7768B">
              <w:rPr>
                <w:b/>
                <w:bCs/>
              </w:rPr>
              <w:t>56</w:t>
            </w:r>
          </w:p>
        </w:tc>
        <w:tc>
          <w:tcPr>
            <w:tcW w:w="1800" w:type="dxa"/>
          </w:tcPr>
          <w:p w14:paraId="1176140F" w14:textId="77777777" w:rsidR="00A7768B" w:rsidRPr="00A7768B" w:rsidRDefault="00A7768B" w:rsidP="00A7768B">
            <w:pPr>
              <w:ind w:firstLine="0"/>
              <w:jc w:val="center"/>
              <w:cnfStyle w:val="000000100000" w:firstRow="0" w:lastRow="0" w:firstColumn="0" w:lastColumn="0" w:oddVBand="0" w:evenVBand="0" w:oddHBand="1" w:evenHBand="0" w:firstRowFirstColumn="0" w:firstRowLastColumn="0" w:lastRowFirstColumn="0" w:lastRowLastColumn="0"/>
              <w:rPr>
                <w:b/>
                <w:bCs/>
              </w:rPr>
            </w:pPr>
            <w:r w:rsidRPr="00A7768B">
              <w:rPr>
                <w:b/>
                <w:bCs/>
              </w:rPr>
              <w:t>13</w:t>
            </w:r>
          </w:p>
        </w:tc>
        <w:tc>
          <w:tcPr>
            <w:tcW w:w="1440" w:type="dxa"/>
          </w:tcPr>
          <w:p w14:paraId="79EC4276" w14:textId="77777777" w:rsidR="00A7768B" w:rsidRPr="00A7768B" w:rsidRDefault="00A7768B" w:rsidP="00A7768B">
            <w:pPr>
              <w:ind w:firstLine="0"/>
              <w:jc w:val="center"/>
              <w:cnfStyle w:val="000000100000" w:firstRow="0" w:lastRow="0" w:firstColumn="0" w:lastColumn="0" w:oddVBand="0" w:evenVBand="0" w:oddHBand="1" w:evenHBand="0" w:firstRowFirstColumn="0" w:firstRowLastColumn="0" w:lastRowFirstColumn="0" w:lastRowLastColumn="0"/>
              <w:rPr>
                <w:b/>
                <w:bCs/>
              </w:rPr>
            </w:pPr>
            <w:r w:rsidRPr="00A7768B">
              <w:rPr>
                <w:b/>
                <w:bCs/>
              </w:rPr>
              <w:t>69</w:t>
            </w:r>
          </w:p>
        </w:tc>
      </w:tr>
    </w:tbl>
    <w:p w14:paraId="6707591E" w14:textId="7EE8B1F8" w:rsidR="008769E0" w:rsidRDefault="008769E0" w:rsidP="008769E0">
      <w:pPr>
        <w:ind w:firstLine="0"/>
        <w:rPr>
          <w:b/>
          <w:color w:val="000000"/>
          <w:sz w:val="28"/>
          <w:szCs w:val="28"/>
        </w:rPr>
      </w:pPr>
    </w:p>
    <w:p w14:paraId="400060AB" w14:textId="77777777" w:rsidR="00DC0B97" w:rsidRDefault="00DC0B97" w:rsidP="008769E0">
      <w:pPr>
        <w:ind w:firstLine="0"/>
        <w:rPr>
          <w:b/>
          <w:color w:val="000000"/>
          <w:sz w:val="28"/>
          <w:szCs w:val="28"/>
        </w:rPr>
      </w:pPr>
    </w:p>
    <w:p w14:paraId="1FF2B588" w14:textId="77777777" w:rsidR="000B1806" w:rsidRPr="008769E0" w:rsidRDefault="00216477" w:rsidP="008769E0">
      <w:pPr>
        <w:pStyle w:val="ListParagraph"/>
        <w:numPr>
          <w:ilvl w:val="1"/>
          <w:numId w:val="53"/>
        </w:numPr>
        <w:rPr>
          <w:b/>
          <w:color w:val="000000"/>
          <w:sz w:val="28"/>
          <w:szCs w:val="28"/>
        </w:rPr>
      </w:pPr>
      <w:r w:rsidRPr="008769E0">
        <w:rPr>
          <w:b/>
          <w:color w:val="000000"/>
          <w:sz w:val="28"/>
          <w:szCs w:val="28"/>
        </w:rPr>
        <w:lastRenderedPageBreak/>
        <w:t>Capacitaciones a las ASFL</w:t>
      </w:r>
    </w:p>
    <w:p w14:paraId="3D2AEFE2" w14:textId="77777777" w:rsidR="000B1806" w:rsidRPr="000B1806" w:rsidRDefault="000B1806" w:rsidP="00817232">
      <w:pPr>
        <w:numPr>
          <w:ilvl w:val="0"/>
          <w:numId w:val="33"/>
        </w:numPr>
        <w:spacing w:after="0"/>
        <w:ind w:firstLine="0"/>
        <w:textAlignment w:val="baseline"/>
        <w:rPr>
          <w:b/>
          <w:bCs/>
        </w:rPr>
      </w:pPr>
      <w:r w:rsidRPr="000B1806">
        <w:rPr>
          <w:b/>
          <w:bCs/>
        </w:rPr>
        <w:t>Desarrollo del programa para la consolidación de las aptitudes en manejo administrativo, financiero, estratégico e institucional de las ASFL aplicado.</w:t>
      </w:r>
      <w:r w:rsidRPr="000B1806">
        <w:t xml:space="preserve"> En cumplimiento con una de las razones de ser centrales de la unidad de fortalecimiento institucional y, respondiendo a las necesidades de las ASFL como parte de la sociedad civil y en virtud de la necesidad de lograr fortalecerla, se apertura este proceso con un taller bajo el tema de “</w:t>
      </w:r>
      <w:r w:rsidRPr="000B1806">
        <w:rPr>
          <w:b/>
          <w:bCs/>
        </w:rPr>
        <w:t>Desarrollo Organizacional”.</w:t>
      </w:r>
    </w:p>
    <w:p w14:paraId="334183E6" w14:textId="77777777" w:rsidR="000B1806" w:rsidRPr="000B1806" w:rsidRDefault="000B1806" w:rsidP="000B1806">
      <w:pPr>
        <w:spacing w:after="0"/>
        <w:ind w:firstLine="0"/>
      </w:pPr>
      <w:r w:rsidRPr="000B1806">
        <w:t> El mismo contó con las siguientes generalidades:</w:t>
      </w:r>
    </w:p>
    <w:p w14:paraId="736DDD60" w14:textId="77777777" w:rsidR="0056405F" w:rsidRDefault="000B1806" w:rsidP="008769E0">
      <w:pPr>
        <w:pStyle w:val="ListParagraph"/>
        <w:numPr>
          <w:ilvl w:val="0"/>
          <w:numId w:val="61"/>
        </w:numPr>
        <w:spacing w:after="0"/>
      </w:pPr>
      <w:r w:rsidRPr="000B1806">
        <w:t>Tuvo como finalidad otorgar guías claras en la previsión y puesta en marcha del buen manejo estratégico en pro del crecimiento de las organizaciones de la sociedad civil.</w:t>
      </w:r>
    </w:p>
    <w:p w14:paraId="58D2AF5F" w14:textId="77777777" w:rsidR="000B1806" w:rsidRPr="000B1806" w:rsidRDefault="000B1806" w:rsidP="00817232">
      <w:pPr>
        <w:pStyle w:val="ListParagraph"/>
        <w:numPr>
          <w:ilvl w:val="0"/>
          <w:numId w:val="34"/>
        </w:numPr>
        <w:tabs>
          <w:tab w:val="num" w:pos="0"/>
        </w:tabs>
      </w:pPr>
      <w:r w:rsidRPr="000B1806">
        <w:t>Contó con la asistencia de más de 70 representantes, colaboradores y directivos de Asociaciones Sin Fines de Lucro (ASFL) adscritas a CONADIS.</w:t>
      </w:r>
    </w:p>
    <w:p w14:paraId="259EC753" w14:textId="77777777" w:rsidR="000B1806" w:rsidRPr="000B1806" w:rsidRDefault="000B1806" w:rsidP="00817232">
      <w:pPr>
        <w:pStyle w:val="ListParagraph"/>
        <w:numPr>
          <w:ilvl w:val="0"/>
          <w:numId w:val="34"/>
        </w:numPr>
        <w:tabs>
          <w:tab w:val="num" w:pos="0"/>
        </w:tabs>
      </w:pPr>
      <w:r w:rsidRPr="000B1806">
        <w:t>Capacitación de tres (3) días con experto en la temática.</w:t>
      </w:r>
    </w:p>
    <w:p w14:paraId="57517FA3" w14:textId="77777777" w:rsidR="000B1806" w:rsidRPr="000B1806" w:rsidRDefault="000B1806" w:rsidP="008769E0">
      <w:pPr>
        <w:spacing w:after="0"/>
      </w:pPr>
      <w:r w:rsidRPr="000B1806">
        <w:t> </w:t>
      </w:r>
      <w:bookmarkStart w:id="13" w:name="_Hlk26450074"/>
      <w:r w:rsidRPr="000B1806">
        <w:t xml:space="preserve">Posterior a esta capacitación, se ejecutó la segunda formación del año correspondiente a la temática </w:t>
      </w:r>
      <w:r w:rsidRPr="00B178C9">
        <w:rPr>
          <w:b/>
          <w:bCs/>
        </w:rPr>
        <w:t>“Desarrollo de Personal”,</w:t>
      </w:r>
      <w:r w:rsidRPr="000B1806">
        <w:t xml:space="preserve"> desde donde se pudieron resaltar puntos focales, tales como:</w:t>
      </w:r>
    </w:p>
    <w:bookmarkEnd w:id="13"/>
    <w:p w14:paraId="6C9A6ACD" w14:textId="77777777" w:rsidR="00B178C9" w:rsidRDefault="00B178C9" w:rsidP="00817232">
      <w:pPr>
        <w:pStyle w:val="ListParagraph"/>
        <w:numPr>
          <w:ilvl w:val="0"/>
          <w:numId w:val="35"/>
        </w:numPr>
        <w:spacing w:after="0"/>
      </w:pPr>
      <w:r>
        <w:t>C</w:t>
      </w:r>
      <w:r w:rsidR="000B1806" w:rsidRPr="000B1806">
        <w:t>olocar en contexto la forma en la que el capital humano de toda organización debe gerenciarse bajo técnicas modernas en la materia.</w:t>
      </w:r>
    </w:p>
    <w:p w14:paraId="7B002B76" w14:textId="77777777" w:rsidR="00B178C9" w:rsidRDefault="00B178C9" w:rsidP="00817232">
      <w:pPr>
        <w:pStyle w:val="ListParagraph"/>
        <w:numPr>
          <w:ilvl w:val="0"/>
          <w:numId w:val="35"/>
        </w:numPr>
        <w:tabs>
          <w:tab w:val="num" w:pos="-360"/>
        </w:tabs>
        <w:spacing w:after="0"/>
      </w:pPr>
      <w:r>
        <w:t xml:space="preserve">El </w:t>
      </w:r>
      <w:r w:rsidR="000B1806" w:rsidRPr="000B1806">
        <w:t>eje del colaborador y su apoyo incondicional. </w:t>
      </w:r>
    </w:p>
    <w:p w14:paraId="50904AC6" w14:textId="77777777" w:rsidR="00B178C9" w:rsidRDefault="00B178C9" w:rsidP="00817232">
      <w:pPr>
        <w:pStyle w:val="ListParagraph"/>
        <w:numPr>
          <w:ilvl w:val="0"/>
          <w:numId w:val="35"/>
        </w:numPr>
        <w:tabs>
          <w:tab w:val="num" w:pos="-360"/>
        </w:tabs>
        <w:spacing w:after="0"/>
      </w:pPr>
      <w:r>
        <w:t>Reforzar</w:t>
      </w:r>
      <w:r w:rsidR="000B1806" w:rsidRPr="000B1806">
        <w:t xml:space="preserve"> la idea de que las recompensas no solamente son </w:t>
      </w:r>
      <w:proofErr w:type="gramStart"/>
      <w:r w:rsidR="000B1806" w:rsidRPr="000B1806">
        <w:t>monetaria</w:t>
      </w:r>
      <w:proofErr w:type="gramEnd"/>
      <w:r w:rsidR="000B1806" w:rsidRPr="000B1806">
        <w:t xml:space="preserve"> sino que pueden ofrecerse de otro tipo, además de que sirven de refuerzo para llevar al trabajador a la metáfora deseada de “amor incondicional”.</w:t>
      </w:r>
    </w:p>
    <w:p w14:paraId="4A915FFA" w14:textId="77777777" w:rsidR="00B178C9" w:rsidRDefault="000B1806" w:rsidP="00817232">
      <w:pPr>
        <w:pStyle w:val="ListParagraph"/>
        <w:numPr>
          <w:ilvl w:val="0"/>
          <w:numId w:val="35"/>
        </w:numPr>
        <w:tabs>
          <w:tab w:val="num" w:pos="-360"/>
        </w:tabs>
        <w:spacing w:after="0"/>
      </w:pPr>
      <w:r w:rsidRPr="000B1806">
        <w:lastRenderedPageBreak/>
        <w:t>Contó con la asistencia de más de 40 representantes, colaboradores y directivos de 32 Asociaciones Sin Fines de Lucro (ASFL) adscritas a CONADIS.</w:t>
      </w:r>
    </w:p>
    <w:p w14:paraId="461BCFB0" w14:textId="77777777" w:rsidR="000B1806" w:rsidRDefault="000B1806" w:rsidP="00817232">
      <w:pPr>
        <w:pStyle w:val="ListParagraph"/>
        <w:numPr>
          <w:ilvl w:val="0"/>
          <w:numId w:val="35"/>
        </w:numPr>
        <w:tabs>
          <w:tab w:val="num" w:pos="-360"/>
        </w:tabs>
        <w:spacing w:after="0"/>
      </w:pPr>
      <w:r w:rsidRPr="000B1806">
        <w:t>Capacitación de tres (3) días a cargo de experta en la materia de recursos humanos con vasta experiencia en el área.</w:t>
      </w:r>
    </w:p>
    <w:p w14:paraId="33FB72EC" w14:textId="77777777" w:rsidR="00B178C9" w:rsidRPr="000B1806" w:rsidRDefault="00B178C9" w:rsidP="00B178C9">
      <w:pPr>
        <w:pStyle w:val="ListParagraph"/>
        <w:spacing w:after="0"/>
        <w:ind w:left="360" w:firstLine="0"/>
      </w:pPr>
    </w:p>
    <w:p w14:paraId="5074955C" w14:textId="77777777" w:rsidR="0071654A" w:rsidRDefault="00216477" w:rsidP="00FB44FB">
      <w:pPr>
        <w:numPr>
          <w:ilvl w:val="1"/>
          <w:numId w:val="16"/>
        </w:numPr>
        <w:pBdr>
          <w:top w:val="nil"/>
          <w:left w:val="nil"/>
          <w:bottom w:val="nil"/>
          <w:right w:val="nil"/>
          <w:between w:val="nil"/>
        </w:pBdr>
        <w:rPr>
          <w:b/>
          <w:color w:val="000000"/>
          <w:sz w:val="28"/>
          <w:szCs w:val="28"/>
        </w:rPr>
      </w:pPr>
      <w:r>
        <w:rPr>
          <w:b/>
          <w:color w:val="000000"/>
          <w:sz w:val="28"/>
          <w:szCs w:val="28"/>
        </w:rPr>
        <w:t>Entrega de Presupuesto 201</w:t>
      </w:r>
      <w:r w:rsidR="005971E4">
        <w:rPr>
          <w:b/>
          <w:color w:val="000000"/>
          <w:sz w:val="28"/>
          <w:szCs w:val="28"/>
        </w:rPr>
        <w:t>9</w:t>
      </w:r>
      <w:r>
        <w:rPr>
          <w:b/>
          <w:color w:val="000000"/>
          <w:sz w:val="28"/>
          <w:szCs w:val="28"/>
        </w:rPr>
        <w:t xml:space="preserve"> a las </w:t>
      </w:r>
      <w:proofErr w:type="spellStart"/>
      <w:r>
        <w:rPr>
          <w:b/>
          <w:color w:val="000000"/>
          <w:sz w:val="28"/>
          <w:szCs w:val="28"/>
        </w:rPr>
        <w:t>ASFL’s</w:t>
      </w:r>
      <w:proofErr w:type="spellEnd"/>
    </w:p>
    <w:p w14:paraId="2392CB28" w14:textId="77777777" w:rsidR="000B1806" w:rsidRPr="00B178C9" w:rsidRDefault="000B1806" w:rsidP="00B178C9">
      <w:pPr>
        <w:pStyle w:val="ListParagraph"/>
        <w:spacing w:after="0"/>
        <w:ind w:left="360" w:firstLine="0"/>
      </w:pPr>
      <w:r w:rsidRPr="000B1806">
        <w:rPr>
          <w:b/>
          <w:bCs/>
          <w:color w:val="000000"/>
          <w:lang w:val="es-DO"/>
        </w:rPr>
        <w:t>a)</w:t>
      </w:r>
      <w:r w:rsidRPr="000B1806">
        <w:rPr>
          <w:color w:val="000000"/>
          <w:sz w:val="14"/>
          <w:szCs w:val="14"/>
          <w:lang w:val="es-DO"/>
        </w:rPr>
        <w:t xml:space="preserve">   </w:t>
      </w:r>
      <w:r w:rsidRPr="00B178C9">
        <w:t>Evaluación de solicitudes de fondos para la ejecución de proyectos con cargo al presupuesto del estado 2020. Se evaluaron más de 50 solicitudes de subvención haciendo uso por primera vez del Sistema de Gestión de las Asociaciones Sin Fines de Lucro (SIGASFL). </w:t>
      </w:r>
    </w:p>
    <w:p w14:paraId="7D412A6B" w14:textId="77777777" w:rsidR="000B1806" w:rsidRPr="00B178C9" w:rsidRDefault="000B1806" w:rsidP="00B178C9">
      <w:pPr>
        <w:pStyle w:val="ListParagraph"/>
        <w:spacing w:after="0"/>
        <w:ind w:left="360" w:firstLine="0"/>
      </w:pPr>
      <w:r w:rsidRPr="00B178C9">
        <w:t>b)  Entrega de Presupuesto Nacional 2019 a las ASFL. Desde el mes de marzo, se han realizaron las transferencias de fondos asignados a las distintas Asociaciones Sin Fines de Lucro para la ejecución de sus iniciativas aprobadas por ante el Centro Nacional de Fomento y Promoción de las ASFL (CASFL). </w:t>
      </w:r>
    </w:p>
    <w:p w14:paraId="48053B90" w14:textId="77777777" w:rsidR="000B1806" w:rsidRPr="00B178C9" w:rsidRDefault="000B1806" w:rsidP="00B178C9">
      <w:pPr>
        <w:pStyle w:val="ListParagraph"/>
        <w:spacing w:after="0"/>
        <w:ind w:left="360" w:firstLine="0"/>
      </w:pPr>
    </w:p>
    <w:p w14:paraId="0BCAE459" w14:textId="6B76E465" w:rsidR="000B1806" w:rsidRDefault="000B1806" w:rsidP="00221C44">
      <w:r w:rsidRPr="00B178C9">
        <w:t xml:space="preserve">Para el presente año, se recibió la aprobación de un presupuesto total anual de RD$60,658,600.00 para las acciones de las entidades que laboran por y para las personas con discapacidad, de los cuales, al 31 de </w:t>
      </w:r>
      <w:proofErr w:type="gramStart"/>
      <w:r w:rsidRPr="00B178C9">
        <w:t>Diciembre</w:t>
      </w:r>
      <w:proofErr w:type="gramEnd"/>
      <w:r w:rsidRPr="00B178C9">
        <w:t xml:space="preserve"> se han transferido un total de RD$ 60,418,600.09 solamente a 55 de las 56 ASFL adscritas a CONADIS dentro de su presupuesto para la Sociedad Civil, debido a una situación </w:t>
      </w:r>
      <w:r w:rsidR="003D5832">
        <w:t xml:space="preserve">de irregularidad </w:t>
      </w:r>
      <w:r w:rsidRPr="00B178C9">
        <w:t xml:space="preserve">que presenta </w:t>
      </w:r>
      <w:r w:rsidR="003D5832">
        <w:t>una de las asociaciones.</w:t>
      </w:r>
    </w:p>
    <w:p w14:paraId="2C486644" w14:textId="69895769" w:rsidR="003D5832" w:rsidRDefault="003D5832" w:rsidP="00221C44"/>
    <w:p w14:paraId="54EB486F" w14:textId="77777777" w:rsidR="00DC0B97" w:rsidRPr="00B178C9" w:rsidRDefault="00DC0B97" w:rsidP="00221C44"/>
    <w:p w14:paraId="01A6E66E" w14:textId="77777777" w:rsidR="0071654A" w:rsidRDefault="00216477" w:rsidP="00FB44FB">
      <w:pPr>
        <w:numPr>
          <w:ilvl w:val="0"/>
          <w:numId w:val="16"/>
        </w:numPr>
        <w:pBdr>
          <w:top w:val="nil"/>
          <w:left w:val="nil"/>
          <w:bottom w:val="nil"/>
          <w:right w:val="nil"/>
          <w:between w:val="nil"/>
        </w:pBdr>
        <w:spacing w:after="0"/>
        <w:rPr>
          <w:b/>
          <w:color w:val="1F4E79"/>
          <w:sz w:val="28"/>
          <w:szCs w:val="28"/>
        </w:rPr>
      </w:pPr>
      <w:r>
        <w:rPr>
          <w:b/>
          <w:color w:val="1F4E79"/>
          <w:sz w:val="28"/>
          <w:szCs w:val="28"/>
        </w:rPr>
        <w:lastRenderedPageBreak/>
        <w:t>Servicios a Personas con Discapacidad</w:t>
      </w:r>
    </w:p>
    <w:p w14:paraId="7AE2B0FF" w14:textId="77777777" w:rsidR="0071654A" w:rsidRDefault="00216477" w:rsidP="00FB44FB">
      <w:pPr>
        <w:numPr>
          <w:ilvl w:val="1"/>
          <w:numId w:val="16"/>
        </w:numPr>
        <w:pBdr>
          <w:top w:val="nil"/>
          <w:left w:val="nil"/>
          <w:bottom w:val="nil"/>
          <w:right w:val="nil"/>
          <w:between w:val="nil"/>
        </w:pBdr>
        <w:rPr>
          <w:b/>
          <w:color w:val="000000"/>
          <w:sz w:val="28"/>
          <w:szCs w:val="28"/>
        </w:rPr>
      </w:pPr>
      <w:r>
        <w:rPr>
          <w:b/>
          <w:color w:val="000000"/>
          <w:sz w:val="28"/>
          <w:szCs w:val="28"/>
        </w:rPr>
        <w:t>Certificaciones de discapacidad</w:t>
      </w:r>
    </w:p>
    <w:p w14:paraId="65AD18D4" w14:textId="77777777" w:rsidR="003A0F5F" w:rsidRPr="003A0F5F" w:rsidRDefault="003A0F5F" w:rsidP="003A0F5F">
      <w:pPr>
        <w:pStyle w:val="NormalWeb"/>
        <w:shd w:val="clear" w:color="auto" w:fill="FFFFFF"/>
        <w:spacing w:before="240" w:beforeAutospacing="0" w:after="0" w:afterAutospacing="0" w:line="480" w:lineRule="auto"/>
        <w:ind w:firstLine="720"/>
        <w:jc w:val="both"/>
        <w:rPr>
          <w:lang w:val="es-DO"/>
        </w:rPr>
      </w:pPr>
      <w:r w:rsidRPr="003A0F5F">
        <w:rPr>
          <w:color w:val="000000"/>
          <w:lang w:val="es-DO"/>
        </w:rPr>
        <w:t>En este año se logró aumentar la cantidad de certificaciones de discapacidad</w:t>
      </w:r>
      <w:r w:rsidR="000A1C37">
        <w:rPr>
          <w:color w:val="000000"/>
          <w:lang w:val="es-DO"/>
        </w:rPr>
        <w:t xml:space="preserve"> en un 72%, en comparación con el año 2018, entregando </w:t>
      </w:r>
      <w:r w:rsidRPr="003A0F5F">
        <w:rPr>
          <w:color w:val="000000"/>
          <w:lang w:val="es-DO"/>
        </w:rPr>
        <w:t xml:space="preserve">  516</w:t>
      </w:r>
      <w:r w:rsidR="000A1C37">
        <w:rPr>
          <w:color w:val="000000"/>
          <w:lang w:val="es-DO"/>
        </w:rPr>
        <w:t xml:space="preserve"> certificaciones. </w:t>
      </w:r>
      <w:r w:rsidRPr="003A0F5F">
        <w:rPr>
          <w:color w:val="000000"/>
          <w:lang w:val="es-DO"/>
        </w:rPr>
        <w:t xml:space="preserve">Uno de los factores que ha venido provocando este crecimiento </w:t>
      </w:r>
      <w:r w:rsidR="000A1C37">
        <w:rPr>
          <w:color w:val="000000"/>
          <w:lang w:val="es-DO"/>
        </w:rPr>
        <w:t xml:space="preserve">significativo </w:t>
      </w:r>
      <w:r w:rsidRPr="003A0F5F">
        <w:rPr>
          <w:color w:val="000000"/>
          <w:lang w:val="es-DO"/>
        </w:rPr>
        <w:t xml:space="preserve">es que muchas instituciones públicas y privadas han comenzado el proceso de inclusión de personas con discapacidad a nivel laboral y para </w:t>
      </w:r>
      <w:r w:rsidR="000A1C37">
        <w:rPr>
          <w:color w:val="000000"/>
          <w:lang w:val="es-DO"/>
        </w:rPr>
        <w:t>éste</w:t>
      </w:r>
      <w:r w:rsidRPr="003A0F5F">
        <w:rPr>
          <w:color w:val="000000"/>
          <w:lang w:val="es-DO"/>
        </w:rPr>
        <w:t xml:space="preserve"> exigen estén certificados por CONADIS</w:t>
      </w:r>
      <w:r w:rsidR="000A1C37">
        <w:rPr>
          <w:color w:val="000000"/>
          <w:lang w:val="es-DO"/>
        </w:rPr>
        <w:t>.  En adición,</w:t>
      </w:r>
      <w:r w:rsidRPr="003A0F5F">
        <w:rPr>
          <w:color w:val="000000"/>
          <w:lang w:val="es-DO"/>
        </w:rPr>
        <w:t xml:space="preserve"> el Servicio Nacional de Salud (SENASA) continúa la búsqueda de personas con discapacidad en el territorio </w:t>
      </w:r>
      <w:r w:rsidR="000A1C37">
        <w:rPr>
          <w:color w:val="000000"/>
          <w:lang w:val="es-DO"/>
        </w:rPr>
        <w:t xml:space="preserve">y CONADIS es el responsable de certificar si </w:t>
      </w:r>
      <w:r w:rsidRPr="003A0F5F">
        <w:rPr>
          <w:color w:val="000000"/>
          <w:lang w:val="es-DO"/>
        </w:rPr>
        <w:t>tiene discapacidad. </w:t>
      </w:r>
    </w:p>
    <w:p w14:paraId="3C9E5B80" w14:textId="77777777" w:rsidR="003A0F5F" w:rsidRDefault="003A0F5F" w:rsidP="003A0F5F">
      <w:pPr>
        <w:pStyle w:val="NormalWeb"/>
        <w:shd w:val="clear" w:color="auto" w:fill="FFFFFF"/>
        <w:spacing w:before="0" w:beforeAutospacing="0" w:after="0" w:afterAutospacing="0" w:line="480" w:lineRule="auto"/>
        <w:ind w:firstLine="720"/>
        <w:jc w:val="both"/>
        <w:rPr>
          <w:color w:val="000000"/>
          <w:lang w:val="es-DO"/>
        </w:rPr>
      </w:pPr>
      <w:r w:rsidRPr="003A0F5F">
        <w:rPr>
          <w:lang w:val="es-DO"/>
        </w:rPr>
        <w:t> </w:t>
      </w:r>
      <w:r w:rsidRPr="003A0F5F">
        <w:rPr>
          <w:color w:val="000000"/>
          <w:lang w:val="es-DO"/>
        </w:rPr>
        <w:t xml:space="preserve">Para la mejora de la captación de información para este proceso se trabaja en el posible uso del cuestionario de evaluación de la discapacidad de la </w:t>
      </w:r>
      <w:r w:rsidRPr="003A0F5F">
        <w:rPr>
          <w:b/>
          <w:bCs/>
          <w:color w:val="000000"/>
          <w:lang w:val="es-DO"/>
        </w:rPr>
        <w:t>Organización Mundial de la Salud (OMS)</w:t>
      </w:r>
      <w:r w:rsidRPr="003A0F5F">
        <w:rPr>
          <w:color w:val="000000"/>
          <w:lang w:val="es-DO"/>
        </w:rPr>
        <w:t xml:space="preserve">: </w:t>
      </w:r>
      <w:r w:rsidRPr="003A0F5F">
        <w:rPr>
          <w:b/>
          <w:bCs/>
          <w:color w:val="000000"/>
          <w:lang w:val="es-DO"/>
        </w:rPr>
        <w:t>WHODAS 2.0</w:t>
      </w:r>
      <w:r w:rsidRPr="003A0F5F">
        <w:rPr>
          <w:color w:val="000000"/>
          <w:lang w:val="es-DO"/>
        </w:rPr>
        <w:t xml:space="preserve"> en sustitución del formulario actual.</w:t>
      </w:r>
    </w:p>
    <w:p w14:paraId="6E04F2D3" w14:textId="77777777" w:rsidR="003D5832" w:rsidRPr="003A0F5F" w:rsidRDefault="003D5832" w:rsidP="003A0F5F">
      <w:pPr>
        <w:pStyle w:val="NormalWeb"/>
        <w:shd w:val="clear" w:color="auto" w:fill="FFFFFF"/>
        <w:spacing w:before="0" w:beforeAutospacing="0" w:after="0" w:afterAutospacing="0" w:line="480" w:lineRule="auto"/>
        <w:ind w:firstLine="720"/>
        <w:jc w:val="both"/>
        <w:rPr>
          <w:lang w:val="es-DO"/>
        </w:rPr>
      </w:pPr>
    </w:p>
    <w:p w14:paraId="22291937" w14:textId="77777777" w:rsidR="0071654A" w:rsidRDefault="00216477" w:rsidP="00FB44FB">
      <w:pPr>
        <w:numPr>
          <w:ilvl w:val="1"/>
          <w:numId w:val="16"/>
        </w:numPr>
        <w:pBdr>
          <w:top w:val="nil"/>
          <w:left w:val="nil"/>
          <w:bottom w:val="nil"/>
          <w:right w:val="nil"/>
          <w:between w:val="nil"/>
        </w:pBdr>
        <w:rPr>
          <w:b/>
          <w:color w:val="000000"/>
          <w:sz w:val="28"/>
          <w:szCs w:val="28"/>
        </w:rPr>
      </w:pPr>
      <w:r>
        <w:rPr>
          <w:b/>
          <w:color w:val="000000"/>
          <w:sz w:val="28"/>
          <w:szCs w:val="28"/>
        </w:rPr>
        <w:t>Inclusión al Seguro Familiar de Salud (SFS)</w:t>
      </w:r>
    </w:p>
    <w:p w14:paraId="1DB9130C" w14:textId="6146BCBD" w:rsidR="00F84B9E" w:rsidRDefault="00F84B9E" w:rsidP="00F84B9E">
      <w:pPr>
        <w:pStyle w:val="NormalWeb"/>
        <w:spacing w:before="240" w:beforeAutospacing="0" w:after="240" w:afterAutospacing="0" w:line="480" w:lineRule="auto"/>
        <w:ind w:firstLine="720"/>
        <w:jc w:val="both"/>
        <w:rPr>
          <w:color w:val="000000"/>
          <w:lang w:val="es-DO"/>
        </w:rPr>
      </w:pPr>
      <w:r w:rsidRPr="00F84B9E">
        <w:rPr>
          <w:color w:val="000000"/>
          <w:lang w:val="es-DO"/>
        </w:rPr>
        <w:t>Durante el 2019, desde la división de Protección Social, se refirieron a SENASA 33 personas para obtención del seguro de salud subsidiado. De estos, 30 personas (90%) cuentan actualmente con el seguro de salud. </w:t>
      </w:r>
    </w:p>
    <w:p w14:paraId="30A8FD36" w14:textId="77777777" w:rsidR="00F84B9E" w:rsidRDefault="00F84B9E" w:rsidP="00F84B9E">
      <w:pPr>
        <w:numPr>
          <w:ilvl w:val="1"/>
          <w:numId w:val="16"/>
        </w:numPr>
        <w:pBdr>
          <w:top w:val="nil"/>
          <w:left w:val="nil"/>
          <w:bottom w:val="nil"/>
          <w:right w:val="nil"/>
          <w:between w:val="nil"/>
        </w:pBdr>
        <w:rPr>
          <w:b/>
          <w:color w:val="000000"/>
          <w:sz w:val="28"/>
          <w:szCs w:val="28"/>
        </w:rPr>
      </w:pPr>
      <w:r>
        <w:rPr>
          <w:b/>
          <w:color w:val="000000"/>
          <w:sz w:val="28"/>
          <w:szCs w:val="28"/>
        </w:rPr>
        <w:t>Pensiones solidarias</w:t>
      </w:r>
    </w:p>
    <w:p w14:paraId="5E06C3AD" w14:textId="77777777" w:rsidR="00F84B9E" w:rsidRDefault="00F84B9E" w:rsidP="00F84B9E">
      <w:pPr>
        <w:pStyle w:val="NormalWeb"/>
        <w:spacing w:before="240" w:beforeAutospacing="0" w:after="240" w:afterAutospacing="0" w:line="480" w:lineRule="auto"/>
        <w:ind w:firstLine="720"/>
        <w:jc w:val="both"/>
        <w:rPr>
          <w:color w:val="000000"/>
          <w:lang w:val="es-DO"/>
        </w:rPr>
      </w:pPr>
      <w:r w:rsidRPr="00F84B9E">
        <w:rPr>
          <w:color w:val="000000"/>
          <w:lang w:val="es-DO"/>
        </w:rPr>
        <w:t xml:space="preserve">El CONADIS integró la Comisión especializada que se creó para dar cumplimiento a lo dispuesto en los artículos 63 y 65 de la Ley 87-01 que creó el Sistema Dominicano de Seguridad Social, donde se establece que tienen derecho a </w:t>
      </w:r>
      <w:r w:rsidRPr="00F84B9E">
        <w:rPr>
          <w:color w:val="000000"/>
          <w:lang w:val="es-DO"/>
        </w:rPr>
        <w:lastRenderedPageBreak/>
        <w:t xml:space="preserve">este tipo de pensión las personas adultas mayores, las madres solteras y personas con discapacidad severa permanente, en situación vulnerable por sus limitados ingresos. </w:t>
      </w:r>
    </w:p>
    <w:p w14:paraId="448DB37E" w14:textId="77777777" w:rsidR="00F84B9E" w:rsidRDefault="00F84B9E" w:rsidP="00F84B9E">
      <w:pPr>
        <w:pStyle w:val="NormalWeb"/>
        <w:spacing w:before="240" w:beforeAutospacing="0" w:after="240" w:afterAutospacing="0" w:line="480" w:lineRule="auto"/>
        <w:ind w:firstLine="720"/>
        <w:jc w:val="both"/>
        <w:rPr>
          <w:color w:val="000000"/>
          <w:lang w:val="es-DO"/>
        </w:rPr>
      </w:pPr>
      <w:r w:rsidRPr="00F84B9E">
        <w:rPr>
          <w:color w:val="000000"/>
          <w:lang w:val="es-DO"/>
        </w:rPr>
        <w:t xml:space="preserve">Además, estipula que el monto de las pensiones solidarias equivale al 60% del salario mínimo público actual e incluye un mes adicional por Navidad. El CONADIS veló para que se respetara el mandato de inclusión de las personas con discapacidad de cualquier edad y apoyó el trabajo de campo organizado para identificar los beneficiarios a partir de bases de datos suministradas por diferentes actores como son INAIPI, CONAPE, SIUBEN, DIGEPEP, además del mismo CONADIS. El presidente Danilo Medina firmó el </w:t>
      </w:r>
      <w:hyperlink r:id="rId29" w:history="1">
        <w:r w:rsidRPr="00F84B9E">
          <w:rPr>
            <w:color w:val="000000"/>
            <w:lang w:val="es-DO"/>
          </w:rPr>
          <w:t>decreto 435-19</w:t>
        </w:r>
      </w:hyperlink>
      <w:r w:rsidRPr="00F84B9E">
        <w:rPr>
          <w:color w:val="000000"/>
          <w:lang w:val="es-DO"/>
        </w:rPr>
        <w:t xml:space="preserve"> que otorga las primeras 1,176 pensiones solidarias, de acuerdo con lo establecido. Este beneficio se continuará ampliando en los próximos años, hasta convertirse en una herramienta de protección social que brinde cobertura a las personas más vulnerables del país.</w:t>
      </w:r>
    </w:p>
    <w:p w14:paraId="4EE4834F" w14:textId="77777777" w:rsidR="003D5832" w:rsidRPr="00F84B9E" w:rsidRDefault="003D5832" w:rsidP="00F84B9E">
      <w:pPr>
        <w:pStyle w:val="NormalWeb"/>
        <w:spacing w:before="240" w:beforeAutospacing="0" w:after="240" w:afterAutospacing="0" w:line="480" w:lineRule="auto"/>
        <w:ind w:firstLine="720"/>
        <w:jc w:val="both"/>
        <w:rPr>
          <w:color w:val="000000"/>
          <w:lang w:val="es-DO"/>
        </w:rPr>
      </w:pPr>
    </w:p>
    <w:p w14:paraId="0B2BB4FB" w14:textId="77777777" w:rsidR="005665FF" w:rsidRPr="004A6727" w:rsidRDefault="00F84B9E" w:rsidP="004A6727">
      <w:pPr>
        <w:numPr>
          <w:ilvl w:val="1"/>
          <w:numId w:val="16"/>
        </w:numPr>
        <w:pBdr>
          <w:top w:val="nil"/>
          <w:left w:val="nil"/>
          <w:bottom w:val="nil"/>
          <w:right w:val="nil"/>
          <w:between w:val="nil"/>
        </w:pBdr>
        <w:spacing w:line="240" w:lineRule="auto"/>
        <w:rPr>
          <w:lang w:val="es-DO"/>
        </w:rPr>
      </w:pPr>
      <w:r w:rsidRPr="005665FF">
        <w:rPr>
          <w:b/>
          <w:color w:val="000000"/>
          <w:sz w:val="28"/>
          <w:szCs w:val="28"/>
        </w:rPr>
        <w:t> </w:t>
      </w:r>
      <w:r w:rsidR="005665FF" w:rsidRPr="005665FF">
        <w:rPr>
          <w:b/>
          <w:color w:val="000000"/>
          <w:sz w:val="28"/>
          <w:szCs w:val="28"/>
        </w:rPr>
        <w:t>Aplicación de cobertura de los dispositivos de apoyo y el tratamiento de las úlceras por presión, incorporados mediante la resolución CNSS No. 482</w:t>
      </w:r>
      <w:r w:rsidR="004A6727">
        <w:rPr>
          <w:b/>
          <w:color w:val="000000"/>
          <w:sz w:val="28"/>
          <w:szCs w:val="28"/>
        </w:rPr>
        <w:t>-07</w:t>
      </w:r>
    </w:p>
    <w:p w14:paraId="26CAAA3F" w14:textId="77777777" w:rsidR="004A6727" w:rsidRPr="005665FF" w:rsidRDefault="004A6727" w:rsidP="004A6727">
      <w:pPr>
        <w:pBdr>
          <w:top w:val="nil"/>
          <w:left w:val="nil"/>
          <w:bottom w:val="nil"/>
          <w:right w:val="nil"/>
          <w:between w:val="nil"/>
        </w:pBdr>
        <w:spacing w:line="240" w:lineRule="auto"/>
        <w:ind w:left="1080" w:firstLine="0"/>
        <w:rPr>
          <w:lang w:val="es-DO"/>
        </w:rPr>
      </w:pPr>
    </w:p>
    <w:p w14:paraId="47F1FB0B" w14:textId="77777777" w:rsidR="005665FF" w:rsidRDefault="005665FF" w:rsidP="005665FF">
      <w:pPr>
        <w:pBdr>
          <w:top w:val="nil"/>
          <w:left w:val="nil"/>
          <w:bottom w:val="nil"/>
          <w:right w:val="nil"/>
          <w:between w:val="nil"/>
        </w:pBdr>
        <w:rPr>
          <w:color w:val="000000"/>
          <w:lang w:val="es-DO"/>
        </w:rPr>
      </w:pPr>
      <w:r w:rsidRPr="005665FF">
        <w:rPr>
          <w:color w:val="000000"/>
          <w:lang w:val="es-DO"/>
        </w:rPr>
        <w:t xml:space="preserve">En el marco de la resolución 482-07 del Consejo Nacional de Seguridad Social (CNSS), que aprueba la inclusión en el Catálogo de Prestaciones del PBS/PDSS, la provisión de sillas de ruedas, con un tope de hasta veinticinco mil pesos dominicanos (RD$25,000.00), cojín anti escaras y coches especializados para las personas con discapacidad permanente, corresponde al CONADIS autorizar el tipo de silla de ruedas que requiera el afiliado y su reemplazo. En este sentido, CONADIS trabaja junto a SISALRIL para establecer el procedimiento institucional para la </w:t>
      </w:r>
      <w:r>
        <w:rPr>
          <w:color w:val="000000"/>
          <w:lang w:val="es-DO"/>
        </w:rPr>
        <w:t>a</w:t>
      </w:r>
      <w:r w:rsidRPr="005665FF">
        <w:rPr>
          <w:color w:val="000000"/>
          <w:lang w:val="es-DO"/>
        </w:rPr>
        <w:t xml:space="preserve">signación de </w:t>
      </w:r>
      <w:r>
        <w:rPr>
          <w:color w:val="000000"/>
          <w:lang w:val="es-DO"/>
        </w:rPr>
        <w:lastRenderedPageBreak/>
        <w:t>d</w:t>
      </w:r>
      <w:r w:rsidRPr="005665FF">
        <w:rPr>
          <w:color w:val="000000"/>
          <w:lang w:val="es-DO"/>
        </w:rPr>
        <w:t xml:space="preserve">ispositivos de </w:t>
      </w:r>
      <w:r>
        <w:rPr>
          <w:color w:val="000000"/>
          <w:lang w:val="es-DO"/>
        </w:rPr>
        <w:t>a</w:t>
      </w:r>
      <w:r w:rsidRPr="005665FF">
        <w:rPr>
          <w:color w:val="000000"/>
          <w:lang w:val="es-DO"/>
        </w:rPr>
        <w:t>poyo para dar respuesta a las solicitudes de aprobación de la cobertura de dispositivos de apoyo a los afiliados del Seguro Familiar de Salud.</w:t>
      </w:r>
    </w:p>
    <w:p w14:paraId="2F8E54E0" w14:textId="77777777" w:rsidR="003D5832" w:rsidRPr="005665FF" w:rsidRDefault="003D5832" w:rsidP="005665FF">
      <w:pPr>
        <w:pBdr>
          <w:top w:val="nil"/>
          <w:left w:val="nil"/>
          <w:bottom w:val="nil"/>
          <w:right w:val="nil"/>
          <w:between w:val="nil"/>
        </w:pBdr>
        <w:rPr>
          <w:color w:val="000000"/>
          <w:lang w:val="es-DO"/>
        </w:rPr>
      </w:pPr>
    </w:p>
    <w:p w14:paraId="2938ABC4" w14:textId="77777777" w:rsidR="0071654A" w:rsidRDefault="00216477" w:rsidP="00FB44FB">
      <w:pPr>
        <w:numPr>
          <w:ilvl w:val="1"/>
          <w:numId w:val="16"/>
        </w:numPr>
        <w:pBdr>
          <w:top w:val="nil"/>
          <w:left w:val="nil"/>
          <w:bottom w:val="nil"/>
          <w:right w:val="nil"/>
          <w:between w:val="nil"/>
        </w:pBdr>
        <w:rPr>
          <w:b/>
          <w:color w:val="000000"/>
          <w:sz w:val="28"/>
          <w:szCs w:val="28"/>
        </w:rPr>
      </w:pPr>
      <w:r>
        <w:rPr>
          <w:b/>
          <w:color w:val="000000"/>
          <w:sz w:val="28"/>
          <w:szCs w:val="28"/>
        </w:rPr>
        <w:t>Asistencia Legal a Personas con Discapacidad</w:t>
      </w:r>
    </w:p>
    <w:p w14:paraId="75E6A0E2" w14:textId="77777777" w:rsidR="003D5832" w:rsidRPr="003D5832" w:rsidRDefault="003D5832" w:rsidP="003D5832">
      <w:pPr>
        <w:spacing w:before="240" w:after="240"/>
        <w:rPr>
          <w:color w:val="000000"/>
          <w:lang w:val="es-DO"/>
        </w:rPr>
      </w:pPr>
      <w:r w:rsidRPr="003D5832">
        <w:rPr>
          <w:color w:val="000000"/>
          <w:lang w:val="es-DO"/>
        </w:rPr>
        <w:t xml:space="preserve">En armonía con el objetivo que contempla la ley Orgánica Sobre la Igualdad de Derechos de las Personas con Discapacidad, No. 5-13 en su artículo primero de asegurar que a las personas con discapacidad gocen en plena igualdad de sus derechos y equiparación de oportunidades, así como para garantizar la eliminación de toda forma de discriminación hacia las personas con </w:t>
      </w:r>
      <w:proofErr w:type="gramStart"/>
      <w:r w:rsidRPr="003D5832">
        <w:rPr>
          <w:color w:val="000000"/>
          <w:lang w:val="es-DO"/>
        </w:rPr>
        <w:t>discapacidad,  se</w:t>
      </w:r>
      <w:proofErr w:type="gramEnd"/>
      <w:r w:rsidRPr="003D5832">
        <w:rPr>
          <w:color w:val="000000"/>
          <w:lang w:val="es-DO"/>
        </w:rPr>
        <w:t xml:space="preserve"> han realizado diversas acciones que a continuación se enuncian.</w:t>
      </w:r>
    </w:p>
    <w:p w14:paraId="2BB6F8E9" w14:textId="665B9E88" w:rsidR="003D5832" w:rsidRPr="003D5832" w:rsidRDefault="003D5832" w:rsidP="003D5832">
      <w:pPr>
        <w:spacing w:before="240" w:after="240"/>
        <w:rPr>
          <w:color w:val="000000"/>
          <w:lang w:val="es-DO"/>
        </w:rPr>
      </w:pPr>
      <w:r w:rsidRPr="003D5832">
        <w:rPr>
          <w:color w:val="000000"/>
          <w:lang w:val="es-DO"/>
        </w:rPr>
        <w:t xml:space="preserve">Se han </w:t>
      </w:r>
      <w:proofErr w:type="gramStart"/>
      <w:r w:rsidRPr="003D5832">
        <w:rPr>
          <w:color w:val="000000"/>
          <w:lang w:val="es-DO"/>
        </w:rPr>
        <w:t>realizado  10</w:t>
      </w:r>
      <w:proofErr w:type="gramEnd"/>
      <w:r w:rsidRPr="003D5832">
        <w:rPr>
          <w:color w:val="000000"/>
          <w:lang w:val="es-DO"/>
        </w:rPr>
        <w:t xml:space="preserve"> charlas de socialización y promoción de la ley 5-13 y sobre los derechos de las personas con discapacidad, con lo cual se procura difundir, promover, sensibilizar y producir un genuino empoderamiento de las personas que viven con discapacidad y por otra parte conseguir que las instituciones públicas y privadas y la sociedad en general se comprometan con el objetivo de eliminar las barreras que impiden la plena inclusión de las personas con discapacidad.</w:t>
      </w:r>
    </w:p>
    <w:p w14:paraId="540DB6FA" w14:textId="77777777" w:rsidR="003D5832" w:rsidRPr="004A6727" w:rsidRDefault="003D5832" w:rsidP="003D5832">
      <w:pPr>
        <w:ind w:firstLine="0"/>
        <w:rPr>
          <w:b/>
          <w:bCs/>
        </w:rPr>
      </w:pPr>
      <w:r w:rsidRPr="004A6727">
        <w:rPr>
          <w:b/>
          <w:bCs/>
        </w:rPr>
        <w:t>Charlas de Socialización y promoción de la Ley 5-13</w:t>
      </w:r>
    </w:p>
    <w:tbl>
      <w:tblPr>
        <w:tblStyle w:val="GridTable4-Accent1"/>
        <w:tblpPr w:leftFromText="180" w:rightFromText="180" w:vertAnchor="text" w:horzAnchor="margin" w:tblpXSpec="center" w:tblpY="449"/>
        <w:tblW w:w="0" w:type="auto"/>
        <w:tblLook w:val="04A0" w:firstRow="1" w:lastRow="0" w:firstColumn="1" w:lastColumn="0" w:noHBand="0" w:noVBand="1"/>
      </w:tblPr>
      <w:tblGrid>
        <w:gridCol w:w="2515"/>
        <w:gridCol w:w="3330"/>
        <w:gridCol w:w="1890"/>
      </w:tblGrid>
      <w:tr w:rsidR="003D5832" w14:paraId="46118732" w14:textId="77777777" w:rsidTr="003D58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546EA38E" w14:textId="77777777" w:rsidR="003D5832" w:rsidRDefault="003D5832" w:rsidP="003D5832">
            <w:pPr>
              <w:pStyle w:val="ListParagraph"/>
              <w:ind w:left="0" w:firstLine="0"/>
            </w:pPr>
            <w:r>
              <w:t>Provincia/Localidades</w:t>
            </w:r>
          </w:p>
        </w:tc>
        <w:tc>
          <w:tcPr>
            <w:tcW w:w="3330" w:type="dxa"/>
          </w:tcPr>
          <w:p w14:paraId="338564F0" w14:textId="77777777" w:rsidR="003D5832" w:rsidRDefault="003D5832" w:rsidP="003D5832">
            <w:pPr>
              <w:pStyle w:val="ListParagraph"/>
              <w:ind w:left="0" w:firstLine="0"/>
              <w:cnfStyle w:val="100000000000" w:firstRow="1" w:lastRow="0" w:firstColumn="0" w:lastColumn="0" w:oddVBand="0" w:evenVBand="0" w:oddHBand="0" w:evenHBand="0" w:firstRowFirstColumn="0" w:firstRowLastColumn="0" w:lastRowFirstColumn="0" w:lastRowLastColumn="0"/>
            </w:pPr>
            <w:r>
              <w:t>Institución/Organización solicitante</w:t>
            </w:r>
          </w:p>
        </w:tc>
        <w:tc>
          <w:tcPr>
            <w:tcW w:w="1890" w:type="dxa"/>
          </w:tcPr>
          <w:p w14:paraId="1F7E29AD" w14:textId="77777777" w:rsidR="003D5832" w:rsidRDefault="003D5832" w:rsidP="003D5832">
            <w:pPr>
              <w:pStyle w:val="ListParagraph"/>
              <w:ind w:left="0" w:firstLine="0"/>
              <w:cnfStyle w:val="100000000000" w:firstRow="1" w:lastRow="0" w:firstColumn="0" w:lastColumn="0" w:oddVBand="0" w:evenVBand="0" w:oddHBand="0" w:evenHBand="0" w:firstRowFirstColumn="0" w:firstRowLastColumn="0" w:lastRowFirstColumn="0" w:lastRowLastColumn="0"/>
            </w:pPr>
            <w:r>
              <w:t>No. De personas capacitadas</w:t>
            </w:r>
          </w:p>
        </w:tc>
      </w:tr>
      <w:tr w:rsidR="003D5832" w14:paraId="22DB94B0" w14:textId="77777777" w:rsidTr="003D5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297C6F98" w14:textId="77777777" w:rsidR="003D5832" w:rsidRDefault="003D5832" w:rsidP="003D5832">
            <w:pPr>
              <w:pStyle w:val="ListParagraph"/>
              <w:ind w:left="0" w:firstLine="0"/>
            </w:pPr>
            <w:r>
              <w:t>Distrito Nacional</w:t>
            </w:r>
          </w:p>
        </w:tc>
        <w:tc>
          <w:tcPr>
            <w:tcW w:w="3330" w:type="dxa"/>
          </w:tcPr>
          <w:p w14:paraId="25D1D94F" w14:textId="77777777" w:rsidR="003D5832" w:rsidRDefault="003D5832" w:rsidP="003D5832">
            <w:pPr>
              <w:pStyle w:val="ListParagraph"/>
              <w:ind w:left="0" w:firstLine="0"/>
              <w:cnfStyle w:val="000000100000" w:firstRow="0" w:lastRow="0" w:firstColumn="0" w:lastColumn="0" w:oddVBand="0" w:evenVBand="0" w:oddHBand="1" w:evenHBand="0" w:firstRowFirstColumn="0" w:firstRowLastColumn="0" w:lastRowFirstColumn="0" w:lastRowLastColumn="0"/>
            </w:pPr>
            <w:r>
              <w:t>CONANI</w:t>
            </w:r>
          </w:p>
        </w:tc>
        <w:tc>
          <w:tcPr>
            <w:tcW w:w="1890" w:type="dxa"/>
          </w:tcPr>
          <w:p w14:paraId="7E8A8349" w14:textId="77777777" w:rsidR="003D5832" w:rsidRDefault="003D5832" w:rsidP="003D5832">
            <w:pPr>
              <w:pStyle w:val="ListParagraph"/>
              <w:ind w:left="0" w:firstLine="0"/>
              <w:cnfStyle w:val="000000100000" w:firstRow="0" w:lastRow="0" w:firstColumn="0" w:lastColumn="0" w:oddVBand="0" w:evenVBand="0" w:oddHBand="1" w:evenHBand="0" w:firstRowFirstColumn="0" w:firstRowLastColumn="0" w:lastRowFirstColumn="0" w:lastRowLastColumn="0"/>
            </w:pPr>
            <w:r>
              <w:t>43</w:t>
            </w:r>
          </w:p>
        </w:tc>
      </w:tr>
      <w:tr w:rsidR="003D5832" w14:paraId="0F7B1693" w14:textId="77777777" w:rsidTr="003D5832">
        <w:tc>
          <w:tcPr>
            <w:cnfStyle w:val="001000000000" w:firstRow="0" w:lastRow="0" w:firstColumn="1" w:lastColumn="0" w:oddVBand="0" w:evenVBand="0" w:oddHBand="0" w:evenHBand="0" w:firstRowFirstColumn="0" w:firstRowLastColumn="0" w:lastRowFirstColumn="0" w:lastRowLastColumn="0"/>
            <w:tcW w:w="2515" w:type="dxa"/>
          </w:tcPr>
          <w:p w14:paraId="5CE3DF81" w14:textId="77777777" w:rsidR="003D5832" w:rsidRDefault="003D5832" w:rsidP="003D5832">
            <w:pPr>
              <w:pStyle w:val="ListParagraph"/>
              <w:ind w:left="0" w:firstLine="0"/>
            </w:pPr>
            <w:r>
              <w:t>San Cristóbal</w:t>
            </w:r>
          </w:p>
        </w:tc>
        <w:tc>
          <w:tcPr>
            <w:tcW w:w="3330" w:type="dxa"/>
          </w:tcPr>
          <w:p w14:paraId="2D024137" w14:textId="77777777" w:rsidR="003D5832" w:rsidRDefault="003D5832" w:rsidP="003D5832">
            <w:pPr>
              <w:pStyle w:val="ListParagraph"/>
              <w:ind w:left="0" w:firstLine="0"/>
              <w:cnfStyle w:val="000000000000" w:firstRow="0" w:lastRow="0" w:firstColumn="0" w:lastColumn="0" w:oddVBand="0" w:evenVBand="0" w:oddHBand="0" w:evenHBand="0" w:firstRowFirstColumn="0" w:firstRowLastColumn="0" w:lastRowFirstColumn="0" w:lastRowLastColumn="0"/>
            </w:pPr>
            <w:r>
              <w:t>UNIREMHOS, Recinto San Cristóbal</w:t>
            </w:r>
          </w:p>
        </w:tc>
        <w:tc>
          <w:tcPr>
            <w:tcW w:w="1890" w:type="dxa"/>
          </w:tcPr>
          <w:p w14:paraId="4A8C9D4B" w14:textId="77777777" w:rsidR="003D5832" w:rsidRDefault="003D5832" w:rsidP="003D5832">
            <w:pPr>
              <w:pStyle w:val="ListParagraph"/>
              <w:ind w:left="0" w:firstLine="0"/>
              <w:cnfStyle w:val="000000000000" w:firstRow="0" w:lastRow="0" w:firstColumn="0" w:lastColumn="0" w:oddVBand="0" w:evenVBand="0" w:oddHBand="0" w:evenHBand="0" w:firstRowFirstColumn="0" w:firstRowLastColumn="0" w:lastRowFirstColumn="0" w:lastRowLastColumn="0"/>
            </w:pPr>
            <w:r>
              <w:t>37</w:t>
            </w:r>
          </w:p>
        </w:tc>
      </w:tr>
      <w:tr w:rsidR="003D5832" w14:paraId="21B7912A" w14:textId="77777777" w:rsidTr="003D5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001DAE18" w14:textId="77777777" w:rsidR="003D5832" w:rsidRDefault="003D5832" w:rsidP="003D5832">
            <w:pPr>
              <w:pStyle w:val="ListParagraph"/>
              <w:ind w:left="0" w:firstLine="0"/>
            </w:pPr>
            <w:r>
              <w:t>Distrito Nacional</w:t>
            </w:r>
          </w:p>
        </w:tc>
        <w:tc>
          <w:tcPr>
            <w:tcW w:w="3330" w:type="dxa"/>
          </w:tcPr>
          <w:p w14:paraId="0DAC7409" w14:textId="77777777" w:rsidR="003D5832" w:rsidRDefault="003D5832" w:rsidP="003D5832">
            <w:pPr>
              <w:pStyle w:val="ListParagraph"/>
              <w:ind w:left="0" w:firstLine="0"/>
              <w:cnfStyle w:val="000000100000" w:firstRow="0" w:lastRow="0" w:firstColumn="0" w:lastColumn="0" w:oddVBand="0" w:evenVBand="0" w:oddHBand="1" w:evenHBand="0" w:firstRowFirstColumn="0" w:firstRowLastColumn="0" w:lastRowFirstColumn="0" w:lastRowLastColumn="0"/>
            </w:pPr>
            <w:r>
              <w:t>Universidad Experimental Félix Adams</w:t>
            </w:r>
          </w:p>
        </w:tc>
        <w:tc>
          <w:tcPr>
            <w:tcW w:w="1890" w:type="dxa"/>
          </w:tcPr>
          <w:p w14:paraId="2BEC4248" w14:textId="77777777" w:rsidR="003D5832" w:rsidRDefault="003D5832" w:rsidP="003D5832">
            <w:pPr>
              <w:pStyle w:val="ListParagraph"/>
              <w:ind w:left="0" w:firstLine="0"/>
              <w:cnfStyle w:val="000000100000" w:firstRow="0" w:lastRow="0" w:firstColumn="0" w:lastColumn="0" w:oddVBand="0" w:evenVBand="0" w:oddHBand="1" w:evenHBand="0" w:firstRowFirstColumn="0" w:firstRowLastColumn="0" w:lastRowFirstColumn="0" w:lastRowLastColumn="0"/>
            </w:pPr>
            <w:r>
              <w:t>40</w:t>
            </w:r>
          </w:p>
        </w:tc>
      </w:tr>
      <w:tr w:rsidR="003D5832" w14:paraId="20E8E725" w14:textId="77777777" w:rsidTr="003D5832">
        <w:tc>
          <w:tcPr>
            <w:cnfStyle w:val="001000000000" w:firstRow="0" w:lastRow="0" w:firstColumn="1" w:lastColumn="0" w:oddVBand="0" w:evenVBand="0" w:oddHBand="0" w:evenHBand="0" w:firstRowFirstColumn="0" w:firstRowLastColumn="0" w:lastRowFirstColumn="0" w:lastRowLastColumn="0"/>
            <w:tcW w:w="2515" w:type="dxa"/>
          </w:tcPr>
          <w:p w14:paraId="1A48CF7A" w14:textId="77777777" w:rsidR="003D5832" w:rsidRDefault="003D5832" w:rsidP="003D5832">
            <w:pPr>
              <w:pStyle w:val="ListParagraph"/>
              <w:ind w:left="0" w:firstLine="0"/>
            </w:pPr>
            <w:r>
              <w:t>Distrito Nacional</w:t>
            </w:r>
          </w:p>
        </w:tc>
        <w:tc>
          <w:tcPr>
            <w:tcW w:w="3330" w:type="dxa"/>
          </w:tcPr>
          <w:p w14:paraId="764C3F47" w14:textId="77777777" w:rsidR="003D5832" w:rsidRDefault="003D5832" w:rsidP="003D5832">
            <w:pPr>
              <w:pStyle w:val="ListParagraph"/>
              <w:ind w:left="0" w:firstLine="0"/>
              <w:cnfStyle w:val="000000000000" w:firstRow="0" w:lastRow="0" w:firstColumn="0" w:lastColumn="0" w:oddVBand="0" w:evenVBand="0" w:oddHBand="0" w:evenHBand="0" w:firstRowFirstColumn="0" w:firstRowLastColumn="0" w:lastRowFirstColumn="0" w:lastRowLastColumn="0"/>
            </w:pPr>
            <w:r>
              <w:t xml:space="preserve">Charla Grupo </w:t>
            </w:r>
            <w:proofErr w:type="spellStart"/>
            <w:r>
              <w:t>Eulen</w:t>
            </w:r>
            <w:proofErr w:type="spellEnd"/>
          </w:p>
        </w:tc>
        <w:tc>
          <w:tcPr>
            <w:tcW w:w="1890" w:type="dxa"/>
          </w:tcPr>
          <w:p w14:paraId="66247D54" w14:textId="77777777" w:rsidR="003D5832" w:rsidRDefault="003D5832" w:rsidP="003D5832">
            <w:pPr>
              <w:pStyle w:val="ListParagraph"/>
              <w:ind w:left="0" w:firstLine="0"/>
              <w:cnfStyle w:val="000000000000" w:firstRow="0" w:lastRow="0" w:firstColumn="0" w:lastColumn="0" w:oddVBand="0" w:evenVBand="0" w:oddHBand="0" w:evenHBand="0" w:firstRowFirstColumn="0" w:firstRowLastColumn="0" w:lastRowFirstColumn="0" w:lastRowLastColumn="0"/>
            </w:pPr>
            <w:r>
              <w:t>26</w:t>
            </w:r>
          </w:p>
        </w:tc>
      </w:tr>
      <w:tr w:rsidR="003D5832" w14:paraId="525C2AE3" w14:textId="77777777" w:rsidTr="003D5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21F831F0" w14:textId="77777777" w:rsidR="003D5832" w:rsidRDefault="003D5832" w:rsidP="003D5832">
            <w:pPr>
              <w:pStyle w:val="ListParagraph"/>
              <w:ind w:left="0" w:firstLine="0"/>
            </w:pPr>
            <w:r>
              <w:lastRenderedPageBreak/>
              <w:t>Distrito Nacional</w:t>
            </w:r>
          </w:p>
        </w:tc>
        <w:tc>
          <w:tcPr>
            <w:tcW w:w="3330" w:type="dxa"/>
          </w:tcPr>
          <w:p w14:paraId="49A08034" w14:textId="77777777" w:rsidR="003D5832" w:rsidRDefault="003D5832" w:rsidP="003D5832">
            <w:pPr>
              <w:pStyle w:val="ListParagraph"/>
              <w:ind w:left="0" w:firstLine="0"/>
              <w:cnfStyle w:val="000000100000" w:firstRow="0" w:lastRow="0" w:firstColumn="0" w:lastColumn="0" w:oddVBand="0" w:evenVBand="0" w:oddHBand="1" w:evenHBand="0" w:firstRowFirstColumn="0" w:firstRowLastColumn="0" w:lastRowFirstColumn="0" w:lastRowLastColumn="0"/>
            </w:pPr>
            <w:r>
              <w:t>PNUD (dentro del marco del conversatorio sobre derechos de las personas con discapacidad.</w:t>
            </w:r>
          </w:p>
        </w:tc>
        <w:tc>
          <w:tcPr>
            <w:tcW w:w="1890" w:type="dxa"/>
          </w:tcPr>
          <w:p w14:paraId="2D6337B0" w14:textId="77777777" w:rsidR="003D5832" w:rsidRDefault="003D5832" w:rsidP="003D5832">
            <w:pPr>
              <w:pStyle w:val="ListParagraph"/>
              <w:ind w:left="0" w:firstLine="0"/>
              <w:cnfStyle w:val="000000100000" w:firstRow="0" w:lastRow="0" w:firstColumn="0" w:lastColumn="0" w:oddVBand="0" w:evenVBand="0" w:oddHBand="1" w:evenHBand="0" w:firstRowFirstColumn="0" w:firstRowLastColumn="0" w:lastRowFirstColumn="0" w:lastRowLastColumn="0"/>
            </w:pPr>
            <w:r>
              <w:t>40</w:t>
            </w:r>
          </w:p>
        </w:tc>
      </w:tr>
      <w:tr w:rsidR="003D5832" w14:paraId="30486975" w14:textId="77777777" w:rsidTr="003D5832">
        <w:tc>
          <w:tcPr>
            <w:cnfStyle w:val="001000000000" w:firstRow="0" w:lastRow="0" w:firstColumn="1" w:lastColumn="0" w:oddVBand="0" w:evenVBand="0" w:oddHBand="0" w:evenHBand="0" w:firstRowFirstColumn="0" w:firstRowLastColumn="0" w:lastRowFirstColumn="0" w:lastRowLastColumn="0"/>
            <w:tcW w:w="2515" w:type="dxa"/>
          </w:tcPr>
          <w:p w14:paraId="34E61909" w14:textId="77777777" w:rsidR="003D5832" w:rsidRDefault="003D5832" w:rsidP="003D5832">
            <w:pPr>
              <w:pStyle w:val="ListParagraph"/>
              <w:ind w:left="0" w:firstLine="0"/>
            </w:pPr>
            <w:r>
              <w:t>Distrito Nacional</w:t>
            </w:r>
          </w:p>
        </w:tc>
        <w:tc>
          <w:tcPr>
            <w:tcW w:w="3330" w:type="dxa"/>
          </w:tcPr>
          <w:p w14:paraId="7A5B4E8D" w14:textId="77777777" w:rsidR="003D5832" w:rsidRDefault="003D5832" w:rsidP="003D5832">
            <w:pPr>
              <w:pStyle w:val="ListParagraph"/>
              <w:ind w:left="0" w:firstLine="0"/>
              <w:cnfStyle w:val="000000000000" w:firstRow="0" w:lastRow="0" w:firstColumn="0" w:lastColumn="0" w:oddVBand="0" w:evenVBand="0" w:oddHBand="0" w:evenHBand="0" w:firstRowFirstColumn="0" w:firstRowLastColumn="0" w:lastRowFirstColumn="0" w:lastRowLastColumn="0"/>
            </w:pPr>
            <w:r>
              <w:t>Charla Trato Digno/Marco Legal Pro Consumidor</w:t>
            </w:r>
          </w:p>
        </w:tc>
        <w:tc>
          <w:tcPr>
            <w:tcW w:w="1890" w:type="dxa"/>
          </w:tcPr>
          <w:p w14:paraId="1BE160B9" w14:textId="77777777" w:rsidR="003D5832" w:rsidRDefault="003D5832" w:rsidP="003D5832">
            <w:pPr>
              <w:pStyle w:val="ListParagraph"/>
              <w:ind w:left="0" w:firstLine="0"/>
              <w:cnfStyle w:val="000000000000" w:firstRow="0" w:lastRow="0" w:firstColumn="0" w:lastColumn="0" w:oddVBand="0" w:evenVBand="0" w:oddHBand="0" w:evenHBand="0" w:firstRowFirstColumn="0" w:firstRowLastColumn="0" w:lastRowFirstColumn="0" w:lastRowLastColumn="0"/>
            </w:pPr>
            <w:r>
              <w:t>39</w:t>
            </w:r>
          </w:p>
        </w:tc>
      </w:tr>
      <w:tr w:rsidR="003D5832" w14:paraId="68D86043" w14:textId="77777777" w:rsidTr="003D5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65027595" w14:textId="77777777" w:rsidR="003D5832" w:rsidRDefault="003D5832" w:rsidP="003D5832">
            <w:pPr>
              <w:pStyle w:val="ListParagraph"/>
              <w:ind w:left="0" w:firstLine="0"/>
            </w:pPr>
            <w:r>
              <w:t>Distrito Nacional</w:t>
            </w:r>
          </w:p>
        </w:tc>
        <w:tc>
          <w:tcPr>
            <w:tcW w:w="3330" w:type="dxa"/>
          </w:tcPr>
          <w:p w14:paraId="2A65CB4B" w14:textId="77777777" w:rsidR="003D5832" w:rsidRDefault="003D5832" w:rsidP="003D5832">
            <w:pPr>
              <w:pStyle w:val="ListParagraph"/>
              <w:ind w:left="0" w:firstLine="0"/>
              <w:cnfStyle w:val="000000100000" w:firstRow="0" w:lastRow="0" w:firstColumn="0" w:lastColumn="0" w:oddVBand="0" w:evenVBand="0" w:oddHBand="1" w:evenHBand="0" w:firstRowFirstColumn="0" w:firstRowLastColumn="0" w:lastRowFirstColumn="0" w:lastRowLastColumn="0"/>
            </w:pPr>
            <w:r>
              <w:t xml:space="preserve">Banco Caribe </w:t>
            </w:r>
          </w:p>
        </w:tc>
        <w:tc>
          <w:tcPr>
            <w:tcW w:w="1890" w:type="dxa"/>
          </w:tcPr>
          <w:p w14:paraId="1E34C0E2" w14:textId="77777777" w:rsidR="003D5832" w:rsidRDefault="003D5832" w:rsidP="003D5832">
            <w:pPr>
              <w:pStyle w:val="ListParagraph"/>
              <w:ind w:left="0" w:firstLine="0"/>
              <w:cnfStyle w:val="000000100000" w:firstRow="0" w:lastRow="0" w:firstColumn="0" w:lastColumn="0" w:oddVBand="0" w:evenVBand="0" w:oddHBand="1" w:evenHBand="0" w:firstRowFirstColumn="0" w:firstRowLastColumn="0" w:lastRowFirstColumn="0" w:lastRowLastColumn="0"/>
            </w:pPr>
            <w:r>
              <w:t>36</w:t>
            </w:r>
          </w:p>
        </w:tc>
      </w:tr>
      <w:tr w:rsidR="003D5832" w14:paraId="316658DA" w14:textId="77777777" w:rsidTr="003D5832">
        <w:tc>
          <w:tcPr>
            <w:cnfStyle w:val="001000000000" w:firstRow="0" w:lastRow="0" w:firstColumn="1" w:lastColumn="0" w:oddVBand="0" w:evenVBand="0" w:oddHBand="0" w:evenHBand="0" w:firstRowFirstColumn="0" w:firstRowLastColumn="0" w:lastRowFirstColumn="0" w:lastRowLastColumn="0"/>
            <w:tcW w:w="2515" w:type="dxa"/>
          </w:tcPr>
          <w:p w14:paraId="4FF1D317" w14:textId="77777777" w:rsidR="003D5832" w:rsidRDefault="003D5832" w:rsidP="003D5832">
            <w:pPr>
              <w:pStyle w:val="ListParagraph"/>
              <w:ind w:left="0" w:firstLine="0"/>
            </w:pPr>
            <w:r>
              <w:t>Distrito Nacional</w:t>
            </w:r>
          </w:p>
        </w:tc>
        <w:tc>
          <w:tcPr>
            <w:tcW w:w="3330" w:type="dxa"/>
          </w:tcPr>
          <w:p w14:paraId="0B3BF0A7" w14:textId="77777777" w:rsidR="003D5832" w:rsidRDefault="003D5832" w:rsidP="003D5832">
            <w:pPr>
              <w:pStyle w:val="ListParagraph"/>
              <w:ind w:left="0" w:firstLine="0"/>
              <w:cnfStyle w:val="000000000000" w:firstRow="0" w:lastRow="0" w:firstColumn="0" w:lastColumn="0" w:oddVBand="0" w:evenVBand="0" w:oddHBand="0" w:evenHBand="0" w:firstRowFirstColumn="0" w:firstRowLastColumn="0" w:lastRowFirstColumn="0" w:lastRowLastColumn="0"/>
            </w:pPr>
            <w:r>
              <w:t>BANESCO</w:t>
            </w:r>
          </w:p>
        </w:tc>
        <w:tc>
          <w:tcPr>
            <w:tcW w:w="1890" w:type="dxa"/>
          </w:tcPr>
          <w:p w14:paraId="158BDB3C" w14:textId="77777777" w:rsidR="003D5832" w:rsidRDefault="003D5832" w:rsidP="003D5832">
            <w:pPr>
              <w:pStyle w:val="ListParagraph"/>
              <w:ind w:left="0" w:firstLine="0"/>
              <w:cnfStyle w:val="000000000000" w:firstRow="0" w:lastRow="0" w:firstColumn="0" w:lastColumn="0" w:oddVBand="0" w:evenVBand="0" w:oddHBand="0" w:evenHBand="0" w:firstRowFirstColumn="0" w:firstRowLastColumn="0" w:lastRowFirstColumn="0" w:lastRowLastColumn="0"/>
            </w:pPr>
            <w:r>
              <w:t>11</w:t>
            </w:r>
          </w:p>
        </w:tc>
      </w:tr>
      <w:tr w:rsidR="003D5832" w14:paraId="527EE2E0" w14:textId="77777777" w:rsidTr="003D5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3E6B64AF" w14:textId="77777777" w:rsidR="003D5832" w:rsidRDefault="003D5832" w:rsidP="003D5832">
            <w:pPr>
              <w:pStyle w:val="ListParagraph"/>
              <w:ind w:left="0" w:firstLine="0"/>
            </w:pPr>
            <w:r>
              <w:t>Santiago</w:t>
            </w:r>
          </w:p>
        </w:tc>
        <w:tc>
          <w:tcPr>
            <w:tcW w:w="3330" w:type="dxa"/>
          </w:tcPr>
          <w:p w14:paraId="39025DF9" w14:textId="77777777" w:rsidR="003D5832" w:rsidRDefault="003D5832" w:rsidP="003D5832">
            <w:pPr>
              <w:pStyle w:val="ListParagraph"/>
              <w:ind w:left="0" w:firstLine="0"/>
              <w:cnfStyle w:val="000000100000" w:firstRow="0" w:lastRow="0" w:firstColumn="0" w:lastColumn="0" w:oddVBand="0" w:evenVBand="0" w:oddHBand="1" w:evenHBand="0" w:firstRowFirstColumn="0" w:firstRowLastColumn="0" w:lastRowFirstColumn="0" w:lastRowLastColumn="0"/>
            </w:pPr>
            <w:r>
              <w:t>CAID</w:t>
            </w:r>
          </w:p>
        </w:tc>
        <w:tc>
          <w:tcPr>
            <w:tcW w:w="1890" w:type="dxa"/>
          </w:tcPr>
          <w:p w14:paraId="2ADBEF7A" w14:textId="77777777" w:rsidR="003D5832" w:rsidRDefault="003D5832" w:rsidP="003D5832">
            <w:pPr>
              <w:pStyle w:val="ListParagraph"/>
              <w:ind w:left="0" w:firstLine="0"/>
              <w:cnfStyle w:val="000000100000" w:firstRow="0" w:lastRow="0" w:firstColumn="0" w:lastColumn="0" w:oddVBand="0" w:evenVBand="0" w:oddHBand="1" w:evenHBand="0" w:firstRowFirstColumn="0" w:firstRowLastColumn="0" w:lastRowFirstColumn="0" w:lastRowLastColumn="0"/>
            </w:pPr>
            <w:r>
              <w:t>67</w:t>
            </w:r>
          </w:p>
        </w:tc>
      </w:tr>
      <w:tr w:rsidR="003D5832" w14:paraId="4EF0AE23" w14:textId="77777777" w:rsidTr="003D5832">
        <w:tc>
          <w:tcPr>
            <w:cnfStyle w:val="001000000000" w:firstRow="0" w:lastRow="0" w:firstColumn="1" w:lastColumn="0" w:oddVBand="0" w:evenVBand="0" w:oddHBand="0" w:evenHBand="0" w:firstRowFirstColumn="0" w:firstRowLastColumn="0" w:lastRowFirstColumn="0" w:lastRowLastColumn="0"/>
            <w:tcW w:w="2515" w:type="dxa"/>
          </w:tcPr>
          <w:p w14:paraId="68D2971F" w14:textId="77777777" w:rsidR="003D5832" w:rsidRDefault="003D5832" w:rsidP="003D5832">
            <w:pPr>
              <w:pStyle w:val="ListParagraph"/>
              <w:ind w:left="0" w:firstLine="0"/>
            </w:pPr>
            <w:r>
              <w:t>Distrito Nacional</w:t>
            </w:r>
          </w:p>
        </w:tc>
        <w:tc>
          <w:tcPr>
            <w:tcW w:w="3330" w:type="dxa"/>
          </w:tcPr>
          <w:p w14:paraId="71FC61BE" w14:textId="77777777" w:rsidR="003D5832" w:rsidRDefault="003D5832" w:rsidP="003D5832">
            <w:pPr>
              <w:pStyle w:val="ListParagraph"/>
              <w:ind w:left="0" w:firstLine="0"/>
              <w:cnfStyle w:val="000000000000" w:firstRow="0" w:lastRow="0" w:firstColumn="0" w:lastColumn="0" w:oddVBand="0" w:evenVBand="0" w:oddHBand="0" w:evenHBand="0" w:firstRowFirstColumn="0" w:firstRowLastColumn="0" w:lastRowFirstColumn="0" w:lastRowLastColumn="0"/>
            </w:pPr>
            <w:r>
              <w:t>Curso de Liderazgo para personas con Discapacidad Auditiva</w:t>
            </w:r>
          </w:p>
        </w:tc>
        <w:tc>
          <w:tcPr>
            <w:tcW w:w="1890" w:type="dxa"/>
          </w:tcPr>
          <w:p w14:paraId="7A3E9BEC" w14:textId="77777777" w:rsidR="003D5832" w:rsidRDefault="003D5832" w:rsidP="003D5832">
            <w:pPr>
              <w:pStyle w:val="ListParagraph"/>
              <w:ind w:left="0" w:firstLine="0"/>
              <w:cnfStyle w:val="000000000000" w:firstRow="0" w:lastRow="0" w:firstColumn="0" w:lastColumn="0" w:oddVBand="0" w:evenVBand="0" w:oddHBand="0" w:evenHBand="0" w:firstRowFirstColumn="0" w:firstRowLastColumn="0" w:lastRowFirstColumn="0" w:lastRowLastColumn="0"/>
            </w:pPr>
            <w:r>
              <w:t>40</w:t>
            </w:r>
          </w:p>
        </w:tc>
      </w:tr>
      <w:tr w:rsidR="003D5832" w14:paraId="6BBFEBBE" w14:textId="77777777" w:rsidTr="003D5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025542DF" w14:textId="77777777" w:rsidR="003D5832" w:rsidRDefault="003D5832" w:rsidP="003D5832">
            <w:pPr>
              <w:pStyle w:val="ListParagraph"/>
              <w:ind w:left="0" w:firstLine="0"/>
            </w:pPr>
            <w:r>
              <w:t>Total</w:t>
            </w:r>
          </w:p>
        </w:tc>
        <w:tc>
          <w:tcPr>
            <w:tcW w:w="3330" w:type="dxa"/>
          </w:tcPr>
          <w:p w14:paraId="1BF3036F" w14:textId="77777777" w:rsidR="003D5832" w:rsidRDefault="003D5832" w:rsidP="003D5832">
            <w:pPr>
              <w:pStyle w:val="ListParagraph"/>
              <w:ind w:left="0" w:firstLine="0"/>
              <w:cnfStyle w:val="000000100000" w:firstRow="0" w:lastRow="0" w:firstColumn="0" w:lastColumn="0" w:oddVBand="0" w:evenVBand="0" w:oddHBand="1" w:evenHBand="0" w:firstRowFirstColumn="0" w:firstRowLastColumn="0" w:lastRowFirstColumn="0" w:lastRowLastColumn="0"/>
            </w:pPr>
          </w:p>
        </w:tc>
        <w:tc>
          <w:tcPr>
            <w:tcW w:w="1890" w:type="dxa"/>
          </w:tcPr>
          <w:p w14:paraId="54D7896D" w14:textId="77777777" w:rsidR="003D5832" w:rsidRPr="00D0028C" w:rsidRDefault="003D5832" w:rsidP="003D5832">
            <w:pPr>
              <w:pStyle w:val="ListParagraph"/>
              <w:ind w:left="0" w:firstLine="0"/>
              <w:cnfStyle w:val="000000100000" w:firstRow="0" w:lastRow="0" w:firstColumn="0" w:lastColumn="0" w:oddVBand="0" w:evenVBand="0" w:oddHBand="1" w:evenHBand="0" w:firstRowFirstColumn="0" w:firstRowLastColumn="0" w:lastRowFirstColumn="0" w:lastRowLastColumn="0"/>
              <w:rPr>
                <w:b/>
                <w:bCs/>
              </w:rPr>
            </w:pPr>
            <w:r w:rsidRPr="00D0028C">
              <w:rPr>
                <w:b/>
                <w:bCs/>
              </w:rPr>
              <w:t>379</w:t>
            </w:r>
          </w:p>
        </w:tc>
      </w:tr>
    </w:tbl>
    <w:p w14:paraId="251DB027" w14:textId="27511735" w:rsidR="003D5832" w:rsidRPr="003D5832" w:rsidRDefault="003D5832" w:rsidP="003D5832">
      <w:pPr>
        <w:pStyle w:val="ListParagraph"/>
        <w:spacing w:before="240" w:after="240"/>
        <w:ind w:left="0"/>
      </w:pPr>
    </w:p>
    <w:p w14:paraId="7EFB8A1A" w14:textId="77777777" w:rsidR="003D5832" w:rsidRPr="003D5832" w:rsidRDefault="003D5832" w:rsidP="003D5832">
      <w:pPr>
        <w:pStyle w:val="ListParagraph"/>
        <w:spacing w:before="240" w:after="240"/>
        <w:ind w:left="0"/>
        <w:rPr>
          <w:lang w:val="es-DO"/>
        </w:rPr>
      </w:pPr>
      <w:r w:rsidRPr="003D5832">
        <w:rPr>
          <w:color w:val="000000"/>
          <w:lang w:val="es-DO"/>
        </w:rPr>
        <w:t xml:space="preserve">Desde CONADIS se brinda la asesoría legal a personas con discapacidad en los conflictos que estos pudieran enfrentar, como una herramienta eficaz para ejercitar y proteger sus derechos fundamentales, en tal sentido, se realizan acciones </w:t>
      </w:r>
      <w:proofErr w:type="gramStart"/>
      <w:r w:rsidRPr="003D5832">
        <w:rPr>
          <w:color w:val="000000"/>
          <w:lang w:val="es-DO"/>
        </w:rPr>
        <w:t>de  orientación</w:t>
      </w:r>
      <w:proofErr w:type="gramEnd"/>
      <w:r w:rsidRPr="003D5832">
        <w:rPr>
          <w:color w:val="000000"/>
          <w:lang w:val="es-DO"/>
        </w:rPr>
        <w:t xml:space="preserve"> e información de derechos, acompañamiento judicial y/o extrajudicial.</w:t>
      </w:r>
    </w:p>
    <w:p w14:paraId="12EE01A8" w14:textId="77777777" w:rsidR="003D5832" w:rsidRPr="003D5832" w:rsidRDefault="003D5832" w:rsidP="003D5832">
      <w:pPr>
        <w:pStyle w:val="ListParagraph"/>
        <w:spacing w:after="0" w:line="240" w:lineRule="auto"/>
        <w:ind w:left="0"/>
        <w:jc w:val="left"/>
        <w:rPr>
          <w:lang w:val="es-DO"/>
        </w:rPr>
      </w:pPr>
    </w:p>
    <w:p w14:paraId="4FC24766" w14:textId="77777777" w:rsidR="003D5832" w:rsidRDefault="003D5832" w:rsidP="003D5832">
      <w:pPr>
        <w:pStyle w:val="ListParagraph"/>
        <w:spacing w:before="240" w:after="240"/>
        <w:ind w:left="0"/>
        <w:rPr>
          <w:color w:val="000000"/>
          <w:lang w:val="es-DO"/>
        </w:rPr>
      </w:pPr>
      <w:r w:rsidRPr="003D5832">
        <w:rPr>
          <w:color w:val="000000"/>
          <w:lang w:val="es-DO"/>
        </w:rPr>
        <w:t>De manera concreta, al analizar la relación de casos manejados durante el año dos mil diecinueve (2019</w:t>
      </w:r>
      <w:proofErr w:type="gramStart"/>
      <w:r w:rsidRPr="003D5832">
        <w:rPr>
          <w:color w:val="000000"/>
          <w:lang w:val="es-DO"/>
        </w:rPr>
        <w:t>),  es</w:t>
      </w:r>
      <w:proofErr w:type="gramEnd"/>
      <w:r w:rsidRPr="003D5832">
        <w:rPr>
          <w:color w:val="000000"/>
          <w:lang w:val="es-DO"/>
        </w:rPr>
        <w:t xml:space="preserve">  oportuno establecer que se les ha brindado asistencia legal de manera puntual a 50 casos, de los cuales de los cuales 26 constituyeron asesoría y/</w:t>
      </w:r>
      <w:proofErr w:type="spellStart"/>
      <w:r w:rsidRPr="003D5832">
        <w:rPr>
          <w:color w:val="000000"/>
          <w:lang w:val="es-DO"/>
        </w:rPr>
        <w:t>o</w:t>
      </w:r>
      <w:proofErr w:type="spellEnd"/>
      <w:r w:rsidRPr="003D5832">
        <w:rPr>
          <w:color w:val="000000"/>
          <w:lang w:val="es-DO"/>
        </w:rPr>
        <w:t xml:space="preserve"> orientación legal sin captación del caso y 24 con captación de caso y seguimiento concreto;  hay 15 expedientes concluidos. De igual forma se realizó una gestión importante para dotar a personas que viven con discapacidad de documentos de identidad, por medio de los procesos de </w:t>
      </w:r>
      <w:proofErr w:type="gramStart"/>
      <w:r w:rsidRPr="003D5832">
        <w:rPr>
          <w:color w:val="000000"/>
          <w:lang w:val="es-DO"/>
        </w:rPr>
        <w:t>declaración  tardía</w:t>
      </w:r>
      <w:proofErr w:type="gramEnd"/>
      <w:r w:rsidRPr="003D5832">
        <w:rPr>
          <w:color w:val="000000"/>
          <w:lang w:val="es-DO"/>
        </w:rPr>
        <w:t xml:space="preserve"> de nacimiento, en tal sentido fueron gestionadas y obtenidas  cuatro (04) actas de nacimiento, lo cual tiene un impacto positivo de alto nivel, pues implica la reivindicación de un derecho fundamental y una apertura de puertas para acceder a servicios y propicia la inclusión.</w:t>
      </w:r>
    </w:p>
    <w:p w14:paraId="1475FB20" w14:textId="77777777" w:rsidR="004506EB" w:rsidRPr="003D5832" w:rsidRDefault="004506EB" w:rsidP="003D5832">
      <w:pPr>
        <w:pStyle w:val="ListParagraph"/>
        <w:spacing w:before="240" w:after="240"/>
        <w:ind w:left="0"/>
        <w:rPr>
          <w:lang w:val="es-DO"/>
        </w:rPr>
      </w:pPr>
    </w:p>
    <w:p w14:paraId="60C850A1" w14:textId="77777777" w:rsidR="0071654A" w:rsidRDefault="00216477" w:rsidP="00780D3C">
      <w:pPr>
        <w:pStyle w:val="ListParagraph"/>
        <w:numPr>
          <w:ilvl w:val="0"/>
          <w:numId w:val="28"/>
        </w:numPr>
        <w:pBdr>
          <w:top w:val="nil"/>
          <w:left w:val="nil"/>
          <w:bottom w:val="nil"/>
          <w:right w:val="nil"/>
          <w:between w:val="nil"/>
        </w:pBdr>
        <w:spacing w:after="0" w:line="240" w:lineRule="auto"/>
        <w:rPr>
          <w:b/>
          <w:color w:val="000000"/>
          <w:sz w:val="28"/>
          <w:szCs w:val="28"/>
        </w:rPr>
      </w:pPr>
      <w:r w:rsidRPr="006C393A">
        <w:rPr>
          <w:b/>
          <w:color w:val="000000"/>
          <w:sz w:val="28"/>
          <w:szCs w:val="28"/>
        </w:rPr>
        <w:t>Certificaciones de No Objeción a la Exoneración de Impuestos</w:t>
      </w:r>
    </w:p>
    <w:p w14:paraId="7FCA13FD" w14:textId="77777777" w:rsidR="001C02B9" w:rsidRDefault="001C02B9" w:rsidP="001C02B9">
      <w:pPr>
        <w:pBdr>
          <w:top w:val="nil"/>
          <w:left w:val="nil"/>
          <w:bottom w:val="nil"/>
          <w:right w:val="nil"/>
          <w:between w:val="nil"/>
        </w:pBdr>
        <w:spacing w:after="0" w:line="240" w:lineRule="auto"/>
        <w:rPr>
          <w:b/>
          <w:color w:val="000000"/>
          <w:sz w:val="28"/>
          <w:szCs w:val="28"/>
        </w:rPr>
      </w:pPr>
    </w:p>
    <w:p w14:paraId="3F3E08CC" w14:textId="77777777" w:rsidR="00332656" w:rsidRDefault="00332656" w:rsidP="00332656">
      <w:pPr>
        <w:pStyle w:val="ListParagraph"/>
        <w:ind w:left="360"/>
      </w:pPr>
      <w:r w:rsidRPr="00332656">
        <w:t>En lo que respecta a las exoneraciones a las importaciones de vehículo de motor y dispositivos de apoyo destinados al uso o servicio de las personas con discapacidad, amparados en el Art. 20 de la Ley No. 5-13, en 2019 el Consejo Nacional de Discapacidad (CONADIS), otorgó Certificación de No Objeción a la Exoneración de los Impuestos</w:t>
      </w:r>
      <w:r>
        <w:t xml:space="preserve">, </w:t>
      </w:r>
      <w:r w:rsidRPr="00332656">
        <w:t>utilizando la modalidad de la Plataforma Virtual de la Ventanilla Única de Comercio Exterior (VUCERD).</w:t>
      </w:r>
    </w:p>
    <w:p w14:paraId="584179C4" w14:textId="77777777" w:rsidR="00332656" w:rsidRDefault="00332656" w:rsidP="00332656">
      <w:pPr>
        <w:pStyle w:val="ListParagraph"/>
        <w:ind w:left="360"/>
      </w:pPr>
      <w:r w:rsidRPr="00332656">
        <w:t>Este proceso ha permitido eficientizar el proceso de evaluación y otorgamiento de no objeción a exoneración de estos impuestos. Entre las Certificaciones de No objeción a la Exoneración de Impuestos entregados bajo esta modalidad en el período 2019, se encuentran las siguientes:</w:t>
      </w:r>
    </w:p>
    <w:p w14:paraId="62E93BE7" w14:textId="77777777" w:rsidR="00332656" w:rsidRPr="00332656" w:rsidRDefault="00332656" w:rsidP="00332656">
      <w:pPr>
        <w:pStyle w:val="ListParagraph"/>
        <w:ind w:left="360"/>
      </w:pPr>
    </w:p>
    <w:p w14:paraId="28ABF5BF" w14:textId="77777777" w:rsidR="00332656" w:rsidRPr="00332656" w:rsidRDefault="00332656" w:rsidP="00332656">
      <w:pPr>
        <w:pStyle w:val="ListParagraph"/>
        <w:ind w:left="360"/>
      </w:pPr>
      <w:r w:rsidRPr="00332656">
        <w:t>●        Certificación de No Objeción a la Exoneración de Impuestos Importación de Vehículos</w:t>
      </w:r>
    </w:p>
    <w:tbl>
      <w:tblPr>
        <w:tblW w:w="0" w:type="auto"/>
        <w:jc w:val="center"/>
        <w:tblCellMar>
          <w:top w:w="15" w:type="dxa"/>
          <w:left w:w="15" w:type="dxa"/>
          <w:bottom w:w="15" w:type="dxa"/>
          <w:right w:w="15" w:type="dxa"/>
        </w:tblCellMar>
        <w:tblLook w:val="04A0" w:firstRow="1" w:lastRow="0" w:firstColumn="1" w:lastColumn="0" w:noHBand="0" w:noVBand="1"/>
      </w:tblPr>
      <w:tblGrid>
        <w:gridCol w:w="2027"/>
        <w:gridCol w:w="1114"/>
        <w:gridCol w:w="1147"/>
      </w:tblGrid>
      <w:tr w:rsidR="00332656" w:rsidRPr="00332656" w14:paraId="6BB753E4" w14:textId="77777777" w:rsidTr="00332656">
        <w:trPr>
          <w:trHeight w:val="740"/>
          <w:jc w:val="center"/>
        </w:trPr>
        <w:tc>
          <w:tcPr>
            <w:tcW w:w="0" w:type="auto"/>
            <w:tcBorders>
              <w:top w:val="single" w:sz="8" w:space="0" w:color="4F81BD"/>
              <w:left w:val="single" w:sz="8" w:space="0" w:color="4F81BD"/>
              <w:bottom w:val="single" w:sz="8" w:space="0" w:color="4F81BD"/>
            </w:tcBorders>
            <w:shd w:val="clear" w:color="auto" w:fill="4F81BD"/>
            <w:tcMar>
              <w:top w:w="100" w:type="dxa"/>
              <w:left w:w="100" w:type="dxa"/>
              <w:bottom w:w="100" w:type="dxa"/>
              <w:right w:w="100" w:type="dxa"/>
            </w:tcMar>
            <w:hideMark/>
          </w:tcPr>
          <w:p w14:paraId="67FF5848" w14:textId="77777777" w:rsidR="00332656" w:rsidRPr="00332656" w:rsidRDefault="00332656" w:rsidP="00332656">
            <w:pPr>
              <w:spacing w:before="240" w:after="0" w:line="240" w:lineRule="auto"/>
              <w:ind w:firstLine="0"/>
              <w:jc w:val="left"/>
              <w:rPr>
                <w:b/>
                <w:bCs/>
                <w:lang w:val="en-US"/>
              </w:rPr>
            </w:pPr>
            <w:proofErr w:type="spellStart"/>
            <w:r w:rsidRPr="00332656">
              <w:rPr>
                <w:b/>
                <w:bCs/>
                <w:color w:val="FFFFFF"/>
                <w:lang w:val="en-US"/>
              </w:rPr>
              <w:t>Numeración</w:t>
            </w:r>
            <w:proofErr w:type="spellEnd"/>
          </w:p>
        </w:tc>
        <w:tc>
          <w:tcPr>
            <w:tcW w:w="0" w:type="auto"/>
            <w:tcBorders>
              <w:top w:val="single" w:sz="8" w:space="0" w:color="4F81BD"/>
              <w:bottom w:val="single" w:sz="8" w:space="0" w:color="4F81BD"/>
            </w:tcBorders>
            <w:shd w:val="clear" w:color="auto" w:fill="4F81BD"/>
            <w:tcMar>
              <w:top w:w="100" w:type="dxa"/>
              <w:left w:w="100" w:type="dxa"/>
              <w:bottom w:w="100" w:type="dxa"/>
              <w:right w:w="100" w:type="dxa"/>
            </w:tcMar>
            <w:hideMark/>
          </w:tcPr>
          <w:p w14:paraId="49EAAF54" w14:textId="77777777" w:rsidR="00332656" w:rsidRDefault="00332656" w:rsidP="00332656">
            <w:pPr>
              <w:spacing w:before="240" w:after="0" w:line="240" w:lineRule="auto"/>
              <w:ind w:firstLine="0"/>
              <w:jc w:val="left"/>
              <w:rPr>
                <w:b/>
                <w:bCs/>
                <w:color w:val="FFFFFF"/>
                <w:lang w:val="en-US"/>
              </w:rPr>
            </w:pPr>
            <w:proofErr w:type="spellStart"/>
            <w:r w:rsidRPr="00332656">
              <w:rPr>
                <w:b/>
                <w:bCs/>
                <w:color w:val="FFFFFF"/>
                <w:lang w:val="en-US"/>
              </w:rPr>
              <w:t>Fecha</w:t>
            </w:r>
            <w:proofErr w:type="spellEnd"/>
            <w:r w:rsidRPr="00332656">
              <w:rPr>
                <w:b/>
                <w:bCs/>
                <w:color w:val="FFFFFF"/>
                <w:lang w:val="en-US"/>
              </w:rPr>
              <w:t xml:space="preserve"> de </w:t>
            </w:r>
          </w:p>
          <w:p w14:paraId="4B54F5F1" w14:textId="77777777" w:rsidR="00332656" w:rsidRPr="00332656" w:rsidRDefault="00332656" w:rsidP="00332656">
            <w:pPr>
              <w:spacing w:before="240" w:after="0" w:line="240" w:lineRule="auto"/>
              <w:ind w:firstLine="0"/>
              <w:jc w:val="left"/>
              <w:rPr>
                <w:b/>
                <w:bCs/>
                <w:lang w:val="en-US"/>
              </w:rPr>
            </w:pPr>
            <w:proofErr w:type="spellStart"/>
            <w:r w:rsidRPr="00332656">
              <w:rPr>
                <w:b/>
                <w:bCs/>
                <w:color w:val="FFFFFF"/>
                <w:lang w:val="en-US"/>
              </w:rPr>
              <w:t>Solicitud</w:t>
            </w:r>
            <w:proofErr w:type="spellEnd"/>
          </w:p>
        </w:tc>
        <w:tc>
          <w:tcPr>
            <w:tcW w:w="0" w:type="auto"/>
            <w:tcBorders>
              <w:top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156C02E2" w14:textId="77777777" w:rsidR="00332656" w:rsidRPr="00332656" w:rsidRDefault="00332656" w:rsidP="00332656">
            <w:pPr>
              <w:spacing w:before="240" w:after="0" w:line="240" w:lineRule="auto"/>
              <w:ind w:firstLine="0"/>
              <w:jc w:val="left"/>
              <w:rPr>
                <w:b/>
                <w:bCs/>
                <w:lang w:val="en-US"/>
              </w:rPr>
            </w:pPr>
            <w:proofErr w:type="spellStart"/>
            <w:r w:rsidRPr="00332656">
              <w:rPr>
                <w:b/>
                <w:bCs/>
                <w:color w:val="FFFFFF"/>
                <w:lang w:val="en-US"/>
              </w:rPr>
              <w:t>Estatus</w:t>
            </w:r>
            <w:proofErr w:type="spellEnd"/>
          </w:p>
        </w:tc>
      </w:tr>
      <w:tr w:rsidR="00332656" w:rsidRPr="00332656" w14:paraId="3AE83A3F" w14:textId="77777777" w:rsidTr="00332656">
        <w:trPr>
          <w:trHeight w:val="500"/>
          <w:jc w:val="center"/>
        </w:trPr>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731A5014" w14:textId="77777777" w:rsidR="00332656" w:rsidRPr="00332656" w:rsidRDefault="00332656" w:rsidP="00332656">
            <w:pPr>
              <w:spacing w:before="240" w:after="0" w:line="240" w:lineRule="auto"/>
              <w:ind w:firstLine="0"/>
              <w:jc w:val="left"/>
              <w:rPr>
                <w:lang w:val="en-US"/>
              </w:rPr>
            </w:pPr>
            <w:r w:rsidRPr="00332656">
              <w:rPr>
                <w:color w:val="000000"/>
                <w:lang w:val="en-US"/>
              </w:rPr>
              <w:t>CJ-EXV-001-2019</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537F1204" w14:textId="77777777" w:rsidR="00332656" w:rsidRPr="00332656" w:rsidRDefault="00332656" w:rsidP="00332656">
            <w:pPr>
              <w:spacing w:before="240" w:after="0" w:line="240" w:lineRule="auto"/>
              <w:ind w:firstLine="0"/>
              <w:jc w:val="left"/>
              <w:rPr>
                <w:lang w:val="en-US"/>
              </w:rPr>
            </w:pPr>
            <w:r w:rsidRPr="00332656">
              <w:rPr>
                <w:color w:val="000000"/>
                <w:lang w:val="en-US"/>
              </w:rPr>
              <w:t>25/1/19</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4CE2FBF1" w14:textId="77777777" w:rsidR="00332656" w:rsidRPr="00332656" w:rsidRDefault="00332656" w:rsidP="00332656">
            <w:pPr>
              <w:spacing w:before="240" w:after="0" w:line="240" w:lineRule="auto"/>
              <w:ind w:firstLine="0"/>
              <w:jc w:val="left"/>
              <w:rPr>
                <w:lang w:val="en-US"/>
              </w:rPr>
            </w:pPr>
            <w:proofErr w:type="spellStart"/>
            <w:r w:rsidRPr="00332656">
              <w:rPr>
                <w:color w:val="000000"/>
                <w:lang w:val="en-US"/>
              </w:rPr>
              <w:t>Aprobada</w:t>
            </w:r>
            <w:proofErr w:type="spellEnd"/>
          </w:p>
        </w:tc>
      </w:tr>
      <w:tr w:rsidR="00332656" w:rsidRPr="00332656" w14:paraId="5A5292DD" w14:textId="77777777" w:rsidTr="00332656">
        <w:trPr>
          <w:trHeight w:val="500"/>
          <w:jc w:val="center"/>
        </w:trPr>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7A0F59BA" w14:textId="77777777" w:rsidR="00332656" w:rsidRPr="00332656" w:rsidRDefault="00332656" w:rsidP="00332656">
            <w:pPr>
              <w:spacing w:before="240" w:after="0" w:line="240" w:lineRule="auto"/>
              <w:ind w:firstLine="0"/>
              <w:jc w:val="left"/>
              <w:rPr>
                <w:lang w:val="en-US"/>
              </w:rPr>
            </w:pPr>
            <w:r w:rsidRPr="00332656">
              <w:rPr>
                <w:color w:val="000000"/>
                <w:lang w:val="en-US"/>
              </w:rPr>
              <w:t>CJ-EXV-002-2019</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39F2226A" w14:textId="77777777" w:rsidR="00332656" w:rsidRPr="00332656" w:rsidRDefault="00332656" w:rsidP="00332656">
            <w:pPr>
              <w:spacing w:before="240" w:after="0" w:line="240" w:lineRule="auto"/>
              <w:ind w:firstLine="0"/>
              <w:jc w:val="left"/>
              <w:rPr>
                <w:lang w:val="en-US"/>
              </w:rPr>
            </w:pPr>
            <w:r w:rsidRPr="00332656">
              <w:rPr>
                <w:color w:val="000000"/>
                <w:lang w:val="en-US"/>
              </w:rPr>
              <w:t>17/4/19</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91F2170" w14:textId="77777777" w:rsidR="00332656" w:rsidRPr="00332656" w:rsidRDefault="00332656" w:rsidP="00332656">
            <w:pPr>
              <w:spacing w:before="240" w:after="0" w:line="240" w:lineRule="auto"/>
              <w:ind w:firstLine="0"/>
              <w:jc w:val="left"/>
              <w:rPr>
                <w:lang w:val="en-US"/>
              </w:rPr>
            </w:pPr>
            <w:proofErr w:type="spellStart"/>
            <w:r w:rsidRPr="00332656">
              <w:rPr>
                <w:color w:val="000000"/>
                <w:lang w:val="en-US"/>
              </w:rPr>
              <w:t>Aprobada</w:t>
            </w:r>
            <w:proofErr w:type="spellEnd"/>
          </w:p>
        </w:tc>
      </w:tr>
      <w:tr w:rsidR="00332656" w:rsidRPr="00332656" w14:paraId="1829AF8E" w14:textId="77777777" w:rsidTr="00332656">
        <w:trPr>
          <w:trHeight w:val="500"/>
          <w:jc w:val="center"/>
        </w:trPr>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2CD90593" w14:textId="77777777" w:rsidR="00332656" w:rsidRPr="00332656" w:rsidRDefault="00332656" w:rsidP="00332656">
            <w:pPr>
              <w:spacing w:before="240" w:after="0" w:line="240" w:lineRule="auto"/>
              <w:ind w:firstLine="0"/>
              <w:jc w:val="left"/>
              <w:rPr>
                <w:lang w:val="en-US"/>
              </w:rPr>
            </w:pPr>
            <w:r w:rsidRPr="00332656">
              <w:rPr>
                <w:color w:val="000000"/>
                <w:lang w:val="en-US"/>
              </w:rPr>
              <w:t>CJ-EXV-003-2019</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1CB7915A" w14:textId="77777777" w:rsidR="00332656" w:rsidRPr="00332656" w:rsidRDefault="00332656" w:rsidP="00332656">
            <w:pPr>
              <w:spacing w:before="240" w:after="0" w:line="240" w:lineRule="auto"/>
              <w:ind w:firstLine="0"/>
              <w:jc w:val="left"/>
              <w:rPr>
                <w:lang w:val="en-US"/>
              </w:rPr>
            </w:pPr>
            <w:r w:rsidRPr="00332656">
              <w:rPr>
                <w:color w:val="000000"/>
                <w:lang w:val="en-US"/>
              </w:rPr>
              <w:t>1/5/19</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494FDEF8" w14:textId="77777777" w:rsidR="00332656" w:rsidRPr="00332656" w:rsidRDefault="00332656" w:rsidP="00332656">
            <w:pPr>
              <w:spacing w:before="240" w:after="0" w:line="240" w:lineRule="auto"/>
              <w:ind w:firstLine="0"/>
              <w:jc w:val="left"/>
              <w:rPr>
                <w:lang w:val="en-US"/>
              </w:rPr>
            </w:pPr>
            <w:proofErr w:type="spellStart"/>
            <w:r w:rsidRPr="00332656">
              <w:rPr>
                <w:color w:val="000000"/>
                <w:lang w:val="en-US"/>
              </w:rPr>
              <w:t>Aprobada</w:t>
            </w:r>
            <w:proofErr w:type="spellEnd"/>
          </w:p>
        </w:tc>
      </w:tr>
      <w:tr w:rsidR="00332656" w:rsidRPr="00332656" w14:paraId="2C364C7F" w14:textId="77777777" w:rsidTr="00332656">
        <w:trPr>
          <w:trHeight w:val="500"/>
          <w:jc w:val="center"/>
        </w:trPr>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2409DCD" w14:textId="77777777" w:rsidR="00332656" w:rsidRPr="00332656" w:rsidRDefault="00332656" w:rsidP="00332656">
            <w:pPr>
              <w:spacing w:before="240" w:after="0" w:line="240" w:lineRule="auto"/>
              <w:ind w:firstLine="0"/>
              <w:jc w:val="left"/>
              <w:rPr>
                <w:lang w:val="en-US"/>
              </w:rPr>
            </w:pPr>
            <w:r w:rsidRPr="00332656">
              <w:rPr>
                <w:color w:val="000000"/>
                <w:lang w:val="en-US"/>
              </w:rPr>
              <w:t>CJ-EXV-004-2019</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53F27253" w14:textId="77777777" w:rsidR="00332656" w:rsidRPr="00332656" w:rsidRDefault="00332656" w:rsidP="00332656">
            <w:pPr>
              <w:spacing w:before="240" w:after="0" w:line="240" w:lineRule="auto"/>
              <w:ind w:firstLine="0"/>
              <w:jc w:val="left"/>
              <w:rPr>
                <w:lang w:val="en-US"/>
              </w:rPr>
            </w:pPr>
            <w:r w:rsidRPr="00332656">
              <w:rPr>
                <w:color w:val="000000"/>
                <w:lang w:val="en-US"/>
              </w:rPr>
              <w:t>5/6/19</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718C47A" w14:textId="77777777" w:rsidR="00332656" w:rsidRPr="00332656" w:rsidRDefault="00332656" w:rsidP="00332656">
            <w:pPr>
              <w:spacing w:before="240" w:after="0" w:line="240" w:lineRule="auto"/>
              <w:ind w:firstLine="0"/>
              <w:jc w:val="left"/>
              <w:rPr>
                <w:lang w:val="en-US"/>
              </w:rPr>
            </w:pPr>
            <w:proofErr w:type="spellStart"/>
            <w:r w:rsidRPr="00332656">
              <w:rPr>
                <w:color w:val="000000"/>
                <w:lang w:val="en-US"/>
              </w:rPr>
              <w:t>Aprobada</w:t>
            </w:r>
            <w:proofErr w:type="spellEnd"/>
          </w:p>
        </w:tc>
      </w:tr>
      <w:tr w:rsidR="00332656" w:rsidRPr="00332656" w14:paraId="6FEE9E91" w14:textId="77777777" w:rsidTr="00332656">
        <w:trPr>
          <w:trHeight w:val="500"/>
          <w:jc w:val="center"/>
        </w:trPr>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A216540" w14:textId="77777777" w:rsidR="00332656" w:rsidRPr="00332656" w:rsidRDefault="00332656" w:rsidP="00332656">
            <w:pPr>
              <w:spacing w:before="240" w:after="0" w:line="240" w:lineRule="auto"/>
              <w:ind w:firstLine="0"/>
              <w:jc w:val="left"/>
              <w:rPr>
                <w:lang w:val="en-US"/>
              </w:rPr>
            </w:pPr>
            <w:r w:rsidRPr="00332656">
              <w:rPr>
                <w:color w:val="000000"/>
                <w:lang w:val="en-US"/>
              </w:rPr>
              <w:t>CJ-EXV-005-2019</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2E361C2C" w14:textId="77777777" w:rsidR="00332656" w:rsidRPr="00332656" w:rsidRDefault="00332656" w:rsidP="00332656">
            <w:pPr>
              <w:spacing w:before="240" w:after="0" w:line="240" w:lineRule="auto"/>
              <w:ind w:firstLine="0"/>
              <w:jc w:val="left"/>
              <w:rPr>
                <w:lang w:val="en-US"/>
              </w:rPr>
            </w:pPr>
            <w:r w:rsidRPr="00332656">
              <w:rPr>
                <w:color w:val="000000"/>
                <w:lang w:val="en-US"/>
              </w:rPr>
              <w:t>18/6/19</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6CE3883E" w14:textId="77777777" w:rsidR="00332656" w:rsidRPr="00332656" w:rsidRDefault="00332656" w:rsidP="00332656">
            <w:pPr>
              <w:spacing w:before="240" w:after="0" w:line="240" w:lineRule="auto"/>
              <w:ind w:firstLine="0"/>
              <w:jc w:val="left"/>
              <w:rPr>
                <w:lang w:val="en-US"/>
              </w:rPr>
            </w:pPr>
            <w:proofErr w:type="spellStart"/>
            <w:r w:rsidRPr="00332656">
              <w:rPr>
                <w:color w:val="000000"/>
                <w:lang w:val="en-US"/>
              </w:rPr>
              <w:t>Aprobada</w:t>
            </w:r>
            <w:proofErr w:type="spellEnd"/>
          </w:p>
        </w:tc>
      </w:tr>
      <w:tr w:rsidR="00332656" w:rsidRPr="00332656" w14:paraId="2E39CA96" w14:textId="77777777" w:rsidTr="00332656">
        <w:trPr>
          <w:trHeight w:val="500"/>
          <w:jc w:val="center"/>
        </w:trPr>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30461E2F" w14:textId="77777777" w:rsidR="00332656" w:rsidRPr="00332656" w:rsidRDefault="00332656" w:rsidP="00332656">
            <w:pPr>
              <w:spacing w:before="240" w:after="0" w:line="240" w:lineRule="auto"/>
              <w:ind w:firstLine="0"/>
              <w:jc w:val="left"/>
              <w:rPr>
                <w:lang w:val="en-US"/>
              </w:rPr>
            </w:pPr>
            <w:r w:rsidRPr="00332656">
              <w:rPr>
                <w:color w:val="000000"/>
                <w:lang w:val="en-US"/>
              </w:rPr>
              <w:t>CJ-EXV-006-2019</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0D00AE25" w14:textId="77777777" w:rsidR="00332656" w:rsidRPr="00332656" w:rsidRDefault="00332656" w:rsidP="00332656">
            <w:pPr>
              <w:spacing w:before="240" w:after="0" w:line="240" w:lineRule="auto"/>
              <w:ind w:firstLine="0"/>
              <w:jc w:val="left"/>
              <w:rPr>
                <w:lang w:val="en-US"/>
              </w:rPr>
            </w:pPr>
            <w:r w:rsidRPr="00332656">
              <w:rPr>
                <w:color w:val="000000"/>
                <w:lang w:val="en-US"/>
              </w:rPr>
              <w:t>26/08/19</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6E257657" w14:textId="77777777" w:rsidR="00332656" w:rsidRPr="00332656" w:rsidRDefault="00332656" w:rsidP="00332656">
            <w:pPr>
              <w:spacing w:before="240" w:after="0" w:line="240" w:lineRule="auto"/>
              <w:ind w:firstLine="0"/>
              <w:jc w:val="left"/>
              <w:rPr>
                <w:lang w:val="en-US"/>
              </w:rPr>
            </w:pPr>
            <w:proofErr w:type="spellStart"/>
            <w:r w:rsidRPr="00332656">
              <w:rPr>
                <w:color w:val="000000"/>
                <w:lang w:val="en-US"/>
              </w:rPr>
              <w:t>Aprobada</w:t>
            </w:r>
            <w:proofErr w:type="spellEnd"/>
          </w:p>
        </w:tc>
      </w:tr>
    </w:tbl>
    <w:p w14:paraId="7A1DB461" w14:textId="77777777" w:rsidR="00332656" w:rsidRDefault="00332656" w:rsidP="00332656">
      <w:pPr>
        <w:spacing w:before="240" w:after="0" w:line="240" w:lineRule="auto"/>
        <w:ind w:firstLine="0"/>
        <w:jc w:val="left"/>
        <w:rPr>
          <w:color w:val="000000"/>
          <w:sz w:val="28"/>
          <w:szCs w:val="28"/>
          <w:lang w:val="en-US"/>
        </w:rPr>
      </w:pPr>
      <w:r w:rsidRPr="00332656">
        <w:rPr>
          <w:color w:val="000000"/>
          <w:sz w:val="28"/>
          <w:szCs w:val="28"/>
          <w:lang w:val="en-US"/>
        </w:rPr>
        <w:lastRenderedPageBreak/>
        <w:t> </w:t>
      </w:r>
    </w:p>
    <w:p w14:paraId="609DEFE9" w14:textId="77777777" w:rsidR="00332656" w:rsidRPr="00392F20" w:rsidRDefault="00332656" w:rsidP="00817232">
      <w:pPr>
        <w:pStyle w:val="ListParagraph"/>
        <w:numPr>
          <w:ilvl w:val="0"/>
          <w:numId w:val="50"/>
        </w:numPr>
        <w:spacing w:before="240" w:after="0"/>
        <w:rPr>
          <w:color w:val="000000"/>
          <w:lang w:val="es-DO"/>
        </w:rPr>
      </w:pPr>
      <w:r w:rsidRPr="00332656">
        <w:rPr>
          <w:color w:val="000000"/>
          <w:lang w:val="es-DO"/>
        </w:rPr>
        <w:t>Certificación de No Objeción a la Exoneración de Impuestos de Importación de Dispositivos de Apoyo</w:t>
      </w:r>
    </w:p>
    <w:tbl>
      <w:tblPr>
        <w:tblpPr w:leftFromText="180" w:rightFromText="180" w:vertAnchor="text" w:horzAnchor="margin" w:tblpXSpec="center" w:tblpY="260"/>
        <w:tblW w:w="0" w:type="auto"/>
        <w:tblCellMar>
          <w:top w:w="15" w:type="dxa"/>
          <w:left w:w="15" w:type="dxa"/>
          <w:bottom w:w="15" w:type="dxa"/>
          <w:right w:w="15" w:type="dxa"/>
        </w:tblCellMar>
        <w:tblLook w:val="04A0" w:firstRow="1" w:lastRow="0" w:firstColumn="1" w:lastColumn="0" w:noHBand="0" w:noVBand="1"/>
      </w:tblPr>
      <w:tblGrid>
        <w:gridCol w:w="2260"/>
        <w:gridCol w:w="206"/>
        <w:gridCol w:w="1987"/>
        <w:gridCol w:w="1147"/>
      </w:tblGrid>
      <w:tr w:rsidR="00392F20" w:rsidRPr="00332656" w14:paraId="65276220" w14:textId="77777777" w:rsidTr="00392F20">
        <w:trPr>
          <w:trHeight w:val="740"/>
        </w:trPr>
        <w:tc>
          <w:tcPr>
            <w:tcW w:w="0" w:type="auto"/>
            <w:gridSpan w:val="2"/>
            <w:tcBorders>
              <w:top w:val="single" w:sz="8" w:space="0" w:color="4F81BD"/>
              <w:left w:val="single" w:sz="8" w:space="0" w:color="4F81BD"/>
              <w:bottom w:val="single" w:sz="8" w:space="0" w:color="4F81BD"/>
            </w:tcBorders>
            <w:shd w:val="clear" w:color="auto" w:fill="4F81BD"/>
            <w:tcMar>
              <w:top w:w="100" w:type="dxa"/>
              <w:left w:w="100" w:type="dxa"/>
              <w:bottom w:w="100" w:type="dxa"/>
              <w:right w:w="100" w:type="dxa"/>
            </w:tcMar>
            <w:hideMark/>
          </w:tcPr>
          <w:p w14:paraId="2609B575" w14:textId="77777777" w:rsidR="00392F20" w:rsidRPr="00332656" w:rsidRDefault="00392F20" w:rsidP="00392F20">
            <w:pPr>
              <w:spacing w:before="240" w:after="0" w:line="240" w:lineRule="auto"/>
              <w:ind w:firstLine="0"/>
              <w:jc w:val="left"/>
              <w:rPr>
                <w:lang w:val="en-US"/>
              </w:rPr>
            </w:pPr>
            <w:proofErr w:type="spellStart"/>
            <w:r w:rsidRPr="00332656">
              <w:rPr>
                <w:color w:val="FFFFFF"/>
                <w:lang w:val="en-US"/>
              </w:rPr>
              <w:t>Numeración</w:t>
            </w:r>
            <w:proofErr w:type="spellEnd"/>
          </w:p>
        </w:tc>
        <w:tc>
          <w:tcPr>
            <w:tcW w:w="0" w:type="auto"/>
            <w:tcBorders>
              <w:top w:val="single" w:sz="8" w:space="0" w:color="4F81BD"/>
              <w:bottom w:val="single" w:sz="8" w:space="0" w:color="4F81BD"/>
            </w:tcBorders>
            <w:shd w:val="clear" w:color="auto" w:fill="4F81BD"/>
            <w:tcMar>
              <w:top w:w="100" w:type="dxa"/>
              <w:left w:w="100" w:type="dxa"/>
              <w:bottom w:w="100" w:type="dxa"/>
              <w:right w:w="100" w:type="dxa"/>
            </w:tcMar>
            <w:hideMark/>
          </w:tcPr>
          <w:p w14:paraId="5D830DFD" w14:textId="77777777" w:rsidR="00392F20" w:rsidRPr="00332656" w:rsidRDefault="00392F20" w:rsidP="00392F20">
            <w:pPr>
              <w:spacing w:before="240" w:after="0" w:line="240" w:lineRule="auto"/>
              <w:ind w:firstLine="0"/>
              <w:jc w:val="left"/>
              <w:rPr>
                <w:lang w:val="en-US"/>
              </w:rPr>
            </w:pPr>
            <w:proofErr w:type="spellStart"/>
            <w:r w:rsidRPr="00332656">
              <w:rPr>
                <w:color w:val="FFFFFF"/>
                <w:lang w:val="en-US"/>
              </w:rPr>
              <w:t>Fecha</w:t>
            </w:r>
            <w:proofErr w:type="spellEnd"/>
            <w:r w:rsidRPr="00332656">
              <w:rPr>
                <w:color w:val="FFFFFF"/>
                <w:lang w:val="en-US"/>
              </w:rPr>
              <w:t xml:space="preserve"> de </w:t>
            </w:r>
            <w:proofErr w:type="spellStart"/>
            <w:r w:rsidRPr="00332656">
              <w:rPr>
                <w:color w:val="FFFFFF"/>
                <w:lang w:val="en-US"/>
              </w:rPr>
              <w:t>Solicitud</w:t>
            </w:r>
            <w:proofErr w:type="spellEnd"/>
          </w:p>
        </w:tc>
        <w:tc>
          <w:tcPr>
            <w:tcW w:w="0" w:type="auto"/>
            <w:tcBorders>
              <w:top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07BC7D81" w14:textId="77777777" w:rsidR="00392F20" w:rsidRPr="00332656" w:rsidRDefault="00392F20" w:rsidP="00392F20">
            <w:pPr>
              <w:spacing w:before="240" w:after="0" w:line="240" w:lineRule="auto"/>
              <w:ind w:firstLine="0"/>
              <w:jc w:val="left"/>
              <w:rPr>
                <w:lang w:val="en-US"/>
              </w:rPr>
            </w:pPr>
            <w:proofErr w:type="spellStart"/>
            <w:r w:rsidRPr="00332656">
              <w:rPr>
                <w:color w:val="FFFFFF"/>
                <w:lang w:val="en-US"/>
              </w:rPr>
              <w:t>Estatus</w:t>
            </w:r>
            <w:proofErr w:type="spellEnd"/>
          </w:p>
        </w:tc>
      </w:tr>
      <w:tr w:rsidR="00392F20" w:rsidRPr="00332656" w14:paraId="50F70FD1" w14:textId="77777777" w:rsidTr="00392F20">
        <w:trPr>
          <w:trHeight w:val="500"/>
        </w:trPr>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2EC6288" w14:textId="77777777" w:rsidR="00392F20" w:rsidRPr="00332656" w:rsidRDefault="00392F20" w:rsidP="00392F20">
            <w:pPr>
              <w:spacing w:before="240" w:after="0" w:line="240" w:lineRule="auto"/>
              <w:ind w:firstLine="0"/>
              <w:jc w:val="left"/>
              <w:rPr>
                <w:lang w:val="en-US"/>
              </w:rPr>
            </w:pPr>
            <w:r w:rsidRPr="00332656">
              <w:rPr>
                <w:color w:val="000000"/>
                <w:lang w:val="en-US"/>
              </w:rPr>
              <w:t>CJ-EX-DA.001-2019</w:t>
            </w:r>
          </w:p>
        </w:tc>
        <w:tc>
          <w:tcPr>
            <w:tcW w:w="0" w:type="auto"/>
            <w:gridSpan w:val="2"/>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18CCD61" w14:textId="77777777" w:rsidR="00392F20" w:rsidRPr="00332656" w:rsidRDefault="00392F20" w:rsidP="00392F20">
            <w:pPr>
              <w:spacing w:before="240" w:after="0" w:line="240" w:lineRule="auto"/>
              <w:ind w:firstLine="0"/>
              <w:jc w:val="left"/>
              <w:rPr>
                <w:lang w:val="en-US"/>
              </w:rPr>
            </w:pPr>
            <w:r w:rsidRPr="00332656">
              <w:rPr>
                <w:color w:val="000000"/>
                <w:lang w:val="en-US"/>
              </w:rPr>
              <w:t>26/09/2019</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01AFD124" w14:textId="77777777" w:rsidR="00392F20" w:rsidRPr="00332656" w:rsidRDefault="00392F20" w:rsidP="00392F20">
            <w:pPr>
              <w:spacing w:before="240" w:after="0" w:line="240" w:lineRule="auto"/>
              <w:ind w:firstLine="0"/>
              <w:jc w:val="left"/>
              <w:rPr>
                <w:lang w:val="en-US"/>
              </w:rPr>
            </w:pPr>
            <w:proofErr w:type="spellStart"/>
            <w:r w:rsidRPr="00332656">
              <w:rPr>
                <w:color w:val="000000"/>
                <w:lang w:val="en-US"/>
              </w:rPr>
              <w:t>Aprobada</w:t>
            </w:r>
            <w:proofErr w:type="spellEnd"/>
          </w:p>
        </w:tc>
      </w:tr>
      <w:tr w:rsidR="00392F20" w:rsidRPr="00332656" w14:paraId="41E25DE6" w14:textId="77777777" w:rsidTr="00392F20">
        <w:trPr>
          <w:trHeight w:val="200"/>
        </w:trPr>
        <w:tc>
          <w:tcPr>
            <w:tcW w:w="0" w:type="auto"/>
            <w:tcBorders>
              <w:top w:val="single" w:sz="8" w:space="0" w:color="95B3D7"/>
            </w:tcBorders>
            <w:tcMar>
              <w:top w:w="100" w:type="dxa"/>
              <w:left w:w="100" w:type="dxa"/>
              <w:bottom w:w="100" w:type="dxa"/>
              <w:right w:w="100" w:type="dxa"/>
            </w:tcMar>
            <w:hideMark/>
          </w:tcPr>
          <w:p w14:paraId="3126B88B" w14:textId="77777777" w:rsidR="00392F20" w:rsidRPr="00332656" w:rsidRDefault="00392F20" w:rsidP="00392F20">
            <w:pPr>
              <w:spacing w:after="0" w:line="240" w:lineRule="auto"/>
              <w:ind w:firstLine="0"/>
              <w:jc w:val="left"/>
              <w:rPr>
                <w:lang w:val="en-US"/>
              </w:rPr>
            </w:pPr>
          </w:p>
        </w:tc>
        <w:tc>
          <w:tcPr>
            <w:tcW w:w="0" w:type="auto"/>
            <w:tcBorders>
              <w:top w:val="single" w:sz="8" w:space="0" w:color="95B3D7"/>
            </w:tcBorders>
            <w:tcMar>
              <w:top w:w="100" w:type="dxa"/>
              <w:left w:w="100" w:type="dxa"/>
              <w:bottom w:w="100" w:type="dxa"/>
              <w:right w:w="100" w:type="dxa"/>
            </w:tcMar>
            <w:hideMark/>
          </w:tcPr>
          <w:p w14:paraId="35828164" w14:textId="77777777" w:rsidR="00392F20" w:rsidRPr="00332656" w:rsidRDefault="00392F20" w:rsidP="00392F20">
            <w:pPr>
              <w:spacing w:after="0" w:line="240" w:lineRule="auto"/>
              <w:ind w:firstLine="0"/>
              <w:jc w:val="left"/>
              <w:rPr>
                <w:lang w:val="en-US"/>
              </w:rPr>
            </w:pPr>
          </w:p>
        </w:tc>
        <w:tc>
          <w:tcPr>
            <w:tcW w:w="0" w:type="auto"/>
            <w:tcBorders>
              <w:top w:val="single" w:sz="8" w:space="0" w:color="95B3D7"/>
            </w:tcBorders>
            <w:tcMar>
              <w:top w:w="100" w:type="dxa"/>
              <w:left w:w="100" w:type="dxa"/>
              <w:bottom w:w="100" w:type="dxa"/>
              <w:right w:w="100" w:type="dxa"/>
            </w:tcMar>
            <w:hideMark/>
          </w:tcPr>
          <w:p w14:paraId="6AAAAB72" w14:textId="77777777" w:rsidR="00392F20" w:rsidRPr="00332656" w:rsidRDefault="00392F20" w:rsidP="00392F20">
            <w:pPr>
              <w:spacing w:after="0" w:line="240" w:lineRule="auto"/>
              <w:ind w:firstLine="0"/>
              <w:jc w:val="left"/>
              <w:rPr>
                <w:lang w:val="en-US"/>
              </w:rPr>
            </w:pPr>
          </w:p>
        </w:tc>
        <w:tc>
          <w:tcPr>
            <w:tcW w:w="0" w:type="auto"/>
            <w:tcBorders>
              <w:top w:val="single" w:sz="8" w:space="0" w:color="95B3D7"/>
            </w:tcBorders>
            <w:tcMar>
              <w:top w:w="100" w:type="dxa"/>
              <w:left w:w="100" w:type="dxa"/>
              <w:bottom w:w="100" w:type="dxa"/>
              <w:right w:w="100" w:type="dxa"/>
            </w:tcMar>
            <w:hideMark/>
          </w:tcPr>
          <w:p w14:paraId="3080379D" w14:textId="77777777" w:rsidR="00392F20" w:rsidRPr="00332656" w:rsidRDefault="00392F20" w:rsidP="00392F20">
            <w:pPr>
              <w:spacing w:after="0" w:line="240" w:lineRule="auto"/>
              <w:ind w:firstLine="0"/>
              <w:jc w:val="left"/>
              <w:rPr>
                <w:lang w:val="en-US"/>
              </w:rPr>
            </w:pPr>
          </w:p>
        </w:tc>
      </w:tr>
    </w:tbl>
    <w:p w14:paraId="24390E8F" w14:textId="77777777" w:rsidR="00332656" w:rsidRDefault="00332656" w:rsidP="00332656">
      <w:pPr>
        <w:spacing w:before="240" w:after="0"/>
        <w:ind w:left="360" w:hanging="360"/>
      </w:pPr>
    </w:p>
    <w:p w14:paraId="3BF03ACC" w14:textId="77777777" w:rsidR="00332656" w:rsidRPr="00332656" w:rsidRDefault="00332656" w:rsidP="00332656">
      <w:pPr>
        <w:spacing w:before="240" w:after="0" w:line="240" w:lineRule="auto"/>
        <w:ind w:firstLine="0"/>
        <w:jc w:val="left"/>
        <w:rPr>
          <w:lang w:val="es-DO"/>
        </w:rPr>
      </w:pPr>
      <w:r w:rsidRPr="00332656">
        <w:rPr>
          <w:b/>
          <w:bCs/>
          <w:color w:val="000000"/>
          <w:sz w:val="28"/>
          <w:szCs w:val="28"/>
          <w:lang w:val="es-DO"/>
        </w:rPr>
        <w:t> </w:t>
      </w:r>
    </w:p>
    <w:p w14:paraId="0A0C7C74" w14:textId="77777777" w:rsidR="00332656" w:rsidRPr="00332656" w:rsidRDefault="00332656" w:rsidP="00332656">
      <w:pPr>
        <w:spacing w:before="240" w:after="0" w:line="240" w:lineRule="auto"/>
        <w:ind w:firstLine="0"/>
        <w:jc w:val="left"/>
        <w:rPr>
          <w:lang w:val="es-DO"/>
        </w:rPr>
      </w:pPr>
      <w:r w:rsidRPr="00332656">
        <w:rPr>
          <w:b/>
          <w:bCs/>
          <w:color w:val="000000"/>
          <w:sz w:val="28"/>
          <w:szCs w:val="28"/>
          <w:lang w:val="es-DO"/>
        </w:rPr>
        <w:t> </w:t>
      </w:r>
    </w:p>
    <w:p w14:paraId="1C0F278A" w14:textId="77777777" w:rsidR="00332656" w:rsidRDefault="00332656" w:rsidP="00332656">
      <w:pPr>
        <w:spacing w:before="240" w:after="0" w:line="240" w:lineRule="auto"/>
        <w:ind w:firstLine="0"/>
        <w:jc w:val="left"/>
        <w:rPr>
          <w:b/>
          <w:bCs/>
          <w:color w:val="000000"/>
          <w:sz w:val="28"/>
          <w:szCs w:val="28"/>
          <w:lang w:val="es-DO"/>
        </w:rPr>
      </w:pPr>
      <w:r w:rsidRPr="00332656">
        <w:rPr>
          <w:b/>
          <w:bCs/>
          <w:color w:val="000000"/>
          <w:sz w:val="28"/>
          <w:szCs w:val="28"/>
          <w:lang w:val="es-DO"/>
        </w:rPr>
        <w:t> </w:t>
      </w:r>
    </w:p>
    <w:p w14:paraId="0C6C91DB" w14:textId="77777777" w:rsidR="00332656" w:rsidRPr="00332656" w:rsidRDefault="00332656" w:rsidP="00817232">
      <w:pPr>
        <w:pStyle w:val="ListParagraph"/>
        <w:numPr>
          <w:ilvl w:val="0"/>
          <w:numId w:val="50"/>
        </w:numPr>
        <w:spacing w:before="240" w:after="0"/>
        <w:rPr>
          <w:color w:val="000000"/>
          <w:lang w:val="es-DO"/>
        </w:rPr>
      </w:pPr>
      <w:r w:rsidRPr="00332656">
        <w:rPr>
          <w:color w:val="000000"/>
          <w:lang w:val="es-DO"/>
        </w:rPr>
        <w:t xml:space="preserve">Certificación de No Objeción a la Exoneración de </w:t>
      </w:r>
      <w:r w:rsidR="00065869">
        <w:rPr>
          <w:color w:val="000000"/>
          <w:lang w:val="es-DO"/>
        </w:rPr>
        <w:t>Donaciones de Dispositivos de Apoyo</w:t>
      </w:r>
    </w:p>
    <w:tbl>
      <w:tblPr>
        <w:tblpPr w:leftFromText="180" w:rightFromText="180" w:vertAnchor="text" w:horzAnchor="margin" w:tblpXSpec="center" w:tblpY="75"/>
        <w:tblW w:w="0" w:type="auto"/>
        <w:tblCellMar>
          <w:top w:w="15" w:type="dxa"/>
          <w:left w:w="15" w:type="dxa"/>
          <w:bottom w:w="15" w:type="dxa"/>
          <w:right w:w="15" w:type="dxa"/>
        </w:tblCellMar>
        <w:tblLook w:val="04A0" w:firstRow="1" w:lastRow="0" w:firstColumn="1" w:lastColumn="0" w:noHBand="0" w:noVBand="1"/>
      </w:tblPr>
      <w:tblGrid>
        <w:gridCol w:w="2187"/>
        <w:gridCol w:w="2561"/>
        <w:gridCol w:w="1627"/>
      </w:tblGrid>
      <w:tr w:rsidR="00392F20" w:rsidRPr="00332656" w14:paraId="4300C1E3" w14:textId="77777777" w:rsidTr="004506EB">
        <w:trPr>
          <w:trHeight w:val="600"/>
          <w:tblHeader/>
        </w:trPr>
        <w:tc>
          <w:tcPr>
            <w:tcW w:w="0" w:type="auto"/>
            <w:tcBorders>
              <w:top w:val="single" w:sz="8" w:space="0" w:color="4F81BD"/>
              <w:left w:val="single" w:sz="8" w:space="0" w:color="4F81BD"/>
              <w:bottom w:val="single" w:sz="8" w:space="0" w:color="4F81BD"/>
            </w:tcBorders>
            <w:shd w:val="clear" w:color="auto" w:fill="4F81BD"/>
            <w:tcMar>
              <w:top w:w="100" w:type="dxa"/>
              <w:left w:w="100" w:type="dxa"/>
              <w:bottom w:w="100" w:type="dxa"/>
              <w:right w:w="100" w:type="dxa"/>
            </w:tcMar>
            <w:hideMark/>
          </w:tcPr>
          <w:p w14:paraId="3C24454B" w14:textId="77777777" w:rsidR="00392F20" w:rsidRPr="00332656" w:rsidRDefault="00392F20" w:rsidP="00392F20">
            <w:pPr>
              <w:spacing w:before="240" w:after="0" w:line="240" w:lineRule="auto"/>
              <w:ind w:left="480" w:firstLine="0"/>
              <w:jc w:val="center"/>
              <w:rPr>
                <w:lang w:val="en-US"/>
              </w:rPr>
            </w:pPr>
            <w:proofErr w:type="spellStart"/>
            <w:r w:rsidRPr="00332656">
              <w:rPr>
                <w:b/>
                <w:bCs/>
                <w:color w:val="FFFFFF"/>
                <w:lang w:val="en-US"/>
              </w:rPr>
              <w:t>Numeración</w:t>
            </w:r>
            <w:proofErr w:type="spellEnd"/>
          </w:p>
        </w:tc>
        <w:tc>
          <w:tcPr>
            <w:tcW w:w="0" w:type="auto"/>
            <w:tcBorders>
              <w:top w:val="single" w:sz="8" w:space="0" w:color="4F81BD"/>
              <w:bottom w:val="single" w:sz="8" w:space="0" w:color="4F81BD"/>
            </w:tcBorders>
            <w:shd w:val="clear" w:color="auto" w:fill="4F81BD"/>
            <w:tcMar>
              <w:top w:w="100" w:type="dxa"/>
              <w:left w:w="100" w:type="dxa"/>
              <w:bottom w:w="100" w:type="dxa"/>
              <w:right w:w="100" w:type="dxa"/>
            </w:tcMar>
            <w:hideMark/>
          </w:tcPr>
          <w:p w14:paraId="568313B4" w14:textId="77777777" w:rsidR="00392F20" w:rsidRPr="00332656" w:rsidRDefault="00392F20" w:rsidP="00392F20">
            <w:pPr>
              <w:spacing w:before="240" w:after="0" w:line="240" w:lineRule="auto"/>
              <w:ind w:left="480" w:firstLine="0"/>
              <w:jc w:val="center"/>
              <w:rPr>
                <w:lang w:val="en-US"/>
              </w:rPr>
            </w:pPr>
            <w:proofErr w:type="spellStart"/>
            <w:r w:rsidRPr="00332656">
              <w:rPr>
                <w:b/>
                <w:bCs/>
                <w:color w:val="FFFFFF"/>
                <w:lang w:val="en-US"/>
              </w:rPr>
              <w:t>Fecha</w:t>
            </w:r>
            <w:proofErr w:type="spellEnd"/>
            <w:r w:rsidRPr="00332656">
              <w:rPr>
                <w:b/>
                <w:bCs/>
                <w:color w:val="FFFFFF"/>
                <w:lang w:val="en-US"/>
              </w:rPr>
              <w:t xml:space="preserve"> de </w:t>
            </w:r>
            <w:proofErr w:type="spellStart"/>
            <w:r w:rsidRPr="00332656">
              <w:rPr>
                <w:b/>
                <w:bCs/>
                <w:color w:val="FFFFFF"/>
                <w:lang w:val="en-US"/>
              </w:rPr>
              <w:t>Solicitud</w:t>
            </w:r>
            <w:proofErr w:type="spellEnd"/>
          </w:p>
        </w:tc>
        <w:tc>
          <w:tcPr>
            <w:tcW w:w="0" w:type="auto"/>
            <w:tcBorders>
              <w:top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7D97C8D6" w14:textId="77777777" w:rsidR="00392F20" w:rsidRPr="00332656" w:rsidRDefault="00392F20" w:rsidP="00392F20">
            <w:pPr>
              <w:spacing w:before="240" w:after="0" w:line="240" w:lineRule="auto"/>
              <w:ind w:left="480" w:firstLine="0"/>
              <w:jc w:val="center"/>
              <w:rPr>
                <w:lang w:val="en-US"/>
              </w:rPr>
            </w:pPr>
            <w:proofErr w:type="spellStart"/>
            <w:r w:rsidRPr="00332656">
              <w:rPr>
                <w:b/>
                <w:bCs/>
                <w:color w:val="FFFFFF"/>
                <w:lang w:val="en-US"/>
              </w:rPr>
              <w:t>Estatus</w:t>
            </w:r>
            <w:proofErr w:type="spellEnd"/>
          </w:p>
        </w:tc>
      </w:tr>
      <w:tr w:rsidR="00392F20" w:rsidRPr="00332656" w14:paraId="47E1F896" w14:textId="77777777" w:rsidTr="004506EB">
        <w:trPr>
          <w:trHeight w:val="312"/>
          <w:tblHeader/>
        </w:trPr>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0F1AFCF5" w14:textId="77777777" w:rsidR="00392F20" w:rsidRPr="00332656" w:rsidRDefault="00392F20" w:rsidP="00392F20">
            <w:pPr>
              <w:spacing w:before="240" w:after="0" w:line="240" w:lineRule="auto"/>
              <w:ind w:left="480" w:firstLine="0"/>
              <w:jc w:val="center"/>
              <w:rPr>
                <w:lang w:val="en-US"/>
              </w:rPr>
            </w:pPr>
            <w:r w:rsidRPr="00332656">
              <w:rPr>
                <w:color w:val="000000"/>
                <w:lang w:val="en-US"/>
              </w:rPr>
              <w:t>CJ-D-001-2019</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1966EE2A" w14:textId="77777777" w:rsidR="00392F20" w:rsidRPr="00332656" w:rsidRDefault="00392F20" w:rsidP="00392F20">
            <w:pPr>
              <w:spacing w:before="240" w:after="0" w:line="240" w:lineRule="auto"/>
              <w:ind w:left="480" w:firstLine="0"/>
              <w:jc w:val="center"/>
              <w:rPr>
                <w:lang w:val="en-US"/>
              </w:rPr>
            </w:pPr>
            <w:r w:rsidRPr="00332656">
              <w:rPr>
                <w:color w:val="000000"/>
                <w:lang w:val="en-US"/>
              </w:rPr>
              <w:t>25/1/19</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1CCB8CB7" w14:textId="77777777" w:rsidR="00392F20" w:rsidRPr="00332656" w:rsidRDefault="00392F20" w:rsidP="00392F20">
            <w:pPr>
              <w:spacing w:before="240" w:after="0" w:line="240" w:lineRule="auto"/>
              <w:ind w:left="480" w:firstLine="0"/>
              <w:jc w:val="center"/>
              <w:rPr>
                <w:lang w:val="en-US"/>
              </w:rPr>
            </w:pPr>
            <w:proofErr w:type="spellStart"/>
            <w:r w:rsidRPr="00332656">
              <w:rPr>
                <w:color w:val="000000"/>
                <w:lang w:val="en-US"/>
              </w:rPr>
              <w:t>Aprobada</w:t>
            </w:r>
            <w:proofErr w:type="spellEnd"/>
          </w:p>
        </w:tc>
      </w:tr>
      <w:tr w:rsidR="00392F20" w:rsidRPr="00332656" w14:paraId="030CB931" w14:textId="77777777" w:rsidTr="004506EB">
        <w:trPr>
          <w:trHeight w:val="393"/>
          <w:tblHeader/>
        </w:trPr>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430A5D7F" w14:textId="77777777" w:rsidR="00392F20" w:rsidRPr="00332656" w:rsidRDefault="00392F20" w:rsidP="00392F20">
            <w:pPr>
              <w:spacing w:before="240" w:after="0" w:line="240" w:lineRule="auto"/>
              <w:ind w:left="480" w:firstLine="0"/>
              <w:jc w:val="center"/>
              <w:rPr>
                <w:lang w:val="en-US"/>
              </w:rPr>
            </w:pPr>
            <w:r w:rsidRPr="00332656">
              <w:rPr>
                <w:color w:val="000000"/>
                <w:lang w:val="en-US"/>
              </w:rPr>
              <w:t>CJ-D-002-2019</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7FB1A427" w14:textId="77777777" w:rsidR="00392F20" w:rsidRPr="00332656" w:rsidRDefault="00392F20" w:rsidP="00392F20">
            <w:pPr>
              <w:spacing w:before="240" w:after="0" w:line="240" w:lineRule="auto"/>
              <w:ind w:left="480" w:firstLine="0"/>
              <w:jc w:val="center"/>
              <w:rPr>
                <w:lang w:val="en-US"/>
              </w:rPr>
            </w:pPr>
            <w:r w:rsidRPr="00332656">
              <w:rPr>
                <w:color w:val="000000"/>
                <w:lang w:val="en-US"/>
              </w:rPr>
              <w:t>17/4/19</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5CF37642" w14:textId="77777777" w:rsidR="00392F20" w:rsidRPr="00332656" w:rsidRDefault="00392F20" w:rsidP="00392F20">
            <w:pPr>
              <w:spacing w:before="240" w:after="0" w:line="240" w:lineRule="auto"/>
              <w:ind w:left="480" w:firstLine="0"/>
              <w:jc w:val="center"/>
              <w:rPr>
                <w:lang w:val="en-US"/>
              </w:rPr>
            </w:pPr>
            <w:proofErr w:type="spellStart"/>
            <w:r w:rsidRPr="00332656">
              <w:rPr>
                <w:color w:val="000000"/>
                <w:lang w:val="en-US"/>
              </w:rPr>
              <w:t>Aprobada</w:t>
            </w:r>
            <w:proofErr w:type="spellEnd"/>
          </w:p>
        </w:tc>
      </w:tr>
      <w:tr w:rsidR="00392F20" w:rsidRPr="00332656" w14:paraId="54ACDC45" w14:textId="77777777" w:rsidTr="004506EB">
        <w:trPr>
          <w:trHeight w:val="500"/>
          <w:tblHeader/>
        </w:trPr>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1A293FE8" w14:textId="77777777" w:rsidR="00392F20" w:rsidRPr="00332656" w:rsidRDefault="00392F20" w:rsidP="00392F20">
            <w:pPr>
              <w:spacing w:before="240" w:after="0" w:line="240" w:lineRule="auto"/>
              <w:ind w:left="480" w:firstLine="0"/>
              <w:jc w:val="center"/>
              <w:rPr>
                <w:lang w:val="en-US"/>
              </w:rPr>
            </w:pPr>
            <w:r w:rsidRPr="00332656">
              <w:rPr>
                <w:color w:val="000000"/>
                <w:lang w:val="en-US"/>
              </w:rPr>
              <w:t>CJ-D-003-2019</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B85561D" w14:textId="77777777" w:rsidR="00392F20" w:rsidRPr="00332656" w:rsidRDefault="00392F20" w:rsidP="00392F20">
            <w:pPr>
              <w:spacing w:before="240" w:after="0" w:line="240" w:lineRule="auto"/>
              <w:ind w:left="480" w:firstLine="0"/>
              <w:jc w:val="center"/>
              <w:rPr>
                <w:lang w:val="en-US"/>
              </w:rPr>
            </w:pPr>
            <w:r w:rsidRPr="00332656">
              <w:rPr>
                <w:color w:val="000000"/>
                <w:lang w:val="en-US"/>
              </w:rPr>
              <w:t>1/5/19</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0545752C" w14:textId="77777777" w:rsidR="00392F20" w:rsidRPr="00332656" w:rsidRDefault="00392F20" w:rsidP="00392F20">
            <w:pPr>
              <w:spacing w:before="240" w:after="0" w:line="240" w:lineRule="auto"/>
              <w:ind w:left="480" w:firstLine="0"/>
              <w:jc w:val="center"/>
              <w:rPr>
                <w:lang w:val="en-US"/>
              </w:rPr>
            </w:pPr>
            <w:proofErr w:type="spellStart"/>
            <w:r w:rsidRPr="00332656">
              <w:rPr>
                <w:color w:val="000000"/>
                <w:lang w:val="en-US"/>
              </w:rPr>
              <w:t>Aprobada</w:t>
            </w:r>
            <w:proofErr w:type="spellEnd"/>
          </w:p>
        </w:tc>
      </w:tr>
    </w:tbl>
    <w:p w14:paraId="068B2141" w14:textId="77777777" w:rsidR="00332656" w:rsidRPr="00332656" w:rsidRDefault="00332656" w:rsidP="00332656">
      <w:pPr>
        <w:spacing w:before="240" w:after="0"/>
        <w:ind w:left="360" w:hanging="360"/>
        <w:jc w:val="center"/>
        <w:rPr>
          <w:rFonts w:ascii="Noto Sans Symbols" w:hAnsi="Noto Sans Symbols"/>
          <w:color w:val="000000"/>
          <w:sz w:val="20"/>
          <w:szCs w:val="20"/>
          <w:lang w:val="es-DO"/>
        </w:rPr>
      </w:pPr>
    </w:p>
    <w:p w14:paraId="22877A74" w14:textId="77777777" w:rsidR="00332656" w:rsidRPr="00332656" w:rsidRDefault="00332656" w:rsidP="00332656">
      <w:pPr>
        <w:spacing w:before="240" w:after="0" w:line="240" w:lineRule="auto"/>
        <w:ind w:firstLine="0"/>
        <w:jc w:val="left"/>
        <w:rPr>
          <w:lang w:val="en-US"/>
        </w:rPr>
      </w:pPr>
      <w:r w:rsidRPr="00332656">
        <w:rPr>
          <w:b/>
          <w:bCs/>
          <w:color w:val="000000"/>
          <w:sz w:val="28"/>
          <w:szCs w:val="28"/>
          <w:lang w:val="en-US"/>
        </w:rPr>
        <w:t xml:space="preserve">        </w:t>
      </w:r>
      <w:r w:rsidRPr="00332656">
        <w:rPr>
          <w:b/>
          <w:bCs/>
          <w:color w:val="000000"/>
          <w:sz w:val="28"/>
          <w:szCs w:val="28"/>
          <w:lang w:val="en-US"/>
        </w:rPr>
        <w:tab/>
      </w:r>
    </w:p>
    <w:p w14:paraId="427184B0" w14:textId="77777777" w:rsidR="00332656" w:rsidRDefault="00332656" w:rsidP="00332656">
      <w:pPr>
        <w:spacing w:before="240" w:after="0"/>
        <w:ind w:left="360" w:hanging="360"/>
        <w:rPr>
          <w:rFonts w:ascii="Noto Sans Symbols" w:hAnsi="Noto Sans Symbols"/>
          <w:b/>
          <w:bCs/>
          <w:color w:val="000000"/>
          <w:sz w:val="20"/>
          <w:szCs w:val="20"/>
          <w:lang w:val="es-DO"/>
        </w:rPr>
      </w:pPr>
    </w:p>
    <w:p w14:paraId="17FC37E5" w14:textId="77777777" w:rsidR="00332656" w:rsidRDefault="00332656" w:rsidP="00332656">
      <w:pPr>
        <w:spacing w:before="240" w:after="0"/>
        <w:ind w:left="360" w:hanging="360"/>
        <w:rPr>
          <w:b/>
          <w:bCs/>
          <w:color w:val="000000"/>
          <w:sz w:val="28"/>
          <w:szCs w:val="28"/>
          <w:u w:val="single"/>
          <w:lang w:val="es-DO"/>
        </w:rPr>
      </w:pPr>
    </w:p>
    <w:p w14:paraId="41F90B82" w14:textId="77777777" w:rsidR="00332656" w:rsidRDefault="00332656" w:rsidP="00332656">
      <w:pPr>
        <w:spacing w:before="240" w:after="0"/>
        <w:ind w:left="360" w:hanging="360"/>
        <w:rPr>
          <w:b/>
          <w:bCs/>
          <w:color w:val="000000"/>
          <w:sz w:val="28"/>
          <w:szCs w:val="28"/>
          <w:u w:val="single"/>
          <w:lang w:val="es-DO"/>
        </w:rPr>
      </w:pPr>
    </w:p>
    <w:p w14:paraId="0A3B405D" w14:textId="77777777" w:rsidR="00332656" w:rsidRPr="00392F20" w:rsidRDefault="00332656" w:rsidP="00817232">
      <w:pPr>
        <w:pStyle w:val="ListParagraph"/>
        <w:numPr>
          <w:ilvl w:val="0"/>
          <w:numId w:val="50"/>
        </w:numPr>
        <w:spacing w:before="240" w:after="0"/>
        <w:rPr>
          <w:color w:val="000000"/>
          <w:lang w:val="es-DO"/>
        </w:rPr>
      </w:pPr>
      <w:r w:rsidRPr="00392F20">
        <w:rPr>
          <w:color w:val="000000"/>
          <w:lang w:val="es-DO"/>
        </w:rPr>
        <w:t>Certificación de No Objeción a la Exoneración de Impuestos de Transferencia Inmobiliaria</w:t>
      </w:r>
    </w:p>
    <w:tbl>
      <w:tblPr>
        <w:tblW w:w="0" w:type="auto"/>
        <w:tblCellMar>
          <w:top w:w="15" w:type="dxa"/>
          <w:left w:w="15" w:type="dxa"/>
          <w:bottom w:w="15" w:type="dxa"/>
          <w:right w:w="15" w:type="dxa"/>
        </w:tblCellMar>
        <w:tblLook w:val="04A0" w:firstRow="1" w:lastRow="0" w:firstColumn="1" w:lastColumn="0" w:noHBand="0" w:noVBand="1"/>
      </w:tblPr>
      <w:tblGrid>
        <w:gridCol w:w="2140"/>
        <w:gridCol w:w="1874"/>
        <w:gridCol w:w="3027"/>
        <w:gridCol w:w="1147"/>
      </w:tblGrid>
      <w:tr w:rsidR="00332656" w:rsidRPr="00332656" w14:paraId="7B876837" w14:textId="77777777" w:rsidTr="00332656">
        <w:trPr>
          <w:trHeight w:val="800"/>
        </w:trPr>
        <w:tc>
          <w:tcPr>
            <w:tcW w:w="0" w:type="auto"/>
            <w:tcBorders>
              <w:top w:val="single" w:sz="8" w:space="0" w:color="4F81BD"/>
              <w:left w:val="single" w:sz="8" w:space="0" w:color="4F81BD"/>
              <w:bottom w:val="single" w:sz="8" w:space="0" w:color="4F81BD"/>
            </w:tcBorders>
            <w:shd w:val="clear" w:color="auto" w:fill="4F81BD"/>
            <w:tcMar>
              <w:top w:w="100" w:type="dxa"/>
              <w:left w:w="100" w:type="dxa"/>
              <w:bottom w:w="100" w:type="dxa"/>
              <w:right w:w="100" w:type="dxa"/>
            </w:tcMar>
            <w:hideMark/>
          </w:tcPr>
          <w:p w14:paraId="1E20E3DD" w14:textId="77777777" w:rsidR="00332656" w:rsidRPr="00332656" w:rsidRDefault="00332656" w:rsidP="00332656">
            <w:pPr>
              <w:spacing w:before="240" w:after="0" w:line="240" w:lineRule="auto"/>
              <w:ind w:firstLine="0"/>
              <w:jc w:val="left"/>
              <w:rPr>
                <w:lang w:val="en-US"/>
              </w:rPr>
            </w:pPr>
            <w:proofErr w:type="spellStart"/>
            <w:r w:rsidRPr="00332656">
              <w:rPr>
                <w:b/>
                <w:bCs/>
                <w:color w:val="FFFFFF"/>
                <w:lang w:val="en-US"/>
              </w:rPr>
              <w:t>Numeración</w:t>
            </w:r>
            <w:proofErr w:type="spellEnd"/>
          </w:p>
        </w:tc>
        <w:tc>
          <w:tcPr>
            <w:tcW w:w="0" w:type="auto"/>
            <w:tcBorders>
              <w:top w:val="single" w:sz="8" w:space="0" w:color="4F81BD"/>
              <w:bottom w:val="single" w:sz="8" w:space="0" w:color="4F81BD"/>
            </w:tcBorders>
            <w:shd w:val="clear" w:color="auto" w:fill="4F81BD"/>
            <w:tcMar>
              <w:top w:w="100" w:type="dxa"/>
              <w:left w:w="100" w:type="dxa"/>
              <w:bottom w:w="100" w:type="dxa"/>
              <w:right w:w="100" w:type="dxa"/>
            </w:tcMar>
            <w:hideMark/>
          </w:tcPr>
          <w:p w14:paraId="6ED251F9" w14:textId="77777777" w:rsidR="00332656" w:rsidRPr="00332656" w:rsidRDefault="00332656" w:rsidP="00332656">
            <w:pPr>
              <w:spacing w:before="240" w:after="0" w:line="240" w:lineRule="auto"/>
              <w:ind w:firstLine="0"/>
              <w:jc w:val="left"/>
              <w:rPr>
                <w:lang w:val="en-US"/>
              </w:rPr>
            </w:pPr>
            <w:proofErr w:type="spellStart"/>
            <w:r w:rsidRPr="00332656">
              <w:rPr>
                <w:b/>
                <w:bCs/>
                <w:color w:val="FFFFFF"/>
                <w:lang w:val="en-US"/>
              </w:rPr>
              <w:t>Fecha</w:t>
            </w:r>
            <w:proofErr w:type="spellEnd"/>
            <w:r w:rsidRPr="00332656">
              <w:rPr>
                <w:b/>
                <w:bCs/>
                <w:color w:val="FFFFFF"/>
                <w:lang w:val="en-US"/>
              </w:rPr>
              <w:t xml:space="preserve"> de </w:t>
            </w:r>
            <w:proofErr w:type="spellStart"/>
            <w:r w:rsidRPr="00332656">
              <w:rPr>
                <w:b/>
                <w:bCs/>
                <w:color w:val="FFFFFF"/>
                <w:lang w:val="en-US"/>
              </w:rPr>
              <w:t>Solicitud</w:t>
            </w:r>
            <w:proofErr w:type="spellEnd"/>
          </w:p>
        </w:tc>
        <w:tc>
          <w:tcPr>
            <w:tcW w:w="0" w:type="auto"/>
            <w:tcBorders>
              <w:top w:val="single" w:sz="8" w:space="0" w:color="4F81BD"/>
              <w:bottom w:val="single" w:sz="8" w:space="0" w:color="4F81BD"/>
            </w:tcBorders>
            <w:shd w:val="clear" w:color="auto" w:fill="4F81BD"/>
            <w:tcMar>
              <w:top w:w="100" w:type="dxa"/>
              <w:left w:w="100" w:type="dxa"/>
              <w:bottom w:w="100" w:type="dxa"/>
              <w:right w:w="100" w:type="dxa"/>
            </w:tcMar>
            <w:hideMark/>
          </w:tcPr>
          <w:p w14:paraId="159FC29C" w14:textId="77777777" w:rsidR="00332656" w:rsidRPr="00332656" w:rsidRDefault="00332656" w:rsidP="00332656">
            <w:pPr>
              <w:spacing w:before="240" w:after="0" w:line="240" w:lineRule="auto"/>
              <w:ind w:firstLine="0"/>
              <w:jc w:val="left"/>
              <w:rPr>
                <w:lang w:val="es-DO"/>
              </w:rPr>
            </w:pPr>
            <w:r w:rsidRPr="00332656">
              <w:rPr>
                <w:b/>
                <w:bCs/>
                <w:color w:val="FFFFFF"/>
                <w:lang w:val="es-DO"/>
              </w:rPr>
              <w:t>Revisión de la Comisión Interna</w:t>
            </w:r>
          </w:p>
        </w:tc>
        <w:tc>
          <w:tcPr>
            <w:tcW w:w="0" w:type="auto"/>
            <w:tcBorders>
              <w:top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2CF9859B" w14:textId="77777777" w:rsidR="00332656" w:rsidRPr="00332656" w:rsidRDefault="00332656" w:rsidP="00332656">
            <w:pPr>
              <w:spacing w:before="240" w:after="0" w:line="240" w:lineRule="auto"/>
              <w:ind w:firstLine="0"/>
              <w:jc w:val="left"/>
              <w:rPr>
                <w:lang w:val="en-US"/>
              </w:rPr>
            </w:pPr>
            <w:proofErr w:type="spellStart"/>
            <w:r w:rsidRPr="00332656">
              <w:rPr>
                <w:b/>
                <w:bCs/>
                <w:color w:val="FFFFFF"/>
                <w:lang w:val="en-US"/>
              </w:rPr>
              <w:t>Estatus</w:t>
            </w:r>
            <w:proofErr w:type="spellEnd"/>
          </w:p>
        </w:tc>
      </w:tr>
      <w:tr w:rsidR="00332656" w:rsidRPr="00332656" w14:paraId="297D888E" w14:textId="77777777" w:rsidTr="00332656">
        <w:trPr>
          <w:trHeight w:val="500"/>
        </w:trPr>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14B60F2D" w14:textId="77777777" w:rsidR="00332656" w:rsidRPr="00332656" w:rsidRDefault="00332656" w:rsidP="00332656">
            <w:pPr>
              <w:spacing w:before="240" w:after="0" w:line="240" w:lineRule="auto"/>
              <w:ind w:firstLine="0"/>
              <w:jc w:val="left"/>
              <w:rPr>
                <w:lang w:val="en-US"/>
              </w:rPr>
            </w:pPr>
            <w:r w:rsidRPr="00332656">
              <w:rPr>
                <w:color w:val="000000"/>
                <w:lang w:val="en-US"/>
              </w:rPr>
              <w:t>CJ-EXP-DI-001-2019</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2770FB4E" w14:textId="77777777" w:rsidR="00332656" w:rsidRPr="00332656" w:rsidRDefault="00332656" w:rsidP="00332656">
            <w:pPr>
              <w:spacing w:before="240" w:after="0" w:line="240" w:lineRule="auto"/>
              <w:ind w:firstLine="0"/>
              <w:jc w:val="left"/>
              <w:rPr>
                <w:lang w:val="en-US"/>
              </w:rPr>
            </w:pPr>
            <w:r w:rsidRPr="00332656">
              <w:rPr>
                <w:color w:val="000000"/>
                <w:lang w:val="en-US"/>
              </w:rPr>
              <w:t>02/09/19</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4659D87" w14:textId="77777777" w:rsidR="00332656" w:rsidRPr="00332656" w:rsidRDefault="00332656" w:rsidP="00332656">
            <w:pPr>
              <w:spacing w:before="240" w:after="0" w:line="240" w:lineRule="auto"/>
              <w:ind w:firstLine="0"/>
              <w:jc w:val="left"/>
              <w:rPr>
                <w:lang w:val="en-US"/>
              </w:rPr>
            </w:pPr>
            <w:r w:rsidRPr="00332656">
              <w:rPr>
                <w:color w:val="000000"/>
                <w:lang w:val="en-US"/>
              </w:rPr>
              <w:t>27/08/2019</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95914BE" w14:textId="77777777" w:rsidR="00332656" w:rsidRPr="00332656" w:rsidRDefault="00332656" w:rsidP="00332656">
            <w:pPr>
              <w:spacing w:before="240" w:after="0" w:line="240" w:lineRule="auto"/>
              <w:ind w:firstLine="0"/>
              <w:jc w:val="left"/>
              <w:rPr>
                <w:lang w:val="en-US"/>
              </w:rPr>
            </w:pPr>
            <w:proofErr w:type="spellStart"/>
            <w:r w:rsidRPr="00332656">
              <w:rPr>
                <w:color w:val="000000"/>
                <w:lang w:val="en-US"/>
              </w:rPr>
              <w:t>Aprobada</w:t>
            </w:r>
            <w:proofErr w:type="spellEnd"/>
          </w:p>
        </w:tc>
      </w:tr>
    </w:tbl>
    <w:p w14:paraId="4FEC66A8" w14:textId="77777777" w:rsidR="00E94248" w:rsidRDefault="00332656" w:rsidP="002D3A65">
      <w:pPr>
        <w:spacing w:before="240" w:after="240"/>
        <w:ind w:firstLine="0"/>
        <w:rPr>
          <w:b/>
          <w:color w:val="000000"/>
          <w:sz w:val="28"/>
          <w:szCs w:val="28"/>
        </w:rPr>
      </w:pPr>
      <w:r w:rsidRPr="00332656">
        <w:rPr>
          <w:b/>
          <w:bCs/>
          <w:color w:val="1F4E79"/>
          <w:sz w:val="28"/>
          <w:szCs w:val="28"/>
          <w:lang w:val="en-US"/>
        </w:rPr>
        <w:t> </w:t>
      </w:r>
    </w:p>
    <w:p w14:paraId="3B2B2847" w14:textId="77777777" w:rsidR="0071654A" w:rsidRDefault="00216477">
      <w:pPr>
        <w:pBdr>
          <w:top w:val="nil"/>
          <w:left w:val="nil"/>
          <w:bottom w:val="nil"/>
          <w:right w:val="nil"/>
          <w:between w:val="nil"/>
        </w:pBdr>
        <w:spacing w:after="0" w:line="240" w:lineRule="auto"/>
        <w:ind w:firstLine="0"/>
        <w:rPr>
          <w:b/>
          <w:color w:val="000000"/>
          <w:sz w:val="28"/>
          <w:szCs w:val="28"/>
        </w:rPr>
      </w:pPr>
      <w:r>
        <w:rPr>
          <w:b/>
          <w:color w:val="000000"/>
          <w:sz w:val="28"/>
          <w:szCs w:val="28"/>
        </w:rPr>
        <w:lastRenderedPageBreak/>
        <w:t>Acciones relacionadas al EJE 4. Fortalecimiento Institucional</w:t>
      </w:r>
    </w:p>
    <w:p w14:paraId="01B4FF31" w14:textId="77777777" w:rsidR="0071654A" w:rsidRDefault="0071654A">
      <w:pPr>
        <w:pBdr>
          <w:top w:val="nil"/>
          <w:left w:val="nil"/>
          <w:bottom w:val="nil"/>
          <w:right w:val="nil"/>
          <w:between w:val="nil"/>
        </w:pBdr>
        <w:spacing w:after="0" w:line="240" w:lineRule="auto"/>
        <w:ind w:firstLine="0"/>
        <w:rPr>
          <w:b/>
          <w:color w:val="000000"/>
          <w:sz w:val="28"/>
          <w:szCs w:val="28"/>
        </w:rPr>
      </w:pPr>
    </w:p>
    <w:p w14:paraId="17AEB4A6" w14:textId="77777777" w:rsidR="0071654A" w:rsidRPr="002D3A65" w:rsidRDefault="00216477" w:rsidP="00FB44FB">
      <w:pPr>
        <w:numPr>
          <w:ilvl w:val="0"/>
          <w:numId w:val="16"/>
        </w:numPr>
        <w:pBdr>
          <w:top w:val="nil"/>
          <w:left w:val="nil"/>
          <w:bottom w:val="nil"/>
          <w:right w:val="nil"/>
          <w:between w:val="nil"/>
        </w:pBdr>
        <w:rPr>
          <w:color w:val="000000"/>
          <w:sz w:val="28"/>
          <w:szCs w:val="28"/>
        </w:rPr>
      </w:pPr>
      <w:r>
        <w:rPr>
          <w:b/>
          <w:color w:val="1F4E79"/>
          <w:sz w:val="28"/>
          <w:szCs w:val="28"/>
        </w:rPr>
        <w:t>Imagen y Posicionamiento Institucional</w:t>
      </w:r>
    </w:p>
    <w:p w14:paraId="2455007A" w14:textId="77777777" w:rsidR="002D3A65" w:rsidRPr="002D3A65" w:rsidRDefault="002D3A65" w:rsidP="002D3A65">
      <w:pPr>
        <w:pStyle w:val="ListParagraph"/>
        <w:ind w:left="360"/>
      </w:pPr>
      <w:r w:rsidRPr="002D3A65">
        <w:t>Durante el año 2019 el CONADIS</w:t>
      </w:r>
      <w:r>
        <w:t xml:space="preserve"> </w:t>
      </w:r>
      <w:r w:rsidRPr="002D3A65">
        <w:t>logró a través de coordinaciones con medios de comunicación, la presencia e intervención de los diferentes técnicos del CONADIS en varios espacios radiales, televisivos y de prensa escrita nacional, donde se debatieron temas concernientes a la discapacidad y se promocionaron y detallaron las diversas acciones y actividades realizadas desde la institución, logrando así colocarla en la palestra pública, de forma estratégica.</w:t>
      </w:r>
    </w:p>
    <w:p w14:paraId="6C000D54" w14:textId="77777777" w:rsidR="002D3A65" w:rsidRPr="002D3A65" w:rsidRDefault="002D3A65" w:rsidP="002D3A65">
      <w:pPr>
        <w:pStyle w:val="ListParagraph"/>
        <w:ind w:left="360"/>
      </w:pPr>
    </w:p>
    <w:p w14:paraId="590C3485" w14:textId="77777777" w:rsidR="002D3A65" w:rsidRDefault="002D3A65" w:rsidP="002D3A65">
      <w:pPr>
        <w:pStyle w:val="ListParagraph"/>
        <w:ind w:left="360"/>
      </w:pPr>
      <w:r w:rsidRPr="002D3A65">
        <w:t>Entre estos programas se destacan, por mayor presencia y connotación:</w:t>
      </w:r>
    </w:p>
    <w:tbl>
      <w:tblPr>
        <w:tblStyle w:val="GridTable4-Accent1"/>
        <w:tblW w:w="0" w:type="auto"/>
        <w:tblInd w:w="355" w:type="dxa"/>
        <w:tblLook w:val="04A0" w:firstRow="1" w:lastRow="0" w:firstColumn="1" w:lastColumn="0" w:noHBand="0" w:noVBand="1"/>
      </w:tblPr>
      <w:tblGrid>
        <w:gridCol w:w="4590"/>
        <w:gridCol w:w="3240"/>
      </w:tblGrid>
      <w:tr w:rsidR="008B13C9" w14:paraId="0BC9D609" w14:textId="77777777" w:rsidTr="008B13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gridSpan w:val="2"/>
          </w:tcPr>
          <w:p w14:paraId="4447A676" w14:textId="77777777" w:rsidR="008B13C9" w:rsidRDefault="008B13C9" w:rsidP="008B13C9">
            <w:pPr>
              <w:pStyle w:val="ListParagraph"/>
              <w:ind w:left="0" w:firstLine="0"/>
              <w:jc w:val="center"/>
            </w:pPr>
            <w:r>
              <w:t>Programa</w:t>
            </w:r>
          </w:p>
        </w:tc>
      </w:tr>
      <w:tr w:rsidR="008B13C9" w14:paraId="62F7D938" w14:textId="77777777" w:rsidTr="008B1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5924D097" w14:textId="77777777" w:rsidR="008B13C9" w:rsidRPr="008B13C9" w:rsidRDefault="008B13C9" w:rsidP="008B13C9">
            <w:pPr>
              <w:ind w:firstLine="0"/>
              <w:rPr>
                <w:b w:val="0"/>
                <w:bCs w:val="0"/>
              </w:rPr>
            </w:pPr>
            <w:r w:rsidRPr="008B13C9">
              <w:rPr>
                <w:b w:val="0"/>
                <w:bCs w:val="0"/>
              </w:rPr>
              <w:t>El programa Ojalá de CERTV, canal 4</w:t>
            </w:r>
          </w:p>
          <w:p w14:paraId="746308F8" w14:textId="77777777" w:rsidR="008B13C9" w:rsidRPr="008B13C9" w:rsidRDefault="008B13C9" w:rsidP="002D3A65">
            <w:pPr>
              <w:pStyle w:val="ListParagraph"/>
              <w:ind w:left="0" w:firstLine="0"/>
              <w:rPr>
                <w:b w:val="0"/>
                <w:bCs w:val="0"/>
              </w:rPr>
            </w:pPr>
          </w:p>
        </w:tc>
        <w:tc>
          <w:tcPr>
            <w:tcW w:w="3240" w:type="dxa"/>
          </w:tcPr>
          <w:p w14:paraId="165C0350" w14:textId="77777777" w:rsidR="008B13C9" w:rsidRDefault="008B13C9" w:rsidP="002D3A65">
            <w:pPr>
              <w:pStyle w:val="ListParagraph"/>
              <w:ind w:left="0" w:firstLine="0"/>
              <w:cnfStyle w:val="000000100000" w:firstRow="0" w:lastRow="0" w:firstColumn="0" w:lastColumn="0" w:oddVBand="0" w:evenVBand="0" w:oddHBand="1" w:evenHBand="0" w:firstRowFirstColumn="0" w:firstRowLastColumn="0" w:lastRowFirstColumn="0" w:lastRowLastColumn="0"/>
            </w:pPr>
            <w:r w:rsidRPr="002D3A65">
              <w:t>Mañanas Latinas</w:t>
            </w:r>
          </w:p>
        </w:tc>
      </w:tr>
      <w:tr w:rsidR="008B13C9" w14:paraId="606D4771" w14:textId="77777777" w:rsidTr="008B13C9">
        <w:tc>
          <w:tcPr>
            <w:cnfStyle w:val="001000000000" w:firstRow="0" w:lastRow="0" w:firstColumn="1" w:lastColumn="0" w:oddVBand="0" w:evenVBand="0" w:oddHBand="0" w:evenHBand="0" w:firstRowFirstColumn="0" w:firstRowLastColumn="0" w:lastRowFirstColumn="0" w:lastRowLastColumn="0"/>
            <w:tcW w:w="4590" w:type="dxa"/>
          </w:tcPr>
          <w:p w14:paraId="59552C48" w14:textId="77777777" w:rsidR="008B13C9" w:rsidRPr="008B13C9" w:rsidRDefault="008B13C9" w:rsidP="008B13C9">
            <w:pPr>
              <w:ind w:firstLine="0"/>
              <w:rPr>
                <w:b w:val="0"/>
                <w:bCs w:val="0"/>
              </w:rPr>
            </w:pPr>
            <w:r w:rsidRPr="008B13C9">
              <w:rPr>
                <w:b w:val="0"/>
                <w:bCs w:val="0"/>
              </w:rPr>
              <w:t>Manuel y Hermes de CERTV, canal 4</w:t>
            </w:r>
          </w:p>
          <w:p w14:paraId="3390B86C" w14:textId="77777777" w:rsidR="008B13C9" w:rsidRPr="008B13C9" w:rsidRDefault="008B13C9" w:rsidP="002D3A65">
            <w:pPr>
              <w:pStyle w:val="ListParagraph"/>
              <w:ind w:left="0" w:firstLine="0"/>
              <w:rPr>
                <w:b w:val="0"/>
                <w:bCs w:val="0"/>
              </w:rPr>
            </w:pPr>
          </w:p>
        </w:tc>
        <w:tc>
          <w:tcPr>
            <w:tcW w:w="3240" w:type="dxa"/>
          </w:tcPr>
          <w:p w14:paraId="51FFE126" w14:textId="77777777" w:rsidR="008B13C9" w:rsidRDefault="008B13C9" w:rsidP="002D3A65">
            <w:pPr>
              <w:pStyle w:val="ListParagraph"/>
              <w:ind w:left="0" w:firstLine="0"/>
              <w:cnfStyle w:val="000000000000" w:firstRow="0" w:lastRow="0" w:firstColumn="0" w:lastColumn="0" w:oddVBand="0" w:evenVBand="0" w:oddHBand="0" w:evenHBand="0" w:firstRowFirstColumn="0" w:firstRowLastColumn="0" w:lastRowFirstColumn="0" w:lastRowLastColumn="0"/>
            </w:pPr>
            <w:r w:rsidRPr="002D3A65">
              <w:t>Pura Vida</w:t>
            </w:r>
          </w:p>
        </w:tc>
      </w:tr>
      <w:tr w:rsidR="008B13C9" w14:paraId="004A8B95" w14:textId="77777777" w:rsidTr="008B1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5B5AB5AE" w14:textId="77777777" w:rsidR="008B13C9" w:rsidRPr="008B13C9" w:rsidRDefault="008B13C9" w:rsidP="008B13C9">
            <w:pPr>
              <w:ind w:firstLine="0"/>
              <w:rPr>
                <w:b w:val="0"/>
                <w:bCs w:val="0"/>
              </w:rPr>
            </w:pPr>
            <w:r w:rsidRPr="008B13C9">
              <w:rPr>
                <w:b w:val="0"/>
                <w:bCs w:val="0"/>
              </w:rPr>
              <w:t xml:space="preserve">Matutino 1+1 de </w:t>
            </w:r>
            <w:proofErr w:type="spellStart"/>
            <w:r w:rsidRPr="008B13C9">
              <w:rPr>
                <w:b w:val="0"/>
                <w:bCs w:val="0"/>
              </w:rPr>
              <w:t>Teleantillas</w:t>
            </w:r>
            <w:proofErr w:type="spellEnd"/>
            <w:r w:rsidRPr="008B13C9">
              <w:rPr>
                <w:b w:val="0"/>
                <w:bCs w:val="0"/>
              </w:rPr>
              <w:t xml:space="preserve"> Canal 2</w:t>
            </w:r>
          </w:p>
        </w:tc>
        <w:tc>
          <w:tcPr>
            <w:tcW w:w="3240" w:type="dxa"/>
          </w:tcPr>
          <w:p w14:paraId="41F8C92D" w14:textId="77777777" w:rsidR="008B13C9" w:rsidRDefault="008B13C9" w:rsidP="002D3A65">
            <w:pPr>
              <w:pStyle w:val="ListParagraph"/>
              <w:ind w:left="0" w:firstLine="0"/>
              <w:cnfStyle w:val="000000100000" w:firstRow="0" w:lastRow="0" w:firstColumn="0" w:lastColumn="0" w:oddVBand="0" w:evenVBand="0" w:oddHBand="1" w:evenHBand="0" w:firstRowFirstColumn="0" w:firstRowLastColumn="0" w:lastRowFirstColumn="0" w:lastRowLastColumn="0"/>
            </w:pPr>
            <w:r w:rsidRPr="002D3A65">
              <w:t>Camino al sol</w:t>
            </w:r>
          </w:p>
        </w:tc>
      </w:tr>
      <w:tr w:rsidR="008B13C9" w14:paraId="69F23C46" w14:textId="77777777" w:rsidTr="008B13C9">
        <w:tc>
          <w:tcPr>
            <w:cnfStyle w:val="001000000000" w:firstRow="0" w:lastRow="0" w:firstColumn="1" w:lastColumn="0" w:oddVBand="0" w:evenVBand="0" w:oddHBand="0" w:evenHBand="0" w:firstRowFirstColumn="0" w:firstRowLastColumn="0" w:lastRowFirstColumn="0" w:lastRowLastColumn="0"/>
            <w:tcW w:w="4590" w:type="dxa"/>
          </w:tcPr>
          <w:p w14:paraId="46D98A80" w14:textId="77777777" w:rsidR="008B13C9" w:rsidRPr="008B13C9" w:rsidRDefault="008B13C9" w:rsidP="008B13C9">
            <w:pPr>
              <w:ind w:firstLine="0"/>
              <w:rPr>
                <w:b w:val="0"/>
                <w:bCs w:val="0"/>
              </w:rPr>
            </w:pPr>
            <w:r w:rsidRPr="008B13C9">
              <w:rPr>
                <w:b w:val="0"/>
                <w:bCs w:val="0"/>
              </w:rPr>
              <w:t xml:space="preserve">Con el Consumidor, </w:t>
            </w:r>
            <w:proofErr w:type="spellStart"/>
            <w:r w:rsidRPr="008B13C9">
              <w:rPr>
                <w:b w:val="0"/>
                <w:bCs w:val="0"/>
              </w:rPr>
              <w:t>Telesistema</w:t>
            </w:r>
            <w:proofErr w:type="spellEnd"/>
            <w:r w:rsidRPr="008B13C9">
              <w:rPr>
                <w:b w:val="0"/>
                <w:bCs w:val="0"/>
              </w:rPr>
              <w:t xml:space="preserve"> canal 11</w:t>
            </w:r>
          </w:p>
        </w:tc>
        <w:tc>
          <w:tcPr>
            <w:tcW w:w="3240" w:type="dxa"/>
          </w:tcPr>
          <w:p w14:paraId="22A33342" w14:textId="77777777" w:rsidR="008B13C9" w:rsidRDefault="008B13C9" w:rsidP="002D3A65">
            <w:pPr>
              <w:pStyle w:val="ListParagraph"/>
              <w:ind w:left="0" w:firstLine="0"/>
              <w:cnfStyle w:val="000000000000" w:firstRow="0" w:lastRow="0" w:firstColumn="0" w:lastColumn="0" w:oddVBand="0" w:evenVBand="0" w:oddHBand="0" w:evenHBand="0" w:firstRowFirstColumn="0" w:firstRowLastColumn="0" w:lastRowFirstColumn="0" w:lastRowLastColumn="0"/>
            </w:pPr>
            <w:r w:rsidRPr="002D3A65">
              <w:t>El sol de la Mañana en la estación Sol 106.5</w:t>
            </w:r>
          </w:p>
        </w:tc>
      </w:tr>
      <w:tr w:rsidR="008B13C9" w14:paraId="3FCEAC43" w14:textId="77777777" w:rsidTr="008B1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0CFF2658" w14:textId="77777777" w:rsidR="008B13C9" w:rsidRPr="008B13C9" w:rsidRDefault="008B13C9" w:rsidP="008B13C9">
            <w:pPr>
              <w:ind w:firstLine="0"/>
              <w:rPr>
                <w:b w:val="0"/>
                <w:bCs w:val="0"/>
              </w:rPr>
            </w:pPr>
            <w:r w:rsidRPr="008B13C9">
              <w:rPr>
                <w:b w:val="0"/>
                <w:bCs w:val="0"/>
              </w:rPr>
              <w:t>Matinal, Telemicro Canal 5</w:t>
            </w:r>
          </w:p>
        </w:tc>
        <w:tc>
          <w:tcPr>
            <w:tcW w:w="3240" w:type="dxa"/>
          </w:tcPr>
          <w:p w14:paraId="336EBA70" w14:textId="77777777" w:rsidR="008B13C9" w:rsidRPr="002D3A65" w:rsidRDefault="008B13C9" w:rsidP="008B13C9">
            <w:pPr>
              <w:ind w:firstLine="0"/>
              <w:cnfStyle w:val="000000100000" w:firstRow="0" w:lastRow="0" w:firstColumn="0" w:lastColumn="0" w:oddVBand="0" w:evenVBand="0" w:oddHBand="1" w:evenHBand="0" w:firstRowFirstColumn="0" w:firstRowLastColumn="0" w:lastRowFirstColumn="0" w:lastRowLastColumn="0"/>
            </w:pPr>
            <w:r w:rsidRPr="002D3A65">
              <w:t>Periódico Diario Libre, entre otros</w:t>
            </w:r>
          </w:p>
          <w:p w14:paraId="39F32491" w14:textId="77777777" w:rsidR="008B13C9" w:rsidRDefault="008B13C9" w:rsidP="002D3A65">
            <w:pPr>
              <w:pStyle w:val="ListParagraph"/>
              <w:ind w:left="0" w:firstLine="0"/>
              <w:cnfStyle w:val="000000100000" w:firstRow="0" w:lastRow="0" w:firstColumn="0" w:lastColumn="0" w:oddVBand="0" w:evenVBand="0" w:oddHBand="1" w:evenHBand="0" w:firstRowFirstColumn="0" w:firstRowLastColumn="0" w:lastRowFirstColumn="0" w:lastRowLastColumn="0"/>
            </w:pPr>
          </w:p>
        </w:tc>
      </w:tr>
    </w:tbl>
    <w:p w14:paraId="76B35B28" w14:textId="77777777" w:rsidR="008B13C9" w:rsidRDefault="008B13C9" w:rsidP="002D3A65">
      <w:pPr>
        <w:pStyle w:val="ListParagraph"/>
        <w:ind w:left="360"/>
      </w:pPr>
    </w:p>
    <w:p w14:paraId="42915064" w14:textId="77777777" w:rsidR="002D3A65" w:rsidRDefault="002D3A65" w:rsidP="002D3A65">
      <w:pPr>
        <w:pStyle w:val="ListParagraph"/>
        <w:ind w:left="360"/>
      </w:pPr>
      <w:r w:rsidRPr="002D3A65">
        <w:t>De igual forma se elaboraron y difundieron de forma digital los boletines institucionales semestrales, recopilando en ellos las principales acciones desarrolladas por la institución, durante los dos semestres del año 2019.</w:t>
      </w:r>
    </w:p>
    <w:p w14:paraId="5BC5EEC8" w14:textId="77777777" w:rsidR="008769E0" w:rsidRDefault="008769E0" w:rsidP="002D3A65">
      <w:pPr>
        <w:pStyle w:val="ListParagraph"/>
        <w:ind w:left="360"/>
      </w:pPr>
    </w:p>
    <w:p w14:paraId="5366626B" w14:textId="77777777" w:rsidR="008B13C9" w:rsidRDefault="008B13C9" w:rsidP="007420B5">
      <w:pPr>
        <w:pStyle w:val="ListParagraph"/>
        <w:numPr>
          <w:ilvl w:val="0"/>
          <w:numId w:val="28"/>
        </w:numPr>
        <w:pBdr>
          <w:top w:val="nil"/>
          <w:left w:val="nil"/>
          <w:bottom w:val="nil"/>
          <w:right w:val="nil"/>
          <w:between w:val="nil"/>
        </w:pBdr>
        <w:spacing w:after="0" w:line="240" w:lineRule="auto"/>
        <w:rPr>
          <w:b/>
          <w:color w:val="000000"/>
          <w:sz w:val="28"/>
          <w:szCs w:val="28"/>
        </w:rPr>
      </w:pPr>
      <w:r w:rsidRPr="007420B5">
        <w:rPr>
          <w:b/>
          <w:color w:val="000000"/>
          <w:sz w:val="28"/>
          <w:szCs w:val="28"/>
        </w:rPr>
        <w:t>Convenios</w:t>
      </w:r>
    </w:p>
    <w:p w14:paraId="19DA9511" w14:textId="77777777" w:rsidR="007420B5" w:rsidRPr="007420B5" w:rsidRDefault="007420B5" w:rsidP="007420B5">
      <w:pPr>
        <w:pBdr>
          <w:top w:val="nil"/>
          <w:left w:val="nil"/>
          <w:bottom w:val="nil"/>
          <w:right w:val="nil"/>
          <w:between w:val="nil"/>
        </w:pBdr>
        <w:spacing w:after="0" w:line="240" w:lineRule="auto"/>
        <w:rPr>
          <w:b/>
          <w:color w:val="000000"/>
          <w:sz w:val="28"/>
          <w:szCs w:val="28"/>
        </w:rPr>
      </w:pPr>
    </w:p>
    <w:p w14:paraId="719559C1" w14:textId="77777777" w:rsidR="002D3A65" w:rsidRDefault="008B13C9" w:rsidP="002D3A65">
      <w:pPr>
        <w:pStyle w:val="ListParagraph"/>
        <w:ind w:left="360"/>
      </w:pPr>
      <w:r>
        <w:t>Fueron coordinadas</w:t>
      </w:r>
      <w:r w:rsidR="002D3A65" w:rsidRPr="002D3A65">
        <w:t xml:space="preserve"> la firma de diferentes convenios de colaboración y cooperación que fueron suscritos en el transcurso del año</w:t>
      </w:r>
      <w:r w:rsidR="009E55BB">
        <w:t>. Estos convenios son</w:t>
      </w:r>
      <w:r w:rsidR="002D3A65" w:rsidRPr="002D3A65">
        <w:t>:</w:t>
      </w:r>
    </w:p>
    <w:tbl>
      <w:tblPr>
        <w:tblStyle w:val="GridTable4-Accent1"/>
        <w:tblW w:w="0" w:type="auto"/>
        <w:tblLook w:val="04A0" w:firstRow="1" w:lastRow="0" w:firstColumn="1" w:lastColumn="0" w:noHBand="0" w:noVBand="1"/>
      </w:tblPr>
      <w:tblGrid>
        <w:gridCol w:w="4099"/>
        <w:gridCol w:w="4099"/>
      </w:tblGrid>
      <w:tr w:rsidR="008B13C9" w14:paraId="004AD5E0" w14:textId="77777777" w:rsidTr="008B13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9" w:type="dxa"/>
          </w:tcPr>
          <w:p w14:paraId="09A1443E" w14:textId="77777777" w:rsidR="008B13C9" w:rsidRDefault="008B13C9" w:rsidP="002D3A65">
            <w:pPr>
              <w:pStyle w:val="ListParagraph"/>
              <w:ind w:left="0" w:firstLine="0"/>
              <w:rPr>
                <w:b w:val="0"/>
                <w:bCs w:val="0"/>
              </w:rPr>
            </w:pPr>
          </w:p>
          <w:p w14:paraId="0AC3AD35" w14:textId="77777777" w:rsidR="007420B5" w:rsidRDefault="007420B5" w:rsidP="002D3A65">
            <w:pPr>
              <w:pStyle w:val="ListParagraph"/>
              <w:ind w:left="0" w:firstLine="0"/>
            </w:pPr>
          </w:p>
        </w:tc>
        <w:tc>
          <w:tcPr>
            <w:tcW w:w="4099" w:type="dxa"/>
          </w:tcPr>
          <w:p w14:paraId="0FD883F4" w14:textId="77777777" w:rsidR="008B13C9" w:rsidRDefault="008B13C9" w:rsidP="002D3A65">
            <w:pPr>
              <w:pStyle w:val="ListParagraph"/>
              <w:ind w:left="0" w:firstLine="0"/>
              <w:cnfStyle w:val="100000000000" w:firstRow="1" w:lastRow="0" w:firstColumn="0" w:lastColumn="0" w:oddVBand="0" w:evenVBand="0" w:oddHBand="0" w:evenHBand="0" w:firstRowFirstColumn="0" w:firstRowLastColumn="0" w:lastRowFirstColumn="0" w:lastRowLastColumn="0"/>
            </w:pPr>
          </w:p>
        </w:tc>
      </w:tr>
      <w:tr w:rsidR="008B13C9" w14:paraId="6DAF1360" w14:textId="77777777" w:rsidTr="008B1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9" w:type="dxa"/>
          </w:tcPr>
          <w:p w14:paraId="51FBA89F" w14:textId="77777777" w:rsidR="008B13C9" w:rsidRDefault="008B13C9" w:rsidP="002D3A65">
            <w:pPr>
              <w:pStyle w:val="ListParagraph"/>
              <w:ind w:left="0" w:firstLine="0"/>
            </w:pPr>
            <w:r>
              <w:t>CONADIS-CONANI</w:t>
            </w:r>
          </w:p>
        </w:tc>
        <w:tc>
          <w:tcPr>
            <w:tcW w:w="4099" w:type="dxa"/>
          </w:tcPr>
          <w:p w14:paraId="3E80C915" w14:textId="77777777" w:rsidR="008B13C9" w:rsidRDefault="008B13C9" w:rsidP="002D3A65">
            <w:pPr>
              <w:pStyle w:val="ListParagraph"/>
              <w:ind w:left="0" w:firstLine="0"/>
              <w:cnfStyle w:val="000000100000" w:firstRow="0" w:lastRow="0" w:firstColumn="0" w:lastColumn="0" w:oddVBand="0" w:evenVBand="0" w:oddHBand="1" w:evenHBand="0" w:firstRowFirstColumn="0" w:firstRowLastColumn="0" w:lastRowFirstColumn="0" w:lastRowLastColumn="0"/>
            </w:pPr>
            <w:r>
              <w:t>Febrero 2019</w:t>
            </w:r>
          </w:p>
        </w:tc>
      </w:tr>
      <w:tr w:rsidR="008B13C9" w14:paraId="15534A3E" w14:textId="77777777" w:rsidTr="008B13C9">
        <w:tc>
          <w:tcPr>
            <w:cnfStyle w:val="001000000000" w:firstRow="0" w:lastRow="0" w:firstColumn="1" w:lastColumn="0" w:oddVBand="0" w:evenVBand="0" w:oddHBand="0" w:evenHBand="0" w:firstRowFirstColumn="0" w:firstRowLastColumn="0" w:lastRowFirstColumn="0" w:lastRowLastColumn="0"/>
            <w:tcW w:w="4099" w:type="dxa"/>
          </w:tcPr>
          <w:p w14:paraId="70874787" w14:textId="77777777" w:rsidR="008B13C9" w:rsidRDefault="008B13C9" w:rsidP="002D3A65">
            <w:pPr>
              <w:pStyle w:val="ListParagraph"/>
              <w:ind w:left="0" w:firstLine="0"/>
            </w:pPr>
            <w:r>
              <w:t>CONADIS-ECUADOR-ANSORDO</w:t>
            </w:r>
          </w:p>
        </w:tc>
        <w:tc>
          <w:tcPr>
            <w:tcW w:w="4099" w:type="dxa"/>
          </w:tcPr>
          <w:p w14:paraId="10CFF76A" w14:textId="77777777" w:rsidR="008B13C9" w:rsidRDefault="008B13C9" w:rsidP="002D3A65">
            <w:pPr>
              <w:pStyle w:val="ListParagraph"/>
              <w:ind w:left="0" w:firstLine="0"/>
              <w:cnfStyle w:val="000000000000" w:firstRow="0" w:lastRow="0" w:firstColumn="0" w:lastColumn="0" w:oddVBand="0" w:evenVBand="0" w:oddHBand="0" w:evenHBand="0" w:firstRowFirstColumn="0" w:firstRowLastColumn="0" w:lastRowFirstColumn="0" w:lastRowLastColumn="0"/>
            </w:pPr>
            <w:r>
              <w:t>Febrero 2019</w:t>
            </w:r>
          </w:p>
        </w:tc>
      </w:tr>
      <w:tr w:rsidR="008B13C9" w14:paraId="3EF27E46" w14:textId="77777777" w:rsidTr="008B1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9" w:type="dxa"/>
          </w:tcPr>
          <w:p w14:paraId="3753F0DC" w14:textId="77777777" w:rsidR="008B13C9" w:rsidRDefault="008B13C9" w:rsidP="002D3A65">
            <w:pPr>
              <w:pStyle w:val="ListParagraph"/>
              <w:ind w:left="0" w:firstLine="0"/>
            </w:pPr>
            <w:r>
              <w:t>CONADIS-AYUNTAMIENTO DN</w:t>
            </w:r>
          </w:p>
        </w:tc>
        <w:tc>
          <w:tcPr>
            <w:tcW w:w="4099" w:type="dxa"/>
          </w:tcPr>
          <w:p w14:paraId="2A4BF493" w14:textId="77777777" w:rsidR="008B13C9" w:rsidRDefault="008B13C9" w:rsidP="002D3A65">
            <w:pPr>
              <w:pStyle w:val="ListParagraph"/>
              <w:ind w:left="0" w:firstLine="0"/>
              <w:cnfStyle w:val="000000100000" w:firstRow="0" w:lastRow="0" w:firstColumn="0" w:lastColumn="0" w:oddVBand="0" w:evenVBand="0" w:oddHBand="1" w:evenHBand="0" w:firstRowFirstColumn="0" w:firstRowLastColumn="0" w:lastRowFirstColumn="0" w:lastRowLastColumn="0"/>
            </w:pPr>
            <w:r>
              <w:t>Febrero 2019</w:t>
            </w:r>
          </w:p>
        </w:tc>
      </w:tr>
      <w:tr w:rsidR="008B13C9" w14:paraId="106322F5" w14:textId="77777777" w:rsidTr="008B13C9">
        <w:tc>
          <w:tcPr>
            <w:cnfStyle w:val="001000000000" w:firstRow="0" w:lastRow="0" w:firstColumn="1" w:lastColumn="0" w:oddVBand="0" w:evenVBand="0" w:oddHBand="0" w:evenHBand="0" w:firstRowFirstColumn="0" w:firstRowLastColumn="0" w:lastRowFirstColumn="0" w:lastRowLastColumn="0"/>
            <w:tcW w:w="4099" w:type="dxa"/>
          </w:tcPr>
          <w:p w14:paraId="77E31938" w14:textId="77777777" w:rsidR="008B13C9" w:rsidRDefault="008B13C9" w:rsidP="002D3A65">
            <w:pPr>
              <w:pStyle w:val="ListParagraph"/>
              <w:ind w:left="0" w:firstLine="0"/>
            </w:pPr>
            <w:r>
              <w:t>CONADIS</w:t>
            </w:r>
            <w:r w:rsidR="007420B5">
              <w:t>-MAPRE</w:t>
            </w:r>
          </w:p>
        </w:tc>
        <w:tc>
          <w:tcPr>
            <w:tcW w:w="4099" w:type="dxa"/>
          </w:tcPr>
          <w:p w14:paraId="5E4B78B8" w14:textId="77777777" w:rsidR="008B13C9" w:rsidRDefault="007420B5" w:rsidP="002D3A65">
            <w:pPr>
              <w:pStyle w:val="ListParagraph"/>
              <w:ind w:left="0" w:firstLine="0"/>
              <w:cnfStyle w:val="000000000000" w:firstRow="0" w:lastRow="0" w:firstColumn="0" w:lastColumn="0" w:oddVBand="0" w:evenVBand="0" w:oddHBand="0" w:evenHBand="0" w:firstRowFirstColumn="0" w:firstRowLastColumn="0" w:lastRowFirstColumn="0" w:lastRowLastColumn="0"/>
            </w:pPr>
            <w:r>
              <w:t>Julio 2019</w:t>
            </w:r>
          </w:p>
        </w:tc>
      </w:tr>
      <w:tr w:rsidR="007420B5" w14:paraId="48709CF0" w14:textId="77777777" w:rsidTr="008B1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9" w:type="dxa"/>
          </w:tcPr>
          <w:p w14:paraId="4640CB00" w14:textId="77777777" w:rsidR="007420B5" w:rsidRDefault="007420B5" w:rsidP="002D3A65">
            <w:pPr>
              <w:pStyle w:val="ListParagraph"/>
              <w:ind w:left="0" w:firstLine="0"/>
            </w:pPr>
            <w:r>
              <w:t>CONADIS-BOY SCOUTS</w:t>
            </w:r>
          </w:p>
        </w:tc>
        <w:tc>
          <w:tcPr>
            <w:tcW w:w="4099" w:type="dxa"/>
          </w:tcPr>
          <w:p w14:paraId="3EB8891B" w14:textId="77777777" w:rsidR="007420B5" w:rsidRDefault="007420B5" w:rsidP="002D3A65">
            <w:pPr>
              <w:pStyle w:val="ListParagraph"/>
              <w:ind w:left="0" w:firstLine="0"/>
              <w:cnfStyle w:val="000000100000" w:firstRow="0" w:lastRow="0" w:firstColumn="0" w:lastColumn="0" w:oddVBand="0" w:evenVBand="0" w:oddHBand="1" w:evenHBand="0" w:firstRowFirstColumn="0" w:firstRowLastColumn="0" w:lastRowFirstColumn="0" w:lastRowLastColumn="0"/>
            </w:pPr>
            <w:r>
              <w:t>Noviembre 2019</w:t>
            </w:r>
          </w:p>
        </w:tc>
      </w:tr>
    </w:tbl>
    <w:p w14:paraId="0CB604CF" w14:textId="77777777" w:rsidR="008769E0" w:rsidRDefault="008769E0" w:rsidP="002D3A65">
      <w:pPr>
        <w:pStyle w:val="ListParagraph"/>
        <w:ind w:left="360"/>
      </w:pPr>
    </w:p>
    <w:p w14:paraId="3DE33631" w14:textId="77777777" w:rsidR="007420B5" w:rsidRDefault="007420B5" w:rsidP="007420B5">
      <w:pPr>
        <w:pStyle w:val="ListParagraph"/>
        <w:numPr>
          <w:ilvl w:val="0"/>
          <w:numId w:val="28"/>
        </w:numPr>
        <w:pBdr>
          <w:top w:val="nil"/>
          <w:left w:val="nil"/>
          <w:bottom w:val="nil"/>
          <w:right w:val="nil"/>
          <w:between w:val="nil"/>
        </w:pBdr>
        <w:spacing w:after="0" w:line="240" w:lineRule="auto"/>
        <w:rPr>
          <w:b/>
          <w:color w:val="000000"/>
          <w:sz w:val="28"/>
          <w:szCs w:val="28"/>
        </w:rPr>
      </w:pPr>
      <w:r>
        <w:rPr>
          <w:b/>
          <w:color w:val="000000"/>
          <w:sz w:val="28"/>
          <w:szCs w:val="28"/>
        </w:rPr>
        <w:t>Acompañamientos a destacar</w:t>
      </w:r>
    </w:p>
    <w:p w14:paraId="50A2CA18" w14:textId="77777777" w:rsidR="007420B5" w:rsidRDefault="007420B5" w:rsidP="007420B5">
      <w:pPr>
        <w:pStyle w:val="ListParagraph"/>
        <w:ind w:left="0" w:firstLine="0"/>
      </w:pPr>
    </w:p>
    <w:p w14:paraId="102FE1D3" w14:textId="77777777" w:rsidR="007420B5" w:rsidRDefault="002D3A65" w:rsidP="00817232">
      <w:pPr>
        <w:pStyle w:val="ListParagraph"/>
        <w:numPr>
          <w:ilvl w:val="1"/>
          <w:numId w:val="56"/>
        </w:numPr>
        <w:ind w:left="360"/>
      </w:pPr>
      <w:r w:rsidRPr="002D3A65">
        <w:t xml:space="preserve">Se acompañó a la empresa productora </w:t>
      </w:r>
      <w:proofErr w:type="spellStart"/>
      <w:r w:rsidRPr="002D3A65">
        <w:t>Az</w:t>
      </w:r>
      <w:proofErr w:type="spellEnd"/>
      <w:r w:rsidRPr="002D3A65">
        <w:t xml:space="preserve"> Films en la coordinación y colocación intérprete de lengua de señas para la transmisión en vivo de la edición 2019 de los Premios Soberanos.</w:t>
      </w:r>
    </w:p>
    <w:p w14:paraId="17F70CBC" w14:textId="77777777" w:rsidR="007420B5" w:rsidRDefault="007420B5" w:rsidP="00125523">
      <w:pPr>
        <w:pStyle w:val="ListParagraph"/>
        <w:ind w:left="0"/>
      </w:pPr>
    </w:p>
    <w:p w14:paraId="7BB03ACC" w14:textId="77777777" w:rsidR="007420B5" w:rsidRDefault="002D3A65" w:rsidP="00817232">
      <w:pPr>
        <w:pStyle w:val="ListParagraph"/>
        <w:numPr>
          <w:ilvl w:val="1"/>
          <w:numId w:val="56"/>
        </w:numPr>
        <w:ind w:left="360"/>
      </w:pPr>
      <w:r w:rsidRPr="002D3A65">
        <w:t>Se acompañó al equipo de la Junta Central Electoral, en la elaboración de insumos accesibles para sus redes y medios, con fin de perder orientar a la población con discapacidad sobre el proceso de votación de las elecciones primarias, realizadas en 6 de octubre, 2019.</w:t>
      </w:r>
    </w:p>
    <w:p w14:paraId="32CC8E49" w14:textId="77777777" w:rsidR="007420B5" w:rsidRDefault="007420B5" w:rsidP="00125523">
      <w:pPr>
        <w:pStyle w:val="ListParagraph"/>
        <w:ind w:left="0"/>
      </w:pPr>
    </w:p>
    <w:p w14:paraId="6C7B48D4" w14:textId="77777777" w:rsidR="007420B5" w:rsidRDefault="002D3A65" w:rsidP="00817232">
      <w:pPr>
        <w:pStyle w:val="ListParagraph"/>
        <w:numPr>
          <w:ilvl w:val="1"/>
          <w:numId w:val="56"/>
        </w:numPr>
        <w:ind w:left="360"/>
      </w:pPr>
      <w:r w:rsidRPr="002D3A65">
        <w:t>Se acompañó, como parte del equipo coordinador del del 2do. Seminario de Primera Infancia, organizado por el Instituto Nacional de Atención a la Primera Infancia (INAIPI), realizado los días 20, 21 y 22 de noviembre, 2019.</w:t>
      </w:r>
    </w:p>
    <w:p w14:paraId="50A5E3B4" w14:textId="77777777" w:rsidR="007420B5" w:rsidRDefault="007420B5" w:rsidP="00125523">
      <w:pPr>
        <w:pStyle w:val="ListParagraph"/>
        <w:ind w:left="0"/>
      </w:pPr>
    </w:p>
    <w:p w14:paraId="071D3F72" w14:textId="77777777" w:rsidR="002D3A65" w:rsidRDefault="002D3A65" w:rsidP="00817232">
      <w:pPr>
        <w:pStyle w:val="ListParagraph"/>
        <w:numPr>
          <w:ilvl w:val="1"/>
          <w:numId w:val="56"/>
        </w:numPr>
        <w:ind w:left="360"/>
      </w:pPr>
      <w:r w:rsidRPr="002D3A65">
        <w:t>Se dio acompañamiento y asesoría al CONADI Guatemala, para la realización de la 5ta. Conferencia de Turismo Accesible, que tuvo lugar los días 20 y 21, de agosto 2019, en la ciudad de Panajachel, Sololá.</w:t>
      </w:r>
    </w:p>
    <w:p w14:paraId="3F349E36" w14:textId="77777777" w:rsidR="008942D0" w:rsidRPr="002D3A65" w:rsidRDefault="008942D0" w:rsidP="007420B5">
      <w:pPr>
        <w:pStyle w:val="ListParagraph"/>
        <w:ind w:left="-2160"/>
      </w:pPr>
    </w:p>
    <w:p w14:paraId="60A648D9" w14:textId="77777777" w:rsidR="002D3A65" w:rsidRPr="002D3A65" w:rsidRDefault="008B13C9" w:rsidP="00817232">
      <w:pPr>
        <w:pStyle w:val="ListParagraph"/>
        <w:numPr>
          <w:ilvl w:val="0"/>
          <w:numId w:val="54"/>
        </w:numPr>
        <w:pBdr>
          <w:top w:val="nil"/>
          <w:left w:val="nil"/>
          <w:bottom w:val="nil"/>
          <w:right w:val="nil"/>
          <w:between w:val="nil"/>
        </w:pBdr>
        <w:spacing w:after="0" w:line="240" w:lineRule="auto"/>
      </w:pPr>
      <w:r>
        <w:rPr>
          <w:b/>
          <w:color w:val="000000"/>
          <w:sz w:val="28"/>
          <w:szCs w:val="28"/>
        </w:rPr>
        <w:t>Ev</w:t>
      </w:r>
      <w:r w:rsidR="002D3A65" w:rsidRPr="008B13C9">
        <w:rPr>
          <w:b/>
          <w:color w:val="000000"/>
          <w:sz w:val="28"/>
          <w:szCs w:val="28"/>
        </w:rPr>
        <w:t>entos  </w:t>
      </w:r>
      <w:r w:rsidRPr="002D3A65">
        <w:t xml:space="preserve"> </w:t>
      </w:r>
    </w:p>
    <w:p w14:paraId="66458565" w14:textId="77777777" w:rsidR="008B13C9" w:rsidRDefault="008B13C9" w:rsidP="007420B5">
      <w:pPr>
        <w:pStyle w:val="ListParagraph"/>
        <w:ind w:left="0"/>
      </w:pPr>
    </w:p>
    <w:p w14:paraId="141B685C" w14:textId="77777777" w:rsidR="002D3A65" w:rsidRDefault="008B13C9" w:rsidP="008942D0">
      <w:r>
        <w:lastRenderedPageBreak/>
        <w:t>E</w:t>
      </w:r>
      <w:r w:rsidR="002D3A65" w:rsidRPr="002D3A65">
        <w:t>n el marco del 2019, se resaltan la coordinación y montajes de las siguientes gra</w:t>
      </w:r>
      <w:r w:rsidR="008942D0">
        <w:t>n</w:t>
      </w:r>
      <w:r w:rsidR="002D3A65" w:rsidRPr="002D3A65">
        <w:t>des actividades:</w:t>
      </w:r>
    </w:p>
    <w:p w14:paraId="7A7F3DC7" w14:textId="77777777" w:rsidR="002D3A65" w:rsidRPr="002D3A65" w:rsidRDefault="002D3A65" w:rsidP="008942D0">
      <w:r w:rsidRPr="008942D0">
        <w:rPr>
          <w:b/>
          <w:bCs/>
        </w:rPr>
        <w:t>“Rompiendo Barreras”</w:t>
      </w:r>
      <w:r w:rsidRPr="002D3A65">
        <w:t xml:space="preserve"> recorrido cierra Vida Independiente RD. Diciembre 06,</w:t>
      </w:r>
      <w:r w:rsidR="00125523">
        <w:t xml:space="preserve"> </w:t>
      </w:r>
      <w:r w:rsidRPr="002D3A65">
        <w:t>2019.</w:t>
      </w:r>
    </w:p>
    <w:p w14:paraId="7E71E982" w14:textId="77777777" w:rsidR="002D3A65" w:rsidRPr="002D3A65" w:rsidRDefault="002D3A65" w:rsidP="008942D0">
      <w:r w:rsidRPr="002D3A65">
        <w:t xml:space="preserve"> Presentación-socialización del “</w:t>
      </w:r>
      <w:r w:rsidRPr="008942D0">
        <w:rPr>
          <w:b/>
          <w:bCs/>
        </w:rPr>
        <w:t>Sistema Nacional de Evaluación de la Accesibilidad”.</w:t>
      </w:r>
      <w:r w:rsidRPr="002D3A65">
        <w:t xml:space="preserve"> Febrero</w:t>
      </w:r>
      <w:r w:rsidR="00125523">
        <w:t xml:space="preserve"> </w:t>
      </w:r>
      <w:r w:rsidRPr="002D3A65">
        <w:t>27,2019.</w:t>
      </w:r>
    </w:p>
    <w:p w14:paraId="731827EB" w14:textId="77777777" w:rsidR="008942D0" w:rsidRDefault="002D3A65" w:rsidP="008942D0">
      <w:r w:rsidRPr="008942D0">
        <w:rPr>
          <w:b/>
          <w:bCs/>
        </w:rPr>
        <w:t xml:space="preserve">“Sello Buenas Prácticas Inclusivas </w:t>
      </w:r>
      <w:r w:rsidRPr="002D3A65">
        <w:t>para las Personas con Discapacidad RD Incluye 2019”. Octubre 30, 2019.</w:t>
      </w:r>
    </w:p>
    <w:p w14:paraId="00C060C8" w14:textId="77777777" w:rsidR="002D3A65" w:rsidRPr="002D3A65" w:rsidRDefault="002D3A65" w:rsidP="008942D0">
      <w:r w:rsidRPr="008942D0">
        <w:rPr>
          <w:b/>
          <w:bCs/>
        </w:rPr>
        <w:t>Seminario Internacional “Estadísticas y Discapacidad</w:t>
      </w:r>
      <w:r w:rsidRPr="002D3A65">
        <w:t xml:space="preserve">, un reto de cara a los ODS”.  Septiembre </w:t>
      </w:r>
      <w:r w:rsidR="00125523">
        <w:t>1</w:t>
      </w:r>
      <w:r w:rsidRPr="002D3A65">
        <w:t>2, 2019.</w:t>
      </w:r>
    </w:p>
    <w:p w14:paraId="6F4D7640" w14:textId="77777777" w:rsidR="002D3A65" w:rsidRPr="002D3A65" w:rsidRDefault="002D3A65" w:rsidP="008942D0">
      <w:r w:rsidRPr="002D3A65">
        <w:t xml:space="preserve">Encuentro consultivo con líderes y participantes de la </w:t>
      </w:r>
      <w:r w:rsidRPr="008942D0">
        <w:rPr>
          <w:b/>
          <w:bCs/>
        </w:rPr>
        <w:t>elaboración del 1er. Diccionario de Lengua de Señas de RD</w:t>
      </w:r>
      <w:r w:rsidRPr="002D3A65">
        <w:t>. Septiembre 05, 2019.</w:t>
      </w:r>
    </w:p>
    <w:p w14:paraId="09BE6BCB" w14:textId="77777777" w:rsidR="002D3A65" w:rsidRPr="002D3A65" w:rsidRDefault="002D3A65" w:rsidP="008942D0">
      <w:r w:rsidRPr="008942D0">
        <w:rPr>
          <w:b/>
          <w:bCs/>
        </w:rPr>
        <w:t>“Socialización Diagnóstico de la Valoración de la Discapacidad en RD</w:t>
      </w:r>
      <w:r w:rsidRPr="002D3A65">
        <w:t>”. Septiembre 03, 2019.  </w:t>
      </w:r>
    </w:p>
    <w:p w14:paraId="6939F108" w14:textId="77777777" w:rsidR="002D3A65" w:rsidRPr="002D3A65" w:rsidRDefault="002D3A65" w:rsidP="008942D0">
      <w:r w:rsidRPr="008942D0">
        <w:rPr>
          <w:b/>
          <w:bCs/>
        </w:rPr>
        <w:t xml:space="preserve">Socialización del “Informe de </w:t>
      </w:r>
      <w:proofErr w:type="spellStart"/>
      <w:r w:rsidRPr="008942D0">
        <w:rPr>
          <w:b/>
          <w:bCs/>
        </w:rPr>
        <w:t>Diagnostico</w:t>
      </w:r>
      <w:proofErr w:type="spellEnd"/>
      <w:r w:rsidRPr="008942D0">
        <w:rPr>
          <w:b/>
          <w:bCs/>
        </w:rPr>
        <w:t xml:space="preserve"> sobre Valoración de Discapacidad</w:t>
      </w:r>
      <w:r w:rsidRPr="002D3A65">
        <w:t xml:space="preserve"> en República Dominicana. Abril 24, 2019.</w:t>
      </w:r>
    </w:p>
    <w:p w14:paraId="6EE0B923" w14:textId="77777777" w:rsidR="002D3A65" w:rsidRPr="002D3A65" w:rsidRDefault="002D3A65" w:rsidP="008942D0">
      <w:r w:rsidRPr="008942D0">
        <w:rPr>
          <w:b/>
          <w:bCs/>
        </w:rPr>
        <w:t xml:space="preserve">Clausuras de los 8 cursos Vida Independiente RD </w:t>
      </w:r>
      <w:r w:rsidRPr="002D3A65">
        <w:t>realizados durante el año 2019.</w:t>
      </w:r>
    </w:p>
    <w:p w14:paraId="3E2B6FDF" w14:textId="77777777" w:rsidR="002D3A65" w:rsidRPr="002D3A65" w:rsidRDefault="002D3A65" w:rsidP="008942D0">
      <w:r w:rsidRPr="002D3A65">
        <w:t>Durante el año se participó en diferentes reuniones en el Palacio Nacional junto a otras áreas de comunicaciones de diversos sectores gubernamentales para trabajar en conjunto la política comunicacional estatal.</w:t>
      </w:r>
    </w:p>
    <w:p w14:paraId="236F971B" w14:textId="77777777" w:rsidR="002D3A65" w:rsidRPr="002D3A65" w:rsidRDefault="002D3A65" w:rsidP="002D3A65">
      <w:pPr>
        <w:pStyle w:val="ListParagraph"/>
        <w:ind w:left="360"/>
      </w:pPr>
      <w:r w:rsidRPr="002D3A65">
        <w:lastRenderedPageBreak/>
        <w:t>Se mantuvo el contacto con el DICOM para realizar fílmicas especiales sobre discapacidad, difundidas posteriormente desde las cuentas de Presidencia.  Entre ellas se resalta</w:t>
      </w:r>
      <w:r w:rsidR="008942D0">
        <w:t>n</w:t>
      </w:r>
      <w:r w:rsidRPr="002D3A65">
        <w:t>:</w:t>
      </w:r>
    </w:p>
    <w:p w14:paraId="0B04992A" w14:textId="77777777" w:rsidR="002D3A65" w:rsidRPr="002D3A65" w:rsidRDefault="002D3A65" w:rsidP="00817232">
      <w:pPr>
        <w:pStyle w:val="ListParagraph"/>
        <w:numPr>
          <w:ilvl w:val="0"/>
          <w:numId w:val="55"/>
        </w:numPr>
      </w:pPr>
      <w:r w:rsidRPr="002D3A65">
        <w:t>Playas accesibles bandera azul. Publicado el 18 de julio, 2019.</w:t>
      </w:r>
    </w:p>
    <w:p w14:paraId="4A749622" w14:textId="77777777" w:rsidR="002D3A65" w:rsidRPr="002D3A65" w:rsidRDefault="002D3A65" w:rsidP="00817232">
      <w:pPr>
        <w:pStyle w:val="ListParagraph"/>
        <w:numPr>
          <w:ilvl w:val="0"/>
          <w:numId w:val="55"/>
        </w:numPr>
      </w:pPr>
      <w:r w:rsidRPr="002D3A65">
        <w:t>Curso Vida Independiente RD. Publicado el 20 de mayo, 2019.</w:t>
      </w:r>
    </w:p>
    <w:p w14:paraId="75B060D4" w14:textId="77777777" w:rsidR="002D3A65" w:rsidRPr="002D3A65" w:rsidRDefault="002D3A65" w:rsidP="00817232">
      <w:pPr>
        <w:pStyle w:val="ListParagraph"/>
        <w:numPr>
          <w:ilvl w:val="0"/>
          <w:numId w:val="55"/>
        </w:numPr>
      </w:pPr>
      <w:r w:rsidRPr="002D3A65">
        <w:t xml:space="preserve">Visita a instalaciones accesibles del Teleférico y el Metro de Santo Domingo. </w:t>
      </w:r>
      <w:r w:rsidR="008942D0">
        <w:t>p</w:t>
      </w:r>
      <w:r w:rsidRPr="002D3A65">
        <w:t>ublicado el 12 de enero</w:t>
      </w:r>
      <w:r w:rsidR="008942D0">
        <w:t>.</w:t>
      </w:r>
    </w:p>
    <w:p w14:paraId="5B5D04D6" w14:textId="77777777" w:rsidR="0071654A" w:rsidRDefault="00216477" w:rsidP="00FB44FB">
      <w:pPr>
        <w:numPr>
          <w:ilvl w:val="0"/>
          <w:numId w:val="11"/>
        </w:numPr>
        <w:pBdr>
          <w:top w:val="nil"/>
          <w:left w:val="nil"/>
          <w:bottom w:val="nil"/>
          <w:right w:val="nil"/>
          <w:between w:val="nil"/>
        </w:pBdr>
        <w:rPr>
          <w:b/>
          <w:color w:val="000000"/>
          <w:sz w:val="28"/>
          <w:szCs w:val="28"/>
        </w:rPr>
      </w:pPr>
      <w:r>
        <w:rPr>
          <w:b/>
          <w:color w:val="000000"/>
          <w:sz w:val="28"/>
          <w:szCs w:val="28"/>
        </w:rPr>
        <w:t>Redes sociales</w:t>
      </w:r>
    </w:p>
    <w:p w14:paraId="1A8F5ADD" w14:textId="77777777" w:rsidR="00125523" w:rsidRPr="00125523" w:rsidRDefault="00125523" w:rsidP="00125523">
      <w:r w:rsidRPr="00125523">
        <w:t>Durante el 2019, se trabajó en fortalecer la presencia y reconocimiento de la institución a través de las diversas redes sociales, compartiendo como contenido para los usuarios de las mismas, las acciones realizadas, objetivos alcanzados, pasos encaminados, eventos y actividades. </w:t>
      </w:r>
    </w:p>
    <w:p w14:paraId="089D90F4" w14:textId="77777777" w:rsidR="00125523" w:rsidRPr="00125523" w:rsidRDefault="00125523" w:rsidP="00125523">
      <w:r w:rsidRPr="00125523">
        <w:t xml:space="preserve">Para algunas de estas, se trabajó de la mano bajo contratación, con la empresa publicitaria </w:t>
      </w:r>
      <w:proofErr w:type="spellStart"/>
      <w:r w:rsidRPr="00125523">
        <w:t>We</w:t>
      </w:r>
      <w:proofErr w:type="spellEnd"/>
      <w:r w:rsidRPr="00125523">
        <w:t xml:space="preserve"> Media.</w:t>
      </w:r>
    </w:p>
    <w:p w14:paraId="1FCE8AC1" w14:textId="77777777" w:rsidR="00125523" w:rsidRPr="00817232" w:rsidRDefault="00125523" w:rsidP="00817232">
      <w:pPr>
        <w:pStyle w:val="ListParagraph"/>
        <w:numPr>
          <w:ilvl w:val="0"/>
          <w:numId w:val="57"/>
        </w:numPr>
        <w:rPr>
          <w:b/>
          <w:bCs/>
        </w:rPr>
      </w:pPr>
      <w:r w:rsidRPr="00817232">
        <w:rPr>
          <w:b/>
          <w:bCs/>
        </w:rPr>
        <w:t>Publicaciones en redes con mayor impacto durante el del 2019</w:t>
      </w:r>
    </w:p>
    <w:p w14:paraId="74D67178" w14:textId="5089C9B4" w:rsidR="00817232" w:rsidRDefault="00125523" w:rsidP="00817232">
      <w:r w:rsidRPr="00125523">
        <w:t>A la fecha se han realizado 180 publicaciones en redes sociales de las cuales han tenido un mayor impacto aquellas que son publicadas con fines de provocar interacción, las tres que encabezan esta lista son las siguientes: </w:t>
      </w:r>
    </w:p>
    <w:p w14:paraId="61CC0BDE" w14:textId="77777777" w:rsidR="00125523" w:rsidRPr="00125523" w:rsidRDefault="00125523" w:rsidP="00125523">
      <w:r w:rsidRPr="00125523">
        <w:rPr>
          <w:noProof/>
          <w:lang w:val="en-US"/>
        </w:rPr>
        <w:lastRenderedPageBreak/>
        <w:drawing>
          <wp:anchor distT="0" distB="0" distL="114300" distR="114300" simplePos="0" relativeHeight="252006400" behindDoc="1" locked="0" layoutInCell="1" allowOverlap="1" wp14:anchorId="031F58AA" wp14:editId="64991B6B">
            <wp:simplePos x="0" y="0"/>
            <wp:positionH relativeFrom="page">
              <wp:posOffset>1285875</wp:posOffset>
            </wp:positionH>
            <wp:positionV relativeFrom="margin">
              <wp:align>top</wp:align>
            </wp:positionV>
            <wp:extent cx="5559159" cy="4895850"/>
            <wp:effectExtent l="0" t="0" r="3810" b="0"/>
            <wp:wrapTight wrapText="bothSides">
              <wp:wrapPolygon edited="0">
                <wp:start x="0" y="0"/>
                <wp:lineTo x="0" y="21516"/>
                <wp:lineTo x="21541" y="21516"/>
                <wp:lineTo x="21541" y="0"/>
                <wp:lineTo x="0" y="0"/>
              </wp:wrapPolygon>
            </wp:wrapTight>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59159" cy="4895850"/>
                    </a:xfrm>
                    <a:prstGeom prst="rect">
                      <a:avLst/>
                    </a:prstGeom>
                    <a:noFill/>
                    <a:ln>
                      <a:noFill/>
                    </a:ln>
                  </pic:spPr>
                </pic:pic>
              </a:graphicData>
            </a:graphic>
          </wp:anchor>
        </w:drawing>
      </w:r>
      <w:r w:rsidRPr="00125523">
        <w:t>A continuación, se presentan las 15 publicaciones con mayor alcance durante el año, colocadas en orden descendente: </w:t>
      </w:r>
    </w:p>
    <w:p w14:paraId="6BF0267A" w14:textId="77777777" w:rsidR="00125523" w:rsidRPr="00125523" w:rsidRDefault="00125523" w:rsidP="00125523"/>
    <w:p w14:paraId="7701068F" w14:textId="77777777" w:rsidR="00125523" w:rsidRDefault="00125523" w:rsidP="00125523">
      <w:r w:rsidRPr="00125523">
        <w:rPr>
          <w:noProof/>
          <w:lang w:val="en-US"/>
        </w:rPr>
        <w:lastRenderedPageBreak/>
        <w:drawing>
          <wp:inline distT="0" distB="0" distL="0" distR="0" wp14:anchorId="60BDB169" wp14:editId="684BFC4F">
            <wp:extent cx="5181600" cy="729615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81600" cy="7296150"/>
                    </a:xfrm>
                    <a:prstGeom prst="rect">
                      <a:avLst/>
                    </a:prstGeom>
                    <a:noFill/>
                    <a:ln>
                      <a:noFill/>
                    </a:ln>
                  </pic:spPr>
                </pic:pic>
              </a:graphicData>
            </a:graphic>
          </wp:inline>
        </w:drawing>
      </w:r>
    </w:p>
    <w:p w14:paraId="7D65A00B" w14:textId="77777777" w:rsidR="00B53657" w:rsidRDefault="00B53657" w:rsidP="00125523"/>
    <w:p w14:paraId="3EB9CF31" w14:textId="77777777" w:rsidR="00B53657" w:rsidRDefault="00B53657" w:rsidP="00125523"/>
    <w:p w14:paraId="794E54C0" w14:textId="77777777" w:rsidR="00EB2F3C" w:rsidRDefault="00EB2F3C" w:rsidP="00125523"/>
    <w:p w14:paraId="4D1654AB" w14:textId="77777777" w:rsidR="00B53657" w:rsidRDefault="00B53657" w:rsidP="00125523"/>
    <w:p w14:paraId="6CBAF4F7" w14:textId="77777777" w:rsidR="00B53657" w:rsidRPr="00EB2F3C" w:rsidRDefault="00B53657" w:rsidP="00B53657">
      <w:pPr>
        <w:numPr>
          <w:ilvl w:val="1"/>
          <w:numId w:val="16"/>
        </w:numPr>
        <w:pBdr>
          <w:top w:val="nil"/>
          <w:left w:val="nil"/>
          <w:bottom w:val="nil"/>
          <w:right w:val="nil"/>
          <w:between w:val="nil"/>
        </w:pBdr>
        <w:spacing w:after="0"/>
        <w:rPr>
          <w:color w:val="000000"/>
          <w:sz w:val="28"/>
          <w:szCs w:val="28"/>
        </w:rPr>
      </w:pPr>
      <w:r>
        <w:rPr>
          <w:b/>
          <w:color w:val="000000"/>
          <w:sz w:val="28"/>
          <w:szCs w:val="28"/>
        </w:rPr>
        <w:t>Reconocimientos</w:t>
      </w:r>
    </w:p>
    <w:p w14:paraId="6FD47EAA" w14:textId="691BC2CD" w:rsidR="00620F84" w:rsidRDefault="004506EB" w:rsidP="00620F84">
      <w:pPr>
        <w:pStyle w:val="ListParagraph"/>
        <w:numPr>
          <w:ilvl w:val="0"/>
          <w:numId w:val="62"/>
        </w:numPr>
        <w:spacing w:after="0"/>
        <w:ind w:left="360" w:firstLine="720"/>
        <w:contextualSpacing w:val="0"/>
        <w:rPr>
          <w:lang w:val="es-DO"/>
        </w:rPr>
      </w:pPr>
      <w:r>
        <w:rPr>
          <w:b/>
          <w:bCs/>
          <w:lang w:val="es-DO"/>
        </w:rPr>
        <w:t>Asociación Nacional de Inté</w:t>
      </w:r>
      <w:r w:rsidR="00620F84">
        <w:rPr>
          <w:b/>
          <w:bCs/>
          <w:lang w:val="es-DO"/>
        </w:rPr>
        <w:t xml:space="preserve">rpretes de Lengua de Señas de la Rep. Dom. ANILESRED 13/01/2019 </w:t>
      </w:r>
      <w:r w:rsidR="00620F84">
        <w:rPr>
          <w:lang w:val="es-DO"/>
        </w:rPr>
        <w:t xml:space="preserve">“Por sus aportes y labor a los </w:t>
      </w:r>
      <w:proofErr w:type="spellStart"/>
      <w:r w:rsidR="00620F84">
        <w:rPr>
          <w:lang w:val="es-DO"/>
        </w:rPr>
        <w:t>interpretes</w:t>
      </w:r>
      <w:proofErr w:type="spellEnd"/>
      <w:r w:rsidR="00620F84">
        <w:rPr>
          <w:lang w:val="es-DO"/>
        </w:rPr>
        <w:t xml:space="preserve"> de la lengua de señas y a la comunidad sorda en el proceso de inclusión en la Republica Dominicana”. </w:t>
      </w:r>
    </w:p>
    <w:p w14:paraId="460C40A2" w14:textId="77777777" w:rsidR="00620F84" w:rsidRDefault="00620F84" w:rsidP="00620F84">
      <w:pPr>
        <w:pStyle w:val="ListParagraph"/>
        <w:numPr>
          <w:ilvl w:val="0"/>
          <w:numId w:val="62"/>
        </w:numPr>
        <w:spacing w:after="0"/>
        <w:ind w:left="360" w:firstLine="720"/>
        <w:contextualSpacing w:val="0"/>
        <w:rPr>
          <w:lang w:val="es-DO"/>
        </w:rPr>
      </w:pPr>
      <w:r>
        <w:rPr>
          <w:b/>
          <w:bCs/>
          <w:lang w:val="es-DO"/>
        </w:rPr>
        <w:t xml:space="preserve">Instituto Nacional de Atención a la primera Infancia INAIPI 07/02/2019 </w:t>
      </w:r>
      <w:r>
        <w:rPr>
          <w:lang w:val="es-DO"/>
        </w:rPr>
        <w:t xml:space="preserve">“Por su destacado trabajo a favor del componente de atención a la discapacidad en la población menor de cinco años en la Rep. Dom.”. </w:t>
      </w:r>
    </w:p>
    <w:p w14:paraId="5F1870E0" w14:textId="77777777" w:rsidR="00620F84" w:rsidRDefault="00620F84" w:rsidP="00620F84">
      <w:pPr>
        <w:pStyle w:val="ListParagraph"/>
        <w:numPr>
          <w:ilvl w:val="0"/>
          <w:numId w:val="62"/>
        </w:numPr>
        <w:spacing w:after="0"/>
        <w:ind w:left="360" w:firstLine="720"/>
        <w:contextualSpacing w:val="0"/>
        <w:rPr>
          <w:b/>
          <w:bCs/>
          <w:lang w:val="es-DO"/>
        </w:rPr>
      </w:pPr>
      <w:r>
        <w:rPr>
          <w:b/>
          <w:bCs/>
          <w:lang w:val="es-DO"/>
        </w:rPr>
        <w:t xml:space="preserve">Distrito Nacional de la otra banda Provincia Altagracia 14/03/2019 </w:t>
      </w:r>
      <w:r>
        <w:rPr>
          <w:lang w:val="es-DO"/>
        </w:rPr>
        <w:t>“Por su valioso apoyo en el Saliendo del Escondite”.</w:t>
      </w:r>
      <w:r>
        <w:rPr>
          <w:b/>
          <w:bCs/>
          <w:lang w:val="es-DO"/>
        </w:rPr>
        <w:t xml:space="preserve"> </w:t>
      </w:r>
    </w:p>
    <w:p w14:paraId="47AF1C0A" w14:textId="77777777" w:rsidR="00620F84" w:rsidRDefault="00620F84" w:rsidP="00620F84">
      <w:pPr>
        <w:pStyle w:val="ListParagraph"/>
        <w:numPr>
          <w:ilvl w:val="0"/>
          <w:numId w:val="62"/>
        </w:numPr>
        <w:spacing w:after="0"/>
        <w:ind w:left="360" w:firstLine="720"/>
        <w:contextualSpacing w:val="0"/>
        <w:rPr>
          <w:b/>
          <w:bCs/>
          <w:lang w:val="es-DO"/>
        </w:rPr>
      </w:pPr>
      <w:r>
        <w:rPr>
          <w:b/>
          <w:bCs/>
          <w:lang w:val="es-DO"/>
        </w:rPr>
        <w:t xml:space="preserve">Word </w:t>
      </w:r>
      <w:proofErr w:type="spellStart"/>
      <w:r>
        <w:rPr>
          <w:b/>
          <w:bCs/>
          <w:lang w:val="es-DO"/>
        </w:rPr>
        <w:t>Vision</w:t>
      </w:r>
      <w:proofErr w:type="spellEnd"/>
      <w:r>
        <w:rPr>
          <w:b/>
          <w:bCs/>
          <w:lang w:val="es-DO"/>
        </w:rPr>
        <w:t xml:space="preserve"> 20/03/2019 </w:t>
      </w:r>
      <w:r>
        <w:rPr>
          <w:lang w:val="es-DO"/>
        </w:rPr>
        <w:t xml:space="preserve">“Por su excelente gestión para el apoyo e inclusión de las personas con discapacidad, por su ayuda humanitaria a los afectados por el paso de los huracanes Irma y María en el territorio </w:t>
      </w:r>
      <w:proofErr w:type="gramStart"/>
      <w:r>
        <w:rPr>
          <w:lang w:val="es-DO"/>
        </w:rPr>
        <w:t>Dominicano</w:t>
      </w:r>
      <w:proofErr w:type="gramEnd"/>
      <w:r>
        <w:rPr>
          <w:lang w:val="es-DO"/>
        </w:rPr>
        <w:t xml:space="preserve"> y por su incansable trabajo por una sociedad más justa y accesible para todos”.</w:t>
      </w:r>
    </w:p>
    <w:p w14:paraId="23D37D3B" w14:textId="77777777" w:rsidR="00620F84" w:rsidRDefault="00620F84" w:rsidP="00620F84">
      <w:pPr>
        <w:pStyle w:val="ListParagraph"/>
        <w:numPr>
          <w:ilvl w:val="0"/>
          <w:numId w:val="62"/>
        </w:numPr>
        <w:spacing w:after="0"/>
        <w:ind w:left="360" w:firstLine="720"/>
        <w:contextualSpacing w:val="0"/>
        <w:rPr>
          <w:lang w:val="es-DO"/>
        </w:rPr>
      </w:pPr>
      <w:r>
        <w:rPr>
          <w:b/>
          <w:bCs/>
          <w:lang w:val="es-DO"/>
        </w:rPr>
        <w:t xml:space="preserve">Fundación Humanidad 18/06/2019 </w:t>
      </w:r>
      <w:r>
        <w:rPr>
          <w:lang w:val="es-DO"/>
        </w:rPr>
        <w:t xml:space="preserve">“Por su apoyo social en la discapacidad” </w:t>
      </w:r>
    </w:p>
    <w:p w14:paraId="647CE3BA" w14:textId="77777777" w:rsidR="00B53657" w:rsidRPr="00620F84" w:rsidRDefault="00B53657" w:rsidP="00620F84">
      <w:pPr>
        <w:rPr>
          <w:lang w:val="es-DO"/>
        </w:rPr>
      </w:pPr>
    </w:p>
    <w:p w14:paraId="26394F82" w14:textId="77777777" w:rsidR="00B53657" w:rsidRDefault="00B53657" w:rsidP="00620F84"/>
    <w:p w14:paraId="7FABE824" w14:textId="77777777" w:rsidR="00B53657" w:rsidRDefault="00B53657" w:rsidP="00620F84"/>
    <w:p w14:paraId="00F5BCF2" w14:textId="6D3E29CA" w:rsidR="00B53657" w:rsidRDefault="00B53657" w:rsidP="00620F84"/>
    <w:p w14:paraId="04D60FC4" w14:textId="77777777" w:rsidR="00620F84" w:rsidRDefault="00620F84" w:rsidP="00620F84"/>
    <w:p w14:paraId="6E5E39CC" w14:textId="77777777" w:rsidR="00B53657" w:rsidRDefault="00B53657" w:rsidP="00125523"/>
    <w:p w14:paraId="2FDC358E" w14:textId="77777777" w:rsidR="0071654A" w:rsidRPr="005971E4" w:rsidRDefault="00216477" w:rsidP="00817232">
      <w:pPr>
        <w:numPr>
          <w:ilvl w:val="1"/>
          <w:numId w:val="16"/>
        </w:numPr>
        <w:pBdr>
          <w:top w:val="nil"/>
          <w:left w:val="nil"/>
          <w:bottom w:val="nil"/>
          <w:right w:val="nil"/>
          <w:between w:val="nil"/>
        </w:pBdr>
        <w:spacing w:after="0"/>
        <w:rPr>
          <w:color w:val="000000"/>
          <w:sz w:val="28"/>
          <w:szCs w:val="28"/>
        </w:rPr>
      </w:pPr>
      <w:r>
        <w:rPr>
          <w:b/>
          <w:color w:val="000000"/>
          <w:sz w:val="28"/>
          <w:szCs w:val="28"/>
        </w:rPr>
        <w:lastRenderedPageBreak/>
        <w:t>Agenda Internacional</w:t>
      </w:r>
    </w:p>
    <w:p w14:paraId="2DFF63ED" w14:textId="77777777" w:rsidR="005971E4" w:rsidRDefault="005971E4" w:rsidP="005971E4">
      <w:pPr>
        <w:pBdr>
          <w:top w:val="nil"/>
          <w:left w:val="nil"/>
          <w:bottom w:val="nil"/>
          <w:right w:val="nil"/>
          <w:between w:val="nil"/>
        </w:pBdr>
        <w:spacing w:after="0"/>
        <w:ind w:left="1080" w:firstLine="0"/>
        <w:rPr>
          <w:color w:val="000000"/>
          <w:sz w:val="28"/>
          <w:szCs w:val="28"/>
        </w:rPr>
      </w:pPr>
    </w:p>
    <w:p w14:paraId="39A93EAF" w14:textId="77777777" w:rsidR="00B02ADF" w:rsidRDefault="00216477" w:rsidP="00B02ADF">
      <w:pPr>
        <w:numPr>
          <w:ilvl w:val="2"/>
          <w:numId w:val="16"/>
        </w:numPr>
        <w:pBdr>
          <w:top w:val="nil"/>
          <w:left w:val="nil"/>
          <w:bottom w:val="nil"/>
          <w:right w:val="nil"/>
          <w:between w:val="nil"/>
        </w:pBdr>
        <w:ind w:left="360"/>
        <w:rPr>
          <w:color w:val="000000"/>
        </w:rPr>
      </w:pPr>
      <w:r>
        <w:rPr>
          <w:b/>
          <w:color w:val="1F4E79"/>
        </w:rPr>
        <w:t>CEDDIS</w:t>
      </w:r>
    </w:p>
    <w:p w14:paraId="2CD69345" w14:textId="77777777" w:rsidR="00B02ADF" w:rsidRPr="00B02ADF" w:rsidRDefault="00B02ADF" w:rsidP="00B02ADF">
      <w:pPr>
        <w:pStyle w:val="NormalWeb"/>
        <w:spacing w:before="0" w:beforeAutospacing="0" w:afterAutospacing="0" w:line="480" w:lineRule="auto"/>
        <w:ind w:firstLine="720"/>
        <w:jc w:val="both"/>
        <w:rPr>
          <w:color w:val="000000" w:themeColor="text1"/>
          <w:lang w:val="es-DO"/>
        </w:rPr>
      </w:pPr>
      <w:r w:rsidRPr="00B02ADF">
        <w:rPr>
          <w:color w:val="000000" w:themeColor="text1"/>
          <w:lang w:val="es-DO"/>
        </w:rPr>
        <w:t>El Comité para la Eliminación de Todas las Formas de Discriminación contra las Personas con Discapacidad (CEDDIS), es un espacio regional en el que CONADIS presenta informes periódicos alineados con los objetivos de Desarrollo Sostenible y la Agenda 2030, que permiten elaborar recomendaciones y negociaciones regionales para orientar las políticas públicas y asegurar que las personas con discapacidad no se queden fuera de los procesos de desarrollo.</w:t>
      </w:r>
    </w:p>
    <w:p w14:paraId="3EDC93C9" w14:textId="77777777" w:rsidR="00B02ADF" w:rsidRPr="00B02ADF" w:rsidRDefault="00B02ADF" w:rsidP="00B02ADF">
      <w:pPr>
        <w:pStyle w:val="NormalWeb"/>
        <w:spacing w:before="240" w:beforeAutospacing="0" w:after="240" w:afterAutospacing="0" w:line="480" w:lineRule="auto"/>
        <w:ind w:firstLine="720"/>
        <w:jc w:val="both"/>
        <w:rPr>
          <w:color w:val="000000" w:themeColor="text1"/>
          <w:lang w:val="es-DO"/>
        </w:rPr>
      </w:pPr>
      <w:r w:rsidRPr="00B02ADF">
        <w:rPr>
          <w:color w:val="000000" w:themeColor="text1"/>
          <w:lang w:val="es-DO"/>
        </w:rPr>
        <w:t xml:space="preserve">En el 2019 CONADIS ha iniciado el proceso de recopilación de las informaciones correspondientes de las distintas dependencias del Estado para la presentación del Tercer Informe Nacional de Cumplimiento de la Convención Interamericana para la Eliminación de Todas las Formas de Discriminación contra las Personas con Discapacidad (CIADDIS), y del Programa de Acción para el Decenio de las Américas por los Derechos y la Dignidad de las Personas con Discapacidad (PAD). Este tercer informe será presentado por el CONADIS por ante el </w:t>
      </w:r>
      <w:proofErr w:type="spellStart"/>
      <w:r w:rsidRPr="00B02ADF">
        <w:rPr>
          <w:color w:val="000000" w:themeColor="text1"/>
          <w:lang w:val="es-DO"/>
        </w:rPr>
        <w:t>El</w:t>
      </w:r>
      <w:proofErr w:type="spellEnd"/>
      <w:r w:rsidRPr="00B02ADF">
        <w:rPr>
          <w:color w:val="000000" w:themeColor="text1"/>
          <w:lang w:val="es-DO"/>
        </w:rPr>
        <w:t xml:space="preserve"> Comité para la Eliminación de Todas las Formas de Discriminación contra las Personas con Discapacidad (CEDDIS) en febrero del 2020.</w:t>
      </w:r>
    </w:p>
    <w:p w14:paraId="2F1E5811" w14:textId="77777777" w:rsidR="00B02ADF" w:rsidRDefault="00B02ADF" w:rsidP="00B02ADF">
      <w:pPr>
        <w:pBdr>
          <w:top w:val="nil"/>
          <w:left w:val="nil"/>
          <w:bottom w:val="nil"/>
          <w:right w:val="nil"/>
          <w:between w:val="nil"/>
        </w:pBdr>
        <w:ind w:firstLine="0"/>
        <w:rPr>
          <w:color w:val="000000"/>
          <w:lang w:val="es-DO"/>
        </w:rPr>
      </w:pPr>
    </w:p>
    <w:p w14:paraId="3A255A0B" w14:textId="77777777" w:rsidR="0009726A" w:rsidRDefault="0009726A" w:rsidP="00B02ADF">
      <w:pPr>
        <w:pBdr>
          <w:top w:val="nil"/>
          <w:left w:val="nil"/>
          <w:bottom w:val="nil"/>
          <w:right w:val="nil"/>
          <w:between w:val="nil"/>
        </w:pBdr>
        <w:ind w:firstLine="0"/>
        <w:rPr>
          <w:color w:val="000000"/>
          <w:lang w:val="es-DO"/>
        </w:rPr>
      </w:pPr>
    </w:p>
    <w:p w14:paraId="45FC37FB" w14:textId="77777777" w:rsidR="0009726A" w:rsidRDefault="0009726A" w:rsidP="00B02ADF">
      <w:pPr>
        <w:pBdr>
          <w:top w:val="nil"/>
          <w:left w:val="nil"/>
          <w:bottom w:val="nil"/>
          <w:right w:val="nil"/>
          <w:between w:val="nil"/>
        </w:pBdr>
        <w:ind w:firstLine="0"/>
        <w:rPr>
          <w:color w:val="000000"/>
          <w:lang w:val="es-DO"/>
        </w:rPr>
      </w:pPr>
    </w:p>
    <w:p w14:paraId="77FC65CE" w14:textId="77777777" w:rsidR="0009726A" w:rsidRDefault="0009726A" w:rsidP="00B02ADF">
      <w:pPr>
        <w:pBdr>
          <w:top w:val="nil"/>
          <w:left w:val="nil"/>
          <w:bottom w:val="nil"/>
          <w:right w:val="nil"/>
          <w:between w:val="nil"/>
        </w:pBdr>
        <w:ind w:firstLine="0"/>
        <w:rPr>
          <w:color w:val="000000"/>
          <w:lang w:val="es-DO"/>
        </w:rPr>
      </w:pPr>
    </w:p>
    <w:p w14:paraId="28DA96EF" w14:textId="77777777" w:rsidR="0009726A" w:rsidRPr="00B02ADF" w:rsidRDefault="0009726A" w:rsidP="00B02ADF">
      <w:pPr>
        <w:pBdr>
          <w:top w:val="nil"/>
          <w:left w:val="nil"/>
          <w:bottom w:val="nil"/>
          <w:right w:val="nil"/>
          <w:between w:val="nil"/>
        </w:pBdr>
        <w:ind w:firstLine="0"/>
        <w:rPr>
          <w:color w:val="000000"/>
          <w:lang w:val="es-DO"/>
        </w:rPr>
      </w:pPr>
    </w:p>
    <w:p w14:paraId="64DD157B" w14:textId="77777777" w:rsidR="00EC5F01" w:rsidRDefault="00216477" w:rsidP="00EC5F01">
      <w:pPr>
        <w:numPr>
          <w:ilvl w:val="2"/>
          <w:numId w:val="16"/>
        </w:numPr>
        <w:pBdr>
          <w:top w:val="nil"/>
          <w:left w:val="nil"/>
          <w:bottom w:val="nil"/>
          <w:right w:val="nil"/>
          <w:between w:val="nil"/>
        </w:pBdr>
        <w:ind w:left="360"/>
        <w:rPr>
          <w:b/>
          <w:color w:val="1F4E79"/>
        </w:rPr>
      </w:pPr>
      <w:r>
        <w:rPr>
          <w:b/>
          <w:color w:val="1F4E79"/>
        </w:rPr>
        <w:t>Turismo Accesible</w:t>
      </w:r>
    </w:p>
    <w:p w14:paraId="108DF48A" w14:textId="77777777" w:rsidR="00EC5F01" w:rsidRPr="00EC5F01" w:rsidRDefault="00EC5F01" w:rsidP="00EC5F01">
      <w:pPr>
        <w:pStyle w:val="NormalWeb"/>
        <w:spacing w:before="0" w:beforeAutospacing="0" w:afterAutospacing="0" w:line="480" w:lineRule="auto"/>
        <w:ind w:firstLine="720"/>
        <w:jc w:val="both"/>
        <w:rPr>
          <w:color w:val="000000" w:themeColor="text1"/>
          <w:lang w:val="es-DO"/>
        </w:rPr>
      </w:pPr>
      <w:r w:rsidRPr="00EC5F01">
        <w:rPr>
          <w:color w:val="000000" w:themeColor="text1"/>
          <w:lang w:val="es-DO"/>
        </w:rPr>
        <w:t>La promoción del Turismo Accesible dentro de la Agenda Regional de Cooperación sigue siendo uno de los principales objetivos del CONADIS. Dentro de los principales resultados de esta estrategia se encuentra la realización de cinco versiones de la Conferencias sobre Turismo Accesible para América Latina y El Caribe, en diferentes países de la región, cuyo desarrollo está ahora respaldado por una página web con las informaciones de las diferentes ediciones de la conferencia, lugares turísticos accesibles, mejores prácticas, entre otros.</w:t>
      </w:r>
    </w:p>
    <w:p w14:paraId="30EB1858" w14:textId="77777777" w:rsidR="00EC5F01" w:rsidRPr="00EC5F01" w:rsidRDefault="00EC5F01" w:rsidP="00EC5F01">
      <w:pPr>
        <w:pBdr>
          <w:top w:val="nil"/>
          <w:left w:val="nil"/>
          <w:bottom w:val="nil"/>
          <w:right w:val="nil"/>
          <w:between w:val="nil"/>
        </w:pBdr>
        <w:ind w:firstLine="0"/>
        <w:rPr>
          <w:b/>
          <w:color w:val="1F4E79"/>
          <w:lang w:val="es-DO"/>
        </w:rPr>
      </w:pPr>
    </w:p>
    <w:p w14:paraId="4611A303" w14:textId="77777777" w:rsidR="005971E4" w:rsidRDefault="005971E4" w:rsidP="00FB44FB">
      <w:pPr>
        <w:numPr>
          <w:ilvl w:val="2"/>
          <w:numId w:val="16"/>
        </w:numPr>
        <w:pBdr>
          <w:top w:val="nil"/>
          <w:left w:val="nil"/>
          <w:bottom w:val="nil"/>
          <w:right w:val="nil"/>
          <w:between w:val="nil"/>
        </w:pBdr>
        <w:ind w:left="360"/>
        <w:rPr>
          <w:b/>
          <w:color w:val="1F4E79"/>
        </w:rPr>
      </w:pPr>
      <w:r w:rsidRPr="005971E4">
        <w:rPr>
          <w:b/>
          <w:color w:val="1F4E79"/>
        </w:rPr>
        <w:t>SICA</w:t>
      </w:r>
    </w:p>
    <w:p w14:paraId="2DA78907" w14:textId="77777777" w:rsidR="00221C44" w:rsidRPr="00221C44" w:rsidRDefault="00221C44" w:rsidP="00221C44">
      <w:r w:rsidRPr="00221C44">
        <w:t>La República Dominicana, asumió el compromiso de apoyar la creación de una instancia dentro del Sistema de la Integración Centroamericana (SICA), especializada en materia de discapacidad, para promover políticas inclusivas supranacionales en favor de las personas con discapacidad y sus familias.</w:t>
      </w:r>
    </w:p>
    <w:p w14:paraId="0F408A58" w14:textId="77777777" w:rsidR="00221C44" w:rsidRPr="00221C44" w:rsidRDefault="00221C44" w:rsidP="00221C44">
      <w:r w:rsidRPr="00221C44">
        <w:t>Dicho compromiso fue asumido en la 51° Reunión de Jefes de Estado y de Gobierno del SICA, en ocasión de que República Dominicana ostentaba la Presidencia Pro Témpore (PPT), delegando para esta tarea al CONADIS.</w:t>
      </w:r>
    </w:p>
    <w:p w14:paraId="3A07F94F" w14:textId="77777777" w:rsidR="00221C44" w:rsidRPr="00221C44" w:rsidRDefault="00221C44" w:rsidP="00221C44">
      <w:r w:rsidRPr="00221C44">
        <w:t xml:space="preserve">El CONADIS ha venido ejecutando este compromiso en coordinación con las demás instituciones rectoras de políticas de discapacidad y con la sociedad civil de los países miembros del Sistema. En este proceso, se ha consolidado el reconocimiento de la República Dominicana en la Región, debido al modelo de inclusión que el </w:t>
      </w:r>
      <w:proofErr w:type="gramStart"/>
      <w:r w:rsidRPr="00221C44">
        <w:lastRenderedPageBreak/>
        <w:t>Presidente</w:t>
      </w:r>
      <w:proofErr w:type="gramEnd"/>
      <w:r w:rsidRPr="00221C44">
        <w:t xml:space="preserve"> Danilo Medina impulsa, que se basa en un enfoque de derechos y que promueve la vida independiente de las personas con discapacidad.</w:t>
      </w:r>
    </w:p>
    <w:p w14:paraId="5EF40D09" w14:textId="77777777" w:rsidR="00221C44" w:rsidRPr="00221C44" w:rsidRDefault="00221C44" w:rsidP="00221C44">
      <w:r w:rsidRPr="00221C44">
        <w:t>En junio 2019, el CONADIS fue delegado oficial de la 53° Reunión de Jefes de Estado y de Gobierno del SICA, realizada en Ciudad de Guatemala, Guatemala.</w:t>
      </w:r>
    </w:p>
    <w:p w14:paraId="53A4FB18" w14:textId="77777777" w:rsidR="00221C44" w:rsidRPr="00221C44" w:rsidRDefault="00221C44" w:rsidP="00221C44">
      <w:r w:rsidRPr="00221C44">
        <w:t>El objetivo de participar en la Reunión fue presentar los avances para la creación de la instancia especializada sobre discapacidad, dentro de lo que se puede mencionar el logro de la cohesión de las entidades rectoras y coordinadoras de la discapacidad, mediante la creación de un comité mixto provisional, que integra las entidades de Estado y la red de organizaciones de sociedad civil de nivel regional, hasta tanto se formalice la instancia.</w:t>
      </w:r>
    </w:p>
    <w:p w14:paraId="7B41A5FA" w14:textId="77777777" w:rsidR="00221C44" w:rsidRPr="00221C44" w:rsidRDefault="00221C44" w:rsidP="00221C44">
      <w:r w:rsidRPr="00221C44">
        <w:t>Asimismo, el Parlamento Centroamericano (PARLACEN), en la PPT de Guatemala (enero-junio 2019), ha respaldado la petición de los países en crear esta instancia. A ese respecto, se han elaborado todos los documentos legales, administrativos y operativos que sustentan la creación de la instancia de discapacidad. Estos insumos se encuentran en revisión técnica de la Secretaría General del SICA.</w:t>
      </w:r>
    </w:p>
    <w:p w14:paraId="208954FE" w14:textId="77777777" w:rsidR="00221C44" w:rsidRPr="00221C44" w:rsidRDefault="00221C44" w:rsidP="00221C44">
      <w:pPr>
        <w:pBdr>
          <w:top w:val="nil"/>
          <w:left w:val="nil"/>
          <w:bottom w:val="nil"/>
          <w:right w:val="nil"/>
          <w:between w:val="nil"/>
        </w:pBdr>
        <w:ind w:firstLine="0"/>
        <w:rPr>
          <w:b/>
          <w:color w:val="1F4E79"/>
          <w:lang w:val="es-DO"/>
        </w:rPr>
      </w:pPr>
    </w:p>
    <w:p w14:paraId="4F8E60C6" w14:textId="77777777" w:rsidR="005971E4" w:rsidRDefault="005971E4" w:rsidP="00FB44FB">
      <w:pPr>
        <w:numPr>
          <w:ilvl w:val="2"/>
          <w:numId w:val="16"/>
        </w:numPr>
        <w:pBdr>
          <w:top w:val="nil"/>
          <w:left w:val="nil"/>
          <w:bottom w:val="nil"/>
          <w:right w:val="nil"/>
          <w:between w:val="nil"/>
        </w:pBdr>
        <w:ind w:left="360"/>
        <w:rPr>
          <w:b/>
          <w:color w:val="1F4E79"/>
        </w:rPr>
      </w:pPr>
      <w:r w:rsidRPr="005971E4">
        <w:rPr>
          <w:b/>
          <w:color w:val="1F4E79"/>
        </w:rPr>
        <w:t>SEGIB</w:t>
      </w:r>
    </w:p>
    <w:p w14:paraId="7FA1CA1A" w14:textId="77777777" w:rsidR="0009726A" w:rsidRPr="005971E4" w:rsidRDefault="0009726A" w:rsidP="0009726A">
      <w:pPr>
        <w:pBdr>
          <w:top w:val="nil"/>
          <w:left w:val="nil"/>
          <w:bottom w:val="nil"/>
          <w:right w:val="nil"/>
          <w:between w:val="nil"/>
        </w:pBdr>
        <w:ind w:left="360" w:firstLine="0"/>
        <w:rPr>
          <w:b/>
          <w:color w:val="1F4E79"/>
        </w:rPr>
      </w:pPr>
    </w:p>
    <w:p w14:paraId="7CD34612" w14:textId="77777777" w:rsidR="00C2278C" w:rsidRDefault="005971E4" w:rsidP="00C2278C">
      <w:pPr>
        <w:numPr>
          <w:ilvl w:val="2"/>
          <w:numId w:val="16"/>
        </w:numPr>
        <w:pBdr>
          <w:top w:val="nil"/>
          <w:left w:val="nil"/>
          <w:bottom w:val="nil"/>
          <w:right w:val="nil"/>
          <w:between w:val="nil"/>
        </w:pBdr>
        <w:ind w:left="360"/>
        <w:rPr>
          <w:b/>
          <w:color w:val="1F4E79"/>
        </w:rPr>
      </w:pPr>
      <w:r w:rsidRPr="005971E4">
        <w:rPr>
          <w:b/>
          <w:color w:val="1F4E79"/>
        </w:rPr>
        <w:t>Conferencia Estado partes</w:t>
      </w:r>
    </w:p>
    <w:p w14:paraId="50341FD7" w14:textId="77777777" w:rsidR="00C2278C" w:rsidRPr="00C2278C" w:rsidRDefault="00C2278C" w:rsidP="00C2278C">
      <w:r w:rsidRPr="00C2278C">
        <w:t xml:space="preserve">República Dominicana, representada por el director del CONADIS, Magino Corporán, en el mes de junio de 2019 expuso los principales avances del país en materia de derechos e inclusión de la población con discapacidad en el </w:t>
      </w:r>
      <w:proofErr w:type="spellStart"/>
      <w:r w:rsidRPr="00C2278C">
        <w:t>el</w:t>
      </w:r>
      <w:proofErr w:type="spellEnd"/>
      <w:r w:rsidRPr="00C2278C">
        <w:t xml:space="preserve"> </w:t>
      </w:r>
      <w:proofErr w:type="spellStart"/>
      <w:r w:rsidRPr="00C2278C">
        <w:t>Duodecimo</w:t>
      </w:r>
      <w:proofErr w:type="spellEnd"/>
      <w:r w:rsidRPr="00C2278C">
        <w:t xml:space="preserve"> </w:t>
      </w:r>
      <w:r w:rsidRPr="00C2278C">
        <w:lastRenderedPageBreak/>
        <w:t>periodo de Sesiones de la Conferencia de los Estados Partes de la Convención sobre los Derechos de las Personas con Discapacidad de la ONU. </w:t>
      </w:r>
    </w:p>
    <w:p w14:paraId="7AB66C52" w14:textId="77777777" w:rsidR="00C2278C" w:rsidRPr="00C2278C" w:rsidRDefault="00C2278C" w:rsidP="00C2278C">
      <w:r w:rsidRPr="00C2278C">
        <w:t xml:space="preserve">En el mismo se destacó como el Gobierno dominicano, </w:t>
      </w:r>
      <w:r>
        <w:t xml:space="preserve">a través del </w:t>
      </w:r>
      <w:proofErr w:type="gramStart"/>
      <w:r w:rsidRPr="00C2278C">
        <w:t>Presidente</w:t>
      </w:r>
      <w:proofErr w:type="gramEnd"/>
      <w:r w:rsidRPr="00C2278C">
        <w:t xml:space="preserve"> Danilo</w:t>
      </w:r>
      <w:r>
        <w:t xml:space="preserve"> </w:t>
      </w:r>
      <w:r w:rsidRPr="00C2278C">
        <w:t>Medina y el Consejo Nacional de Discapacidad (CONADIS) se encuentran impulsando el desarrollo de políticas inclusivas en los distintos sectores, a nivel de gobierno central y local.</w:t>
      </w:r>
    </w:p>
    <w:p w14:paraId="4366713D" w14:textId="77777777" w:rsidR="00C2278C" w:rsidRPr="00C2278C" w:rsidRDefault="00C2278C" w:rsidP="00C2278C">
      <w:r w:rsidRPr="00C2278C">
        <w:t>Bajo el marco de este periodo el CONADIS organizó, con el apoyo de la misión permanente de la República Dominicana en las Naciones Unidas el evento paralelo “Turismo Accesible, construcción de derechos y desarrollo económico inclusivo: el caso de República Dominicana”, donde expuso con detalle los principales avances del país en este ámbito.</w:t>
      </w:r>
    </w:p>
    <w:p w14:paraId="4C12F6EB" w14:textId="77777777" w:rsidR="00C2278C" w:rsidRPr="00C2278C" w:rsidRDefault="00C2278C" w:rsidP="00C2278C"/>
    <w:p w14:paraId="0E977356" w14:textId="77777777" w:rsidR="005971E4" w:rsidRPr="005971E4" w:rsidRDefault="005971E4" w:rsidP="00C2278C">
      <w:pPr>
        <w:pBdr>
          <w:top w:val="nil"/>
          <w:left w:val="nil"/>
          <w:bottom w:val="nil"/>
          <w:right w:val="nil"/>
          <w:between w:val="nil"/>
        </w:pBdr>
        <w:rPr>
          <w:b/>
          <w:color w:val="1F4E79"/>
        </w:rPr>
      </w:pPr>
    </w:p>
    <w:p w14:paraId="6330552D" w14:textId="77777777" w:rsidR="005971E4" w:rsidRDefault="005971E4" w:rsidP="005971E4">
      <w:pPr>
        <w:pBdr>
          <w:top w:val="nil"/>
          <w:left w:val="nil"/>
          <w:bottom w:val="nil"/>
          <w:right w:val="nil"/>
          <w:between w:val="nil"/>
        </w:pBdr>
        <w:ind w:left="360" w:firstLine="0"/>
        <w:rPr>
          <w:b/>
          <w:color w:val="1F4E79"/>
        </w:rPr>
      </w:pPr>
    </w:p>
    <w:p w14:paraId="50407C42" w14:textId="77777777" w:rsidR="00D312DA" w:rsidRDefault="00D312DA" w:rsidP="005971E4">
      <w:pPr>
        <w:pBdr>
          <w:top w:val="nil"/>
          <w:left w:val="nil"/>
          <w:bottom w:val="nil"/>
          <w:right w:val="nil"/>
          <w:between w:val="nil"/>
        </w:pBdr>
        <w:ind w:left="360" w:firstLine="0"/>
        <w:rPr>
          <w:b/>
          <w:color w:val="1F4E79"/>
        </w:rPr>
      </w:pPr>
    </w:p>
    <w:p w14:paraId="54EBD2CE" w14:textId="77777777" w:rsidR="00D312DA" w:rsidRDefault="00D312DA" w:rsidP="005971E4">
      <w:pPr>
        <w:pBdr>
          <w:top w:val="nil"/>
          <w:left w:val="nil"/>
          <w:bottom w:val="nil"/>
          <w:right w:val="nil"/>
          <w:between w:val="nil"/>
        </w:pBdr>
        <w:ind w:left="360" w:firstLine="0"/>
        <w:rPr>
          <w:b/>
          <w:color w:val="1F4E79"/>
        </w:rPr>
      </w:pPr>
    </w:p>
    <w:p w14:paraId="76031913" w14:textId="77777777" w:rsidR="00D312DA" w:rsidRDefault="00D312DA" w:rsidP="005971E4">
      <w:pPr>
        <w:pBdr>
          <w:top w:val="nil"/>
          <w:left w:val="nil"/>
          <w:bottom w:val="nil"/>
          <w:right w:val="nil"/>
          <w:between w:val="nil"/>
        </w:pBdr>
        <w:ind w:left="360" w:firstLine="0"/>
        <w:rPr>
          <w:b/>
          <w:color w:val="1F4E79"/>
        </w:rPr>
      </w:pPr>
    </w:p>
    <w:p w14:paraId="6FE5F1D9" w14:textId="77777777" w:rsidR="00D312DA" w:rsidRDefault="00D312DA" w:rsidP="005971E4">
      <w:pPr>
        <w:pBdr>
          <w:top w:val="nil"/>
          <w:left w:val="nil"/>
          <w:bottom w:val="nil"/>
          <w:right w:val="nil"/>
          <w:between w:val="nil"/>
        </w:pBdr>
        <w:ind w:left="360" w:firstLine="0"/>
        <w:rPr>
          <w:b/>
          <w:color w:val="1F4E79"/>
        </w:rPr>
      </w:pPr>
    </w:p>
    <w:p w14:paraId="637C0D16" w14:textId="77777777" w:rsidR="00D312DA" w:rsidRDefault="00D312DA" w:rsidP="005971E4">
      <w:pPr>
        <w:pBdr>
          <w:top w:val="nil"/>
          <w:left w:val="nil"/>
          <w:bottom w:val="nil"/>
          <w:right w:val="nil"/>
          <w:between w:val="nil"/>
        </w:pBdr>
        <w:ind w:left="360" w:firstLine="0"/>
        <w:rPr>
          <w:b/>
          <w:color w:val="1F4E79"/>
        </w:rPr>
      </w:pPr>
    </w:p>
    <w:p w14:paraId="290EFD8E" w14:textId="77777777" w:rsidR="00D312DA" w:rsidRDefault="00D312DA" w:rsidP="005971E4">
      <w:pPr>
        <w:pBdr>
          <w:top w:val="nil"/>
          <w:left w:val="nil"/>
          <w:bottom w:val="nil"/>
          <w:right w:val="nil"/>
          <w:between w:val="nil"/>
        </w:pBdr>
        <w:ind w:left="360" w:firstLine="0"/>
        <w:rPr>
          <w:b/>
          <w:color w:val="1F4E79"/>
        </w:rPr>
      </w:pPr>
    </w:p>
    <w:p w14:paraId="3F21EE07" w14:textId="77777777" w:rsidR="0071654A" w:rsidRDefault="00216477" w:rsidP="00780D3C">
      <w:pPr>
        <w:pStyle w:val="Heading1"/>
        <w:numPr>
          <w:ilvl w:val="0"/>
          <w:numId w:val="31"/>
        </w:numPr>
        <w:spacing w:after="0"/>
        <w:ind w:left="284" w:hanging="284"/>
      </w:pPr>
      <w:bookmarkStart w:id="14" w:name="_Toc27061138"/>
      <w:r>
        <w:lastRenderedPageBreak/>
        <w:t>Gestión Interna</w:t>
      </w:r>
      <w:bookmarkEnd w:id="14"/>
    </w:p>
    <w:p w14:paraId="13B55A49" w14:textId="77777777" w:rsidR="0071654A" w:rsidRDefault="00216477" w:rsidP="00FB44FB">
      <w:pPr>
        <w:pStyle w:val="Heading2"/>
        <w:numPr>
          <w:ilvl w:val="0"/>
          <w:numId w:val="8"/>
        </w:numPr>
      </w:pPr>
      <w:bookmarkStart w:id="15" w:name="_Toc27061139"/>
      <w:r>
        <w:t>Desempeño Financiero</w:t>
      </w:r>
      <w:bookmarkEnd w:id="15"/>
    </w:p>
    <w:p w14:paraId="2F5570E5" w14:textId="77777777" w:rsidR="0071654A" w:rsidRDefault="00216477" w:rsidP="00793625">
      <w:pPr>
        <w:pStyle w:val="ListParagraph"/>
        <w:ind w:left="0"/>
      </w:pPr>
      <w:r>
        <w:t>El Consejo Nacional de Discapacidad (CONADIS) recibió una asignación presupuestaria dentro del Presupuesto General del Estado para el año 201</w:t>
      </w:r>
      <w:r w:rsidR="005971E4">
        <w:t>9</w:t>
      </w:r>
      <w:r>
        <w:t xml:space="preserve"> por un monto de </w:t>
      </w:r>
      <w:r w:rsidRPr="00A915CC">
        <w:rPr>
          <w:b/>
          <w:bCs/>
        </w:rPr>
        <w:t>RD$2</w:t>
      </w:r>
      <w:r w:rsidR="00A915CC" w:rsidRPr="00A915CC">
        <w:rPr>
          <w:b/>
          <w:bCs/>
        </w:rPr>
        <w:t>7</w:t>
      </w:r>
      <w:r w:rsidRPr="00A915CC">
        <w:rPr>
          <w:b/>
          <w:bCs/>
        </w:rPr>
        <w:t>3,</w:t>
      </w:r>
      <w:r w:rsidR="00A915CC" w:rsidRPr="00A915CC">
        <w:rPr>
          <w:b/>
          <w:bCs/>
        </w:rPr>
        <w:t>076</w:t>
      </w:r>
      <w:r w:rsidRPr="00A915CC">
        <w:rPr>
          <w:b/>
          <w:bCs/>
        </w:rPr>
        <w:t>,</w:t>
      </w:r>
      <w:r w:rsidR="00A915CC" w:rsidRPr="00A915CC">
        <w:rPr>
          <w:b/>
          <w:bCs/>
        </w:rPr>
        <w:t>254</w:t>
      </w:r>
      <w:r w:rsidRPr="00A915CC">
        <w:rPr>
          <w:b/>
          <w:bCs/>
        </w:rPr>
        <w:t>.</w:t>
      </w:r>
      <w:r w:rsidR="00A915CC" w:rsidRPr="00A915CC">
        <w:rPr>
          <w:b/>
          <w:bCs/>
        </w:rPr>
        <w:t>08</w:t>
      </w:r>
      <w:r>
        <w:t>, para un total ejecutado al 30 de noviembre del 201</w:t>
      </w:r>
      <w:r w:rsidR="005971E4">
        <w:t>9</w:t>
      </w:r>
      <w:r>
        <w:t xml:space="preserve"> </w:t>
      </w:r>
      <w:r w:rsidRPr="00780D3C">
        <w:t xml:space="preserve">de </w:t>
      </w:r>
      <w:r w:rsidRPr="00780D3C">
        <w:rPr>
          <w:b/>
          <w:bCs/>
        </w:rPr>
        <w:t xml:space="preserve">RD$ </w:t>
      </w:r>
      <w:r w:rsidR="00A915CC" w:rsidRPr="00780D3C">
        <w:rPr>
          <w:b/>
          <w:bCs/>
        </w:rPr>
        <w:t>210,065,634.87,</w:t>
      </w:r>
      <w:r w:rsidRPr="00780D3C">
        <w:t xml:space="preserve"> lo que representa en términos porcentuales un </w:t>
      </w:r>
      <w:r w:rsidR="00A915CC" w:rsidRPr="00780D3C">
        <w:rPr>
          <w:b/>
          <w:bCs/>
        </w:rPr>
        <w:t>77</w:t>
      </w:r>
      <w:r w:rsidRPr="00780D3C">
        <w:rPr>
          <w:b/>
          <w:bCs/>
        </w:rPr>
        <w:t>%</w:t>
      </w:r>
      <w:r w:rsidRPr="00780D3C">
        <w:t xml:space="preserve"> de ejecución.  A </w:t>
      </w:r>
      <w:proofErr w:type="gramStart"/>
      <w:r w:rsidRPr="00780D3C">
        <w:t>continuación</w:t>
      </w:r>
      <w:proofErr w:type="gramEnd"/>
      <w:r w:rsidRPr="00780D3C">
        <w:t xml:space="preserve"> se muestran los resultados de la ejecución</w:t>
      </w:r>
      <w:r>
        <w:t xml:space="preserve"> presupuestaria</w:t>
      </w:r>
      <w:r w:rsidR="00A915CC">
        <w:t>:</w:t>
      </w:r>
    </w:p>
    <w:p w14:paraId="7BD8DAE1" w14:textId="77777777" w:rsidR="0071654A" w:rsidRDefault="00216477">
      <w:pPr>
        <w:spacing w:line="240" w:lineRule="auto"/>
        <w:ind w:firstLine="0"/>
        <w:jc w:val="center"/>
        <w:rPr>
          <w:b/>
        </w:rPr>
      </w:pPr>
      <w:r>
        <w:rPr>
          <w:b/>
        </w:rPr>
        <w:t>Ejecución Presupuestaria por Objeto del Gasto</w:t>
      </w:r>
    </w:p>
    <w:p w14:paraId="4951D3D6" w14:textId="77777777" w:rsidR="0071654A" w:rsidRDefault="00216477">
      <w:pPr>
        <w:spacing w:line="240" w:lineRule="auto"/>
        <w:ind w:firstLine="0"/>
        <w:jc w:val="center"/>
        <w:rPr>
          <w:b/>
        </w:rPr>
      </w:pPr>
      <w:r>
        <w:rPr>
          <w:b/>
        </w:rPr>
        <w:t>Valores en RD$</w:t>
      </w:r>
    </w:p>
    <w:tbl>
      <w:tblPr>
        <w:tblpPr w:leftFromText="180" w:rightFromText="180" w:vertAnchor="text" w:horzAnchor="margin" w:tblpY="243"/>
        <w:tblW w:w="7973" w:type="dxa"/>
        <w:tblLook w:val="04A0" w:firstRow="1" w:lastRow="0" w:firstColumn="1" w:lastColumn="0" w:noHBand="0" w:noVBand="1"/>
      </w:tblPr>
      <w:tblGrid>
        <w:gridCol w:w="2684"/>
        <w:gridCol w:w="1434"/>
        <w:gridCol w:w="1434"/>
        <w:gridCol w:w="1240"/>
        <w:gridCol w:w="1185"/>
      </w:tblGrid>
      <w:tr w:rsidR="002619E9" w:rsidRPr="002619E9" w14:paraId="1C9C159A" w14:textId="77777777" w:rsidTr="00780D3C">
        <w:trPr>
          <w:trHeight w:val="386"/>
        </w:trPr>
        <w:tc>
          <w:tcPr>
            <w:tcW w:w="2684"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63389A5F" w14:textId="77777777" w:rsidR="002619E9" w:rsidRPr="002619E9" w:rsidRDefault="002619E9" w:rsidP="002619E9">
            <w:pPr>
              <w:spacing w:after="0" w:line="240" w:lineRule="auto"/>
              <w:ind w:firstLine="0"/>
              <w:jc w:val="center"/>
              <w:rPr>
                <w:rFonts w:ascii="Arial" w:hAnsi="Arial" w:cs="Arial"/>
                <w:b/>
                <w:bCs/>
                <w:color w:val="000000"/>
                <w:sz w:val="16"/>
                <w:szCs w:val="16"/>
                <w:lang w:val="en-US"/>
              </w:rPr>
            </w:pPr>
            <w:r w:rsidRPr="002619E9">
              <w:rPr>
                <w:rFonts w:ascii="Arial" w:hAnsi="Arial" w:cs="Arial"/>
                <w:b/>
                <w:bCs/>
                <w:color w:val="000000"/>
                <w:sz w:val="16"/>
                <w:szCs w:val="16"/>
                <w:lang w:val="en-US"/>
              </w:rPr>
              <w:t xml:space="preserve">CONCEPTO </w:t>
            </w:r>
          </w:p>
        </w:tc>
        <w:tc>
          <w:tcPr>
            <w:tcW w:w="4104" w:type="dxa"/>
            <w:gridSpan w:val="3"/>
            <w:tcBorders>
              <w:top w:val="single" w:sz="4" w:space="0" w:color="auto"/>
              <w:left w:val="nil"/>
              <w:bottom w:val="single" w:sz="4" w:space="0" w:color="auto"/>
              <w:right w:val="single" w:sz="4" w:space="0" w:color="auto"/>
            </w:tcBorders>
            <w:shd w:val="clear" w:color="000000" w:fill="9BC2E6"/>
            <w:vAlign w:val="center"/>
            <w:hideMark/>
          </w:tcPr>
          <w:p w14:paraId="0D87225B" w14:textId="77777777" w:rsidR="002619E9" w:rsidRPr="002619E9" w:rsidRDefault="002619E9" w:rsidP="002619E9">
            <w:pPr>
              <w:spacing w:after="0" w:line="240" w:lineRule="auto"/>
              <w:ind w:firstLine="0"/>
              <w:jc w:val="center"/>
              <w:rPr>
                <w:rFonts w:ascii="Arial" w:hAnsi="Arial" w:cs="Arial"/>
                <w:b/>
                <w:bCs/>
                <w:color w:val="000000"/>
                <w:sz w:val="16"/>
                <w:szCs w:val="16"/>
                <w:lang w:val="en-US"/>
              </w:rPr>
            </w:pPr>
            <w:r w:rsidRPr="002619E9">
              <w:rPr>
                <w:rFonts w:ascii="Arial" w:hAnsi="Arial" w:cs="Arial"/>
                <w:b/>
                <w:bCs/>
                <w:color w:val="000000"/>
                <w:sz w:val="16"/>
                <w:szCs w:val="16"/>
                <w:lang w:val="en-US"/>
              </w:rPr>
              <w:t xml:space="preserve"> PRESUPUESTO </w:t>
            </w:r>
          </w:p>
        </w:tc>
        <w:tc>
          <w:tcPr>
            <w:tcW w:w="1185" w:type="dxa"/>
            <w:vMerge w:val="restart"/>
            <w:tcBorders>
              <w:top w:val="single" w:sz="4" w:space="0" w:color="auto"/>
              <w:left w:val="single" w:sz="4" w:space="0" w:color="auto"/>
              <w:bottom w:val="single" w:sz="4" w:space="0" w:color="000000"/>
              <w:right w:val="single" w:sz="4" w:space="0" w:color="auto"/>
            </w:tcBorders>
            <w:shd w:val="clear" w:color="000000" w:fill="9BC2E6"/>
            <w:vAlign w:val="center"/>
            <w:hideMark/>
          </w:tcPr>
          <w:p w14:paraId="143DA97E" w14:textId="77777777" w:rsidR="002619E9" w:rsidRPr="002619E9" w:rsidRDefault="002619E9" w:rsidP="002619E9">
            <w:pPr>
              <w:spacing w:after="0" w:line="240" w:lineRule="auto"/>
              <w:ind w:firstLine="0"/>
              <w:jc w:val="center"/>
              <w:rPr>
                <w:rFonts w:ascii="Arial" w:hAnsi="Arial" w:cs="Arial"/>
                <w:b/>
                <w:bCs/>
                <w:color w:val="000000"/>
                <w:sz w:val="16"/>
                <w:szCs w:val="16"/>
                <w:lang w:val="en-US"/>
              </w:rPr>
            </w:pPr>
            <w:r w:rsidRPr="002619E9">
              <w:rPr>
                <w:rFonts w:ascii="Arial" w:hAnsi="Arial" w:cs="Arial"/>
                <w:b/>
                <w:bCs/>
                <w:color w:val="000000"/>
                <w:sz w:val="16"/>
                <w:szCs w:val="16"/>
                <w:lang w:val="en-US"/>
              </w:rPr>
              <w:t xml:space="preserve"> % EJECUCION </w:t>
            </w:r>
          </w:p>
        </w:tc>
      </w:tr>
      <w:tr w:rsidR="002619E9" w:rsidRPr="002619E9" w14:paraId="323870E0" w14:textId="77777777" w:rsidTr="00780D3C">
        <w:trPr>
          <w:trHeight w:val="580"/>
        </w:trPr>
        <w:tc>
          <w:tcPr>
            <w:tcW w:w="2684" w:type="dxa"/>
            <w:vMerge/>
            <w:tcBorders>
              <w:top w:val="single" w:sz="4" w:space="0" w:color="auto"/>
              <w:left w:val="single" w:sz="4" w:space="0" w:color="auto"/>
              <w:bottom w:val="single" w:sz="4" w:space="0" w:color="auto"/>
              <w:right w:val="single" w:sz="4" w:space="0" w:color="auto"/>
            </w:tcBorders>
            <w:vAlign w:val="center"/>
            <w:hideMark/>
          </w:tcPr>
          <w:p w14:paraId="2AF56BB8" w14:textId="77777777" w:rsidR="002619E9" w:rsidRPr="002619E9" w:rsidRDefault="002619E9" w:rsidP="002619E9">
            <w:pPr>
              <w:spacing w:after="0" w:line="240" w:lineRule="auto"/>
              <w:ind w:firstLine="0"/>
              <w:jc w:val="left"/>
              <w:rPr>
                <w:rFonts w:ascii="Arial" w:hAnsi="Arial" w:cs="Arial"/>
                <w:b/>
                <w:bCs/>
                <w:color w:val="000000"/>
                <w:sz w:val="16"/>
                <w:szCs w:val="16"/>
                <w:lang w:val="en-US"/>
              </w:rPr>
            </w:pPr>
          </w:p>
        </w:tc>
        <w:tc>
          <w:tcPr>
            <w:tcW w:w="1434" w:type="dxa"/>
            <w:tcBorders>
              <w:top w:val="nil"/>
              <w:left w:val="nil"/>
              <w:bottom w:val="single" w:sz="4" w:space="0" w:color="auto"/>
              <w:right w:val="single" w:sz="4" w:space="0" w:color="auto"/>
            </w:tcBorders>
            <w:shd w:val="clear" w:color="000000" w:fill="9BC2E6"/>
            <w:vAlign w:val="center"/>
            <w:hideMark/>
          </w:tcPr>
          <w:p w14:paraId="24324338" w14:textId="77777777" w:rsidR="002619E9" w:rsidRPr="002619E9" w:rsidRDefault="002619E9" w:rsidP="002619E9">
            <w:pPr>
              <w:spacing w:after="0" w:line="240" w:lineRule="auto"/>
              <w:ind w:firstLine="0"/>
              <w:jc w:val="center"/>
              <w:rPr>
                <w:rFonts w:ascii="Arial" w:hAnsi="Arial" w:cs="Arial"/>
                <w:b/>
                <w:bCs/>
                <w:color w:val="000000"/>
                <w:sz w:val="16"/>
                <w:szCs w:val="16"/>
                <w:lang w:val="en-US"/>
              </w:rPr>
            </w:pPr>
            <w:r w:rsidRPr="002619E9">
              <w:rPr>
                <w:rFonts w:ascii="Arial" w:hAnsi="Arial" w:cs="Arial"/>
                <w:b/>
                <w:bCs/>
                <w:color w:val="000000"/>
                <w:sz w:val="16"/>
                <w:szCs w:val="16"/>
                <w:lang w:val="en-US"/>
              </w:rPr>
              <w:t xml:space="preserve"> VIGENTE </w:t>
            </w:r>
          </w:p>
        </w:tc>
        <w:tc>
          <w:tcPr>
            <w:tcW w:w="1434" w:type="dxa"/>
            <w:tcBorders>
              <w:top w:val="nil"/>
              <w:left w:val="nil"/>
              <w:bottom w:val="single" w:sz="4" w:space="0" w:color="auto"/>
              <w:right w:val="single" w:sz="4" w:space="0" w:color="auto"/>
            </w:tcBorders>
            <w:shd w:val="clear" w:color="000000" w:fill="9BC2E6"/>
            <w:vAlign w:val="center"/>
            <w:hideMark/>
          </w:tcPr>
          <w:p w14:paraId="374978DC" w14:textId="77777777" w:rsidR="002619E9" w:rsidRPr="002619E9" w:rsidRDefault="002619E9" w:rsidP="002619E9">
            <w:pPr>
              <w:spacing w:after="0" w:line="240" w:lineRule="auto"/>
              <w:ind w:firstLine="0"/>
              <w:jc w:val="center"/>
              <w:rPr>
                <w:rFonts w:ascii="Arial" w:hAnsi="Arial" w:cs="Arial"/>
                <w:b/>
                <w:bCs/>
                <w:color w:val="000000"/>
                <w:sz w:val="16"/>
                <w:szCs w:val="16"/>
                <w:lang w:val="en-US"/>
              </w:rPr>
            </w:pPr>
            <w:r w:rsidRPr="002619E9">
              <w:rPr>
                <w:rFonts w:ascii="Arial" w:hAnsi="Arial" w:cs="Arial"/>
                <w:b/>
                <w:bCs/>
                <w:color w:val="000000"/>
                <w:sz w:val="16"/>
                <w:szCs w:val="16"/>
                <w:lang w:val="en-US"/>
              </w:rPr>
              <w:t xml:space="preserve"> EJECUTADO </w:t>
            </w:r>
          </w:p>
        </w:tc>
        <w:tc>
          <w:tcPr>
            <w:tcW w:w="1235" w:type="dxa"/>
            <w:tcBorders>
              <w:top w:val="nil"/>
              <w:left w:val="nil"/>
              <w:bottom w:val="single" w:sz="4" w:space="0" w:color="auto"/>
              <w:right w:val="single" w:sz="4" w:space="0" w:color="auto"/>
            </w:tcBorders>
            <w:shd w:val="clear" w:color="000000" w:fill="9BC2E6"/>
            <w:vAlign w:val="center"/>
            <w:hideMark/>
          </w:tcPr>
          <w:p w14:paraId="18AE6EA2" w14:textId="77777777" w:rsidR="002619E9" w:rsidRPr="002619E9" w:rsidRDefault="002619E9" w:rsidP="002619E9">
            <w:pPr>
              <w:spacing w:after="0" w:line="240" w:lineRule="auto"/>
              <w:ind w:firstLine="0"/>
              <w:jc w:val="center"/>
              <w:rPr>
                <w:rFonts w:ascii="Arial" w:hAnsi="Arial" w:cs="Arial"/>
                <w:b/>
                <w:bCs/>
                <w:color w:val="000000"/>
                <w:sz w:val="16"/>
                <w:szCs w:val="16"/>
                <w:lang w:val="en-US"/>
              </w:rPr>
            </w:pPr>
            <w:r w:rsidRPr="002619E9">
              <w:rPr>
                <w:rFonts w:ascii="Arial" w:hAnsi="Arial" w:cs="Arial"/>
                <w:b/>
                <w:bCs/>
                <w:color w:val="000000"/>
                <w:sz w:val="16"/>
                <w:szCs w:val="16"/>
                <w:lang w:val="en-US"/>
              </w:rPr>
              <w:t xml:space="preserve"> DISPONIBLE </w:t>
            </w:r>
          </w:p>
        </w:tc>
        <w:tc>
          <w:tcPr>
            <w:tcW w:w="1185" w:type="dxa"/>
            <w:vMerge/>
            <w:tcBorders>
              <w:top w:val="single" w:sz="4" w:space="0" w:color="auto"/>
              <w:left w:val="single" w:sz="4" w:space="0" w:color="auto"/>
              <w:bottom w:val="single" w:sz="4" w:space="0" w:color="000000"/>
              <w:right w:val="single" w:sz="4" w:space="0" w:color="auto"/>
            </w:tcBorders>
            <w:vAlign w:val="center"/>
            <w:hideMark/>
          </w:tcPr>
          <w:p w14:paraId="76D7071A" w14:textId="77777777" w:rsidR="002619E9" w:rsidRPr="002619E9" w:rsidRDefault="002619E9" w:rsidP="002619E9">
            <w:pPr>
              <w:spacing w:after="0" w:line="240" w:lineRule="auto"/>
              <w:ind w:firstLine="0"/>
              <w:jc w:val="left"/>
              <w:rPr>
                <w:rFonts w:ascii="Arial" w:hAnsi="Arial" w:cs="Arial"/>
                <w:b/>
                <w:bCs/>
                <w:color w:val="000000"/>
                <w:sz w:val="16"/>
                <w:szCs w:val="16"/>
                <w:lang w:val="en-US"/>
              </w:rPr>
            </w:pPr>
          </w:p>
        </w:tc>
      </w:tr>
      <w:tr w:rsidR="002619E9" w:rsidRPr="002619E9" w14:paraId="3F25AEBC" w14:textId="77777777" w:rsidTr="00780D3C">
        <w:trPr>
          <w:trHeight w:val="386"/>
        </w:trPr>
        <w:tc>
          <w:tcPr>
            <w:tcW w:w="2684" w:type="dxa"/>
            <w:vMerge/>
            <w:tcBorders>
              <w:top w:val="single" w:sz="4" w:space="0" w:color="auto"/>
              <w:left w:val="single" w:sz="4" w:space="0" w:color="auto"/>
              <w:bottom w:val="single" w:sz="4" w:space="0" w:color="auto"/>
              <w:right w:val="single" w:sz="4" w:space="0" w:color="auto"/>
            </w:tcBorders>
            <w:vAlign w:val="center"/>
            <w:hideMark/>
          </w:tcPr>
          <w:p w14:paraId="3A4F01BD" w14:textId="77777777" w:rsidR="002619E9" w:rsidRPr="002619E9" w:rsidRDefault="002619E9" w:rsidP="002619E9">
            <w:pPr>
              <w:spacing w:after="0" w:line="240" w:lineRule="auto"/>
              <w:ind w:firstLine="0"/>
              <w:jc w:val="left"/>
              <w:rPr>
                <w:rFonts w:ascii="Arial" w:hAnsi="Arial" w:cs="Arial"/>
                <w:b/>
                <w:bCs/>
                <w:color w:val="000000"/>
                <w:sz w:val="16"/>
                <w:szCs w:val="16"/>
                <w:lang w:val="en-US"/>
              </w:rPr>
            </w:pPr>
          </w:p>
        </w:tc>
        <w:tc>
          <w:tcPr>
            <w:tcW w:w="1434" w:type="dxa"/>
            <w:tcBorders>
              <w:top w:val="nil"/>
              <w:left w:val="nil"/>
              <w:bottom w:val="single" w:sz="4" w:space="0" w:color="auto"/>
              <w:right w:val="single" w:sz="4" w:space="0" w:color="auto"/>
            </w:tcBorders>
            <w:shd w:val="clear" w:color="000000" w:fill="9BC2E6"/>
            <w:vAlign w:val="center"/>
            <w:hideMark/>
          </w:tcPr>
          <w:p w14:paraId="04028AA1" w14:textId="77777777" w:rsidR="002619E9" w:rsidRPr="002619E9" w:rsidRDefault="002619E9" w:rsidP="002619E9">
            <w:pPr>
              <w:spacing w:after="0" w:line="240" w:lineRule="auto"/>
              <w:ind w:firstLine="0"/>
              <w:jc w:val="center"/>
              <w:rPr>
                <w:rFonts w:ascii="Arial" w:hAnsi="Arial" w:cs="Arial"/>
                <w:b/>
                <w:bCs/>
                <w:color w:val="000000"/>
                <w:sz w:val="16"/>
                <w:szCs w:val="16"/>
                <w:lang w:val="en-US"/>
              </w:rPr>
            </w:pPr>
            <w:r w:rsidRPr="002619E9">
              <w:rPr>
                <w:rFonts w:ascii="Arial" w:hAnsi="Arial" w:cs="Arial"/>
                <w:b/>
                <w:bCs/>
                <w:color w:val="000000"/>
                <w:sz w:val="16"/>
                <w:szCs w:val="16"/>
                <w:lang w:val="en-US"/>
              </w:rPr>
              <w:t xml:space="preserve"> A </w:t>
            </w:r>
          </w:p>
        </w:tc>
        <w:tc>
          <w:tcPr>
            <w:tcW w:w="1434" w:type="dxa"/>
            <w:tcBorders>
              <w:top w:val="nil"/>
              <w:left w:val="nil"/>
              <w:bottom w:val="single" w:sz="4" w:space="0" w:color="auto"/>
              <w:right w:val="single" w:sz="4" w:space="0" w:color="auto"/>
            </w:tcBorders>
            <w:shd w:val="clear" w:color="000000" w:fill="9BC2E6"/>
            <w:vAlign w:val="center"/>
            <w:hideMark/>
          </w:tcPr>
          <w:p w14:paraId="708CE33B" w14:textId="77777777" w:rsidR="002619E9" w:rsidRPr="002619E9" w:rsidRDefault="002619E9" w:rsidP="002619E9">
            <w:pPr>
              <w:spacing w:after="0" w:line="240" w:lineRule="auto"/>
              <w:ind w:firstLine="0"/>
              <w:jc w:val="center"/>
              <w:rPr>
                <w:rFonts w:ascii="Arial" w:hAnsi="Arial" w:cs="Arial"/>
                <w:b/>
                <w:bCs/>
                <w:color w:val="000000"/>
                <w:sz w:val="16"/>
                <w:szCs w:val="16"/>
                <w:lang w:val="en-US"/>
              </w:rPr>
            </w:pPr>
            <w:r w:rsidRPr="002619E9">
              <w:rPr>
                <w:rFonts w:ascii="Arial" w:hAnsi="Arial" w:cs="Arial"/>
                <w:b/>
                <w:bCs/>
                <w:color w:val="000000"/>
                <w:sz w:val="16"/>
                <w:szCs w:val="16"/>
                <w:lang w:val="en-US"/>
              </w:rPr>
              <w:t xml:space="preserve"> B </w:t>
            </w:r>
          </w:p>
        </w:tc>
        <w:tc>
          <w:tcPr>
            <w:tcW w:w="1235" w:type="dxa"/>
            <w:tcBorders>
              <w:top w:val="nil"/>
              <w:left w:val="nil"/>
              <w:bottom w:val="single" w:sz="4" w:space="0" w:color="auto"/>
              <w:right w:val="single" w:sz="4" w:space="0" w:color="auto"/>
            </w:tcBorders>
            <w:shd w:val="clear" w:color="000000" w:fill="9BC2E6"/>
            <w:vAlign w:val="center"/>
            <w:hideMark/>
          </w:tcPr>
          <w:p w14:paraId="67F636BB" w14:textId="77777777" w:rsidR="002619E9" w:rsidRPr="002619E9" w:rsidRDefault="002619E9" w:rsidP="002619E9">
            <w:pPr>
              <w:spacing w:after="0" w:line="240" w:lineRule="auto"/>
              <w:ind w:firstLine="0"/>
              <w:jc w:val="center"/>
              <w:rPr>
                <w:rFonts w:ascii="Arial" w:hAnsi="Arial" w:cs="Arial"/>
                <w:b/>
                <w:bCs/>
                <w:color w:val="000000"/>
                <w:sz w:val="16"/>
                <w:szCs w:val="16"/>
                <w:lang w:val="en-US"/>
              </w:rPr>
            </w:pPr>
            <w:r w:rsidRPr="002619E9">
              <w:rPr>
                <w:rFonts w:ascii="Arial" w:hAnsi="Arial" w:cs="Arial"/>
                <w:b/>
                <w:bCs/>
                <w:color w:val="000000"/>
                <w:sz w:val="16"/>
                <w:szCs w:val="16"/>
                <w:lang w:val="en-US"/>
              </w:rPr>
              <w:t xml:space="preserve"> C </w:t>
            </w:r>
          </w:p>
        </w:tc>
        <w:tc>
          <w:tcPr>
            <w:tcW w:w="1185" w:type="dxa"/>
            <w:tcBorders>
              <w:top w:val="nil"/>
              <w:left w:val="nil"/>
              <w:bottom w:val="single" w:sz="4" w:space="0" w:color="auto"/>
              <w:right w:val="single" w:sz="4" w:space="0" w:color="auto"/>
            </w:tcBorders>
            <w:shd w:val="clear" w:color="000000" w:fill="9BC2E6"/>
            <w:vAlign w:val="center"/>
            <w:hideMark/>
          </w:tcPr>
          <w:p w14:paraId="6B9E9E24" w14:textId="77777777" w:rsidR="002619E9" w:rsidRPr="002619E9" w:rsidRDefault="002619E9" w:rsidP="002619E9">
            <w:pPr>
              <w:spacing w:after="0" w:line="240" w:lineRule="auto"/>
              <w:ind w:firstLine="0"/>
              <w:jc w:val="center"/>
              <w:rPr>
                <w:rFonts w:ascii="Arial" w:hAnsi="Arial" w:cs="Arial"/>
                <w:b/>
                <w:bCs/>
                <w:color w:val="000000"/>
                <w:sz w:val="16"/>
                <w:szCs w:val="16"/>
                <w:lang w:val="en-US"/>
              </w:rPr>
            </w:pPr>
            <w:r w:rsidRPr="002619E9">
              <w:rPr>
                <w:rFonts w:ascii="Arial" w:hAnsi="Arial" w:cs="Arial"/>
                <w:b/>
                <w:bCs/>
                <w:color w:val="000000"/>
                <w:sz w:val="16"/>
                <w:szCs w:val="16"/>
                <w:lang w:val="en-US"/>
              </w:rPr>
              <w:t xml:space="preserve"> D = B/A </w:t>
            </w:r>
          </w:p>
        </w:tc>
      </w:tr>
      <w:tr w:rsidR="002619E9" w:rsidRPr="002619E9" w14:paraId="6B00ED3D" w14:textId="77777777" w:rsidTr="00780D3C">
        <w:trPr>
          <w:trHeight w:val="571"/>
        </w:trPr>
        <w:tc>
          <w:tcPr>
            <w:tcW w:w="2684" w:type="dxa"/>
            <w:tcBorders>
              <w:top w:val="nil"/>
              <w:left w:val="single" w:sz="4" w:space="0" w:color="auto"/>
              <w:bottom w:val="single" w:sz="4" w:space="0" w:color="auto"/>
              <w:right w:val="single" w:sz="4" w:space="0" w:color="auto"/>
            </w:tcBorders>
            <w:shd w:val="clear" w:color="000000" w:fill="BDD7EE"/>
            <w:noWrap/>
            <w:vAlign w:val="bottom"/>
            <w:hideMark/>
          </w:tcPr>
          <w:p w14:paraId="23AD2C41" w14:textId="77777777" w:rsidR="002619E9" w:rsidRPr="002619E9" w:rsidRDefault="002619E9" w:rsidP="002619E9">
            <w:pPr>
              <w:spacing w:after="0" w:line="240" w:lineRule="auto"/>
              <w:ind w:firstLine="0"/>
              <w:jc w:val="left"/>
              <w:rPr>
                <w:rFonts w:ascii="Arial" w:hAnsi="Arial" w:cs="Arial"/>
                <w:b/>
                <w:bCs/>
                <w:color w:val="000000"/>
                <w:sz w:val="16"/>
                <w:szCs w:val="16"/>
                <w:lang w:val="en-US"/>
              </w:rPr>
            </w:pPr>
            <w:r w:rsidRPr="002619E9">
              <w:rPr>
                <w:rFonts w:ascii="Arial" w:hAnsi="Arial" w:cs="Arial"/>
                <w:b/>
                <w:bCs/>
                <w:color w:val="000000"/>
                <w:sz w:val="16"/>
                <w:szCs w:val="16"/>
                <w:lang w:val="en-US"/>
              </w:rPr>
              <w:t>CONSEJO NACIONAL DE DISCAPACIDAD</w:t>
            </w:r>
          </w:p>
        </w:tc>
        <w:tc>
          <w:tcPr>
            <w:tcW w:w="1434" w:type="dxa"/>
            <w:tcBorders>
              <w:top w:val="nil"/>
              <w:left w:val="nil"/>
              <w:bottom w:val="single" w:sz="4" w:space="0" w:color="auto"/>
              <w:right w:val="single" w:sz="4" w:space="0" w:color="auto"/>
            </w:tcBorders>
            <w:shd w:val="clear" w:color="000000" w:fill="BDD7EE"/>
            <w:noWrap/>
            <w:vAlign w:val="bottom"/>
            <w:hideMark/>
          </w:tcPr>
          <w:p w14:paraId="458777CE" w14:textId="77777777" w:rsidR="002619E9" w:rsidRPr="002619E9" w:rsidRDefault="002619E9" w:rsidP="002619E9">
            <w:pPr>
              <w:spacing w:after="0" w:line="240" w:lineRule="auto"/>
              <w:ind w:firstLine="0"/>
              <w:jc w:val="right"/>
              <w:rPr>
                <w:rFonts w:ascii="Arial" w:hAnsi="Arial" w:cs="Arial"/>
                <w:b/>
                <w:bCs/>
                <w:color w:val="000000"/>
                <w:sz w:val="16"/>
                <w:szCs w:val="16"/>
                <w:lang w:val="en-US"/>
              </w:rPr>
            </w:pPr>
            <w:r w:rsidRPr="002619E9">
              <w:rPr>
                <w:rFonts w:ascii="Arial" w:hAnsi="Arial" w:cs="Arial"/>
                <w:b/>
                <w:bCs/>
                <w:color w:val="000000"/>
                <w:sz w:val="16"/>
                <w:szCs w:val="16"/>
                <w:lang w:val="en-US"/>
              </w:rPr>
              <w:t xml:space="preserve">                 273,076,254.08 </w:t>
            </w:r>
          </w:p>
        </w:tc>
        <w:tc>
          <w:tcPr>
            <w:tcW w:w="1434" w:type="dxa"/>
            <w:tcBorders>
              <w:top w:val="nil"/>
              <w:left w:val="nil"/>
              <w:bottom w:val="single" w:sz="4" w:space="0" w:color="auto"/>
              <w:right w:val="single" w:sz="4" w:space="0" w:color="auto"/>
            </w:tcBorders>
            <w:shd w:val="clear" w:color="000000" w:fill="BDD7EE"/>
            <w:noWrap/>
            <w:vAlign w:val="bottom"/>
            <w:hideMark/>
          </w:tcPr>
          <w:p w14:paraId="790BEA88" w14:textId="77777777" w:rsidR="002619E9" w:rsidRPr="002619E9" w:rsidRDefault="002619E9" w:rsidP="002619E9">
            <w:pPr>
              <w:spacing w:after="0" w:line="240" w:lineRule="auto"/>
              <w:ind w:firstLine="0"/>
              <w:jc w:val="right"/>
              <w:rPr>
                <w:rFonts w:ascii="Arial" w:hAnsi="Arial" w:cs="Arial"/>
                <w:b/>
                <w:bCs/>
                <w:color w:val="000000"/>
                <w:sz w:val="16"/>
                <w:szCs w:val="16"/>
                <w:lang w:val="en-US"/>
              </w:rPr>
            </w:pPr>
            <w:r w:rsidRPr="002619E9">
              <w:rPr>
                <w:rFonts w:ascii="Arial" w:hAnsi="Arial" w:cs="Arial"/>
                <w:b/>
                <w:bCs/>
                <w:color w:val="000000"/>
                <w:sz w:val="16"/>
                <w:szCs w:val="16"/>
                <w:lang w:val="en-US"/>
              </w:rPr>
              <w:t xml:space="preserve">                 210,065,634.87 </w:t>
            </w:r>
          </w:p>
        </w:tc>
        <w:tc>
          <w:tcPr>
            <w:tcW w:w="1235" w:type="dxa"/>
            <w:tcBorders>
              <w:top w:val="nil"/>
              <w:left w:val="nil"/>
              <w:bottom w:val="single" w:sz="4" w:space="0" w:color="auto"/>
              <w:right w:val="single" w:sz="4" w:space="0" w:color="auto"/>
            </w:tcBorders>
            <w:shd w:val="clear" w:color="000000" w:fill="BDD7EE"/>
            <w:noWrap/>
            <w:vAlign w:val="bottom"/>
            <w:hideMark/>
          </w:tcPr>
          <w:p w14:paraId="5931554C" w14:textId="77777777" w:rsidR="002619E9" w:rsidRPr="002619E9" w:rsidRDefault="002619E9" w:rsidP="002619E9">
            <w:pPr>
              <w:spacing w:after="0" w:line="240" w:lineRule="auto"/>
              <w:ind w:firstLine="0"/>
              <w:jc w:val="right"/>
              <w:rPr>
                <w:rFonts w:ascii="Arial" w:hAnsi="Arial" w:cs="Arial"/>
                <w:b/>
                <w:bCs/>
                <w:color w:val="000000"/>
                <w:sz w:val="16"/>
                <w:szCs w:val="16"/>
                <w:lang w:val="en-US"/>
              </w:rPr>
            </w:pPr>
            <w:r w:rsidRPr="002619E9">
              <w:rPr>
                <w:rFonts w:ascii="Arial" w:hAnsi="Arial" w:cs="Arial"/>
                <w:b/>
                <w:bCs/>
                <w:color w:val="000000"/>
                <w:sz w:val="16"/>
                <w:szCs w:val="16"/>
                <w:lang w:val="en-US"/>
              </w:rPr>
              <w:t xml:space="preserve">         63,010,619.21 </w:t>
            </w:r>
          </w:p>
        </w:tc>
        <w:tc>
          <w:tcPr>
            <w:tcW w:w="1185" w:type="dxa"/>
            <w:tcBorders>
              <w:top w:val="nil"/>
              <w:left w:val="nil"/>
              <w:bottom w:val="single" w:sz="4" w:space="0" w:color="auto"/>
              <w:right w:val="single" w:sz="4" w:space="0" w:color="auto"/>
            </w:tcBorders>
            <w:shd w:val="clear" w:color="000000" w:fill="BDD7EE"/>
            <w:noWrap/>
            <w:vAlign w:val="bottom"/>
            <w:hideMark/>
          </w:tcPr>
          <w:p w14:paraId="54A2220B" w14:textId="77777777" w:rsidR="002619E9" w:rsidRPr="002619E9" w:rsidRDefault="002619E9" w:rsidP="002619E9">
            <w:pPr>
              <w:spacing w:after="0" w:line="240" w:lineRule="auto"/>
              <w:ind w:firstLine="0"/>
              <w:jc w:val="center"/>
              <w:rPr>
                <w:rFonts w:ascii="Arial" w:hAnsi="Arial" w:cs="Arial"/>
                <w:b/>
                <w:bCs/>
                <w:color w:val="000000"/>
                <w:sz w:val="16"/>
                <w:szCs w:val="16"/>
                <w:lang w:val="en-US"/>
              </w:rPr>
            </w:pPr>
            <w:r w:rsidRPr="002619E9">
              <w:rPr>
                <w:rFonts w:ascii="Arial" w:hAnsi="Arial" w:cs="Arial"/>
                <w:b/>
                <w:bCs/>
                <w:color w:val="000000"/>
                <w:sz w:val="16"/>
                <w:szCs w:val="16"/>
                <w:lang w:val="en-US"/>
              </w:rPr>
              <w:t>77%</w:t>
            </w:r>
          </w:p>
        </w:tc>
      </w:tr>
      <w:tr w:rsidR="002619E9" w:rsidRPr="002619E9" w14:paraId="10B37906" w14:textId="77777777" w:rsidTr="00780D3C">
        <w:trPr>
          <w:trHeight w:val="605"/>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1D9A36EC" w14:textId="77777777" w:rsidR="002619E9" w:rsidRPr="002619E9" w:rsidRDefault="002619E9" w:rsidP="002619E9">
            <w:pPr>
              <w:spacing w:after="0" w:line="240" w:lineRule="auto"/>
              <w:ind w:firstLineChars="300" w:firstLine="480"/>
              <w:jc w:val="left"/>
              <w:rPr>
                <w:rFonts w:ascii="Arial" w:hAnsi="Arial" w:cs="Arial"/>
                <w:color w:val="000000"/>
                <w:sz w:val="16"/>
                <w:szCs w:val="16"/>
                <w:lang w:val="en-US"/>
              </w:rPr>
            </w:pPr>
            <w:r w:rsidRPr="002619E9">
              <w:rPr>
                <w:rFonts w:ascii="Arial" w:hAnsi="Arial" w:cs="Arial"/>
                <w:color w:val="000000"/>
                <w:sz w:val="16"/>
                <w:szCs w:val="16"/>
                <w:lang w:val="en-US"/>
              </w:rPr>
              <w:t>2.1-REMUNERACIONES Y CONTRIBUCIONES</w:t>
            </w:r>
          </w:p>
        </w:tc>
        <w:tc>
          <w:tcPr>
            <w:tcW w:w="1434" w:type="dxa"/>
            <w:tcBorders>
              <w:top w:val="nil"/>
              <w:left w:val="nil"/>
              <w:bottom w:val="single" w:sz="4" w:space="0" w:color="auto"/>
              <w:right w:val="single" w:sz="4" w:space="0" w:color="auto"/>
            </w:tcBorders>
            <w:shd w:val="clear" w:color="auto" w:fill="auto"/>
            <w:noWrap/>
            <w:vAlign w:val="bottom"/>
            <w:hideMark/>
          </w:tcPr>
          <w:p w14:paraId="4039B5A7" w14:textId="77777777" w:rsidR="002619E9" w:rsidRPr="002619E9" w:rsidRDefault="002619E9" w:rsidP="002619E9">
            <w:pPr>
              <w:spacing w:after="0" w:line="240" w:lineRule="auto"/>
              <w:ind w:firstLine="0"/>
              <w:jc w:val="right"/>
              <w:rPr>
                <w:rFonts w:ascii="Arial" w:hAnsi="Arial" w:cs="Arial"/>
                <w:color w:val="000000"/>
                <w:sz w:val="16"/>
                <w:szCs w:val="16"/>
                <w:lang w:val="en-US"/>
              </w:rPr>
            </w:pPr>
            <w:r w:rsidRPr="002619E9">
              <w:rPr>
                <w:rFonts w:ascii="Arial" w:hAnsi="Arial" w:cs="Arial"/>
                <w:color w:val="000000"/>
                <w:sz w:val="16"/>
                <w:szCs w:val="16"/>
                <w:lang w:val="en-US"/>
              </w:rPr>
              <w:t xml:space="preserve">                   81,569,522.00 </w:t>
            </w:r>
          </w:p>
        </w:tc>
        <w:tc>
          <w:tcPr>
            <w:tcW w:w="1434" w:type="dxa"/>
            <w:tcBorders>
              <w:top w:val="nil"/>
              <w:left w:val="nil"/>
              <w:bottom w:val="single" w:sz="4" w:space="0" w:color="auto"/>
              <w:right w:val="single" w:sz="4" w:space="0" w:color="auto"/>
            </w:tcBorders>
            <w:shd w:val="clear" w:color="auto" w:fill="auto"/>
            <w:noWrap/>
            <w:vAlign w:val="bottom"/>
            <w:hideMark/>
          </w:tcPr>
          <w:p w14:paraId="00FAB12C" w14:textId="77777777" w:rsidR="002619E9" w:rsidRPr="002619E9" w:rsidRDefault="002619E9" w:rsidP="002619E9">
            <w:pPr>
              <w:spacing w:after="0" w:line="240" w:lineRule="auto"/>
              <w:ind w:firstLine="0"/>
              <w:jc w:val="right"/>
              <w:rPr>
                <w:rFonts w:ascii="Arial" w:hAnsi="Arial" w:cs="Arial"/>
                <w:color w:val="000000"/>
                <w:sz w:val="16"/>
                <w:szCs w:val="16"/>
                <w:lang w:val="en-US"/>
              </w:rPr>
            </w:pPr>
            <w:r w:rsidRPr="002619E9">
              <w:rPr>
                <w:rFonts w:ascii="Arial" w:hAnsi="Arial" w:cs="Arial"/>
                <w:color w:val="000000"/>
                <w:sz w:val="16"/>
                <w:szCs w:val="16"/>
                <w:lang w:val="en-US"/>
              </w:rPr>
              <w:t xml:space="preserve">                   80,936,547.61 </w:t>
            </w:r>
          </w:p>
        </w:tc>
        <w:tc>
          <w:tcPr>
            <w:tcW w:w="1235" w:type="dxa"/>
            <w:tcBorders>
              <w:top w:val="nil"/>
              <w:left w:val="nil"/>
              <w:bottom w:val="single" w:sz="4" w:space="0" w:color="auto"/>
              <w:right w:val="single" w:sz="4" w:space="0" w:color="auto"/>
            </w:tcBorders>
            <w:shd w:val="clear" w:color="auto" w:fill="auto"/>
            <w:noWrap/>
            <w:vAlign w:val="bottom"/>
            <w:hideMark/>
          </w:tcPr>
          <w:p w14:paraId="2C6B8EDF" w14:textId="77777777" w:rsidR="002619E9" w:rsidRPr="002619E9" w:rsidRDefault="002619E9" w:rsidP="002619E9">
            <w:pPr>
              <w:spacing w:after="0" w:line="240" w:lineRule="auto"/>
              <w:ind w:firstLine="0"/>
              <w:jc w:val="right"/>
              <w:rPr>
                <w:rFonts w:ascii="Arial" w:hAnsi="Arial" w:cs="Arial"/>
                <w:color w:val="000000"/>
                <w:sz w:val="16"/>
                <w:szCs w:val="16"/>
                <w:lang w:val="en-US"/>
              </w:rPr>
            </w:pPr>
            <w:r w:rsidRPr="002619E9">
              <w:rPr>
                <w:rFonts w:ascii="Arial" w:hAnsi="Arial" w:cs="Arial"/>
                <w:color w:val="000000"/>
                <w:sz w:val="16"/>
                <w:szCs w:val="16"/>
                <w:lang w:val="en-US"/>
              </w:rPr>
              <w:t xml:space="preserve">              632,974.39 </w:t>
            </w:r>
          </w:p>
        </w:tc>
        <w:tc>
          <w:tcPr>
            <w:tcW w:w="1185" w:type="dxa"/>
            <w:tcBorders>
              <w:top w:val="nil"/>
              <w:left w:val="nil"/>
              <w:bottom w:val="single" w:sz="4" w:space="0" w:color="auto"/>
              <w:right w:val="single" w:sz="4" w:space="0" w:color="auto"/>
            </w:tcBorders>
            <w:shd w:val="clear" w:color="auto" w:fill="auto"/>
            <w:noWrap/>
            <w:vAlign w:val="bottom"/>
            <w:hideMark/>
          </w:tcPr>
          <w:p w14:paraId="3554C918" w14:textId="77777777" w:rsidR="002619E9" w:rsidRPr="002619E9" w:rsidRDefault="002619E9" w:rsidP="002619E9">
            <w:pPr>
              <w:spacing w:after="0" w:line="240" w:lineRule="auto"/>
              <w:ind w:firstLine="0"/>
              <w:jc w:val="center"/>
              <w:rPr>
                <w:rFonts w:ascii="Arial" w:hAnsi="Arial" w:cs="Arial"/>
                <w:color w:val="000000"/>
                <w:sz w:val="16"/>
                <w:szCs w:val="16"/>
                <w:lang w:val="en-US"/>
              </w:rPr>
            </w:pPr>
            <w:r w:rsidRPr="002619E9">
              <w:rPr>
                <w:rFonts w:ascii="Arial" w:hAnsi="Arial" w:cs="Arial"/>
                <w:color w:val="000000"/>
                <w:sz w:val="16"/>
                <w:szCs w:val="16"/>
                <w:lang w:val="en-US"/>
              </w:rPr>
              <w:t>99%</w:t>
            </w:r>
          </w:p>
        </w:tc>
      </w:tr>
      <w:tr w:rsidR="002619E9" w:rsidRPr="002619E9" w14:paraId="5183B053" w14:textId="77777777" w:rsidTr="00780D3C">
        <w:trPr>
          <w:trHeight w:val="386"/>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50368819" w14:textId="77777777" w:rsidR="002619E9" w:rsidRPr="002619E9" w:rsidRDefault="002619E9" w:rsidP="002619E9">
            <w:pPr>
              <w:spacing w:after="0" w:line="240" w:lineRule="auto"/>
              <w:ind w:firstLineChars="300" w:firstLine="480"/>
              <w:jc w:val="left"/>
              <w:rPr>
                <w:rFonts w:ascii="Arial" w:hAnsi="Arial" w:cs="Arial"/>
                <w:color w:val="000000"/>
                <w:sz w:val="16"/>
                <w:szCs w:val="16"/>
                <w:lang w:val="en-US"/>
              </w:rPr>
            </w:pPr>
            <w:r w:rsidRPr="002619E9">
              <w:rPr>
                <w:rFonts w:ascii="Arial" w:hAnsi="Arial" w:cs="Arial"/>
                <w:color w:val="000000"/>
                <w:sz w:val="16"/>
                <w:szCs w:val="16"/>
                <w:lang w:val="en-US"/>
              </w:rPr>
              <w:t>2.2-CONTRATACIÓN DE SERVICIOS</w:t>
            </w:r>
          </w:p>
        </w:tc>
        <w:tc>
          <w:tcPr>
            <w:tcW w:w="1434" w:type="dxa"/>
            <w:tcBorders>
              <w:top w:val="nil"/>
              <w:left w:val="nil"/>
              <w:bottom w:val="single" w:sz="4" w:space="0" w:color="auto"/>
              <w:right w:val="single" w:sz="4" w:space="0" w:color="auto"/>
            </w:tcBorders>
            <w:shd w:val="clear" w:color="auto" w:fill="auto"/>
            <w:noWrap/>
            <w:vAlign w:val="bottom"/>
            <w:hideMark/>
          </w:tcPr>
          <w:p w14:paraId="57101005" w14:textId="77777777" w:rsidR="002619E9" w:rsidRPr="002619E9" w:rsidRDefault="002619E9" w:rsidP="002619E9">
            <w:pPr>
              <w:spacing w:after="0" w:line="240" w:lineRule="auto"/>
              <w:ind w:firstLine="0"/>
              <w:jc w:val="right"/>
              <w:rPr>
                <w:rFonts w:ascii="Arial" w:hAnsi="Arial" w:cs="Arial"/>
                <w:color w:val="000000"/>
                <w:sz w:val="16"/>
                <w:szCs w:val="16"/>
                <w:lang w:val="en-US"/>
              </w:rPr>
            </w:pPr>
            <w:r w:rsidRPr="002619E9">
              <w:rPr>
                <w:rFonts w:ascii="Arial" w:hAnsi="Arial" w:cs="Arial"/>
                <w:color w:val="000000"/>
                <w:sz w:val="16"/>
                <w:szCs w:val="16"/>
                <w:lang w:val="en-US"/>
              </w:rPr>
              <w:t xml:space="preserve">                   51,229,317.70 </w:t>
            </w:r>
          </w:p>
        </w:tc>
        <w:tc>
          <w:tcPr>
            <w:tcW w:w="1434" w:type="dxa"/>
            <w:tcBorders>
              <w:top w:val="nil"/>
              <w:left w:val="nil"/>
              <w:bottom w:val="single" w:sz="4" w:space="0" w:color="auto"/>
              <w:right w:val="single" w:sz="4" w:space="0" w:color="auto"/>
            </w:tcBorders>
            <w:shd w:val="clear" w:color="auto" w:fill="auto"/>
            <w:noWrap/>
            <w:vAlign w:val="bottom"/>
            <w:hideMark/>
          </w:tcPr>
          <w:p w14:paraId="1E436563" w14:textId="77777777" w:rsidR="002619E9" w:rsidRPr="002619E9" w:rsidRDefault="002619E9" w:rsidP="002619E9">
            <w:pPr>
              <w:spacing w:after="0" w:line="240" w:lineRule="auto"/>
              <w:ind w:firstLine="0"/>
              <w:jc w:val="right"/>
              <w:rPr>
                <w:rFonts w:ascii="Arial" w:hAnsi="Arial" w:cs="Arial"/>
                <w:color w:val="000000"/>
                <w:sz w:val="16"/>
                <w:szCs w:val="16"/>
                <w:lang w:val="en-US"/>
              </w:rPr>
            </w:pPr>
            <w:r w:rsidRPr="002619E9">
              <w:rPr>
                <w:rFonts w:ascii="Arial" w:hAnsi="Arial" w:cs="Arial"/>
                <w:color w:val="000000"/>
                <w:sz w:val="16"/>
                <w:szCs w:val="16"/>
                <w:lang w:val="en-US"/>
              </w:rPr>
              <w:t xml:space="preserve">                   30,972,754.00 </w:t>
            </w:r>
          </w:p>
        </w:tc>
        <w:tc>
          <w:tcPr>
            <w:tcW w:w="1235" w:type="dxa"/>
            <w:tcBorders>
              <w:top w:val="nil"/>
              <w:left w:val="nil"/>
              <w:bottom w:val="single" w:sz="4" w:space="0" w:color="auto"/>
              <w:right w:val="single" w:sz="4" w:space="0" w:color="auto"/>
            </w:tcBorders>
            <w:shd w:val="clear" w:color="auto" w:fill="auto"/>
            <w:noWrap/>
            <w:vAlign w:val="bottom"/>
            <w:hideMark/>
          </w:tcPr>
          <w:p w14:paraId="1A954B14" w14:textId="77777777" w:rsidR="002619E9" w:rsidRPr="002619E9" w:rsidRDefault="002619E9" w:rsidP="002619E9">
            <w:pPr>
              <w:spacing w:after="0" w:line="240" w:lineRule="auto"/>
              <w:ind w:firstLine="0"/>
              <w:jc w:val="right"/>
              <w:rPr>
                <w:rFonts w:ascii="Arial" w:hAnsi="Arial" w:cs="Arial"/>
                <w:color w:val="000000"/>
                <w:sz w:val="16"/>
                <w:szCs w:val="16"/>
                <w:lang w:val="en-US"/>
              </w:rPr>
            </w:pPr>
            <w:r w:rsidRPr="002619E9">
              <w:rPr>
                <w:rFonts w:ascii="Arial" w:hAnsi="Arial" w:cs="Arial"/>
                <w:color w:val="000000"/>
                <w:sz w:val="16"/>
                <w:szCs w:val="16"/>
                <w:lang w:val="en-US"/>
              </w:rPr>
              <w:t xml:space="preserve">         20,256,563.70 </w:t>
            </w:r>
          </w:p>
        </w:tc>
        <w:tc>
          <w:tcPr>
            <w:tcW w:w="1185" w:type="dxa"/>
            <w:tcBorders>
              <w:top w:val="nil"/>
              <w:left w:val="nil"/>
              <w:bottom w:val="single" w:sz="4" w:space="0" w:color="auto"/>
              <w:right w:val="single" w:sz="4" w:space="0" w:color="auto"/>
            </w:tcBorders>
            <w:shd w:val="clear" w:color="auto" w:fill="auto"/>
            <w:noWrap/>
            <w:vAlign w:val="bottom"/>
            <w:hideMark/>
          </w:tcPr>
          <w:p w14:paraId="6C6DF603" w14:textId="77777777" w:rsidR="002619E9" w:rsidRPr="002619E9" w:rsidRDefault="002619E9" w:rsidP="002619E9">
            <w:pPr>
              <w:spacing w:after="0" w:line="240" w:lineRule="auto"/>
              <w:ind w:firstLine="0"/>
              <w:jc w:val="center"/>
              <w:rPr>
                <w:rFonts w:ascii="Arial" w:hAnsi="Arial" w:cs="Arial"/>
                <w:color w:val="000000"/>
                <w:sz w:val="16"/>
                <w:szCs w:val="16"/>
                <w:lang w:val="en-US"/>
              </w:rPr>
            </w:pPr>
            <w:r w:rsidRPr="002619E9">
              <w:rPr>
                <w:rFonts w:ascii="Arial" w:hAnsi="Arial" w:cs="Arial"/>
                <w:color w:val="000000"/>
                <w:sz w:val="16"/>
                <w:szCs w:val="16"/>
                <w:lang w:val="en-US"/>
              </w:rPr>
              <w:t>60%</w:t>
            </w:r>
          </w:p>
        </w:tc>
      </w:tr>
      <w:tr w:rsidR="002619E9" w:rsidRPr="002619E9" w14:paraId="78726783" w14:textId="77777777" w:rsidTr="00780D3C">
        <w:trPr>
          <w:trHeight w:val="386"/>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441034E5" w14:textId="77777777" w:rsidR="002619E9" w:rsidRPr="002619E9" w:rsidRDefault="002619E9" w:rsidP="002619E9">
            <w:pPr>
              <w:spacing w:after="0" w:line="240" w:lineRule="auto"/>
              <w:ind w:firstLineChars="300" w:firstLine="480"/>
              <w:jc w:val="left"/>
              <w:rPr>
                <w:rFonts w:ascii="Arial" w:hAnsi="Arial" w:cs="Arial"/>
                <w:color w:val="000000"/>
                <w:sz w:val="16"/>
                <w:szCs w:val="16"/>
                <w:lang w:val="en-US"/>
              </w:rPr>
            </w:pPr>
            <w:r w:rsidRPr="002619E9">
              <w:rPr>
                <w:rFonts w:ascii="Arial" w:hAnsi="Arial" w:cs="Arial"/>
                <w:color w:val="000000"/>
                <w:sz w:val="16"/>
                <w:szCs w:val="16"/>
                <w:lang w:val="en-US"/>
              </w:rPr>
              <w:t>2.3-MATERIALES Y SUMINISTROS</w:t>
            </w:r>
          </w:p>
        </w:tc>
        <w:tc>
          <w:tcPr>
            <w:tcW w:w="1434" w:type="dxa"/>
            <w:tcBorders>
              <w:top w:val="nil"/>
              <w:left w:val="nil"/>
              <w:bottom w:val="single" w:sz="4" w:space="0" w:color="auto"/>
              <w:right w:val="single" w:sz="4" w:space="0" w:color="auto"/>
            </w:tcBorders>
            <w:shd w:val="clear" w:color="auto" w:fill="auto"/>
            <w:noWrap/>
            <w:vAlign w:val="bottom"/>
            <w:hideMark/>
          </w:tcPr>
          <w:p w14:paraId="3CCA1FBD" w14:textId="77777777" w:rsidR="002619E9" w:rsidRPr="002619E9" w:rsidRDefault="002619E9" w:rsidP="002619E9">
            <w:pPr>
              <w:spacing w:after="0" w:line="240" w:lineRule="auto"/>
              <w:ind w:firstLine="0"/>
              <w:jc w:val="right"/>
              <w:rPr>
                <w:rFonts w:ascii="Arial" w:hAnsi="Arial" w:cs="Arial"/>
                <w:color w:val="000000"/>
                <w:sz w:val="16"/>
                <w:szCs w:val="16"/>
                <w:lang w:val="en-US"/>
              </w:rPr>
            </w:pPr>
            <w:r w:rsidRPr="002619E9">
              <w:rPr>
                <w:rFonts w:ascii="Arial" w:hAnsi="Arial" w:cs="Arial"/>
                <w:color w:val="000000"/>
                <w:sz w:val="16"/>
                <w:szCs w:val="16"/>
                <w:lang w:val="en-US"/>
              </w:rPr>
              <w:t xml:space="preserve">                   17,960,192.06 </w:t>
            </w:r>
          </w:p>
        </w:tc>
        <w:tc>
          <w:tcPr>
            <w:tcW w:w="1434" w:type="dxa"/>
            <w:tcBorders>
              <w:top w:val="nil"/>
              <w:left w:val="nil"/>
              <w:bottom w:val="single" w:sz="4" w:space="0" w:color="auto"/>
              <w:right w:val="single" w:sz="4" w:space="0" w:color="auto"/>
            </w:tcBorders>
            <w:shd w:val="clear" w:color="auto" w:fill="auto"/>
            <w:noWrap/>
            <w:vAlign w:val="bottom"/>
            <w:hideMark/>
          </w:tcPr>
          <w:p w14:paraId="31307ABD" w14:textId="77777777" w:rsidR="002619E9" w:rsidRPr="002619E9" w:rsidRDefault="002619E9" w:rsidP="002619E9">
            <w:pPr>
              <w:spacing w:after="0" w:line="240" w:lineRule="auto"/>
              <w:ind w:firstLine="0"/>
              <w:jc w:val="right"/>
              <w:rPr>
                <w:rFonts w:ascii="Arial" w:hAnsi="Arial" w:cs="Arial"/>
                <w:color w:val="000000"/>
                <w:sz w:val="16"/>
                <w:szCs w:val="16"/>
                <w:lang w:val="en-US"/>
              </w:rPr>
            </w:pPr>
            <w:r w:rsidRPr="002619E9">
              <w:rPr>
                <w:rFonts w:ascii="Arial" w:hAnsi="Arial" w:cs="Arial"/>
                <w:color w:val="000000"/>
                <w:sz w:val="16"/>
                <w:szCs w:val="16"/>
                <w:lang w:val="en-US"/>
              </w:rPr>
              <w:t xml:space="preserve">                   14,567,100.38 </w:t>
            </w:r>
          </w:p>
        </w:tc>
        <w:tc>
          <w:tcPr>
            <w:tcW w:w="1235" w:type="dxa"/>
            <w:tcBorders>
              <w:top w:val="nil"/>
              <w:left w:val="nil"/>
              <w:bottom w:val="single" w:sz="4" w:space="0" w:color="auto"/>
              <w:right w:val="single" w:sz="4" w:space="0" w:color="auto"/>
            </w:tcBorders>
            <w:shd w:val="clear" w:color="auto" w:fill="auto"/>
            <w:noWrap/>
            <w:vAlign w:val="bottom"/>
            <w:hideMark/>
          </w:tcPr>
          <w:p w14:paraId="2BE17FC6" w14:textId="77777777" w:rsidR="002619E9" w:rsidRPr="002619E9" w:rsidRDefault="002619E9" w:rsidP="002619E9">
            <w:pPr>
              <w:spacing w:after="0" w:line="240" w:lineRule="auto"/>
              <w:ind w:firstLine="0"/>
              <w:jc w:val="right"/>
              <w:rPr>
                <w:rFonts w:ascii="Arial" w:hAnsi="Arial" w:cs="Arial"/>
                <w:color w:val="000000"/>
                <w:sz w:val="16"/>
                <w:szCs w:val="16"/>
                <w:lang w:val="en-US"/>
              </w:rPr>
            </w:pPr>
            <w:r w:rsidRPr="002619E9">
              <w:rPr>
                <w:rFonts w:ascii="Arial" w:hAnsi="Arial" w:cs="Arial"/>
                <w:color w:val="000000"/>
                <w:sz w:val="16"/>
                <w:szCs w:val="16"/>
                <w:lang w:val="en-US"/>
              </w:rPr>
              <w:t xml:space="preserve">           3,393,091.68 </w:t>
            </w:r>
          </w:p>
        </w:tc>
        <w:tc>
          <w:tcPr>
            <w:tcW w:w="1185" w:type="dxa"/>
            <w:tcBorders>
              <w:top w:val="nil"/>
              <w:left w:val="nil"/>
              <w:bottom w:val="single" w:sz="4" w:space="0" w:color="auto"/>
              <w:right w:val="single" w:sz="4" w:space="0" w:color="auto"/>
            </w:tcBorders>
            <w:shd w:val="clear" w:color="auto" w:fill="auto"/>
            <w:noWrap/>
            <w:vAlign w:val="bottom"/>
            <w:hideMark/>
          </w:tcPr>
          <w:p w14:paraId="04EFA3FA" w14:textId="77777777" w:rsidR="002619E9" w:rsidRPr="002619E9" w:rsidRDefault="002619E9" w:rsidP="002619E9">
            <w:pPr>
              <w:spacing w:after="0" w:line="240" w:lineRule="auto"/>
              <w:ind w:firstLine="0"/>
              <w:jc w:val="center"/>
              <w:rPr>
                <w:rFonts w:ascii="Arial" w:hAnsi="Arial" w:cs="Arial"/>
                <w:color w:val="000000"/>
                <w:sz w:val="16"/>
                <w:szCs w:val="16"/>
                <w:lang w:val="en-US"/>
              </w:rPr>
            </w:pPr>
            <w:r w:rsidRPr="002619E9">
              <w:rPr>
                <w:rFonts w:ascii="Arial" w:hAnsi="Arial" w:cs="Arial"/>
                <w:color w:val="000000"/>
                <w:sz w:val="16"/>
                <w:szCs w:val="16"/>
                <w:lang w:val="en-US"/>
              </w:rPr>
              <w:t>81%</w:t>
            </w:r>
          </w:p>
        </w:tc>
      </w:tr>
      <w:tr w:rsidR="002619E9" w:rsidRPr="002619E9" w14:paraId="68E36D01" w14:textId="77777777" w:rsidTr="00780D3C">
        <w:trPr>
          <w:trHeight w:val="386"/>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57FA078C" w14:textId="77777777" w:rsidR="002619E9" w:rsidRPr="002619E9" w:rsidRDefault="002619E9" w:rsidP="002619E9">
            <w:pPr>
              <w:spacing w:after="0" w:line="240" w:lineRule="auto"/>
              <w:ind w:firstLineChars="300" w:firstLine="480"/>
              <w:jc w:val="left"/>
              <w:rPr>
                <w:rFonts w:ascii="Arial" w:hAnsi="Arial" w:cs="Arial"/>
                <w:color w:val="000000"/>
                <w:sz w:val="16"/>
                <w:szCs w:val="16"/>
                <w:lang w:val="en-US"/>
              </w:rPr>
            </w:pPr>
            <w:r w:rsidRPr="002619E9">
              <w:rPr>
                <w:rFonts w:ascii="Arial" w:hAnsi="Arial" w:cs="Arial"/>
                <w:color w:val="000000"/>
                <w:sz w:val="16"/>
                <w:szCs w:val="16"/>
                <w:lang w:val="en-US"/>
              </w:rPr>
              <w:t>2.4-TRANSFERENCIAS CORRIENTES</w:t>
            </w:r>
          </w:p>
        </w:tc>
        <w:tc>
          <w:tcPr>
            <w:tcW w:w="1434" w:type="dxa"/>
            <w:tcBorders>
              <w:top w:val="nil"/>
              <w:left w:val="nil"/>
              <w:bottom w:val="single" w:sz="4" w:space="0" w:color="auto"/>
              <w:right w:val="single" w:sz="4" w:space="0" w:color="auto"/>
            </w:tcBorders>
            <w:shd w:val="clear" w:color="auto" w:fill="auto"/>
            <w:noWrap/>
            <w:vAlign w:val="bottom"/>
            <w:hideMark/>
          </w:tcPr>
          <w:p w14:paraId="2E00628C" w14:textId="77777777" w:rsidR="002619E9" w:rsidRPr="002619E9" w:rsidRDefault="002619E9" w:rsidP="002619E9">
            <w:pPr>
              <w:spacing w:after="0" w:line="240" w:lineRule="auto"/>
              <w:ind w:firstLine="0"/>
              <w:jc w:val="right"/>
              <w:rPr>
                <w:rFonts w:ascii="Arial" w:hAnsi="Arial" w:cs="Arial"/>
                <w:color w:val="000000"/>
                <w:sz w:val="16"/>
                <w:szCs w:val="16"/>
                <w:lang w:val="en-US"/>
              </w:rPr>
            </w:pPr>
            <w:r w:rsidRPr="002619E9">
              <w:rPr>
                <w:rFonts w:ascii="Arial" w:hAnsi="Arial" w:cs="Arial"/>
                <w:color w:val="000000"/>
                <w:sz w:val="16"/>
                <w:szCs w:val="16"/>
                <w:lang w:val="en-US"/>
              </w:rPr>
              <w:t xml:space="preserve">                   63,938,600.00 </w:t>
            </w:r>
          </w:p>
        </w:tc>
        <w:tc>
          <w:tcPr>
            <w:tcW w:w="1434" w:type="dxa"/>
            <w:tcBorders>
              <w:top w:val="nil"/>
              <w:left w:val="nil"/>
              <w:bottom w:val="single" w:sz="4" w:space="0" w:color="auto"/>
              <w:right w:val="single" w:sz="4" w:space="0" w:color="auto"/>
            </w:tcBorders>
            <w:shd w:val="clear" w:color="auto" w:fill="auto"/>
            <w:noWrap/>
            <w:vAlign w:val="bottom"/>
            <w:hideMark/>
          </w:tcPr>
          <w:p w14:paraId="5FD162C8" w14:textId="77777777" w:rsidR="002619E9" w:rsidRPr="002619E9" w:rsidRDefault="002619E9" w:rsidP="002619E9">
            <w:pPr>
              <w:spacing w:after="0" w:line="240" w:lineRule="auto"/>
              <w:ind w:firstLine="0"/>
              <w:jc w:val="right"/>
              <w:rPr>
                <w:rFonts w:ascii="Arial" w:hAnsi="Arial" w:cs="Arial"/>
                <w:color w:val="000000"/>
                <w:sz w:val="16"/>
                <w:szCs w:val="16"/>
                <w:lang w:val="en-US"/>
              </w:rPr>
            </w:pPr>
            <w:r w:rsidRPr="002619E9">
              <w:rPr>
                <w:rFonts w:ascii="Arial" w:hAnsi="Arial" w:cs="Arial"/>
                <w:color w:val="000000"/>
                <w:sz w:val="16"/>
                <w:szCs w:val="16"/>
                <w:lang w:val="en-US"/>
              </w:rPr>
              <w:t xml:space="preserve">                   60,418,600.06 </w:t>
            </w:r>
          </w:p>
        </w:tc>
        <w:tc>
          <w:tcPr>
            <w:tcW w:w="1235" w:type="dxa"/>
            <w:tcBorders>
              <w:top w:val="nil"/>
              <w:left w:val="nil"/>
              <w:bottom w:val="single" w:sz="4" w:space="0" w:color="auto"/>
              <w:right w:val="single" w:sz="4" w:space="0" w:color="auto"/>
            </w:tcBorders>
            <w:shd w:val="clear" w:color="auto" w:fill="auto"/>
            <w:noWrap/>
            <w:vAlign w:val="bottom"/>
            <w:hideMark/>
          </w:tcPr>
          <w:p w14:paraId="7EC78F42" w14:textId="77777777" w:rsidR="002619E9" w:rsidRPr="002619E9" w:rsidRDefault="002619E9" w:rsidP="002619E9">
            <w:pPr>
              <w:spacing w:after="0" w:line="240" w:lineRule="auto"/>
              <w:ind w:firstLine="0"/>
              <w:jc w:val="right"/>
              <w:rPr>
                <w:rFonts w:ascii="Arial" w:hAnsi="Arial" w:cs="Arial"/>
                <w:color w:val="000000"/>
                <w:sz w:val="16"/>
                <w:szCs w:val="16"/>
                <w:lang w:val="en-US"/>
              </w:rPr>
            </w:pPr>
            <w:r w:rsidRPr="002619E9">
              <w:rPr>
                <w:rFonts w:ascii="Arial" w:hAnsi="Arial" w:cs="Arial"/>
                <w:color w:val="000000"/>
                <w:sz w:val="16"/>
                <w:szCs w:val="16"/>
                <w:lang w:val="en-US"/>
              </w:rPr>
              <w:t xml:space="preserve">           3,519,999.94 </w:t>
            </w:r>
          </w:p>
        </w:tc>
        <w:tc>
          <w:tcPr>
            <w:tcW w:w="1185" w:type="dxa"/>
            <w:tcBorders>
              <w:top w:val="nil"/>
              <w:left w:val="nil"/>
              <w:bottom w:val="single" w:sz="4" w:space="0" w:color="auto"/>
              <w:right w:val="single" w:sz="4" w:space="0" w:color="auto"/>
            </w:tcBorders>
            <w:shd w:val="clear" w:color="auto" w:fill="auto"/>
            <w:noWrap/>
            <w:vAlign w:val="bottom"/>
            <w:hideMark/>
          </w:tcPr>
          <w:p w14:paraId="48CFD9CD" w14:textId="77777777" w:rsidR="002619E9" w:rsidRPr="002619E9" w:rsidRDefault="002619E9" w:rsidP="002619E9">
            <w:pPr>
              <w:spacing w:after="0" w:line="240" w:lineRule="auto"/>
              <w:ind w:firstLine="0"/>
              <w:jc w:val="center"/>
              <w:rPr>
                <w:rFonts w:ascii="Arial" w:hAnsi="Arial" w:cs="Arial"/>
                <w:color w:val="000000"/>
                <w:sz w:val="16"/>
                <w:szCs w:val="16"/>
                <w:lang w:val="en-US"/>
              </w:rPr>
            </w:pPr>
            <w:r w:rsidRPr="002619E9">
              <w:rPr>
                <w:rFonts w:ascii="Arial" w:hAnsi="Arial" w:cs="Arial"/>
                <w:color w:val="000000"/>
                <w:sz w:val="16"/>
                <w:szCs w:val="16"/>
                <w:lang w:val="en-US"/>
              </w:rPr>
              <w:t>94%</w:t>
            </w:r>
          </w:p>
        </w:tc>
      </w:tr>
      <w:tr w:rsidR="002619E9" w:rsidRPr="002619E9" w14:paraId="1647C4C4" w14:textId="77777777" w:rsidTr="00780D3C">
        <w:trPr>
          <w:trHeight w:val="386"/>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77D9AFE7" w14:textId="77777777" w:rsidR="002619E9" w:rsidRPr="002619E9" w:rsidRDefault="002619E9" w:rsidP="002619E9">
            <w:pPr>
              <w:spacing w:after="0" w:line="240" w:lineRule="auto"/>
              <w:ind w:firstLineChars="300" w:firstLine="480"/>
              <w:jc w:val="left"/>
              <w:rPr>
                <w:rFonts w:ascii="Arial" w:hAnsi="Arial" w:cs="Arial"/>
                <w:color w:val="000000"/>
                <w:sz w:val="16"/>
                <w:szCs w:val="16"/>
                <w:lang w:val="es-DO"/>
              </w:rPr>
            </w:pPr>
            <w:r w:rsidRPr="002619E9">
              <w:rPr>
                <w:rFonts w:ascii="Arial" w:hAnsi="Arial" w:cs="Arial"/>
                <w:color w:val="000000"/>
                <w:sz w:val="16"/>
                <w:szCs w:val="16"/>
                <w:lang w:val="es-DO"/>
              </w:rPr>
              <w:t>2.6-BIENES MUEBLES, INMUEBLES E INTANGIBLES</w:t>
            </w:r>
          </w:p>
        </w:tc>
        <w:tc>
          <w:tcPr>
            <w:tcW w:w="1434" w:type="dxa"/>
            <w:tcBorders>
              <w:top w:val="nil"/>
              <w:left w:val="nil"/>
              <w:bottom w:val="single" w:sz="4" w:space="0" w:color="auto"/>
              <w:right w:val="single" w:sz="4" w:space="0" w:color="auto"/>
            </w:tcBorders>
            <w:shd w:val="clear" w:color="auto" w:fill="auto"/>
            <w:noWrap/>
            <w:vAlign w:val="bottom"/>
            <w:hideMark/>
          </w:tcPr>
          <w:p w14:paraId="753E2A60" w14:textId="77777777" w:rsidR="002619E9" w:rsidRPr="002619E9" w:rsidRDefault="002619E9" w:rsidP="002619E9">
            <w:pPr>
              <w:spacing w:after="0" w:line="240" w:lineRule="auto"/>
              <w:ind w:firstLine="0"/>
              <w:jc w:val="right"/>
              <w:rPr>
                <w:rFonts w:ascii="Arial" w:hAnsi="Arial" w:cs="Arial"/>
                <w:color w:val="000000"/>
                <w:sz w:val="16"/>
                <w:szCs w:val="16"/>
                <w:lang w:val="en-US"/>
              </w:rPr>
            </w:pPr>
            <w:r w:rsidRPr="002619E9">
              <w:rPr>
                <w:rFonts w:ascii="Arial" w:hAnsi="Arial" w:cs="Arial"/>
                <w:color w:val="000000"/>
                <w:sz w:val="16"/>
                <w:szCs w:val="16"/>
                <w:lang w:val="es-DO"/>
              </w:rPr>
              <w:t xml:space="preserve">                   </w:t>
            </w:r>
            <w:r w:rsidRPr="002619E9">
              <w:rPr>
                <w:rFonts w:ascii="Arial" w:hAnsi="Arial" w:cs="Arial"/>
                <w:color w:val="000000"/>
                <w:sz w:val="16"/>
                <w:szCs w:val="16"/>
                <w:lang w:val="en-US"/>
              </w:rPr>
              <w:t xml:space="preserve">58,378,622.32 </w:t>
            </w:r>
          </w:p>
        </w:tc>
        <w:tc>
          <w:tcPr>
            <w:tcW w:w="1434" w:type="dxa"/>
            <w:tcBorders>
              <w:top w:val="nil"/>
              <w:left w:val="nil"/>
              <w:bottom w:val="single" w:sz="4" w:space="0" w:color="auto"/>
              <w:right w:val="single" w:sz="4" w:space="0" w:color="auto"/>
            </w:tcBorders>
            <w:shd w:val="clear" w:color="auto" w:fill="auto"/>
            <w:noWrap/>
            <w:vAlign w:val="bottom"/>
            <w:hideMark/>
          </w:tcPr>
          <w:p w14:paraId="6CEC8FA5" w14:textId="77777777" w:rsidR="002619E9" w:rsidRPr="002619E9" w:rsidRDefault="002619E9" w:rsidP="002619E9">
            <w:pPr>
              <w:spacing w:after="0" w:line="240" w:lineRule="auto"/>
              <w:ind w:firstLine="0"/>
              <w:jc w:val="right"/>
              <w:rPr>
                <w:rFonts w:ascii="Arial" w:hAnsi="Arial" w:cs="Arial"/>
                <w:color w:val="000000"/>
                <w:sz w:val="16"/>
                <w:szCs w:val="16"/>
                <w:lang w:val="en-US"/>
              </w:rPr>
            </w:pPr>
            <w:r w:rsidRPr="002619E9">
              <w:rPr>
                <w:rFonts w:ascii="Arial" w:hAnsi="Arial" w:cs="Arial"/>
                <w:color w:val="000000"/>
                <w:sz w:val="16"/>
                <w:szCs w:val="16"/>
                <w:lang w:val="en-US"/>
              </w:rPr>
              <w:t xml:space="preserve">                   23,170,632.82 </w:t>
            </w:r>
          </w:p>
        </w:tc>
        <w:tc>
          <w:tcPr>
            <w:tcW w:w="1235" w:type="dxa"/>
            <w:tcBorders>
              <w:top w:val="nil"/>
              <w:left w:val="nil"/>
              <w:bottom w:val="single" w:sz="4" w:space="0" w:color="auto"/>
              <w:right w:val="single" w:sz="4" w:space="0" w:color="auto"/>
            </w:tcBorders>
            <w:shd w:val="clear" w:color="auto" w:fill="auto"/>
            <w:noWrap/>
            <w:vAlign w:val="bottom"/>
            <w:hideMark/>
          </w:tcPr>
          <w:p w14:paraId="4A4FA700" w14:textId="77777777" w:rsidR="002619E9" w:rsidRPr="002619E9" w:rsidRDefault="002619E9" w:rsidP="002619E9">
            <w:pPr>
              <w:spacing w:after="0" w:line="240" w:lineRule="auto"/>
              <w:ind w:firstLine="0"/>
              <w:jc w:val="right"/>
              <w:rPr>
                <w:rFonts w:ascii="Arial" w:hAnsi="Arial" w:cs="Arial"/>
                <w:color w:val="000000"/>
                <w:sz w:val="16"/>
                <w:szCs w:val="16"/>
                <w:lang w:val="en-US"/>
              </w:rPr>
            </w:pPr>
            <w:r w:rsidRPr="002619E9">
              <w:rPr>
                <w:rFonts w:ascii="Arial" w:hAnsi="Arial" w:cs="Arial"/>
                <w:color w:val="000000"/>
                <w:sz w:val="16"/>
                <w:szCs w:val="16"/>
                <w:lang w:val="en-US"/>
              </w:rPr>
              <w:t xml:space="preserve">         35,207,989.50 </w:t>
            </w:r>
          </w:p>
        </w:tc>
        <w:tc>
          <w:tcPr>
            <w:tcW w:w="1185" w:type="dxa"/>
            <w:tcBorders>
              <w:top w:val="nil"/>
              <w:left w:val="nil"/>
              <w:bottom w:val="single" w:sz="4" w:space="0" w:color="auto"/>
              <w:right w:val="single" w:sz="4" w:space="0" w:color="auto"/>
            </w:tcBorders>
            <w:shd w:val="clear" w:color="auto" w:fill="auto"/>
            <w:noWrap/>
            <w:vAlign w:val="bottom"/>
            <w:hideMark/>
          </w:tcPr>
          <w:p w14:paraId="6CC680CA" w14:textId="77777777" w:rsidR="002619E9" w:rsidRPr="002619E9" w:rsidRDefault="002619E9" w:rsidP="002619E9">
            <w:pPr>
              <w:spacing w:after="0" w:line="240" w:lineRule="auto"/>
              <w:ind w:firstLine="0"/>
              <w:jc w:val="center"/>
              <w:rPr>
                <w:rFonts w:ascii="Arial" w:hAnsi="Arial" w:cs="Arial"/>
                <w:color w:val="000000"/>
                <w:sz w:val="16"/>
                <w:szCs w:val="16"/>
                <w:lang w:val="en-US"/>
              </w:rPr>
            </w:pPr>
            <w:r w:rsidRPr="002619E9">
              <w:rPr>
                <w:rFonts w:ascii="Arial" w:hAnsi="Arial" w:cs="Arial"/>
                <w:color w:val="000000"/>
                <w:sz w:val="16"/>
                <w:szCs w:val="16"/>
                <w:lang w:val="en-US"/>
              </w:rPr>
              <w:t>40%</w:t>
            </w:r>
          </w:p>
        </w:tc>
      </w:tr>
    </w:tbl>
    <w:p w14:paraId="5A543E96" w14:textId="77777777" w:rsidR="00793625" w:rsidRDefault="00793625">
      <w:pPr>
        <w:spacing w:line="240" w:lineRule="auto"/>
        <w:ind w:firstLine="0"/>
        <w:jc w:val="center"/>
        <w:rPr>
          <w:b/>
        </w:rPr>
      </w:pPr>
    </w:p>
    <w:p w14:paraId="6CF1E0D9" w14:textId="77777777" w:rsidR="00351FEB" w:rsidRDefault="00351FEB" w:rsidP="00793625">
      <w:pPr>
        <w:rPr>
          <w:lang w:val="es-DO"/>
        </w:rPr>
      </w:pPr>
    </w:p>
    <w:p w14:paraId="164BD54D" w14:textId="77777777" w:rsidR="00D312DA" w:rsidRDefault="00793625" w:rsidP="00793625">
      <w:pPr>
        <w:rPr>
          <w:lang w:val="es-DO"/>
        </w:rPr>
      </w:pPr>
      <w:r>
        <w:rPr>
          <w:lang w:val="es-DO"/>
        </w:rPr>
        <w:t>En los primeros once (11) meses del 2019, la ejecución presupuestaria está distribuida por objeto del gasto de la siguiente manera: en el renglón de</w:t>
      </w:r>
    </w:p>
    <w:p w14:paraId="7642B72C" w14:textId="77777777" w:rsidR="00D312DA" w:rsidRDefault="00D312DA" w:rsidP="00D312DA">
      <w:pPr>
        <w:ind w:firstLine="0"/>
        <w:rPr>
          <w:lang w:val="es-DO"/>
        </w:rPr>
      </w:pPr>
    </w:p>
    <w:p w14:paraId="787A08C5" w14:textId="77777777" w:rsidR="00D312DA" w:rsidRDefault="00D312DA" w:rsidP="00D312DA">
      <w:pPr>
        <w:ind w:firstLine="0"/>
        <w:rPr>
          <w:lang w:val="es-DO"/>
        </w:rPr>
      </w:pPr>
    </w:p>
    <w:p w14:paraId="7CAF5C15" w14:textId="77777777" w:rsidR="00D312DA" w:rsidRDefault="00681391" w:rsidP="00D312DA">
      <w:pPr>
        <w:ind w:firstLine="0"/>
        <w:rPr>
          <w:lang w:val="es-DO"/>
        </w:rPr>
      </w:pPr>
      <w:r>
        <w:rPr>
          <w:noProof/>
          <w:lang w:val="en-US"/>
        </w:rPr>
        <w:lastRenderedPageBreak/>
        <w:drawing>
          <wp:anchor distT="0" distB="0" distL="114300" distR="114300" simplePos="0" relativeHeight="252001280" behindDoc="0" locked="0" layoutInCell="1" allowOverlap="1" wp14:anchorId="461B4382" wp14:editId="1EF99FC8">
            <wp:simplePos x="0" y="0"/>
            <wp:positionH relativeFrom="margin">
              <wp:align>left</wp:align>
            </wp:positionH>
            <wp:positionV relativeFrom="margin">
              <wp:posOffset>2313305</wp:posOffset>
            </wp:positionV>
            <wp:extent cx="5133975" cy="2479675"/>
            <wp:effectExtent l="0" t="0" r="9525" b="15875"/>
            <wp:wrapSquare wrapText="bothSides"/>
            <wp:docPr id="50" name="Chart 50">
              <a:extLst xmlns:a="http://schemas.openxmlformats.org/drawingml/2006/main">
                <a:ext uri="{FF2B5EF4-FFF2-40B4-BE49-F238E27FC236}">
                  <a16:creationId xmlns:a16="http://schemas.microsoft.com/office/drawing/2014/main" id="{F883BC57-8B74-405F-BDBB-1D04C6D770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00793625">
        <w:rPr>
          <w:lang w:val="es-DO"/>
        </w:rPr>
        <w:t xml:space="preserve"> remuneraciones y contribuciones alcanzó los RD$80,936,547.61 representando un 99%</w:t>
      </w:r>
      <w:r w:rsidR="00D312DA">
        <w:rPr>
          <w:lang w:val="es-DO"/>
        </w:rPr>
        <w:t xml:space="preserve">; </w:t>
      </w:r>
      <w:r w:rsidR="00793625">
        <w:rPr>
          <w:lang w:val="es-DO"/>
        </w:rPr>
        <w:t>el gasto de contratación de servicios fue</w:t>
      </w:r>
      <w:r w:rsidR="00D312DA">
        <w:rPr>
          <w:lang w:val="es-DO"/>
        </w:rPr>
        <w:t xml:space="preserve"> de </w:t>
      </w:r>
      <w:r w:rsidR="00793625">
        <w:rPr>
          <w:lang w:val="es-DO"/>
        </w:rPr>
        <w:t xml:space="preserve"> RD$30,972,754.00 para un 60%, la adquisición de materiales y suministros fue por RD$14,567,100.38 para un</w:t>
      </w:r>
      <w:r w:rsidR="00D312DA">
        <w:rPr>
          <w:lang w:val="es-DO"/>
        </w:rPr>
        <w:t xml:space="preserve"> 81%, las transferencias corrientes fueron de RD$ 60,418,600.06 para un 94% y los gastos por adquisición de bienes muebles, inmuebles e intangibles fueron por un monto de RD$ 23,170,632.82  para un 40%.</w:t>
      </w:r>
    </w:p>
    <w:p w14:paraId="6E6C8ED5" w14:textId="77777777" w:rsidR="00351FEB" w:rsidRDefault="00351FEB" w:rsidP="00D312DA">
      <w:pPr>
        <w:ind w:firstLine="0"/>
        <w:rPr>
          <w:lang w:val="es-DO"/>
        </w:rPr>
      </w:pPr>
    </w:p>
    <w:p w14:paraId="55B06F4C" w14:textId="77777777" w:rsidR="00793625" w:rsidRDefault="00793625" w:rsidP="00681391">
      <w:pPr>
        <w:rPr>
          <w:lang w:val="es-DO"/>
        </w:rPr>
      </w:pPr>
      <w:r>
        <w:rPr>
          <w:lang w:val="es-DO"/>
        </w:rPr>
        <w:t xml:space="preserve"> Estas informaciones abarcan los movimientos realizados por el Consejo Nacional de Discapacidad (CONADIS), en la Programación y Ejecución del presupuesto vigente, desde el 01 de enero hasta el 30 de noviembre del 2019, quedando una apropiación disponible de RD$63,010,619.21.</w:t>
      </w:r>
    </w:p>
    <w:p w14:paraId="6CAAA26E" w14:textId="77777777" w:rsidR="00793625" w:rsidRDefault="00793625" w:rsidP="00793625">
      <w:pPr>
        <w:rPr>
          <w:sz w:val="22"/>
          <w:lang w:val="es-DO"/>
        </w:rPr>
      </w:pPr>
    </w:p>
    <w:p w14:paraId="69263E69" w14:textId="77777777" w:rsidR="00D312DA" w:rsidRDefault="00D312DA" w:rsidP="00793625">
      <w:pPr>
        <w:rPr>
          <w:sz w:val="22"/>
          <w:lang w:val="es-DO"/>
        </w:rPr>
      </w:pPr>
    </w:p>
    <w:p w14:paraId="7B352413" w14:textId="77777777" w:rsidR="00D312DA" w:rsidRDefault="00D312DA" w:rsidP="00793625">
      <w:pPr>
        <w:rPr>
          <w:sz w:val="22"/>
          <w:lang w:val="es-DO"/>
        </w:rPr>
      </w:pPr>
    </w:p>
    <w:p w14:paraId="40B5D640" w14:textId="77777777" w:rsidR="00681391" w:rsidRDefault="00681391" w:rsidP="00793625">
      <w:pPr>
        <w:rPr>
          <w:sz w:val="22"/>
          <w:lang w:val="es-DO"/>
        </w:rPr>
      </w:pPr>
    </w:p>
    <w:p w14:paraId="1AE93E14" w14:textId="77777777" w:rsidR="00681391" w:rsidRDefault="00681391" w:rsidP="00793625">
      <w:pPr>
        <w:rPr>
          <w:sz w:val="22"/>
          <w:lang w:val="es-DO"/>
        </w:rPr>
      </w:pPr>
    </w:p>
    <w:p w14:paraId="00FF3D2B" w14:textId="77777777" w:rsidR="0071654A" w:rsidRDefault="00216477" w:rsidP="00FB44FB">
      <w:pPr>
        <w:pStyle w:val="Heading2"/>
        <w:numPr>
          <w:ilvl w:val="0"/>
          <w:numId w:val="8"/>
        </w:numPr>
        <w:rPr>
          <w:b w:val="0"/>
        </w:rPr>
      </w:pPr>
      <w:bookmarkStart w:id="16" w:name="_Toc27061140"/>
      <w:r>
        <w:lastRenderedPageBreak/>
        <w:t>Contrataciones y Adquisiciones</w:t>
      </w:r>
      <w:bookmarkEnd w:id="16"/>
    </w:p>
    <w:p w14:paraId="5ADA3B10" w14:textId="77777777" w:rsidR="0071654A" w:rsidRDefault="0071654A">
      <w:pPr>
        <w:widowControl w:val="0"/>
        <w:pBdr>
          <w:top w:val="nil"/>
          <w:left w:val="nil"/>
          <w:bottom w:val="nil"/>
          <w:right w:val="nil"/>
          <w:between w:val="nil"/>
        </w:pBdr>
        <w:spacing w:after="0" w:line="276" w:lineRule="auto"/>
        <w:ind w:firstLine="0"/>
        <w:jc w:val="left"/>
      </w:pPr>
    </w:p>
    <w:p w14:paraId="0118C79C" w14:textId="77777777" w:rsidR="00D312DA" w:rsidRDefault="00D312DA" w:rsidP="00817232">
      <w:pPr>
        <w:pStyle w:val="Heading5"/>
        <w:numPr>
          <w:ilvl w:val="0"/>
          <w:numId w:val="49"/>
        </w:numPr>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Modalidades de Compra</w:t>
      </w:r>
    </w:p>
    <w:p w14:paraId="2EAE4EBD" w14:textId="77777777" w:rsidR="00D312DA" w:rsidRPr="00D312DA" w:rsidRDefault="00D312DA" w:rsidP="00D312DA"/>
    <w:p w14:paraId="700F82CC" w14:textId="77777777" w:rsidR="00351FEB" w:rsidRDefault="00351FEB" w:rsidP="00817232">
      <w:pPr>
        <w:numPr>
          <w:ilvl w:val="0"/>
          <w:numId w:val="48"/>
        </w:numPr>
        <w:spacing w:after="0"/>
        <w:ind w:left="360"/>
        <w:rPr>
          <w:b/>
          <w:color w:val="000000"/>
        </w:rPr>
      </w:pPr>
      <w:r>
        <w:rPr>
          <w:color w:val="000000"/>
        </w:rPr>
        <w:t xml:space="preserve">Siete (07) </w:t>
      </w:r>
      <w:r>
        <w:rPr>
          <w:b/>
          <w:color w:val="000000"/>
        </w:rPr>
        <w:t>Procesos de Comparación de Precio</w:t>
      </w:r>
      <w:r>
        <w:rPr>
          <w:color w:val="000000"/>
        </w:rPr>
        <w:t xml:space="preserve">, uno de estos declarado Desierto y los restantes adjudicados por un monto de </w:t>
      </w:r>
      <w:r>
        <w:t>Dieciséis Millones Novecientos Noventa y Dos Mil Ochocientos Cincuenta y Tres Pesos Dominicanos con 24/100 (</w:t>
      </w:r>
      <w:r>
        <w:rPr>
          <w:b/>
        </w:rPr>
        <w:t>RD$</w:t>
      </w:r>
      <w:r w:rsidRPr="00C77C24">
        <w:rPr>
          <w:b/>
        </w:rPr>
        <w:t xml:space="preserve"> 16,992,853.24</w:t>
      </w:r>
      <w:r>
        <w:rPr>
          <w:b/>
        </w:rPr>
        <w:t>)</w:t>
      </w:r>
      <w:r>
        <w:t xml:space="preserve">.  </w:t>
      </w:r>
    </w:p>
    <w:p w14:paraId="1E19C529" w14:textId="77777777" w:rsidR="00351FEB" w:rsidRDefault="00351FEB" w:rsidP="00817232">
      <w:pPr>
        <w:numPr>
          <w:ilvl w:val="0"/>
          <w:numId w:val="48"/>
        </w:numPr>
        <w:spacing w:after="0"/>
        <w:ind w:left="360"/>
        <w:rPr>
          <w:b/>
          <w:color w:val="000000"/>
        </w:rPr>
      </w:pPr>
      <w:r>
        <w:rPr>
          <w:color w:val="000000"/>
        </w:rPr>
        <w:t>Cuarenta y Tres (43)</w:t>
      </w:r>
      <w:r>
        <w:rPr>
          <w:b/>
          <w:color w:val="000000"/>
        </w:rPr>
        <w:t xml:space="preserve"> Procesos de Compra Menor,</w:t>
      </w:r>
      <w:r>
        <w:rPr>
          <w:color w:val="000000"/>
        </w:rPr>
        <w:t xml:space="preserve"> dos cancelados y los restantes adjudicados por un monto de Diecinueve Millones Seiscientos Dos Mil Cuatrocientos Sesenta y Tres Pesos Dominicanos 21/100 </w:t>
      </w:r>
      <w:r>
        <w:rPr>
          <w:b/>
          <w:color w:val="000000"/>
        </w:rPr>
        <w:t>(RD$19,602,463.21).</w:t>
      </w:r>
    </w:p>
    <w:p w14:paraId="5DAD671F" w14:textId="77777777" w:rsidR="00351FEB" w:rsidRPr="00AC571E" w:rsidRDefault="00351FEB" w:rsidP="00817232">
      <w:pPr>
        <w:numPr>
          <w:ilvl w:val="0"/>
          <w:numId w:val="48"/>
        </w:numPr>
        <w:spacing w:after="0"/>
        <w:ind w:left="360"/>
        <w:rPr>
          <w:b/>
          <w:color w:val="000000"/>
        </w:rPr>
      </w:pPr>
      <w:r>
        <w:rPr>
          <w:color w:val="000000"/>
        </w:rPr>
        <w:t>Ochenta y Cinco (85)</w:t>
      </w:r>
      <w:r>
        <w:rPr>
          <w:b/>
          <w:color w:val="000000"/>
        </w:rPr>
        <w:t xml:space="preserve"> Procesos por Debajo del Umbral, </w:t>
      </w:r>
      <w:r>
        <w:rPr>
          <w:color w:val="000000"/>
        </w:rPr>
        <w:t xml:space="preserve">por un monto de Tres Millones Quinientos Cuarenta y Cuatro Mil Sesenta y Cinco Pesos Dominicanos con 34/100 </w:t>
      </w:r>
      <w:r>
        <w:rPr>
          <w:b/>
          <w:color w:val="000000"/>
        </w:rPr>
        <w:t>(RD$</w:t>
      </w:r>
      <w:r w:rsidRPr="00E50294">
        <w:rPr>
          <w:b/>
          <w:color w:val="000000"/>
        </w:rPr>
        <w:t>3,544,065.34</w:t>
      </w:r>
      <w:r w:rsidRPr="00AC571E">
        <w:rPr>
          <w:b/>
          <w:color w:val="000000"/>
        </w:rPr>
        <w:t>).</w:t>
      </w:r>
    </w:p>
    <w:p w14:paraId="6059F710" w14:textId="77777777" w:rsidR="00351FEB" w:rsidRDefault="00351FEB" w:rsidP="00817232">
      <w:pPr>
        <w:numPr>
          <w:ilvl w:val="0"/>
          <w:numId w:val="48"/>
        </w:numPr>
        <w:spacing w:after="0"/>
        <w:ind w:left="360"/>
        <w:rPr>
          <w:b/>
          <w:color w:val="000000"/>
        </w:rPr>
      </w:pPr>
      <w:r>
        <w:rPr>
          <w:color w:val="000000"/>
        </w:rPr>
        <w:t>Un (01)</w:t>
      </w:r>
      <w:r>
        <w:rPr>
          <w:b/>
          <w:color w:val="000000"/>
        </w:rPr>
        <w:t xml:space="preserve"> Proceso de Caso de Excepción, </w:t>
      </w:r>
      <w:r>
        <w:rPr>
          <w:color w:val="000000"/>
        </w:rPr>
        <w:t>por un monto de Cincuenta y Tres Millones Pesos Dominicanos con 00/100</w:t>
      </w:r>
      <w:r>
        <w:rPr>
          <w:b/>
          <w:color w:val="000000"/>
        </w:rPr>
        <w:t xml:space="preserve"> (RD$53,000,000.00).</w:t>
      </w:r>
    </w:p>
    <w:p w14:paraId="766802BE" w14:textId="77777777" w:rsidR="00D312DA" w:rsidRDefault="00D312DA" w:rsidP="00D312DA">
      <w:pPr>
        <w:spacing w:after="0"/>
        <w:ind w:left="360" w:firstLine="0"/>
        <w:rPr>
          <w:b/>
          <w:color w:val="000000"/>
        </w:rPr>
      </w:pPr>
    </w:p>
    <w:p w14:paraId="0F3E1C60" w14:textId="77777777" w:rsidR="00351FEB" w:rsidRDefault="00351FEB" w:rsidP="00817232">
      <w:pPr>
        <w:pStyle w:val="Heading5"/>
        <w:numPr>
          <w:ilvl w:val="0"/>
          <w:numId w:val="49"/>
        </w:numPr>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Rubros utilizados en los procesos de Compras de Bienes y Servicios del 2019</w:t>
      </w:r>
    </w:p>
    <w:p w14:paraId="5CD35156" w14:textId="77777777" w:rsidR="00D312DA" w:rsidRPr="00D312DA" w:rsidRDefault="00D312DA" w:rsidP="00D312DA"/>
    <w:tbl>
      <w:tblPr>
        <w:tblW w:w="79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6"/>
        <w:gridCol w:w="2519"/>
        <w:gridCol w:w="1350"/>
        <w:gridCol w:w="2605"/>
      </w:tblGrid>
      <w:tr w:rsidR="00D312DA" w:rsidRPr="003F7B42" w14:paraId="74BABF9C" w14:textId="77777777" w:rsidTr="00D312DA">
        <w:trPr>
          <w:trHeight w:val="330"/>
          <w:tblHeader/>
        </w:trPr>
        <w:tc>
          <w:tcPr>
            <w:tcW w:w="1446" w:type="dxa"/>
            <w:shd w:val="clear" w:color="000000" w:fill="4F81BD"/>
            <w:vAlign w:val="center"/>
            <w:hideMark/>
          </w:tcPr>
          <w:p w14:paraId="31E42E81" w14:textId="77777777" w:rsidR="00D312DA" w:rsidRPr="003F7B42" w:rsidRDefault="00D312DA" w:rsidP="00351FEB">
            <w:pPr>
              <w:spacing w:after="0" w:line="240" w:lineRule="auto"/>
              <w:ind w:firstLine="0"/>
              <w:jc w:val="center"/>
              <w:rPr>
                <w:b/>
                <w:bCs/>
                <w:color w:val="FFFFFF"/>
                <w:lang w:val="es-DO" w:eastAsia="es-DO"/>
              </w:rPr>
            </w:pPr>
            <w:r w:rsidRPr="003F7B42">
              <w:rPr>
                <w:b/>
                <w:bCs/>
                <w:color w:val="FFFFFF" w:themeColor="background1"/>
                <w:lang w:eastAsia="es-DO"/>
              </w:rPr>
              <w:t>Código de Rubros</w:t>
            </w:r>
          </w:p>
        </w:tc>
        <w:tc>
          <w:tcPr>
            <w:tcW w:w="2519" w:type="dxa"/>
            <w:shd w:val="clear" w:color="000000" w:fill="4F81BD"/>
            <w:vAlign w:val="center"/>
            <w:hideMark/>
          </w:tcPr>
          <w:p w14:paraId="19D8D1AC" w14:textId="77777777" w:rsidR="00D312DA" w:rsidRPr="003F7B42" w:rsidRDefault="00D312DA" w:rsidP="00351FEB">
            <w:pPr>
              <w:spacing w:after="0" w:line="240" w:lineRule="auto"/>
              <w:ind w:firstLine="0"/>
              <w:jc w:val="center"/>
              <w:rPr>
                <w:b/>
                <w:bCs/>
                <w:color w:val="FFFFFF"/>
                <w:lang w:val="es-DO" w:eastAsia="es-DO"/>
              </w:rPr>
            </w:pPr>
            <w:r w:rsidRPr="003F7B42">
              <w:rPr>
                <w:b/>
                <w:bCs/>
                <w:color w:val="FFFFFF" w:themeColor="background1"/>
                <w:lang w:eastAsia="es-DO"/>
              </w:rPr>
              <w:t>Rubros</w:t>
            </w:r>
          </w:p>
        </w:tc>
        <w:tc>
          <w:tcPr>
            <w:tcW w:w="1350" w:type="dxa"/>
            <w:shd w:val="clear" w:color="000000" w:fill="4F81BD"/>
          </w:tcPr>
          <w:p w14:paraId="2DF07FEA" w14:textId="77777777" w:rsidR="00D312DA" w:rsidRPr="003F7B42" w:rsidRDefault="00D312DA" w:rsidP="00351FEB">
            <w:pPr>
              <w:spacing w:after="0" w:line="240" w:lineRule="auto"/>
              <w:ind w:firstLine="0"/>
              <w:jc w:val="center"/>
              <w:rPr>
                <w:b/>
                <w:bCs/>
                <w:color w:val="FFFFFF" w:themeColor="background1"/>
                <w:lang w:eastAsia="es-DO"/>
              </w:rPr>
            </w:pPr>
            <w:r w:rsidRPr="003F7B42">
              <w:rPr>
                <w:b/>
                <w:bCs/>
                <w:color w:val="FFFFFF" w:themeColor="background1"/>
                <w:lang w:eastAsia="es-DO"/>
              </w:rPr>
              <w:t>Código de Rubros</w:t>
            </w:r>
          </w:p>
        </w:tc>
        <w:tc>
          <w:tcPr>
            <w:tcW w:w="2605" w:type="dxa"/>
            <w:shd w:val="clear" w:color="000000" w:fill="4F81BD"/>
          </w:tcPr>
          <w:p w14:paraId="7E67F1F8" w14:textId="77777777" w:rsidR="00D312DA" w:rsidRPr="003F7B42" w:rsidRDefault="00D312DA" w:rsidP="00351FEB">
            <w:pPr>
              <w:spacing w:after="0" w:line="240" w:lineRule="auto"/>
              <w:ind w:firstLine="0"/>
              <w:jc w:val="center"/>
              <w:rPr>
                <w:b/>
                <w:bCs/>
                <w:color w:val="FFFFFF" w:themeColor="background1"/>
                <w:lang w:eastAsia="es-DO"/>
              </w:rPr>
            </w:pPr>
            <w:r w:rsidRPr="003F7B42">
              <w:rPr>
                <w:b/>
                <w:bCs/>
                <w:color w:val="FFFFFF" w:themeColor="background1"/>
                <w:lang w:eastAsia="es-DO"/>
              </w:rPr>
              <w:t>Rubros</w:t>
            </w:r>
          </w:p>
        </w:tc>
      </w:tr>
      <w:tr w:rsidR="00D312DA" w:rsidRPr="003F7B42" w14:paraId="636077FE" w14:textId="77777777" w:rsidTr="00D312DA">
        <w:trPr>
          <w:trHeight w:val="300"/>
        </w:trPr>
        <w:tc>
          <w:tcPr>
            <w:tcW w:w="1446" w:type="dxa"/>
            <w:shd w:val="clear" w:color="auto" w:fill="auto"/>
            <w:noWrap/>
            <w:vAlign w:val="bottom"/>
            <w:hideMark/>
          </w:tcPr>
          <w:p w14:paraId="3B55C214"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44121701</w:t>
            </w:r>
          </w:p>
        </w:tc>
        <w:tc>
          <w:tcPr>
            <w:tcW w:w="2519" w:type="dxa"/>
            <w:shd w:val="clear" w:color="auto" w:fill="auto"/>
            <w:noWrap/>
            <w:vAlign w:val="bottom"/>
            <w:hideMark/>
          </w:tcPr>
          <w:p w14:paraId="64033D39"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Bolígrafos</w:t>
            </w:r>
          </w:p>
        </w:tc>
        <w:tc>
          <w:tcPr>
            <w:tcW w:w="1350" w:type="dxa"/>
            <w:vAlign w:val="bottom"/>
          </w:tcPr>
          <w:p w14:paraId="6B50AA3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30102521</w:t>
            </w:r>
          </w:p>
        </w:tc>
        <w:tc>
          <w:tcPr>
            <w:tcW w:w="2605" w:type="dxa"/>
            <w:vAlign w:val="bottom"/>
          </w:tcPr>
          <w:p w14:paraId="109FF401"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Hoja de goma de espuma</w:t>
            </w:r>
          </w:p>
        </w:tc>
      </w:tr>
      <w:tr w:rsidR="00D312DA" w:rsidRPr="003F7B42" w14:paraId="4A13F66B" w14:textId="77777777" w:rsidTr="00D312DA">
        <w:trPr>
          <w:trHeight w:val="375"/>
        </w:trPr>
        <w:tc>
          <w:tcPr>
            <w:tcW w:w="1446" w:type="dxa"/>
            <w:shd w:val="clear" w:color="auto" w:fill="auto"/>
            <w:noWrap/>
            <w:vAlign w:val="bottom"/>
            <w:hideMark/>
          </w:tcPr>
          <w:p w14:paraId="06E83CD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14111514</w:t>
            </w:r>
          </w:p>
        </w:tc>
        <w:tc>
          <w:tcPr>
            <w:tcW w:w="2519" w:type="dxa"/>
            <w:shd w:val="clear" w:color="auto" w:fill="auto"/>
            <w:noWrap/>
            <w:vAlign w:val="bottom"/>
            <w:hideMark/>
          </w:tcPr>
          <w:p w14:paraId="1673D237"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Blocs o cuadernos de papel</w:t>
            </w:r>
          </w:p>
        </w:tc>
        <w:tc>
          <w:tcPr>
            <w:tcW w:w="1350" w:type="dxa"/>
            <w:vAlign w:val="bottom"/>
          </w:tcPr>
          <w:p w14:paraId="745438FB"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44102606</w:t>
            </w:r>
          </w:p>
        </w:tc>
        <w:tc>
          <w:tcPr>
            <w:tcW w:w="2605" w:type="dxa"/>
            <w:vAlign w:val="bottom"/>
          </w:tcPr>
          <w:p w14:paraId="5E1AED71"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Cinta de máquinas de escribir</w:t>
            </w:r>
          </w:p>
        </w:tc>
      </w:tr>
      <w:tr w:rsidR="00D312DA" w:rsidRPr="003F7B42" w14:paraId="64598B56" w14:textId="77777777" w:rsidTr="00D312DA">
        <w:trPr>
          <w:trHeight w:val="300"/>
        </w:trPr>
        <w:tc>
          <w:tcPr>
            <w:tcW w:w="1446" w:type="dxa"/>
            <w:shd w:val="clear" w:color="auto" w:fill="auto"/>
            <w:noWrap/>
            <w:vAlign w:val="bottom"/>
            <w:hideMark/>
          </w:tcPr>
          <w:p w14:paraId="7AE15610"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50202306</w:t>
            </w:r>
          </w:p>
        </w:tc>
        <w:tc>
          <w:tcPr>
            <w:tcW w:w="2519" w:type="dxa"/>
            <w:shd w:val="clear" w:color="auto" w:fill="auto"/>
            <w:noWrap/>
            <w:vAlign w:val="bottom"/>
            <w:hideMark/>
          </w:tcPr>
          <w:p w14:paraId="31AF92EF"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Refrescos</w:t>
            </w:r>
          </w:p>
        </w:tc>
        <w:tc>
          <w:tcPr>
            <w:tcW w:w="1350" w:type="dxa"/>
            <w:vAlign w:val="bottom"/>
          </w:tcPr>
          <w:p w14:paraId="37A49CB0"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44121618</w:t>
            </w:r>
          </w:p>
        </w:tc>
        <w:tc>
          <w:tcPr>
            <w:tcW w:w="2605" w:type="dxa"/>
            <w:vAlign w:val="bottom"/>
          </w:tcPr>
          <w:p w14:paraId="411BD8D0"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Tijeras</w:t>
            </w:r>
          </w:p>
        </w:tc>
      </w:tr>
      <w:tr w:rsidR="00D312DA" w:rsidRPr="003F7B42" w14:paraId="799B4DF4" w14:textId="77777777" w:rsidTr="00D312DA">
        <w:trPr>
          <w:trHeight w:val="300"/>
        </w:trPr>
        <w:tc>
          <w:tcPr>
            <w:tcW w:w="1446" w:type="dxa"/>
            <w:shd w:val="clear" w:color="auto" w:fill="auto"/>
            <w:noWrap/>
            <w:vAlign w:val="bottom"/>
            <w:hideMark/>
          </w:tcPr>
          <w:p w14:paraId="5A435209"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26111702</w:t>
            </w:r>
          </w:p>
        </w:tc>
        <w:tc>
          <w:tcPr>
            <w:tcW w:w="2519" w:type="dxa"/>
            <w:shd w:val="clear" w:color="auto" w:fill="auto"/>
            <w:noWrap/>
            <w:vAlign w:val="bottom"/>
            <w:hideMark/>
          </w:tcPr>
          <w:p w14:paraId="63AEFD68"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Pilas alcalinas</w:t>
            </w:r>
          </w:p>
        </w:tc>
        <w:tc>
          <w:tcPr>
            <w:tcW w:w="1350" w:type="dxa"/>
            <w:vAlign w:val="bottom"/>
          </w:tcPr>
          <w:p w14:paraId="4B3C6C53"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44121716</w:t>
            </w:r>
          </w:p>
        </w:tc>
        <w:tc>
          <w:tcPr>
            <w:tcW w:w="2605" w:type="dxa"/>
            <w:vAlign w:val="bottom"/>
          </w:tcPr>
          <w:p w14:paraId="68149B6B"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Resaltadores</w:t>
            </w:r>
          </w:p>
        </w:tc>
      </w:tr>
      <w:tr w:rsidR="00D312DA" w:rsidRPr="003F7B42" w14:paraId="0C293A2C" w14:textId="77777777" w:rsidTr="00D312DA">
        <w:trPr>
          <w:trHeight w:val="300"/>
        </w:trPr>
        <w:tc>
          <w:tcPr>
            <w:tcW w:w="1446" w:type="dxa"/>
            <w:shd w:val="clear" w:color="auto" w:fill="auto"/>
            <w:noWrap/>
            <w:vAlign w:val="bottom"/>
            <w:hideMark/>
          </w:tcPr>
          <w:p w14:paraId="560A9408"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27111801</w:t>
            </w:r>
          </w:p>
        </w:tc>
        <w:tc>
          <w:tcPr>
            <w:tcW w:w="2519" w:type="dxa"/>
            <w:shd w:val="clear" w:color="auto" w:fill="auto"/>
            <w:noWrap/>
            <w:vAlign w:val="bottom"/>
            <w:hideMark/>
          </w:tcPr>
          <w:p w14:paraId="6EDDE3A0"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Cintas métricas</w:t>
            </w:r>
          </w:p>
        </w:tc>
        <w:tc>
          <w:tcPr>
            <w:tcW w:w="1350" w:type="dxa"/>
            <w:vAlign w:val="bottom"/>
          </w:tcPr>
          <w:p w14:paraId="51726078"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44122003</w:t>
            </w:r>
          </w:p>
        </w:tc>
        <w:tc>
          <w:tcPr>
            <w:tcW w:w="2605" w:type="dxa"/>
            <w:vAlign w:val="bottom"/>
          </w:tcPr>
          <w:p w14:paraId="2BEBB270"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Carpetas</w:t>
            </w:r>
          </w:p>
        </w:tc>
      </w:tr>
      <w:tr w:rsidR="00D312DA" w:rsidRPr="003F7B42" w14:paraId="74AEE9E7" w14:textId="77777777" w:rsidTr="00D312DA">
        <w:trPr>
          <w:trHeight w:val="300"/>
        </w:trPr>
        <w:tc>
          <w:tcPr>
            <w:tcW w:w="1446" w:type="dxa"/>
            <w:shd w:val="clear" w:color="auto" w:fill="auto"/>
            <w:noWrap/>
            <w:vAlign w:val="bottom"/>
            <w:hideMark/>
          </w:tcPr>
          <w:p w14:paraId="24A96867"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44122011</w:t>
            </w:r>
          </w:p>
        </w:tc>
        <w:tc>
          <w:tcPr>
            <w:tcW w:w="2519" w:type="dxa"/>
            <w:shd w:val="clear" w:color="auto" w:fill="auto"/>
            <w:noWrap/>
            <w:vAlign w:val="bottom"/>
            <w:hideMark/>
          </w:tcPr>
          <w:p w14:paraId="1216F6A9"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Folders</w:t>
            </w:r>
          </w:p>
        </w:tc>
        <w:tc>
          <w:tcPr>
            <w:tcW w:w="1350" w:type="dxa"/>
            <w:vAlign w:val="bottom"/>
          </w:tcPr>
          <w:p w14:paraId="16017090"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12131706</w:t>
            </w:r>
          </w:p>
        </w:tc>
        <w:tc>
          <w:tcPr>
            <w:tcW w:w="2605" w:type="dxa"/>
            <w:vAlign w:val="bottom"/>
          </w:tcPr>
          <w:p w14:paraId="5047FC82"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Fósforos</w:t>
            </w:r>
          </w:p>
        </w:tc>
      </w:tr>
      <w:tr w:rsidR="00D312DA" w:rsidRPr="003F7B42" w14:paraId="68820E97" w14:textId="77777777" w:rsidTr="00D312DA">
        <w:trPr>
          <w:trHeight w:val="300"/>
        </w:trPr>
        <w:tc>
          <w:tcPr>
            <w:tcW w:w="1446" w:type="dxa"/>
            <w:shd w:val="clear" w:color="auto" w:fill="auto"/>
            <w:noWrap/>
            <w:vAlign w:val="bottom"/>
            <w:hideMark/>
          </w:tcPr>
          <w:p w14:paraId="75504B96"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44122012</w:t>
            </w:r>
          </w:p>
        </w:tc>
        <w:tc>
          <w:tcPr>
            <w:tcW w:w="2519" w:type="dxa"/>
            <w:shd w:val="clear" w:color="auto" w:fill="auto"/>
            <w:noWrap/>
            <w:vAlign w:val="bottom"/>
            <w:hideMark/>
          </w:tcPr>
          <w:p w14:paraId="24709F52"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Portapapeles</w:t>
            </w:r>
          </w:p>
        </w:tc>
        <w:tc>
          <w:tcPr>
            <w:tcW w:w="1350" w:type="dxa"/>
            <w:vAlign w:val="bottom"/>
          </w:tcPr>
          <w:p w14:paraId="0F9CE0F0"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12161702</w:t>
            </w:r>
          </w:p>
        </w:tc>
        <w:tc>
          <w:tcPr>
            <w:tcW w:w="2605" w:type="dxa"/>
            <w:vAlign w:val="bottom"/>
          </w:tcPr>
          <w:p w14:paraId="106E09FE"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Soluciones reguladoras de bicarbonato</w:t>
            </w:r>
          </w:p>
        </w:tc>
      </w:tr>
      <w:tr w:rsidR="00D312DA" w:rsidRPr="003F7B42" w14:paraId="5DD37175" w14:textId="77777777" w:rsidTr="00D312DA">
        <w:trPr>
          <w:trHeight w:val="300"/>
        </w:trPr>
        <w:tc>
          <w:tcPr>
            <w:tcW w:w="1446" w:type="dxa"/>
            <w:shd w:val="clear" w:color="auto" w:fill="auto"/>
            <w:noWrap/>
            <w:vAlign w:val="bottom"/>
            <w:hideMark/>
          </w:tcPr>
          <w:p w14:paraId="6076B555"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lastRenderedPageBreak/>
              <w:t>45111609</w:t>
            </w:r>
          </w:p>
        </w:tc>
        <w:tc>
          <w:tcPr>
            <w:tcW w:w="2519" w:type="dxa"/>
            <w:shd w:val="clear" w:color="auto" w:fill="auto"/>
            <w:noWrap/>
            <w:vAlign w:val="bottom"/>
            <w:hideMark/>
          </w:tcPr>
          <w:p w14:paraId="45176F18"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Proyectores multimedia</w:t>
            </w:r>
          </w:p>
        </w:tc>
        <w:tc>
          <w:tcPr>
            <w:tcW w:w="1350" w:type="dxa"/>
            <w:vAlign w:val="bottom"/>
          </w:tcPr>
          <w:p w14:paraId="2F0DD72B"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12161902</w:t>
            </w:r>
          </w:p>
        </w:tc>
        <w:tc>
          <w:tcPr>
            <w:tcW w:w="2605" w:type="dxa"/>
            <w:vAlign w:val="bottom"/>
          </w:tcPr>
          <w:p w14:paraId="4104523B"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Surfactantes detergentes</w:t>
            </w:r>
          </w:p>
        </w:tc>
      </w:tr>
      <w:tr w:rsidR="00D312DA" w:rsidRPr="003F7B42" w14:paraId="0BEC4012" w14:textId="77777777" w:rsidTr="00D312DA">
        <w:trPr>
          <w:trHeight w:val="300"/>
        </w:trPr>
        <w:tc>
          <w:tcPr>
            <w:tcW w:w="1446" w:type="dxa"/>
            <w:shd w:val="clear" w:color="auto" w:fill="auto"/>
            <w:noWrap/>
            <w:vAlign w:val="bottom"/>
            <w:hideMark/>
          </w:tcPr>
          <w:p w14:paraId="13B46F0C"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55121606</w:t>
            </w:r>
          </w:p>
        </w:tc>
        <w:tc>
          <w:tcPr>
            <w:tcW w:w="2519" w:type="dxa"/>
            <w:shd w:val="clear" w:color="auto" w:fill="auto"/>
            <w:noWrap/>
            <w:vAlign w:val="bottom"/>
            <w:hideMark/>
          </w:tcPr>
          <w:p w14:paraId="0C14D529"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Etiquetas auto adhesivas</w:t>
            </w:r>
          </w:p>
        </w:tc>
        <w:tc>
          <w:tcPr>
            <w:tcW w:w="1350" w:type="dxa"/>
            <w:vAlign w:val="bottom"/>
          </w:tcPr>
          <w:p w14:paraId="16424968"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14111511</w:t>
            </w:r>
          </w:p>
        </w:tc>
        <w:tc>
          <w:tcPr>
            <w:tcW w:w="2605" w:type="dxa"/>
            <w:vAlign w:val="bottom"/>
          </w:tcPr>
          <w:p w14:paraId="0806E783"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Papel de escritura</w:t>
            </w:r>
          </w:p>
        </w:tc>
      </w:tr>
      <w:tr w:rsidR="00D312DA" w:rsidRPr="003F7B42" w14:paraId="44658CF5" w14:textId="77777777" w:rsidTr="00D312DA">
        <w:trPr>
          <w:trHeight w:val="300"/>
        </w:trPr>
        <w:tc>
          <w:tcPr>
            <w:tcW w:w="1446" w:type="dxa"/>
            <w:shd w:val="clear" w:color="auto" w:fill="auto"/>
            <w:noWrap/>
            <w:vAlign w:val="bottom"/>
            <w:hideMark/>
          </w:tcPr>
          <w:p w14:paraId="01629DDA"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78180103</w:t>
            </w:r>
          </w:p>
        </w:tc>
        <w:tc>
          <w:tcPr>
            <w:tcW w:w="2519" w:type="dxa"/>
            <w:shd w:val="clear" w:color="auto" w:fill="auto"/>
            <w:vAlign w:val="center"/>
            <w:hideMark/>
          </w:tcPr>
          <w:p w14:paraId="3F4E6739"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Servicios de cambio de fluidos de aceite o de la transmisión</w:t>
            </w:r>
          </w:p>
        </w:tc>
        <w:tc>
          <w:tcPr>
            <w:tcW w:w="1350" w:type="dxa"/>
            <w:vAlign w:val="bottom"/>
          </w:tcPr>
          <w:p w14:paraId="3DDAC3EF"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14111514</w:t>
            </w:r>
          </w:p>
        </w:tc>
        <w:tc>
          <w:tcPr>
            <w:tcW w:w="2605" w:type="dxa"/>
            <w:vAlign w:val="bottom"/>
          </w:tcPr>
          <w:p w14:paraId="0C9B7F0B"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Blocs o cuadernos de papel</w:t>
            </w:r>
          </w:p>
        </w:tc>
      </w:tr>
      <w:tr w:rsidR="00D312DA" w:rsidRPr="003F7B42" w14:paraId="41D88C71" w14:textId="77777777" w:rsidTr="00D312DA">
        <w:trPr>
          <w:trHeight w:val="300"/>
        </w:trPr>
        <w:tc>
          <w:tcPr>
            <w:tcW w:w="1446" w:type="dxa"/>
            <w:shd w:val="clear" w:color="auto" w:fill="auto"/>
            <w:noWrap/>
            <w:vAlign w:val="bottom"/>
            <w:hideMark/>
          </w:tcPr>
          <w:p w14:paraId="06DD632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14111601</w:t>
            </w:r>
          </w:p>
        </w:tc>
        <w:tc>
          <w:tcPr>
            <w:tcW w:w="2519" w:type="dxa"/>
            <w:shd w:val="clear" w:color="auto" w:fill="auto"/>
            <w:noWrap/>
            <w:vAlign w:val="bottom"/>
            <w:hideMark/>
          </w:tcPr>
          <w:p w14:paraId="76329CD2"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Papel o bolsas o cajas de regalo</w:t>
            </w:r>
          </w:p>
        </w:tc>
        <w:tc>
          <w:tcPr>
            <w:tcW w:w="1350" w:type="dxa"/>
            <w:vAlign w:val="bottom"/>
          </w:tcPr>
          <w:p w14:paraId="0EB71E93"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14111519</w:t>
            </w:r>
          </w:p>
        </w:tc>
        <w:tc>
          <w:tcPr>
            <w:tcW w:w="2605" w:type="dxa"/>
            <w:vAlign w:val="bottom"/>
          </w:tcPr>
          <w:p w14:paraId="221CB1AA"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Papeles cartulina</w:t>
            </w:r>
          </w:p>
        </w:tc>
      </w:tr>
      <w:tr w:rsidR="00D312DA" w:rsidRPr="003F7B42" w14:paraId="5662B0F7" w14:textId="77777777" w:rsidTr="00D312DA">
        <w:trPr>
          <w:trHeight w:val="300"/>
        </w:trPr>
        <w:tc>
          <w:tcPr>
            <w:tcW w:w="1446" w:type="dxa"/>
            <w:shd w:val="clear" w:color="auto" w:fill="auto"/>
            <w:noWrap/>
            <w:vAlign w:val="bottom"/>
            <w:hideMark/>
          </w:tcPr>
          <w:p w14:paraId="2B90A20B"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24111802</w:t>
            </w:r>
          </w:p>
        </w:tc>
        <w:tc>
          <w:tcPr>
            <w:tcW w:w="2519" w:type="dxa"/>
            <w:shd w:val="clear" w:color="auto" w:fill="auto"/>
            <w:noWrap/>
            <w:vAlign w:val="bottom"/>
            <w:hideMark/>
          </w:tcPr>
          <w:p w14:paraId="66A5556A"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 xml:space="preserve">Tanques o cilindros de aire o gas  </w:t>
            </w:r>
          </w:p>
        </w:tc>
        <w:tc>
          <w:tcPr>
            <w:tcW w:w="1350" w:type="dxa"/>
            <w:vAlign w:val="bottom"/>
          </w:tcPr>
          <w:p w14:paraId="6FCAA00B"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14111530</w:t>
            </w:r>
          </w:p>
        </w:tc>
        <w:tc>
          <w:tcPr>
            <w:tcW w:w="2605" w:type="dxa"/>
            <w:vAlign w:val="bottom"/>
          </w:tcPr>
          <w:p w14:paraId="4B6AAC59"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Papel de notas autoadhesivas</w:t>
            </w:r>
          </w:p>
        </w:tc>
      </w:tr>
      <w:tr w:rsidR="00D312DA" w:rsidRPr="003F7B42" w14:paraId="189E63C1" w14:textId="77777777" w:rsidTr="00D312DA">
        <w:trPr>
          <w:trHeight w:val="300"/>
        </w:trPr>
        <w:tc>
          <w:tcPr>
            <w:tcW w:w="1446" w:type="dxa"/>
            <w:shd w:val="clear" w:color="auto" w:fill="auto"/>
            <w:noWrap/>
            <w:vAlign w:val="bottom"/>
            <w:hideMark/>
          </w:tcPr>
          <w:p w14:paraId="232BDD62"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31201505</w:t>
            </w:r>
          </w:p>
        </w:tc>
        <w:tc>
          <w:tcPr>
            <w:tcW w:w="2519" w:type="dxa"/>
            <w:shd w:val="clear" w:color="auto" w:fill="auto"/>
            <w:noWrap/>
            <w:vAlign w:val="bottom"/>
            <w:hideMark/>
          </w:tcPr>
          <w:p w14:paraId="64D8B06C"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Cinta doble faz</w:t>
            </w:r>
          </w:p>
        </w:tc>
        <w:tc>
          <w:tcPr>
            <w:tcW w:w="1350" w:type="dxa"/>
            <w:vAlign w:val="bottom"/>
          </w:tcPr>
          <w:p w14:paraId="67F5056F"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14111537</w:t>
            </w:r>
          </w:p>
        </w:tc>
        <w:tc>
          <w:tcPr>
            <w:tcW w:w="2605" w:type="dxa"/>
            <w:vAlign w:val="bottom"/>
          </w:tcPr>
          <w:p w14:paraId="3DDE6A3C"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Etiquetas de papel</w:t>
            </w:r>
          </w:p>
        </w:tc>
      </w:tr>
      <w:tr w:rsidR="00D312DA" w:rsidRPr="003F7B42" w14:paraId="6F7FED46" w14:textId="77777777" w:rsidTr="00D312DA">
        <w:trPr>
          <w:trHeight w:val="300"/>
        </w:trPr>
        <w:tc>
          <w:tcPr>
            <w:tcW w:w="1446" w:type="dxa"/>
            <w:shd w:val="clear" w:color="auto" w:fill="auto"/>
            <w:noWrap/>
            <w:vAlign w:val="bottom"/>
            <w:hideMark/>
          </w:tcPr>
          <w:p w14:paraId="0F65A26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39111517</w:t>
            </w:r>
          </w:p>
        </w:tc>
        <w:tc>
          <w:tcPr>
            <w:tcW w:w="2519" w:type="dxa"/>
            <w:shd w:val="clear" w:color="auto" w:fill="auto"/>
            <w:noWrap/>
            <w:vAlign w:val="bottom"/>
            <w:hideMark/>
          </w:tcPr>
          <w:p w14:paraId="49151C18"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Velas de Cera</w:t>
            </w:r>
          </w:p>
        </w:tc>
        <w:tc>
          <w:tcPr>
            <w:tcW w:w="1350" w:type="dxa"/>
            <w:vAlign w:val="bottom"/>
          </w:tcPr>
          <w:p w14:paraId="49E39F28"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14111608</w:t>
            </w:r>
          </w:p>
        </w:tc>
        <w:tc>
          <w:tcPr>
            <w:tcW w:w="2605" w:type="dxa"/>
            <w:vAlign w:val="center"/>
          </w:tcPr>
          <w:p w14:paraId="3C5DA496"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Certificados de regalo</w:t>
            </w:r>
          </w:p>
        </w:tc>
      </w:tr>
      <w:tr w:rsidR="00D312DA" w:rsidRPr="003F7B42" w14:paraId="2E87B786" w14:textId="77777777" w:rsidTr="00D312DA">
        <w:trPr>
          <w:trHeight w:val="300"/>
        </w:trPr>
        <w:tc>
          <w:tcPr>
            <w:tcW w:w="1446" w:type="dxa"/>
            <w:shd w:val="clear" w:color="auto" w:fill="auto"/>
            <w:noWrap/>
            <w:vAlign w:val="bottom"/>
            <w:hideMark/>
          </w:tcPr>
          <w:p w14:paraId="19BE8E05"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39121205</w:t>
            </w:r>
          </w:p>
        </w:tc>
        <w:tc>
          <w:tcPr>
            <w:tcW w:w="2519" w:type="dxa"/>
            <w:shd w:val="clear" w:color="auto" w:fill="auto"/>
            <w:noWrap/>
            <w:vAlign w:val="bottom"/>
            <w:hideMark/>
          </w:tcPr>
          <w:p w14:paraId="3E5B0565"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Canaletas para cables</w:t>
            </w:r>
          </w:p>
        </w:tc>
        <w:tc>
          <w:tcPr>
            <w:tcW w:w="1350" w:type="dxa"/>
            <w:vAlign w:val="bottom"/>
          </w:tcPr>
          <w:p w14:paraId="44EADAA5"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14111703</w:t>
            </w:r>
          </w:p>
        </w:tc>
        <w:tc>
          <w:tcPr>
            <w:tcW w:w="2605" w:type="dxa"/>
            <w:vAlign w:val="bottom"/>
          </w:tcPr>
          <w:p w14:paraId="00D2B573"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Toallas de papel</w:t>
            </w:r>
          </w:p>
        </w:tc>
      </w:tr>
      <w:tr w:rsidR="00D312DA" w:rsidRPr="003F7B42" w14:paraId="0C994E32" w14:textId="77777777" w:rsidTr="00D312DA">
        <w:trPr>
          <w:trHeight w:val="300"/>
        </w:trPr>
        <w:tc>
          <w:tcPr>
            <w:tcW w:w="1446" w:type="dxa"/>
            <w:shd w:val="clear" w:color="auto" w:fill="auto"/>
            <w:noWrap/>
            <w:vAlign w:val="bottom"/>
            <w:hideMark/>
          </w:tcPr>
          <w:p w14:paraId="279852B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39121303</w:t>
            </w:r>
          </w:p>
        </w:tc>
        <w:tc>
          <w:tcPr>
            <w:tcW w:w="2519" w:type="dxa"/>
            <w:shd w:val="clear" w:color="auto" w:fill="auto"/>
            <w:noWrap/>
            <w:vAlign w:val="bottom"/>
            <w:hideMark/>
          </w:tcPr>
          <w:p w14:paraId="19AB17CF"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Cajas eléctricas</w:t>
            </w:r>
          </w:p>
        </w:tc>
        <w:tc>
          <w:tcPr>
            <w:tcW w:w="1350" w:type="dxa"/>
            <w:vAlign w:val="bottom"/>
          </w:tcPr>
          <w:p w14:paraId="53BD14B0"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14111704</w:t>
            </w:r>
          </w:p>
        </w:tc>
        <w:tc>
          <w:tcPr>
            <w:tcW w:w="2605" w:type="dxa"/>
            <w:vAlign w:val="bottom"/>
          </w:tcPr>
          <w:p w14:paraId="17CF73C7"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Papel higiénico</w:t>
            </w:r>
          </w:p>
        </w:tc>
      </w:tr>
      <w:tr w:rsidR="00D312DA" w:rsidRPr="003F7B42" w14:paraId="2E25AA9B" w14:textId="77777777" w:rsidTr="00D312DA">
        <w:trPr>
          <w:trHeight w:val="300"/>
        </w:trPr>
        <w:tc>
          <w:tcPr>
            <w:tcW w:w="1446" w:type="dxa"/>
            <w:shd w:val="clear" w:color="auto" w:fill="auto"/>
            <w:noWrap/>
            <w:vAlign w:val="bottom"/>
            <w:hideMark/>
          </w:tcPr>
          <w:p w14:paraId="705990C7"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42211505</w:t>
            </w:r>
          </w:p>
        </w:tc>
        <w:tc>
          <w:tcPr>
            <w:tcW w:w="2519" w:type="dxa"/>
            <w:shd w:val="clear" w:color="auto" w:fill="auto"/>
            <w:noWrap/>
            <w:vAlign w:val="bottom"/>
            <w:hideMark/>
          </w:tcPr>
          <w:p w14:paraId="37142079"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Accesorios para caminadores o andadores</w:t>
            </w:r>
          </w:p>
        </w:tc>
        <w:tc>
          <w:tcPr>
            <w:tcW w:w="1350" w:type="dxa"/>
            <w:vAlign w:val="bottom"/>
          </w:tcPr>
          <w:p w14:paraId="1A2E974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15101506</w:t>
            </w:r>
          </w:p>
        </w:tc>
        <w:tc>
          <w:tcPr>
            <w:tcW w:w="2605" w:type="dxa"/>
            <w:vAlign w:val="bottom"/>
          </w:tcPr>
          <w:p w14:paraId="086F3A8B"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Gasolina</w:t>
            </w:r>
          </w:p>
        </w:tc>
      </w:tr>
      <w:tr w:rsidR="00D312DA" w:rsidRPr="003F7B42" w14:paraId="4A70CBA5" w14:textId="77777777" w:rsidTr="00D312DA">
        <w:trPr>
          <w:trHeight w:val="300"/>
        </w:trPr>
        <w:tc>
          <w:tcPr>
            <w:tcW w:w="1446" w:type="dxa"/>
            <w:shd w:val="clear" w:color="auto" w:fill="auto"/>
            <w:noWrap/>
            <w:vAlign w:val="bottom"/>
            <w:hideMark/>
          </w:tcPr>
          <w:p w14:paraId="760EDA6A"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43201809</w:t>
            </w:r>
          </w:p>
        </w:tc>
        <w:tc>
          <w:tcPr>
            <w:tcW w:w="2519" w:type="dxa"/>
            <w:shd w:val="clear" w:color="auto" w:fill="auto"/>
            <w:noWrap/>
            <w:vAlign w:val="bottom"/>
            <w:hideMark/>
          </w:tcPr>
          <w:p w14:paraId="32DE1A1B"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Disco compacto cd de lectura y escritura</w:t>
            </w:r>
          </w:p>
        </w:tc>
        <w:tc>
          <w:tcPr>
            <w:tcW w:w="1350" w:type="dxa"/>
            <w:vAlign w:val="bottom"/>
          </w:tcPr>
          <w:p w14:paraId="0D9C528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24111811</w:t>
            </w:r>
          </w:p>
        </w:tc>
        <w:tc>
          <w:tcPr>
            <w:tcW w:w="2605" w:type="dxa"/>
            <w:vAlign w:val="bottom"/>
          </w:tcPr>
          <w:p w14:paraId="4117D5C5"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Bombonas</w:t>
            </w:r>
          </w:p>
        </w:tc>
      </w:tr>
      <w:tr w:rsidR="00D312DA" w:rsidRPr="003F7B42" w14:paraId="2FA5A941" w14:textId="77777777" w:rsidTr="00D312DA">
        <w:trPr>
          <w:trHeight w:val="300"/>
        </w:trPr>
        <w:tc>
          <w:tcPr>
            <w:tcW w:w="1446" w:type="dxa"/>
            <w:shd w:val="clear" w:color="auto" w:fill="auto"/>
            <w:noWrap/>
            <w:vAlign w:val="bottom"/>
            <w:hideMark/>
          </w:tcPr>
          <w:p w14:paraId="6441540D"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43201811</w:t>
            </w:r>
          </w:p>
        </w:tc>
        <w:tc>
          <w:tcPr>
            <w:tcW w:w="2519" w:type="dxa"/>
            <w:shd w:val="clear" w:color="auto" w:fill="auto"/>
            <w:noWrap/>
            <w:vAlign w:val="bottom"/>
            <w:hideMark/>
          </w:tcPr>
          <w:p w14:paraId="39427221"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 xml:space="preserve">Disco versátil digital </w:t>
            </w:r>
            <w:proofErr w:type="spellStart"/>
            <w:r w:rsidRPr="003F7B42">
              <w:rPr>
                <w:rFonts w:ascii="Calibri" w:hAnsi="Calibri"/>
                <w:color w:val="000000"/>
                <w:sz w:val="22"/>
                <w:szCs w:val="22"/>
                <w:lang w:val="es-DO" w:eastAsia="es-DO"/>
              </w:rPr>
              <w:t>dvd</w:t>
            </w:r>
            <w:proofErr w:type="spellEnd"/>
            <w:r w:rsidRPr="003F7B42">
              <w:rPr>
                <w:rFonts w:ascii="Calibri" w:hAnsi="Calibri"/>
                <w:color w:val="000000"/>
                <w:sz w:val="22"/>
                <w:szCs w:val="22"/>
                <w:lang w:val="es-DO" w:eastAsia="es-DO"/>
              </w:rPr>
              <w:t xml:space="preserve"> de lectura y escritura</w:t>
            </w:r>
          </w:p>
        </w:tc>
        <w:tc>
          <w:tcPr>
            <w:tcW w:w="1350" w:type="dxa"/>
            <w:vAlign w:val="bottom"/>
          </w:tcPr>
          <w:p w14:paraId="45213C0C"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25101905</w:t>
            </w:r>
          </w:p>
        </w:tc>
        <w:tc>
          <w:tcPr>
            <w:tcW w:w="2605" w:type="dxa"/>
            <w:vAlign w:val="center"/>
          </w:tcPr>
          <w:p w14:paraId="27096CF5"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Vehículos todoterreno de ruedas o de tracción</w:t>
            </w:r>
          </w:p>
        </w:tc>
      </w:tr>
      <w:tr w:rsidR="00D312DA" w:rsidRPr="003F7B42" w14:paraId="7B14508F" w14:textId="77777777" w:rsidTr="00D312DA">
        <w:trPr>
          <w:trHeight w:val="300"/>
        </w:trPr>
        <w:tc>
          <w:tcPr>
            <w:tcW w:w="1446" w:type="dxa"/>
            <w:shd w:val="clear" w:color="auto" w:fill="auto"/>
            <w:noWrap/>
            <w:vAlign w:val="bottom"/>
            <w:hideMark/>
          </w:tcPr>
          <w:p w14:paraId="015AE993"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43211706</w:t>
            </w:r>
          </w:p>
        </w:tc>
        <w:tc>
          <w:tcPr>
            <w:tcW w:w="2519" w:type="dxa"/>
            <w:shd w:val="clear" w:color="auto" w:fill="auto"/>
            <w:noWrap/>
            <w:vAlign w:val="bottom"/>
            <w:hideMark/>
          </w:tcPr>
          <w:p w14:paraId="17BF6068"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Teclados</w:t>
            </w:r>
          </w:p>
        </w:tc>
        <w:tc>
          <w:tcPr>
            <w:tcW w:w="1350" w:type="dxa"/>
            <w:vAlign w:val="bottom"/>
          </w:tcPr>
          <w:p w14:paraId="23E22B82"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25172504</w:t>
            </w:r>
          </w:p>
        </w:tc>
        <w:tc>
          <w:tcPr>
            <w:tcW w:w="2605" w:type="dxa"/>
            <w:vAlign w:val="center"/>
          </w:tcPr>
          <w:p w14:paraId="36ABE245"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Llantas para automóviles o camionetas</w:t>
            </w:r>
          </w:p>
        </w:tc>
      </w:tr>
      <w:tr w:rsidR="00D312DA" w:rsidRPr="003F7B42" w14:paraId="6550D4E8" w14:textId="77777777" w:rsidTr="00D312DA">
        <w:trPr>
          <w:trHeight w:val="300"/>
        </w:trPr>
        <w:tc>
          <w:tcPr>
            <w:tcW w:w="1446" w:type="dxa"/>
            <w:shd w:val="clear" w:color="auto" w:fill="auto"/>
            <w:noWrap/>
            <w:vAlign w:val="bottom"/>
            <w:hideMark/>
          </w:tcPr>
          <w:p w14:paraId="55637E3A"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43211708</w:t>
            </w:r>
          </w:p>
        </w:tc>
        <w:tc>
          <w:tcPr>
            <w:tcW w:w="2519" w:type="dxa"/>
            <w:shd w:val="clear" w:color="auto" w:fill="auto"/>
            <w:noWrap/>
            <w:vAlign w:val="bottom"/>
            <w:hideMark/>
          </w:tcPr>
          <w:p w14:paraId="64EE4FB5"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Mouse o bola de seguimiento para computador</w:t>
            </w:r>
          </w:p>
        </w:tc>
        <w:tc>
          <w:tcPr>
            <w:tcW w:w="1350" w:type="dxa"/>
            <w:vAlign w:val="bottom"/>
          </w:tcPr>
          <w:p w14:paraId="2574CE63"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25172603</w:t>
            </w:r>
          </w:p>
        </w:tc>
        <w:tc>
          <w:tcPr>
            <w:tcW w:w="2605" w:type="dxa"/>
            <w:vAlign w:val="bottom"/>
          </w:tcPr>
          <w:p w14:paraId="0D1E7A91"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Parachoques para automotores</w:t>
            </w:r>
          </w:p>
        </w:tc>
      </w:tr>
      <w:tr w:rsidR="00D312DA" w:rsidRPr="003F7B42" w14:paraId="4E65C210" w14:textId="77777777" w:rsidTr="00D312DA">
        <w:trPr>
          <w:trHeight w:val="300"/>
        </w:trPr>
        <w:tc>
          <w:tcPr>
            <w:tcW w:w="1446" w:type="dxa"/>
            <w:shd w:val="clear" w:color="auto" w:fill="auto"/>
            <w:noWrap/>
            <w:vAlign w:val="bottom"/>
            <w:hideMark/>
          </w:tcPr>
          <w:p w14:paraId="6904A604"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43222821</w:t>
            </w:r>
          </w:p>
        </w:tc>
        <w:tc>
          <w:tcPr>
            <w:tcW w:w="2519" w:type="dxa"/>
            <w:shd w:val="clear" w:color="auto" w:fill="auto"/>
            <w:noWrap/>
            <w:vAlign w:val="bottom"/>
            <w:hideMark/>
          </w:tcPr>
          <w:p w14:paraId="7261CA35"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Panel de conexiones</w:t>
            </w:r>
          </w:p>
        </w:tc>
        <w:tc>
          <w:tcPr>
            <w:tcW w:w="1350" w:type="dxa"/>
            <w:vAlign w:val="bottom"/>
          </w:tcPr>
          <w:p w14:paraId="2C973C88"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26111706</w:t>
            </w:r>
          </w:p>
        </w:tc>
        <w:tc>
          <w:tcPr>
            <w:tcW w:w="2605" w:type="dxa"/>
            <w:vAlign w:val="bottom"/>
          </w:tcPr>
          <w:p w14:paraId="40F9E8D3"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Pilas electrónicas</w:t>
            </w:r>
          </w:p>
        </w:tc>
      </w:tr>
      <w:tr w:rsidR="00D312DA" w:rsidRPr="003F7B42" w14:paraId="6EF32EB0" w14:textId="77777777" w:rsidTr="00D312DA">
        <w:trPr>
          <w:trHeight w:val="300"/>
        </w:trPr>
        <w:tc>
          <w:tcPr>
            <w:tcW w:w="1446" w:type="dxa"/>
            <w:shd w:val="clear" w:color="auto" w:fill="auto"/>
            <w:noWrap/>
            <w:vAlign w:val="bottom"/>
            <w:hideMark/>
          </w:tcPr>
          <w:p w14:paraId="30D2D0BB"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44111515</w:t>
            </w:r>
          </w:p>
        </w:tc>
        <w:tc>
          <w:tcPr>
            <w:tcW w:w="2519" w:type="dxa"/>
            <w:shd w:val="clear" w:color="auto" w:fill="auto"/>
            <w:noWrap/>
            <w:vAlign w:val="bottom"/>
            <w:hideMark/>
          </w:tcPr>
          <w:p w14:paraId="229E6582"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Cajas u organizadores de almacenamiento de archivos</w:t>
            </w:r>
          </w:p>
        </w:tc>
        <w:tc>
          <w:tcPr>
            <w:tcW w:w="1350" w:type="dxa"/>
            <w:vAlign w:val="bottom"/>
          </w:tcPr>
          <w:p w14:paraId="31A90252"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26111707</w:t>
            </w:r>
          </w:p>
        </w:tc>
        <w:tc>
          <w:tcPr>
            <w:tcW w:w="2605" w:type="dxa"/>
            <w:vAlign w:val="bottom"/>
          </w:tcPr>
          <w:p w14:paraId="3BCAD251"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Baterías de plomo-ácido</w:t>
            </w:r>
          </w:p>
        </w:tc>
      </w:tr>
      <w:tr w:rsidR="00D312DA" w:rsidRPr="003F7B42" w14:paraId="38283E59" w14:textId="77777777" w:rsidTr="00D312DA">
        <w:trPr>
          <w:trHeight w:val="300"/>
        </w:trPr>
        <w:tc>
          <w:tcPr>
            <w:tcW w:w="1446" w:type="dxa"/>
            <w:shd w:val="clear" w:color="auto" w:fill="auto"/>
            <w:noWrap/>
            <w:vAlign w:val="bottom"/>
            <w:hideMark/>
          </w:tcPr>
          <w:p w14:paraId="0252F7CC"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44121615</w:t>
            </w:r>
          </w:p>
        </w:tc>
        <w:tc>
          <w:tcPr>
            <w:tcW w:w="2519" w:type="dxa"/>
            <w:shd w:val="clear" w:color="auto" w:fill="auto"/>
            <w:noWrap/>
            <w:vAlign w:val="bottom"/>
            <w:hideMark/>
          </w:tcPr>
          <w:p w14:paraId="43F90947"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Grapadoras</w:t>
            </w:r>
          </w:p>
        </w:tc>
        <w:tc>
          <w:tcPr>
            <w:tcW w:w="1350" w:type="dxa"/>
            <w:vAlign w:val="bottom"/>
          </w:tcPr>
          <w:p w14:paraId="43E5BD2A"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26121536</w:t>
            </w:r>
          </w:p>
        </w:tc>
        <w:tc>
          <w:tcPr>
            <w:tcW w:w="2605" w:type="dxa"/>
            <w:vAlign w:val="center"/>
          </w:tcPr>
          <w:p w14:paraId="5F96D2F7"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Cordón de extensión</w:t>
            </w:r>
          </w:p>
        </w:tc>
      </w:tr>
      <w:tr w:rsidR="00D312DA" w:rsidRPr="003F7B42" w14:paraId="3689AC9E" w14:textId="77777777" w:rsidTr="00D312DA">
        <w:trPr>
          <w:trHeight w:val="300"/>
        </w:trPr>
        <w:tc>
          <w:tcPr>
            <w:tcW w:w="1446" w:type="dxa"/>
            <w:shd w:val="clear" w:color="auto" w:fill="auto"/>
            <w:noWrap/>
            <w:vAlign w:val="bottom"/>
            <w:hideMark/>
          </w:tcPr>
          <w:p w14:paraId="7AECB664"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44121618</w:t>
            </w:r>
          </w:p>
        </w:tc>
        <w:tc>
          <w:tcPr>
            <w:tcW w:w="2519" w:type="dxa"/>
            <w:shd w:val="clear" w:color="auto" w:fill="auto"/>
            <w:noWrap/>
            <w:vAlign w:val="bottom"/>
            <w:hideMark/>
          </w:tcPr>
          <w:p w14:paraId="661E2744"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Tijeras</w:t>
            </w:r>
          </w:p>
        </w:tc>
        <w:tc>
          <w:tcPr>
            <w:tcW w:w="1350" w:type="dxa"/>
            <w:vAlign w:val="bottom"/>
          </w:tcPr>
          <w:p w14:paraId="2DD54F2B"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26121536</w:t>
            </w:r>
          </w:p>
        </w:tc>
        <w:tc>
          <w:tcPr>
            <w:tcW w:w="2605" w:type="dxa"/>
            <w:vAlign w:val="bottom"/>
          </w:tcPr>
          <w:p w14:paraId="6B4AFAF0"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Cordón de extensión</w:t>
            </w:r>
          </w:p>
        </w:tc>
      </w:tr>
      <w:tr w:rsidR="00D312DA" w:rsidRPr="003F7B42" w14:paraId="3E0551E1" w14:textId="77777777" w:rsidTr="00D312DA">
        <w:trPr>
          <w:trHeight w:val="300"/>
        </w:trPr>
        <w:tc>
          <w:tcPr>
            <w:tcW w:w="1446" w:type="dxa"/>
            <w:shd w:val="clear" w:color="auto" w:fill="auto"/>
            <w:noWrap/>
            <w:vAlign w:val="bottom"/>
            <w:hideMark/>
          </w:tcPr>
          <w:p w14:paraId="5AB004BC"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44121707</w:t>
            </w:r>
          </w:p>
        </w:tc>
        <w:tc>
          <w:tcPr>
            <w:tcW w:w="2519" w:type="dxa"/>
            <w:shd w:val="clear" w:color="auto" w:fill="auto"/>
            <w:vAlign w:val="bottom"/>
            <w:hideMark/>
          </w:tcPr>
          <w:p w14:paraId="2DB28A3F"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Lápices de colores</w:t>
            </w:r>
          </w:p>
        </w:tc>
        <w:tc>
          <w:tcPr>
            <w:tcW w:w="1350" w:type="dxa"/>
            <w:vAlign w:val="bottom"/>
          </w:tcPr>
          <w:p w14:paraId="356E6695"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26121539</w:t>
            </w:r>
          </w:p>
        </w:tc>
        <w:tc>
          <w:tcPr>
            <w:tcW w:w="2605" w:type="dxa"/>
            <w:vAlign w:val="bottom"/>
          </w:tcPr>
          <w:p w14:paraId="676237D8"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Cables para cableado</w:t>
            </w:r>
          </w:p>
        </w:tc>
      </w:tr>
      <w:tr w:rsidR="00D312DA" w:rsidRPr="003F7B42" w14:paraId="59D064BB" w14:textId="77777777" w:rsidTr="00D312DA">
        <w:trPr>
          <w:trHeight w:val="300"/>
        </w:trPr>
        <w:tc>
          <w:tcPr>
            <w:tcW w:w="1446" w:type="dxa"/>
            <w:shd w:val="clear" w:color="auto" w:fill="auto"/>
            <w:noWrap/>
            <w:vAlign w:val="bottom"/>
            <w:hideMark/>
          </w:tcPr>
          <w:p w14:paraId="6D22FA9B"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44121804</w:t>
            </w:r>
          </w:p>
        </w:tc>
        <w:tc>
          <w:tcPr>
            <w:tcW w:w="2519" w:type="dxa"/>
            <w:shd w:val="clear" w:color="auto" w:fill="auto"/>
            <w:noWrap/>
            <w:vAlign w:val="bottom"/>
            <w:hideMark/>
          </w:tcPr>
          <w:p w14:paraId="71F4EC4A"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Borradores</w:t>
            </w:r>
          </w:p>
        </w:tc>
        <w:tc>
          <w:tcPr>
            <w:tcW w:w="1350" w:type="dxa"/>
            <w:vAlign w:val="bottom"/>
          </w:tcPr>
          <w:p w14:paraId="5C19C6F2"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26121604</w:t>
            </w:r>
          </w:p>
        </w:tc>
        <w:tc>
          <w:tcPr>
            <w:tcW w:w="2605" w:type="dxa"/>
            <w:vAlign w:val="bottom"/>
          </w:tcPr>
          <w:p w14:paraId="63F219B0"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Cable para señales</w:t>
            </w:r>
          </w:p>
        </w:tc>
      </w:tr>
      <w:tr w:rsidR="00D312DA" w:rsidRPr="003F7B42" w14:paraId="6C5B9AD2" w14:textId="77777777" w:rsidTr="00D312DA">
        <w:trPr>
          <w:trHeight w:val="300"/>
        </w:trPr>
        <w:tc>
          <w:tcPr>
            <w:tcW w:w="1446" w:type="dxa"/>
            <w:shd w:val="clear" w:color="auto" w:fill="auto"/>
            <w:noWrap/>
            <w:vAlign w:val="bottom"/>
            <w:hideMark/>
          </w:tcPr>
          <w:p w14:paraId="2AB53413"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44122104</w:t>
            </w:r>
          </w:p>
        </w:tc>
        <w:tc>
          <w:tcPr>
            <w:tcW w:w="2519" w:type="dxa"/>
            <w:shd w:val="clear" w:color="auto" w:fill="auto"/>
            <w:noWrap/>
            <w:vAlign w:val="bottom"/>
            <w:hideMark/>
          </w:tcPr>
          <w:p w14:paraId="049B8417"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Clips para papel</w:t>
            </w:r>
          </w:p>
        </w:tc>
        <w:tc>
          <w:tcPr>
            <w:tcW w:w="1350" w:type="dxa"/>
            <w:vAlign w:val="bottom"/>
          </w:tcPr>
          <w:p w14:paraId="5D2708E5"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26121609</w:t>
            </w:r>
          </w:p>
        </w:tc>
        <w:tc>
          <w:tcPr>
            <w:tcW w:w="2605" w:type="dxa"/>
            <w:vAlign w:val="bottom"/>
          </w:tcPr>
          <w:p w14:paraId="3D8D2F47"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Cable de redes</w:t>
            </w:r>
          </w:p>
        </w:tc>
      </w:tr>
      <w:tr w:rsidR="00D312DA" w:rsidRPr="003F7B42" w14:paraId="595FFEA9" w14:textId="77777777" w:rsidTr="00D312DA">
        <w:trPr>
          <w:trHeight w:val="300"/>
        </w:trPr>
        <w:tc>
          <w:tcPr>
            <w:tcW w:w="1446" w:type="dxa"/>
            <w:shd w:val="clear" w:color="auto" w:fill="auto"/>
            <w:noWrap/>
            <w:vAlign w:val="bottom"/>
            <w:hideMark/>
          </w:tcPr>
          <w:p w14:paraId="114F56F0"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44122106</w:t>
            </w:r>
          </w:p>
        </w:tc>
        <w:tc>
          <w:tcPr>
            <w:tcW w:w="2519" w:type="dxa"/>
            <w:shd w:val="clear" w:color="auto" w:fill="auto"/>
            <w:noWrap/>
            <w:vAlign w:val="bottom"/>
            <w:hideMark/>
          </w:tcPr>
          <w:p w14:paraId="2BC6F75A"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Alfileres o taches</w:t>
            </w:r>
          </w:p>
        </w:tc>
        <w:tc>
          <w:tcPr>
            <w:tcW w:w="1350" w:type="dxa"/>
            <w:vAlign w:val="bottom"/>
          </w:tcPr>
          <w:p w14:paraId="0B0BFA16"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26121613</w:t>
            </w:r>
          </w:p>
        </w:tc>
        <w:tc>
          <w:tcPr>
            <w:tcW w:w="2605" w:type="dxa"/>
            <w:vAlign w:val="bottom"/>
          </w:tcPr>
          <w:p w14:paraId="6585CEEB"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Cable aislado o forrado</w:t>
            </w:r>
          </w:p>
        </w:tc>
      </w:tr>
      <w:tr w:rsidR="00D312DA" w:rsidRPr="003F7B42" w14:paraId="6AAC77B6" w14:textId="77777777" w:rsidTr="00D312DA">
        <w:trPr>
          <w:trHeight w:val="300"/>
        </w:trPr>
        <w:tc>
          <w:tcPr>
            <w:tcW w:w="1446" w:type="dxa"/>
            <w:shd w:val="clear" w:color="auto" w:fill="auto"/>
            <w:noWrap/>
            <w:vAlign w:val="bottom"/>
            <w:hideMark/>
          </w:tcPr>
          <w:p w14:paraId="52B98BCF"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45111601</w:t>
            </w:r>
          </w:p>
        </w:tc>
        <w:tc>
          <w:tcPr>
            <w:tcW w:w="2519" w:type="dxa"/>
            <w:shd w:val="clear" w:color="auto" w:fill="auto"/>
            <w:noWrap/>
            <w:vAlign w:val="bottom"/>
            <w:hideMark/>
          </w:tcPr>
          <w:p w14:paraId="33356C0D"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Señaladores</w:t>
            </w:r>
          </w:p>
        </w:tc>
        <w:tc>
          <w:tcPr>
            <w:tcW w:w="1350" w:type="dxa"/>
            <w:vAlign w:val="bottom"/>
          </w:tcPr>
          <w:p w14:paraId="237EFF1F"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27111516</w:t>
            </w:r>
          </w:p>
        </w:tc>
        <w:tc>
          <w:tcPr>
            <w:tcW w:w="2605" w:type="dxa"/>
            <w:vAlign w:val="center"/>
          </w:tcPr>
          <w:p w14:paraId="5A0E1E47"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Alicates de perforación</w:t>
            </w:r>
          </w:p>
        </w:tc>
      </w:tr>
      <w:tr w:rsidR="00D312DA" w:rsidRPr="003F7B42" w14:paraId="4B8F9ECC" w14:textId="77777777" w:rsidTr="00D312DA">
        <w:trPr>
          <w:trHeight w:val="300"/>
        </w:trPr>
        <w:tc>
          <w:tcPr>
            <w:tcW w:w="1446" w:type="dxa"/>
            <w:shd w:val="clear" w:color="auto" w:fill="auto"/>
            <w:noWrap/>
            <w:vAlign w:val="bottom"/>
            <w:hideMark/>
          </w:tcPr>
          <w:p w14:paraId="75796CDC"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50201706</w:t>
            </w:r>
          </w:p>
        </w:tc>
        <w:tc>
          <w:tcPr>
            <w:tcW w:w="2519" w:type="dxa"/>
            <w:shd w:val="clear" w:color="auto" w:fill="auto"/>
            <w:noWrap/>
            <w:vAlign w:val="bottom"/>
            <w:hideMark/>
          </w:tcPr>
          <w:p w14:paraId="4E523BC4"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Café</w:t>
            </w:r>
          </w:p>
        </w:tc>
        <w:tc>
          <w:tcPr>
            <w:tcW w:w="1350" w:type="dxa"/>
            <w:vAlign w:val="bottom"/>
          </w:tcPr>
          <w:p w14:paraId="43CBB42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27111701</w:t>
            </w:r>
          </w:p>
        </w:tc>
        <w:tc>
          <w:tcPr>
            <w:tcW w:w="2605" w:type="dxa"/>
            <w:vAlign w:val="center"/>
          </w:tcPr>
          <w:p w14:paraId="78CC2AB7"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Destornilladores</w:t>
            </w:r>
          </w:p>
        </w:tc>
      </w:tr>
      <w:tr w:rsidR="00D312DA" w:rsidRPr="003F7B42" w14:paraId="118CA039" w14:textId="77777777" w:rsidTr="00D312DA">
        <w:trPr>
          <w:trHeight w:val="300"/>
        </w:trPr>
        <w:tc>
          <w:tcPr>
            <w:tcW w:w="1446" w:type="dxa"/>
            <w:shd w:val="clear" w:color="auto" w:fill="auto"/>
            <w:noWrap/>
            <w:vAlign w:val="bottom"/>
            <w:hideMark/>
          </w:tcPr>
          <w:p w14:paraId="5FCBDCBD"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53131608</w:t>
            </w:r>
          </w:p>
        </w:tc>
        <w:tc>
          <w:tcPr>
            <w:tcW w:w="2519" w:type="dxa"/>
            <w:shd w:val="clear" w:color="auto" w:fill="auto"/>
            <w:noWrap/>
            <w:vAlign w:val="bottom"/>
            <w:hideMark/>
          </w:tcPr>
          <w:p w14:paraId="2AE01654"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Jabones</w:t>
            </w:r>
          </w:p>
        </w:tc>
        <w:tc>
          <w:tcPr>
            <w:tcW w:w="1350" w:type="dxa"/>
            <w:vAlign w:val="bottom"/>
          </w:tcPr>
          <w:p w14:paraId="71C55BEB"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27111704</w:t>
            </w:r>
          </w:p>
        </w:tc>
        <w:tc>
          <w:tcPr>
            <w:tcW w:w="2605" w:type="dxa"/>
            <w:vAlign w:val="bottom"/>
          </w:tcPr>
          <w:p w14:paraId="3B644A8C"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Enchufes</w:t>
            </w:r>
          </w:p>
        </w:tc>
      </w:tr>
      <w:tr w:rsidR="00D312DA" w:rsidRPr="003F7B42" w14:paraId="3BA024CA" w14:textId="77777777" w:rsidTr="00D312DA">
        <w:trPr>
          <w:trHeight w:val="300"/>
        </w:trPr>
        <w:tc>
          <w:tcPr>
            <w:tcW w:w="1446" w:type="dxa"/>
            <w:shd w:val="clear" w:color="auto" w:fill="auto"/>
            <w:noWrap/>
            <w:vAlign w:val="bottom"/>
            <w:hideMark/>
          </w:tcPr>
          <w:p w14:paraId="5AEB697F"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56101504</w:t>
            </w:r>
          </w:p>
        </w:tc>
        <w:tc>
          <w:tcPr>
            <w:tcW w:w="2519" w:type="dxa"/>
            <w:shd w:val="clear" w:color="auto" w:fill="auto"/>
            <w:noWrap/>
            <w:vAlign w:val="bottom"/>
            <w:hideMark/>
          </w:tcPr>
          <w:p w14:paraId="143B0F39"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Asientos</w:t>
            </w:r>
          </w:p>
        </w:tc>
        <w:tc>
          <w:tcPr>
            <w:tcW w:w="1350" w:type="dxa"/>
            <w:vAlign w:val="bottom"/>
          </w:tcPr>
          <w:p w14:paraId="38C3A844"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27111801</w:t>
            </w:r>
          </w:p>
        </w:tc>
        <w:tc>
          <w:tcPr>
            <w:tcW w:w="2605" w:type="dxa"/>
            <w:vAlign w:val="bottom"/>
          </w:tcPr>
          <w:p w14:paraId="451B1923"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Cintas métricas</w:t>
            </w:r>
          </w:p>
        </w:tc>
      </w:tr>
      <w:tr w:rsidR="00D312DA" w:rsidRPr="003F7B42" w14:paraId="1FE1D56A" w14:textId="77777777" w:rsidTr="00D312DA">
        <w:trPr>
          <w:trHeight w:val="300"/>
        </w:trPr>
        <w:tc>
          <w:tcPr>
            <w:tcW w:w="1446" w:type="dxa"/>
            <w:shd w:val="clear" w:color="auto" w:fill="auto"/>
            <w:noWrap/>
            <w:vAlign w:val="bottom"/>
            <w:hideMark/>
          </w:tcPr>
          <w:p w14:paraId="09B02164"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80111613</w:t>
            </w:r>
          </w:p>
        </w:tc>
        <w:tc>
          <w:tcPr>
            <w:tcW w:w="2519" w:type="dxa"/>
            <w:shd w:val="clear" w:color="auto" w:fill="auto"/>
            <w:vAlign w:val="bottom"/>
            <w:hideMark/>
          </w:tcPr>
          <w:p w14:paraId="44FDC229"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Trabajadores manuales temporales</w:t>
            </w:r>
          </w:p>
        </w:tc>
        <w:tc>
          <w:tcPr>
            <w:tcW w:w="1350" w:type="dxa"/>
            <w:vAlign w:val="bottom"/>
          </w:tcPr>
          <w:p w14:paraId="560E67A6"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27112105</w:t>
            </w:r>
          </w:p>
        </w:tc>
        <w:tc>
          <w:tcPr>
            <w:tcW w:w="2605" w:type="dxa"/>
            <w:vAlign w:val="bottom"/>
          </w:tcPr>
          <w:p w14:paraId="01AB3376"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Pinzas</w:t>
            </w:r>
          </w:p>
        </w:tc>
      </w:tr>
      <w:tr w:rsidR="00D312DA" w:rsidRPr="003F7B42" w14:paraId="74F0449B" w14:textId="77777777" w:rsidTr="00D312DA">
        <w:trPr>
          <w:trHeight w:val="103"/>
        </w:trPr>
        <w:tc>
          <w:tcPr>
            <w:tcW w:w="1446" w:type="dxa"/>
            <w:shd w:val="clear" w:color="auto" w:fill="auto"/>
            <w:noWrap/>
            <w:vAlign w:val="bottom"/>
            <w:hideMark/>
          </w:tcPr>
          <w:p w14:paraId="35C5090B"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26111702</w:t>
            </w:r>
          </w:p>
        </w:tc>
        <w:tc>
          <w:tcPr>
            <w:tcW w:w="2519" w:type="dxa"/>
            <w:shd w:val="clear" w:color="auto" w:fill="auto"/>
            <w:vAlign w:val="bottom"/>
            <w:hideMark/>
          </w:tcPr>
          <w:p w14:paraId="62F8CB0D"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Pilas alcalinas</w:t>
            </w:r>
          </w:p>
        </w:tc>
        <w:tc>
          <w:tcPr>
            <w:tcW w:w="1350" w:type="dxa"/>
            <w:vAlign w:val="bottom"/>
          </w:tcPr>
          <w:p w14:paraId="7D92ACAD"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30102521</w:t>
            </w:r>
          </w:p>
        </w:tc>
        <w:tc>
          <w:tcPr>
            <w:tcW w:w="2605" w:type="dxa"/>
            <w:vAlign w:val="bottom"/>
          </w:tcPr>
          <w:p w14:paraId="7EF76BD2"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Hoja de goma de espuma</w:t>
            </w:r>
          </w:p>
        </w:tc>
      </w:tr>
      <w:tr w:rsidR="00D312DA" w:rsidRPr="003F7B42" w14:paraId="5B04C7CD" w14:textId="77777777" w:rsidTr="00D312DA">
        <w:trPr>
          <w:trHeight w:val="315"/>
        </w:trPr>
        <w:tc>
          <w:tcPr>
            <w:tcW w:w="1446" w:type="dxa"/>
            <w:shd w:val="clear" w:color="auto" w:fill="auto"/>
            <w:noWrap/>
            <w:vAlign w:val="bottom"/>
            <w:hideMark/>
          </w:tcPr>
          <w:p w14:paraId="4084EF1C"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43191510</w:t>
            </w:r>
          </w:p>
        </w:tc>
        <w:tc>
          <w:tcPr>
            <w:tcW w:w="2519" w:type="dxa"/>
            <w:shd w:val="clear" w:color="auto" w:fill="auto"/>
            <w:vAlign w:val="center"/>
            <w:hideMark/>
          </w:tcPr>
          <w:p w14:paraId="46D5E84D"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Radios de dos vías</w:t>
            </w:r>
          </w:p>
        </w:tc>
        <w:tc>
          <w:tcPr>
            <w:tcW w:w="1350" w:type="dxa"/>
            <w:vAlign w:val="bottom"/>
          </w:tcPr>
          <w:p w14:paraId="173DB7BA"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30151601</w:t>
            </w:r>
          </w:p>
        </w:tc>
        <w:tc>
          <w:tcPr>
            <w:tcW w:w="2605" w:type="dxa"/>
            <w:vAlign w:val="bottom"/>
          </w:tcPr>
          <w:p w14:paraId="35BE27AC"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Plafones de tejado</w:t>
            </w:r>
          </w:p>
        </w:tc>
      </w:tr>
      <w:tr w:rsidR="00D312DA" w:rsidRPr="003F7B42" w14:paraId="20C0DC3E" w14:textId="77777777" w:rsidTr="00D312DA">
        <w:trPr>
          <w:trHeight w:val="300"/>
        </w:trPr>
        <w:tc>
          <w:tcPr>
            <w:tcW w:w="1446" w:type="dxa"/>
            <w:shd w:val="clear" w:color="auto" w:fill="auto"/>
            <w:noWrap/>
            <w:vAlign w:val="bottom"/>
            <w:hideMark/>
          </w:tcPr>
          <w:p w14:paraId="6171E6E7"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11151502</w:t>
            </w:r>
          </w:p>
        </w:tc>
        <w:tc>
          <w:tcPr>
            <w:tcW w:w="2519" w:type="dxa"/>
            <w:shd w:val="clear" w:color="auto" w:fill="auto"/>
            <w:noWrap/>
            <w:vAlign w:val="center"/>
            <w:hideMark/>
          </w:tcPr>
          <w:p w14:paraId="69B4072E"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Fibras de nylon</w:t>
            </w:r>
          </w:p>
        </w:tc>
        <w:tc>
          <w:tcPr>
            <w:tcW w:w="1350" w:type="dxa"/>
            <w:vAlign w:val="bottom"/>
          </w:tcPr>
          <w:p w14:paraId="3A8452B1"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30151703</w:t>
            </w:r>
          </w:p>
        </w:tc>
        <w:tc>
          <w:tcPr>
            <w:tcW w:w="2605" w:type="dxa"/>
            <w:vAlign w:val="bottom"/>
          </w:tcPr>
          <w:p w14:paraId="0165281F"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Canaletas</w:t>
            </w:r>
          </w:p>
        </w:tc>
      </w:tr>
      <w:tr w:rsidR="00D312DA" w:rsidRPr="003F7B42" w14:paraId="54B8A8BA" w14:textId="77777777" w:rsidTr="00D312DA">
        <w:trPr>
          <w:trHeight w:val="300"/>
        </w:trPr>
        <w:tc>
          <w:tcPr>
            <w:tcW w:w="1446" w:type="dxa"/>
            <w:shd w:val="clear" w:color="auto" w:fill="auto"/>
            <w:noWrap/>
            <w:vAlign w:val="bottom"/>
          </w:tcPr>
          <w:p w14:paraId="21CE0C18"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31201505</w:t>
            </w:r>
          </w:p>
        </w:tc>
        <w:tc>
          <w:tcPr>
            <w:tcW w:w="2519" w:type="dxa"/>
            <w:shd w:val="clear" w:color="auto" w:fill="auto"/>
            <w:noWrap/>
            <w:vAlign w:val="bottom"/>
          </w:tcPr>
          <w:p w14:paraId="78B2C454"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Cinta doble faz</w:t>
            </w:r>
          </w:p>
        </w:tc>
        <w:tc>
          <w:tcPr>
            <w:tcW w:w="1350" w:type="dxa"/>
            <w:vAlign w:val="bottom"/>
          </w:tcPr>
          <w:p w14:paraId="7D22B745"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30161707</w:t>
            </w:r>
          </w:p>
        </w:tc>
        <w:tc>
          <w:tcPr>
            <w:tcW w:w="2605" w:type="dxa"/>
            <w:vAlign w:val="bottom"/>
          </w:tcPr>
          <w:p w14:paraId="37DDD81D"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Pisos de vinilo</w:t>
            </w:r>
          </w:p>
        </w:tc>
      </w:tr>
      <w:tr w:rsidR="00D312DA" w:rsidRPr="003F7B42" w14:paraId="5DE66FF0" w14:textId="77777777" w:rsidTr="00D312DA">
        <w:trPr>
          <w:trHeight w:val="300"/>
        </w:trPr>
        <w:tc>
          <w:tcPr>
            <w:tcW w:w="1446" w:type="dxa"/>
            <w:shd w:val="clear" w:color="auto" w:fill="auto"/>
            <w:noWrap/>
            <w:vAlign w:val="bottom"/>
          </w:tcPr>
          <w:p w14:paraId="4B2DB964"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lastRenderedPageBreak/>
              <w:t>31201512</w:t>
            </w:r>
          </w:p>
        </w:tc>
        <w:tc>
          <w:tcPr>
            <w:tcW w:w="2519" w:type="dxa"/>
            <w:shd w:val="clear" w:color="auto" w:fill="auto"/>
            <w:noWrap/>
            <w:vAlign w:val="bottom"/>
          </w:tcPr>
          <w:p w14:paraId="342E18A8"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Cinta transparente</w:t>
            </w:r>
          </w:p>
        </w:tc>
        <w:tc>
          <w:tcPr>
            <w:tcW w:w="1350" w:type="dxa"/>
            <w:vAlign w:val="bottom"/>
          </w:tcPr>
          <w:p w14:paraId="6774AB03"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30161907</w:t>
            </w:r>
          </w:p>
        </w:tc>
        <w:tc>
          <w:tcPr>
            <w:tcW w:w="2605" w:type="dxa"/>
            <w:vAlign w:val="bottom"/>
          </w:tcPr>
          <w:p w14:paraId="01D184F6"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Escaleras</w:t>
            </w:r>
          </w:p>
        </w:tc>
      </w:tr>
      <w:tr w:rsidR="00D312DA" w:rsidRPr="003F7B42" w14:paraId="337B3E38" w14:textId="77777777" w:rsidTr="00D312DA">
        <w:trPr>
          <w:trHeight w:val="300"/>
        </w:trPr>
        <w:tc>
          <w:tcPr>
            <w:tcW w:w="1446" w:type="dxa"/>
            <w:shd w:val="clear" w:color="auto" w:fill="auto"/>
            <w:noWrap/>
            <w:vAlign w:val="bottom"/>
          </w:tcPr>
          <w:p w14:paraId="6C612839"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31201609</w:t>
            </w:r>
          </w:p>
        </w:tc>
        <w:tc>
          <w:tcPr>
            <w:tcW w:w="2519" w:type="dxa"/>
            <w:shd w:val="clear" w:color="auto" w:fill="auto"/>
            <w:noWrap/>
            <w:vAlign w:val="bottom"/>
          </w:tcPr>
          <w:p w14:paraId="665101F9"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Adhesivos de termo impregnación</w:t>
            </w:r>
          </w:p>
        </w:tc>
        <w:tc>
          <w:tcPr>
            <w:tcW w:w="1350" w:type="dxa"/>
            <w:vAlign w:val="bottom"/>
          </w:tcPr>
          <w:p w14:paraId="4CC5A39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31151503</w:t>
            </w:r>
          </w:p>
        </w:tc>
        <w:tc>
          <w:tcPr>
            <w:tcW w:w="2605" w:type="dxa"/>
            <w:vAlign w:val="bottom"/>
          </w:tcPr>
          <w:p w14:paraId="5522CF65"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Cuerda de polipropileno</w:t>
            </w:r>
          </w:p>
        </w:tc>
      </w:tr>
      <w:tr w:rsidR="00D312DA" w:rsidRPr="003F7B42" w14:paraId="420A0F93" w14:textId="77777777" w:rsidTr="00D312DA">
        <w:trPr>
          <w:trHeight w:val="300"/>
        </w:trPr>
        <w:tc>
          <w:tcPr>
            <w:tcW w:w="1446" w:type="dxa"/>
            <w:shd w:val="clear" w:color="auto" w:fill="auto"/>
            <w:noWrap/>
            <w:vAlign w:val="bottom"/>
          </w:tcPr>
          <w:p w14:paraId="1A0EACBC"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31211508</w:t>
            </w:r>
          </w:p>
        </w:tc>
        <w:tc>
          <w:tcPr>
            <w:tcW w:w="2519" w:type="dxa"/>
            <w:shd w:val="clear" w:color="auto" w:fill="auto"/>
            <w:noWrap/>
            <w:vAlign w:val="bottom"/>
          </w:tcPr>
          <w:p w14:paraId="4005593A"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Pinturas acrílicas</w:t>
            </w:r>
          </w:p>
        </w:tc>
        <w:tc>
          <w:tcPr>
            <w:tcW w:w="1350" w:type="dxa"/>
            <w:vAlign w:val="bottom"/>
          </w:tcPr>
          <w:p w14:paraId="283CD100"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31162402</w:t>
            </w:r>
          </w:p>
        </w:tc>
        <w:tc>
          <w:tcPr>
            <w:tcW w:w="2605" w:type="dxa"/>
            <w:vAlign w:val="bottom"/>
          </w:tcPr>
          <w:p w14:paraId="402AB90D"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Cerraduras</w:t>
            </w:r>
          </w:p>
        </w:tc>
      </w:tr>
      <w:tr w:rsidR="00D312DA" w:rsidRPr="003F7B42" w14:paraId="5C5806D2" w14:textId="77777777" w:rsidTr="00D312DA">
        <w:trPr>
          <w:trHeight w:val="300"/>
        </w:trPr>
        <w:tc>
          <w:tcPr>
            <w:tcW w:w="1446" w:type="dxa"/>
            <w:shd w:val="clear" w:color="auto" w:fill="auto"/>
            <w:noWrap/>
            <w:vAlign w:val="bottom"/>
          </w:tcPr>
          <w:p w14:paraId="17044AC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31211904</w:t>
            </w:r>
          </w:p>
        </w:tc>
        <w:tc>
          <w:tcPr>
            <w:tcW w:w="2519" w:type="dxa"/>
            <w:shd w:val="clear" w:color="auto" w:fill="auto"/>
            <w:noWrap/>
            <w:vAlign w:val="bottom"/>
          </w:tcPr>
          <w:p w14:paraId="1AB6707E"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Brochas</w:t>
            </w:r>
          </w:p>
        </w:tc>
        <w:tc>
          <w:tcPr>
            <w:tcW w:w="1350" w:type="dxa"/>
            <w:vAlign w:val="bottom"/>
          </w:tcPr>
          <w:p w14:paraId="64065954"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43222602</w:t>
            </w:r>
          </w:p>
        </w:tc>
        <w:tc>
          <w:tcPr>
            <w:tcW w:w="2605" w:type="dxa"/>
            <w:vAlign w:val="bottom"/>
          </w:tcPr>
          <w:p w14:paraId="629DD743"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Equipo de centro distribuidor de cables</w:t>
            </w:r>
          </w:p>
        </w:tc>
      </w:tr>
      <w:tr w:rsidR="00D312DA" w:rsidRPr="003F7B42" w14:paraId="723BA30B" w14:textId="77777777" w:rsidTr="00D312DA">
        <w:trPr>
          <w:trHeight w:val="300"/>
        </w:trPr>
        <w:tc>
          <w:tcPr>
            <w:tcW w:w="1446" w:type="dxa"/>
            <w:shd w:val="clear" w:color="auto" w:fill="auto"/>
            <w:noWrap/>
            <w:vAlign w:val="bottom"/>
          </w:tcPr>
          <w:p w14:paraId="380A8C31"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39101605</w:t>
            </w:r>
          </w:p>
        </w:tc>
        <w:tc>
          <w:tcPr>
            <w:tcW w:w="2519" w:type="dxa"/>
            <w:shd w:val="clear" w:color="auto" w:fill="auto"/>
            <w:noWrap/>
            <w:vAlign w:val="bottom"/>
          </w:tcPr>
          <w:p w14:paraId="07B10ED8"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Lámparas fluorescentes</w:t>
            </w:r>
          </w:p>
        </w:tc>
        <w:tc>
          <w:tcPr>
            <w:tcW w:w="1350" w:type="dxa"/>
            <w:vAlign w:val="bottom"/>
          </w:tcPr>
          <w:p w14:paraId="2E931C2F"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43231507</w:t>
            </w:r>
          </w:p>
        </w:tc>
        <w:tc>
          <w:tcPr>
            <w:tcW w:w="2605" w:type="dxa"/>
            <w:vAlign w:val="center"/>
          </w:tcPr>
          <w:p w14:paraId="5CACF4E3"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Software de manejo de proyectos</w:t>
            </w:r>
          </w:p>
        </w:tc>
      </w:tr>
      <w:tr w:rsidR="00D312DA" w:rsidRPr="003F7B42" w14:paraId="394EAF4C" w14:textId="77777777" w:rsidTr="00D312DA">
        <w:trPr>
          <w:trHeight w:val="300"/>
        </w:trPr>
        <w:tc>
          <w:tcPr>
            <w:tcW w:w="1446" w:type="dxa"/>
            <w:shd w:val="clear" w:color="auto" w:fill="auto"/>
            <w:noWrap/>
            <w:vAlign w:val="bottom"/>
          </w:tcPr>
          <w:p w14:paraId="74EAE37D"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39121011</w:t>
            </w:r>
          </w:p>
        </w:tc>
        <w:tc>
          <w:tcPr>
            <w:tcW w:w="2519" w:type="dxa"/>
            <w:shd w:val="clear" w:color="auto" w:fill="auto"/>
            <w:noWrap/>
            <w:vAlign w:val="bottom"/>
          </w:tcPr>
          <w:p w14:paraId="72263468"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 xml:space="preserve">Fuentes </w:t>
            </w:r>
            <w:proofErr w:type="spellStart"/>
            <w:r w:rsidRPr="003F7B42">
              <w:rPr>
                <w:rFonts w:ascii="Calibri" w:hAnsi="Calibri"/>
                <w:color w:val="000000"/>
                <w:sz w:val="22"/>
                <w:szCs w:val="22"/>
                <w:lang w:val="es-DO" w:eastAsia="es-DO"/>
              </w:rPr>
              <w:t>ininterrumpibles</w:t>
            </w:r>
            <w:proofErr w:type="spellEnd"/>
            <w:r w:rsidRPr="003F7B42">
              <w:rPr>
                <w:rFonts w:ascii="Calibri" w:hAnsi="Calibri"/>
                <w:color w:val="000000"/>
                <w:sz w:val="22"/>
                <w:szCs w:val="22"/>
                <w:lang w:val="es-DO" w:eastAsia="es-DO"/>
              </w:rPr>
              <w:t xml:space="preserve"> de potencia</w:t>
            </w:r>
          </w:p>
        </w:tc>
        <w:tc>
          <w:tcPr>
            <w:tcW w:w="1350" w:type="dxa"/>
            <w:vAlign w:val="bottom"/>
          </w:tcPr>
          <w:p w14:paraId="3EB57FA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44101602</w:t>
            </w:r>
          </w:p>
        </w:tc>
        <w:tc>
          <w:tcPr>
            <w:tcW w:w="2605" w:type="dxa"/>
            <w:vAlign w:val="bottom"/>
          </w:tcPr>
          <w:p w14:paraId="53F00077"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Máquinas perforadoras o para unir papel</w:t>
            </w:r>
          </w:p>
        </w:tc>
      </w:tr>
      <w:tr w:rsidR="00D312DA" w:rsidRPr="003F7B42" w14:paraId="1D340964" w14:textId="77777777" w:rsidTr="00D312DA">
        <w:trPr>
          <w:trHeight w:val="300"/>
        </w:trPr>
        <w:tc>
          <w:tcPr>
            <w:tcW w:w="1446" w:type="dxa"/>
            <w:shd w:val="clear" w:color="auto" w:fill="auto"/>
            <w:noWrap/>
            <w:vAlign w:val="bottom"/>
          </w:tcPr>
          <w:p w14:paraId="1AA7B6D3"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39121303</w:t>
            </w:r>
          </w:p>
        </w:tc>
        <w:tc>
          <w:tcPr>
            <w:tcW w:w="2519" w:type="dxa"/>
            <w:shd w:val="clear" w:color="auto" w:fill="auto"/>
            <w:noWrap/>
            <w:vAlign w:val="bottom"/>
          </w:tcPr>
          <w:p w14:paraId="2F1D89AE"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Cajas eléctricas</w:t>
            </w:r>
          </w:p>
        </w:tc>
        <w:tc>
          <w:tcPr>
            <w:tcW w:w="1350" w:type="dxa"/>
            <w:vAlign w:val="bottom"/>
          </w:tcPr>
          <w:p w14:paraId="1B37A790"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43211902</w:t>
            </w:r>
          </w:p>
        </w:tc>
        <w:tc>
          <w:tcPr>
            <w:tcW w:w="2605" w:type="dxa"/>
            <w:vAlign w:val="center"/>
          </w:tcPr>
          <w:p w14:paraId="41240080"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 xml:space="preserve">Paneles o monitores de pantalla de cristal líquido </w:t>
            </w:r>
            <w:proofErr w:type="spellStart"/>
            <w:r w:rsidRPr="003F7B42">
              <w:rPr>
                <w:rFonts w:ascii="Calibri" w:hAnsi="Calibri"/>
                <w:color w:val="000000"/>
                <w:sz w:val="22"/>
                <w:szCs w:val="22"/>
                <w:lang w:val="es-DO" w:eastAsia="es-DO"/>
              </w:rPr>
              <w:t>lcd</w:t>
            </w:r>
            <w:proofErr w:type="spellEnd"/>
          </w:p>
        </w:tc>
      </w:tr>
      <w:tr w:rsidR="00D312DA" w:rsidRPr="003F7B42" w14:paraId="42A7A421" w14:textId="77777777" w:rsidTr="00D312DA">
        <w:trPr>
          <w:trHeight w:val="300"/>
        </w:trPr>
        <w:tc>
          <w:tcPr>
            <w:tcW w:w="1446" w:type="dxa"/>
            <w:shd w:val="clear" w:color="auto" w:fill="auto"/>
            <w:noWrap/>
            <w:vAlign w:val="bottom"/>
          </w:tcPr>
          <w:p w14:paraId="70590177"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39121406</w:t>
            </w:r>
          </w:p>
        </w:tc>
        <w:tc>
          <w:tcPr>
            <w:tcW w:w="2519" w:type="dxa"/>
            <w:shd w:val="clear" w:color="auto" w:fill="auto"/>
            <w:noWrap/>
            <w:vAlign w:val="bottom"/>
          </w:tcPr>
          <w:p w14:paraId="219A1EA7"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Receptáculos eléctricos</w:t>
            </w:r>
          </w:p>
        </w:tc>
        <w:tc>
          <w:tcPr>
            <w:tcW w:w="1350" w:type="dxa"/>
            <w:vAlign w:val="bottom"/>
          </w:tcPr>
          <w:p w14:paraId="3096C037"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44101801</w:t>
            </w:r>
          </w:p>
        </w:tc>
        <w:tc>
          <w:tcPr>
            <w:tcW w:w="2605" w:type="dxa"/>
            <w:vAlign w:val="bottom"/>
          </w:tcPr>
          <w:p w14:paraId="2258C5C4"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Calculadoras o accesorios</w:t>
            </w:r>
          </w:p>
        </w:tc>
      </w:tr>
      <w:tr w:rsidR="00D312DA" w:rsidRPr="003F7B42" w14:paraId="4F6BD687" w14:textId="77777777" w:rsidTr="00D312DA">
        <w:trPr>
          <w:trHeight w:val="300"/>
        </w:trPr>
        <w:tc>
          <w:tcPr>
            <w:tcW w:w="1446" w:type="dxa"/>
            <w:shd w:val="clear" w:color="auto" w:fill="auto"/>
            <w:noWrap/>
            <w:vAlign w:val="bottom"/>
          </w:tcPr>
          <w:p w14:paraId="34505B1C"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39121507</w:t>
            </w:r>
          </w:p>
        </w:tc>
        <w:tc>
          <w:tcPr>
            <w:tcW w:w="2519" w:type="dxa"/>
            <w:shd w:val="clear" w:color="auto" w:fill="auto"/>
            <w:noWrap/>
            <w:vAlign w:val="bottom"/>
          </w:tcPr>
          <w:p w14:paraId="09C401D7"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Interruptores de volquete</w:t>
            </w:r>
          </w:p>
        </w:tc>
        <w:tc>
          <w:tcPr>
            <w:tcW w:w="1350" w:type="dxa"/>
            <w:vAlign w:val="bottom"/>
          </w:tcPr>
          <w:p w14:paraId="3F873F37"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44101805</w:t>
            </w:r>
          </w:p>
        </w:tc>
        <w:tc>
          <w:tcPr>
            <w:tcW w:w="2605" w:type="dxa"/>
            <w:vAlign w:val="bottom"/>
          </w:tcPr>
          <w:p w14:paraId="4290FDF7"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Cintas para calculadoras</w:t>
            </w:r>
          </w:p>
        </w:tc>
      </w:tr>
      <w:tr w:rsidR="00D312DA" w:rsidRPr="003F7B42" w14:paraId="2CD48106" w14:textId="77777777" w:rsidTr="00D312DA">
        <w:trPr>
          <w:trHeight w:val="300"/>
        </w:trPr>
        <w:tc>
          <w:tcPr>
            <w:tcW w:w="1446" w:type="dxa"/>
            <w:shd w:val="clear" w:color="auto" w:fill="auto"/>
            <w:noWrap/>
            <w:vAlign w:val="bottom"/>
          </w:tcPr>
          <w:p w14:paraId="7711E529"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39121601</w:t>
            </w:r>
          </w:p>
        </w:tc>
        <w:tc>
          <w:tcPr>
            <w:tcW w:w="2519" w:type="dxa"/>
            <w:shd w:val="clear" w:color="auto" w:fill="auto"/>
            <w:noWrap/>
            <w:vAlign w:val="bottom"/>
          </w:tcPr>
          <w:p w14:paraId="04915A39"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proofErr w:type="spellStart"/>
            <w:r w:rsidRPr="003F7B42">
              <w:rPr>
                <w:rFonts w:ascii="Calibri" w:hAnsi="Calibri"/>
                <w:color w:val="000000"/>
                <w:sz w:val="22"/>
                <w:szCs w:val="22"/>
                <w:lang w:val="es-DO" w:eastAsia="es-DO"/>
              </w:rPr>
              <w:t>Breakers</w:t>
            </w:r>
            <w:proofErr w:type="spellEnd"/>
            <w:r w:rsidRPr="003F7B42">
              <w:rPr>
                <w:rFonts w:ascii="Calibri" w:hAnsi="Calibri"/>
                <w:color w:val="000000"/>
                <w:sz w:val="22"/>
                <w:szCs w:val="22"/>
                <w:lang w:val="es-DO" w:eastAsia="es-DO"/>
              </w:rPr>
              <w:t xml:space="preserve"> de circuito</w:t>
            </w:r>
          </w:p>
        </w:tc>
        <w:tc>
          <w:tcPr>
            <w:tcW w:w="1350" w:type="dxa"/>
            <w:vAlign w:val="bottom"/>
          </w:tcPr>
          <w:p w14:paraId="573EE7CA"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44111503</w:t>
            </w:r>
          </w:p>
        </w:tc>
        <w:tc>
          <w:tcPr>
            <w:tcW w:w="2605" w:type="dxa"/>
            <w:vAlign w:val="bottom"/>
          </w:tcPr>
          <w:p w14:paraId="234F1B3C"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Organizadores o bandejas para el escritorio</w:t>
            </w:r>
          </w:p>
        </w:tc>
      </w:tr>
      <w:tr w:rsidR="00D312DA" w:rsidRPr="003F7B42" w14:paraId="242324C4" w14:textId="77777777" w:rsidTr="00D312DA">
        <w:trPr>
          <w:trHeight w:val="300"/>
        </w:trPr>
        <w:tc>
          <w:tcPr>
            <w:tcW w:w="1446" w:type="dxa"/>
            <w:shd w:val="clear" w:color="auto" w:fill="auto"/>
            <w:noWrap/>
            <w:vAlign w:val="bottom"/>
          </w:tcPr>
          <w:p w14:paraId="6F668DC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39121610</w:t>
            </w:r>
          </w:p>
        </w:tc>
        <w:tc>
          <w:tcPr>
            <w:tcW w:w="2519" w:type="dxa"/>
            <w:shd w:val="clear" w:color="auto" w:fill="auto"/>
            <w:vAlign w:val="bottom"/>
          </w:tcPr>
          <w:p w14:paraId="4C5B14BE"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Supresor de ondas</w:t>
            </w:r>
          </w:p>
        </w:tc>
        <w:tc>
          <w:tcPr>
            <w:tcW w:w="1350" w:type="dxa"/>
            <w:vAlign w:val="bottom"/>
          </w:tcPr>
          <w:p w14:paraId="5D378F12"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44111905</w:t>
            </w:r>
          </w:p>
        </w:tc>
        <w:tc>
          <w:tcPr>
            <w:tcW w:w="2605" w:type="dxa"/>
            <w:vAlign w:val="bottom"/>
          </w:tcPr>
          <w:p w14:paraId="37787B68"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Tableros de borrado en seco o accesorios</w:t>
            </w:r>
          </w:p>
        </w:tc>
      </w:tr>
      <w:tr w:rsidR="00D312DA" w:rsidRPr="003F7B42" w14:paraId="6A75EA6C" w14:textId="77777777" w:rsidTr="00D312DA">
        <w:trPr>
          <w:trHeight w:val="300"/>
        </w:trPr>
        <w:tc>
          <w:tcPr>
            <w:tcW w:w="1446" w:type="dxa"/>
            <w:shd w:val="clear" w:color="auto" w:fill="auto"/>
            <w:noWrap/>
            <w:vAlign w:val="bottom"/>
          </w:tcPr>
          <w:p w14:paraId="734640D3"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39121704</w:t>
            </w:r>
          </w:p>
        </w:tc>
        <w:tc>
          <w:tcPr>
            <w:tcW w:w="2519" w:type="dxa"/>
            <w:shd w:val="clear" w:color="auto" w:fill="auto"/>
            <w:vAlign w:val="bottom"/>
          </w:tcPr>
          <w:p w14:paraId="6931E5BF"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Placas de pared</w:t>
            </w:r>
          </w:p>
        </w:tc>
        <w:tc>
          <w:tcPr>
            <w:tcW w:w="1350" w:type="dxa"/>
            <w:vAlign w:val="bottom"/>
          </w:tcPr>
          <w:p w14:paraId="3A47BD68"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44112008</w:t>
            </w:r>
          </w:p>
        </w:tc>
        <w:tc>
          <w:tcPr>
            <w:tcW w:w="2605" w:type="dxa"/>
            <w:vAlign w:val="bottom"/>
          </w:tcPr>
          <w:p w14:paraId="6D3A23A2"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Planeadores de pared o repuestos</w:t>
            </w:r>
          </w:p>
        </w:tc>
      </w:tr>
      <w:tr w:rsidR="00D312DA" w:rsidRPr="003F7B42" w14:paraId="3CA9ADB8" w14:textId="77777777" w:rsidTr="00D312DA">
        <w:trPr>
          <w:trHeight w:val="300"/>
        </w:trPr>
        <w:tc>
          <w:tcPr>
            <w:tcW w:w="1446" w:type="dxa"/>
            <w:shd w:val="clear" w:color="auto" w:fill="auto"/>
            <w:noWrap/>
            <w:vAlign w:val="bottom"/>
          </w:tcPr>
          <w:p w14:paraId="48AF12B7"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40101704</w:t>
            </w:r>
          </w:p>
        </w:tc>
        <w:tc>
          <w:tcPr>
            <w:tcW w:w="2519" w:type="dxa"/>
            <w:shd w:val="clear" w:color="auto" w:fill="auto"/>
            <w:noWrap/>
            <w:vAlign w:val="center"/>
          </w:tcPr>
          <w:p w14:paraId="7F6DDC61"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Unidades de condensación</w:t>
            </w:r>
          </w:p>
        </w:tc>
        <w:tc>
          <w:tcPr>
            <w:tcW w:w="1350" w:type="dxa"/>
            <w:vAlign w:val="bottom"/>
          </w:tcPr>
          <w:p w14:paraId="34AC76A4"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44121605</w:t>
            </w:r>
          </w:p>
        </w:tc>
        <w:tc>
          <w:tcPr>
            <w:tcW w:w="2605" w:type="dxa"/>
            <w:vAlign w:val="bottom"/>
          </w:tcPr>
          <w:p w14:paraId="57503FBA"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Dispensadores de cinta</w:t>
            </w:r>
          </w:p>
        </w:tc>
      </w:tr>
      <w:tr w:rsidR="00D312DA" w:rsidRPr="003F7B42" w14:paraId="61E61D78" w14:textId="77777777" w:rsidTr="00D312DA">
        <w:trPr>
          <w:trHeight w:val="300"/>
        </w:trPr>
        <w:tc>
          <w:tcPr>
            <w:tcW w:w="1446" w:type="dxa"/>
            <w:shd w:val="clear" w:color="auto" w:fill="auto"/>
            <w:noWrap/>
            <w:vAlign w:val="bottom"/>
          </w:tcPr>
          <w:p w14:paraId="547A3BF1"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40141702</w:t>
            </w:r>
          </w:p>
        </w:tc>
        <w:tc>
          <w:tcPr>
            <w:tcW w:w="2519" w:type="dxa"/>
            <w:shd w:val="clear" w:color="auto" w:fill="auto"/>
            <w:noWrap/>
            <w:vAlign w:val="bottom"/>
          </w:tcPr>
          <w:p w14:paraId="705A6D0E"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Grifos</w:t>
            </w:r>
          </w:p>
        </w:tc>
        <w:tc>
          <w:tcPr>
            <w:tcW w:w="1350" w:type="dxa"/>
            <w:vAlign w:val="bottom"/>
          </w:tcPr>
          <w:p w14:paraId="5816B07D"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44121701</w:t>
            </w:r>
          </w:p>
        </w:tc>
        <w:tc>
          <w:tcPr>
            <w:tcW w:w="2605" w:type="dxa"/>
            <w:vAlign w:val="bottom"/>
          </w:tcPr>
          <w:p w14:paraId="797D95BB"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Bolígrafos</w:t>
            </w:r>
          </w:p>
        </w:tc>
      </w:tr>
      <w:tr w:rsidR="00D312DA" w:rsidRPr="003F7B42" w14:paraId="12B2BC16" w14:textId="77777777" w:rsidTr="00D312DA">
        <w:trPr>
          <w:trHeight w:val="300"/>
        </w:trPr>
        <w:tc>
          <w:tcPr>
            <w:tcW w:w="1446" w:type="dxa"/>
            <w:shd w:val="clear" w:color="auto" w:fill="auto"/>
            <w:noWrap/>
            <w:vAlign w:val="bottom"/>
          </w:tcPr>
          <w:p w14:paraId="54056C38"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40141716</w:t>
            </w:r>
          </w:p>
        </w:tc>
        <w:tc>
          <w:tcPr>
            <w:tcW w:w="2519" w:type="dxa"/>
            <w:shd w:val="clear" w:color="auto" w:fill="auto"/>
            <w:noWrap/>
            <w:vAlign w:val="bottom"/>
          </w:tcPr>
          <w:p w14:paraId="6F158233"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Sifones en P</w:t>
            </w:r>
          </w:p>
        </w:tc>
        <w:tc>
          <w:tcPr>
            <w:tcW w:w="1350" w:type="dxa"/>
            <w:vAlign w:val="bottom"/>
          </w:tcPr>
          <w:p w14:paraId="2730C0E9"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44121706</w:t>
            </w:r>
          </w:p>
        </w:tc>
        <w:tc>
          <w:tcPr>
            <w:tcW w:w="2605" w:type="dxa"/>
            <w:vAlign w:val="bottom"/>
          </w:tcPr>
          <w:p w14:paraId="14657128"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Lápices de madera</w:t>
            </w:r>
          </w:p>
        </w:tc>
      </w:tr>
      <w:tr w:rsidR="00D312DA" w:rsidRPr="003F7B42" w14:paraId="1B70E44A" w14:textId="77777777" w:rsidTr="00D312DA">
        <w:trPr>
          <w:trHeight w:val="300"/>
        </w:trPr>
        <w:tc>
          <w:tcPr>
            <w:tcW w:w="1446" w:type="dxa"/>
            <w:shd w:val="clear" w:color="auto" w:fill="auto"/>
            <w:noWrap/>
            <w:vAlign w:val="bottom"/>
          </w:tcPr>
          <w:p w14:paraId="6DE66671"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40142008</w:t>
            </w:r>
          </w:p>
        </w:tc>
        <w:tc>
          <w:tcPr>
            <w:tcW w:w="2519" w:type="dxa"/>
            <w:shd w:val="clear" w:color="auto" w:fill="auto"/>
            <w:noWrap/>
            <w:vAlign w:val="bottom"/>
          </w:tcPr>
          <w:p w14:paraId="3AF4DDB5"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Mangueras de agua</w:t>
            </w:r>
          </w:p>
        </w:tc>
        <w:tc>
          <w:tcPr>
            <w:tcW w:w="1350" w:type="dxa"/>
            <w:vAlign w:val="bottom"/>
          </w:tcPr>
          <w:p w14:paraId="5EEA4EE1"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44121709</w:t>
            </w:r>
          </w:p>
        </w:tc>
        <w:tc>
          <w:tcPr>
            <w:tcW w:w="2605" w:type="dxa"/>
            <w:vAlign w:val="bottom"/>
          </w:tcPr>
          <w:p w14:paraId="5DE0FDAE"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Crayolas</w:t>
            </w:r>
          </w:p>
        </w:tc>
      </w:tr>
      <w:tr w:rsidR="00D312DA" w:rsidRPr="003F7B42" w14:paraId="27C51302" w14:textId="77777777" w:rsidTr="00D312DA">
        <w:trPr>
          <w:trHeight w:val="300"/>
        </w:trPr>
        <w:tc>
          <w:tcPr>
            <w:tcW w:w="1446" w:type="dxa"/>
            <w:shd w:val="clear" w:color="auto" w:fill="auto"/>
            <w:noWrap/>
            <w:vAlign w:val="bottom"/>
          </w:tcPr>
          <w:p w14:paraId="54F2A9D2"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41111604</w:t>
            </w:r>
          </w:p>
        </w:tc>
        <w:tc>
          <w:tcPr>
            <w:tcW w:w="2519" w:type="dxa"/>
            <w:shd w:val="clear" w:color="auto" w:fill="auto"/>
            <w:noWrap/>
            <w:vAlign w:val="bottom"/>
          </w:tcPr>
          <w:p w14:paraId="7C69CD4E"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Reglas</w:t>
            </w:r>
          </w:p>
        </w:tc>
        <w:tc>
          <w:tcPr>
            <w:tcW w:w="1350" w:type="dxa"/>
            <w:vAlign w:val="bottom"/>
          </w:tcPr>
          <w:p w14:paraId="01F61862"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44122011</w:t>
            </w:r>
          </w:p>
        </w:tc>
        <w:tc>
          <w:tcPr>
            <w:tcW w:w="2605" w:type="dxa"/>
            <w:vAlign w:val="bottom"/>
          </w:tcPr>
          <w:p w14:paraId="59122292"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Folders</w:t>
            </w:r>
          </w:p>
        </w:tc>
      </w:tr>
      <w:tr w:rsidR="00D312DA" w:rsidRPr="003F7B42" w14:paraId="1CF942EE" w14:textId="77777777" w:rsidTr="00D312DA">
        <w:trPr>
          <w:trHeight w:val="300"/>
        </w:trPr>
        <w:tc>
          <w:tcPr>
            <w:tcW w:w="1446" w:type="dxa"/>
            <w:shd w:val="clear" w:color="auto" w:fill="auto"/>
            <w:noWrap/>
            <w:vAlign w:val="bottom"/>
          </w:tcPr>
          <w:p w14:paraId="4E7707A5"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42132203</w:t>
            </w:r>
          </w:p>
        </w:tc>
        <w:tc>
          <w:tcPr>
            <w:tcW w:w="2519" w:type="dxa"/>
            <w:shd w:val="clear" w:color="auto" w:fill="auto"/>
            <w:noWrap/>
            <w:vAlign w:val="bottom"/>
          </w:tcPr>
          <w:p w14:paraId="476D2F90"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 xml:space="preserve">Guantes de examen o para </w:t>
            </w:r>
            <w:r>
              <w:rPr>
                <w:rFonts w:ascii="Calibri" w:hAnsi="Calibri"/>
                <w:color w:val="000000"/>
                <w:sz w:val="22"/>
                <w:szCs w:val="22"/>
                <w:lang w:val="es-DO" w:eastAsia="es-DO"/>
              </w:rPr>
              <w:t>procedimientos no quirúrgicos</w:t>
            </w:r>
          </w:p>
        </w:tc>
        <w:tc>
          <w:tcPr>
            <w:tcW w:w="1350" w:type="dxa"/>
            <w:vAlign w:val="bottom"/>
          </w:tcPr>
          <w:p w14:paraId="42C6935C"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44122019</w:t>
            </w:r>
          </w:p>
        </w:tc>
        <w:tc>
          <w:tcPr>
            <w:tcW w:w="2605" w:type="dxa"/>
            <w:vAlign w:val="bottom"/>
          </w:tcPr>
          <w:p w14:paraId="5710076A"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Bolsillos para archivos o accesorios</w:t>
            </w:r>
          </w:p>
        </w:tc>
      </w:tr>
      <w:tr w:rsidR="00D312DA" w:rsidRPr="003F7B42" w14:paraId="2874F2EC" w14:textId="77777777" w:rsidTr="00D312DA">
        <w:trPr>
          <w:trHeight w:val="300"/>
        </w:trPr>
        <w:tc>
          <w:tcPr>
            <w:tcW w:w="1446" w:type="dxa"/>
            <w:shd w:val="clear" w:color="auto" w:fill="auto"/>
            <w:noWrap/>
            <w:vAlign w:val="bottom"/>
          </w:tcPr>
          <w:p w14:paraId="21895AA3"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42172001</w:t>
            </w:r>
          </w:p>
        </w:tc>
        <w:tc>
          <w:tcPr>
            <w:tcW w:w="2519" w:type="dxa"/>
            <w:shd w:val="clear" w:color="auto" w:fill="auto"/>
            <w:noWrap/>
            <w:vAlign w:val="bottom"/>
          </w:tcPr>
          <w:p w14:paraId="2D66DF34"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Kits de primeros auxilios para servicios médicos de emergencia</w:t>
            </w:r>
          </w:p>
        </w:tc>
        <w:tc>
          <w:tcPr>
            <w:tcW w:w="1350" w:type="dxa"/>
            <w:vAlign w:val="bottom"/>
          </w:tcPr>
          <w:p w14:paraId="5E8DAC60"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44122104</w:t>
            </w:r>
          </w:p>
        </w:tc>
        <w:tc>
          <w:tcPr>
            <w:tcW w:w="2605" w:type="dxa"/>
            <w:vAlign w:val="bottom"/>
          </w:tcPr>
          <w:p w14:paraId="7C1ABA95"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Clips para papel</w:t>
            </w:r>
          </w:p>
        </w:tc>
      </w:tr>
      <w:tr w:rsidR="00D312DA" w:rsidRPr="003F7B42" w14:paraId="573E5D59" w14:textId="77777777" w:rsidTr="00D312DA">
        <w:trPr>
          <w:trHeight w:val="300"/>
        </w:trPr>
        <w:tc>
          <w:tcPr>
            <w:tcW w:w="1446" w:type="dxa"/>
            <w:shd w:val="clear" w:color="auto" w:fill="auto"/>
            <w:noWrap/>
            <w:vAlign w:val="bottom"/>
          </w:tcPr>
          <w:p w14:paraId="299806E7"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42192210</w:t>
            </w:r>
          </w:p>
        </w:tc>
        <w:tc>
          <w:tcPr>
            <w:tcW w:w="2519" w:type="dxa"/>
            <w:shd w:val="clear" w:color="auto" w:fill="auto"/>
            <w:noWrap/>
            <w:vAlign w:val="bottom"/>
          </w:tcPr>
          <w:p w14:paraId="484D841D"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Sillas de ruedas</w:t>
            </w:r>
          </w:p>
        </w:tc>
        <w:tc>
          <w:tcPr>
            <w:tcW w:w="1350" w:type="dxa"/>
            <w:vAlign w:val="bottom"/>
          </w:tcPr>
          <w:p w14:paraId="60D22F37"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45121504</w:t>
            </w:r>
          </w:p>
        </w:tc>
        <w:tc>
          <w:tcPr>
            <w:tcW w:w="2605" w:type="dxa"/>
            <w:vAlign w:val="bottom"/>
          </w:tcPr>
          <w:p w14:paraId="7A6A3348"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Cámaras digitales</w:t>
            </w:r>
          </w:p>
        </w:tc>
      </w:tr>
      <w:tr w:rsidR="00D312DA" w:rsidRPr="003F7B42" w14:paraId="54DF7F93" w14:textId="77777777" w:rsidTr="00D312DA">
        <w:trPr>
          <w:trHeight w:val="300"/>
        </w:trPr>
        <w:tc>
          <w:tcPr>
            <w:tcW w:w="1446" w:type="dxa"/>
            <w:shd w:val="clear" w:color="auto" w:fill="auto"/>
            <w:noWrap/>
            <w:vAlign w:val="bottom"/>
          </w:tcPr>
          <w:p w14:paraId="0E8FF37B"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42211501</w:t>
            </w:r>
          </w:p>
        </w:tc>
        <w:tc>
          <w:tcPr>
            <w:tcW w:w="2519" w:type="dxa"/>
            <w:shd w:val="clear" w:color="auto" w:fill="auto"/>
            <w:noWrap/>
            <w:vAlign w:val="bottom"/>
          </w:tcPr>
          <w:p w14:paraId="437C687C"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Bastones o accesorios para bastones</w:t>
            </w:r>
          </w:p>
        </w:tc>
        <w:tc>
          <w:tcPr>
            <w:tcW w:w="1350" w:type="dxa"/>
            <w:vAlign w:val="bottom"/>
          </w:tcPr>
          <w:p w14:paraId="16C13CBC"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45121602</w:t>
            </w:r>
          </w:p>
        </w:tc>
        <w:tc>
          <w:tcPr>
            <w:tcW w:w="2605" w:type="dxa"/>
            <w:vAlign w:val="bottom"/>
          </w:tcPr>
          <w:p w14:paraId="0E43AA0D"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Trípodes para cámaras</w:t>
            </w:r>
          </w:p>
        </w:tc>
      </w:tr>
      <w:tr w:rsidR="00D312DA" w:rsidRPr="003F7B42" w14:paraId="03006B08" w14:textId="77777777" w:rsidTr="00D312DA">
        <w:trPr>
          <w:trHeight w:val="300"/>
        </w:trPr>
        <w:tc>
          <w:tcPr>
            <w:tcW w:w="1446" w:type="dxa"/>
            <w:shd w:val="clear" w:color="auto" w:fill="auto"/>
            <w:noWrap/>
            <w:vAlign w:val="bottom"/>
          </w:tcPr>
          <w:p w14:paraId="1D2E15DA"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42211502</w:t>
            </w:r>
          </w:p>
        </w:tc>
        <w:tc>
          <w:tcPr>
            <w:tcW w:w="2519" w:type="dxa"/>
            <w:shd w:val="clear" w:color="auto" w:fill="auto"/>
            <w:noWrap/>
            <w:vAlign w:val="bottom"/>
          </w:tcPr>
          <w:p w14:paraId="0C0911CF"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Muletas o accesorios para muletas</w:t>
            </w:r>
          </w:p>
        </w:tc>
        <w:tc>
          <w:tcPr>
            <w:tcW w:w="1350" w:type="dxa"/>
            <w:vAlign w:val="bottom"/>
          </w:tcPr>
          <w:p w14:paraId="52FCDBDC"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45121617</w:t>
            </w:r>
          </w:p>
        </w:tc>
        <w:tc>
          <w:tcPr>
            <w:tcW w:w="2605" w:type="dxa"/>
            <w:vAlign w:val="bottom"/>
          </w:tcPr>
          <w:p w14:paraId="498B6076"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Bolsas para cámaras</w:t>
            </w:r>
          </w:p>
        </w:tc>
      </w:tr>
      <w:tr w:rsidR="00D312DA" w:rsidRPr="003F7B42" w14:paraId="147AF292" w14:textId="77777777" w:rsidTr="00D312DA">
        <w:trPr>
          <w:trHeight w:val="300"/>
        </w:trPr>
        <w:tc>
          <w:tcPr>
            <w:tcW w:w="1446" w:type="dxa"/>
            <w:shd w:val="clear" w:color="auto" w:fill="auto"/>
            <w:noWrap/>
            <w:vAlign w:val="bottom"/>
          </w:tcPr>
          <w:p w14:paraId="4216D56B"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42211505</w:t>
            </w:r>
          </w:p>
        </w:tc>
        <w:tc>
          <w:tcPr>
            <w:tcW w:w="2519" w:type="dxa"/>
            <w:shd w:val="clear" w:color="auto" w:fill="auto"/>
            <w:noWrap/>
            <w:vAlign w:val="center"/>
          </w:tcPr>
          <w:p w14:paraId="0106369B"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Accesorios para caminadores o andadores</w:t>
            </w:r>
          </w:p>
        </w:tc>
        <w:tc>
          <w:tcPr>
            <w:tcW w:w="1350" w:type="dxa"/>
            <w:vAlign w:val="bottom"/>
          </w:tcPr>
          <w:p w14:paraId="66697C6C"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46161508</w:t>
            </w:r>
          </w:p>
        </w:tc>
        <w:tc>
          <w:tcPr>
            <w:tcW w:w="2605" w:type="dxa"/>
            <w:vAlign w:val="bottom"/>
          </w:tcPr>
          <w:p w14:paraId="77D72A34"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Conos o delineadores de tráfico</w:t>
            </w:r>
          </w:p>
        </w:tc>
      </w:tr>
      <w:tr w:rsidR="00D312DA" w:rsidRPr="003F7B42" w14:paraId="186D1DB8" w14:textId="77777777" w:rsidTr="00D312DA">
        <w:trPr>
          <w:trHeight w:val="300"/>
        </w:trPr>
        <w:tc>
          <w:tcPr>
            <w:tcW w:w="1446" w:type="dxa"/>
            <w:shd w:val="clear" w:color="auto" w:fill="auto"/>
            <w:noWrap/>
            <w:vAlign w:val="bottom"/>
          </w:tcPr>
          <w:p w14:paraId="4BB8913F"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43201803</w:t>
            </w:r>
          </w:p>
        </w:tc>
        <w:tc>
          <w:tcPr>
            <w:tcW w:w="2519" w:type="dxa"/>
            <w:shd w:val="clear" w:color="auto" w:fill="auto"/>
            <w:noWrap/>
            <w:vAlign w:val="bottom"/>
          </w:tcPr>
          <w:p w14:paraId="02A8FF4C"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Unidades de disco duro</w:t>
            </w:r>
          </w:p>
        </w:tc>
        <w:tc>
          <w:tcPr>
            <w:tcW w:w="1350" w:type="dxa"/>
            <w:vAlign w:val="bottom"/>
          </w:tcPr>
          <w:p w14:paraId="2856BF2F"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46181504</w:t>
            </w:r>
          </w:p>
        </w:tc>
        <w:tc>
          <w:tcPr>
            <w:tcW w:w="2605" w:type="dxa"/>
            <w:vAlign w:val="bottom"/>
          </w:tcPr>
          <w:p w14:paraId="22F126E0"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Guantes de protección</w:t>
            </w:r>
          </w:p>
        </w:tc>
      </w:tr>
      <w:tr w:rsidR="00D312DA" w:rsidRPr="003F7B42" w14:paraId="40466642" w14:textId="77777777" w:rsidTr="00D312DA">
        <w:trPr>
          <w:trHeight w:val="300"/>
        </w:trPr>
        <w:tc>
          <w:tcPr>
            <w:tcW w:w="1446" w:type="dxa"/>
            <w:shd w:val="clear" w:color="auto" w:fill="auto"/>
            <w:noWrap/>
            <w:vAlign w:val="bottom"/>
          </w:tcPr>
          <w:p w14:paraId="2D19D41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43211503</w:t>
            </w:r>
          </w:p>
        </w:tc>
        <w:tc>
          <w:tcPr>
            <w:tcW w:w="2519" w:type="dxa"/>
            <w:shd w:val="clear" w:color="auto" w:fill="auto"/>
            <w:noWrap/>
            <w:vAlign w:val="bottom"/>
          </w:tcPr>
          <w:p w14:paraId="52EB462F"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Computadores notebook</w:t>
            </w:r>
          </w:p>
        </w:tc>
        <w:tc>
          <w:tcPr>
            <w:tcW w:w="1350" w:type="dxa"/>
            <w:vAlign w:val="bottom"/>
          </w:tcPr>
          <w:p w14:paraId="26F05743"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46191606</w:t>
            </w:r>
          </w:p>
        </w:tc>
        <w:tc>
          <w:tcPr>
            <w:tcW w:w="2605" w:type="dxa"/>
            <w:vAlign w:val="bottom"/>
          </w:tcPr>
          <w:p w14:paraId="6D50652D"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Espuma de supresión de incendios o compuestos similares</w:t>
            </w:r>
          </w:p>
        </w:tc>
      </w:tr>
      <w:tr w:rsidR="00D312DA" w:rsidRPr="003F7B42" w14:paraId="2C6B3583" w14:textId="77777777" w:rsidTr="00D312DA">
        <w:trPr>
          <w:trHeight w:val="300"/>
        </w:trPr>
        <w:tc>
          <w:tcPr>
            <w:tcW w:w="1446" w:type="dxa"/>
            <w:shd w:val="clear" w:color="auto" w:fill="auto"/>
            <w:noWrap/>
            <w:vAlign w:val="bottom"/>
          </w:tcPr>
          <w:p w14:paraId="67CDD601"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lastRenderedPageBreak/>
              <w:t>43211507</w:t>
            </w:r>
          </w:p>
        </w:tc>
        <w:tc>
          <w:tcPr>
            <w:tcW w:w="2519" w:type="dxa"/>
            <w:shd w:val="clear" w:color="auto" w:fill="auto"/>
            <w:noWrap/>
            <w:vAlign w:val="bottom"/>
          </w:tcPr>
          <w:p w14:paraId="5E97D102"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Computadores de escritorio</w:t>
            </w:r>
          </w:p>
        </w:tc>
        <w:tc>
          <w:tcPr>
            <w:tcW w:w="1350" w:type="dxa"/>
            <w:vAlign w:val="bottom"/>
          </w:tcPr>
          <w:p w14:paraId="013A221B"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47121701</w:t>
            </w:r>
          </w:p>
        </w:tc>
        <w:tc>
          <w:tcPr>
            <w:tcW w:w="2605" w:type="dxa"/>
            <w:vAlign w:val="bottom"/>
          </w:tcPr>
          <w:p w14:paraId="2E3B1A43"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Bolsas de basura</w:t>
            </w:r>
          </w:p>
        </w:tc>
      </w:tr>
      <w:tr w:rsidR="00D312DA" w:rsidRPr="003F7B42" w14:paraId="3C8E4597" w14:textId="77777777" w:rsidTr="00D312DA">
        <w:trPr>
          <w:trHeight w:val="300"/>
        </w:trPr>
        <w:tc>
          <w:tcPr>
            <w:tcW w:w="1446" w:type="dxa"/>
            <w:shd w:val="clear" w:color="auto" w:fill="auto"/>
            <w:noWrap/>
            <w:vAlign w:val="bottom"/>
          </w:tcPr>
          <w:p w14:paraId="27F0B846"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47131829</w:t>
            </w:r>
          </w:p>
        </w:tc>
        <w:tc>
          <w:tcPr>
            <w:tcW w:w="2519" w:type="dxa"/>
            <w:shd w:val="clear" w:color="auto" w:fill="auto"/>
            <w:noWrap/>
            <w:vAlign w:val="bottom"/>
          </w:tcPr>
          <w:p w14:paraId="58DA10CF"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 xml:space="preserve">Limpiadores de baños;  </w:t>
            </w:r>
          </w:p>
        </w:tc>
        <w:tc>
          <w:tcPr>
            <w:tcW w:w="1350" w:type="dxa"/>
            <w:vAlign w:val="bottom"/>
          </w:tcPr>
          <w:p w14:paraId="40C3C04F"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47121702</w:t>
            </w:r>
          </w:p>
        </w:tc>
        <w:tc>
          <w:tcPr>
            <w:tcW w:w="2605" w:type="dxa"/>
            <w:vAlign w:val="bottom"/>
          </w:tcPr>
          <w:p w14:paraId="30B57675"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Contenedores de desperdicios o revestimientos rígidos</w:t>
            </w:r>
          </w:p>
        </w:tc>
      </w:tr>
      <w:tr w:rsidR="00D312DA" w:rsidRPr="003F7B42" w14:paraId="441471ED" w14:textId="77777777" w:rsidTr="00D312DA">
        <w:trPr>
          <w:trHeight w:val="300"/>
        </w:trPr>
        <w:tc>
          <w:tcPr>
            <w:tcW w:w="1446" w:type="dxa"/>
            <w:shd w:val="clear" w:color="auto" w:fill="auto"/>
            <w:noWrap/>
            <w:vAlign w:val="bottom"/>
          </w:tcPr>
          <w:p w14:paraId="39107897"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47131830</w:t>
            </w:r>
          </w:p>
        </w:tc>
        <w:tc>
          <w:tcPr>
            <w:tcW w:w="2519" w:type="dxa"/>
            <w:shd w:val="clear" w:color="auto" w:fill="auto"/>
            <w:noWrap/>
            <w:vAlign w:val="bottom"/>
          </w:tcPr>
          <w:p w14:paraId="47EEFE50"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 xml:space="preserve">Limpiadores de muebles;  </w:t>
            </w:r>
          </w:p>
        </w:tc>
        <w:tc>
          <w:tcPr>
            <w:tcW w:w="1350" w:type="dxa"/>
            <w:vAlign w:val="bottom"/>
          </w:tcPr>
          <w:p w14:paraId="369F2B83"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47121807</w:t>
            </w:r>
          </w:p>
        </w:tc>
        <w:tc>
          <w:tcPr>
            <w:tcW w:w="2605" w:type="dxa"/>
            <w:vAlign w:val="bottom"/>
          </w:tcPr>
          <w:p w14:paraId="13552260"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Émbolo del lavaplatos o inodoro</w:t>
            </w:r>
          </w:p>
        </w:tc>
      </w:tr>
      <w:tr w:rsidR="00D312DA" w:rsidRPr="003F7B42" w14:paraId="0E59A45E" w14:textId="77777777" w:rsidTr="00D312DA">
        <w:trPr>
          <w:trHeight w:val="300"/>
        </w:trPr>
        <w:tc>
          <w:tcPr>
            <w:tcW w:w="1446" w:type="dxa"/>
            <w:shd w:val="clear" w:color="auto" w:fill="auto"/>
            <w:noWrap/>
            <w:vAlign w:val="bottom"/>
          </w:tcPr>
          <w:p w14:paraId="5F635BA6"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49101704</w:t>
            </w:r>
          </w:p>
        </w:tc>
        <w:tc>
          <w:tcPr>
            <w:tcW w:w="2519" w:type="dxa"/>
            <w:shd w:val="clear" w:color="auto" w:fill="auto"/>
            <w:noWrap/>
            <w:vAlign w:val="bottom"/>
          </w:tcPr>
          <w:p w14:paraId="01BFE53F"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Placas</w:t>
            </w:r>
          </w:p>
        </w:tc>
        <w:tc>
          <w:tcPr>
            <w:tcW w:w="1350" w:type="dxa"/>
            <w:vAlign w:val="bottom"/>
          </w:tcPr>
          <w:p w14:paraId="39CA519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47131602</w:t>
            </w:r>
          </w:p>
        </w:tc>
        <w:tc>
          <w:tcPr>
            <w:tcW w:w="2605" w:type="dxa"/>
            <w:vAlign w:val="bottom"/>
          </w:tcPr>
          <w:p w14:paraId="21A9E8EE"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Almohadillas para restregar</w:t>
            </w:r>
          </w:p>
        </w:tc>
      </w:tr>
      <w:tr w:rsidR="00D312DA" w:rsidRPr="003F7B42" w14:paraId="44F35728" w14:textId="77777777" w:rsidTr="00D312DA">
        <w:trPr>
          <w:trHeight w:val="300"/>
        </w:trPr>
        <w:tc>
          <w:tcPr>
            <w:tcW w:w="1446" w:type="dxa"/>
            <w:shd w:val="clear" w:color="auto" w:fill="auto"/>
            <w:noWrap/>
            <w:vAlign w:val="bottom"/>
          </w:tcPr>
          <w:p w14:paraId="20035C94"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49121507</w:t>
            </w:r>
          </w:p>
        </w:tc>
        <w:tc>
          <w:tcPr>
            <w:tcW w:w="2519" w:type="dxa"/>
            <w:shd w:val="clear" w:color="auto" w:fill="auto"/>
            <w:noWrap/>
            <w:vAlign w:val="center"/>
          </w:tcPr>
          <w:p w14:paraId="3C03569C"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Colchones neumáticos</w:t>
            </w:r>
          </w:p>
        </w:tc>
        <w:tc>
          <w:tcPr>
            <w:tcW w:w="1350" w:type="dxa"/>
            <w:vAlign w:val="bottom"/>
          </w:tcPr>
          <w:p w14:paraId="671E6507"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47131618</w:t>
            </w:r>
          </w:p>
        </w:tc>
        <w:tc>
          <w:tcPr>
            <w:tcW w:w="2605" w:type="dxa"/>
            <w:vAlign w:val="bottom"/>
          </w:tcPr>
          <w:p w14:paraId="1416ACE4"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Traperos húmedos</w:t>
            </w:r>
          </w:p>
        </w:tc>
      </w:tr>
      <w:tr w:rsidR="00D312DA" w:rsidRPr="003F7B42" w14:paraId="373A9CE3" w14:textId="77777777" w:rsidTr="00D312DA">
        <w:trPr>
          <w:trHeight w:val="300"/>
        </w:trPr>
        <w:tc>
          <w:tcPr>
            <w:tcW w:w="1446" w:type="dxa"/>
            <w:shd w:val="clear" w:color="auto" w:fill="auto"/>
            <w:noWrap/>
            <w:vAlign w:val="bottom"/>
          </w:tcPr>
          <w:p w14:paraId="46637970"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50101543</w:t>
            </w:r>
          </w:p>
        </w:tc>
        <w:tc>
          <w:tcPr>
            <w:tcW w:w="2519" w:type="dxa"/>
            <w:shd w:val="clear" w:color="auto" w:fill="auto"/>
            <w:vAlign w:val="bottom"/>
          </w:tcPr>
          <w:p w14:paraId="7136AAB5"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 xml:space="preserve">Judías secas;  </w:t>
            </w:r>
          </w:p>
        </w:tc>
        <w:tc>
          <w:tcPr>
            <w:tcW w:w="1350" w:type="dxa"/>
            <w:vAlign w:val="bottom"/>
          </w:tcPr>
          <w:p w14:paraId="593FC69B"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47131704</w:t>
            </w:r>
          </w:p>
        </w:tc>
        <w:tc>
          <w:tcPr>
            <w:tcW w:w="2605" w:type="dxa"/>
            <w:vAlign w:val="bottom"/>
          </w:tcPr>
          <w:p w14:paraId="7EB31507"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Dispensadores institucionales de jabón o loción</w:t>
            </w:r>
          </w:p>
        </w:tc>
      </w:tr>
      <w:tr w:rsidR="00D312DA" w:rsidRPr="003F7B42" w14:paraId="187CD37E" w14:textId="77777777" w:rsidTr="00D312DA">
        <w:trPr>
          <w:trHeight w:val="300"/>
        </w:trPr>
        <w:tc>
          <w:tcPr>
            <w:tcW w:w="1446" w:type="dxa"/>
            <w:shd w:val="clear" w:color="auto" w:fill="auto"/>
            <w:noWrap/>
            <w:vAlign w:val="bottom"/>
          </w:tcPr>
          <w:p w14:paraId="5EA1874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50131702</w:t>
            </w:r>
          </w:p>
        </w:tc>
        <w:tc>
          <w:tcPr>
            <w:tcW w:w="2519" w:type="dxa"/>
            <w:shd w:val="clear" w:color="auto" w:fill="auto"/>
            <w:noWrap/>
            <w:vAlign w:val="bottom"/>
          </w:tcPr>
          <w:p w14:paraId="75D0A92E"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Productos de leche o mantequilla de estante</w:t>
            </w:r>
          </w:p>
        </w:tc>
        <w:tc>
          <w:tcPr>
            <w:tcW w:w="1350" w:type="dxa"/>
            <w:vAlign w:val="bottom"/>
          </w:tcPr>
          <w:p w14:paraId="60F72E7D"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47131803</w:t>
            </w:r>
          </w:p>
        </w:tc>
        <w:tc>
          <w:tcPr>
            <w:tcW w:w="2605" w:type="dxa"/>
            <w:vAlign w:val="bottom"/>
          </w:tcPr>
          <w:p w14:paraId="05BF5717"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Desinfectantes para uso doméstico</w:t>
            </w:r>
          </w:p>
        </w:tc>
      </w:tr>
      <w:tr w:rsidR="00D312DA" w:rsidRPr="003F7B42" w14:paraId="37B6D9C5" w14:textId="77777777" w:rsidTr="00D312DA">
        <w:trPr>
          <w:trHeight w:val="300"/>
        </w:trPr>
        <w:tc>
          <w:tcPr>
            <w:tcW w:w="1446" w:type="dxa"/>
            <w:shd w:val="clear" w:color="auto" w:fill="auto"/>
            <w:noWrap/>
            <w:vAlign w:val="bottom"/>
          </w:tcPr>
          <w:p w14:paraId="07CA3CDA"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50161509</w:t>
            </w:r>
          </w:p>
        </w:tc>
        <w:tc>
          <w:tcPr>
            <w:tcW w:w="2519" w:type="dxa"/>
            <w:shd w:val="clear" w:color="auto" w:fill="auto"/>
            <w:noWrap/>
            <w:vAlign w:val="bottom"/>
          </w:tcPr>
          <w:p w14:paraId="748D33E2"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Azucares naturales o productos endulzantes</w:t>
            </w:r>
          </w:p>
        </w:tc>
        <w:tc>
          <w:tcPr>
            <w:tcW w:w="1350" w:type="dxa"/>
            <w:vAlign w:val="bottom"/>
          </w:tcPr>
          <w:p w14:paraId="680C6A3F"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47131807</w:t>
            </w:r>
          </w:p>
        </w:tc>
        <w:tc>
          <w:tcPr>
            <w:tcW w:w="2605" w:type="dxa"/>
            <w:vAlign w:val="bottom"/>
          </w:tcPr>
          <w:p w14:paraId="3F54EA8C"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Blanqueadores</w:t>
            </w:r>
          </w:p>
        </w:tc>
      </w:tr>
      <w:tr w:rsidR="00D312DA" w:rsidRPr="003F7B42" w14:paraId="0CE3B7AB" w14:textId="77777777" w:rsidTr="00D312DA">
        <w:trPr>
          <w:trHeight w:val="300"/>
        </w:trPr>
        <w:tc>
          <w:tcPr>
            <w:tcW w:w="1446" w:type="dxa"/>
            <w:shd w:val="clear" w:color="auto" w:fill="auto"/>
            <w:noWrap/>
            <w:vAlign w:val="bottom"/>
          </w:tcPr>
          <w:p w14:paraId="7CCD3D65"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50161511</w:t>
            </w:r>
          </w:p>
        </w:tc>
        <w:tc>
          <w:tcPr>
            <w:tcW w:w="2519" w:type="dxa"/>
            <w:shd w:val="clear" w:color="auto" w:fill="auto"/>
            <w:vAlign w:val="bottom"/>
          </w:tcPr>
          <w:p w14:paraId="68B93BEF"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Choco</w:t>
            </w:r>
            <w:r>
              <w:rPr>
                <w:rFonts w:ascii="Calibri" w:hAnsi="Calibri"/>
                <w:color w:val="000000"/>
                <w:sz w:val="22"/>
                <w:szCs w:val="22"/>
                <w:lang w:val="es-DO" w:eastAsia="es-DO"/>
              </w:rPr>
              <w:t>late o sustituto de chocolate</w:t>
            </w:r>
          </w:p>
        </w:tc>
        <w:tc>
          <w:tcPr>
            <w:tcW w:w="1350" w:type="dxa"/>
            <w:vAlign w:val="bottom"/>
          </w:tcPr>
          <w:p w14:paraId="253D1D90"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47131812</w:t>
            </w:r>
          </w:p>
        </w:tc>
        <w:tc>
          <w:tcPr>
            <w:tcW w:w="2605" w:type="dxa"/>
            <w:vAlign w:val="bottom"/>
          </w:tcPr>
          <w:p w14:paraId="34A3D9B5"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Refrescador de aire</w:t>
            </w:r>
          </w:p>
        </w:tc>
      </w:tr>
      <w:tr w:rsidR="00D312DA" w:rsidRPr="003F7B42" w14:paraId="11139E19" w14:textId="77777777" w:rsidTr="00D312DA">
        <w:trPr>
          <w:trHeight w:val="300"/>
        </w:trPr>
        <w:tc>
          <w:tcPr>
            <w:tcW w:w="1446" w:type="dxa"/>
            <w:shd w:val="clear" w:color="auto" w:fill="auto"/>
            <w:noWrap/>
            <w:vAlign w:val="bottom"/>
          </w:tcPr>
          <w:p w14:paraId="1709D678"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50171550</w:t>
            </w:r>
          </w:p>
        </w:tc>
        <w:tc>
          <w:tcPr>
            <w:tcW w:w="2519" w:type="dxa"/>
            <w:shd w:val="clear" w:color="auto" w:fill="auto"/>
            <w:noWrap/>
            <w:vAlign w:val="bottom"/>
          </w:tcPr>
          <w:p w14:paraId="6F7567AC"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Pr>
                <w:rFonts w:ascii="Calibri" w:hAnsi="Calibri"/>
                <w:color w:val="000000"/>
                <w:sz w:val="22"/>
                <w:szCs w:val="22"/>
                <w:lang w:val="es-DO" w:eastAsia="es-DO"/>
              </w:rPr>
              <w:t>Especies o extractos</w:t>
            </w:r>
          </w:p>
        </w:tc>
        <w:tc>
          <w:tcPr>
            <w:tcW w:w="1350" w:type="dxa"/>
            <w:vAlign w:val="bottom"/>
          </w:tcPr>
          <w:p w14:paraId="06172687"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47131821</w:t>
            </w:r>
          </w:p>
        </w:tc>
        <w:tc>
          <w:tcPr>
            <w:tcW w:w="2605" w:type="dxa"/>
            <w:vAlign w:val="bottom"/>
          </w:tcPr>
          <w:p w14:paraId="412DB207"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Compuestos desengrasantes</w:t>
            </w:r>
          </w:p>
        </w:tc>
      </w:tr>
      <w:tr w:rsidR="00D312DA" w:rsidRPr="003F7B42" w14:paraId="50366B9C" w14:textId="77777777" w:rsidTr="00D312DA">
        <w:trPr>
          <w:trHeight w:val="300"/>
        </w:trPr>
        <w:tc>
          <w:tcPr>
            <w:tcW w:w="1446" w:type="dxa"/>
            <w:shd w:val="clear" w:color="auto" w:fill="auto"/>
            <w:noWrap/>
            <w:vAlign w:val="bottom"/>
          </w:tcPr>
          <w:p w14:paraId="38A4D99C"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50171551</w:t>
            </w:r>
          </w:p>
        </w:tc>
        <w:tc>
          <w:tcPr>
            <w:tcW w:w="2519" w:type="dxa"/>
            <w:shd w:val="clear" w:color="auto" w:fill="auto"/>
            <w:noWrap/>
            <w:vAlign w:val="bottom"/>
          </w:tcPr>
          <w:p w14:paraId="273CF5D0"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Pr>
                <w:rFonts w:ascii="Calibri" w:hAnsi="Calibri"/>
                <w:color w:val="000000"/>
                <w:sz w:val="22"/>
                <w:szCs w:val="22"/>
                <w:lang w:val="es-DO" w:eastAsia="es-DO"/>
              </w:rPr>
              <w:t>Sal de mesa</w:t>
            </w:r>
          </w:p>
        </w:tc>
        <w:tc>
          <w:tcPr>
            <w:tcW w:w="1350" w:type="dxa"/>
            <w:vAlign w:val="bottom"/>
          </w:tcPr>
          <w:p w14:paraId="68AEF29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47131824</w:t>
            </w:r>
          </w:p>
        </w:tc>
        <w:tc>
          <w:tcPr>
            <w:tcW w:w="2605" w:type="dxa"/>
            <w:vAlign w:val="bottom"/>
          </w:tcPr>
          <w:p w14:paraId="1A9E913C"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 xml:space="preserve">Limpiadores de vidrio o ventanas  </w:t>
            </w:r>
          </w:p>
        </w:tc>
      </w:tr>
      <w:tr w:rsidR="00D312DA" w:rsidRPr="003F7B42" w14:paraId="3D9B2928" w14:textId="77777777" w:rsidTr="00D312DA">
        <w:trPr>
          <w:trHeight w:val="300"/>
        </w:trPr>
        <w:tc>
          <w:tcPr>
            <w:tcW w:w="1446" w:type="dxa"/>
            <w:shd w:val="clear" w:color="auto" w:fill="auto"/>
            <w:noWrap/>
            <w:vAlign w:val="bottom"/>
          </w:tcPr>
          <w:p w14:paraId="52CB1E15"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50181905</w:t>
            </w:r>
          </w:p>
        </w:tc>
        <w:tc>
          <w:tcPr>
            <w:tcW w:w="2519" w:type="dxa"/>
            <w:shd w:val="clear" w:color="auto" w:fill="auto"/>
            <w:noWrap/>
            <w:vAlign w:val="bottom"/>
          </w:tcPr>
          <w:p w14:paraId="554DE05F"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Pr>
                <w:rFonts w:ascii="Calibri" w:hAnsi="Calibri"/>
                <w:color w:val="000000"/>
                <w:sz w:val="22"/>
                <w:szCs w:val="22"/>
                <w:lang w:val="es-DO" w:eastAsia="es-DO"/>
              </w:rPr>
              <w:t>Galletas de dulce</w:t>
            </w:r>
          </w:p>
        </w:tc>
        <w:tc>
          <w:tcPr>
            <w:tcW w:w="1350" w:type="dxa"/>
            <w:vAlign w:val="bottom"/>
          </w:tcPr>
          <w:p w14:paraId="27A58710"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52141524</w:t>
            </w:r>
          </w:p>
        </w:tc>
        <w:tc>
          <w:tcPr>
            <w:tcW w:w="2605" w:type="dxa"/>
            <w:vAlign w:val="bottom"/>
          </w:tcPr>
          <w:p w14:paraId="143B2F88"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Licuadoras para uso doméstico</w:t>
            </w:r>
          </w:p>
        </w:tc>
      </w:tr>
      <w:tr w:rsidR="00D312DA" w:rsidRPr="003F7B42" w14:paraId="23B04AA5" w14:textId="77777777" w:rsidTr="00D312DA">
        <w:trPr>
          <w:trHeight w:val="300"/>
        </w:trPr>
        <w:tc>
          <w:tcPr>
            <w:tcW w:w="1446" w:type="dxa"/>
            <w:shd w:val="clear" w:color="auto" w:fill="auto"/>
            <w:noWrap/>
            <w:vAlign w:val="bottom"/>
          </w:tcPr>
          <w:p w14:paraId="0486B894"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50192302</w:t>
            </w:r>
          </w:p>
        </w:tc>
        <w:tc>
          <w:tcPr>
            <w:tcW w:w="2519" w:type="dxa"/>
            <w:shd w:val="clear" w:color="auto" w:fill="auto"/>
            <w:noWrap/>
            <w:vAlign w:val="bottom"/>
          </w:tcPr>
          <w:p w14:paraId="3F63BF76"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Pr>
                <w:rFonts w:ascii="Calibri" w:hAnsi="Calibri"/>
                <w:color w:val="000000"/>
                <w:sz w:val="22"/>
                <w:szCs w:val="22"/>
                <w:lang w:val="es-DO" w:eastAsia="es-DO"/>
              </w:rPr>
              <w:t>Complementos de postres</w:t>
            </w:r>
          </w:p>
        </w:tc>
        <w:tc>
          <w:tcPr>
            <w:tcW w:w="1350" w:type="dxa"/>
            <w:vAlign w:val="bottom"/>
          </w:tcPr>
          <w:p w14:paraId="70B4E675"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52151502</w:t>
            </w:r>
          </w:p>
        </w:tc>
        <w:tc>
          <w:tcPr>
            <w:tcW w:w="2605" w:type="dxa"/>
            <w:vAlign w:val="bottom"/>
          </w:tcPr>
          <w:p w14:paraId="66FA197A"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Platos desechables para uso doméstico</w:t>
            </w:r>
          </w:p>
        </w:tc>
      </w:tr>
      <w:tr w:rsidR="00D312DA" w:rsidRPr="003F7B42" w14:paraId="3EBB15B6" w14:textId="77777777" w:rsidTr="00D312DA">
        <w:trPr>
          <w:trHeight w:val="300"/>
        </w:trPr>
        <w:tc>
          <w:tcPr>
            <w:tcW w:w="1446" w:type="dxa"/>
            <w:shd w:val="clear" w:color="auto" w:fill="auto"/>
            <w:noWrap/>
            <w:vAlign w:val="bottom"/>
          </w:tcPr>
          <w:p w14:paraId="3D2C4FF1"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50192501</w:t>
            </w:r>
          </w:p>
        </w:tc>
        <w:tc>
          <w:tcPr>
            <w:tcW w:w="2519" w:type="dxa"/>
            <w:shd w:val="clear" w:color="auto" w:fill="auto"/>
            <w:noWrap/>
            <w:vAlign w:val="center"/>
          </w:tcPr>
          <w:p w14:paraId="6803ACA3"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 xml:space="preserve">Emparedados frescos.   </w:t>
            </w:r>
          </w:p>
        </w:tc>
        <w:tc>
          <w:tcPr>
            <w:tcW w:w="1350" w:type="dxa"/>
            <w:vAlign w:val="bottom"/>
          </w:tcPr>
          <w:p w14:paraId="7002CC1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52151503</w:t>
            </w:r>
          </w:p>
        </w:tc>
        <w:tc>
          <w:tcPr>
            <w:tcW w:w="2605" w:type="dxa"/>
            <w:vAlign w:val="bottom"/>
          </w:tcPr>
          <w:p w14:paraId="365D921C"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Cubiertos desechables para uso doméstico</w:t>
            </w:r>
          </w:p>
        </w:tc>
      </w:tr>
      <w:tr w:rsidR="00D312DA" w:rsidRPr="003F7B42" w14:paraId="6C2A7E3B" w14:textId="77777777" w:rsidTr="00D312DA">
        <w:trPr>
          <w:trHeight w:val="300"/>
        </w:trPr>
        <w:tc>
          <w:tcPr>
            <w:tcW w:w="1446" w:type="dxa"/>
            <w:shd w:val="clear" w:color="auto" w:fill="auto"/>
            <w:noWrap/>
            <w:vAlign w:val="bottom"/>
          </w:tcPr>
          <w:p w14:paraId="2A3CC348"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50201711</w:t>
            </w:r>
          </w:p>
        </w:tc>
        <w:tc>
          <w:tcPr>
            <w:tcW w:w="2519" w:type="dxa"/>
            <w:shd w:val="clear" w:color="auto" w:fill="auto"/>
            <w:noWrap/>
            <w:vAlign w:val="bottom"/>
          </w:tcPr>
          <w:p w14:paraId="781C64AA"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Té instantáneo</w:t>
            </w:r>
          </w:p>
        </w:tc>
        <w:tc>
          <w:tcPr>
            <w:tcW w:w="1350" w:type="dxa"/>
            <w:vAlign w:val="bottom"/>
          </w:tcPr>
          <w:p w14:paraId="744EC0D8"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52151504</w:t>
            </w:r>
          </w:p>
        </w:tc>
        <w:tc>
          <w:tcPr>
            <w:tcW w:w="2605" w:type="dxa"/>
            <w:vAlign w:val="bottom"/>
          </w:tcPr>
          <w:p w14:paraId="0C491EAD"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Tazas o vasos o tapas desechables para uso doméstico</w:t>
            </w:r>
          </w:p>
        </w:tc>
      </w:tr>
      <w:tr w:rsidR="00D312DA" w:rsidRPr="003F7B42" w14:paraId="16436A19" w14:textId="77777777" w:rsidTr="00D312DA">
        <w:trPr>
          <w:trHeight w:val="300"/>
        </w:trPr>
        <w:tc>
          <w:tcPr>
            <w:tcW w:w="1446" w:type="dxa"/>
            <w:shd w:val="clear" w:color="auto" w:fill="auto"/>
            <w:noWrap/>
            <w:vAlign w:val="bottom"/>
          </w:tcPr>
          <w:p w14:paraId="35397DCB"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50202301</w:t>
            </w:r>
          </w:p>
        </w:tc>
        <w:tc>
          <w:tcPr>
            <w:tcW w:w="2519" w:type="dxa"/>
            <w:shd w:val="clear" w:color="auto" w:fill="auto"/>
            <w:noWrap/>
            <w:vAlign w:val="bottom"/>
          </w:tcPr>
          <w:p w14:paraId="799B9EFF"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Agua</w:t>
            </w:r>
          </w:p>
        </w:tc>
        <w:tc>
          <w:tcPr>
            <w:tcW w:w="1350" w:type="dxa"/>
            <w:vAlign w:val="bottom"/>
          </w:tcPr>
          <w:p w14:paraId="622F9D10"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52151644</w:t>
            </w:r>
          </w:p>
        </w:tc>
        <w:tc>
          <w:tcPr>
            <w:tcW w:w="2605" w:type="dxa"/>
            <w:vAlign w:val="bottom"/>
          </w:tcPr>
          <w:p w14:paraId="57A9558A"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Rociadores de rocío o de gatillo para uso doméstico</w:t>
            </w:r>
          </w:p>
        </w:tc>
      </w:tr>
      <w:tr w:rsidR="00D312DA" w:rsidRPr="003F7B42" w14:paraId="4B16EB1F" w14:textId="77777777" w:rsidTr="00D312DA">
        <w:trPr>
          <w:trHeight w:val="300"/>
        </w:trPr>
        <w:tc>
          <w:tcPr>
            <w:tcW w:w="1446" w:type="dxa"/>
            <w:shd w:val="clear" w:color="auto" w:fill="auto"/>
            <w:noWrap/>
            <w:vAlign w:val="bottom"/>
          </w:tcPr>
          <w:p w14:paraId="334A0831"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50202304</w:t>
            </w:r>
          </w:p>
        </w:tc>
        <w:tc>
          <w:tcPr>
            <w:tcW w:w="2519" w:type="dxa"/>
            <w:shd w:val="clear" w:color="auto" w:fill="auto"/>
            <w:noWrap/>
            <w:vAlign w:val="bottom"/>
          </w:tcPr>
          <w:p w14:paraId="3A2901BD"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Jugos de repisa</w:t>
            </w:r>
          </w:p>
        </w:tc>
        <w:tc>
          <w:tcPr>
            <w:tcW w:w="1350" w:type="dxa"/>
            <w:vAlign w:val="bottom"/>
          </w:tcPr>
          <w:p w14:paraId="52348381"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52152010</w:t>
            </w:r>
          </w:p>
        </w:tc>
        <w:tc>
          <w:tcPr>
            <w:tcW w:w="2605" w:type="dxa"/>
            <w:vAlign w:val="center"/>
          </w:tcPr>
          <w:p w14:paraId="43A5CF85"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Frascos al vacío para uso doméstico</w:t>
            </w:r>
          </w:p>
        </w:tc>
      </w:tr>
      <w:tr w:rsidR="00D312DA" w:rsidRPr="003F7B42" w14:paraId="19C7EB0F" w14:textId="77777777" w:rsidTr="00D312DA">
        <w:trPr>
          <w:trHeight w:val="300"/>
        </w:trPr>
        <w:tc>
          <w:tcPr>
            <w:tcW w:w="1446" w:type="dxa"/>
            <w:shd w:val="clear" w:color="auto" w:fill="auto"/>
            <w:noWrap/>
            <w:vAlign w:val="bottom"/>
          </w:tcPr>
          <w:p w14:paraId="4946DAE1"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51102710</w:t>
            </w:r>
          </w:p>
        </w:tc>
        <w:tc>
          <w:tcPr>
            <w:tcW w:w="2519" w:type="dxa"/>
            <w:shd w:val="clear" w:color="auto" w:fill="auto"/>
            <w:noWrap/>
            <w:vAlign w:val="bottom"/>
          </w:tcPr>
          <w:p w14:paraId="3E47C2AE"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Antisépticos basados en alcohol o acetona</w:t>
            </w:r>
          </w:p>
        </w:tc>
        <w:tc>
          <w:tcPr>
            <w:tcW w:w="1350" w:type="dxa"/>
            <w:vAlign w:val="bottom"/>
          </w:tcPr>
          <w:p w14:paraId="620457FD"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52152010</w:t>
            </w:r>
          </w:p>
        </w:tc>
        <w:tc>
          <w:tcPr>
            <w:tcW w:w="2605" w:type="dxa"/>
            <w:vAlign w:val="bottom"/>
          </w:tcPr>
          <w:p w14:paraId="5BB06963"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Frascos al vacío para uso doméstico</w:t>
            </w:r>
          </w:p>
        </w:tc>
      </w:tr>
      <w:tr w:rsidR="00D312DA" w:rsidRPr="003F7B42" w14:paraId="6C4ADEED" w14:textId="77777777" w:rsidTr="00D312DA">
        <w:trPr>
          <w:trHeight w:val="300"/>
        </w:trPr>
        <w:tc>
          <w:tcPr>
            <w:tcW w:w="1446" w:type="dxa"/>
            <w:shd w:val="clear" w:color="auto" w:fill="auto"/>
            <w:noWrap/>
            <w:vAlign w:val="bottom"/>
          </w:tcPr>
          <w:p w14:paraId="25916E1A"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51102724</w:t>
            </w:r>
          </w:p>
        </w:tc>
        <w:tc>
          <w:tcPr>
            <w:tcW w:w="2519" w:type="dxa"/>
            <w:shd w:val="clear" w:color="auto" w:fill="auto"/>
            <w:noWrap/>
            <w:vAlign w:val="bottom"/>
          </w:tcPr>
          <w:p w14:paraId="57399224"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Cloruro de benzalconio</w:t>
            </w:r>
          </w:p>
        </w:tc>
        <w:tc>
          <w:tcPr>
            <w:tcW w:w="1350" w:type="dxa"/>
            <w:vAlign w:val="bottom"/>
          </w:tcPr>
          <w:p w14:paraId="56A85FD8"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52161512</w:t>
            </w:r>
          </w:p>
        </w:tc>
        <w:tc>
          <w:tcPr>
            <w:tcW w:w="2605" w:type="dxa"/>
            <w:vAlign w:val="bottom"/>
          </w:tcPr>
          <w:p w14:paraId="1471C979"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Altoparlantes</w:t>
            </w:r>
          </w:p>
        </w:tc>
      </w:tr>
      <w:tr w:rsidR="00D312DA" w:rsidRPr="003F7B42" w14:paraId="3C1400A2" w14:textId="77777777" w:rsidTr="00D312DA">
        <w:trPr>
          <w:trHeight w:val="300"/>
        </w:trPr>
        <w:tc>
          <w:tcPr>
            <w:tcW w:w="1446" w:type="dxa"/>
            <w:shd w:val="clear" w:color="auto" w:fill="auto"/>
            <w:noWrap/>
            <w:vAlign w:val="bottom"/>
          </w:tcPr>
          <w:p w14:paraId="0F571E3D"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52121602</w:t>
            </w:r>
          </w:p>
        </w:tc>
        <w:tc>
          <w:tcPr>
            <w:tcW w:w="2519" w:type="dxa"/>
            <w:shd w:val="clear" w:color="auto" w:fill="auto"/>
            <w:noWrap/>
            <w:vAlign w:val="bottom"/>
          </w:tcPr>
          <w:p w14:paraId="1C2FD29E"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Servilletas</w:t>
            </w:r>
          </w:p>
        </w:tc>
        <w:tc>
          <w:tcPr>
            <w:tcW w:w="1350" w:type="dxa"/>
            <w:vAlign w:val="bottom"/>
          </w:tcPr>
          <w:p w14:paraId="71AFC3AC"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52141502</w:t>
            </w:r>
          </w:p>
        </w:tc>
        <w:tc>
          <w:tcPr>
            <w:tcW w:w="2605" w:type="dxa"/>
            <w:vAlign w:val="center"/>
          </w:tcPr>
          <w:p w14:paraId="7EF29A3D"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Hornos microondas para uso doméstico</w:t>
            </w:r>
          </w:p>
        </w:tc>
      </w:tr>
      <w:tr w:rsidR="00D312DA" w:rsidRPr="003F7B42" w14:paraId="0F60019B" w14:textId="77777777" w:rsidTr="00D312DA">
        <w:trPr>
          <w:trHeight w:val="300"/>
        </w:trPr>
        <w:tc>
          <w:tcPr>
            <w:tcW w:w="1446" w:type="dxa"/>
            <w:shd w:val="clear" w:color="auto" w:fill="auto"/>
            <w:noWrap/>
            <w:vAlign w:val="bottom"/>
          </w:tcPr>
          <w:p w14:paraId="66692509"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52121605</w:t>
            </w:r>
          </w:p>
        </w:tc>
        <w:tc>
          <w:tcPr>
            <w:tcW w:w="2519" w:type="dxa"/>
            <w:shd w:val="clear" w:color="auto" w:fill="auto"/>
            <w:noWrap/>
            <w:vAlign w:val="bottom"/>
          </w:tcPr>
          <w:p w14:paraId="6ABEB078"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Guantes de horno o coge ollas para uso doméstico</w:t>
            </w:r>
          </w:p>
        </w:tc>
        <w:tc>
          <w:tcPr>
            <w:tcW w:w="1350" w:type="dxa"/>
            <w:vAlign w:val="bottom"/>
          </w:tcPr>
          <w:p w14:paraId="3084E282"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52141510</w:t>
            </w:r>
          </w:p>
        </w:tc>
        <w:tc>
          <w:tcPr>
            <w:tcW w:w="2605" w:type="dxa"/>
            <w:vAlign w:val="center"/>
          </w:tcPr>
          <w:p w14:paraId="74F252D1"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Aire acondicionado portátil para uso doméstico</w:t>
            </w:r>
          </w:p>
        </w:tc>
      </w:tr>
      <w:tr w:rsidR="00D312DA" w:rsidRPr="003F7B42" w14:paraId="16A49983" w14:textId="77777777" w:rsidTr="00D312DA">
        <w:trPr>
          <w:trHeight w:val="300"/>
        </w:trPr>
        <w:tc>
          <w:tcPr>
            <w:tcW w:w="1446" w:type="dxa"/>
            <w:shd w:val="clear" w:color="auto" w:fill="auto"/>
            <w:noWrap/>
            <w:vAlign w:val="bottom"/>
          </w:tcPr>
          <w:p w14:paraId="712A5D84"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52121704</w:t>
            </w:r>
          </w:p>
        </w:tc>
        <w:tc>
          <w:tcPr>
            <w:tcW w:w="2519" w:type="dxa"/>
            <w:shd w:val="clear" w:color="auto" w:fill="auto"/>
            <w:noWrap/>
            <w:vAlign w:val="bottom"/>
          </w:tcPr>
          <w:p w14:paraId="0152725D"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Toallas de manos</w:t>
            </w:r>
          </w:p>
        </w:tc>
        <w:tc>
          <w:tcPr>
            <w:tcW w:w="1350" w:type="dxa"/>
            <w:vAlign w:val="bottom"/>
          </w:tcPr>
          <w:p w14:paraId="52FA125B"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78180103</w:t>
            </w:r>
          </w:p>
        </w:tc>
        <w:tc>
          <w:tcPr>
            <w:tcW w:w="2605" w:type="dxa"/>
            <w:vAlign w:val="center"/>
          </w:tcPr>
          <w:p w14:paraId="5E9F0C38"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Servicios de cambio de fluidos de aceite o de la transmisión</w:t>
            </w:r>
          </w:p>
        </w:tc>
      </w:tr>
      <w:tr w:rsidR="00D312DA" w:rsidRPr="003F7B42" w14:paraId="6452DC5B" w14:textId="77777777" w:rsidTr="00D312DA">
        <w:trPr>
          <w:trHeight w:val="300"/>
        </w:trPr>
        <w:tc>
          <w:tcPr>
            <w:tcW w:w="1446" w:type="dxa"/>
            <w:shd w:val="clear" w:color="auto" w:fill="auto"/>
            <w:noWrap/>
            <w:vAlign w:val="bottom"/>
          </w:tcPr>
          <w:p w14:paraId="43A1EFE9"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lastRenderedPageBreak/>
              <w:t>52161514</w:t>
            </w:r>
          </w:p>
        </w:tc>
        <w:tc>
          <w:tcPr>
            <w:tcW w:w="2519" w:type="dxa"/>
            <w:shd w:val="clear" w:color="auto" w:fill="auto"/>
            <w:noWrap/>
            <w:vAlign w:val="bottom"/>
          </w:tcPr>
          <w:p w14:paraId="367D95C3"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Audífonos</w:t>
            </w:r>
          </w:p>
        </w:tc>
        <w:tc>
          <w:tcPr>
            <w:tcW w:w="1350" w:type="dxa"/>
            <w:vAlign w:val="bottom"/>
          </w:tcPr>
          <w:p w14:paraId="0AE724B2"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78180103</w:t>
            </w:r>
          </w:p>
        </w:tc>
        <w:tc>
          <w:tcPr>
            <w:tcW w:w="2605" w:type="dxa"/>
            <w:vAlign w:val="bottom"/>
          </w:tcPr>
          <w:p w14:paraId="607785BF"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Servicios de cambio de fluidos de aceite o de la transmisión</w:t>
            </w:r>
          </w:p>
        </w:tc>
      </w:tr>
      <w:tr w:rsidR="00D312DA" w:rsidRPr="003F7B42" w14:paraId="28A0C3E0" w14:textId="77777777" w:rsidTr="00D312DA">
        <w:trPr>
          <w:trHeight w:val="300"/>
        </w:trPr>
        <w:tc>
          <w:tcPr>
            <w:tcW w:w="1446" w:type="dxa"/>
            <w:shd w:val="clear" w:color="auto" w:fill="auto"/>
            <w:noWrap/>
            <w:vAlign w:val="bottom"/>
          </w:tcPr>
          <w:p w14:paraId="59DC8572"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53103001</w:t>
            </w:r>
          </w:p>
        </w:tc>
        <w:tc>
          <w:tcPr>
            <w:tcW w:w="2519" w:type="dxa"/>
            <w:shd w:val="clear" w:color="auto" w:fill="auto"/>
            <w:noWrap/>
            <w:vAlign w:val="bottom"/>
          </w:tcPr>
          <w:p w14:paraId="7BF83FF3"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Camisetas (t-</w:t>
            </w:r>
            <w:proofErr w:type="spellStart"/>
            <w:r w:rsidRPr="003F7B42">
              <w:rPr>
                <w:rFonts w:ascii="Calibri" w:hAnsi="Calibri"/>
                <w:color w:val="000000"/>
                <w:sz w:val="22"/>
                <w:szCs w:val="22"/>
                <w:lang w:val="es-DO" w:eastAsia="es-DO"/>
              </w:rPr>
              <w:t>shirts</w:t>
            </w:r>
            <w:proofErr w:type="spellEnd"/>
            <w:r w:rsidRPr="003F7B42">
              <w:rPr>
                <w:rFonts w:ascii="Calibri" w:hAnsi="Calibri"/>
                <w:color w:val="000000"/>
                <w:sz w:val="22"/>
                <w:szCs w:val="22"/>
                <w:lang w:val="es-DO" w:eastAsia="es-DO"/>
              </w:rPr>
              <w:t>) para hombre</w:t>
            </w:r>
          </w:p>
        </w:tc>
        <w:tc>
          <w:tcPr>
            <w:tcW w:w="1350" w:type="dxa"/>
            <w:vAlign w:val="bottom"/>
          </w:tcPr>
          <w:p w14:paraId="7DBA4FCD"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78111803</w:t>
            </w:r>
          </w:p>
        </w:tc>
        <w:tc>
          <w:tcPr>
            <w:tcW w:w="2605" w:type="dxa"/>
            <w:vAlign w:val="center"/>
          </w:tcPr>
          <w:p w14:paraId="6F94557E"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Servicios de buses contratados</w:t>
            </w:r>
          </w:p>
        </w:tc>
      </w:tr>
      <w:tr w:rsidR="00D312DA" w:rsidRPr="003F7B42" w14:paraId="74BAE890" w14:textId="77777777" w:rsidTr="00D312DA">
        <w:trPr>
          <w:trHeight w:val="300"/>
        </w:trPr>
        <w:tc>
          <w:tcPr>
            <w:tcW w:w="1446" w:type="dxa"/>
            <w:shd w:val="clear" w:color="auto" w:fill="auto"/>
            <w:noWrap/>
            <w:vAlign w:val="bottom"/>
          </w:tcPr>
          <w:p w14:paraId="3A874104"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55121619</w:t>
            </w:r>
          </w:p>
        </w:tc>
        <w:tc>
          <w:tcPr>
            <w:tcW w:w="2519" w:type="dxa"/>
            <w:shd w:val="clear" w:color="auto" w:fill="auto"/>
            <w:noWrap/>
            <w:vAlign w:val="bottom"/>
          </w:tcPr>
          <w:p w14:paraId="71D60BB8"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Etiquetas no adhesivas</w:t>
            </w:r>
          </w:p>
        </w:tc>
        <w:tc>
          <w:tcPr>
            <w:tcW w:w="1350" w:type="dxa"/>
            <w:vAlign w:val="bottom"/>
          </w:tcPr>
          <w:p w14:paraId="3B8C86CF"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80131605</w:t>
            </w:r>
          </w:p>
        </w:tc>
        <w:tc>
          <w:tcPr>
            <w:tcW w:w="2605" w:type="dxa"/>
            <w:vAlign w:val="bottom"/>
          </w:tcPr>
          <w:p w14:paraId="191C7B82"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Venta de edificio comercial</w:t>
            </w:r>
          </w:p>
        </w:tc>
      </w:tr>
      <w:tr w:rsidR="00D312DA" w:rsidRPr="003F7B42" w14:paraId="12BB9A49" w14:textId="77777777" w:rsidTr="00D312DA">
        <w:trPr>
          <w:trHeight w:val="300"/>
        </w:trPr>
        <w:tc>
          <w:tcPr>
            <w:tcW w:w="1446" w:type="dxa"/>
            <w:shd w:val="clear" w:color="auto" w:fill="auto"/>
            <w:noWrap/>
            <w:vAlign w:val="bottom"/>
          </w:tcPr>
          <w:p w14:paraId="4178E14F"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55121804</w:t>
            </w:r>
          </w:p>
        </w:tc>
        <w:tc>
          <w:tcPr>
            <w:tcW w:w="2519" w:type="dxa"/>
            <w:shd w:val="clear" w:color="auto" w:fill="auto"/>
            <w:noWrap/>
            <w:vAlign w:val="bottom"/>
          </w:tcPr>
          <w:p w14:paraId="55687D6C"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Gafetes o porta gafetes</w:t>
            </w:r>
          </w:p>
        </w:tc>
        <w:tc>
          <w:tcPr>
            <w:tcW w:w="1350" w:type="dxa"/>
            <w:vAlign w:val="bottom"/>
          </w:tcPr>
          <w:p w14:paraId="24A07D64"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80141607</w:t>
            </w:r>
          </w:p>
        </w:tc>
        <w:tc>
          <w:tcPr>
            <w:tcW w:w="2605" w:type="dxa"/>
            <w:vAlign w:val="center"/>
          </w:tcPr>
          <w:p w14:paraId="3BF7210C"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Gestión de eventos</w:t>
            </w:r>
          </w:p>
        </w:tc>
      </w:tr>
      <w:tr w:rsidR="00D312DA" w:rsidRPr="003F7B42" w14:paraId="390C655B" w14:textId="77777777" w:rsidTr="00D312DA">
        <w:trPr>
          <w:trHeight w:val="300"/>
        </w:trPr>
        <w:tc>
          <w:tcPr>
            <w:tcW w:w="1446" w:type="dxa"/>
            <w:shd w:val="clear" w:color="auto" w:fill="auto"/>
            <w:noWrap/>
            <w:vAlign w:val="bottom"/>
          </w:tcPr>
          <w:p w14:paraId="421A9C97"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56101535</w:t>
            </w:r>
          </w:p>
        </w:tc>
        <w:tc>
          <w:tcPr>
            <w:tcW w:w="2519" w:type="dxa"/>
            <w:shd w:val="clear" w:color="auto" w:fill="auto"/>
            <w:noWrap/>
            <w:vAlign w:val="bottom"/>
          </w:tcPr>
          <w:p w14:paraId="11F61DEE"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 xml:space="preserve">Mesas de ruedas;  </w:t>
            </w:r>
          </w:p>
        </w:tc>
        <w:tc>
          <w:tcPr>
            <w:tcW w:w="1350" w:type="dxa"/>
            <w:vAlign w:val="bottom"/>
          </w:tcPr>
          <w:p w14:paraId="29E6FB78"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80141903</w:t>
            </w:r>
          </w:p>
        </w:tc>
        <w:tc>
          <w:tcPr>
            <w:tcW w:w="2605" w:type="dxa"/>
            <w:vAlign w:val="center"/>
          </w:tcPr>
          <w:p w14:paraId="1D49F36D"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Talento o entretenimiento</w:t>
            </w:r>
          </w:p>
        </w:tc>
      </w:tr>
      <w:tr w:rsidR="00D312DA" w:rsidRPr="003F7B42" w14:paraId="49EC4406" w14:textId="77777777" w:rsidTr="00D312DA">
        <w:trPr>
          <w:trHeight w:val="300"/>
        </w:trPr>
        <w:tc>
          <w:tcPr>
            <w:tcW w:w="1446" w:type="dxa"/>
            <w:shd w:val="clear" w:color="auto" w:fill="auto"/>
            <w:noWrap/>
            <w:vAlign w:val="bottom"/>
          </w:tcPr>
          <w:p w14:paraId="2B9915D9"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56101702</w:t>
            </w:r>
          </w:p>
        </w:tc>
        <w:tc>
          <w:tcPr>
            <w:tcW w:w="2519" w:type="dxa"/>
            <w:shd w:val="clear" w:color="auto" w:fill="auto"/>
            <w:noWrap/>
            <w:vAlign w:val="bottom"/>
          </w:tcPr>
          <w:p w14:paraId="2AE7EBBE"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Gabinetes de archivo o accesorios</w:t>
            </w:r>
          </w:p>
        </w:tc>
        <w:tc>
          <w:tcPr>
            <w:tcW w:w="1350" w:type="dxa"/>
            <w:vAlign w:val="bottom"/>
          </w:tcPr>
          <w:p w14:paraId="1E4B9D8F"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81101508</w:t>
            </w:r>
          </w:p>
        </w:tc>
        <w:tc>
          <w:tcPr>
            <w:tcW w:w="2605" w:type="dxa"/>
            <w:vAlign w:val="center"/>
          </w:tcPr>
          <w:p w14:paraId="55E84001"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Ingeniería arquitectónica</w:t>
            </w:r>
          </w:p>
        </w:tc>
      </w:tr>
      <w:tr w:rsidR="00D312DA" w:rsidRPr="003F7B42" w14:paraId="0FF0E961" w14:textId="77777777" w:rsidTr="00D312DA">
        <w:trPr>
          <w:trHeight w:val="300"/>
        </w:trPr>
        <w:tc>
          <w:tcPr>
            <w:tcW w:w="1446" w:type="dxa"/>
            <w:shd w:val="clear" w:color="auto" w:fill="auto"/>
            <w:noWrap/>
            <w:vAlign w:val="bottom"/>
          </w:tcPr>
          <w:p w14:paraId="07FA75F8"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56101703</w:t>
            </w:r>
          </w:p>
        </w:tc>
        <w:tc>
          <w:tcPr>
            <w:tcW w:w="2519" w:type="dxa"/>
            <w:shd w:val="clear" w:color="auto" w:fill="auto"/>
            <w:noWrap/>
            <w:vAlign w:val="bottom"/>
          </w:tcPr>
          <w:p w14:paraId="2E8C7221"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Escritorios</w:t>
            </w:r>
          </w:p>
        </w:tc>
        <w:tc>
          <w:tcPr>
            <w:tcW w:w="1350" w:type="dxa"/>
            <w:vAlign w:val="bottom"/>
          </w:tcPr>
          <w:p w14:paraId="5D0316F5"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81111809</w:t>
            </w:r>
          </w:p>
        </w:tc>
        <w:tc>
          <w:tcPr>
            <w:tcW w:w="2605" w:type="dxa"/>
            <w:vAlign w:val="center"/>
          </w:tcPr>
          <w:p w14:paraId="5A948CF8"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Servicio de instalación de sistemas</w:t>
            </w:r>
          </w:p>
        </w:tc>
      </w:tr>
      <w:tr w:rsidR="00D312DA" w:rsidRPr="003F7B42" w14:paraId="0995B77B" w14:textId="77777777" w:rsidTr="00D312DA">
        <w:trPr>
          <w:trHeight w:val="300"/>
        </w:trPr>
        <w:tc>
          <w:tcPr>
            <w:tcW w:w="1446" w:type="dxa"/>
            <w:shd w:val="clear" w:color="auto" w:fill="auto"/>
            <w:noWrap/>
            <w:vAlign w:val="bottom"/>
          </w:tcPr>
          <w:p w14:paraId="2835D534"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56101706</w:t>
            </w:r>
          </w:p>
        </w:tc>
        <w:tc>
          <w:tcPr>
            <w:tcW w:w="2519" w:type="dxa"/>
            <w:shd w:val="clear" w:color="auto" w:fill="auto"/>
            <w:vAlign w:val="bottom"/>
          </w:tcPr>
          <w:p w14:paraId="3440F0C0"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Mesas de conferencia</w:t>
            </w:r>
          </w:p>
        </w:tc>
        <w:tc>
          <w:tcPr>
            <w:tcW w:w="1350" w:type="dxa"/>
            <w:vAlign w:val="bottom"/>
          </w:tcPr>
          <w:p w14:paraId="3A60CCD1"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82101501</w:t>
            </w:r>
          </w:p>
        </w:tc>
        <w:tc>
          <w:tcPr>
            <w:tcW w:w="2605" w:type="dxa"/>
            <w:vAlign w:val="bottom"/>
          </w:tcPr>
          <w:p w14:paraId="2E9E4A50"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Publicidad en vallas</w:t>
            </w:r>
          </w:p>
        </w:tc>
      </w:tr>
      <w:tr w:rsidR="00D312DA" w:rsidRPr="003F7B42" w14:paraId="252CCFA4" w14:textId="77777777" w:rsidTr="00D312DA">
        <w:trPr>
          <w:trHeight w:val="300"/>
        </w:trPr>
        <w:tc>
          <w:tcPr>
            <w:tcW w:w="1446" w:type="dxa"/>
            <w:shd w:val="clear" w:color="auto" w:fill="auto"/>
            <w:noWrap/>
            <w:vAlign w:val="bottom"/>
          </w:tcPr>
          <w:p w14:paraId="4FACAA0C"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56101708</w:t>
            </w:r>
          </w:p>
        </w:tc>
        <w:tc>
          <w:tcPr>
            <w:tcW w:w="2519" w:type="dxa"/>
            <w:shd w:val="clear" w:color="auto" w:fill="auto"/>
            <w:noWrap/>
            <w:vAlign w:val="bottom"/>
          </w:tcPr>
          <w:p w14:paraId="2E046953"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Archivadores móviles</w:t>
            </w:r>
          </w:p>
        </w:tc>
        <w:tc>
          <w:tcPr>
            <w:tcW w:w="1350" w:type="dxa"/>
            <w:vAlign w:val="bottom"/>
          </w:tcPr>
          <w:p w14:paraId="7A495C42"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82101502</w:t>
            </w:r>
          </w:p>
        </w:tc>
        <w:tc>
          <w:tcPr>
            <w:tcW w:w="2605" w:type="dxa"/>
            <w:vAlign w:val="bottom"/>
          </w:tcPr>
          <w:p w14:paraId="6B653846"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Publicidad en afiches</w:t>
            </w:r>
          </w:p>
        </w:tc>
      </w:tr>
      <w:tr w:rsidR="00D312DA" w:rsidRPr="003F7B42" w14:paraId="7188A2D5" w14:textId="77777777" w:rsidTr="00D312DA">
        <w:trPr>
          <w:trHeight w:val="300"/>
        </w:trPr>
        <w:tc>
          <w:tcPr>
            <w:tcW w:w="1446" w:type="dxa"/>
            <w:shd w:val="clear" w:color="auto" w:fill="auto"/>
            <w:noWrap/>
            <w:vAlign w:val="bottom"/>
          </w:tcPr>
          <w:p w14:paraId="432683F2"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56101710</w:t>
            </w:r>
          </w:p>
        </w:tc>
        <w:tc>
          <w:tcPr>
            <w:tcW w:w="2519" w:type="dxa"/>
            <w:shd w:val="clear" w:color="auto" w:fill="auto"/>
            <w:noWrap/>
            <w:vAlign w:val="bottom"/>
          </w:tcPr>
          <w:p w14:paraId="37A0ABB0"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Carritos o soportes para proyectores</w:t>
            </w:r>
          </w:p>
        </w:tc>
        <w:tc>
          <w:tcPr>
            <w:tcW w:w="1350" w:type="dxa"/>
            <w:vAlign w:val="bottom"/>
          </w:tcPr>
          <w:p w14:paraId="29E7516F"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82101603</w:t>
            </w:r>
          </w:p>
        </w:tc>
        <w:tc>
          <w:tcPr>
            <w:tcW w:w="2605" w:type="dxa"/>
            <w:vAlign w:val="center"/>
          </w:tcPr>
          <w:p w14:paraId="2A2BE8A4"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Publicidad en internet</w:t>
            </w:r>
          </w:p>
        </w:tc>
      </w:tr>
      <w:tr w:rsidR="00D312DA" w:rsidRPr="003F7B42" w14:paraId="3B684CAC" w14:textId="77777777" w:rsidTr="00D312DA">
        <w:trPr>
          <w:trHeight w:val="300"/>
        </w:trPr>
        <w:tc>
          <w:tcPr>
            <w:tcW w:w="1446" w:type="dxa"/>
            <w:shd w:val="clear" w:color="auto" w:fill="auto"/>
            <w:noWrap/>
            <w:vAlign w:val="bottom"/>
          </w:tcPr>
          <w:p w14:paraId="21DBBB9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56101714</w:t>
            </w:r>
          </w:p>
        </w:tc>
        <w:tc>
          <w:tcPr>
            <w:tcW w:w="2519" w:type="dxa"/>
            <w:shd w:val="clear" w:color="auto" w:fill="auto"/>
            <w:noWrap/>
            <w:vAlign w:val="bottom"/>
          </w:tcPr>
          <w:p w14:paraId="05B96828"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Estantes para carpetas de información</w:t>
            </w:r>
          </w:p>
        </w:tc>
        <w:tc>
          <w:tcPr>
            <w:tcW w:w="1350" w:type="dxa"/>
            <w:vAlign w:val="bottom"/>
          </w:tcPr>
          <w:p w14:paraId="34DD6C25"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84131517</w:t>
            </w:r>
          </w:p>
        </w:tc>
        <w:tc>
          <w:tcPr>
            <w:tcW w:w="2605" w:type="dxa"/>
            <w:vAlign w:val="center"/>
          </w:tcPr>
          <w:p w14:paraId="2D8AA853"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Seguro de viaje</w:t>
            </w:r>
          </w:p>
        </w:tc>
      </w:tr>
      <w:tr w:rsidR="00D312DA" w:rsidRPr="003F7B42" w14:paraId="1D6DD6CC" w14:textId="77777777" w:rsidTr="00D312DA">
        <w:trPr>
          <w:trHeight w:val="300"/>
        </w:trPr>
        <w:tc>
          <w:tcPr>
            <w:tcW w:w="1446" w:type="dxa"/>
            <w:shd w:val="clear" w:color="auto" w:fill="auto"/>
            <w:noWrap/>
            <w:vAlign w:val="bottom"/>
          </w:tcPr>
          <w:p w14:paraId="2B523821"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56112102</w:t>
            </w:r>
          </w:p>
        </w:tc>
        <w:tc>
          <w:tcPr>
            <w:tcW w:w="2519" w:type="dxa"/>
            <w:shd w:val="clear" w:color="auto" w:fill="auto"/>
            <w:noWrap/>
            <w:vAlign w:val="bottom"/>
          </w:tcPr>
          <w:p w14:paraId="0C401512"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 xml:space="preserve">Sillas para grupos de trabajo; </w:t>
            </w:r>
          </w:p>
        </w:tc>
        <w:tc>
          <w:tcPr>
            <w:tcW w:w="1350" w:type="dxa"/>
            <w:vAlign w:val="bottom"/>
          </w:tcPr>
          <w:p w14:paraId="1175072B"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84131603</w:t>
            </w:r>
          </w:p>
        </w:tc>
        <w:tc>
          <w:tcPr>
            <w:tcW w:w="2605" w:type="dxa"/>
            <w:vAlign w:val="center"/>
          </w:tcPr>
          <w:p w14:paraId="51A0B5DE"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Seguros de daños personales por accidente</w:t>
            </w:r>
          </w:p>
        </w:tc>
      </w:tr>
      <w:tr w:rsidR="00D312DA" w:rsidRPr="003F7B42" w14:paraId="21D35695" w14:textId="77777777" w:rsidTr="00D312DA">
        <w:trPr>
          <w:trHeight w:val="300"/>
        </w:trPr>
        <w:tc>
          <w:tcPr>
            <w:tcW w:w="1446" w:type="dxa"/>
            <w:shd w:val="clear" w:color="auto" w:fill="auto"/>
            <w:noWrap/>
            <w:vAlign w:val="bottom"/>
          </w:tcPr>
          <w:p w14:paraId="19D61F16"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60121120</w:t>
            </w:r>
          </w:p>
        </w:tc>
        <w:tc>
          <w:tcPr>
            <w:tcW w:w="2519" w:type="dxa"/>
            <w:shd w:val="clear" w:color="auto" w:fill="auto"/>
            <w:noWrap/>
            <w:vAlign w:val="bottom"/>
          </w:tcPr>
          <w:p w14:paraId="467353B4"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Papel para manualidades autoadhesivo</w:t>
            </w:r>
          </w:p>
        </w:tc>
        <w:tc>
          <w:tcPr>
            <w:tcW w:w="1350" w:type="dxa"/>
            <w:vAlign w:val="bottom"/>
          </w:tcPr>
          <w:p w14:paraId="515EE985"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84131607</w:t>
            </w:r>
          </w:p>
        </w:tc>
        <w:tc>
          <w:tcPr>
            <w:tcW w:w="2605" w:type="dxa"/>
            <w:vAlign w:val="center"/>
          </w:tcPr>
          <w:p w14:paraId="413177F2"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Seguro de responsabilidad civil</w:t>
            </w:r>
          </w:p>
        </w:tc>
      </w:tr>
      <w:tr w:rsidR="00D312DA" w:rsidRPr="003F7B42" w14:paraId="03CE2758" w14:textId="77777777" w:rsidTr="00D312DA">
        <w:trPr>
          <w:trHeight w:val="300"/>
        </w:trPr>
        <w:tc>
          <w:tcPr>
            <w:tcW w:w="1446" w:type="dxa"/>
            <w:shd w:val="clear" w:color="auto" w:fill="auto"/>
            <w:noWrap/>
            <w:vAlign w:val="bottom"/>
          </w:tcPr>
          <w:p w14:paraId="43AD5989"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60123204</w:t>
            </w:r>
          </w:p>
        </w:tc>
        <w:tc>
          <w:tcPr>
            <w:tcW w:w="2519" w:type="dxa"/>
            <w:shd w:val="clear" w:color="auto" w:fill="auto"/>
            <w:noWrap/>
            <w:vAlign w:val="bottom"/>
          </w:tcPr>
          <w:p w14:paraId="6C50BA94"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 xml:space="preserve">Cintas </w:t>
            </w:r>
            <w:proofErr w:type="gramStart"/>
            <w:r w:rsidRPr="003F7B42">
              <w:rPr>
                <w:rFonts w:ascii="Calibri" w:hAnsi="Calibri"/>
                <w:color w:val="000000"/>
                <w:sz w:val="22"/>
                <w:szCs w:val="22"/>
                <w:lang w:val="es-DO" w:eastAsia="es-DO"/>
              </w:rPr>
              <w:t xml:space="preserve">decorativas;   </w:t>
            </w:r>
            <w:proofErr w:type="gramEnd"/>
          </w:p>
        </w:tc>
        <w:tc>
          <w:tcPr>
            <w:tcW w:w="1350" w:type="dxa"/>
            <w:vAlign w:val="bottom"/>
          </w:tcPr>
          <w:p w14:paraId="7012A97D"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90101603</w:t>
            </w:r>
          </w:p>
        </w:tc>
        <w:tc>
          <w:tcPr>
            <w:tcW w:w="2605" w:type="dxa"/>
            <w:vAlign w:val="bottom"/>
          </w:tcPr>
          <w:p w14:paraId="16FD05A4"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Servicios de cáterin</w:t>
            </w:r>
          </w:p>
        </w:tc>
      </w:tr>
      <w:tr w:rsidR="00D312DA" w:rsidRPr="003F7B42" w14:paraId="55D3D2E1" w14:textId="77777777" w:rsidTr="00D312DA">
        <w:trPr>
          <w:trHeight w:val="300"/>
        </w:trPr>
        <w:tc>
          <w:tcPr>
            <w:tcW w:w="1446" w:type="dxa"/>
            <w:shd w:val="clear" w:color="auto" w:fill="auto"/>
            <w:noWrap/>
            <w:vAlign w:val="bottom"/>
          </w:tcPr>
          <w:p w14:paraId="16C80861"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60141001</w:t>
            </w:r>
          </w:p>
        </w:tc>
        <w:tc>
          <w:tcPr>
            <w:tcW w:w="2519" w:type="dxa"/>
            <w:shd w:val="clear" w:color="auto" w:fill="auto"/>
            <w:noWrap/>
            <w:vAlign w:val="bottom"/>
          </w:tcPr>
          <w:p w14:paraId="12F62790"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Globos o pelotas de juguete</w:t>
            </w:r>
          </w:p>
        </w:tc>
        <w:tc>
          <w:tcPr>
            <w:tcW w:w="1350" w:type="dxa"/>
            <w:vAlign w:val="bottom"/>
          </w:tcPr>
          <w:p w14:paraId="08588D3E"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90101801</w:t>
            </w:r>
          </w:p>
        </w:tc>
        <w:tc>
          <w:tcPr>
            <w:tcW w:w="2605" w:type="dxa"/>
            <w:vAlign w:val="bottom"/>
          </w:tcPr>
          <w:p w14:paraId="482F3367"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Comidas para llevar preparadas profesionalmente</w:t>
            </w:r>
          </w:p>
        </w:tc>
      </w:tr>
      <w:tr w:rsidR="00D312DA" w:rsidRPr="003F7B42" w14:paraId="143B5FD6" w14:textId="77777777" w:rsidTr="00D312DA">
        <w:trPr>
          <w:trHeight w:val="300"/>
        </w:trPr>
        <w:tc>
          <w:tcPr>
            <w:tcW w:w="1446" w:type="dxa"/>
            <w:shd w:val="clear" w:color="auto" w:fill="auto"/>
            <w:noWrap/>
            <w:vAlign w:val="bottom"/>
          </w:tcPr>
          <w:p w14:paraId="3A4DE11F"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60141102</w:t>
            </w:r>
          </w:p>
        </w:tc>
        <w:tc>
          <w:tcPr>
            <w:tcW w:w="2519" w:type="dxa"/>
            <w:shd w:val="clear" w:color="auto" w:fill="auto"/>
            <w:noWrap/>
            <w:vAlign w:val="bottom"/>
          </w:tcPr>
          <w:p w14:paraId="58C244DE"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 xml:space="preserve">Juegos de mesa; </w:t>
            </w:r>
          </w:p>
        </w:tc>
        <w:tc>
          <w:tcPr>
            <w:tcW w:w="1350" w:type="dxa"/>
            <w:vAlign w:val="bottom"/>
          </w:tcPr>
          <w:p w14:paraId="2FD8D3FD"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90111603</w:t>
            </w:r>
          </w:p>
        </w:tc>
        <w:tc>
          <w:tcPr>
            <w:tcW w:w="2605" w:type="dxa"/>
            <w:vAlign w:val="bottom"/>
          </w:tcPr>
          <w:p w14:paraId="2C49547F"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Salas de reuniones o banquetes</w:t>
            </w:r>
          </w:p>
        </w:tc>
      </w:tr>
      <w:tr w:rsidR="00D312DA" w:rsidRPr="003F7B42" w14:paraId="5067871F" w14:textId="77777777" w:rsidTr="00D312DA">
        <w:trPr>
          <w:trHeight w:val="300"/>
        </w:trPr>
        <w:tc>
          <w:tcPr>
            <w:tcW w:w="1446" w:type="dxa"/>
            <w:shd w:val="clear" w:color="auto" w:fill="auto"/>
            <w:noWrap/>
            <w:vAlign w:val="bottom"/>
          </w:tcPr>
          <w:p w14:paraId="44D84419"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72101502</w:t>
            </w:r>
          </w:p>
        </w:tc>
        <w:tc>
          <w:tcPr>
            <w:tcW w:w="2519" w:type="dxa"/>
            <w:shd w:val="clear" w:color="auto" w:fill="auto"/>
            <w:noWrap/>
            <w:vAlign w:val="center"/>
          </w:tcPr>
          <w:p w14:paraId="37B94521"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Servicios de andamiaje</w:t>
            </w:r>
          </w:p>
        </w:tc>
        <w:tc>
          <w:tcPr>
            <w:tcW w:w="1350" w:type="dxa"/>
            <w:vAlign w:val="bottom"/>
          </w:tcPr>
          <w:p w14:paraId="599DD8DB"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90111801</w:t>
            </w:r>
          </w:p>
        </w:tc>
        <w:tc>
          <w:tcPr>
            <w:tcW w:w="2605" w:type="dxa"/>
            <w:vAlign w:val="center"/>
          </w:tcPr>
          <w:p w14:paraId="1795298B"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Habitación sencilla</w:t>
            </w:r>
          </w:p>
        </w:tc>
      </w:tr>
      <w:tr w:rsidR="00D312DA" w:rsidRPr="003F7B42" w14:paraId="3EC9E9DF" w14:textId="77777777" w:rsidTr="00D312DA">
        <w:trPr>
          <w:trHeight w:val="300"/>
        </w:trPr>
        <w:tc>
          <w:tcPr>
            <w:tcW w:w="1446" w:type="dxa"/>
            <w:shd w:val="clear" w:color="auto" w:fill="auto"/>
            <w:noWrap/>
            <w:vAlign w:val="bottom"/>
          </w:tcPr>
          <w:p w14:paraId="2EB790FF"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72101505</w:t>
            </w:r>
          </w:p>
        </w:tc>
        <w:tc>
          <w:tcPr>
            <w:tcW w:w="2519" w:type="dxa"/>
            <w:shd w:val="clear" w:color="auto" w:fill="auto"/>
            <w:noWrap/>
            <w:vAlign w:val="bottom"/>
          </w:tcPr>
          <w:p w14:paraId="53424D38"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Servicios de cerrajería</w:t>
            </w:r>
          </w:p>
        </w:tc>
        <w:tc>
          <w:tcPr>
            <w:tcW w:w="1350" w:type="dxa"/>
            <w:vAlign w:val="bottom"/>
          </w:tcPr>
          <w:p w14:paraId="31993B3B"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90111802</w:t>
            </w:r>
          </w:p>
        </w:tc>
        <w:tc>
          <w:tcPr>
            <w:tcW w:w="2605" w:type="dxa"/>
            <w:vAlign w:val="center"/>
          </w:tcPr>
          <w:p w14:paraId="5E8210C3"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Habitación doble</w:t>
            </w:r>
          </w:p>
        </w:tc>
      </w:tr>
      <w:tr w:rsidR="00D312DA" w:rsidRPr="003F7B42" w14:paraId="2757AF1D" w14:textId="77777777" w:rsidTr="00D312DA">
        <w:trPr>
          <w:trHeight w:val="300"/>
        </w:trPr>
        <w:tc>
          <w:tcPr>
            <w:tcW w:w="1446" w:type="dxa"/>
            <w:shd w:val="clear" w:color="auto" w:fill="auto"/>
            <w:noWrap/>
            <w:vAlign w:val="bottom"/>
          </w:tcPr>
          <w:p w14:paraId="631DF277"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72102103</w:t>
            </w:r>
          </w:p>
        </w:tc>
        <w:tc>
          <w:tcPr>
            <w:tcW w:w="2519" w:type="dxa"/>
            <w:shd w:val="clear" w:color="auto" w:fill="auto"/>
            <w:noWrap/>
            <w:vAlign w:val="center"/>
          </w:tcPr>
          <w:p w14:paraId="0EEBB2FF"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Servicios de exterminación o fumigación</w:t>
            </w:r>
          </w:p>
        </w:tc>
        <w:tc>
          <w:tcPr>
            <w:tcW w:w="1350" w:type="dxa"/>
            <w:vAlign w:val="bottom"/>
          </w:tcPr>
          <w:p w14:paraId="033EAC78"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90121502</w:t>
            </w:r>
          </w:p>
        </w:tc>
        <w:tc>
          <w:tcPr>
            <w:tcW w:w="2605" w:type="dxa"/>
            <w:vAlign w:val="center"/>
          </w:tcPr>
          <w:p w14:paraId="166B242E"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Agencias de viajes</w:t>
            </w:r>
          </w:p>
        </w:tc>
      </w:tr>
      <w:tr w:rsidR="00D312DA" w:rsidRPr="003F7B42" w14:paraId="5F101513" w14:textId="77777777" w:rsidTr="00D312DA">
        <w:trPr>
          <w:trHeight w:val="300"/>
        </w:trPr>
        <w:tc>
          <w:tcPr>
            <w:tcW w:w="1446" w:type="dxa"/>
            <w:shd w:val="clear" w:color="auto" w:fill="auto"/>
            <w:noWrap/>
            <w:vAlign w:val="bottom"/>
          </w:tcPr>
          <w:p w14:paraId="69E5B111"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72102201</w:t>
            </w:r>
          </w:p>
        </w:tc>
        <w:tc>
          <w:tcPr>
            <w:tcW w:w="2519" w:type="dxa"/>
            <w:shd w:val="clear" w:color="auto" w:fill="auto"/>
            <w:noWrap/>
            <w:vAlign w:val="bottom"/>
          </w:tcPr>
          <w:p w14:paraId="2BC6C899"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Instalación o servicio de sistemas de energía eléctrica</w:t>
            </w:r>
          </w:p>
        </w:tc>
        <w:tc>
          <w:tcPr>
            <w:tcW w:w="1350" w:type="dxa"/>
            <w:vAlign w:val="bottom"/>
          </w:tcPr>
          <w:p w14:paraId="040A4CE2" w14:textId="77777777" w:rsidR="00D312DA" w:rsidRPr="003F7B42" w:rsidRDefault="00D312DA" w:rsidP="00D312DA">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91111502</w:t>
            </w:r>
          </w:p>
        </w:tc>
        <w:tc>
          <w:tcPr>
            <w:tcW w:w="2605" w:type="dxa"/>
            <w:vAlign w:val="bottom"/>
          </w:tcPr>
          <w:p w14:paraId="1A342F87" w14:textId="77777777" w:rsidR="00D312DA" w:rsidRPr="003F7B42" w:rsidRDefault="00D312DA" w:rsidP="00D312DA">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Servicios de lavandería</w:t>
            </w:r>
          </w:p>
        </w:tc>
      </w:tr>
      <w:tr w:rsidR="003F355D" w:rsidRPr="003F7B42" w14:paraId="3DF61F96" w14:textId="77777777" w:rsidTr="003A0F5F">
        <w:trPr>
          <w:trHeight w:val="300"/>
        </w:trPr>
        <w:tc>
          <w:tcPr>
            <w:tcW w:w="1446" w:type="dxa"/>
            <w:shd w:val="clear" w:color="auto" w:fill="auto"/>
            <w:noWrap/>
            <w:vAlign w:val="bottom"/>
          </w:tcPr>
          <w:p w14:paraId="07055B3D" w14:textId="77777777" w:rsidR="003F355D" w:rsidRPr="003F7B42" w:rsidRDefault="003F355D" w:rsidP="003F355D">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2102304</w:t>
            </w:r>
          </w:p>
        </w:tc>
        <w:tc>
          <w:tcPr>
            <w:tcW w:w="2519" w:type="dxa"/>
            <w:shd w:val="clear" w:color="auto" w:fill="auto"/>
            <w:noWrap/>
            <w:vAlign w:val="center"/>
          </w:tcPr>
          <w:p w14:paraId="7389E4C3" w14:textId="77777777" w:rsidR="003F355D" w:rsidRPr="003F7B42" w:rsidRDefault="003F355D" w:rsidP="003F355D">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7Mantenimiento o reparación de sistemas de fontanería</w:t>
            </w:r>
          </w:p>
        </w:tc>
        <w:tc>
          <w:tcPr>
            <w:tcW w:w="1350" w:type="dxa"/>
            <w:vAlign w:val="bottom"/>
          </w:tcPr>
          <w:p w14:paraId="0C19F020" w14:textId="77777777" w:rsidR="003F355D" w:rsidRPr="003F7B42" w:rsidRDefault="003F355D" w:rsidP="003F355D">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73152101</w:t>
            </w:r>
          </w:p>
        </w:tc>
        <w:tc>
          <w:tcPr>
            <w:tcW w:w="2605" w:type="dxa"/>
            <w:vAlign w:val="center"/>
          </w:tcPr>
          <w:p w14:paraId="5A1DA2A9" w14:textId="77777777" w:rsidR="003F355D" w:rsidRPr="003F7B42" w:rsidRDefault="003F355D" w:rsidP="003F355D">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Servicio de mantenimiento de equipo industrial</w:t>
            </w:r>
          </w:p>
        </w:tc>
      </w:tr>
      <w:tr w:rsidR="003F355D" w:rsidRPr="003F7B42" w14:paraId="780BA824" w14:textId="77777777" w:rsidTr="00D312DA">
        <w:trPr>
          <w:trHeight w:val="300"/>
        </w:trPr>
        <w:tc>
          <w:tcPr>
            <w:tcW w:w="1446" w:type="dxa"/>
            <w:shd w:val="clear" w:color="auto" w:fill="auto"/>
            <w:noWrap/>
            <w:vAlign w:val="bottom"/>
          </w:tcPr>
          <w:p w14:paraId="26269071" w14:textId="77777777" w:rsidR="003F355D" w:rsidRPr="003F7B42" w:rsidRDefault="003F355D" w:rsidP="003F355D">
            <w:pPr>
              <w:spacing w:after="0" w:line="240" w:lineRule="auto"/>
              <w:ind w:firstLine="0"/>
              <w:jc w:val="center"/>
              <w:rPr>
                <w:rFonts w:ascii="Calibri" w:hAnsi="Calibri"/>
                <w:color w:val="000000"/>
                <w:sz w:val="22"/>
                <w:szCs w:val="22"/>
                <w:lang w:val="es-DO" w:eastAsia="es-DO"/>
              </w:rPr>
            </w:pPr>
            <w:r w:rsidRPr="003F7B42">
              <w:rPr>
                <w:rFonts w:ascii="Calibri" w:hAnsi="Calibri"/>
                <w:color w:val="000000"/>
                <w:sz w:val="22"/>
                <w:szCs w:val="22"/>
                <w:lang w:val="es-DO" w:eastAsia="es-DO"/>
              </w:rPr>
              <w:t>72102602</w:t>
            </w:r>
          </w:p>
        </w:tc>
        <w:tc>
          <w:tcPr>
            <w:tcW w:w="2519" w:type="dxa"/>
            <w:shd w:val="clear" w:color="auto" w:fill="auto"/>
            <w:noWrap/>
            <w:vAlign w:val="center"/>
          </w:tcPr>
          <w:p w14:paraId="307FF573" w14:textId="77777777" w:rsidR="003F355D" w:rsidRPr="003F7B42" w:rsidRDefault="003F355D" w:rsidP="003F355D">
            <w:pPr>
              <w:spacing w:after="0" w:line="240" w:lineRule="auto"/>
              <w:ind w:firstLine="0"/>
              <w:jc w:val="left"/>
              <w:rPr>
                <w:rFonts w:ascii="Calibri" w:hAnsi="Calibri"/>
                <w:color w:val="000000"/>
                <w:sz w:val="22"/>
                <w:szCs w:val="22"/>
                <w:lang w:val="es-DO" w:eastAsia="es-DO"/>
              </w:rPr>
            </w:pPr>
            <w:r w:rsidRPr="003F7B42">
              <w:rPr>
                <w:rFonts w:ascii="Calibri" w:hAnsi="Calibri"/>
                <w:color w:val="000000"/>
                <w:sz w:val="22"/>
                <w:szCs w:val="22"/>
                <w:lang w:val="es-DO" w:eastAsia="es-DO"/>
              </w:rPr>
              <w:t>Instalación de ventanas, puertas o dispositivos</w:t>
            </w:r>
          </w:p>
        </w:tc>
        <w:tc>
          <w:tcPr>
            <w:tcW w:w="1350" w:type="dxa"/>
          </w:tcPr>
          <w:p w14:paraId="37F811AC" w14:textId="77777777" w:rsidR="003F355D" w:rsidRPr="003F7B42" w:rsidRDefault="003F355D" w:rsidP="003F355D">
            <w:pPr>
              <w:spacing w:after="0" w:line="240" w:lineRule="auto"/>
              <w:ind w:firstLine="0"/>
              <w:jc w:val="left"/>
              <w:rPr>
                <w:rFonts w:ascii="Calibri" w:hAnsi="Calibri"/>
                <w:color w:val="000000"/>
                <w:sz w:val="22"/>
                <w:szCs w:val="22"/>
                <w:lang w:val="es-DO" w:eastAsia="es-DO"/>
              </w:rPr>
            </w:pPr>
          </w:p>
        </w:tc>
        <w:tc>
          <w:tcPr>
            <w:tcW w:w="2605" w:type="dxa"/>
          </w:tcPr>
          <w:p w14:paraId="42CAC59B" w14:textId="77777777" w:rsidR="003F355D" w:rsidRPr="003F7B42" w:rsidRDefault="003F355D" w:rsidP="003F355D">
            <w:pPr>
              <w:spacing w:after="0" w:line="240" w:lineRule="auto"/>
              <w:ind w:firstLine="0"/>
              <w:jc w:val="left"/>
              <w:rPr>
                <w:rFonts w:ascii="Calibri" w:hAnsi="Calibri"/>
                <w:color w:val="000000"/>
                <w:sz w:val="22"/>
                <w:szCs w:val="22"/>
                <w:lang w:val="es-DO" w:eastAsia="es-DO"/>
              </w:rPr>
            </w:pPr>
          </w:p>
        </w:tc>
      </w:tr>
      <w:tr w:rsidR="0009726A" w:rsidRPr="003F7B42" w14:paraId="38193FBD" w14:textId="77777777" w:rsidTr="00D312DA">
        <w:trPr>
          <w:trHeight w:val="300"/>
        </w:trPr>
        <w:tc>
          <w:tcPr>
            <w:tcW w:w="1446" w:type="dxa"/>
            <w:shd w:val="clear" w:color="auto" w:fill="auto"/>
            <w:noWrap/>
            <w:vAlign w:val="bottom"/>
          </w:tcPr>
          <w:p w14:paraId="723E6F4D" w14:textId="77777777" w:rsidR="0009726A" w:rsidRPr="003F7B42" w:rsidRDefault="0009726A" w:rsidP="003F355D">
            <w:pPr>
              <w:spacing w:after="0" w:line="240" w:lineRule="auto"/>
              <w:ind w:firstLine="0"/>
              <w:jc w:val="center"/>
              <w:rPr>
                <w:rFonts w:ascii="Calibri" w:hAnsi="Calibri"/>
                <w:color w:val="000000"/>
                <w:sz w:val="22"/>
                <w:szCs w:val="22"/>
                <w:lang w:val="es-DO" w:eastAsia="es-DO"/>
              </w:rPr>
            </w:pPr>
          </w:p>
        </w:tc>
        <w:tc>
          <w:tcPr>
            <w:tcW w:w="2519" w:type="dxa"/>
            <w:shd w:val="clear" w:color="auto" w:fill="auto"/>
            <w:noWrap/>
            <w:vAlign w:val="center"/>
          </w:tcPr>
          <w:p w14:paraId="6040D17C" w14:textId="77777777" w:rsidR="0009726A" w:rsidRPr="003F7B42" w:rsidRDefault="0009726A" w:rsidP="003F355D">
            <w:pPr>
              <w:spacing w:after="0" w:line="240" w:lineRule="auto"/>
              <w:ind w:firstLine="0"/>
              <w:jc w:val="left"/>
              <w:rPr>
                <w:rFonts w:ascii="Calibri" w:hAnsi="Calibri"/>
                <w:color w:val="000000"/>
                <w:sz w:val="22"/>
                <w:szCs w:val="22"/>
                <w:lang w:val="es-DO" w:eastAsia="es-DO"/>
              </w:rPr>
            </w:pPr>
          </w:p>
        </w:tc>
        <w:tc>
          <w:tcPr>
            <w:tcW w:w="1350" w:type="dxa"/>
          </w:tcPr>
          <w:p w14:paraId="31B16D45" w14:textId="77777777" w:rsidR="0009726A" w:rsidRPr="003F7B42" w:rsidRDefault="0009726A" w:rsidP="003F355D">
            <w:pPr>
              <w:spacing w:after="0" w:line="240" w:lineRule="auto"/>
              <w:ind w:firstLine="0"/>
              <w:jc w:val="left"/>
              <w:rPr>
                <w:rFonts w:ascii="Calibri" w:hAnsi="Calibri"/>
                <w:color w:val="000000"/>
                <w:sz w:val="22"/>
                <w:szCs w:val="22"/>
                <w:lang w:val="es-DO" w:eastAsia="es-DO"/>
              </w:rPr>
            </w:pPr>
          </w:p>
        </w:tc>
        <w:tc>
          <w:tcPr>
            <w:tcW w:w="2605" w:type="dxa"/>
          </w:tcPr>
          <w:p w14:paraId="7EB9C721" w14:textId="77777777" w:rsidR="0009726A" w:rsidRPr="003F7B42" w:rsidRDefault="0009726A" w:rsidP="003F355D">
            <w:pPr>
              <w:spacing w:after="0" w:line="240" w:lineRule="auto"/>
              <w:ind w:firstLine="0"/>
              <w:jc w:val="left"/>
              <w:rPr>
                <w:rFonts w:ascii="Calibri" w:hAnsi="Calibri"/>
                <w:color w:val="000000"/>
                <w:sz w:val="22"/>
                <w:szCs w:val="22"/>
                <w:lang w:val="es-DO" w:eastAsia="es-DO"/>
              </w:rPr>
            </w:pPr>
          </w:p>
        </w:tc>
      </w:tr>
    </w:tbl>
    <w:p w14:paraId="3BAF0E27" w14:textId="77777777" w:rsidR="0009726A" w:rsidRDefault="0009726A" w:rsidP="0009726A">
      <w:pPr>
        <w:pStyle w:val="Heading5"/>
        <w:spacing w:line="240" w:lineRule="auto"/>
        <w:ind w:left="360" w:firstLine="0"/>
        <w:rPr>
          <w:rFonts w:ascii="Times New Roman" w:eastAsia="Times New Roman" w:hAnsi="Times New Roman" w:cs="Times New Roman"/>
          <w:b/>
          <w:color w:val="000000"/>
        </w:rPr>
      </w:pPr>
    </w:p>
    <w:p w14:paraId="45BEB580" w14:textId="77777777" w:rsidR="00351FEB" w:rsidRDefault="00351FEB" w:rsidP="00817232">
      <w:pPr>
        <w:pStyle w:val="Heading5"/>
        <w:numPr>
          <w:ilvl w:val="0"/>
          <w:numId w:val="49"/>
        </w:numPr>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Proveedores que fueron adjudicados por el Consejo Nacional de Discapacidad en las diferentes modalidades.</w:t>
      </w:r>
    </w:p>
    <w:p w14:paraId="4045C658" w14:textId="77777777" w:rsidR="003F355D" w:rsidRDefault="003F355D" w:rsidP="003F355D"/>
    <w:tbl>
      <w:tblPr>
        <w:tblStyle w:val="GridTable4-Accent1"/>
        <w:tblW w:w="0" w:type="auto"/>
        <w:tblLook w:val="04A0" w:firstRow="1" w:lastRow="0" w:firstColumn="1" w:lastColumn="0" w:noHBand="0" w:noVBand="1"/>
      </w:tblPr>
      <w:tblGrid>
        <w:gridCol w:w="3955"/>
        <w:gridCol w:w="3955"/>
      </w:tblGrid>
      <w:tr w:rsidR="003F355D" w14:paraId="022D518F" w14:textId="77777777" w:rsidTr="003F355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910" w:type="dxa"/>
            <w:gridSpan w:val="2"/>
          </w:tcPr>
          <w:p w14:paraId="4FD6E573" w14:textId="77777777" w:rsidR="003F355D" w:rsidRDefault="003F355D" w:rsidP="003F355D">
            <w:pPr>
              <w:ind w:firstLine="0"/>
              <w:jc w:val="center"/>
            </w:pPr>
            <w:r>
              <w:t>Proveedores Contratados-2019</w:t>
            </w:r>
          </w:p>
        </w:tc>
      </w:tr>
      <w:tr w:rsidR="003F355D" w14:paraId="3DFAE14B"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1F9E9A31"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 xml:space="preserve">Actualidades VD, SRL, </w:t>
            </w:r>
          </w:p>
        </w:tc>
        <w:tc>
          <w:tcPr>
            <w:tcW w:w="3955" w:type="dxa"/>
            <w:vAlign w:val="center"/>
          </w:tcPr>
          <w:p w14:paraId="228E08F8"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Instituto Nacional de Formación Agraria y Sindical, INC</w:t>
            </w:r>
          </w:p>
        </w:tc>
      </w:tr>
      <w:tr w:rsidR="003F355D" w14:paraId="6A0F1279"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5CA1D3DC" w14:textId="77777777" w:rsidR="003F355D" w:rsidRPr="003F355D" w:rsidRDefault="003F355D" w:rsidP="003F355D">
            <w:pPr>
              <w:ind w:firstLine="0"/>
              <w:jc w:val="left"/>
              <w:rPr>
                <w:rFonts w:ascii="Calibri" w:hAnsi="Calibri"/>
                <w:b w:val="0"/>
                <w:bCs w:val="0"/>
                <w:color w:val="000000"/>
                <w:sz w:val="22"/>
                <w:szCs w:val="22"/>
                <w:lang w:val="es-DO" w:eastAsia="es-DO"/>
              </w:rPr>
            </w:pPr>
            <w:proofErr w:type="spellStart"/>
            <w:r w:rsidRPr="003F355D">
              <w:rPr>
                <w:rFonts w:ascii="Calibri" w:hAnsi="Calibri"/>
                <w:b w:val="0"/>
                <w:bCs w:val="0"/>
                <w:color w:val="000000"/>
                <w:sz w:val="22"/>
                <w:szCs w:val="22"/>
                <w:lang w:val="es-DO" w:eastAsia="es-DO"/>
              </w:rPr>
              <w:t>Ademax</w:t>
            </w:r>
            <w:proofErr w:type="spellEnd"/>
            <w:r w:rsidRPr="003F355D">
              <w:rPr>
                <w:rFonts w:ascii="Calibri" w:hAnsi="Calibri"/>
                <w:b w:val="0"/>
                <w:bCs w:val="0"/>
                <w:color w:val="000000"/>
                <w:sz w:val="22"/>
                <w:szCs w:val="22"/>
                <w:lang w:val="es-DO" w:eastAsia="es-DO"/>
              </w:rPr>
              <w:t xml:space="preserve"> Papelería, SRL</w:t>
            </w:r>
          </w:p>
        </w:tc>
        <w:tc>
          <w:tcPr>
            <w:tcW w:w="3955" w:type="dxa"/>
            <w:vAlign w:val="center"/>
          </w:tcPr>
          <w:p w14:paraId="4749820D" w14:textId="77777777" w:rsidR="003F355D" w:rsidRPr="003F7B42"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proofErr w:type="spellStart"/>
            <w:r w:rsidRPr="003F7B42">
              <w:rPr>
                <w:rFonts w:ascii="Calibri" w:hAnsi="Calibri"/>
                <w:color w:val="000000"/>
                <w:sz w:val="22"/>
                <w:szCs w:val="22"/>
                <w:lang w:val="es-DO" w:eastAsia="es-DO"/>
              </w:rPr>
              <w:t>Inverplata</w:t>
            </w:r>
            <w:proofErr w:type="spellEnd"/>
            <w:r w:rsidRPr="003F7B42">
              <w:rPr>
                <w:rFonts w:ascii="Calibri" w:hAnsi="Calibri"/>
                <w:color w:val="000000"/>
                <w:sz w:val="22"/>
                <w:szCs w:val="22"/>
                <w:lang w:val="es-DO" w:eastAsia="es-DO"/>
              </w:rPr>
              <w:t>, SA</w:t>
            </w:r>
          </w:p>
        </w:tc>
      </w:tr>
      <w:tr w:rsidR="003F355D" w14:paraId="5AAEACA7"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5F449F6C"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Agencias Generales, SRL</w:t>
            </w:r>
          </w:p>
        </w:tc>
        <w:tc>
          <w:tcPr>
            <w:tcW w:w="3955" w:type="dxa"/>
            <w:vAlign w:val="center"/>
          </w:tcPr>
          <w:p w14:paraId="66A4C88D"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 xml:space="preserve">Inversiones Azul Del Este Dominicana, </w:t>
            </w:r>
            <w:proofErr w:type="gramStart"/>
            <w:r w:rsidRPr="003F7B42">
              <w:rPr>
                <w:rFonts w:ascii="Calibri" w:hAnsi="Calibri"/>
                <w:color w:val="000000"/>
                <w:sz w:val="22"/>
                <w:szCs w:val="22"/>
                <w:lang w:val="es-DO" w:eastAsia="es-DO"/>
              </w:rPr>
              <w:t>S.A</w:t>
            </w:r>
            <w:proofErr w:type="gramEnd"/>
          </w:p>
        </w:tc>
      </w:tr>
      <w:tr w:rsidR="003F355D" w:rsidRPr="003F355D" w14:paraId="575304F1"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7A225DED" w14:textId="77777777" w:rsidR="003F355D" w:rsidRPr="003F355D" w:rsidRDefault="003F355D" w:rsidP="003F355D">
            <w:pPr>
              <w:ind w:firstLine="0"/>
              <w:jc w:val="left"/>
              <w:rPr>
                <w:rFonts w:ascii="Calibri" w:hAnsi="Calibri"/>
                <w:b w:val="0"/>
                <w:bCs w:val="0"/>
                <w:color w:val="000000"/>
                <w:sz w:val="22"/>
                <w:szCs w:val="22"/>
                <w:lang w:val="en-US" w:eastAsia="es-DO"/>
              </w:rPr>
            </w:pPr>
            <w:r w:rsidRPr="003F355D">
              <w:rPr>
                <w:rFonts w:ascii="Calibri" w:hAnsi="Calibri"/>
                <w:b w:val="0"/>
                <w:bCs w:val="0"/>
                <w:color w:val="000000"/>
                <w:sz w:val="22"/>
                <w:szCs w:val="22"/>
                <w:lang w:val="en-US" w:eastAsia="es-DO"/>
              </w:rPr>
              <w:t>American Business Machine, SRL (ABM)</w:t>
            </w:r>
          </w:p>
        </w:tc>
        <w:tc>
          <w:tcPr>
            <w:tcW w:w="3955" w:type="dxa"/>
            <w:vAlign w:val="center"/>
          </w:tcPr>
          <w:p w14:paraId="137A5672" w14:textId="77777777" w:rsidR="003F355D" w:rsidRPr="003F7B42"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 xml:space="preserve">Isla Dominicana de </w:t>
            </w:r>
            <w:proofErr w:type="spellStart"/>
            <w:r w:rsidRPr="003F7B42">
              <w:rPr>
                <w:rFonts w:ascii="Calibri" w:hAnsi="Calibri"/>
                <w:color w:val="000000"/>
                <w:sz w:val="22"/>
                <w:szCs w:val="22"/>
                <w:lang w:val="es-DO" w:eastAsia="es-DO"/>
              </w:rPr>
              <w:t>Petroleo</w:t>
            </w:r>
            <w:proofErr w:type="spellEnd"/>
            <w:r w:rsidRPr="003F7B42">
              <w:rPr>
                <w:rFonts w:ascii="Calibri" w:hAnsi="Calibri"/>
                <w:color w:val="000000"/>
                <w:sz w:val="22"/>
                <w:szCs w:val="22"/>
                <w:lang w:val="es-DO" w:eastAsia="es-DO"/>
              </w:rPr>
              <w:t xml:space="preserve"> </w:t>
            </w:r>
            <w:proofErr w:type="spellStart"/>
            <w:r w:rsidRPr="003F7B42">
              <w:rPr>
                <w:rFonts w:ascii="Calibri" w:hAnsi="Calibri"/>
                <w:color w:val="000000"/>
                <w:sz w:val="22"/>
                <w:szCs w:val="22"/>
                <w:lang w:val="es-DO" w:eastAsia="es-DO"/>
              </w:rPr>
              <w:t>Corporation</w:t>
            </w:r>
            <w:proofErr w:type="spellEnd"/>
          </w:p>
        </w:tc>
      </w:tr>
      <w:tr w:rsidR="003F355D" w14:paraId="705A58C7"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26F16DDD"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Ana Julia Liriano Suárez de Martínez</w:t>
            </w:r>
          </w:p>
        </w:tc>
        <w:tc>
          <w:tcPr>
            <w:tcW w:w="3955" w:type="dxa"/>
            <w:vAlign w:val="center"/>
          </w:tcPr>
          <w:p w14:paraId="171088BC"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 xml:space="preserve">José Luis De León </w:t>
            </w:r>
            <w:proofErr w:type="spellStart"/>
            <w:r w:rsidRPr="003F7B42">
              <w:rPr>
                <w:rFonts w:ascii="Calibri" w:hAnsi="Calibri"/>
                <w:color w:val="000000"/>
                <w:sz w:val="22"/>
                <w:szCs w:val="22"/>
                <w:lang w:val="es-DO" w:eastAsia="es-DO"/>
              </w:rPr>
              <w:t>Alcantara</w:t>
            </w:r>
            <w:proofErr w:type="spellEnd"/>
          </w:p>
        </w:tc>
      </w:tr>
      <w:tr w:rsidR="003F355D" w14:paraId="6CE3505D"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550CCB3E"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Argos Farmacéutica, SRL</w:t>
            </w:r>
          </w:p>
        </w:tc>
        <w:tc>
          <w:tcPr>
            <w:tcW w:w="3955" w:type="dxa"/>
            <w:vAlign w:val="center"/>
          </w:tcPr>
          <w:p w14:paraId="66DDFA97" w14:textId="77777777" w:rsidR="003F355D" w:rsidRPr="003F7B42"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proofErr w:type="spellStart"/>
            <w:r w:rsidRPr="003F7B42">
              <w:rPr>
                <w:rFonts w:ascii="Calibri" w:hAnsi="Calibri"/>
                <w:color w:val="000000"/>
                <w:sz w:val="22"/>
                <w:szCs w:val="22"/>
                <w:lang w:val="es-DO" w:eastAsia="es-DO"/>
              </w:rPr>
              <w:t>Jowid</w:t>
            </w:r>
            <w:proofErr w:type="spellEnd"/>
            <w:r w:rsidRPr="003F7B42">
              <w:rPr>
                <w:rFonts w:ascii="Calibri" w:hAnsi="Calibri"/>
                <w:color w:val="000000"/>
                <w:sz w:val="22"/>
                <w:szCs w:val="22"/>
                <w:lang w:val="es-DO" w:eastAsia="es-DO"/>
              </w:rPr>
              <w:t xml:space="preserve"> </w:t>
            </w:r>
            <w:proofErr w:type="spellStart"/>
            <w:r w:rsidRPr="003F7B42">
              <w:rPr>
                <w:rFonts w:ascii="Calibri" w:hAnsi="Calibri"/>
                <w:color w:val="000000"/>
                <w:sz w:val="22"/>
                <w:szCs w:val="22"/>
                <w:lang w:val="es-DO" w:eastAsia="es-DO"/>
              </w:rPr>
              <w:t>Graphic</w:t>
            </w:r>
            <w:proofErr w:type="spellEnd"/>
            <w:r w:rsidRPr="003F7B42">
              <w:rPr>
                <w:rFonts w:ascii="Calibri" w:hAnsi="Calibri"/>
                <w:color w:val="000000"/>
                <w:sz w:val="22"/>
                <w:szCs w:val="22"/>
                <w:lang w:val="es-DO" w:eastAsia="es-DO"/>
              </w:rPr>
              <w:t>, SRL</w:t>
            </w:r>
          </w:p>
        </w:tc>
      </w:tr>
      <w:tr w:rsidR="003F355D" w14:paraId="3ADD04E2"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678EF3FF" w14:textId="77777777" w:rsidR="003F355D" w:rsidRPr="003F355D" w:rsidRDefault="003F355D" w:rsidP="003F355D">
            <w:pPr>
              <w:ind w:firstLine="0"/>
              <w:jc w:val="left"/>
              <w:rPr>
                <w:rFonts w:ascii="Calibri" w:hAnsi="Calibri"/>
                <w:b w:val="0"/>
                <w:bCs w:val="0"/>
                <w:color w:val="000000"/>
                <w:sz w:val="22"/>
                <w:szCs w:val="22"/>
                <w:lang w:val="es-DO" w:eastAsia="es-DO"/>
              </w:rPr>
            </w:pPr>
            <w:proofErr w:type="spellStart"/>
            <w:r w:rsidRPr="003F355D">
              <w:rPr>
                <w:rFonts w:ascii="Calibri" w:hAnsi="Calibri"/>
                <w:b w:val="0"/>
                <w:bCs w:val="0"/>
                <w:color w:val="000000"/>
                <w:sz w:val="22"/>
                <w:szCs w:val="22"/>
                <w:lang w:val="es-DO" w:eastAsia="es-DO"/>
              </w:rPr>
              <w:t>Arteluz</w:t>
            </w:r>
            <w:proofErr w:type="spellEnd"/>
            <w:r w:rsidRPr="003F355D">
              <w:rPr>
                <w:rFonts w:ascii="Calibri" w:hAnsi="Calibri"/>
                <w:b w:val="0"/>
                <w:bCs w:val="0"/>
                <w:color w:val="000000"/>
                <w:sz w:val="22"/>
                <w:szCs w:val="22"/>
                <w:lang w:val="es-DO" w:eastAsia="es-DO"/>
              </w:rPr>
              <w:t>, SRL</w:t>
            </w:r>
          </w:p>
        </w:tc>
        <w:tc>
          <w:tcPr>
            <w:tcW w:w="3955" w:type="dxa"/>
            <w:vAlign w:val="center"/>
          </w:tcPr>
          <w:p w14:paraId="72337359"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proofErr w:type="spellStart"/>
            <w:r w:rsidRPr="003F7B42">
              <w:rPr>
                <w:rFonts w:ascii="Calibri" w:hAnsi="Calibri"/>
                <w:color w:val="000000"/>
                <w:sz w:val="22"/>
                <w:szCs w:val="22"/>
                <w:lang w:val="es-DO" w:eastAsia="es-DO"/>
              </w:rPr>
              <w:t>Krametro</w:t>
            </w:r>
            <w:proofErr w:type="spellEnd"/>
            <w:r w:rsidRPr="003F7B42">
              <w:rPr>
                <w:rFonts w:ascii="Calibri" w:hAnsi="Calibri"/>
                <w:color w:val="000000"/>
                <w:sz w:val="22"/>
                <w:szCs w:val="22"/>
                <w:lang w:val="es-DO" w:eastAsia="es-DO"/>
              </w:rPr>
              <w:t xml:space="preserve"> </w:t>
            </w:r>
            <w:proofErr w:type="spellStart"/>
            <w:r w:rsidRPr="003F7B42">
              <w:rPr>
                <w:rFonts w:ascii="Calibri" w:hAnsi="Calibri"/>
                <w:color w:val="000000"/>
                <w:sz w:val="22"/>
                <w:szCs w:val="22"/>
                <w:lang w:val="es-DO" w:eastAsia="es-DO"/>
              </w:rPr>
              <w:t>Consulting</w:t>
            </w:r>
            <w:proofErr w:type="spellEnd"/>
            <w:r w:rsidRPr="003F7B42">
              <w:rPr>
                <w:rFonts w:ascii="Calibri" w:hAnsi="Calibri"/>
                <w:color w:val="000000"/>
                <w:sz w:val="22"/>
                <w:szCs w:val="22"/>
                <w:lang w:val="es-DO" w:eastAsia="es-DO"/>
              </w:rPr>
              <w:t xml:space="preserve"> </w:t>
            </w:r>
            <w:proofErr w:type="spellStart"/>
            <w:r w:rsidRPr="003F7B42">
              <w:rPr>
                <w:rFonts w:ascii="Calibri" w:hAnsi="Calibri"/>
                <w:color w:val="000000"/>
                <w:sz w:val="22"/>
                <w:szCs w:val="22"/>
                <w:lang w:val="es-DO" w:eastAsia="es-DO"/>
              </w:rPr>
              <w:t>Kracon</w:t>
            </w:r>
            <w:proofErr w:type="spellEnd"/>
            <w:r w:rsidRPr="003F7B42">
              <w:rPr>
                <w:rFonts w:ascii="Calibri" w:hAnsi="Calibri"/>
                <w:color w:val="000000"/>
                <w:sz w:val="22"/>
                <w:szCs w:val="22"/>
                <w:lang w:val="es-DO" w:eastAsia="es-DO"/>
              </w:rPr>
              <w:t>, SRL</w:t>
            </w:r>
          </w:p>
        </w:tc>
      </w:tr>
      <w:tr w:rsidR="003F355D" w14:paraId="1EF69859"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4C112D24" w14:textId="77777777" w:rsidR="003F355D" w:rsidRPr="003F355D" w:rsidRDefault="003F355D" w:rsidP="003F355D">
            <w:pPr>
              <w:ind w:firstLine="0"/>
              <w:jc w:val="left"/>
              <w:rPr>
                <w:rFonts w:ascii="Calibri" w:hAnsi="Calibri"/>
                <w:b w:val="0"/>
                <w:bCs w:val="0"/>
                <w:color w:val="000000"/>
                <w:sz w:val="22"/>
                <w:szCs w:val="22"/>
                <w:lang w:val="es-DO" w:eastAsia="es-DO"/>
              </w:rPr>
            </w:pPr>
            <w:proofErr w:type="spellStart"/>
            <w:r w:rsidRPr="003F355D">
              <w:rPr>
                <w:rFonts w:ascii="Calibri" w:hAnsi="Calibri"/>
                <w:b w:val="0"/>
                <w:bCs w:val="0"/>
                <w:color w:val="000000"/>
                <w:sz w:val="22"/>
                <w:szCs w:val="22"/>
                <w:lang w:val="es-DO" w:eastAsia="es-DO"/>
              </w:rPr>
              <w:t>Baveras</w:t>
            </w:r>
            <w:proofErr w:type="spellEnd"/>
            <w:r w:rsidRPr="003F355D">
              <w:rPr>
                <w:rFonts w:ascii="Calibri" w:hAnsi="Calibri"/>
                <w:b w:val="0"/>
                <w:bCs w:val="0"/>
                <w:color w:val="000000"/>
                <w:sz w:val="22"/>
                <w:szCs w:val="22"/>
                <w:lang w:val="es-DO" w:eastAsia="es-DO"/>
              </w:rPr>
              <w:t xml:space="preserve"> </w:t>
            </w:r>
            <w:proofErr w:type="spellStart"/>
            <w:r w:rsidRPr="003F355D">
              <w:rPr>
                <w:rFonts w:ascii="Calibri" w:hAnsi="Calibri"/>
                <w:b w:val="0"/>
                <w:bCs w:val="0"/>
                <w:color w:val="000000"/>
                <w:sz w:val="22"/>
                <w:szCs w:val="22"/>
                <w:lang w:val="es-DO" w:eastAsia="es-DO"/>
              </w:rPr>
              <w:t>Fire</w:t>
            </w:r>
            <w:proofErr w:type="spellEnd"/>
            <w:r w:rsidRPr="003F355D">
              <w:rPr>
                <w:rFonts w:ascii="Calibri" w:hAnsi="Calibri"/>
                <w:b w:val="0"/>
                <w:bCs w:val="0"/>
                <w:color w:val="000000"/>
                <w:sz w:val="22"/>
                <w:szCs w:val="22"/>
                <w:lang w:val="es-DO" w:eastAsia="es-DO"/>
              </w:rPr>
              <w:t xml:space="preserve"> </w:t>
            </w:r>
            <w:proofErr w:type="spellStart"/>
            <w:r w:rsidRPr="003F355D">
              <w:rPr>
                <w:rFonts w:ascii="Calibri" w:hAnsi="Calibri"/>
                <w:b w:val="0"/>
                <w:bCs w:val="0"/>
                <w:color w:val="000000"/>
                <w:sz w:val="22"/>
                <w:szCs w:val="22"/>
                <w:lang w:val="es-DO" w:eastAsia="es-DO"/>
              </w:rPr>
              <w:t>Services</w:t>
            </w:r>
            <w:proofErr w:type="spellEnd"/>
            <w:r w:rsidRPr="003F355D">
              <w:rPr>
                <w:rFonts w:ascii="Calibri" w:hAnsi="Calibri"/>
                <w:b w:val="0"/>
                <w:bCs w:val="0"/>
                <w:color w:val="000000"/>
                <w:sz w:val="22"/>
                <w:szCs w:val="22"/>
                <w:lang w:val="es-DO" w:eastAsia="es-DO"/>
              </w:rPr>
              <w:t>, SRL</w:t>
            </w:r>
          </w:p>
        </w:tc>
        <w:tc>
          <w:tcPr>
            <w:tcW w:w="3955" w:type="dxa"/>
            <w:vAlign w:val="center"/>
          </w:tcPr>
          <w:p w14:paraId="49FD8C27" w14:textId="77777777" w:rsidR="003F355D" w:rsidRPr="003F7B42"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Lavandería Royal, SRL</w:t>
            </w:r>
          </w:p>
        </w:tc>
      </w:tr>
      <w:tr w:rsidR="003F355D" w14:paraId="7AB8CDB1"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753F628C"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CANTABRIA BRAND REPRESENTATIVE, SRL</w:t>
            </w:r>
          </w:p>
        </w:tc>
        <w:tc>
          <w:tcPr>
            <w:tcW w:w="3955" w:type="dxa"/>
            <w:vAlign w:val="center"/>
          </w:tcPr>
          <w:p w14:paraId="1BB49B5C"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proofErr w:type="spellStart"/>
            <w:r w:rsidRPr="003F7B42">
              <w:rPr>
                <w:rFonts w:ascii="Calibri" w:hAnsi="Calibri"/>
                <w:color w:val="000000"/>
                <w:sz w:val="22"/>
                <w:szCs w:val="22"/>
                <w:lang w:val="es-DO" w:eastAsia="es-DO"/>
              </w:rPr>
              <w:t>Lexsil</w:t>
            </w:r>
            <w:proofErr w:type="spellEnd"/>
            <w:r w:rsidRPr="003F7B42">
              <w:rPr>
                <w:rFonts w:ascii="Calibri" w:hAnsi="Calibri"/>
                <w:color w:val="000000"/>
                <w:sz w:val="22"/>
                <w:szCs w:val="22"/>
                <w:lang w:val="es-DO" w:eastAsia="es-DO"/>
              </w:rPr>
              <w:t>, SRL</w:t>
            </w:r>
          </w:p>
        </w:tc>
      </w:tr>
      <w:tr w:rsidR="003F355D" w14:paraId="40D42BB3"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1EB80520"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 xml:space="preserve">Cantabria Brand </w:t>
            </w:r>
            <w:proofErr w:type="spellStart"/>
            <w:r w:rsidRPr="003F355D">
              <w:rPr>
                <w:rFonts w:ascii="Calibri" w:hAnsi="Calibri"/>
                <w:b w:val="0"/>
                <w:bCs w:val="0"/>
                <w:color w:val="000000"/>
                <w:sz w:val="22"/>
                <w:szCs w:val="22"/>
                <w:lang w:val="es-DO" w:eastAsia="es-DO"/>
              </w:rPr>
              <w:t>Representative</w:t>
            </w:r>
            <w:proofErr w:type="spellEnd"/>
            <w:r w:rsidRPr="003F355D">
              <w:rPr>
                <w:rFonts w:ascii="Calibri" w:hAnsi="Calibri"/>
                <w:b w:val="0"/>
                <w:bCs w:val="0"/>
                <w:color w:val="000000"/>
                <w:sz w:val="22"/>
                <w:szCs w:val="22"/>
                <w:lang w:val="es-DO" w:eastAsia="es-DO"/>
              </w:rPr>
              <w:t>, SRL</w:t>
            </w:r>
          </w:p>
        </w:tc>
        <w:tc>
          <w:tcPr>
            <w:tcW w:w="3955" w:type="dxa"/>
            <w:vAlign w:val="center"/>
          </w:tcPr>
          <w:p w14:paraId="14A95FFD" w14:textId="77777777" w:rsidR="003F355D" w:rsidRPr="003F7B42"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proofErr w:type="spellStart"/>
            <w:r w:rsidRPr="003F7B42">
              <w:rPr>
                <w:rFonts w:ascii="Calibri" w:hAnsi="Calibri"/>
                <w:color w:val="000000"/>
                <w:sz w:val="22"/>
                <w:szCs w:val="22"/>
                <w:lang w:val="es-DO" w:eastAsia="es-DO"/>
              </w:rPr>
              <w:t>Limcoba</w:t>
            </w:r>
            <w:proofErr w:type="spellEnd"/>
            <w:r w:rsidRPr="003F7B42">
              <w:rPr>
                <w:rFonts w:ascii="Calibri" w:hAnsi="Calibri"/>
                <w:color w:val="000000"/>
                <w:sz w:val="22"/>
                <w:szCs w:val="22"/>
                <w:lang w:val="es-DO" w:eastAsia="es-DO"/>
              </w:rPr>
              <w:t>, SRL</w:t>
            </w:r>
          </w:p>
        </w:tc>
      </w:tr>
      <w:tr w:rsidR="003F355D" w14:paraId="1B3B8427"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269D541C" w14:textId="77777777" w:rsidR="003F355D" w:rsidRPr="003F355D" w:rsidRDefault="003F355D" w:rsidP="003F355D">
            <w:pPr>
              <w:ind w:firstLine="0"/>
              <w:jc w:val="left"/>
              <w:rPr>
                <w:rFonts w:ascii="Calibri" w:hAnsi="Calibri"/>
                <w:b w:val="0"/>
                <w:bCs w:val="0"/>
                <w:color w:val="000000"/>
                <w:sz w:val="22"/>
                <w:szCs w:val="22"/>
                <w:lang w:val="es-DO" w:eastAsia="es-DO"/>
              </w:rPr>
            </w:pPr>
            <w:proofErr w:type="spellStart"/>
            <w:r w:rsidRPr="003F355D">
              <w:rPr>
                <w:rFonts w:ascii="Calibri" w:hAnsi="Calibri"/>
                <w:b w:val="0"/>
                <w:bCs w:val="0"/>
                <w:color w:val="000000"/>
                <w:sz w:val="22"/>
                <w:szCs w:val="22"/>
                <w:lang w:val="es-DO" w:eastAsia="es-DO"/>
              </w:rPr>
              <w:t>Caribbeanxam</w:t>
            </w:r>
            <w:proofErr w:type="spellEnd"/>
            <w:r w:rsidRPr="003F355D">
              <w:rPr>
                <w:rFonts w:ascii="Calibri" w:hAnsi="Calibri"/>
                <w:b w:val="0"/>
                <w:bCs w:val="0"/>
                <w:color w:val="000000"/>
                <w:sz w:val="22"/>
                <w:szCs w:val="22"/>
                <w:lang w:val="es-DO" w:eastAsia="es-DO"/>
              </w:rPr>
              <w:t>, SRL</w:t>
            </w:r>
          </w:p>
        </w:tc>
        <w:tc>
          <w:tcPr>
            <w:tcW w:w="3955" w:type="dxa"/>
            <w:vAlign w:val="center"/>
          </w:tcPr>
          <w:p w14:paraId="7CB08717"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Lora Figuereo Estudio de Arquitectura e Interiorismo, EIRL</w:t>
            </w:r>
          </w:p>
        </w:tc>
      </w:tr>
      <w:tr w:rsidR="003F355D" w14:paraId="19CD6321"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55499D50"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Centro Cuesta Nacional, SAS</w:t>
            </w:r>
          </w:p>
        </w:tc>
        <w:tc>
          <w:tcPr>
            <w:tcW w:w="3955" w:type="dxa"/>
            <w:vAlign w:val="center"/>
          </w:tcPr>
          <w:p w14:paraId="0424FB67" w14:textId="77777777" w:rsidR="003F355D" w:rsidRPr="003F7B42"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Los Hidalgos, S.A.S</w:t>
            </w:r>
          </w:p>
        </w:tc>
      </w:tr>
      <w:tr w:rsidR="003F355D" w14:paraId="7179CBC8"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7760B21E" w14:textId="77777777" w:rsidR="003F355D" w:rsidRPr="003F355D" w:rsidRDefault="003F355D" w:rsidP="003F355D">
            <w:pPr>
              <w:ind w:firstLine="0"/>
              <w:jc w:val="left"/>
              <w:rPr>
                <w:rFonts w:ascii="Calibri" w:hAnsi="Calibri"/>
                <w:b w:val="0"/>
                <w:bCs w:val="0"/>
                <w:color w:val="000000"/>
                <w:sz w:val="22"/>
                <w:szCs w:val="22"/>
                <w:lang w:val="es-DO" w:eastAsia="es-DO"/>
              </w:rPr>
            </w:pPr>
            <w:proofErr w:type="spellStart"/>
            <w:r w:rsidRPr="003F355D">
              <w:rPr>
                <w:rFonts w:ascii="Calibri" w:hAnsi="Calibri"/>
                <w:b w:val="0"/>
                <w:bCs w:val="0"/>
                <w:color w:val="000000"/>
                <w:sz w:val="22"/>
                <w:szCs w:val="22"/>
                <w:lang w:val="es-DO" w:eastAsia="es-DO"/>
              </w:rPr>
              <w:t>Centroxpert</w:t>
            </w:r>
            <w:proofErr w:type="spellEnd"/>
            <w:r w:rsidRPr="003F355D">
              <w:rPr>
                <w:rFonts w:ascii="Calibri" w:hAnsi="Calibri"/>
                <w:b w:val="0"/>
                <w:bCs w:val="0"/>
                <w:color w:val="000000"/>
                <w:sz w:val="22"/>
                <w:szCs w:val="22"/>
                <w:lang w:val="es-DO" w:eastAsia="es-DO"/>
              </w:rPr>
              <w:t xml:space="preserve"> STE, SRL</w:t>
            </w:r>
          </w:p>
        </w:tc>
        <w:tc>
          <w:tcPr>
            <w:tcW w:w="3955" w:type="dxa"/>
            <w:vAlign w:val="center"/>
          </w:tcPr>
          <w:p w14:paraId="539E0D87"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 xml:space="preserve">Luis Alberto Cifuentes </w:t>
            </w:r>
            <w:proofErr w:type="spellStart"/>
            <w:r w:rsidRPr="003F7B42">
              <w:rPr>
                <w:rFonts w:ascii="Calibri" w:hAnsi="Calibri"/>
                <w:color w:val="000000"/>
                <w:sz w:val="22"/>
                <w:szCs w:val="22"/>
                <w:lang w:val="es-DO" w:eastAsia="es-DO"/>
              </w:rPr>
              <w:t>Chapuseaux</w:t>
            </w:r>
            <w:proofErr w:type="spellEnd"/>
          </w:p>
        </w:tc>
      </w:tr>
      <w:tr w:rsidR="003F355D" w14:paraId="2359CB15"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688BAC64"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 xml:space="preserve">Comercial </w:t>
            </w:r>
            <w:proofErr w:type="spellStart"/>
            <w:r w:rsidRPr="003F355D">
              <w:rPr>
                <w:rFonts w:ascii="Calibri" w:hAnsi="Calibri"/>
                <w:b w:val="0"/>
                <w:bCs w:val="0"/>
                <w:color w:val="000000"/>
                <w:sz w:val="22"/>
                <w:szCs w:val="22"/>
                <w:lang w:val="es-DO" w:eastAsia="es-DO"/>
              </w:rPr>
              <w:t>Yaelys</w:t>
            </w:r>
            <w:proofErr w:type="spellEnd"/>
            <w:r w:rsidRPr="003F355D">
              <w:rPr>
                <w:rFonts w:ascii="Calibri" w:hAnsi="Calibri"/>
                <w:b w:val="0"/>
                <w:bCs w:val="0"/>
                <w:color w:val="000000"/>
                <w:sz w:val="22"/>
                <w:szCs w:val="22"/>
                <w:lang w:val="es-DO" w:eastAsia="es-DO"/>
              </w:rPr>
              <w:t>, SRL</w:t>
            </w:r>
          </w:p>
        </w:tc>
        <w:tc>
          <w:tcPr>
            <w:tcW w:w="3955" w:type="dxa"/>
            <w:vAlign w:val="bottom"/>
          </w:tcPr>
          <w:p w14:paraId="51617888" w14:textId="77777777" w:rsidR="003F355D" w:rsidRPr="003F7B42"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proofErr w:type="spellStart"/>
            <w:r w:rsidRPr="003F7B42">
              <w:rPr>
                <w:rFonts w:ascii="Calibri" w:hAnsi="Calibri"/>
                <w:color w:val="000000"/>
                <w:sz w:val="22"/>
                <w:szCs w:val="22"/>
                <w:lang w:val="es-DO" w:eastAsia="es-DO"/>
              </w:rPr>
              <w:t>Maroctac</w:t>
            </w:r>
            <w:proofErr w:type="spellEnd"/>
            <w:r w:rsidRPr="003F7B42">
              <w:rPr>
                <w:rFonts w:ascii="Calibri" w:hAnsi="Calibri"/>
                <w:color w:val="000000"/>
                <w:sz w:val="22"/>
                <w:szCs w:val="22"/>
                <w:lang w:val="es-DO" w:eastAsia="es-DO"/>
              </w:rPr>
              <w:t xml:space="preserve"> Comercial, SRL</w:t>
            </w:r>
          </w:p>
        </w:tc>
      </w:tr>
      <w:tr w:rsidR="003F355D" w14:paraId="5D666DBA"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46D097A8" w14:textId="77777777" w:rsidR="003F355D" w:rsidRPr="003F355D" w:rsidRDefault="003F355D" w:rsidP="003F355D">
            <w:pPr>
              <w:ind w:firstLine="0"/>
              <w:jc w:val="left"/>
              <w:rPr>
                <w:rFonts w:ascii="Calibri" w:hAnsi="Calibri"/>
                <w:b w:val="0"/>
                <w:bCs w:val="0"/>
                <w:color w:val="000000"/>
                <w:sz w:val="22"/>
                <w:szCs w:val="22"/>
                <w:lang w:val="es-DO" w:eastAsia="es-DO"/>
              </w:rPr>
            </w:pPr>
            <w:proofErr w:type="spellStart"/>
            <w:r w:rsidRPr="003F355D">
              <w:rPr>
                <w:rFonts w:ascii="Calibri" w:hAnsi="Calibri"/>
                <w:b w:val="0"/>
                <w:bCs w:val="0"/>
                <w:color w:val="000000"/>
                <w:sz w:val="22"/>
                <w:szCs w:val="22"/>
                <w:lang w:val="es-DO" w:eastAsia="es-DO"/>
              </w:rPr>
              <w:t>Compu</w:t>
            </w:r>
            <w:proofErr w:type="spellEnd"/>
            <w:r w:rsidRPr="003F355D">
              <w:rPr>
                <w:rFonts w:ascii="Calibri" w:hAnsi="Calibri"/>
                <w:b w:val="0"/>
                <w:bCs w:val="0"/>
                <w:color w:val="000000"/>
                <w:sz w:val="22"/>
                <w:szCs w:val="22"/>
                <w:lang w:val="es-DO" w:eastAsia="es-DO"/>
              </w:rPr>
              <w:t>-Office Dominicana, SRL</w:t>
            </w:r>
          </w:p>
        </w:tc>
        <w:tc>
          <w:tcPr>
            <w:tcW w:w="3955" w:type="dxa"/>
            <w:vAlign w:val="center"/>
          </w:tcPr>
          <w:p w14:paraId="4B56D642"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Medios y Eventos González-MEG-, EIRL</w:t>
            </w:r>
          </w:p>
        </w:tc>
      </w:tr>
      <w:tr w:rsidR="003F355D" w14:paraId="27210890"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3D8C6AE9"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Computadoras Dominicana (</w:t>
            </w:r>
            <w:proofErr w:type="spellStart"/>
            <w:r w:rsidRPr="003F355D">
              <w:rPr>
                <w:rFonts w:ascii="Calibri" w:hAnsi="Calibri"/>
                <w:b w:val="0"/>
                <w:bCs w:val="0"/>
                <w:color w:val="000000"/>
                <w:sz w:val="22"/>
                <w:szCs w:val="22"/>
                <w:lang w:val="es-DO" w:eastAsia="es-DO"/>
              </w:rPr>
              <w:t>Compudonsa</w:t>
            </w:r>
            <w:proofErr w:type="spellEnd"/>
            <w:r w:rsidRPr="003F355D">
              <w:rPr>
                <w:rFonts w:ascii="Calibri" w:hAnsi="Calibri"/>
                <w:b w:val="0"/>
                <w:bCs w:val="0"/>
                <w:color w:val="000000"/>
                <w:sz w:val="22"/>
                <w:szCs w:val="22"/>
                <w:lang w:val="es-DO" w:eastAsia="es-DO"/>
              </w:rPr>
              <w:t>), SRL</w:t>
            </w:r>
          </w:p>
        </w:tc>
        <w:tc>
          <w:tcPr>
            <w:tcW w:w="3955" w:type="dxa"/>
            <w:vAlign w:val="center"/>
          </w:tcPr>
          <w:p w14:paraId="4EEE4D87" w14:textId="77777777" w:rsidR="003F355D" w:rsidRPr="003F7B42"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proofErr w:type="spellStart"/>
            <w:r w:rsidRPr="003F7B42">
              <w:rPr>
                <w:rFonts w:ascii="Calibri" w:hAnsi="Calibri"/>
                <w:color w:val="000000"/>
                <w:sz w:val="22"/>
                <w:szCs w:val="22"/>
                <w:lang w:val="es-DO" w:eastAsia="es-DO"/>
              </w:rPr>
              <w:t>Migcorp</w:t>
            </w:r>
            <w:proofErr w:type="spellEnd"/>
            <w:r w:rsidRPr="003F7B42">
              <w:rPr>
                <w:rFonts w:ascii="Calibri" w:hAnsi="Calibri"/>
                <w:color w:val="000000"/>
                <w:sz w:val="22"/>
                <w:szCs w:val="22"/>
                <w:lang w:val="es-DO" w:eastAsia="es-DO"/>
              </w:rPr>
              <w:t xml:space="preserve"> </w:t>
            </w:r>
            <w:proofErr w:type="spellStart"/>
            <w:r w:rsidRPr="003F7B42">
              <w:rPr>
                <w:rFonts w:ascii="Calibri" w:hAnsi="Calibri"/>
                <w:color w:val="000000"/>
                <w:sz w:val="22"/>
                <w:szCs w:val="22"/>
                <w:lang w:val="es-DO" w:eastAsia="es-DO"/>
              </w:rPr>
              <w:t>Services</w:t>
            </w:r>
            <w:proofErr w:type="spellEnd"/>
            <w:r w:rsidRPr="003F7B42">
              <w:rPr>
                <w:rFonts w:ascii="Calibri" w:hAnsi="Calibri"/>
                <w:color w:val="000000"/>
                <w:sz w:val="22"/>
                <w:szCs w:val="22"/>
                <w:lang w:val="es-DO" w:eastAsia="es-DO"/>
              </w:rPr>
              <w:t>, SRL</w:t>
            </w:r>
          </w:p>
        </w:tc>
      </w:tr>
      <w:tr w:rsidR="003F355D" w14:paraId="0BC6D29F"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395251F5"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 xml:space="preserve">Consorcio de Tarjetas Dominicanas, </w:t>
            </w:r>
            <w:proofErr w:type="gramStart"/>
            <w:r w:rsidRPr="003F355D">
              <w:rPr>
                <w:rFonts w:ascii="Calibri" w:hAnsi="Calibri"/>
                <w:b w:val="0"/>
                <w:bCs w:val="0"/>
                <w:color w:val="000000"/>
                <w:sz w:val="22"/>
                <w:szCs w:val="22"/>
                <w:lang w:val="es-DO" w:eastAsia="es-DO"/>
              </w:rPr>
              <w:t>S.A</w:t>
            </w:r>
            <w:proofErr w:type="gramEnd"/>
          </w:p>
        </w:tc>
        <w:tc>
          <w:tcPr>
            <w:tcW w:w="3955" w:type="dxa"/>
            <w:vAlign w:val="center"/>
          </w:tcPr>
          <w:p w14:paraId="261EEF15"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Multiservicios F&amp;S, SRL</w:t>
            </w:r>
          </w:p>
        </w:tc>
      </w:tr>
      <w:tr w:rsidR="003F355D" w14:paraId="04FDB85A"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658AD701"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Construcciones Civiles y Eléctricas CONCEL, SRL</w:t>
            </w:r>
          </w:p>
        </w:tc>
        <w:tc>
          <w:tcPr>
            <w:tcW w:w="3955" w:type="dxa"/>
            <w:vAlign w:val="center"/>
          </w:tcPr>
          <w:p w14:paraId="1A6738E0" w14:textId="77777777" w:rsidR="003F355D" w:rsidRPr="003F7B42"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proofErr w:type="spellStart"/>
            <w:r w:rsidRPr="003F7B42">
              <w:rPr>
                <w:rFonts w:ascii="Calibri" w:hAnsi="Calibri"/>
                <w:color w:val="000000"/>
                <w:sz w:val="22"/>
                <w:szCs w:val="22"/>
                <w:lang w:val="es-DO" w:eastAsia="es-DO"/>
              </w:rPr>
              <w:t>Offitek</w:t>
            </w:r>
            <w:proofErr w:type="spellEnd"/>
            <w:r w:rsidRPr="003F7B42">
              <w:rPr>
                <w:rFonts w:ascii="Calibri" w:hAnsi="Calibri"/>
                <w:color w:val="000000"/>
                <w:sz w:val="22"/>
                <w:szCs w:val="22"/>
                <w:lang w:val="es-DO" w:eastAsia="es-DO"/>
              </w:rPr>
              <w:t>, SRL</w:t>
            </w:r>
          </w:p>
        </w:tc>
      </w:tr>
      <w:tr w:rsidR="003F355D" w14:paraId="4BC09646"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14961968" w14:textId="77777777" w:rsidR="003F355D" w:rsidRPr="003F355D" w:rsidRDefault="003F355D" w:rsidP="003F355D">
            <w:pPr>
              <w:ind w:firstLine="0"/>
              <w:jc w:val="left"/>
              <w:rPr>
                <w:rFonts w:ascii="Calibri" w:hAnsi="Calibri"/>
                <w:b w:val="0"/>
                <w:bCs w:val="0"/>
                <w:color w:val="000000"/>
                <w:sz w:val="22"/>
                <w:szCs w:val="22"/>
                <w:lang w:val="es-DO" w:eastAsia="es-DO"/>
              </w:rPr>
            </w:pPr>
            <w:proofErr w:type="spellStart"/>
            <w:r w:rsidRPr="003F355D">
              <w:rPr>
                <w:rFonts w:ascii="Calibri" w:hAnsi="Calibri"/>
                <w:b w:val="0"/>
                <w:bCs w:val="0"/>
                <w:color w:val="000000"/>
                <w:sz w:val="22"/>
                <w:szCs w:val="22"/>
                <w:lang w:val="es-DO" w:eastAsia="es-DO"/>
              </w:rPr>
              <w:t>Copy</w:t>
            </w:r>
            <w:proofErr w:type="spellEnd"/>
            <w:r w:rsidRPr="003F355D">
              <w:rPr>
                <w:rFonts w:ascii="Calibri" w:hAnsi="Calibri"/>
                <w:b w:val="0"/>
                <w:bCs w:val="0"/>
                <w:color w:val="000000"/>
                <w:sz w:val="22"/>
                <w:szCs w:val="22"/>
                <w:lang w:val="es-DO" w:eastAsia="es-DO"/>
              </w:rPr>
              <w:t xml:space="preserve"> </w:t>
            </w:r>
            <w:proofErr w:type="spellStart"/>
            <w:r w:rsidRPr="003F355D">
              <w:rPr>
                <w:rFonts w:ascii="Calibri" w:hAnsi="Calibri"/>
                <w:b w:val="0"/>
                <w:bCs w:val="0"/>
                <w:color w:val="000000"/>
                <w:sz w:val="22"/>
                <w:szCs w:val="22"/>
                <w:lang w:val="es-DO" w:eastAsia="es-DO"/>
              </w:rPr>
              <w:t>Solutions</w:t>
            </w:r>
            <w:proofErr w:type="spellEnd"/>
            <w:r w:rsidRPr="003F355D">
              <w:rPr>
                <w:rFonts w:ascii="Calibri" w:hAnsi="Calibri"/>
                <w:b w:val="0"/>
                <w:bCs w:val="0"/>
                <w:color w:val="000000"/>
                <w:sz w:val="22"/>
                <w:szCs w:val="22"/>
                <w:lang w:val="es-DO" w:eastAsia="es-DO"/>
              </w:rPr>
              <w:t xml:space="preserve"> International, SA</w:t>
            </w:r>
          </w:p>
        </w:tc>
        <w:tc>
          <w:tcPr>
            <w:tcW w:w="3955" w:type="dxa"/>
            <w:vAlign w:val="center"/>
          </w:tcPr>
          <w:p w14:paraId="5D5973E9"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proofErr w:type="spellStart"/>
            <w:r w:rsidRPr="003F7B42">
              <w:rPr>
                <w:rFonts w:ascii="Calibri" w:hAnsi="Calibri"/>
                <w:color w:val="000000"/>
                <w:sz w:val="22"/>
                <w:szCs w:val="22"/>
                <w:lang w:val="es-DO" w:eastAsia="es-DO"/>
              </w:rPr>
              <w:t>Ozgar</w:t>
            </w:r>
            <w:proofErr w:type="spellEnd"/>
            <w:r w:rsidRPr="003F7B42">
              <w:rPr>
                <w:rFonts w:ascii="Calibri" w:hAnsi="Calibri"/>
                <w:color w:val="000000"/>
                <w:sz w:val="22"/>
                <w:szCs w:val="22"/>
                <w:lang w:val="es-DO" w:eastAsia="es-DO"/>
              </w:rPr>
              <w:t xml:space="preserve"> </w:t>
            </w:r>
            <w:proofErr w:type="spellStart"/>
            <w:r w:rsidRPr="003F7B42">
              <w:rPr>
                <w:rFonts w:ascii="Calibri" w:hAnsi="Calibri"/>
                <w:color w:val="000000"/>
                <w:sz w:val="22"/>
                <w:szCs w:val="22"/>
                <w:lang w:val="es-DO" w:eastAsia="es-DO"/>
              </w:rPr>
              <w:t>Group</w:t>
            </w:r>
            <w:proofErr w:type="spellEnd"/>
            <w:r w:rsidRPr="003F7B42">
              <w:rPr>
                <w:rFonts w:ascii="Calibri" w:hAnsi="Calibri"/>
                <w:color w:val="000000"/>
                <w:sz w:val="22"/>
                <w:szCs w:val="22"/>
                <w:lang w:val="es-DO" w:eastAsia="es-DO"/>
              </w:rPr>
              <w:t>, SRL</w:t>
            </w:r>
          </w:p>
        </w:tc>
      </w:tr>
      <w:tr w:rsidR="003F355D" w:rsidRPr="003B675C" w14:paraId="6009F238"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3651D319" w14:textId="77777777" w:rsidR="003F355D" w:rsidRPr="003F355D" w:rsidRDefault="003F355D" w:rsidP="003F355D">
            <w:pPr>
              <w:ind w:firstLine="0"/>
              <w:jc w:val="left"/>
              <w:rPr>
                <w:rFonts w:ascii="Calibri" w:hAnsi="Calibri"/>
                <w:b w:val="0"/>
                <w:bCs w:val="0"/>
                <w:color w:val="000000"/>
                <w:sz w:val="22"/>
                <w:szCs w:val="22"/>
                <w:lang w:val="es-DO" w:eastAsia="es-DO"/>
              </w:rPr>
            </w:pPr>
            <w:proofErr w:type="spellStart"/>
            <w:r w:rsidRPr="003F355D">
              <w:rPr>
                <w:rFonts w:ascii="Calibri" w:hAnsi="Calibri"/>
                <w:b w:val="0"/>
                <w:bCs w:val="0"/>
                <w:color w:val="000000"/>
                <w:sz w:val="22"/>
                <w:szCs w:val="22"/>
                <w:lang w:val="es-DO" w:eastAsia="es-DO"/>
              </w:rPr>
              <w:t>Cramtex</w:t>
            </w:r>
            <w:proofErr w:type="spellEnd"/>
            <w:r w:rsidRPr="003F355D">
              <w:rPr>
                <w:rFonts w:ascii="Calibri" w:hAnsi="Calibri"/>
                <w:b w:val="0"/>
                <w:bCs w:val="0"/>
                <w:color w:val="000000"/>
                <w:sz w:val="22"/>
                <w:szCs w:val="22"/>
                <w:lang w:val="es-DO" w:eastAsia="es-DO"/>
              </w:rPr>
              <w:t>, SRL</w:t>
            </w:r>
          </w:p>
        </w:tc>
        <w:tc>
          <w:tcPr>
            <w:tcW w:w="3955" w:type="dxa"/>
            <w:vAlign w:val="center"/>
          </w:tcPr>
          <w:p w14:paraId="7C1C2D7C" w14:textId="77777777" w:rsidR="003F355D" w:rsidRPr="003F7B42"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US" w:eastAsia="es-DO"/>
              </w:rPr>
            </w:pPr>
            <w:r w:rsidRPr="003F7B42">
              <w:rPr>
                <w:rFonts w:ascii="Calibri" w:hAnsi="Calibri"/>
                <w:color w:val="000000"/>
                <w:sz w:val="22"/>
                <w:szCs w:val="22"/>
                <w:lang w:val="en-US" w:eastAsia="es-DO"/>
              </w:rPr>
              <w:t>pa catering, S. R. L.</w:t>
            </w:r>
          </w:p>
        </w:tc>
      </w:tr>
      <w:tr w:rsidR="003F355D" w14:paraId="060D7DC0"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789E3810"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CTAV, SRL</w:t>
            </w:r>
          </w:p>
        </w:tc>
        <w:tc>
          <w:tcPr>
            <w:tcW w:w="3955" w:type="dxa"/>
            <w:vAlign w:val="center"/>
          </w:tcPr>
          <w:p w14:paraId="68D9C954"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Peravia Motors, SA</w:t>
            </w:r>
          </w:p>
        </w:tc>
      </w:tr>
      <w:tr w:rsidR="003F355D" w:rsidRPr="003F355D" w14:paraId="6783B516"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4E9DE73F"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Delta Comercial, SA</w:t>
            </w:r>
          </w:p>
        </w:tc>
        <w:tc>
          <w:tcPr>
            <w:tcW w:w="3955" w:type="dxa"/>
            <w:vAlign w:val="center"/>
          </w:tcPr>
          <w:p w14:paraId="1ABD3414" w14:textId="77777777" w:rsidR="003F355D" w:rsidRPr="003F7B42"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Planeta Azul. SA</w:t>
            </w:r>
          </w:p>
        </w:tc>
      </w:tr>
      <w:tr w:rsidR="003F355D" w14:paraId="07D87F6F"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42C6F452"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 xml:space="preserve">Distribuidora Escolar SA, DISESA </w:t>
            </w:r>
          </w:p>
        </w:tc>
        <w:tc>
          <w:tcPr>
            <w:tcW w:w="3955" w:type="dxa"/>
            <w:vAlign w:val="center"/>
          </w:tcPr>
          <w:p w14:paraId="6597B3C5"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Plaza Naco Hotel, SRL</w:t>
            </w:r>
          </w:p>
        </w:tc>
      </w:tr>
      <w:tr w:rsidR="003F355D" w14:paraId="22B11F5C"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179D8A43"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 xml:space="preserve">E&amp;C </w:t>
            </w:r>
            <w:proofErr w:type="spellStart"/>
            <w:r w:rsidRPr="003F355D">
              <w:rPr>
                <w:rFonts w:ascii="Calibri" w:hAnsi="Calibri"/>
                <w:b w:val="0"/>
                <w:bCs w:val="0"/>
                <w:color w:val="000000"/>
                <w:sz w:val="22"/>
                <w:szCs w:val="22"/>
                <w:lang w:val="es-DO" w:eastAsia="es-DO"/>
              </w:rPr>
              <w:t>Multiservices</w:t>
            </w:r>
            <w:proofErr w:type="spellEnd"/>
            <w:r w:rsidRPr="003F355D">
              <w:rPr>
                <w:rFonts w:ascii="Calibri" w:hAnsi="Calibri"/>
                <w:b w:val="0"/>
                <w:bCs w:val="0"/>
                <w:color w:val="000000"/>
                <w:sz w:val="22"/>
                <w:szCs w:val="22"/>
                <w:lang w:val="es-DO" w:eastAsia="es-DO"/>
              </w:rPr>
              <w:t>, EIRL</w:t>
            </w:r>
          </w:p>
        </w:tc>
        <w:tc>
          <w:tcPr>
            <w:tcW w:w="3955" w:type="dxa"/>
            <w:vAlign w:val="center"/>
          </w:tcPr>
          <w:p w14:paraId="11CDE404" w14:textId="77777777" w:rsidR="003F355D" w:rsidRPr="003F7B42"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 xml:space="preserve">R Tirado </w:t>
            </w:r>
            <w:proofErr w:type="spellStart"/>
            <w:r w:rsidRPr="003F7B42">
              <w:rPr>
                <w:rFonts w:ascii="Calibri" w:hAnsi="Calibri"/>
                <w:color w:val="000000"/>
                <w:sz w:val="22"/>
                <w:szCs w:val="22"/>
                <w:lang w:val="es-DO" w:eastAsia="es-DO"/>
              </w:rPr>
              <w:t>Solution</w:t>
            </w:r>
            <w:proofErr w:type="spellEnd"/>
            <w:r w:rsidRPr="003F7B42">
              <w:rPr>
                <w:rFonts w:ascii="Calibri" w:hAnsi="Calibri"/>
                <w:color w:val="000000"/>
                <w:sz w:val="22"/>
                <w:szCs w:val="22"/>
                <w:lang w:val="es-DO" w:eastAsia="es-DO"/>
              </w:rPr>
              <w:t xml:space="preserve"> </w:t>
            </w:r>
            <w:proofErr w:type="spellStart"/>
            <w:r w:rsidRPr="003F7B42">
              <w:rPr>
                <w:rFonts w:ascii="Calibri" w:hAnsi="Calibri"/>
                <w:color w:val="000000"/>
                <w:sz w:val="22"/>
                <w:szCs w:val="22"/>
                <w:lang w:val="es-DO" w:eastAsia="es-DO"/>
              </w:rPr>
              <w:t>Services</w:t>
            </w:r>
            <w:proofErr w:type="spellEnd"/>
            <w:r w:rsidRPr="003F7B42">
              <w:rPr>
                <w:rFonts w:ascii="Calibri" w:hAnsi="Calibri"/>
                <w:color w:val="000000"/>
                <w:sz w:val="22"/>
                <w:szCs w:val="22"/>
                <w:lang w:val="es-DO" w:eastAsia="es-DO"/>
              </w:rPr>
              <w:t>, SRL</w:t>
            </w:r>
          </w:p>
        </w:tc>
      </w:tr>
      <w:tr w:rsidR="003F355D" w14:paraId="6C443BFD"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000CBEDA"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 xml:space="preserve">Esmeralda </w:t>
            </w:r>
            <w:proofErr w:type="spellStart"/>
            <w:r w:rsidRPr="003F355D">
              <w:rPr>
                <w:rFonts w:ascii="Calibri" w:hAnsi="Calibri"/>
                <w:b w:val="0"/>
                <w:bCs w:val="0"/>
                <w:color w:val="000000"/>
                <w:sz w:val="22"/>
                <w:szCs w:val="22"/>
                <w:lang w:val="es-DO" w:eastAsia="es-DO"/>
              </w:rPr>
              <w:t>Caceres</w:t>
            </w:r>
            <w:proofErr w:type="spellEnd"/>
            <w:r w:rsidRPr="003F355D">
              <w:rPr>
                <w:rFonts w:ascii="Calibri" w:hAnsi="Calibri"/>
                <w:b w:val="0"/>
                <w:bCs w:val="0"/>
                <w:color w:val="000000"/>
                <w:sz w:val="22"/>
                <w:szCs w:val="22"/>
                <w:lang w:val="es-DO" w:eastAsia="es-DO"/>
              </w:rPr>
              <w:t xml:space="preserve"> De Los Santos</w:t>
            </w:r>
          </w:p>
        </w:tc>
        <w:tc>
          <w:tcPr>
            <w:tcW w:w="3955" w:type="dxa"/>
            <w:vAlign w:val="center"/>
          </w:tcPr>
          <w:p w14:paraId="04026E0B"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Rosario &amp; Pichardo, SRL</w:t>
            </w:r>
          </w:p>
        </w:tc>
      </w:tr>
      <w:tr w:rsidR="003F355D" w14:paraId="2675E6B9"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10BE55EA"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 xml:space="preserve">Floristería </w:t>
            </w:r>
            <w:proofErr w:type="spellStart"/>
            <w:r w:rsidRPr="003F355D">
              <w:rPr>
                <w:rFonts w:ascii="Calibri" w:hAnsi="Calibri"/>
                <w:b w:val="0"/>
                <w:bCs w:val="0"/>
                <w:color w:val="000000"/>
                <w:sz w:val="22"/>
                <w:szCs w:val="22"/>
                <w:lang w:val="es-DO" w:eastAsia="es-DO"/>
              </w:rPr>
              <w:t>Zuniflor</w:t>
            </w:r>
            <w:proofErr w:type="spellEnd"/>
            <w:r w:rsidRPr="003F355D">
              <w:rPr>
                <w:rFonts w:ascii="Calibri" w:hAnsi="Calibri"/>
                <w:b w:val="0"/>
                <w:bCs w:val="0"/>
                <w:color w:val="000000"/>
                <w:sz w:val="22"/>
                <w:szCs w:val="22"/>
                <w:lang w:val="es-DO" w:eastAsia="es-DO"/>
              </w:rPr>
              <w:t>, SRL</w:t>
            </w:r>
          </w:p>
        </w:tc>
        <w:tc>
          <w:tcPr>
            <w:tcW w:w="3955" w:type="dxa"/>
            <w:vAlign w:val="bottom"/>
          </w:tcPr>
          <w:p w14:paraId="70F29CCA" w14:textId="77777777" w:rsidR="003F355D" w:rsidRPr="003F7B42"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SBS, Suplidores de Bienes y Servicios, SRL</w:t>
            </w:r>
          </w:p>
        </w:tc>
      </w:tr>
      <w:tr w:rsidR="003F355D" w14:paraId="602D89E9"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14210C12" w14:textId="77777777" w:rsidR="003F355D" w:rsidRPr="003F355D" w:rsidRDefault="003F355D" w:rsidP="003F355D">
            <w:pPr>
              <w:ind w:firstLine="0"/>
              <w:jc w:val="left"/>
              <w:rPr>
                <w:rFonts w:ascii="Calibri" w:hAnsi="Calibri"/>
                <w:b w:val="0"/>
                <w:bCs w:val="0"/>
                <w:color w:val="000000"/>
                <w:sz w:val="22"/>
                <w:szCs w:val="22"/>
                <w:lang w:val="es-DO" w:eastAsia="es-DO"/>
              </w:rPr>
            </w:pPr>
            <w:proofErr w:type="spellStart"/>
            <w:r w:rsidRPr="003F355D">
              <w:rPr>
                <w:rFonts w:ascii="Calibri" w:hAnsi="Calibri"/>
                <w:b w:val="0"/>
                <w:bCs w:val="0"/>
                <w:color w:val="000000"/>
                <w:sz w:val="22"/>
                <w:szCs w:val="22"/>
                <w:lang w:val="es-DO" w:eastAsia="es-DO"/>
              </w:rPr>
              <w:t>Gat</w:t>
            </w:r>
            <w:proofErr w:type="spellEnd"/>
            <w:r w:rsidRPr="003F355D">
              <w:rPr>
                <w:rFonts w:ascii="Calibri" w:hAnsi="Calibri"/>
                <w:b w:val="0"/>
                <w:bCs w:val="0"/>
                <w:color w:val="000000"/>
                <w:sz w:val="22"/>
                <w:szCs w:val="22"/>
                <w:lang w:val="es-DO" w:eastAsia="es-DO"/>
              </w:rPr>
              <w:t xml:space="preserve"> Office, SRL,  </w:t>
            </w:r>
          </w:p>
        </w:tc>
        <w:tc>
          <w:tcPr>
            <w:tcW w:w="3955" w:type="dxa"/>
            <w:vAlign w:val="center"/>
          </w:tcPr>
          <w:p w14:paraId="52D8BF3E"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Seguros Sura, SA</w:t>
            </w:r>
          </w:p>
        </w:tc>
      </w:tr>
      <w:tr w:rsidR="003F355D" w14:paraId="269B2F50"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4E10880F"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GL Promociones, SRL</w:t>
            </w:r>
          </w:p>
        </w:tc>
        <w:tc>
          <w:tcPr>
            <w:tcW w:w="3955" w:type="dxa"/>
            <w:vAlign w:val="center"/>
          </w:tcPr>
          <w:p w14:paraId="6B408E2C" w14:textId="77777777" w:rsidR="003F355D" w:rsidRPr="003F7B42"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proofErr w:type="spellStart"/>
            <w:r w:rsidRPr="003F7B42">
              <w:rPr>
                <w:rFonts w:ascii="Calibri" w:hAnsi="Calibri"/>
                <w:color w:val="000000"/>
                <w:sz w:val="22"/>
                <w:szCs w:val="22"/>
                <w:lang w:val="es-DO" w:eastAsia="es-DO"/>
              </w:rPr>
              <w:t>Services</w:t>
            </w:r>
            <w:proofErr w:type="spellEnd"/>
            <w:r w:rsidRPr="003F7B42">
              <w:rPr>
                <w:rFonts w:ascii="Calibri" w:hAnsi="Calibri"/>
                <w:color w:val="000000"/>
                <w:sz w:val="22"/>
                <w:szCs w:val="22"/>
                <w:lang w:val="es-DO" w:eastAsia="es-DO"/>
              </w:rPr>
              <w:t xml:space="preserve"> </w:t>
            </w:r>
            <w:proofErr w:type="spellStart"/>
            <w:r w:rsidRPr="003F7B42">
              <w:rPr>
                <w:rFonts w:ascii="Calibri" w:hAnsi="Calibri"/>
                <w:color w:val="000000"/>
                <w:sz w:val="22"/>
                <w:szCs w:val="22"/>
                <w:lang w:val="es-DO" w:eastAsia="es-DO"/>
              </w:rPr>
              <w:t>Travel</w:t>
            </w:r>
            <w:proofErr w:type="spellEnd"/>
            <w:r w:rsidRPr="003F7B42">
              <w:rPr>
                <w:rFonts w:ascii="Calibri" w:hAnsi="Calibri"/>
                <w:color w:val="000000"/>
                <w:sz w:val="22"/>
                <w:szCs w:val="22"/>
                <w:lang w:val="es-DO" w:eastAsia="es-DO"/>
              </w:rPr>
              <w:t>, SRL</w:t>
            </w:r>
          </w:p>
        </w:tc>
      </w:tr>
      <w:tr w:rsidR="003F355D" w14:paraId="32E0295D"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2A72D752"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Gómez Magallanes 360, SRL</w:t>
            </w:r>
          </w:p>
        </w:tc>
        <w:tc>
          <w:tcPr>
            <w:tcW w:w="3955" w:type="dxa"/>
            <w:vAlign w:val="center"/>
          </w:tcPr>
          <w:p w14:paraId="12BB34AA"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Servicios Globales Dominicana SERVIGLODOM, SRL</w:t>
            </w:r>
          </w:p>
        </w:tc>
      </w:tr>
      <w:tr w:rsidR="003F355D" w14:paraId="0C755311"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5C9F92D3"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Grupo Abrego, SRL</w:t>
            </w:r>
          </w:p>
        </w:tc>
        <w:tc>
          <w:tcPr>
            <w:tcW w:w="3955" w:type="dxa"/>
            <w:vAlign w:val="center"/>
          </w:tcPr>
          <w:p w14:paraId="70D091C6" w14:textId="77777777" w:rsidR="003F355D" w:rsidRPr="003F7B42"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proofErr w:type="spellStart"/>
            <w:r w:rsidRPr="003F7B42">
              <w:rPr>
                <w:rFonts w:ascii="Calibri" w:hAnsi="Calibri"/>
                <w:color w:val="000000"/>
                <w:sz w:val="22"/>
                <w:szCs w:val="22"/>
                <w:lang w:val="es-DO" w:eastAsia="es-DO"/>
              </w:rPr>
              <w:t>Soludiver</w:t>
            </w:r>
            <w:proofErr w:type="spellEnd"/>
            <w:r w:rsidRPr="003F7B42">
              <w:rPr>
                <w:rFonts w:ascii="Calibri" w:hAnsi="Calibri"/>
                <w:color w:val="000000"/>
                <w:sz w:val="22"/>
                <w:szCs w:val="22"/>
                <w:lang w:val="es-DO" w:eastAsia="es-DO"/>
              </w:rPr>
              <w:t>, Soluciones Diversas, SRL</w:t>
            </w:r>
          </w:p>
        </w:tc>
      </w:tr>
      <w:tr w:rsidR="003F355D" w14:paraId="2287FCA0"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0C0069A7"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 xml:space="preserve">Grupo CDO </w:t>
            </w:r>
            <w:proofErr w:type="spellStart"/>
            <w:r w:rsidRPr="003F355D">
              <w:rPr>
                <w:rFonts w:ascii="Calibri" w:hAnsi="Calibri"/>
                <w:b w:val="0"/>
                <w:bCs w:val="0"/>
                <w:color w:val="000000"/>
                <w:sz w:val="22"/>
                <w:szCs w:val="22"/>
                <w:lang w:val="es-DO" w:eastAsia="es-DO"/>
              </w:rPr>
              <w:t>Investments</w:t>
            </w:r>
            <w:proofErr w:type="spellEnd"/>
            <w:r w:rsidRPr="003F355D">
              <w:rPr>
                <w:rFonts w:ascii="Calibri" w:hAnsi="Calibri"/>
                <w:b w:val="0"/>
                <w:bCs w:val="0"/>
                <w:color w:val="000000"/>
                <w:sz w:val="22"/>
                <w:szCs w:val="22"/>
                <w:lang w:val="es-DO" w:eastAsia="es-DO"/>
              </w:rPr>
              <w:t xml:space="preserve">, SRL </w:t>
            </w:r>
          </w:p>
        </w:tc>
        <w:tc>
          <w:tcPr>
            <w:tcW w:w="3955" w:type="dxa"/>
            <w:vAlign w:val="center"/>
          </w:tcPr>
          <w:p w14:paraId="06E1E12C"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proofErr w:type="spellStart"/>
            <w:r w:rsidRPr="003F7B42">
              <w:rPr>
                <w:rFonts w:ascii="Calibri" w:hAnsi="Calibri"/>
                <w:color w:val="000000"/>
                <w:sz w:val="22"/>
                <w:szCs w:val="22"/>
                <w:lang w:val="es-DO" w:eastAsia="es-DO"/>
              </w:rPr>
              <w:t>Solvex</w:t>
            </w:r>
            <w:proofErr w:type="spellEnd"/>
            <w:r w:rsidRPr="003F7B42">
              <w:rPr>
                <w:rFonts w:ascii="Calibri" w:hAnsi="Calibri"/>
                <w:color w:val="000000"/>
                <w:sz w:val="22"/>
                <w:szCs w:val="22"/>
                <w:lang w:val="es-DO" w:eastAsia="es-DO"/>
              </w:rPr>
              <w:t xml:space="preserve"> </w:t>
            </w:r>
            <w:proofErr w:type="gramStart"/>
            <w:r w:rsidRPr="003F7B42">
              <w:rPr>
                <w:rFonts w:ascii="Calibri" w:hAnsi="Calibri"/>
                <w:color w:val="000000"/>
                <w:sz w:val="22"/>
                <w:szCs w:val="22"/>
                <w:lang w:val="es-DO" w:eastAsia="es-DO"/>
              </w:rPr>
              <w:t>Dominicana</w:t>
            </w:r>
            <w:proofErr w:type="gramEnd"/>
            <w:r w:rsidRPr="003F7B42">
              <w:rPr>
                <w:rFonts w:ascii="Calibri" w:hAnsi="Calibri"/>
                <w:color w:val="000000"/>
                <w:sz w:val="22"/>
                <w:szCs w:val="22"/>
                <w:lang w:val="es-DO" w:eastAsia="es-DO"/>
              </w:rPr>
              <w:t>, SRL</w:t>
            </w:r>
          </w:p>
        </w:tc>
      </w:tr>
      <w:tr w:rsidR="003F355D" w14:paraId="419A15DE"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55F33CF9"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 xml:space="preserve">Grupo Empresarial </w:t>
            </w:r>
            <w:proofErr w:type="spellStart"/>
            <w:r w:rsidRPr="003F355D">
              <w:rPr>
                <w:rFonts w:ascii="Calibri" w:hAnsi="Calibri"/>
                <w:b w:val="0"/>
                <w:bCs w:val="0"/>
                <w:color w:val="000000"/>
                <w:sz w:val="22"/>
                <w:szCs w:val="22"/>
                <w:lang w:val="es-DO" w:eastAsia="es-DO"/>
              </w:rPr>
              <w:t>Salex</w:t>
            </w:r>
            <w:proofErr w:type="spellEnd"/>
            <w:r w:rsidRPr="003F355D">
              <w:rPr>
                <w:rFonts w:ascii="Calibri" w:hAnsi="Calibri"/>
                <w:b w:val="0"/>
                <w:bCs w:val="0"/>
                <w:color w:val="000000"/>
                <w:sz w:val="22"/>
                <w:szCs w:val="22"/>
                <w:lang w:val="es-DO" w:eastAsia="es-DO"/>
              </w:rPr>
              <w:t>, SRL</w:t>
            </w:r>
          </w:p>
        </w:tc>
        <w:tc>
          <w:tcPr>
            <w:tcW w:w="3955" w:type="dxa"/>
            <w:vAlign w:val="center"/>
          </w:tcPr>
          <w:p w14:paraId="6F76F4CB" w14:textId="77777777" w:rsidR="003F355D" w:rsidRPr="003F7B42"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 xml:space="preserve">Suministros </w:t>
            </w:r>
            <w:proofErr w:type="spellStart"/>
            <w:r w:rsidRPr="003F7B42">
              <w:rPr>
                <w:rFonts w:ascii="Calibri" w:hAnsi="Calibri"/>
                <w:color w:val="000000"/>
                <w:sz w:val="22"/>
                <w:szCs w:val="22"/>
                <w:lang w:val="es-DO" w:eastAsia="es-DO"/>
              </w:rPr>
              <w:t>Guipak</w:t>
            </w:r>
            <w:proofErr w:type="spellEnd"/>
            <w:r w:rsidRPr="003F7B42">
              <w:rPr>
                <w:rFonts w:ascii="Calibri" w:hAnsi="Calibri"/>
                <w:color w:val="000000"/>
                <w:sz w:val="22"/>
                <w:szCs w:val="22"/>
                <w:lang w:val="es-DO" w:eastAsia="es-DO"/>
              </w:rPr>
              <w:t>, SRL</w:t>
            </w:r>
          </w:p>
        </w:tc>
      </w:tr>
      <w:tr w:rsidR="003F355D" w14:paraId="6507F725"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4F45C4E2"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Grupo Ramos, S.A.</w:t>
            </w:r>
          </w:p>
        </w:tc>
        <w:tc>
          <w:tcPr>
            <w:tcW w:w="3955" w:type="dxa"/>
            <w:vAlign w:val="center"/>
          </w:tcPr>
          <w:p w14:paraId="429EE6C5"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proofErr w:type="spellStart"/>
            <w:r w:rsidRPr="003F7B42">
              <w:rPr>
                <w:rFonts w:ascii="Calibri" w:hAnsi="Calibri"/>
                <w:color w:val="000000"/>
                <w:sz w:val="22"/>
                <w:szCs w:val="22"/>
                <w:lang w:val="es-DO" w:eastAsia="es-DO"/>
              </w:rPr>
              <w:t>Sunix</w:t>
            </w:r>
            <w:proofErr w:type="spellEnd"/>
            <w:r w:rsidRPr="003F7B42">
              <w:rPr>
                <w:rFonts w:ascii="Calibri" w:hAnsi="Calibri"/>
                <w:color w:val="000000"/>
                <w:sz w:val="22"/>
                <w:szCs w:val="22"/>
                <w:lang w:val="es-DO" w:eastAsia="es-DO"/>
              </w:rPr>
              <w:t xml:space="preserve"> </w:t>
            </w:r>
            <w:proofErr w:type="spellStart"/>
            <w:r w:rsidRPr="003F7B42">
              <w:rPr>
                <w:rFonts w:ascii="Calibri" w:hAnsi="Calibri"/>
                <w:color w:val="000000"/>
                <w:sz w:val="22"/>
                <w:szCs w:val="22"/>
                <w:lang w:val="es-DO" w:eastAsia="es-DO"/>
              </w:rPr>
              <w:t>Petroleum</w:t>
            </w:r>
            <w:proofErr w:type="spellEnd"/>
            <w:r w:rsidRPr="003F7B42">
              <w:rPr>
                <w:rFonts w:ascii="Calibri" w:hAnsi="Calibri"/>
                <w:color w:val="000000"/>
                <w:sz w:val="22"/>
                <w:szCs w:val="22"/>
                <w:lang w:val="es-DO" w:eastAsia="es-DO"/>
              </w:rPr>
              <w:t>, SRL</w:t>
            </w:r>
          </w:p>
        </w:tc>
      </w:tr>
      <w:tr w:rsidR="003F355D" w14:paraId="3A46D911"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7DA12FA3"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 xml:space="preserve">Grupo </w:t>
            </w:r>
            <w:proofErr w:type="spellStart"/>
            <w:r w:rsidRPr="003F355D">
              <w:rPr>
                <w:rFonts w:ascii="Calibri" w:hAnsi="Calibri"/>
                <w:b w:val="0"/>
                <w:bCs w:val="0"/>
                <w:color w:val="000000"/>
                <w:sz w:val="22"/>
                <w:szCs w:val="22"/>
                <w:lang w:val="es-DO" w:eastAsia="es-DO"/>
              </w:rPr>
              <w:t>Remi</w:t>
            </w:r>
            <w:proofErr w:type="spellEnd"/>
            <w:r w:rsidRPr="003F355D">
              <w:rPr>
                <w:rFonts w:ascii="Calibri" w:hAnsi="Calibri"/>
                <w:b w:val="0"/>
                <w:bCs w:val="0"/>
                <w:color w:val="000000"/>
                <w:sz w:val="22"/>
                <w:szCs w:val="22"/>
                <w:lang w:val="es-DO" w:eastAsia="es-DO"/>
              </w:rPr>
              <w:t>, SRL</w:t>
            </w:r>
          </w:p>
        </w:tc>
        <w:tc>
          <w:tcPr>
            <w:tcW w:w="3955" w:type="dxa"/>
            <w:vAlign w:val="center"/>
          </w:tcPr>
          <w:p w14:paraId="2BAD8151" w14:textId="77777777" w:rsidR="003F355D" w:rsidRPr="003F7B42"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 xml:space="preserve">Suplidora </w:t>
            </w:r>
            <w:proofErr w:type="spellStart"/>
            <w:r w:rsidRPr="003F7B42">
              <w:rPr>
                <w:rFonts w:ascii="Calibri" w:hAnsi="Calibri"/>
                <w:color w:val="000000"/>
                <w:sz w:val="22"/>
                <w:szCs w:val="22"/>
                <w:lang w:val="es-DO" w:eastAsia="es-DO"/>
              </w:rPr>
              <w:t>Arcoiris</w:t>
            </w:r>
            <w:proofErr w:type="spellEnd"/>
            <w:r w:rsidRPr="003F7B42">
              <w:rPr>
                <w:rFonts w:ascii="Calibri" w:hAnsi="Calibri"/>
                <w:color w:val="000000"/>
                <w:sz w:val="22"/>
                <w:szCs w:val="22"/>
                <w:lang w:val="es-DO" w:eastAsia="es-DO"/>
              </w:rPr>
              <w:t>, SRL</w:t>
            </w:r>
          </w:p>
        </w:tc>
      </w:tr>
      <w:tr w:rsidR="003F355D" w14:paraId="355B9BAF"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4B023672"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GTG Industrial, SRL</w:t>
            </w:r>
          </w:p>
        </w:tc>
        <w:tc>
          <w:tcPr>
            <w:tcW w:w="3955" w:type="dxa"/>
            <w:vAlign w:val="center"/>
          </w:tcPr>
          <w:p w14:paraId="2EEF8204"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 xml:space="preserve">Suplidora </w:t>
            </w:r>
            <w:proofErr w:type="spellStart"/>
            <w:r w:rsidRPr="003F7B42">
              <w:rPr>
                <w:rFonts w:ascii="Calibri" w:hAnsi="Calibri"/>
                <w:color w:val="000000"/>
                <w:sz w:val="22"/>
                <w:szCs w:val="22"/>
                <w:lang w:val="es-DO" w:eastAsia="es-DO"/>
              </w:rPr>
              <w:t>Renma</w:t>
            </w:r>
            <w:proofErr w:type="spellEnd"/>
            <w:r w:rsidRPr="003F7B42">
              <w:rPr>
                <w:rFonts w:ascii="Calibri" w:hAnsi="Calibri"/>
                <w:color w:val="000000"/>
                <w:sz w:val="22"/>
                <w:szCs w:val="22"/>
                <w:lang w:val="es-DO" w:eastAsia="es-DO"/>
              </w:rPr>
              <w:t>, S.R.L.</w:t>
            </w:r>
          </w:p>
        </w:tc>
      </w:tr>
      <w:tr w:rsidR="003F355D" w14:paraId="521D966A"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16706650" w14:textId="77777777" w:rsidR="003F355D" w:rsidRPr="003F355D" w:rsidRDefault="003F355D" w:rsidP="003F355D">
            <w:pPr>
              <w:ind w:firstLine="0"/>
              <w:jc w:val="left"/>
              <w:rPr>
                <w:rFonts w:ascii="Calibri" w:hAnsi="Calibri"/>
                <w:b w:val="0"/>
                <w:bCs w:val="0"/>
                <w:color w:val="000000"/>
                <w:sz w:val="22"/>
                <w:szCs w:val="22"/>
                <w:lang w:val="es-DO" w:eastAsia="es-DO"/>
              </w:rPr>
            </w:pPr>
            <w:proofErr w:type="spellStart"/>
            <w:r w:rsidRPr="003F355D">
              <w:rPr>
                <w:rFonts w:ascii="Calibri" w:hAnsi="Calibri"/>
                <w:b w:val="0"/>
                <w:bCs w:val="0"/>
                <w:color w:val="000000"/>
                <w:sz w:val="22"/>
                <w:szCs w:val="22"/>
                <w:lang w:val="es-DO" w:eastAsia="es-DO"/>
              </w:rPr>
              <w:t>Hability</w:t>
            </w:r>
            <w:proofErr w:type="spellEnd"/>
            <w:r w:rsidRPr="003F355D">
              <w:rPr>
                <w:rFonts w:ascii="Calibri" w:hAnsi="Calibri"/>
                <w:b w:val="0"/>
                <w:bCs w:val="0"/>
                <w:color w:val="000000"/>
                <w:sz w:val="22"/>
                <w:szCs w:val="22"/>
                <w:lang w:val="es-DO" w:eastAsia="es-DO"/>
              </w:rPr>
              <w:t xml:space="preserve"> </w:t>
            </w:r>
            <w:proofErr w:type="spellStart"/>
            <w:r w:rsidRPr="003F355D">
              <w:rPr>
                <w:rFonts w:ascii="Calibri" w:hAnsi="Calibri"/>
                <w:b w:val="0"/>
                <w:bCs w:val="0"/>
                <w:color w:val="000000"/>
                <w:sz w:val="22"/>
                <w:szCs w:val="22"/>
                <w:lang w:val="es-DO" w:eastAsia="es-DO"/>
              </w:rPr>
              <w:t>Consulting</w:t>
            </w:r>
            <w:proofErr w:type="spellEnd"/>
            <w:r w:rsidRPr="003F355D">
              <w:rPr>
                <w:rFonts w:ascii="Calibri" w:hAnsi="Calibri"/>
                <w:b w:val="0"/>
                <w:bCs w:val="0"/>
                <w:color w:val="000000"/>
                <w:sz w:val="22"/>
                <w:szCs w:val="22"/>
                <w:lang w:val="es-DO" w:eastAsia="es-DO"/>
              </w:rPr>
              <w:t>, SRL</w:t>
            </w:r>
          </w:p>
        </w:tc>
        <w:tc>
          <w:tcPr>
            <w:tcW w:w="3955" w:type="dxa"/>
            <w:vAlign w:val="center"/>
          </w:tcPr>
          <w:p w14:paraId="7111C774" w14:textId="77777777" w:rsidR="003F355D" w:rsidRPr="003F7B42"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proofErr w:type="spellStart"/>
            <w:r w:rsidRPr="003F7B42">
              <w:rPr>
                <w:rFonts w:ascii="Calibri" w:hAnsi="Calibri"/>
                <w:color w:val="000000"/>
                <w:sz w:val="22"/>
                <w:szCs w:val="22"/>
                <w:lang w:val="es-DO" w:eastAsia="es-DO"/>
              </w:rPr>
              <w:t>Transser</w:t>
            </w:r>
            <w:proofErr w:type="spellEnd"/>
            <w:r w:rsidRPr="003F7B42">
              <w:rPr>
                <w:rFonts w:ascii="Calibri" w:hAnsi="Calibri"/>
                <w:color w:val="000000"/>
                <w:sz w:val="22"/>
                <w:szCs w:val="22"/>
                <w:lang w:val="es-DO" w:eastAsia="es-DO"/>
              </w:rPr>
              <w:t xml:space="preserve"> Transportes y Servicios, SRL</w:t>
            </w:r>
          </w:p>
        </w:tc>
      </w:tr>
      <w:tr w:rsidR="003F355D" w14:paraId="1CC4EA2A"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5420424A"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lastRenderedPageBreak/>
              <w:t>Hoteles Nacionales, SA</w:t>
            </w:r>
          </w:p>
        </w:tc>
        <w:tc>
          <w:tcPr>
            <w:tcW w:w="3955" w:type="dxa"/>
            <w:vAlign w:val="center"/>
          </w:tcPr>
          <w:p w14:paraId="749BEC4B" w14:textId="77777777" w:rsidR="003F355D" w:rsidRPr="003F7B42"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3F7B42">
              <w:rPr>
                <w:rFonts w:ascii="Calibri" w:hAnsi="Calibri"/>
                <w:color w:val="000000"/>
                <w:sz w:val="22"/>
                <w:szCs w:val="22"/>
                <w:lang w:val="es-DO" w:eastAsia="es-DO"/>
              </w:rPr>
              <w:t xml:space="preserve">TT </w:t>
            </w:r>
            <w:proofErr w:type="spellStart"/>
            <w:r w:rsidRPr="003F7B42">
              <w:rPr>
                <w:rFonts w:ascii="Calibri" w:hAnsi="Calibri"/>
                <w:color w:val="000000"/>
                <w:sz w:val="22"/>
                <w:szCs w:val="22"/>
                <w:lang w:val="es-DO" w:eastAsia="es-DO"/>
              </w:rPr>
              <w:t>Carmelis</w:t>
            </w:r>
            <w:proofErr w:type="spellEnd"/>
            <w:r w:rsidRPr="003F7B42">
              <w:rPr>
                <w:rFonts w:ascii="Calibri" w:hAnsi="Calibri"/>
                <w:color w:val="000000"/>
                <w:sz w:val="22"/>
                <w:szCs w:val="22"/>
                <w:lang w:val="es-DO" w:eastAsia="es-DO"/>
              </w:rPr>
              <w:t xml:space="preserve"> Tours, SRL</w:t>
            </w:r>
          </w:p>
        </w:tc>
      </w:tr>
      <w:tr w:rsidR="003F355D" w14:paraId="14277360"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49581CE8" w14:textId="77777777" w:rsidR="003F355D" w:rsidRPr="003F355D" w:rsidRDefault="003F355D" w:rsidP="003F355D">
            <w:pPr>
              <w:ind w:firstLine="0"/>
              <w:jc w:val="left"/>
              <w:rPr>
                <w:rFonts w:ascii="Calibri" w:hAnsi="Calibri"/>
                <w:b w:val="0"/>
                <w:bCs w:val="0"/>
                <w:color w:val="000000"/>
                <w:sz w:val="22"/>
                <w:szCs w:val="22"/>
                <w:lang w:val="es-DO" w:eastAsia="es-DO"/>
              </w:rPr>
            </w:pPr>
            <w:proofErr w:type="spellStart"/>
            <w:r w:rsidRPr="003F355D">
              <w:rPr>
                <w:rFonts w:ascii="Calibri" w:hAnsi="Calibri"/>
                <w:b w:val="0"/>
                <w:bCs w:val="0"/>
                <w:color w:val="000000"/>
                <w:sz w:val="22"/>
                <w:szCs w:val="22"/>
                <w:lang w:val="es-DO" w:eastAsia="es-DO"/>
              </w:rPr>
              <w:t>Turinter</w:t>
            </w:r>
            <w:proofErr w:type="spellEnd"/>
            <w:r w:rsidRPr="003F355D">
              <w:rPr>
                <w:rFonts w:ascii="Calibri" w:hAnsi="Calibri"/>
                <w:b w:val="0"/>
                <w:bCs w:val="0"/>
                <w:color w:val="000000"/>
                <w:sz w:val="22"/>
                <w:szCs w:val="22"/>
                <w:lang w:val="es-DO" w:eastAsia="es-DO"/>
              </w:rPr>
              <w:t>, SA</w:t>
            </w:r>
          </w:p>
        </w:tc>
        <w:tc>
          <w:tcPr>
            <w:tcW w:w="3955" w:type="dxa"/>
            <w:vAlign w:val="center"/>
          </w:tcPr>
          <w:p w14:paraId="5459CD57" w14:textId="77777777" w:rsidR="003F355D" w:rsidRPr="003F355D"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proofErr w:type="spellStart"/>
            <w:r w:rsidRPr="003F355D">
              <w:rPr>
                <w:rFonts w:ascii="Calibri" w:hAnsi="Calibri"/>
                <w:color w:val="000000"/>
                <w:sz w:val="22"/>
                <w:szCs w:val="22"/>
                <w:lang w:val="es-DO" w:eastAsia="es-DO"/>
              </w:rPr>
              <w:t>Xervin</w:t>
            </w:r>
            <w:proofErr w:type="spellEnd"/>
            <w:r w:rsidRPr="003F355D">
              <w:rPr>
                <w:rFonts w:ascii="Calibri" w:hAnsi="Calibri"/>
                <w:color w:val="000000"/>
                <w:sz w:val="22"/>
                <w:szCs w:val="22"/>
                <w:lang w:val="es-DO" w:eastAsia="es-DO"/>
              </w:rPr>
              <w:t xml:space="preserve"> Equipos y Servicios de Ingeniería, SRL</w:t>
            </w:r>
          </w:p>
        </w:tc>
      </w:tr>
      <w:tr w:rsidR="003F355D" w14:paraId="7658F7DF"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4881EB83" w14:textId="77777777" w:rsidR="003F355D" w:rsidRPr="003F355D" w:rsidRDefault="003F355D" w:rsidP="003F355D">
            <w:pPr>
              <w:ind w:firstLine="0"/>
              <w:jc w:val="left"/>
              <w:rPr>
                <w:rFonts w:ascii="Calibri" w:hAnsi="Calibri"/>
                <w:b w:val="0"/>
                <w:bCs w:val="0"/>
                <w:color w:val="000000"/>
                <w:sz w:val="22"/>
                <w:szCs w:val="22"/>
                <w:lang w:val="es-DO" w:eastAsia="es-DO"/>
              </w:rPr>
            </w:pPr>
            <w:proofErr w:type="spellStart"/>
            <w:r w:rsidRPr="003F355D">
              <w:rPr>
                <w:rFonts w:ascii="Calibri" w:hAnsi="Calibri"/>
                <w:b w:val="0"/>
                <w:bCs w:val="0"/>
                <w:color w:val="000000"/>
                <w:sz w:val="22"/>
                <w:szCs w:val="22"/>
                <w:lang w:val="es-DO" w:eastAsia="es-DO"/>
              </w:rPr>
              <w:t>Turistrans</w:t>
            </w:r>
            <w:proofErr w:type="spellEnd"/>
            <w:r w:rsidRPr="003F355D">
              <w:rPr>
                <w:rFonts w:ascii="Calibri" w:hAnsi="Calibri"/>
                <w:b w:val="0"/>
                <w:bCs w:val="0"/>
                <w:color w:val="000000"/>
                <w:sz w:val="22"/>
                <w:szCs w:val="22"/>
                <w:lang w:val="es-DO" w:eastAsia="es-DO"/>
              </w:rPr>
              <w:t xml:space="preserve"> Transporte y Servicios, SRL</w:t>
            </w:r>
          </w:p>
        </w:tc>
        <w:tc>
          <w:tcPr>
            <w:tcW w:w="3955" w:type="dxa"/>
            <w:vAlign w:val="center"/>
          </w:tcPr>
          <w:p w14:paraId="3B34DEED" w14:textId="77777777" w:rsidR="003F355D" w:rsidRPr="003F355D"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proofErr w:type="spellStart"/>
            <w:r w:rsidRPr="003F355D">
              <w:rPr>
                <w:rFonts w:ascii="Calibri" w:hAnsi="Calibri"/>
                <w:color w:val="000000"/>
                <w:sz w:val="22"/>
                <w:szCs w:val="22"/>
                <w:lang w:val="es-DO" w:eastAsia="es-DO"/>
              </w:rPr>
              <w:t>Xiomari</w:t>
            </w:r>
            <w:proofErr w:type="spellEnd"/>
            <w:r w:rsidRPr="003F355D">
              <w:rPr>
                <w:rFonts w:ascii="Calibri" w:hAnsi="Calibri"/>
                <w:color w:val="000000"/>
                <w:sz w:val="22"/>
                <w:szCs w:val="22"/>
                <w:lang w:val="es-DO" w:eastAsia="es-DO"/>
              </w:rPr>
              <w:t xml:space="preserve"> Veloz D' Lujo Fiesta, SRL</w:t>
            </w:r>
          </w:p>
        </w:tc>
      </w:tr>
      <w:tr w:rsidR="003F355D" w14:paraId="1CD23E84"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4E2A14AE" w14:textId="77777777" w:rsidR="003F355D" w:rsidRPr="003F355D" w:rsidRDefault="003F355D" w:rsidP="003F355D">
            <w:pPr>
              <w:ind w:firstLine="0"/>
              <w:jc w:val="left"/>
              <w:rPr>
                <w:rFonts w:ascii="Calibri" w:hAnsi="Calibri"/>
                <w:b w:val="0"/>
                <w:bCs w:val="0"/>
                <w:color w:val="000000"/>
                <w:sz w:val="22"/>
                <w:szCs w:val="22"/>
                <w:lang w:val="es-DO" w:eastAsia="es-DO"/>
              </w:rPr>
            </w:pPr>
            <w:r w:rsidRPr="003F355D">
              <w:rPr>
                <w:rFonts w:ascii="Calibri" w:hAnsi="Calibri"/>
                <w:b w:val="0"/>
                <w:bCs w:val="0"/>
                <w:color w:val="000000"/>
                <w:sz w:val="22"/>
                <w:szCs w:val="22"/>
                <w:lang w:val="es-DO" w:eastAsia="es-DO"/>
              </w:rPr>
              <w:t>UNIVERSIDAD NACIONAL PEDRO HENRIQUEZ UREÑA, INC</w:t>
            </w:r>
          </w:p>
        </w:tc>
        <w:tc>
          <w:tcPr>
            <w:tcW w:w="3955" w:type="dxa"/>
            <w:vAlign w:val="center"/>
          </w:tcPr>
          <w:p w14:paraId="3F683BFD" w14:textId="77777777" w:rsidR="003F355D" w:rsidRPr="003F355D"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r w:rsidRPr="003F355D">
              <w:rPr>
                <w:rFonts w:ascii="Calibri" w:hAnsi="Calibri"/>
                <w:color w:val="000000"/>
                <w:sz w:val="22"/>
                <w:szCs w:val="22"/>
                <w:lang w:val="es-DO" w:eastAsia="es-DO"/>
              </w:rPr>
              <w:t xml:space="preserve">YG </w:t>
            </w:r>
            <w:proofErr w:type="spellStart"/>
            <w:r w:rsidRPr="003F355D">
              <w:rPr>
                <w:rFonts w:ascii="Calibri" w:hAnsi="Calibri"/>
                <w:color w:val="000000"/>
                <w:sz w:val="22"/>
                <w:szCs w:val="22"/>
                <w:lang w:val="es-DO" w:eastAsia="es-DO"/>
              </w:rPr>
              <w:t>Entertainment</w:t>
            </w:r>
            <w:proofErr w:type="spellEnd"/>
            <w:r w:rsidRPr="003F355D">
              <w:rPr>
                <w:rFonts w:ascii="Calibri" w:hAnsi="Calibri"/>
                <w:color w:val="000000"/>
                <w:sz w:val="22"/>
                <w:szCs w:val="22"/>
                <w:lang w:val="es-DO" w:eastAsia="es-DO"/>
              </w:rPr>
              <w:t>, SRL</w:t>
            </w:r>
          </w:p>
        </w:tc>
      </w:tr>
      <w:tr w:rsidR="003F355D" w14:paraId="77FB692E" w14:textId="77777777" w:rsidTr="003A0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bottom"/>
          </w:tcPr>
          <w:p w14:paraId="48B50D1E" w14:textId="77777777" w:rsidR="003F355D" w:rsidRPr="003F355D" w:rsidRDefault="003F355D" w:rsidP="003F355D">
            <w:pPr>
              <w:ind w:firstLine="0"/>
              <w:jc w:val="left"/>
              <w:rPr>
                <w:rFonts w:ascii="Calibri" w:hAnsi="Calibri"/>
                <w:b w:val="0"/>
                <w:bCs w:val="0"/>
                <w:color w:val="000000"/>
                <w:sz w:val="22"/>
                <w:szCs w:val="22"/>
                <w:lang w:val="es-DO" w:eastAsia="es-DO"/>
              </w:rPr>
            </w:pPr>
            <w:proofErr w:type="spellStart"/>
            <w:r w:rsidRPr="003F355D">
              <w:rPr>
                <w:rFonts w:ascii="Calibri" w:hAnsi="Calibri"/>
                <w:b w:val="0"/>
                <w:bCs w:val="0"/>
                <w:color w:val="000000"/>
                <w:sz w:val="22"/>
                <w:szCs w:val="22"/>
                <w:lang w:val="es-DO" w:eastAsia="es-DO"/>
              </w:rPr>
              <w:t>Vinky</w:t>
            </w:r>
            <w:proofErr w:type="spellEnd"/>
            <w:r w:rsidRPr="003F355D">
              <w:rPr>
                <w:rFonts w:ascii="Calibri" w:hAnsi="Calibri"/>
                <w:b w:val="0"/>
                <w:bCs w:val="0"/>
                <w:color w:val="000000"/>
                <w:sz w:val="22"/>
                <w:szCs w:val="22"/>
                <w:lang w:val="es-DO" w:eastAsia="es-DO"/>
              </w:rPr>
              <w:t xml:space="preserve"> Comercial, SRL</w:t>
            </w:r>
          </w:p>
        </w:tc>
        <w:tc>
          <w:tcPr>
            <w:tcW w:w="3955" w:type="dxa"/>
            <w:vAlign w:val="center"/>
          </w:tcPr>
          <w:p w14:paraId="64C51675" w14:textId="77777777" w:rsidR="003F355D" w:rsidRPr="003F355D" w:rsidRDefault="003F355D" w:rsidP="003F355D">
            <w:pPr>
              <w:ind w:firstLine="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proofErr w:type="spellStart"/>
            <w:r w:rsidRPr="003F355D">
              <w:rPr>
                <w:rFonts w:ascii="Calibri" w:hAnsi="Calibri"/>
                <w:color w:val="000000"/>
                <w:sz w:val="22"/>
                <w:szCs w:val="22"/>
                <w:lang w:val="es-DO" w:eastAsia="es-DO"/>
              </w:rPr>
              <w:t>Zec</w:t>
            </w:r>
            <w:proofErr w:type="spellEnd"/>
            <w:r w:rsidRPr="003F355D">
              <w:rPr>
                <w:rFonts w:ascii="Calibri" w:hAnsi="Calibri"/>
                <w:color w:val="000000"/>
                <w:sz w:val="22"/>
                <w:szCs w:val="22"/>
                <w:lang w:val="es-DO" w:eastAsia="es-DO"/>
              </w:rPr>
              <w:t xml:space="preserve"> </w:t>
            </w:r>
            <w:proofErr w:type="spellStart"/>
            <w:r w:rsidRPr="003F355D">
              <w:rPr>
                <w:rFonts w:ascii="Calibri" w:hAnsi="Calibri"/>
                <w:color w:val="000000"/>
                <w:sz w:val="22"/>
                <w:szCs w:val="22"/>
                <w:lang w:val="es-DO" w:eastAsia="es-DO"/>
              </w:rPr>
              <w:t>Zolo</w:t>
            </w:r>
            <w:proofErr w:type="spellEnd"/>
            <w:r w:rsidRPr="003F355D">
              <w:rPr>
                <w:rFonts w:ascii="Calibri" w:hAnsi="Calibri"/>
                <w:color w:val="000000"/>
                <w:sz w:val="22"/>
                <w:szCs w:val="22"/>
                <w:lang w:val="es-DO" w:eastAsia="es-DO"/>
              </w:rPr>
              <w:t xml:space="preserve"> </w:t>
            </w:r>
            <w:proofErr w:type="spellStart"/>
            <w:r w:rsidRPr="003F355D">
              <w:rPr>
                <w:rFonts w:ascii="Calibri" w:hAnsi="Calibri"/>
                <w:color w:val="000000"/>
                <w:sz w:val="22"/>
                <w:szCs w:val="22"/>
                <w:lang w:val="es-DO" w:eastAsia="es-DO"/>
              </w:rPr>
              <w:t>Enfoke</w:t>
            </w:r>
            <w:proofErr w:type="spellEnd"/>
            <w:r w:rsidRPr="003F355D">
              <w:rPr>
                <w:rFonts w:ascii="Calibri" w:hAnsi="Calibri"/>
                <w:color w:val="000000"/>
                <w:sz w:val="22"/>
                <w:szCs w:val="22"/>
                <w:lang w:val="es-DO" w:eastAsia="es-DO"/>
              </w:rPr>
              <w:t xml:space="preserve"> Creativo, EIRL</w:t>
            </w:r>
          </w:p>
        </w:tc>
      </w:tr>
      <w:tr w:rsidR="003F355D" w14:paraId="1F0FD540" w14:textId="77777777" w:rsidTr="003A0F5F">
        <w:tc>
          <w:tcPr>
            <w:cnfStyle w:val="001000000000" w:firstRow="0" w:lastRow="0" w:firstColumn="1" w:lastColumn="0" w:oddVBand="0" w:evenVBand="0" w:oddHBand="0" w:evenHBand="0" w:firstRowFirstColumn="0" w:firstRowLastColumn="0" w:lastRowFirstColumn="0" w:lastRowLastColumn="0"/>
            <w:tcW w:w="3955" w:type="dxa"/>
            <w:vAlign w:val="center"/>
          </w:tcPr>
          <w:p w14:paraId="02FF1262" w14:textId="77777777" w:rsidR="003F355D" w:rsidRPr="003F355D" w:rsidRDefault="003F355D" w:rsidP="003F355D">
            <w:pPr>
              <w:ind w:firstLine="0"/>
              <w:jc w:val="left"/>
              <w:rPr>
                <w:rFonts w:ascii="Calibri" w:hAnsi="Calibri"/>
                <w:b w:val="0"/>
                <w:bCs w:val="0"/>
                <w:color w:val="000000"/>
                <w:sz w:val="22"/>
                <w:szCs w:val="22"/>
                <w:lang w:val="es-DO" w:eastAsia="es-DO"/>
              </w:rPr>
            </w:pPr>
            <w:proofErr w:type="spellStart"/>
            <w:r w:rsidRPr="003F355D">
              <w:rPr>
                <w:rFonts w:ascii="Calibri" w:hAnsi="Calibri"/>
                <w:b w:val="0"/>
                <w:bCs w:val="0"/>
                <w:color w:val="000000"/>
                <w:sz w:val="22"/>
                <w:szCs w:val="22"/>
                <w:lang w:val="es-DO" w:eastAsia="es-DO"/>
              </w:rPr>
              <w:t>We</w:t>
            </w:r>
            <w:proofErr w:type="spellEnd"/>
            <w:r w:rsidRPr="003F355D">
              <w:rPr>
                <w:rFonts w:ascii="Calibri" w:hAnsi="Calibri"/>
                <w:b w:val="0"/>
                <w:bCs w:val="0"/>
                <w:color w:val="000000"/>
                <w:sz w:val="22"/>
                <w:szCs w:val="22"/>
                <w:lang w:val="es-DO" w:eastAsia="es-DO"/>
              </w:rPr>
              <w:t xml:space="preserve"> Media Dominicana, SRL</w:t>
            </w:r>
          </w:p>
        </w:tc>
        <w:tc>
          <w:tcPr>
            <w:tcW w:w="3955" w:type="dxa"/>
            <w:vAlign w:val="center"/>
          </w:tcPr>
          <w:p w14:paraId="0E70F912" w14:textId="77777777" w:rsidR="003F355D" w:rsidRPr="003F355D" w:rsidRDefault="003F355D" w:rsidP="003F355D">
            <w:pPr>
              <w:ind w:firstLine="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p>
        </w:tc>
      </w:tr>
    </w:tbl>
    <w:p w14:paraId="3D74BB16" w14:textId="77777777" w:rsidR="003F355D" w:rsidRDefault="003F355D" w:rsidP="00351FEB">
      <w:pPr>
        <w:tabs>
          <w:tab w:val="left" w:pos="426"/>
        </w:tabs>
      </w:pPr>
    </w:p>
    <w:p w14:paraId="423A15BB" w14:textId="77777777" w:rsidR="00551D0E" w:rsidRDefault="00351FEB" w:rsidP="00351FEB">
      <w:pPr>
        <w:tabs>
          <w:tab w:val="left" w:pos="426"/>
        </w:tabs>
      </w:pPr>
      <w:r>
        <w:t xml:space="preserve">Estos procesos fueron realizados apegados a la ley No. 340-06 Sobre Compras y Contrataciones de Bienes, Servicios, Obras y Concesiones, con modificación en la Ley 449-06 y su Reglamento de Aplicación No. 543-12. </w:t>
      </w:r>
    </w:p>
    <w:p w14:paraId="49607F80" w14:textId="77777777" w:rsidR="00351FEB" w:rsidRPr="00551D0E" w:rsidRDefault="00351FEB" w:rsidP="00351FEB">
      <w:pPr>
        <w:tabs>
          <w:tab w:val="left" w:pos="426"/>
        </w:tabs>
        <w:rPr>
          <w:b/>
          <w:bCs/>
        </w:rPr>
      </w:pPr>
      <w:r w:rsidRPr="00551D0E">
        <w:rPr>
          <w:b/>
          <w:bCs/>
        </w:rPr>
        <w:t>Montos contratados según la modalidad y montos contratados.</w:t>
      </w:r>
    </w:p>
    <w:tbl>
      <w:tblPr>
        <w:tblStyle w:val="Tabladelista6concolores-nfasis11"/>
        <w:tblW w:w="7864" w:type="dxa"/>
        <w:tblLayout w:type="fixed"/>
        <w:tblLook w:val="0600" w:firstRow="0" w:lastRow="0" w:firstColumn="0" w:lastColumn="0" w:noHBand="1" w:noVBand="1"/>
      </w:tblPr>
      <w:tblGrid>
        <w:gridCol w:w="3330"/>
        <w:gridCol w:w="1890"/>
        <w:gridCol w:w="2644"/>
      </w:tblGrid>
      <w:tr w:rsidR="00351FEB" w14:paraId="76FECD12" w14:textId="77777777" w:rsidTr="00551D0E">
        <w:trPr>
          <w:trHeight w:val="540"/>
        </w:trPr>
        <w:tc>
          <w:tcPr>
            <w:tcW w:w="3330" w:type="dxa"/>
            <w:tcBorders>
              <w:top w:val="single" w:sz="4" w:space="0" w:color="4F81BD" w:themeColor="accent1"/>
              <w:left w:val="nil"/>
              <w:bottom w:val="nil"/>
              <w:right w:val="nil"/>
            </w:tcBorders>
            <w:hideMark/>
          </w:tcPr>
          <w:p w14:paraId="16081FCE" w14:textId="77777777" w:rsidR="00351FEB" w:rsidRDefault="00351FEB" w:rsidP="00351FEB">
            <w:pPr>
              <w:widowControl w:val="0"/>
              <w:spacing w:line="360" w:lineRule="auto"/>
              <w:ind w:firstLine="0"/>
              <w:rPr>
                <w:color w:val="000000" w:themeColor="text1"/>
              </w:rPr>
            </w:pPr>
            <w:r>
              <w:rPr>
                <w:b/>
                <w:color w:val="000000" w:themeColor="text1"/>
              </w:rPr>
              <w:t>Modalidad de Compra</w:t>
            </w:r>
          </w:p>
        </w:tc>
        <w:tc>
          <w:tcPr>
            <w:tcW w:w="1890" w:type="dxa"/>
            <w:tcBorders>
              <w:top w:val="single" w:sz="4" w:space="0" w:color="4F81BD" w:themeColor="accent1"/>
              <w:left w:val="nil"/>
              <w:bottom w:val="nil"/>
              <w:right w:val="nil"/>
            </w:tcBorders>
            <w:hideMark/>
          </w:tcPr>
          <w:p w14:paraId="50B8CE31" w14:textId="77777777" w:rsidR="00351FEB" w:rsidRDefault="00351FEB" w:rsidP="00351FEB">
            <w:pPr>
              <w:widowControl w:val="0"/>
              <w:spacing w:line="360" w:lineRule="auto"/>
              <w:ind w:firstLine="0"/>
              <w:jc w:val="center"/>
              <w:rPr>
                <w:color w:val="000000" w:themeColor="text1"/>
              </w:rPr>
            </w:pPr>
            <w:r>
              <w:rPr>
                <w:b/>
                <w:color w:val="000000" w:themeColor="text1"/>
              </w:rPr>
              <w:t>Cantidad de procesos</w:t>
            </w:r>
          </w:p>
        </w:tc>
        <w:tc>
          <w:tcPr>
            <w:tcW w:w="2644" w:type="dxa"/>
            <w:tcBorders>
              <w:top w:val="single" w:sz="4" w:space="0" w:color="4F81BD" w:themeColor="accent1"/>
              <w:left w:val="nil"/>
              <w:bottom w:val="nil"/>
              <w:right w:val="nil"/>
            </w:tcBorders>
            <w:hideMark/>
          </w:tcPr>
          <w:p w14:paraId="5CCB1C05" w14:textId="77777777" w:rsidR="00351FEB" w:rsidRDefault="00351FEB" w:rsidP="00351FEB">
            <w:pPr>
              <w:widowControl w:val="0"/>
              <w:spacing w:line="360" w:lineRule="auto"/>
              <w:ind w:firstLine="0"/>
              <w:rPr>
                <w:color w:val="000000" w:themeColor="text1"/>
              </w:rPr>
            </w:pPr>
            <w:r>
              <w:rPr>
                <w:b/>
                <w:color w:val="000000" w:themeColor="text1"/>
              </w:rPr>
              <w:t>Montos contratados</w:t>
            </w:r>
          </w:p>
        </w:tc>
      </w:tr>
      <w:tr w:rsidR="00351FEB" w14:paraId="0F53F847" w14:textId="77777777" w:rsidTr="00551D0E">
        <w:trPr>
          <w:trHeight w:val="900"/>
        </w:trPr>
        <w:tc>
          <w:tcPr>
            <w:tcW w:w="3330" w:type="dxa"/>
            <w:tcBorders>
              <w:top w:val="nil"/>
              <w:left w:val="nil"/>
              <w:bottom w:val="nil"/>
              <w:right w:val="nil"/>
            </w:tcBorders>
            <w:hideMark/>
          </w:tcPr>
          <w:p w14:paraId="280E22E7" w14:textId="77777777" w:rsidR="00351FEB" w:rsidRDefault="00351FEB" w:rsidP="00351FEB">
            <w:pPr>
              <w:widowControl w:val="0"/>
              <w:spacing w:line="360" w:lineRule="auto"/>
              <w:ind w:firstLine="0"/>
              <w:rPr>
                <w:color w:val="000000" w:themeColor="text1"/>
              </w:rPr>
            </w:pPr>
            <w:r>
              <w:rPr>
                <w:color w:val="000000" w:themeColor="text1"/>
              </w:rPr>
              <w:t>Comparación Precio/Competencia</w:t>
            </w:r>
          </w:p>
        </w:tc>
        <w:tc>
          <w:tcPr>
            <w:tcW w:w="1890" w:type="dxa"/>
            <w:tcBorders>
              <w:top w:val="nil"/>
              <w:left w:val="nil"/>
              <w:bottom w:val="nil"/>
              <w:right w:val="nil"/>
            </w:tcBorders>
            <w:hideMark/>
          </w:tcPr>
          <w:p w14:paraId="415DB908" w14:textId="77777777" w:rsidR="00351FEB" w:rsidRDefault="00351FEB" w:rsidP="00351FEB">
            <w:pPr>
              <w:widowControl w:val="0"/>
              <w:spacing w:line="360" w:lineRule="auto"/>
              <w:rPr>
                <w:color w:val="000000" w:themeColor="text1"/>
              </w:rPr>
            </w:pPr>
            <w:r>
              <w:rPr>
                <w:color w:val="000000" w:themeColor="text1"/>
              </w:rPr>
              <w:t>7</w:t>
            </w:r>
          </w:p>
        </w:tc>
        <w:tc>
          <w:tcPr>
            <w:tcW w:w="2644" w:type="dxa"/>
            <w:tcBorders>
              <w:top w:val="nil"/>
              <w:left w:val="nil"/>
              <w:bottom w:val="nil"/>
              <w:right w:val="nil"/>
            </w:tcBorders>
            <w:hideMark/>
          </w:tcPr>
          <w:p w14:paraId="43903BD3" w14:textId="77777777" w:rsidR="00351FEB" w:rsidRDefault="00351FEB" w:rsidP="00351FEB">
            <w:pPr>
              <w:widowControl w:val="0"/>
              <w:spacing w:line="360" w:lineRule="auto"/>
              <w:ind w:firstLine="0"/>
              <w:rPr>
                <w:color w:val="000000" w:themeColor="text1"/>
              </w:rPr>
            </w:pPr>
            <w:r>
              <w:rPr>
                <w:color w:val="000000" w:themeColor="text1"/>
              </w:rPr>
              <w:t>RD$16,992,853.24</w:t>
            </w:r>
          </w:p>
        </w:tc>
      </w:tr>
      <w:tr w:rsidR="00351FEB" w14:paraId="31747139" w14:textId="77777777" w:rsidTr="00551D0E">
        <w:trPr>
          <w:trHeight w:val="480"/>
        </w:trPr>
        <w:tc>
          <w:tcPr>
            <w:tcW w:w="3330" w:type="dxa"/>
            <w:tcBorders>
              <w:top w:val="nil"/>
              <w:left w:val="nil"/>
              <w:bottom w:val="nil"/>
              <w:right w:val="nil"/>
            </w:tcBorders>
            <w:hideMark/>
          </w:tcPr>
          <w:p w14:paraId="2368817A" w14:textId="77777777" w:rsidR="00351FEB" w:rsidRDefault="00351FEB" w:rsidP="00351FEB">
            <w:pPr>
              <w:widowControl w:val="0"/>
              <w:spacing w:line="360" w:lineRule="auto"/>
              <w:ind w:firstLine="0"/>
              <w:rPr>
                <w:color w:val="000000" w:themeColor="text1"/>
              </w:rPr>
            </w:pPr>
            <w:r>
              <w:rPr>
                <w:color w:val="000000" w:themeColor="text1"/>
              </w:rPr>
              <w:t>Compras Menores</w:t>
            </w:r>
          </w:p>
        </w:tc>
        <w:tc>
          <w:tcPr>
            <w:tcW w:w="1890" w:type="dxa"/>
            <w:tcBorders>
              <w:top w:val="nil"/>
              <w:left w:val="nil"/>
              <w:bottom w:val="nil"/>
              <w:right w:val="nil"/>
            </w:tcBorders>
            <w:hideMark/>
          </w:tcPr>
          <w:p w14:paraId="7B3BFC4F" w14:textId="77777777" w:rsidR="00351FEB" w:rsidRDefault="00351FEB" w:rsidP="00351FEB">
            <w:pPr>
              <w:widowControl w:val="0"/>
              <w:spacing w:line="360" w:lineRule="auto"/>
              <w:rPr>
                <w:color w:val="000000" w:themeColor="text1"/>
              </w:rPr>
            </w:pPr>
            <w:r>
              <w:rPr>
                <w:color w:val="000000" w:themeColor="text1"/>
              </w:rPr>
              <w:t>43</w:t>
            </w:r>
          </w:p>
        </w:tc>
        <w:tc>
          <w:tcPr>
            <w:tcW w:w="2644" w:type="dxa"/>
            <w:tcBorders>
              <w:top w:val="nil"/>
              <w:left w:val="nil"/>
              <w:bottom w:val="nil"/>
              <w:right w:val="nil"/>
            </w:tcBorders>
            <w:hideMark/>
          </w:tcPr>
          <w:p w14:paraId="474B5E7B" w14:textId="77777777" w:rsidR="00351FEB" w:rsidRDefault="00351FEB" w:rsidP="00351FEB">
            <w:pPr>
              <w:widowControl w:val="0"/>
              <w:spacing w:line="360" w:lineRule="auto"/>
              <w:ind w:firstLine="0"/>
              <w:rPr>
                <w:color w:val="000000" w:themeColor="text1"/>
              </w:rPr>
            </w:pPr>
            <w:r>
              <w:rPr>
                <w:color w:val="000000" w:themeColor="text1"/>
              </w:rPr>
              <w:t>RD$19,602,463.21</w:t>
            </w:r>
          </w:p>
        </w:tc>
      </w:tr>
      <w:tr w:rsidR="00351FEB" w14:paraId="6B38BD61" w14:textId="77777777" w:rsidTr="00551D0E">
        <w:trPr>
          <w:trHeight w:val="440"/>
        </w:trPr>
        <w:tc>
          <w:tcPr>
            <w:tcW w:w="3330" w:type="dxa"/>
            <w:tcBorders>
              <w:top w:val="nil"/>
              <w:left w:val="nil"/>
              <w:bottom w:val="nil"/>
              <w:right w:val="nil"/>
            </w:tcBorders>
            <w:hideMark/>
          </w:tcPr>
          <w:p w14:paraId="5B2857B2" w14:textId="77777777" w:rsidR="00351FEB" w:rsidRDefault="00351FEB" w:rsidP="00351FEB">
            <w:pPr>
              <w:widowControl w:val="0"/>
              <w:spacing w:line="360" w:lineRule="auto"/>
              <w:ind w:firstLine="0"/>
              <w:rPr>
                <w:color w:val="000000" w:themeColor="text1"/>
              </w:rPr>
            </w:pPr>
            <w:r>
              <w:rPr>
                <w:color w:val="000000" w:themeColor="text1"/>
              </w:rPr>
              <w:t>Compras por debajo del umbral</w:t>
            </w:r>
          </w:p>
        </w:tc>
        <w:tc>
          <w:tcPr>
            <w:tcW w:w="1890" w:type="dxa"/>
            <w:tcBorders>
              <w:top w:val="nil"/>
              <w:left w:val="nil"/>
              <w:bottom w:val="nil"/>
              <w:right w:val="nil"/>
            </w:tcBorders>
            <w:hideMark/>
          </w:tcPr>
          <w:p w14:paraId="35B92626" w14:textId="77777777" w:rsidR="00351FEB" w:rsidRDefault="00351FEB" w:rsidP="00351FEB">
            <w:pPr>
              <w:widowControl w:val="0"/>
              <w:spacing w:line="360" w:lineRule="auto"/>
              <w:rPr>
                <w:color w:val="000000" w:themeColor="text1"/>
              </w:rPr>
            </w:pPr>
            <w:r>
              <w:rPr>
                <w:color w:val="000000" w:themeColor="text1"/>
              </w:rPr>
              <w:t>85</w:t>
            </w:r>
          </w:p>
        </w:tc>
        <w:tc>
          <w:tcPr>
            <w:tcW w:w="2644" w:type="dxa"/>
            <w:tcBorders>
              <w:top w:val="nil"/>
              <w:left w:val="nil"/>
              <w:bottom w:val="nil"/>
              <w:right w:val="nil"/>
            </w:tcBorders>
            <w:hideMark/>
          </w:tcPr>
          <w:p w14:paraId="1AF95B85" w14:textId="77777777" w:rsidR="00351FEB" w:rsidRDefault="00351FEB" w:rsidP="00351FEB">
            <w:pPr>
              <w:widowControl w:val="0"/>
              <w:spacing w:line="360" w:lineRule="auto"/>
              <w:ind w:firstLine="0"/>
              <w:rPr>
                <w:color w:val="000000" w:themeColor="text1"/>
              </w:rPr>
            </w:pPr>
            <w:r>
              <w:rPr>
                <w:color w:val="000000" w:themeColor="text1"/>
              </w:rPr>
              <w:t>RD$ 3,544,065.34</w:t>
            </w:r>
          </w:p>
        </w:tc>
      </w:tr>
      <w:tr w:rsidR="00351FEB" w14:paraId="35BB5B13" w14:textId="77777777" w:rsidTr="00551D0E">
        <w:trPr>
          <w:trHeight w:val="440"/>
        </w:trPr>
        <w:tc>
          <w:tcPr>
            <w:tcW w:w="3330" w:type="dxa"/>
            <w:tcBorders>
              <w:top w:val="nil"/>
              <w:left w:val="nil"/>
              <w:bottom w:val="nil"/>
              <w:right w:val="nil"/>
            </w:tcBorders>
            <w:hideMark/>
          </w:tcPr>
          <w:p w14:paraId="7AC617B0" w14:textId="77777777" w:rsidR="00351FEB" w:rsidRDefault="00351FEB" w:rsidP="00351FEB">
            <w:pPr>
              <w:widowControl w:val="0"/>
              <w:spacing w:line="360" w:lineRule="auto"/>
              <w:ind w:firstLine="0"/>
              <w:rPr>
                <w:color w:val="000000" w:themeColor="text1"/>
              </w:rPr>
            </w:pPr>
            <w:r>
              <w:rPr>
                <w:color w:val="000000" w:themeColor="text1"/>
              </w:rPr>
              <w:t>Proceso de Excepción</w:t>
            </w:r>
          </w:p>
        </w:tc>
        <w:tc>
          <w:tcPr>
            <w:tcW w:w="1890" w:type="dxa"/>
            <w:tcBorders>
              <w:top w:val="nil"/>
              <w:left w:val="nil"/>
              <w:bottom w:val="nil"/>
              <w:right w:val="nil"/>
            </w:tcBorders>
            <w:hideMark/>
          </w:tcPr>
          <w:p w14:paraId="1C87B90B" w14:textId="77777777" w:rsidR="00351FEB" w:rsidRDefault="00351FEB" w:rsidP="00351FEB">
            <w:pPr>
              <w:widowControl w:val="0"/>
              <w:spacing w:line="360" w:lineRule="auto"/>
              <w:rPr>
                <w:color w:val="000000" w:themeColor="text1"/>
              </w:rPr>
            </w:pPr>
            <w:r>
              <w:rPr>
                <w:color w:val="000000" w:themeColor="text1"/>
              </w:rPr>
              <w:t>1</w:t>
            </w:r>
          </w:p>
        </w:tc>
        <w:tc>
          <w:tcPr>
            <w:tcW w:w="2644" w:type="dxa"/>
            <w:tcBorders>
              <w:top w:val="nil"/>
              <w:left w:val="nil"/>
              <w:bottom w:val="nil"/>
              <w:right w:val="nil"/>
            </w:tcBorders>
            <w:hideMark/>
          </w:tcPr>
          <w:p w14:paraId="1DD2A973" w14:textId="77777777" w:rsidR="00351FEB" w:rsidRDefault="00351FEB" w:rsidP="00351FEB">
            <w:pPr>
              <w:widowControl w:val="0"/>
              <w:spacing w:line="360" w:lineRule="auto"/>
              <w:ind w:firstLine="0"/>
              <w:rPr>
                <w:color w:val="000000" w:themeColor="text1"/>
              </w:rPr>
            </w:pPr>
            <w:r>
              <w:rPr>
                <w:color w:val="000000" w:themeColor="text1"/>
              </w:rPr>
              <w:t>RD$53,000,000.00</w:t>
            </w:r>
          </w:p>
        </w:tc>
      </w:tr>
      <w:tr w:rsidR="00351FEB" w14:paraId="78F6CD57" w14:textId="77777777" w:rsidTr="00551D0E">
        <w:trPr>
          <w:trHeight w:val="440"/>
        </w:trPr>
        <w:tc>
          <w:tcPr>
            <w:tcW w:w="3330" w:type="dxa"/>
            <w:tcBorders>
              <w:top w:val="nil"/>
              <w:left w:val="nil"/>
              <w:bottom w:val="single" w:sz="4" w:space="0" w:color="4F81BD" w:themeColor="accent1"/>
              <w:right w:val="nil"/>
            </w:tcBorders>
            <w:hideMark/>
          </w:tcPr>
          <w:p w14:paraId="6FA1A784" w14:textId="77777777" w:rsidR="00351FEB" w:rsidRDefault="00351FEB" w:rsidP="00351FEB">
            <w:pPr>
              <w:widowControl w:val="0"/>
              <w:spacing w:line="360" w:lineRule="auto"/>
              <w:ind w:firstLine="0"/>
              <w:rPr>
                <w:color w:val="000000" w:themeColor="text1"/>
              </w:rPr>
            </w:pPr>
            <w:proofErr w:type="gramStart"/>
            <w:r>
              <w:rPr>
                <w:b/>
                <w:color w:val="000000" w:themeColor="text1"/>
              </w:rPr>
              <w:t>Total</w:t>
            </w:r>
            <w:proofErr w:type="gramEnd"/>
            <w:r>
              <w:rPr>
                <w:b/>
                <w:color w:val="000000" w:themeColor="text1"/>
              </w:rPr>
              <w:t xml:space="preserve"> General</w:t>
            </w:r>
          </w:p>
        </w:tc>
        <w:tc>
          <w:tcPr>
            <w:tcW w:w="1890" w:type="dxa"/>
            <w:tcBorders>
              <w:top w:val="nil"/>
              <w:left w:val="nil"/>
              <w:bottom w:val="single" w:sz="4" w:space="0" w:color="4F81BD" w:themeColor="accent1"/>
              <w:right w:val="nil"/>
            </w:tcBorders>
            <w:hideMark/>
          </w:tcPr>
          <w:p w14:paraId="27A454F6" w14:textId="77777777" w:rsidR="00351FEB" w:rsidRDefault="00351FEB" w:rsidP="00351FEB">
            <w:pPr>
              <w:widowControl w:val="0"/>
              <w:spacing w:line="360" w:lineRule="auto"/>
              <w:rPr>
                <w:b/>
                <w:color w:val="000000" w:themeColor="text1"/>
              </w:rPr>
            </w:pPr>
            <w:r>
              <w:rPr>
                <w:b/>
                <w:color w:val="000000" w:themeColor="text1"/>
              </w:rPr>
              <w:t>136</w:t>
            </w:r>
          </w:p>
        </w:tc>
        <w:tc>
          <w:tcPr>
            <w:tcW w:w="2644" w:type="dxa"/>
            <w:tcBorders>
              <w:top w:val="nil"/>
              <w:left w:val="nil"/>
              <w:bottom w:val="single" w:sz="4" w:space="0" w:color="4F81BD" w:themeColor="accent1"/>
              <w:right w:val="nil"/>
            </w:tcBorders>
            <w:hideMark/>
          </w:tcPr>
          <w:p w14:paraId="665C2B52" w14:textId="77777777" w:rsidR="00351FEB" w:rsidRDefault="00351FEB" w:rsidP="00351FEB">
            <w:pPr>
              <w:widowControl w:val="0"/>
              <w:spacing w:line="360" w:lineRule="auto"/>
              <w:ind w:firstLine="0"/>
              <w:jc w:val="left"/>
              <w:rPr>
                <w:color w:val="000000" w:themeColor="text1"/>
              </w:rPr>
            </w:pPr>
            <w:r>
              <w:rPr>
                <w:b/>
                <w:color w:val="000000" w:themeColor="text1"/>
              </w:rPr>
              <w:t>RD$93,139,381.79</w:t>
            </w:r>
          </w:p>
        </w:tc>
      </w:tr>
    </w:tbl>
    <w:p w14:paraId="2F3079AB" w14:textId="77777777" w:rsidR="00551D0E" w:rsidRDefault="00551D0E" w:rsidP="00351FEB">
      <w:pPr>
        <w:spacing w:after="0" w:line="240" w:lineRule="auto"/>
        <w:rPr>
          <w:b/>
          <w:sz w:val="28"/>
          <w:szCs w:val="28"/>
        </w:rPr>
      </w:pPr>
    </w:p>
    <w:p w14:paraId="71B860B9" w14:textId="77777777" w:rsidR="00551D0E" w:rsidRDefault="00551D0E" w:rsidP="00351FEB">
      <w:pPr>
        <w:spacing w:after="0" w:line="240" w:lineRule="auto"/>
        <w:rPr>
          <w:b/>
          <w:sz w:val="28"/>
          <w:szCs w:val="28"/>
        </w:rPr>
      </w:pPr>
    </w:p>
    <w:p w14:paraId="49637D9C" w14:textId="77777777" w:rsidR="00351FEB" w:rsidRDefault="00351FEB" w:rsidP="00351FEB">
      <w:pPr>
        <w:spacing w:after="0" w:line="240" w:lineRule="auto"/>
        <w:rPr>
          <w:b/>
          <w:sz w:val="28"/>
          <w:szCs w:val="28"/>
        </w:rPr>
      </w:pPr>
      <w:r>
        <w:rPr>
          <w:b/>
          <w:sz w:val="28"/>
          <w:szCs w:val="28"/>
        </w:rPr>
        <w:t>Tipos de Empresas</w:t>
      </w:r>
    </w:p>
    <w:p w14:paraId="08D6B2CD" w14:textId="77777777" w:rsidR="00351FEB" w:rsidRDefault="00351FEB" w:rsidP="00351FEB">
      <w:pPr>
        <w:spacing w:after="0" w:line="240" w:lineRule="auto"/>
        <w:rPr>
          <w:b/>
          <w:sz w:val="28"/>
          <w:szCs w:val="28"/>
        </w:rPr>
      </w:pPr>
    </w:p>
    <w:p w14:paraId="2F960FE1" w14:textId="77777777" w:rsidR="00351FEB" w:rsidRPr="00321000" w:rsidRDefault="00351FEB" w:rsidP="00321000">
      <w:pPr>
        <w:spacing w:after="0"/>
      </w:pPr>
      <w:r>
        <w:t xml:space="preserve">En cumplimiento al Reglamento de Aplicación No. 543-12 para garantizar el 20% del presupuesto a la compra de bienes y contratación de servicios a las MIPYMES, el Consejo Nacional de Discapacidad adjudicó Trece Millones Cuatrocientos Ochenta y Tres Mil Ochocientos </w:t>
      </w:r>
      <w:proofErr w:type="gramStart"/>
      <w:r>
        <w:t>Cuarenta  Pesos</w:t>
      </w:r>
      <w:proofErr w:type="gramEnd"/>
      <w:r>
        <w:t xml:space="preserve"> Dominicanos 33/100 </w:t>
      </w:r>
      <w:r>
        <w:rPr>
          <w:b/>
        </w:rPr>
        <w:t xml:space="preserve">(RD$13,483,840.33) </w:t>
      </w:r>
      <w:r>
        <w:t>a éste renglón</w:t>
      </w:r>
      <w:r>
        <w:rPr>
          <w:b/>
        </w:rPr>
        <w:t>.</w:t>
      </w:r>
    </w:p>
    <w:p w14:paraId="2AEC076D" w14:textId="77777777" w:rsidR="00551D0E" w:rsidRDefault="00551D0E" w:rsidP="00551D0E">
      <w:pPr>
        <w:spacing w:after="0"/>
        <w:rPr>
          <w:b/>
        </w:rPr>
      </w:pPr>
    </w:p>
    <w:p w14:paraId="3BE5AE86" w14:textId="77777777" w:rsidR="00551D0E" w:rsidRDefault="00551D0E" w:rsidP="00351FEB">
      <w:pPr>
        <w:spacing w:after="0" w:line="240" w:lineRule="auto"/>
      </w:pPr>
    </w:p>
    <w:tbl>
      <w:tblPr>
        <w:tblW w:w="7596" w:type="dxa"/>
        <w:tblBorders>
          <w:insideH w:val="nil"/>
          <w:insideV w:val="nil"/>
        </w:tblBorders>
        <w:tblLayout w:type="fixed"/>
        <w:tblLook w:val="0600" w:firstRow="0" w:lastRow="0" w:firstColumn="0" w:lastColumn="0" w:noHBand="1" w:noVBand="1"/>
      </w:tblPr>
      <w:tblGrid>
        <w:gridCol w:w="3199"/>
        <w:gridCol w:w="1480"/>
        <w:gridCol w:w="2917"/>
      </w:tblGrid>
      <w:tr w:rsidR="00351FEB" w14:paraId="5D049034" w14:textId="77777777" w:rsidTr="00351FEB">
        <w:trPr>
          <w:trHeight w:val="440"/>
        </w:trPr>
        <w:tc>
          <w:tcPr>
            <w:tcW w:w="3199" w:type="dxa"/>
            <w:tcBorders>
              <w:top w:val="single" w:sz="4" w:space="0" w:color="DDEBF7"/>
              <w:left w:val="nil"/>
              <w:bottom w:val="single" w:sz="4" w:space="0" w:color="5B9BD5"/>
              <w:right w:val="nil"/>
            </w:tcBorders>
            <w:tcMar>
              <w:top w:w="100" w:type="dxa"/>
              <w:left w:w="100" w:type="dxa"/>
              <w:bottom w:w="100" w:type="dxa"/>
              <w:right w:w="100" w:type="dxa"/>
            </w:tcMar>
            <w:hideMark/>
          </w:tcPr>
          <w:p w14:paraId="756520EB" w14:textId="77777777" w:rsidR="00351FEB" w:rsidRDefault="00351FEB" w:rsidP="00351FEB">
            <w:pPr>
              <w:widowControl w:val="0"/>
              <w:spacing w:line="360" w:lineRule="auto"/>
            </w:pPr>
            <w:r>
              <w:rPr>
                <w:b/>
              </w:rPr>
              <w:t>Tipo Empresa</w:t>
            </w:r>
          </w:p>
        </w:tc>
        <w:tc>
          <w:tcPr>
            <w:tcW w:w="1480" w:type="dxa"/>
            <w:tcBorders>
              <w:top w:val="single" w:sz="4" w:space="0" w:color="DDEBF7"/>
              <w:left w:val="nil"/>
              <w:bottom w:val="single" w:sz="4" w:space="0" w:color="5B9BD5"/>
              <w:right w:val="nil"/>
            </w:tcBorders>
            <w:tcMar>
              <w:top w:w="100" w:type="dxa"/>
              <w:left w:w="100" w:type="dxa"/>
              <w:bottom w:w="100" w:type="dxa"/>
              <w:right w:w="100" w:type="dxa"/>
            </w:tcMar>
            <w:hideMark/>
          </w:tcPr>
          <w:p w14:paraId="43ACDA32" w14:textId="77777777" w:rsidR="00351FEB" w:rsidRDefault="00351FEB" w:rsidP="00351FEB">
            <w:pPr>
              <w:widowControl w:val="0"/>
              <w:spacing w:line="360" w:lineRule="auto"/>
              <w:ind w:firstLine="0"/>
            </w:pPr>
            <w:r>
              <w:rPr>
                <w:b/>
              </w:rPr>
              <w:t>Cantidad de procesos</w:t>
            </w:r>
          </w:p>
        </w:tc>
        <w:tc>
          <w:tcPr>
            <w:tcW w:w="2917" w:type="dxa"/>
            <w:tcBorders>
              <w:top w:val="single" w:sz="4" w:space="0" w:color="DDEBF7"/>
              <w:left w:val="nil"/>
              <w:bottom w:val="single" w:sz="4" w:space="0" w:color="5B9BD5"/>
              <w:right w:val="nil"/>
            </w:tcBorders>
            <w:tcMar>
              <w:top w:w="100" w:type="dxa"/>
              <w:left w:w="100" w:type="dxa"/>
              <w:bottom w:w="100" w:type="dxa"/>
              <w:right w:w="100" w:type="dxa"/>
            </w:tcMar>
            <w:hideMark/>
          </w:tcPr>
          <w:p w14:paraId="593B8FB2" w14:textId="77777777" w:rsidR="00351FEB" w:rsidRDefault="00351FEB" w:rsidP="00351FEB">
            <w:pPr>
              <w:widowControl w:val="0"/>
              <w:spacing w:line="360" w:lineRule="auto"/>
              <w:ind w:firstLine="0"/>
            </w:pPr>
            <w:r>
              <w:rPr>
                <w:b/>
              </w:rPr>
              <w:t>Montos contratados</w:t>
            </w:r>
          </w:p>
        </w:tc>
      </w:tr>
      <w:tr w:rsidR="00351FEB" w14:paraId="3EDD50D2" w14:textId="77777777" w:rsidTr="00351FEB">
        <w:trPr>
          <w:trHeight w:val="440"/>
        </w:trPr>
        <w:tc>
          <w:tcPr>
            <w:tcW w:w="3199" w:type="dxa"/>
            <w:tcBorders>
              <w:top w:val="single" w:sz="4" w:space="0" w:color="DDEBF7"/>
              <w:left w:val="nil"/>
              <w:bottom w:val="single" w:sz="4" w:space="0" w:color="DDEBF7"/>
              <w:right w:val="nil"/>
            </w:tcBorders>
            <w:tcMar>
              <w:top w:w="100" w:type="dxa"/>
              <w:left w:w="100" w:type="dxa"/>
              <w:bottom w:w="100" w:type="dxa"/>
              <w:right w:w="100" w:type="dxa"/>
            </w:tcMar>
            <w:hideMark/>
          </w:tcPr>
          <w:p w14:paraId="131D145A" w14:textId="77777777" w:rsidR="00351FEB" w:rsidRDefault="00351FEB" w:rsidP="00351FEB">
            <w:pPr>
              <w:widowControl w:val="0"/>
              <w:spacing w:line="360" w:lineRule="auto"/>
            </w:pPr>
            <w:r>
              <w:t>Gran empresa</w:t>
            </w:r>
          </w:p>
        </w:tc>
        <w:tc>
          <w:tcPr>
            <w:tcW w:w="1480" w:type="dxa"/>
            <w:tcBorders>
              <w:top w:val="single" w:sz="4" w:space="0" w:color="DDEBF7"/>
              <w:left w:val="nil"/>
              <w:bottom w:val="single" w:sz="4" w:space="0" w:color="DDEBF7"/>
              <w:right w:val="nil"/>
            </w:tcBorders>
            <w:tcMar>
              <w:top w:w="100" w:type="dxa"/>
              <w:left w:w="100" w:type="dxa"/>
              <w:bottom w:w="100" w:type="dxa"/>
              <w:right w:w="100" w:type="dxa"/>
            </w:tcMar>
            <w:hideMark/>
          </w:tcPr>
          <w:p w14:paraId="5DA28507" w14:textId="77777777" w:rsidR="00351FEB" w:rsidRDefault="00351FEB" w:rsidP="00351FEB">
            <w:pPr>
              <w:widowControl w:val="0"/>
              <w:spacing w:line="360" w:lineRule="auto"/>
            </w:pPr>
            <w:r>
              <w:t>6</w:t>
            </w:r>
          </w:p>
        </w:tc>
        <w:tc>
          <w:tcPr>
            <w:tcW w:w="2917" w:type="dxa"/>
            <w:tcBorders>
              <w:top w:val="single" w:sz="4" w:space="0" w:color="DDEBF7"/>
              <w:left w:val="nil"/>
              <w:bottom w:val="single" w:sz="4" w:space="0" w:color="DDEBF7"/>
              <w:right w:val="nil"/>
            </w:tcBorders>
            <w:tcMar>
              <w:top w:w="100" w:type="dxa"/>
              <w:left w:w="100" w:type="dxa"/>
              <w:bottom w:w="100" w:type="dxa"/>
              <w:right w:w="100" w:type="dxa"/>
            </w:tcMar>
            <w:hideMark/>
          </w:tcPr>
          <w:p w14:paraId="3ED6508F" w14:textId="77777777" w:rsidR="00351FEB" w:rsidRPr="0092453A" w:rsidRDefault="00351FEB" w:rsidP="00351FEB">
            <w:pPr>
              <w:widowControl w:val="0"/>
              <w:spacing w:line="360" w:lineRule="auto"/>
            </w:pPr>
            <w:r w:rsidRPr="0092453A">
              <w:t>RD$1,332,846.08</w:t>
            </w:r>
          </w:p>
        </w:tc>
      </w:tr>
      <w:tr w:rsidR="00351FEB" w14:paraId="672D035E" w14:textId="77777777" w:rsidTr="00351FEB">
        <w:trPr>
          <w:trHeight w:val="440"/>
        </w:trPr>
        <w:tc>
          <w:tcPr>
            <w:tcW w:w="3199" w:type="dxa"/>
            <w:tcBorders>
              <w:top w:val="single" w:sz="4" w:space="0" w:color="DDEBF7"/>
              <w:left w:val="nil"/>
              <w:bottom w:val="single" w:sz="4" w:space="0" w:color="DDEBF7"/>
              <w:right w:val="nil"/>
            </w:tcBorders>
            <w:tcMar>
              <w:top w:w="100" w:type="dxa"/>
              <w:left w:w="100" w:type="dxa"/>
              <w:bottom w:w="100" w:type="dxa"/>
              <w:right w:w="100" w:type="dxa"/>
            </w:tcMar>
            <w:hideMark/>
          </w:tcPr>
          <w:p w14:paraId="4B725E15" w14:textId="77777777" w:rsidR="00351FEB" w:rsidRDefault="00351FEB" w:rsidP="00351FEB">
            <w:pPr>
              <w:widowControl w:val="0"/>
              <w:spacing w:line="360" w:lineRule="auto"/>
            </w:pPr>
            <w:r>
              <w:t>Mediana empresa</w:t>
            </w:r>
          </w:p>
        </w:tc>
        <w:tc>
          <w:tcPr>
            <w:tcW w:w="1480" w:type="dxa"/>
            <w:tcBorders>
              <w:top w:val="single" w:sz="4" w:space="0" w:color="DDEBF7"/>
              <w:left w:val="nil"/>
              <w:bottom w:val="single" w:sz="4" w:space="0" w:color="DDEBF7"/>
              <w:right w:val="nil"/>
            </w:tcBorders>
            <w:tcMar>
              <w:top w:w="100" w:type="dxa"/>
              <w:left w:w="100" w:type="dxa"/>
              <w:bottom w:w="100" w:type="dxa"/>
              <w:right w:w="100" w:type="dxa"/>
            </w:tcMar>
            <w:hideMark/>
          </w:tcPr>
          <w:p w14:paraId="7D9024A4" w14:textId="77777777" w:rsidR="00351FEB" w:rsidRDefault="00351FEB" w:rsidP="00351FEB">
            <w:pPr>
              <w:widowControl w:val="0"/>
              <w:spacing w:line="360" w:lineRule="auto"/>
            </w:pPr>
            <w:r>
              <w:t>4</w:t>
            </w:r>
          </w:p>
        </w:tc>
        <w:tc>
          <w:tcPr>
            <w:tcW w:w="2917" w:type="dxa"/>
            <w:tcBorders>
              <w:top w:val="single" w:sz="4" w:space="0" w:color="DDEBF7"/>
              <w:left w:val="nil"/>
              <w:bottom w:val="single" w:sz="4" w:space="0" w:color="DDEBF7"/>
              <w:right w:val="nil"/>
            </w:tcBorders>
            <w:tcMar>
              <w:top w:w="100" w:type="dxa"/>
              <w:left w:w="100" w:type="dxa"/>
              <w:bottom w:w="100" w:type="dxa"/>
              <w:right w:w="100" w:type="dxa"/>
            </w:tcMar>
            <w:hideMark/>
          </w:tcPr>
          <w:p w14:paraId="1DDA9FB1" w14:textId="77777777" w:rsidR="00351FEB" w:rsidRPr="0092453A" w:rsidRDefault="00351FEB" w:rsidP="00351FEB">
            <w:pPr>
              <w:widowControl w:val="0"/>
              <w:spacing w:line="360" w:lineRule="auto"/>
            </w:pPr>
            <w:r w:rsidRPr="0092453A">
              <w:t>RD$3,748,346.49</w:t>
            </w:r>
          </w:p>
        </w:tc>
      </w:tr>
      <w:tr w:rsidR="00351FEB" w14:paraId="616CC6A2" w14:textId="77777777" w:rsidTr="00351FEB">
        <w:trPr>
          <w:trHeight w:val="538"/>
        </w:trPr>
        <w:tc>
          <w:tcPr>
            <w:tcW w:w="3199" w:type="dxa"/>
            <w:tcBorders>
              <w:top w:val="single" w:sz="4" w:space="0" w:color="DDEBF7"/>
              <w:left w:val="nil"/>
              <w:bottom w:val="single" w:sz="4" w:space="0" w:color="DDEBF7"/>
              <w:right w:val="nil"/>
            </w:tcBorders>
            <w:tcMar>
              <w:top w:w="100" w:type="dxa"/>
              <w:left w:w="100" w:type="dxa"/>
              <w:bottom w:w="100" w:type="dxa"/>
              <w:right w:w="100" w:type="dxa"/>
            </w:tcMar>
            <w:hideMark/>
          </w:tcPr>
          <w:p w14:paraId="44E72496" w14:textId="77777777" w:rsidR="00351FEB" w:rsidRDefault="00351FEB" w:rsidP="00351FEB">
            <w:pPr>
              <w:widowControl w:val="0"/>
              <w:spacing w:line="360" w:lineRule="auto"/>
            </w:pPr>
            <w:r>
              <w:t>Micro empresa</w:t>
            </w:r>
          </w:p>
        </w:tc>
        <w:tc>
          <w:tcPr>
            <w:tcW w:w="1480" w:type="dxa"/>
            <w:tcBorders>
              <w:top w:val="single" w:sz="4" w:space="0" w:color="DDEBF7"/>
              <w:left w:val="nil"/>
              <w:bottom w:val="single" w:sz="4" w:space="0" w:color="DDEBF7"/>
              <w:right w:val="nil"/>
            </w:tcBorders>
            <w:tcMar>
              <w:top w:w="100" w:type="dxa"/>
              <w:left w:w="100" w:type="dxa"/>
              <w:bottom w:w="100" w:type="dxa"/>
              <w:right w:w="100" w:type="dxa"/>
            </w:tcMar>
            <w:hideMark/>
          </w:tcPr>
          <w:p w14:paraId="7273567F" w14:textId="77777777" w:rsidR="00351FEB" w:rsidRDefault="00351FEB" w:rsidP="00351FEB">
            <w:pPr>
              <w:widowControl w:val="0"/>
              <w:spacing w:line="360" w:lineRule="auto"/>
            </w:pPr>
            <w:r>
              <w:t>19</w:t>
            </w:r>
          </w:p>
        </w:tc>
        <w:tc>
          <w:tcPr>
            <w:tcW w:w="2917" w:type="dxa"/>
            <w:tcBorders>
              <w:top w:val="single" w:sz="4" w:space="0" w:color="DDEBF7"/>
              <w:left w:val="nil"/>
              <w:bottom w:val="single" w:sz="4" w:space="0" w:color="DDEBF7"/>
              <w:right w:val="nil"/>
            </w:tcBorders>
            <w:tcMar>
              <w:top w:w="100" w:type="dxa"/>
              <w:left w:w="100" w:type="dxa"/>
              <w:bottom w:w="100" w:type="dxa"/>
              <w:right w:w="100" w:type="dxa"/>
            </w:tcMar>
            <w:hideMark/>
          </w:tcPr>
          <w:p w14:paraId="4DCA3554" w14:textId="77777777" w:rsidR="00351FEB" w:rsidRPr="0092453A" w:rsidRDefault="00351FEB" w:rsidP="00351FEB">
            <w:pPr>
              <w:widowControl w:val="0"/>
              <w:spacing w:line="360" w:lineRule="auto"/>
            </w:pPr>
            <w:r w:rsidRPr="0092453A">
              <w:t>RD$3,863,199.80</w:t>
            </w:r>
          </w:p>
        </w:tc>
      </w:tr>
      <w:tr w:rsidR="00351FEB" w14:paraId="20BBA3CA" w14:textId="77777777" w:rsidTr="00351FEB">
        <w:trPr>
          <w:trHeight w:val="440"/>
        </w:trPr>
        <w:tc>
          <w:tcPr>
            <w:tcW w:w="3199" w:type="dxa"/>
            <w:tcBorders>
              <w:top w:val="single" w:sz="4" w:space="0" w:color="DDEBF7"/>
              <w:left w:val="nil"/>
              <w:bottom w:val="single" w:sz="4" w:space="0" w:color="DDEBF7"/>
              <w:right w:val="nil"/>
            </w:tcBorders>
            <w:tcMar>
              <w:top w:w="100" w:type="dxa"/>
              <w:left w:w="100" w:type="dxa"/>
              <w:bottom w:w="100" w:type="dxa"/>
              <w:right w:w="100" w:type="dxa"/>
            </w:tcMar>
            <w:hideMark/>
          </w:tcPr>
          <w:p w14:paraId="250D1D01" w14:textId="77777777" w:rsidR="00351FEB" w:rsidRDefault="00351FEB" w:rsidP="00351FEB">
            <w:pPr>
              <w:widowControl w:val="0"/>
              <w:spacing w:line="360" w:lineRule="auto"/>
            </w:pPr>
            <w:r>
              <w:t>No clasificada</w:t>
            </w:r>
          </w:p>
        </w:tc>
        <w:tc>
          <w:tcPr>
            <w:tcW w:w="1480" w:type="dxa"/>
            <w:tcBorders>
              <w:top w:val="single" w:sz="4" w:space="0" w:color="DDEBF7"/>
              <w:left w:val="nil"/>
              <w:bottom w:val="single" w:sz="4" w:space="0" w:color="DDEBF7"/>
              <w:right w:val="nil"/>
            </w:tcBorders>
            <w:tcMar>
              <w:top w:w="100" w:type="dxa"/>
              <w:left w:w="100" w:type="dxa"/>
              <w:bottom w:w="100" w:type="dxa"/>
              <w:right w:w="100" w:type="dxa"/>
            </w:tcMar>
            <w:hideMark/>
          </w:tcPr>
          <w:p w14:paraId="031E7547" w14:textId="77777777" w:rsidR="00351FEB" w:rsidRDefault="00351FEB" w:rsidP="00351FEB">
            <w:pPr>
              <w:widowControl w:val="0"/>
              <w:spacing w:line="360" w:lineRule="auto"/>
            </w:pPr>
            <w:r>
              <w:t>40</w:t>
            </w:r>
          </w:p>
        </w:tc>
        <w:tc>
          <w:tcPr>
            <w:tcW w:w="2917" w:type="dxa"/>
            <w:tcBorders>
              <w:top w:val="single" w:sz="4" w:space="0" w:color="DDEBF7"/>
              <w:left w:val="nil"/>
              <w:bottom w:val="single" w:sz="4" w:space="0" w:color="DDEBF7"/>
              <w:right w:val="nil"/>
            </w:tcBorders>
            <w:tcMar>
              <w:top w:w="100" w:type="dxa"/>
              <w:left w:w="100" w:type="dxa"/>
              <w:bottom w:w="100" w:type="dxa"/>
              <w:right w:w="100" w:type="dxa"/>
            </w:tcMar>
            <w:hideMark/>
          </w:tcPr>
          <w:p w14:paraId="4285C3F7" w14:textId="77777777" w:rsidR="00351FEB" w:rsidRPr="0092453A" w:rsidRDefault="00351FEB" w:rsidP="00351FEB">
            <w:pPr>
              <w:widowControl w:val="0"/>
              <w:spacing w:line="360" w:lineRule="auto"/>
            </w:pPr>
            <w:r>
              <w:t>RD$78,322, 695.38</w:t>
            </w:r>
          </w:p>
        </w:tc>
      </w:tr>
      <w:tr w:rsidR="00351FEB" w14:paraId="1241337E" w14:textId="77777777" w:rsidTr="00351FEB">
        <w:trPr>
          <w:trHeight w:val="547"/>
        </w:trPr>
        <w:tc>
          <w:tcPr>
            <w:tcW w:w="3199" w:type="dxa"/>
            <w:tcBorders>
              <w:top w:val="single" w:sz="4" w:space="0" w:color="DDEBF7"/>
              <w:left w:val="nil"/>
              <w:bottom w:val="single" w:sz="4" w:space="0" w:color="DDEBF7"/>
              <w:right w:val="nil"/>
            </w:tcBorders>
            <w:tcMar>
              <w:top w:w="100" w:type="dxa"/>
              <w:left w:w="100" w:type="dxa"/>
              <w:bottom w:w="100" w:type="dxa"/>
              <w:right w:w="100" w:type="dxa"/>
            </w:tcMar>
            <w:hideMark/>
          </w:tcPr>
          <w:p w14:paraId="59874AAF" w14:textId="77777777" w:rsidR="00351FEB" w:rsidRDefault="00351FEB" w:rsidP="00351FEB">
            <w:pPr>
              <w:widowControl w:val="0"/>
              <w:spacing w:line="360" w:lineRule="auto"/>
            </w:pPr>
            <w:r>
              <w:t>Pequeña empresa</w:t>
            </w:r>
          </w:p>
        </w:tc>
        <w:tc>
          <w:tcPr>
            <w:tcW w:w="1480" w:type="dxa"/>
            <w:tcBorders>
              <w:top w:val="single" w:sz="4" w:space="0" w:color="DDEBF7"/>
              <w:left w:val="nil"/>
              <w:bottom w:val="single" w:sz="4" w:space="0" w:color="DDEBF7"/>
              <w:right w:val="nil"/>
            </w:tcBorders>
            <w:tcMar>
              <w:top w:w="100" w:type="dxa"/>
              <w:left w:w="100" w:type="dxa"/>
              <w:bottom w:w="100" w:type="dxa"/>
              <w:right w:w="100" w:type="dxa"/>
            </w:tcMar>
            <w:hideMark/>
          </w:tcPr>
          <w:p w14:paraId="3648EE4C" w14:textId="77777777" w:rsidR="00351FEB" w:rsidRDefault="00351FEB" w:rsidP="00351FEB">
            <w:pPr>
              <w:widowControl w:val="0"/>
              <w:spacing w:line="360" w:lineRule="auto"/>
            </w:pPr>
            <w:r>
              <w:t>13</w:t>
            </w:r>
          </w:p>
        </w:tc>
        <w:tc>
          <w:tcPr>
            <w:tcW w:w="2917" w:type="dxa"/>
            <w:tcBorders>
              <w:top w:val="single" w:sz="4" w:space="0" w:color="DDEBF7"/>
              <w:left w:val="nil"/>
              <w:bottom w:val="single" w:sz="4" w:space="0" w:color="DDEBF7"/>
              <w:right w:val="nil"/>
            </w:tcBorders>
            <w:tcMar>
              <w:top w:w="100" w:type="dxa"/>
              <w:left w:w="100" w:type="dxa"/>
              <w:bottom w:w="100" w:type="dxa"/>
              <w:right w:w="100" w:type="dxa"/>
            </w:tcMar>
            <w:hideMark/>
          </w:tcPr>
          <w:p w14:paraId="26EAA178" w14:textId="77777777" w:rsidR="00351FEB" w:rsidRPr="0092453A" w:rsidRDefault="00351FEB" w:rsidP="00351FEB">
            <w:pPr>
              <w:widowControl w:val="0"/>
              <w:spacing w:line="360" w:lineRule="auto"/>
            </w:pPr>
            <w:r>
              <w:t xml:space="preserve">  </w:t>
            </w:r>
            <w:r w:rsidRPr="0092453A">
              <w:t>RD$5,872,294.04</w:t>
            </w:r>
          </w:p>
        </w:tc>
      </w:tr>
      <w:tr w:rsidR="00351FEB" w:rsidRPr="0092453A" w14:paraId="0BB7D0ED" w14:textId="77777777" w:rsidTr="00351FEB">
        <w:trPr>
          <w:trHeight w:val="520"/>
        </w:trPr>
        <w:tc>
          <w:tcPr>
            <w:tcW w:w="3199" w:type="dxa"/>
            <w:tcBorders>
              <w:top w:val="single" w:sz="4" w:space="0" w:color="5B9BD5"/>
              <w:left w:val="nil"/>
              <w:bottom w:val="single" w:sz="4" w:space="0" w:color="5B9BD5"/>
              <w:right w:val="nil"/>
            </w:tcBorders>
            <w:shd w:val="clear" w:color="auto" w:fill="FFFFFF"/>
            <w:tcMar>
              <w:top w:w="100" w:type="dxa"/>
              <w:left w:w="100" w:type="dxa"/>
              <w:bottom w:w="100" w:type="dxa"/>
              <w:right w:w="100" w:type="dxa"/>
            </w:tcMar>
            <w:hideMark/>
          </w:tcPr>
          <w:p w14:paraId="6A611368" w14:textId="77777777" w:rsidR="00351FEB" w:rsidRDefault="00351FEB" w:rsidP="00351FEB">
            <w:pPr>
              <w:widowControl w:val="0"/>
              <w:spacing w:line="360" w:lineRule="auto"/>
            </w:pPr>
            <w:proofErr w:type="gramStart"/>
            <w:r>
              <w:rPr>
                <w:b/>
              </w:rPr>
              <w:t>Total</w:t>
            </w:r>
            <w:proofErr w:type="gramEnd"/>
            <w:r>
              <w:rPr>
                <w:b/>
              </w:rPr>
              <w:t xml:space="preserve"> General </w:t>
            </w:r>
          </w:p>
        </w:tc>
        <w:tc>
          <w:tcPr>
            <w:tcW w:w="1480" w:type="dxa"/>
            <w:tcBorders>
              <w:top w:val="single" w:sz="4" w:space="0" w:color="5B9BD5"/>
              <w:left w:val="nil"/>
              <w:bottom w:val="single" w:sz="4" w:space="0" w:color="5B9BD5"/>
              <w:right w:val="nil"/>
            </w:tcBorders>
            <w:shd w:val="clear" w:color="auto" w:fill="FFFFFF"/>
            <w:tcMar>
              <w:top w:w="100" w:type="dxa"/>
              <w:left w:w="100" w:type="dxa"/>
              <w:bottom w:w="100" w:type="dxa"/>
              <w:right w:w="100" w:type="dxa"/>
            </w:tcMar>
            <w:hideMark/>
          </w:tcPr>
          <w:p w14:paraId="2932642F" w14:textId="77777777" w:rsidR="00351FEB" w:rsidRDefault="00351FEB" w:rsidP="00351FEB">
            <w:pPr>
              <w:widowControl w:val="0"/>
              <w:spacing w:line="360" w:lineRule="auto"/>
            </w:pPr>
            <w:r>
              <w:t>82</w:t>
            </w:r>
          </w:p>
        </w:tc>
        <w:tc>
          <w:tcPr>
            <w:tcW w:w="2917" w:type="dxa"/>
            <w:tcBorders>
              <w:top w:val="single" w:sz="4" w:space="0" w:color="5B9BD5"/>
              <w:left w:val="nil"/>
              <w:bottom w:val="single" w:sz="4" w:space="0" w:color="5B9BD5"/>
              <w:right w:val="nil"/>
            </w:tcBorders>
            <w:shd w:val="clear" w:color="auto" w:fill="FFFFFF"/>
            <w:tcMar>
              <w:top w:w="100" w:type="dxa"/>
              <w:left w:w="100" w:type="dxa"/>
              <w:bottom w:w="100" w:type="dxa"/>
              <w:right w:w="100" w:type="dxa"/>
            </w:tcMar>
            <w:hideMark/>
          </w:tcPr>
          <w:p w14:paraId="0D3A2C07" w14:textId="77777777" w:rsidR="00351FEB" w:rsidRPr="0092453A" w:rsidRDefault="00351FEB" w:rsidP="00351FEB">
            <w:pPr>
              <w:widowControl w:val="0"/>
              <w:spacing w:line="360" w:lineRule="auto"/>
              <w:rPr>
                <w:b/>
              </w:rPr>
            </w:pPr>
            <w:r>
              <w:rPr>
                <w:b/>
              </w:rPr>
              <w:t xml:space="preserve"> </w:t>
            </w:r>
            <w:r w:rsidRPr="0092453A">
              <w:rPr>
                <w:b/>
              </w:rPr>
              <w:t>RD$93,139,381.79</w:t>
            </w:r>
          </w:p>
        </w:tc>
      </w:tr>
    </w:tbl>
    <w:p w14:paraId="25D6D969" w14:textId="77777777" w:rsidR="00351FEB" w:rsidRDefault="00351FEB" w:rsidP="00351FEB">
      <w:pPr>
        <w:spacing w:after="0" w:line="240" w:lineRule="auto"/>
        <w:ind w:firstLine="0"/>
        <w:rPr>
          <w:b/>
          <w:sz w:val="28"/>
          <w:szCs w:val="28"/>
        </w:rPr>
      </w:pPr>
    </w:p>
    <w:p w14:paraId="3E5F454C" w14:textId="77777777" w:rsidR="00793625" w:rsidRDefault="00793625">
      <w:pPr>
        <w:ind w:firstLine="0"/>
      </w:pPr>
    </w:p>
    <w:p w14:paraId="67F23844" w14:textId="77777777" w:rsidR="0071654A" w:rsidRDefault="00216477" w:rsidP="00780D3C">
      <w:pPr>
        <w:pStyle w:val="Heading1"/>
        <w:numPr>
          <w:ilvl w:val="0"/>
          <w:numId w:val="31"/>
        </w:numPr>
        <w:spacing w:before="0" w:after="0"/>
      </w:pPr>
      <w:bookmarkStart w:id="17" w:name="_74nvimp16mrs" w:colFirst="0" w:colLast="0"/>
      <w:bookmarkStart w:id="18" w:name="_Toc27061141"/>
      <w:bookmarkEnd w:id="17"/>
      <w:r>
        <w:t>Proyecciones al Próximo Año</w:t>
      </w:r>
      <w:bookmarkEnd w:id="18"/>
    </w:p>
    <w:p w14:paraId="526589BB" w14:textId="77777777" w:rsidR="0071654A" w:rsidRDefault="00216477" w:rsidP="00FB44FB">
      <w:pPr>
        <w:numPr>
          <w:ilvl w:val="0"/>
          <w:numId w:val="17"/>
        </w:numPr>
        <w:pBdr>
          <w:top w:val="nil"/>
          <w:left w:val="nil"/>
          <w:bottom w:val="nil"/>
          <w:right w:val="nil"/>
          <w:between w:val="nil"/>
        </w:pBdr>
        <w:rPr>
          <w:b/>
          <w:color w:val="1F4E79"/>
        </w:rPr>
      </w:pPr>
      <w:r>
        <w:rPr>
          <w:b/>
          <w:color w:val="1F4E79"/>
        </w:rPr>
        <w:t xml:space="preserve">Plan Estratégico Institucional 2017-2020 </w:t>
      </w:r>
    </w:p>
    <w:p w14:paraId="1C619C88" w14:textId="77777777" w:rsidR="0071654A" w:rsidRDefault="00216477">
      <w:r>
        <w:t xml:space="preserve">El Consejo Nacional de Discapacidad (CONADIS), con miras a seguir implementando una planificación estratégica de impacto, dispuso la priorización de las acciones que se llevarán a cabo durante el </w:t>
      </w:r>
      <w:r w:rsidR="00FB44FB">
        <w:t>2020</w:t>
      </w:r>
      <w:r>
        <w:t>, a través de un análisis del contexto actual del tema inclusión de personas con discapacidad en la sociedad, efectuado por el equipo que gestiona la estrategia institucional.</w:t>
      </w:r>
    </w:p>
    <w:p w14:paraId="67BEDFD3" w14:textId="77777777" w:rsidR="0071654A" w:rsidRDefault="00216477">
      <w:r>
        <w:t>En ese tenor, en virtud del referido análisis, se consideró la reevaluación de las estrategias antes definidas, validando su vinculación con los postulados institucional</w:t>
      </w:r>
      <w:r w:rsidR="00E94248">
        <w:t>es (Misión, Visión y Objetivos).</w:t>
      </w:r>
    </w:p>
    <w:p w14:paraId="209D9A5D" w14:textId="77777777" w:rsidR="0071654A" w:rsidRDefault="00216477">
      <w:r>
        <w:lastRenderedPageBreak/>
        <w:t>Dicho lo anterior, dentro de las acciones de mayor relevancia que sustentarán la ejecución de las metas de la CONADIS para la gestión del año 20</w:t>
      </w:r>
      <w:r w:rsidR="00FB44FB">
        <w:t>20</w:t>
      </w:r>
      <w:r>
        <w:t xml:space="preserve">, cabe destacar los proyectos e iniciativas estratégicas indicadas a continuación: </w:t>
      </w:r>
    </w:p>
    <w:tbl>
      <w:tblPr>
        <w:tblStyle w:val="GridTable2-Accent1"/>
        <w:tblW w:w="7768" w:type="dxa"/>
        <w:tblLayout w:type="fixed"/>
        <w:tblLook w:val="0600" w:firstRow="0" w:lastRow="0" w:firstColumn="0" w:lastColumn="0" w:noHBand="1" w:noVBand="1"/>
      </w:tblPr>
      <w:tblGrid>
        <w:gridCol w:w="7768"/>
      </w:tblGrid>
      <w:tr w:rsidR="0071654A" w14:paraId="47FAF3C2" w14:textId="77777777" w:rsidTr="00D06077">
        <w:trPr>
          <w:trHeight w:val="653"/>
        </w:trPr>
        <w:tc>
          <w:tcPr>
            <w:tcW w:w="7768" w:type="dxa"/>
          </w:tcPr>
          <w:p w14:paraId="5937AD29" w14:textId="77777777" w:rsidR="0071654A" w:rsidRPr="007078FB" w:rsidRDefault="00216477" w:rsidP="00D06077">
            <w:pPr>
              <w:widowControl w:val="0"/>
              <w:pBdr>
                <w:top w:val="nil"/>
                <w:left w:val="nil"/>
                <w:bottom w:val="nil"/>
                <w:right w:val="nil"/>
                <w:between w:val="nil"/>
              </w:pBdr>
              <w:ind w:firstLine="0"/>
              <w:jc w:val="center"/>
              <w:rPr>
                <w:b/>
              </w:rPr>
            </w:pPr>
            <w:r w:rsidRPr="007078FB">
              <w:rPr>
                <w:b/>
              </w:rPr>
              <w:t>Productos</w:t>
            </w:r>
          </w:p>
        </w:tc>
      </w:tr>
      <w:tr w:rsidR="0071654A" w14:paraId="5D4C522A" w14:textId="77777777" w:rsidTr="00D06077">
        <w:trPr>
          <w:trHeight w:val="678"/>
        </w:trPr>
        <w:tc>
          <w:tcPr>
            <w:tcW w:w="7768" w:type="dxa"/>
          </w:tcPr>
          <w:p w14:paraId="0166289B" w14:textId="77777777" w:rsidR="00FB44FB" w:rsidRDefault="00FB44FB" w:rsidP="00780D3C">
            <w:pPr>
              <w:pStyle w:val="ListParagraph"/>
              <w:widowControl w:val="0"/>
              <w:numPr>
                <w:ilvl w:val="0"/>
                <w:numId w:val="29"/>
              </w:numPr>
              <w:pBdr>
                <w:top w:val="nil"/>
                <w:left w:val="nil"/>
                <w:bottom w:val="nil"/>
                <w:right w:val="nil"/>
                <w:between w:val="nil"/>
              </w:pBdr>
              <w:rPr>
                <w:color w:val="000000" w:themeColor="text1"/>
              </w:rPr>
            </w:pPr>
            <w:r w:rsidRPr="00BE4CD0">
              <w:rPr>
                <w:color w:val="000000" w:themeColor="text1"/>
              </w:rPr>
              <w:t>Sistema de único de registro, valoración y certificación de la discapacidad</w:t>
            </w:r>
          </w:p>
          <w:p w14:paraId="47306E97" w14:textId="77777777" w:rsidR="00FB44FB" w:rsidRDefault="00FB44FB" w:rsidP="00FB44FB">
            <w:pPr>
              <w:pStyle w:val="ListParagraph"/>
              <w:widowControl w:val="0"/>
              <w:pBdr>
                <w:top w:val="nil"/>
                <w:left w:val="nil"/>
                <w:bottom w:val="nil"/>
                <w:right w:val="nil"/>
                <w:between w:val="nil"/>
              </w:pBdr>
              <w:ind w:firstLine="0"/>
              <w:rPr>
                <w:color w:val="000000" w:themeColor="text1"/>
              </w:rPr>
            </w:pPr>
          </w:p>
          <w:p w14:paraId="280F7E1C" w14:textId="77777777" w:rsidR="00FB44FB" w:rsidRDefault="00FB44FB" w:rsidP="00780D3C">
            <w:pPr>
              <w:pStyle w:val="ListParagraph"/>
              <w:widowControl w:val="0"/>
              <w:numPr>
                <w:ilvl w:val="0"/>
                <w:numId w:val="29"/>
              </w:numPr>
              <w:pBdr>
                <w:top w:val="nil"/>
                <w:left w:val="nil"/>
                <w:bottom w:val="nil"/>
                <w:right w:val="nil"/>
                <w:between w:val="nil"/>
              </w:pBdr>
              <w:rPr>
                <w:color w:val="000000" w:themeColor="text1"/>
              </w:rPr>
            </w:pPr>
            <w:r>
              <w:rPr>
                <w:color w:val="000000" w:themeColor="text1"/>
              </w:rPr>
              <w:t>Diccionario de Lengua de Señas</w:t>
            </w:r>
          </w:p>
          <w:p w14:paraId="7565C2A6" w14:textId="77777777" w:rsidR="00BB0AAF" w:rsidRPr="00BB0AAF" w:rsidRDefault="00BB0AAF" w:rsidP="00BB0AAF">
            <w:pPr>
              <w:pStyle w:val="ListParagraph"/>
              <w:rPr>
                <w:color w:val="000000" w:themeColor="text1"/>
              </w:rPr>
            </w:pPr>
          </w:p>
          <w:p w14:paraId="5BE94946" w14:textId="77777777" w:rsidR="00BB0AAF" w:rsidRDefault="00BB0AAF" w:rsidP="00780D3C">
            <w:pPr>
              <w:pStyle w:val="ListParagraph"/>
              <w:widowControl w:val="0"/>
              <w:numPr>
                <w:ilvl w:val="0"/>
                <w:numId w:val="29"/>
              </w:numPr>
              <w:pBdr>
                <w:top w:val="nil"/>
                <w:left w:val="nil"/>
                <w:bottom w:val="nil"/>
                <w:right w:val="nil"/>
                <w:between w:val="nil"/>
              </w:pBdr>
              <w:rPr>
                <w:color w:val="000000" w:themeColor="text1"/>
              </w:rPr>
            </w:pPr>
            <w:r>
              <w:rPr>
                <w:color w:val="000000" w:themeColor="text1"/>
              </w:rPr>
              <w:t>Conferencia de Turismo Accesible</w:t>
            </w:r>
          </w:p>
          <w:p w14:paraId="1FACDCB8" w14:textId="77777777" w:rsidR="00BB0AAF" w:rsidRDefault="00BB0AAF" w:rsidP="00BB0AAF">
            <w:pPr>
              <w:pStyle w:val="ListParagraph"/>
              <w:widowControl w:val="0"/>
              <w:pBdr>
                <w:top w:val="nil"/>
                <w:left w:val="nil"/>
                <w:bottom w:val="nil"/>
                <w:right w:val="nil"/>
                <w:between w:val="nil"/>
              </w:pBdr>
              <w:ind w:firstLine="0"/>
              <w:rPr>
                <w:color w:val="000000" w:themeColor="text1"/>
              </w:rPr>
            </w:pPr>
          </w:p>
          <w:p w14:paraId="459C53F6" w14:textId="77777777" w:rsidR="0071654A" w:rsidRDefault="00216477" w:rsidP="00780D3C">
            <w:pPr>
              <w:pStyle w:val="ListParagraph"/>
              <w:widowControl w:val="0"/>
              <w:numPr>
                <w:ilvl w:val="0"/>
                <w:numId w:val="29"/>
              </w:numPr>
              <w:pBdr>
                <w:top w:val="nil"/>
                <w:left w:val="nil"/>
                <w:bottom w:val="nil"/>
                <w:right w:val="nil"/>
                <w:between w:val="nil"/>
              </w:pBdr>
              <w:rPr>
                <w:color w:val="000000" w:themeColor="text1"/>
              </w:rPr>
            </w:pPr>
            <w:r w:rsidRPr="00BE4CD0">
              <w:rPr>
                <w:color w:val="000000" w:themeColor="text1"/>
              </w:rPr>
              <w:t xml:space="preserve">Formulación, coordinación y evaluación de políticas públicas inclusivas en áreas de intervención priorizadas </w:t>
            </w:r>
          </w:p>
          <w:p w14:paraId="194DEB65" w14:textId="77777777" w:rsidR="00BB0AAF" w:rsidRPr="00BE4CD0" w:rsidRDefault="00BB0AAF" w:rsidP="00BB0AAF">
            <w:pPr>
              <w:pStyle w:val="ListParagraph"/>
              <w:widowControl w:val="0"/>
              <w:pBdr>
                <w:top w:val="nil"/>
                <w:left w:val="nil"/>
                <w:bottom w:val="nil"/>
                <w:right w:val="nil"/>
                <w:between w:val="nil"/>
              </w:pBdr>
              <w:ind w:firstLine="0"/>
              <w:rPr>
                <w:color w:val="000000" w:themeColor="text1"/>
              </w:rPr>
            </w:pPr>
          </w:p>
        </w:tc>
      </w:tr>
      <w:tr w:rsidR="0071654A" w14:paraId="10721E53" w14:textId="77777777" w:rsidTr="00D06077">
        <w:trPr>
          <w:trHeight w:val="678"/>
        </w:trPr>
        <w:tc>
          <w:tcPr>
            <w:tcW w:w="7768" w:type="dxa"/>
          </w:tcPr>
          <w:p w14:paraId="53F8F23E" w14:textId="77777777" w:rsidR="0071654A" w:rsidRPr="00BE4CD0" w:rsidRDefault="00216477" w:rsidP="00780D3C">
            <w:pPr>
              <w:pStyle w:val="ListParagraph"/>
              <w:widowControl w:val="0"/>
              <w:numPr>
                <w:ilvl w:val="0"/>
                <w:numId w:val="29"/>
              </w:numPr>
              <w:pBdr>
                <w:top w:val="nil"/>
                <w:left w:val="nil"/>
                <w:bottom w:val="nil"/>
                <w:right w:val="nil"/>
                <w:between w:val="nil"/>
              </w:pBdr>
              <w:rPr>
                <w:color w:val="000000" w:themeColor="text1"/>
              </w:rPr>
            </w:pPr>
            <w:r w:rsidRPr="00BE4CD0">
              <w:rPr>
                <w:color w:val="000000" w:themeColor="text1"/>
              </w:rPr>
              <w:t>Desarrollo de Normativas en Materia de Accesibilidad</w:t>
            </w:r>
          </w:p>
        </w:tc>
      </w:tr>
      <w:tr w:rsidR="0071654A" w14:paraId="34C5E69B" w14:textId="77777777" w:rsidTr="00D06077">
        <w:trPr>
          <w:trHeight w:val="678"/>
        </w:trPr>
        <w:tc>
          <w:tcPr>
            <w:tcW w:w="7768" w:type="dxa"/>
          </w:tcPr>
          <w:p w14:paraId="05021BEA" w14:textId="77777777" w:rsidR="0071654A" w:rsidRDefault="00216477" w:rsidP="00780D3C">
            <w:pPr>
              <w:pStyle w:val="ListParagraph"/>
              <w:widowControl w:val="0"/>
              <w:numPr>
                <w:ilvl w:val="0"/>
                <w:numId w:val="29"/>
              </w:numPr>
              <w:pBdr>
                <w:top w:val="nil"/>
                <w:left w:val="nil"/>
                <w:bottom w:val="nil"/>
                <w:right w:val="nil"/>
                <w:between w:val="nil"/>
              </w:pBdr>
              <w:rPr>
                <w:color w:val="000000" w:themeColor="text1"/>
              </w:rPr>
            </w:pPr>
            <w:r w:rsidRPr="00BE4CD0">
              <w:rPr>
                <w:color w:val="000000" w:themeColor="text1"/>
              </w:rPr>
              <w:t>Implementación del Sistema Nacional de Accesibilidad</w:t>
            </w:r>
          </w:p>
          <w:p w14:paraId="3CF5979B" w14:textId="77777777" w:rsidR="00BB0AAF" w:rsidRPr="00BE4CD0" w:rsidRDefault="00BB0AAF" w:rsidP="00BB0AAF">
            <w:pPr>
              <w:pStyle w:val="ListParagraph"/>
              <w:widowControl w:val="0"/>
              <w:pBdr>
                <w:top w:val="nil"/>
                <w:left w:val="nil"/>
                <w:bottom w:val="nil"/>
                <w:right w:val="nil"/>
                <w:between w:val="nil"/>
              </w:pBdr>
              <w:ind w:firstLine="0"/>
              <w:rPr>
                <w:color w:val="000000" w:themeColor="text1"/>
              </w:rPr>
            </w:pPr>
          </w:p>
        </w:tc>
      </w:tr>
      <w:tr w:rsidR="0071654A" w14:paraId="76CB382C" w14:textId="77777777" w:rsidTr="00D06077">
        <w:trPr>
          <w:trHeight w:val="678"/>
        </w:trPr>
        <w:tc>
          <w:tcPr>
            <w:tcW w:w="7768" w:type="dxa"/>
          </w:tcPr>
          <w:p w14:paraId="272CA539" w14:textId="77777777" w:rsidR="0071654A" w:rsidRPr="00BE4CD0" w:rsidRDefault="00216477" w:rsidP="00780D3C">
            <w:pPr>
              <w:pStyle w:val="ListParagraph"/>
              <w:widowControl w:val="0"/>
              <w:numPr>
                <w:ilvl w:val="0"/>
                <w:numId w:val="29"/>
              </w:numPr>
              <w:pBdr>
                <w:top w:val="nil"/>
                <w:left w:val="nil"/>
                <w:bottom w:val="nil"/>
                <w:right w:val="nil"/>
                <w:between w:val="nil"/>
              </w:pBdr>
              <w:rPr>
                <w:color w:val="000000" w:themeColor="text1"/>
              </w:rPr>
            </w:pPr>
            <w:r w:rsidRPr="00BE4CD0">
              <w:rPr>
                <w:color w:val="000000" w:themeColor="text1"/>
              </w:rPr>
              <w:t>Programa Nacional Vida Independiente</w:t>
            </w:r>
            <w:r w:rsidR="0009726A">
              <w:rPr>
                <w:color w:val="000000" w:themeColor="text1"/>
              </w:rPr>
              <w:t xml:space="preserve"> en sus diferentes versiones</w:t>
            </w:r>
          </w:p>
        </w:tc>
      </w:tr>
      <w:tr w:rsidR="0071654A" w14:paraId="6D44EECE" w14:textId="77777777" w:rsidTr="00D06077">
        <w:trPr>
          <w:trHeight w:val="678"/>
        </w:trPr>
        <w:tc>
          <w:tcPr>
            <w:tcW w:w="7768" w:type="dxa"/>
          </w:tcPr>
          <w:p w14:paraId="6D36E039" w14:textId="77777777" w:rsidR="0071654A" w:rsidRPr="00BE4CD0" w:rsidRDefault="00216477" w:rsidP="00780D3C">
            <w:pPr>
              <w:pStyle w:val="ListParagraph"/>
              <w:widowControl w:val="0"/>
              <w:numPr>
                <w:ilvl w:val="0"/>
                <w:numId w:val="29"/>
              </w:numPr>
              <w:pBdr>
                <w:top w:val="nil"/>
                <w:left w:val="nil"/>
                <w:bottom w:val="nil"/>
                <w:right w:val="nil"/>
                <w:between w:val="nil"/>
              </w:pBdr>
              <w:rPr>
                <w:color w:val="000000" w:themeColor="text1"/>
              </w:rPr>
            </w:pPr>
            <w:r w:rsidRPr="00BE4CD0">
              <w:rPr>
                <w:color w:val="000000" w:themeColor="text1"/>
              </w:rPr>
              <w:t>Programa Saliendo del Escondite</w:t>
            </w:r>
            <w:r w:rsidR="0009726A">
              <w:rPr>
                <w:color w:val="000000" w:themeColor="text1"/>
              </w:rPr>
              <w:t xml:space="preserve"> y Jornadas de Inclusión</w:t>
            </w:r>
          </w:p>
        </w:tc>
      </w:tr>
      <w:tr w:rsidR="0071654A" w14:paraId="39866513" w14:textId="77777777" w:rsidTr="00D06077">
        <w:trPr>
          <w:trHeight w:val="678"/>
        </w:trPr>
        <w:tc>
          <w:tcPr>
            <w:tcW w:w="7768" w:type="dxa"/>
          </w:tcPr>
          <w:p w14:paraId="088A37AC" w14:textId="77777777" w:rsidR="0071654A" w:rsidRPr="00BE4CD0" w:rsidRDefault="00216477" w:rsidP="00780D3C">
            <w:pPr>
              <w:pStyle w:val="ListParagraph"/>
              <w:widowControl w:val="0"/>
              <w:numPr>
                <w:ilvl w:val="0"/>
                <w:numId w:val="29"/>
              </w:numPr>
              <w:pBdr>
                <w:top w:val="nil"/>
                <w:left w:val="nil"/>
                <w:bottom w:val="nil"/>
                <w:right w:val="nil"/>
                <w:between w:val="nil"/>
              </w:pBdr>
              <w:rPr>
                <w:color w:val="000000" w:themeColor="text1"/>
              </w:rPr>
            </w:pPr>
            <w:r w:rsidRPr="00BE4CD0">
              <w:rPr>
                <w:color w:val="000000" w:themeColor="text1"/>
              </w:rPr>
              <w:t>Certificación a instituciones privadas y públicas inclusivas a las personas con discapacidad. Sello RD Incluye</w:t>
            </w:r>
          </w:p>
        </w:tc>
      </w:tr>
      <w:tr w:rsidR="0071654A" w14:paraId="03FA4F35" w14:textId="77777777" w:rsidTr="00D06077">
        <w:trPr>
          <w:trHeight w:val="678"/>
        </w:trPr>
        <w:tc>
          <w:tcPr>
            <w:tcW w:w="7768" w:type="dxa"/>
          </w:tcPr>
          <w:p w14:paraId="73E06E74" w14:textId="77777777" w:rsidR="0071654A" w:rsidRPr="00BE4CD0" w:rsidRDefault="00216477" w:rsidP="00780D3C">
            <w:pPr>
              <w:pStyle w:val="ListParagraph"/>
              <w:widowControl w:val="0"/>
              <w:numPr>
                <w:ilvl w:val="0"/>
                <w:numId w:val="30"/>
              </w:numPr>
              <w:pBdr>
                <w:top w:val="nil"/>
                <w:left w:val="nil"/>
                <w:bottom w:val="nil"/>
                <w:right w:val="nil"/>
                <w:between w:val="nil"/>
              </w:pBdr>
              <w:rPr>
                <w:color w:val="000000" w:themeColor="text1"/>
              </w:rPr>
            </w:pPr>
            <w:r w:rsidRPr="00BE4CD0">
              <w:rPr>
                <w:color w:val="000000" w:themeColor="text1"/>
              </w:rPr>
              <w:t>Asistencia con dispositivo de apoyo a las personas con discapacidad</w:t>
            </w:r>
          </w:p>
        </w:tc>
      </w:tr>
      <w:tr w:rsidR="0071654A" w14:paraId="5CB94B2D" w14:textId="77777777" w:rsidTr="00D06077">
        <w:trPr>
          <w:trHeight w:val="678"/>
        </w:trPr>
        <w:tc>
          <w:tcPr>
            <w:tcW w:w="7768" w:type="dxa"/>
          </w:tcPr>
          <w:p w14:paraId="34BD497F" w14:textId="77777777" w:rsidR="0071654A" w:rsidRPr="00BE4CD0" w:rsidRDefault="00216477" w:rsidP="00780D3C">
            <w:pPr>
              <w:pStyle w:val="ListParagraph"/>
              <w:widowControl w:val="0"/>
              <w:numPr>
                <w:ilvl w:val="0"/>
                <w:numId w:val="30"/>
              </w:numPr>
              <w:pBdr>
                <w:top w:val="nil"/>
                <w:left w:val="nil"/>
                <w:bottom w:val="nil"/>
                <w:right w:val="nil"/>
                <w:between w:val="nil"/>
              </w:pBdr>
              <w:rPr>
                <w:color w:val="000000" w:themeColor="text1"/>
              </w:rPr>
            </w:pPr>
            <w:r w:rsidRPr="00BE4CD0">
              <w:rPr>
                <w:color w:val="000000" w:themeColor="text1"/>
              </w:rPr>
              <w:t xml:space="preserve">Asistencia técnica a instituciones públicas </w:t>
            </w:r>
            <w:r w:rsidR="00FB44FB">
              <w:rPr>
                <w:color w:val="000000" w:themeColor="text1"/>
              </w:rPr>
              <w:t xml:space="preserve">y privadas </w:t>
            </w:r>
            <w:r w:rsidRPr="00BE4CD0">
              <w:rPr>
                <w:color w:val="000000" w:themeColor="text1"/>
              </w:rPr>
              <w:t>para transversalizar el enfoque de derechos de las personas con discapacidad</w:t>
            </w:r>
          </w:p>
        </w:tc>
      </w:tr>
      <w:tr w:rsidR="0071654A" w14:paraId="6AE783B9" w14:textId="77777777" w:rsidTr="00D06077">
        <w:trPr>
          <w:trHeight w:val="653"/>
        </w:trPr>
        <w:tc>
          <w:tcPr>
            <w:tcW w:w="7768" w:type="dxa"/>
          </w:tcPr>
          <w:p w14:paraId="4B85E679" w14:textId="77777777" w:rsidR="0071654A" w:rsidRPr="00BE4CD0" w:rsidRDefault="00216477" w:rsidP="00780D3C">
            <w:pPr>
              <w:pStyle w:val="ListParagraph"/>
              <w:widowControl w:val="0"/>
              <w:numPr>
                <w:ilvl w:val="0"/>
                <w:numId w:val="30"/>
              </w:numPr>
              <w:pBdr>
                <w:top w:val="nil"/>
                <w:left w:val="nil"/>
                <w:bottom w:val="nil"/>
                <w:right w:val="nil"/>
                <w:between w:val="nil"/>
              </w:pBdr>
              <w:rPr>
                <w:color w:val="000000" w:themeColor="text1"/>
              </w:rPr>
            </w:pPr>
            <w:r w:rsidRPr="00BE4CD0">
              <w:rPr>
                <w:color w:val="000000" w:themeColor="text1"/>
              </w:rPr>
              <w:t>Habilitación de organizaciones que trabajan con discapacidad</w:t>
            </w:r>
          </w:p>
        </w:tc>
      </w:tr>
      <w:tr w:rsidR="0071654A" w14:paraId="1D47D8FB" w14:textId="77777777" w:rsidTr="00D06077">
        <w:trPr>
          <w:trHeight w:val="678"/>
        </w:trPr>
        <w:tc>
          <w:tcPr>
            <w:tcW w:w="7768" w:type="dxa"/>
          </w:tcPr>
          <w:p w14:paraId="4EB55342" w14:textId="77777777" w:rsidR="0071654A" w:rsidRPr="00BE4CD0" w:rsidRDefault="00216477" w:rsidP="00780D3C">
            <w:pPr>
              <w:pStyle w:val="ListParagraph"/>
              <w:widowControl w:val="0"/>
              <w:numPr>
                <w:ilvl w:val="0"/>
                <w:numId w:val="30"/>
              </w:numPr>
              <w:pBdr>
                <w:top w:val="nil"/>
                <w:left w:val="nil"/>
                <w:bottom w:val="nil"/>
                <w:right w:val="nil"/>
                <w:between w:val="nil"/>
              </w:pBdr>
              <w:rPr>
                <w:color w:val="000000" w:themeColor="text1"/>
              </w:rPr>
            </w:pPr>
            <w:r w:rsidRPr="00BE4CD0">
              <w:rPr>
                <w:color w:val="000000" w:themeColor="text1"/>
              </w:rPr>
              <w:t>Agenda Municipal de Desarrollo Inclusivo</w:t>
            </w:r>
          </w:p>
        </w:tc>
      </w:tr>
      <w:tr w:rsidR="0071654A" w14:paraId="24AF2740" w14:textId="77777777" w:rsidTr="00D06077">
        <w:trPr>
          <w:trHeight w:val="678"/>
        </w:trPr>
        <w:tc>
          <w:tcPr>
            <w:tcW w:w="7768" w:type="dxa"/>
          </w:tcPr>
          <w:p w14:paraId="685BCC07" w14:textId="77777777" w:rsidR="0071654A" w:rsidRPr="00BE4CD0" w:rsidRDefault="00FB44FB" w:rsidP="00780D3C">
            <w:pPr>
              <w:pStyle w:val="ListParagraph"/>
              <w:widowControl w:val="0"/>
              <w:numPr>
                <w:ilvl w:val="0"/>
                <w:numId w:val="30"/>
              </w:numPr>
              <w:pBdr>
                <w:top w:val="nil"/>
                <w:left w:val="nil"/>
                <w:bottom w:val="nil"/>
                <w:right w:val="nil"/>
                <w:between w:val="nil"/>
              </w:pBdr>
              <w:rPr>
                <w:color w:val="000000" w:themeColor="text1"/>
              </w:rPr>
            </w:pPr>
            <w:r>
              <w:rPr>
                <w:color w:val="000000" w:themeColor="text1"/>
              </w:rPr>
              <w:t xml:space="preserve">Programa de </w:t>
            </w:r>
            <w:r w:rsidR="00216477" w:rsidRPr="00BE4CD0">
              <w:rPr>
                <w:color w:val="000000" w:themeColor="text1"/>
              </w:rPr>
              <w:t>emprendimiento de personas con discapacidad</w:t>
            </w:r>
          </w:p>
        </w:tc>
      </w:tr>
      <w:tr w:rsidR="0071654A" w14:paraId="78714806" w14:textId="77777777" w:rsidTr="00D06077">
        <w:trPr>
          <w:trHeight w:val="678"/>
        </w:trPr>
        <w:tc>
          <w:tcPr>
            <w:tcW w:w="7768" w:type="dxa"/>
          </w:tcPr>
          <w:p w14:paraId="6E817BA4" w14:textId="77777777" w:rsidR="0071654A" w:rsidRPr="00BE4CD0" w:rsidRDefault="00216477" w:rsidP="00780D3C">
            <w:pPr>
              <w:pStyle w:val="ListParagraph"/>
              <w:widowControl w:val="0"/>
              <w:numPr>
                <w:ilvl w:val="0"/>
                <w:numId w:val="30"/>
              </w:numPr>
              <w:pBdr>
                <w:top w:val="nil"/>
                <w:left w:val="nil"/>
                <w:bottom w:val="nil"/>
                <w:right w:val="nil"/>
                <w:between w:val="nil"/>
              </w:pBdr>
              <w:rPr>
                <w:color w:val="000000" w:themeColor="text1"/>
              </w:rPr>
            </w:pPr>
            <w:r w:rsidRPr="00BE4CD0">
              <w:rPr>
                <w:color w:val="000000" w:themeColor="text1"/>
              </w:rPr>
              <w:t>Guías para la formación en materia de inclusión de las personas con discapacidad</w:t>
            </w:r>
          </w:p>
        </w:tc>
      </w:tr>
    </w:tbl>
    <w:p w14:paraId="2CE4FB5A" w14:textId="77777777" w:rsidR="0071654A" w:rsidRDefault="00216477">
      <w:pPr>
        <w:widowControl w:val="0"/>
        <w:pBdr>
          <w:top w:val="nil"/>
          <w:left w:val="nil"/>
          <w:bottom w:val="nil"/>
          <w:right w:val="nil"/>
          <w:between w:val="nil"/>
        </w:pBdr>
        <w:spacing w:after="0" w:line="240" w:lineRule="auto"/>
        <w:ind w:firstLine="0"/>
        <w:rPr>
          <w:color w:val="2E75B5"/>
        </w:rPr>
      </w:pPr>
      <w:r>
        <w:rPr>
          <w:color w:val="2E75B5"/>
        </w:rPr>
        <w:t xml:space="preserve"> </w:t>
      </w:r>
    </w:p>
    <w:p w14:paraId="678B7832" w14:textId="77777777" w:rsidR="0071654A" w:rsidRDefault="0071654A"/>
    <w:p w14:paraId="6C8F0175" w14:textId="77777777" w:rsidR="0071654A" w:rsidRDefault="00216477" w:rsidP="00780D3C">
      <w:pPr>
        <w:pStyle w:val="Heading1"/>
        <w:numPr>
          <w:ilvl w:val="0"/>
          <w:numId w:val="31"/>
        </w:numPr>
        <w:spacing w:after="0"/>
      </w:pPr>
      <w:bookmarkStart w:id="19" w:name="_Toc27061142"/>
      <w:r>
        <w:lastRenderedPageBreak/>
        <w:t>Anexos</w:t>
      </w:r>
      <w:bookmarkEnd w:id="19"/>
    </w:p>
    <w:p w14:paraId="4537E9E7" w14:textId="77777777" w:rsidR="0071654A" w:rsidRPr="006B72B7" w:rsidRDefault="00216477" w:rsidP="00780D3C">
      <w:pPr>
        <w:numPr>
          <w:ilvl w:val="0"/>
          <w:numId w:val="19"/>
        </w:numPr>
        <w:pBdr>
          <w:top w:val="nil"/>
          <w:left w:val="nil"/>
          <w:bottom w:val="nil"/>
          <w:right w:val="nil"/>
          <w:between w:val="nil"/>
        </w:pBdr>
        <w:spacing w:after="0"/>
        <w:rPr>
          <w:b/>
          <w:color w:val="17365D" w:themeColor="text2" w:themeShade="BF"/>
          <w:sz w:val="32"/>
          <w:szCs w:val="32"/>
        </w:rPr>
      </w:pPr>
      <w:r w:rsidRPr="006B72B7">
        <w:rPr>
          <w:b/>
          <w:color w:val="17365D" w:themeColor="text2" w:themeShade="BF"/>
          <w:sz w:val="32"/>
          <w:szCs w:val="32"/>
        </w:rPr>
        <w:t>Plan Operativo Anual 201</w:t>
      </w:r>
      <w:r w:rsidR="00743EDE">
        <w:rPr>
          <w:b/>
          <w:color w:val="17365D" w:themeColor="text2" w:themeShade="BF"/>
          <w:sz w:val="32"/>
          <w:szCs w:val="32"/>
        </w:rPr>
        <w:t>9</w:t>
      </w:r>
    </w:p>
    <w:tbl>
      <w:tblPr>
        <w:tblStyle w:val="GridTable3-Accent1"/>
        <w:tblW w:w="8005" w:type="dxa"/>
        <w:tblLayout w:type="fixed"/>
        <w:tblLook w:val="0600" w:firstRow="0" w:lastRow="0" w:firstColumn="0" w:lastColumn="0" w:noHBand="1" w:noVBand="1"/>
      </w:tblPr>
      <w:tblGrid>
        <w:gridCol w:w="4315"/>
        <w:gridCol w:w="1800"/>
        <w:gridCol w:w="1890"/>
      </w:tblGrid>
      <w:tr w:rsidR="0071654A" w14:paraId="71D4E392" w14:textId="77777777" w:rsidTr="00EF0FBF">
        <w:trPr>
          <w:trHeight w:val="620"/>
          <w:tblHeader/>
        </w:trPr>
        <w:tc>
          <w:tcPr>
            <w:tcW w:w="4315" w:type="dxa"/>
          </w:tcPr>
          <w:p w14:paraId="0D151B43" w14:textId="77777777" w:rsidR="0071654A" w:rsidRDefault="00216477">
            <w:pPr>
              <w:widowControl w:val="0"/>
              <w:pBdr>
                <w:top w:val="nil"/>
                <w:left w:val="nil"/>
                <w:bottom w:val="nil"/>
                <w:right w:val="nil"/>
                <w:between w:val="nil"/>
              </w:pBdr>
              <w:ind w:firstLine="0"/>
              <w:jc w:val="left"/>
              <w:rPr>
                <w:b/>
              </w:rPr>
            </w:pPr>
            <w:r>
              <w:rPr>
                <w:b/>
              </w:rPr>
              <w:t>Eje Estratégico/Resultado/Producto</w:t>
            </w:r>
          </w:p>
        </w:tc>
        <w:tc>
          <w:tcPr>
            <w:tcW w:w="1800" w:type="dxa"/>
          </w:tcPr>
          <w:p w14:paraId="7DC392BB" w14:textId="77777777" w:rsidR="0071654A" w:rsidRDefault="00216477">
            <w:pPr>
              <w:widowControl w:val="0"/>
              <w:pBdr>
                <w:top w:val="nil"/>
                <w:left w:val="nil"/>
                <w:bottom w:val="nil"/>
                <w:right w:val="nil"/>
                <w:between w:val="nil"/>
              </w:pBdr>
              <w:ind w:firstLine="0"/>
              <w:jc w:val="left"/>
              <w:rPr>
                <w:b/>
              </w:rPr>
            </w:pPr>
            <w:r>
              <w:rPr>
                <w:b/>
              </w:rPr>
              <w:t>Cumplimiento 201</w:t>
            </w:r>
            <w:r w:rsidR="00E71F4D">
              <w:rPr>
                <w:b/>
              </w:rPr>
              <w:t>9</w:t>
            </w:r>
          </w:p>
        </w:tc>
        <w:tc>
          <w:tcPr>
            <w:tcW w:w="1890" w:type="dxa"/>
          </w:tcPr>
          <w:p w14:paraId="52E11561" w14:textId="77777777" w:rsidR="0071654A" w:rsidRDefault="00216477">
            <w:pPr>
              <w:widowControl w:val="0"/>
              <w:pBdr>
                <w:top w:val="nil"/>
                <w:left w:val="nil"/>
                <w:bottom w:val="nil"/>
                <w:right w:val="nil"/>
                <w:between w:val="nil"/>
              </w:pBdr>
              <w:ind w:firstLine="0"/>
              <w:jc w:val="left"/>
              <w:rPr>
                <w:b/>
              </w:rPr>
            </w:pPr>
            <w:r>
              <w:rPr>
                <w:b/>
              </w:rPr>
              <w:t xml:space="preserve">Área </w:t>
            </w:r>
          </w:p>
          <w:p w14:paraId="1FFE1769" w14:textId="77777777" w:rsidR="0071654A" w:rsidRDefault="00216477">
            <w:pPr>
              <w:widowControl w:val="0"/>
              <w:pBdr>
                <w:top w:val="nil"/>
                <w:left w:val="nil"/>
                <w:bottom w:val="nil"/>
                <w:right w:val="nil"/>
                <w:between w:val="nil"/>
              </w:pBdr>
              <w:ind w:firstLine="0"/>
              <w:jc w:val="left"/>
              <w:rPr>
                <w:b/>
              </w:rPr>
            </w:pPr>
            <w:r>
              <w:rPr>
                <w:b/>
              </w:rPr>
              <w:t>Responsable</w:t>
            </w:r>
          </w:p>
        </w:tc>
      </w:tr>
      <w:tr w:rsidR="0071654A" w14:paraId="45724346" w14:textId="77777777" w:rsidTr="00681391">
        <w:tc>
          <w:tcPr>
            <w:tcW w:w="4315" w:type="dxa"/>
          </w:tcPr>
          <w:p w14:paraId="0F2B3C5F" w14:textId="77777777" w:rsidR="0071654A" w:rsidRDefault="00216477">
            <w:pPr>
              <w:widowControl w:val="0"/>
              <w:pBdr>
                <w:top w:val="nil"/>
                <w:left w:val="nil"/>
                <w:bottom w:val="nil"/>
                <w:right w:val="nil"/>
                <w:between w:val="nil"/>
              </w:pBdr>
              <w:ind w:firstLine="0"/>
              <w:jc w:val="left"/>
              <w:rPr>
                <w:b/>
              </w:rPr>
            </w:pPr>
            <w:r>
              <w:rPr>
                <w:b/>
              </w:rPr>
              <w:t>CONADIS</w:t>
            </w:r>
          </w:p>
        </w:tc>
        <w:tc>
          <w:tcPr>
            <w:tcW w:w="1800" w:type="dxa"/>
          </w:tcPr>
          <w:p w14:paraId="08B7C462" w14:textId="77777777" w:rsidR="0071654A" w:rsidRDefault="00247D92">
            <w:pPr>
              <w:widowControl w:val="0"/>
              <w:pBdr>
                <w:top w:val="nil"/>
                <w:left w:val="nil"/>
                <w:bottom w:val="nil"/>
                <w:right w:val="nil"/>
                <w:between w:val="nil"/>
              </w:pBdr>
              <w:ind w:firstLine="0"/>
              <w:jc w:val="left"/>
              <w:rPr>
                <w:b/>
              </w:rPr>
            </w:pPr>
            <w:r>
              <w:rPr>
                <w:b/>
                <w:noProof/>
                <w:lang w:val="en-US"/>
              </w:rPr>
              <mc:AlternateContent>
                <mc:Choice Requires="wps">
                  <w:drawing>
                    <wp:anchor distT="0" distB="0" distL="114300" distR="114300" simplePos="0" relativeHeight="251763712" behindDoc="0" locked="0" layoutInCell="1" allowOverlap="1" wp14:anchorId="69736F0E" wp14:editId="0C785D28">
                      <wp:simplePos x="0" y="0"/>
                      <wp:positionH relativeFrom="column">
                        <wp:posOffset>652145</wp:posOffset>
                      </wp:positionH>
                      <wp:positionV relativeFrom="paragraph">
                        <wp:posOffset>30480</wp:posOffset>
                      </wp:positionV>
                      <wp:extent cx="123825" cy="123825"/>
                      <wp:effectExtent l="57150" t="19050" r="47625" b="104775"/>
                      <wp:wrapNone/>
                      <wp:docPr id="110" name="Elipse 110"/>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2640DE" id="Elipse 110" o:spid="_x0000_s1026" style="position:absolute;margin-left:51.35pt;margin-top:2.4pt;width:9.75pt;height:9.7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" fillcolor="#00b050" strokecolor="#4579b8 [3044]">
                      <v:shadow on="t" color="black" opacity="22937f" origin=",.5" offset="0,.63889mm"/>
                    </v:oval>
                  </w:pict>
                </mc:Fallback>
              </mc:AlternateContent>
            </w:r>
            <w:r w:rsidR="00E557A3">
              <w:rPr>
                <w:b/>
              </w:rPr>
              <w:t xml:space="preserve">  </w:t>
            </w:r>
            <w:r w:rsidR="009B591C">
              <w:rPr>
                <w:b/>
              </w:rPr>
              <w:t>89</w:t>
            </w:r>
            <w:r w:rsidR="00216477">
              <w:rPr>
                <w:b/>
              </w:rPr>
              <w:t>%</w:t>
            </w:r>
          </w:p>
        </w:tc>
        <w:tc>
          <w:tcPr>
            <w:tcW w:w="1890" w:type="dxa"/>
          </w:tcPr>
          <w:p w14:paraId="0CF59C1A" w14:textId="77777777" w:rsidR="0071654A" w:rsidRDefault="0071654A">
            <w:pPr>
              <w:widowControl w:val="0"/>
              <w:pBdr>
                <w:top w:val="nil"/>
                <w:left w:val="nil"/>
                <w:bottom w:val="nil"/>
                <w:right w:val="nil"/>
                <w:between w:val="nil"/>
              </w:pBdr>
              <w:ind w:firstLine="0"/>
              <w:jc w:val="left"/>
              <w:rPr>
                <w:b/>
              </w:rPr>
            </w:pPr>
          </w:p>
        </w:tc>
      </w:tr>
      <w:tr w:rsidR="0071654A" w14:paraId="6E070540" w14:textId="77777777" w:rsidTr="00681391">
        <w:tc>
          <w:tcPr>
            <w:tcW w:w="4315" w:type="dxa"/>
          </w:tcPr>
          <w:p w14:paraId="4B8BA640" w14:textId="77777777" w:rsidR="0071654A" w:rsidRDefault="00216477">
            <w:pPr>
              <w:widowControl w:val="0"/>
              <w:pBdr>
                <w:top w:val="nil"/>
                <w:left w:val="nil"/>
                <w:bottom w:val="nil"/>
                <w:right w:val="nil"/>
                <w:between w:val="nil"/>
              </w:pBdr>
              <w:ind w:firstLine="0"/>
              <w:jc w:val="left"/>
              <w:rPr>
                <w:b/>
              </w:rPr>
            </w:pPr>
            <w:r w:rsidRPr="00ED48CF">
              <w:rPr>
                <w:b/>
                <w:color w:val="00B050"/>
              </w:rPr>
              <w:t>Políticas Públicas Inclusivas</w:t>
            </w:r>
          </w:p>
        </w:tc>
        <w:tc>
          <w:tcPr>
            <w:tcW w:w="1800" w:type="dxa"/>
          </w:tcPr>
          <w:p w14:paraId="4775CC93" w14:textId="77777777" w:rsidR="0071654A" w:rsidRDefault="0071654A">
            <w:pPr>
              <w:widowControl w:val="0"/>
              <w:pBdr>
                <w:top w:val="nil"/>
                <w:left w:val="nil"/>
                <w:bottom w:val="nil"/>
                <w:right w:val="nil"/>
                <w:between w:val="nil"/>
              </w:pBdr>
              <w:ind w:firstLine="0"/>
              <w:jc w:val="left"/>
              <w:rPr>
                <w:b/>
                <w:i/>
              </w:rPr>
            </w:pPr>
          </w:p>
        </w:tc>
        <w:tc>
          <w:tcPr>
            <w:tcW w:w="1890" w:type="dxa"/>
          </w:tcPr>
          <w:p w14:paraId="0D360FC1" w14:textId="77777777" w:rsidR="0071654A" w:rsidRDefault="0071654A">
            <w:pPr>
              <w:widowControl w:val="0"/>
              <w:pBdr>
                <w:top w:val="nil"/>
                <w:left w:val="nil"/>
                <w:bottom w:val="nil"/>
                <w:right w:val="nil"/>
                <w:between w:val="nil"/>
              </w:pBdr>
              <w:ind w:firstLine="0"/>
              <w:jc w:val="left"/>
              <w:rPr>
                <w:b/>
                <w:i/>
              </w:rPr>
            </w:pPr>
          </w:p>
        </w:tc>
      </w:tr>
      <w:tr w:rsidR="0071654A" w14:paraId="771F7D4A" w14:textId="77777777" w:rsidTr="00681391">
        <w:trPr>
          <w:trHeight w:val="720"/>
        </w:trPr>
        <w:tc>
          <w:tcPr>
            <w:tcW w:w="4315" w:type="dxa"/>
          </w:tcPr>
          <w:p w14:paraId="1E61538D" w14:textId="77777777" w:rsidR="0071654A" w:rsidRDefault="00034C97">
            <w:pPr>
              <w:widowControl w:val="0"/>
              <w:pBdr>
                <w:top w:val="nil"/>
                <w:left w:val="nil"/>
                <w:bottom w:val="nil"/>
                <w:right w:val="nil"/>
                <w:between w:val="nil"/>
              </w:pBdr>
              <w:ind w:firstLine="0"/>
              <w:jc w:val="left"/>
              <w:rPr>
                <w:b/>
                <w:i/>
              </w:rPr>
            </w:pPr>
            <w:r w:rsidRPr="00ED48CF">
              <w:rPr>
                <w:b/>
                <w:i/>
                <w:color w:val="17365D" w:themeColor="text2" w:themeShade="BF"/>
              </w:rPr>
              <w:t>Asegurado un enfoque inclusivo en las políticas públicas de los sectores priorizado</w:t>
            </w:r>
          </w:p>
        </w:tc>
        <w:tc>
          <w:tcPr>
            <w:tcW w:w="1800" w:type="dxa"/>
          </w:tcPr>
          <w:p w14:paraId="16CEFFE6" w14:textId="77777777" w:rsidR="0071654A" w:rsidRDefault="00247D92" w:rsidP="008F5927">
            <w:pPr>
              <w:widowControl w:val="0"/>
              <w:pBdr>
                <w:top w:val="nil"/>
                <w:left w:val="nil"/>
                <w:bottom w:val="nil"/>
                <w:right w:val="nil"/>
                <w:between w:val="nil"/>
              </w:pBdr>
              <w:ind w:firstLine="0"/>
              <w:jc w:val="left"/>
              <w:rPr>
                <w:b/>
                <w:i/>
              </w:rPr>
            </w:pPr>
            <w:r>
              <w:rPr>
                <w:b/>
                <w:noProof/>
                <w:lang w:val="en-US"/>
              </w:rPr>
              <mc:AlternateContent>
                <mc:Choice Requires="wps">
                  <w:drawing>
                    <wp:anchor distT="0" distB="0" distL="114300" distR="114300" simplePos="0" relativeHeight="251765760" behindDoc="0" locked="0" layoutInCell="1" allowOverlap="1" wp14:anchorId="009A7EAF" wp14:editId="41FAA710">
                      <wp:simplePos x="0" y="0"/>
                      <wp:positionH relativeFrom="column">
                        <wp:posOffset>660400</wp:posOffset>
                      </wp:positionH>
                      <wp:positionV relativeFrom="paragraph">
                        <wp:posOffset>53975</wp:posOffset>
                      </wp:positionV>
                      <wp:extent cx="123825" cy="123825"/>
                      <wp:effectExtent l="57150" t="19050" r="47625" b="104775"/>
                      <wp:wrapNone/>
                      <wp:docPr id="111" name="Elipse 111"/>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500AF2" id="Elipse 111" o:spid="_x0000_s1026" style="position:absolute;margin-left:52pt;margin-top:4.25pt;width:9.75pt;height:9.7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" fillcolor="#00b050" strokecolor="#4579b8 [3044]">
                      <v:shadow on="t" color="black" opacity="22937f" origin=",.5" offset="0,.63889mm"/>
                    </v:oval>
                  </w:pict>
                </mc:Fallback>
              </mc:AlternateContent>
            </w:r>
            <w:r w:rsidR="00E557A3">
              <w:rPr>
                <w:b/>
                <w:i/>
              </w:rPr>
              <w:t xml:space="preserve">  </w:t>
            </w:r>
            <w:r w:rsidR="008F5927">
              <w:rPr>
                <w:b/>
                <w:i/>
              </w:rPr>
              <w:t>89</w:t>
            </w:r>
            <w:r w:rsidR="00E557A3">
              <w:rPr>
                <w:b/>
                <w:i/>
              </w:rPr>
              <w:t>%</w:t>
            </w:r>
          </w:p>
        </w:tc>
        <w:tc>
          <w:tcPr>
            <w:tcW w:w="1890" w:type="dxa"/>
          </w:tcPr>
          <w:p w14:paraId="1E3BCC76" w14:textId="77777777" w:rsidR="0071654A" w:rsidRDefault="0071654A">
            <w:pPr>
              <w:widowControl w:val="0"/>
              <w:pBdr>
                <w:top w:val="nil"/>
                <w:left w:val="nil"/>
                <w:bottom w:val="nil"/>
                <w:right w:val="nil"/>
                <w:between w:val="nil"/>
              </w:pBdr>
              <w:ind w:firstLine="0"/>
              <w:jc w:val="left"/>
              <w:rPr>
                <w:b/>
                <w:i/>
              </w:rPr>
            </w:pPr>
          </w:p>
        </w:tc>
      </w:tr>
      <w:tr w:rsidR="0071654A" w14:paraId="0884E3C9" w14:textId="77777777" w:rsidTr="00681391">
        <w:trPr>
          <w:trHeight w:val="720"/>
        </w:trPr>
        <w:tc>
          <w:tcPr>
            <w:tcW w:w="4315" w:type="dxa"/>
          </w:tcPr>
          <w:p w14:paraId="0E168974" w14:textId="77777777" w:rsidR="0071654A" w:rsidRDefault="00ED48CF">
            <w:pPr>
              <w:widowControl w:val="0"/>
              <w:pBdr>
                <w:top w:val="nil"/>
                <w:left w:val="nil"/>
                <w:bottom w:val="nil"/>
                <w:right w:val="nil"/>
                <w:between w:val="nil"/>
              </w:pBdr>
              <w:ind w:firstLine="0"/>
              <w:jc w:val="left"/>
              <w:rPr>
                <w:b/>
                <w:color w:val="2E75B5"/>
              </w:rPr>
            </w:pPr>
            <w:r>
              <w:t>Propuesta del sistema de rehabilitación integral elaborada</w:t>
            </w:r>
          </w:p>
          <w:p w14:paraId="11A3ED80" w14:textId="77777777" w:rsidR="0071654A" w:rsidRDefault="0071654A">
            <w:pPr>
              <w:widowControl w:val="0"/>
              <w:pBdr>
                <w:top w:val="nil"/>
                <w:left w:val="nil"/>
                <w:bottom w:val="nil"/>
                <w:right w:val="nil"/>
                <w:between w:val="nil"/>
              </w:pBdr>
              <w:ind w:firstLine="0"/>
              <w:jc w:val="left"/>
              <w:rPr>
                <w:b/>
              </w:rPr>
            </w:pPr>
          </w:p>
        </w:tc>
        <w:tc>
          <w:tcPr>
            <w:tcW w:w="1800" w:type="dxa"/>
          </w:tcPr>
          <w:p w14:paraId="58DB107B" w14:textId="77777777" w:rsidR="0071654A" w:rsidRDefault="00247D92" w:rsidP="008F5927">
            <w:pPr>
              <w:widowControl w:val="0"/>
              <w:pBdr>
                <w:top w:val="nil"/>
                <w:left w:val="nil"/>
                <w:bottom w:val="nil"/>
                <w:right w:val="nil"/>
                <w:between w:val="nil"/>
              </w:pBdr>
              <w:ind w:firstLine="0"/>
              <w:jc w:val="left"/>
            </w:pPr>
            <w:r>
              <w:rPr>
                <w:b/>
                <w:noProof/>
                <w:lang w:val="en-US"/>
              </w:rPr>
              <mc:AlternateContent>
                <mc:Choice Requires="wps">
                  <w:drawing>
                    <wp:anchor distT="0" distB="0" distL="114300" distR="114300" simplePos="0" relativeHeight="251767808" behindDoc="0" locked="0" layoutInCell="1" allowOverlap="1" wp14:anchorId="47E7E016" wp14:editId="258C980A">
                      <wp:simplePos x="0" y="0"/>
                      <wp:positionH relativeFrom="column">
                        <wp:posOffset>669925</wp:posOffset>
                      </wp:positionH>
                      <wp:positionV relativeFrom="paragraph">
                        <wp:posOffset>36195</wp:posOffset>
                      </wp:positionV>
                      <wp:extent cx="123825" cy="123825"/>
                      <wp:effectExtent l="57150" t="19050" r="47625" b="104775"/>
                      <wp:wrapNone/>
                      <wp:docPr id="112" name="Elipse 112"/>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383D80" id="Elipse 112" o:spid="_x0000_s1026" style="position:absolute;margin-left:52.75pt;margin-top:2.85pt;width:9.75pt;height:9.7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" fillcolor="#00b050" strokecolor="#4579b8 [3044]">
                      <v:shadow on="t" color="black" opacity="22937f" origin=",.5" offset="0,.63889mm"/>
                    </v:oval>
                  </w:pict>
                </mc:Fallback>
              </mc:AlternateContent>
            </w:r>
            <w:r w:rsidR="00ED48CF">
              <w:t xml:space="preserve">  92</w:t>
            </w:r>
            <w:r w:rsidR="00216477">
              <w:t>%</w:t>
            </w:r>
          </w:p>
        </w:tc>
        <w:tc>
          <w:tcPr>
            <w:tcW w:w="1890" w:type="dxa"/>
          </w:tcPr>
          <w:p w14:paraId="67141560" w14:textId="77777777" w:rsidR="0071654A" w:rsidRDefault="00ED48CF">
            <w:pPr>
              <w:widowControl w:val="0"/>
              <w:pBdr>
                <w:top w:val="nil"/>
                <w:left w:val="nil"/>
                <w:bottom w:val="nil"/>
                <w:right w:val="nil"/>
                <w:between w:val="nil"/>
              </w:pBdr>
              <w:ind w:firstLine="0"/>
              <w:jc w:val="left"/>
            </w:pPr>
            <w:r>
              <w:t>Políticas Públicas</w:t>
            </w:r>
          </w:p>
        </w:tc>
      </w:tr>
      <w:tr w:rsidR="00ED48CF" w14:paraId="5D4BD6BB" w14:textId="77777777" w:rsidTr="00681391">
        <w:trPr>
          <w:trHeight w:val="720"/>
        </w:trPr>
        <w:tc>
          <w:tcPr>
            <w:tcW w:w="4315" w:type="dxa"/>
          </w:tcPr>
          <w:p w14:paraId="6D235CAD" w14:textId="77777777" w:rsidR="00ED48CF" w:rsidRDefault="00ED48CF">
            <w:pPr>
              <w:widowControl w:val="0"/>
              <w:pBdr>
                <w:top w:val="nil"/>
                <w:left w:val="nil"/>
                <w:bottom w:val="nil"/>
                <w:right w:val="nil"/>
                <w:between w:val="nil"/>
              </w:pBdr>
              <w:ind w:firstLine="0"/>
              <w:jc w:val="left"/>
            </w:pPr>
            <w:r>
              <w:t>Propuesta de registro y seguimiento al cumplimiento cuota laboral en los sectores público y privado</w:t>
            </w:r>
          </w:p>
        </w:tc>
        <w:tc>
          <w:tcPr>
            <w:tcW w:w="1800" w:type="dxa"/>
          </w:tcPr>
          <w:p w14:paraId="00A73DB5" w14:textId="77777777" w:rsidR="00ED48CF" w:rsidRPr="00ED48CF" w:rsidRDefault="00ED48CF" w:rsidP="008F5927">
            <w:pPr>
              <w:widowControl w:val="0"/>
              <w:pBdr>
                <w:top w:val="nil"/>
                <w:left w:val="nil"/>
                <w:bottom w:val="nil"/>
                <w:right w:val="nil"/>
                <w:between w:val="nil"/>
              </w:pBdr>
              <w:ind w:firstLine="0"/>
              <w:jc w:val="left"/>
              <w:rPr>
                <w:bCs/>
                <w:noProof/>
                <w:lang w:val="es-DO" w:eastAsia="es-DO"/>
              </w:rPr>
            </w:pPr>
            <w:r>
              <w:rPr>
                <w:b/>
                <w:noProof/>
                <w:lang w:val="en-US"/>
              </w:rPr>
              <mc:AlternateContent>
                <mc:Choice Requires="wps">
                  <w:drawing>
                    <wp:anchor distT="0" distB="0" distL="114300" distR="114300" simplePos="0" relativeHeight="251884544" behindDoc="0" locked="0" layoutInCell="1" allowOverlap="1" wp14:anchorId="1DB18EA1" wp14:editId="3FB9658B">
                      <wp:simplePos x="0" y="0"/>
                      <wp:positionH relativeFrom="column">
                        <wp:posOffset>669925</wp:posOffset>
                      </wp:positionH>
                      <wp:positionV relativeFrom="paragraph">
                        <wp:posOffset>50800</wp:posOffset>
                      </wp:positionV>
                      <wp:extent cx="123825" cy="123825"/>
                      <wp:effectExtent l="57150" t="19050" r="47625" b="104775"/>
                      <wp:wrapNone/>
                      <wp:docPr id="12" name="Elipse 112"/>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FDB0AC" id="Elipse 112" o:spid="_x0000_s1026" style="position:absolute;margin-left:52.75pt;margin-top:4pt;width:9.75pt;height:9.75pt;z-index:25188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" fillcolor="#00b050" strokecolor="#4a7ebb">
                      <v:shadow on="t" color="black" opacity="22937f" origin=",.5" offset="0,.63889mm"/>
                    </v:oval>
                  </w:pict>
                </mc:Fallback>
              </mc:AlternateContent>
            </w:r>
            <w:r w:rsidRPr="00ED48CF">
              <w:rPr>
                <w:bCs/>
                <w:noProof/>
                <w:lang w:val="es-DO" w:eastAsia="es-DO"/>
              </w:rPr>
              <w:t xml:space="preserve">  89%</w:t>
            </w:r>
          </w:p>
        </w:tc>
        <w:tc>
          <w:tcPr>
            <w:tcW w:w="1890" w:type="dxa"/>
          </w:tcPr>
          <w:p w14:paraId="2AF6E8C0" w14:textId="77777777" w:rsidR="00ED48CF" w:rsidRDefault="00ED48CF">
            <w:pPr>
              <w:widowControl w:val="0"/>
              <w:pBdr>
                <w:top w:val="nil"/>
                <w:left w:val="nil"/>
                <w:bottom w:val="nil"/>
                <w:right w:val="nil"/>
                <w:between w:val="nil"/>
              </w:pBdr>
              <w:ind w:firstLine="0"/>
              <w:jc w:val="left"/>
            </w:pPr>
            <w:r>
              <w:t>Inclusión Laboral</w:t>
            </w:r>
          </w:p>
        </w:tc>
      </w:tr>
      <w:tr w:rsidR="00ED48CF" w14:paraId="59E22418" w14:textId="77777777" w:rsidTr="00681391">
        <w:trPr>
          <w:trHeight w:val="720"/>
        </w:trPr>
        <w:tc>
          <w:tcPr>
            <w:tcW w:w="4315" w:type="dxa"/>
          </w:tcPr>
          <w:p w14:paraId="4179A621" w14:textId="77777777" w:rsidR="00ED48CF" w:rsidRDefault="00ED48CF">
            <w:pPr>
              <w:widowControl w:val="0"/>
              <w:pBdr>
                <w:top w:val="nil"/>
                <w:left w:val="nil"/>
                <w:bottom w:val="nil"/>
                <w:right w:val="nil"/>
                <w:between w:val="nil"/>
              </w:pBdr>
              <w:ind w:firstLine="0"/>
              <w:jc w:val="left"/>
            </w:pPr>
            <w:r>
              <w:t>Estudio de inclusión laboral</w:t>
            </w:r>
          </w:p>
        </w:tc>
        <w:tc>
          <w:tcPr>
            <w:tcW w:w="1800" w:type="dxa"/>
          </w:tcPr>
          <w:p w14:paraId="72E70837" w14:textId="77777777" w:rsidR="00ED48CF" w:rsidRPr="00ED48CF" w:rsidRDefault="00ED48CF" w:rsidP="008F5927">
            <w:pPr>
              <w:widowControl w:val="0"/>
              <w:pBdr>
                <w:top w:val="nil"/>
                <w:left w:val="nil"/>
                <w:bottom w:val="nil"/>
                <w:right w:val="nil"/>
                <w:between w:val="nil"/>
              </w:pBdr>
              <w:ind w:firstLine="0"/>
              <w:jc w:val="left"/>
              <w:rPr>
                <w:bCs/>
                <w:noProof/>
                <w:lang w:val="es-DO" w:eastAsia="es-DO"/>
              </w:rPr>
            </w:pPr>
            <w:r w:rsidRPr="00ED48CF">
              <w:rPr>
                <w:bCs/>
                <w:noProof/>
                <w:lang w:val="en-US"/>
              </w:rPr>
              <mc:AlternateContent>
                <mc:Choice Requires="wps">
                  <w:drawing>
                    <wp:anchor distT="0" distB="0" distL="114300" distR="114300" simplePos="0" relativeHeight="251886592" behindDoc="0" locked="0" layoutInCell="1" allowOverlap="1" wp14:anchorId="46796208" wp14:editId="39B2B342">
                      <wp:simplePos x="0" y="0"/>
                      <wp:positionH relativeFrom="column">
                        <wp:posOffset>669925</wp:posOffset>
                      </wp:positionH>
                      <wp:positionV relativeFrom="paragraph">
                        <wp:posOffset>61595</wp:posOffset>
                      </wp:positionV>
                      <wp:extent cx="123825" cy="123825"/>
                      <wp:effectExtent l="57150" t="19050" r="47625" b="104775"/>
                      <wp:wrapNone/>
                      <wp:docPr id="19" name="Elipse 112"/>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32D00B" id="Elipse 112" o:spid="_x0000_s1026" style="position:absolute;margin-left:52.75pt;margin-top:4.85pt;width:9.75pt;height:9.7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" fillcolor="#00b050" strokecolor="#4a7ebb">
                      <v:shadow on="t" color="black" opacity="22937f" origin=",.5" offset="0,.63889mm"/>
                    </v:oval>
                  </w:pict>
                </mc:Fallback>
              </mc:AlternateContent>
            </w:r>
            <w:r w:rsidRPr="00ED48CF">
              <w:rPr>
                <w:bCs/>
                <w:noProof/>
                <w:lang w:val="es-DO" w:eastAsia="es-DO"/>
              </w:rPr>
              <w:t xml:space="preserve">   80%</w:t>
            </w:r>
          </w:p>
        </w:tc>
        <w:tc>
          <w:tcPr>
            <w:tcW w:w="1890" w:type="dxa"/>
          </w:tcPr>
          <w:p w14:paraId="24332A15" w14:textId="77777777" w:rsidR="00ED48CF" w:rsidRDefault="00ED48CF">
            <w:pPr>
              <w:widowControl w:val="0"/>
              <w:pBdr>
                <w:top w:val="nil"/>
                <w:left w:val="nil"/>
                <w:bottom w:val="nil"/>
                <w:right w:val="nil"/>
                <w:between w:val="nil"/>
              </w:pBdr>
              <w:ind w:firstLine="0"/>
              <w:jc w:val="left"/>
            </w:pPr>
            <w:r>
              <w:t>Inclusión Laboral</w:t>
            </w:r>
          </w:p>
        </w:tc>
      </w:tr>
      <w:tr w:rsidR="00ED48CF" w14:paraId="0F194106" w14:textId="77777777" w:rsidTr="00681391">
        <w:trPr>
          <w:trHeight w:val="720"/>
        </w:trPr>
        <w:tc>
          <w:tcPr>
            <w:tcW w:w="4315" w:type="dxa"/>
          </w:tcPr>
          <w:p w14:paraId="538F9CF6" w14:textId="77777777" w:rsidR="00ED48CF" w:rsidRDefault="00ED48CF">
            <w:pPr>
              <w:widowControl w:val="0"/>
              <w:pBdr>
                <w:top w:val="nil"/>
                <w:left w:val="nil"/>
                <w:bottom w:val="nil"/>
                <w:right w:val="nil"/>
                <w:between w:val="nil"/>
              </w:pBdr>
              <w:ind w:firstLine="0"/>
              <w:jc w:val="left"/>
            </w:pPr>
            <w:r>
              <w:t>Diseño Sistema único de valoración Certificación y registro de las personas con discapacidad</w:t>
            </w:r>
          </w:p>
        </w:tc>
        <w:tc>
          <w:tcPr>
            <w:tcW w:w="1800" w:type="dxa"/>
          </w:tcPr>
          <w:p w14:paraId="478566F4" w14:textId="77777777" w:rsidR="00ED48CF" w:rsidRPr="00ED48CF" w:rsidRDefault="00ED48CF" w:rsidP="008F5927">
            <w:pPr>
              <w:widowControl w:val="0"/>
              <w:pBdr>
                <w:top w:val="nil"/>
                <w:left w:val="nil"/>
                <w:bottom w:val="nil"/>
                <w:right w:val="nil"/>
                <w:between w:val="nil"/>
              </w:pBdr>
              <w:ind w:firstLine="0"/>
              <w:jc w:val="left"/>
              <w:rPr>
                <w:bCs/>
                <w:noProof/>
                <w:lang w:val="es-DO" w:eastAsia="es-DO"/>
              </w:rPr>
            </w:pPr>
            <w:r w:rsidRPr="00ED48CF">
              <w:rPr>
                <w:bCs/>
                <w:noProof/>
                <w:lang w:val="en-US"/>
              </w:rPr>
              <mc:AlternateContent>
                <mc:Choice Requires="wps">
                  <w:drawing>
                    <wp:anchor distT="0" distB="0" distL="114300" distR="114300" simplePos="0" relativeHeight="251888640" behindDoc="0" locked="0" layoutInCell="1" allowOverlap="1" wp14:anchorId="1793C977" wp14:editId="1BA48F95">
                      <wp:simplePos x="0" y="0"/>
                      <wp:positionH relativeFrom="column">
                        <wp:posOffset>679450</wp:posOffset>
                      </wp:positionH>
                      <wp:positionV relativeFrom="paragraph">
                        <wp:posOffset>57150</wp:posOffset>
                      </wp:positionV>
                      <wp:extent cx="123825" cy="123825"/>
                      <wp:effectExtent l="57150" t="19050" r="47625" b="104775"/>
                      <wp:wrapNone/>
                      <wp:docPr id="23" name="Elipse 112"/>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D0D665" id="Elipse 112" o:spid="_x0000_s1026" style="position:absolute;margin-left:53.5pt;margin-top:4.5pt;width:9.75pt;height:9.7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" fillcolor="#00b050" strokecolor="#4a7ebb">
                      <v:shadow on="t" color="black" opacity="22937f" origin=",.5" offset="0,.63889mm"/>
                    </v:oval>
                  </w:pict>
                </mc:Fallback>
              </mc:AlternateContent>
            </w:r>
            <w:r>
              <w:rPr>
                <w:bCs/>
                <w:noProof/>
                <w:lang w:val="es-DO" w:eastAsia="es-DO"/>
              </w:rPr>
              <w:t xml:space="preserve">   85%</w:t>
            </w:r>
          </w:p>
        </w:tc>
        <w:tc>
          <w:tcPr>
            <w:tcW w:w="1890" w:type="dxa"/>
          </w:tcPr>
          <w:p w14:paraId="63CB7375" w14:textId="77777777" w:rsidR="00ED48CF" w:rsidRDefault="00ED48CF">
            <w:pPr>
              <w:widowControl w:val="0"/>
              <w:pBdr>
                <w:top w:val="nil"/>
                <w:left w:val="nil"/>
                <w:bottom w:val="nil"/>
                <w:right w:val="nil"/>
                <w:between w:val="nil"/>
              </w:pBdr>
              <w:ind w:firstLine="0"/>
              <w:jc w:val="left"/>
            </w:pPr>
            <w:r>
              <w:t>Políticas Públicas</w:t>
            </w:r>
          </w:p>
        </w:tc>
      </w:tr>
      <w:tr w:rsidR="00B7765C" w14:paraId="590B5025" w14:textId="77777777" w:rsidTr="00681391">
        <w:trPr>
          <w:trHeight w:val="720"/>
        </w:trPr>
        <w:tc>
          <w:tcPr>
            <w:tcW w:w="4315" w:type="dxa"/>
          </w:tcPr>
          <w:p w14:paraId="56E03DC6" w14:textId="77777777" w:rsidR="00B7765C" w:rsidRDefault="00B7765C">
            <w:pPr>
              <w:widowControl w:val="0"/>
              <w:pBdr>
                <w:top w:val="nil"/>
                <w:left w:val="nil"/>
                <w:bottom w:val="nil"/>
                <w:right w:val="nil"/>
                <w:between w:val="nil"/>
              </w:pBdr>
              <w:ind w:firstLine="0"/>
              <w:jc w:val="left"/>
            </w:pPr>
            <w:r w:rsidRPr="00B7765C">
              <w:t>Seminario sobre estadística y discapacidad realizado</w:t>
            </w:r>
          </w:p>
        </w:tc>
        <w:tc>
          <w:tcPr>
            <w:tcW w:w="1800" w:type="dxa"/>
          </w:tcPr>
          <w:p w14:paraId="73AEB06A" w14:textId="77777777" w:rsidR="00B7765C" w:rsidRPr="00ED48CF" w:rsidRDefault="00B7765C" w:rsidP="008F5927">
            <w:pPr>
              <w:widowControl w:val="0"/>
              <w:pBdr>
                <w:top w:val="nil"/>
                <w:left w:val="nil"/>
                <w:bottom w:val="nil"/>
                <w:right w:val="nil"/>
                <w:between w:val="nil"/>
              </w:pBdr>
              <w:ind w:firstLine="0"/>
              <w:jc w:val="left"/>
              <w:rPr>
                <w:bCs/>
                <w:noProof/>
                <w:lang w:val="es-DO" w:eastAsia="es-DO"/>
              </w:rPr>
            </w:pPr>
            <w:r w:rsidRPr="00ED48CF">
              <w:rPr>
                <w:bCs/>
                <w:noProof/>
                <w:lang w:val="en-US"/>
              </w:rPr>
              <mc:AlternateContent>
                <mc:Choice Requires="wps">
                  <w:drawing>
                    <wp:anchor distT="0" distB="0" distL="114300" distR="114300" simplePos="0" relativeHeight="251892736" behindDoc="0" locked="0" layoutInCell="1" allowOverlap="1" wp14:anchorId="13250732" wp14:editId="0E91C842">
                      <wp:simplePos x="0" y="0"/>
                      <wp:positionH relativeFrom="column">
                        <wp:posOffset>669925</wp:posOffset>
                      </wp:positionH>
                      <wp:positionV relativeFrom="paragraph">
                        <wp:posOffset>100330</wp:posOffset>
                      </wp:positionV>
                      <wp:extent cx="123825" cy="123825"/>
                      <wp:effectExtent l="57150" t="19050" r="47625" b="104775"/>
                      <wp:wrapNone/>
                      <wp:docPr id="27" name="Elipse 112"/>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28BFBE" id="Elipse 112" o:spid="_x0000_s1026" style="position:absolute;margin-left:52.75pt;margin-top:7.9pt;width:9.75pt;height:9.7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" fillcolor="#00b050" strokecolor="#4a7ebb">
                      <v:shadow on="t" color="black" opacity="22937f" origin=",.5" offset="0,.63889mm"/>
                    </v:oval>
                  </w:pict>
                </mc:Fallback>
              </mc:AlternateContent>
            </w:r>
            <w:r w:rsidR="00173B13">
              <w:rPr>
                <w:bCs/>
                <w:noProof/>
                <w:lang w:val="es-DO" w:eastAsia="es-DO"/>
              </w:rPr>
              <w:t xml:space="preserve"> </w:t>
            </w:r>
            <w:r>
              <w:rPr>
                <w:bCs/>
                <w:noProof/>
                <w:lang w:val="es-DO" w:eastAsia="es-DO"/>
              </w:rPr>
              <w:t>100%</w:t>
            </w:r>
          </w:p>
        </w:tc>
        <w:tc>
          <w:tcPr>
            <w:tcW w:w="1890" w:type="dxa"/>
          </w:tcPr>
          <w:p w14:paraId="0FB2CA65" w14:textId="77777777" w:rsidR="00B7765C" w:rsidRDefault="00B7765C">
            <w:pPr>
              <w:widowControl w:val="0"/>
              <w:pBdr>
                <w:top w:val="nil"/>
                <w:left w:val="nil"/>
                <w:bottom w:val="nil"/>
                <w:right w:val="nil"/>
                <w:between w:val="nil"/>
              </w:pBdr>
              <w:ind w:firstLine="0"/>
              <w:jc w:val="left"/>
            </w:pPr>
            <w:r>
              <w:t>Investigaciones</w:t>
            </w:r>
          </w:p>
        </w:tc>
      </w:tr>
      <w:tr w:rsidR="00B7765C" w14:paraId="4203ACE2" w14:textId="77777777" w:rsidTr="00681391">
        <w:trPr>
          <w:trHeight w:val="720"/>
        </w:trPr>
        <w:tc>
          <w:tcPr>
            <w:tcW w:w="4315" w:type="dxa"/>
          </w:tcPr>
          <w:p w14:paraId="220E71E9" w14:textId="77777777" w:rsidR="00B7765C" w:rsidRDefault="00B7765C">
            <w:pPr>
              <w:widowControl w:val="0"/>
              <w:pBdr>
                <w:top w:val="nil"/>
                <w:left w:val="nil"/>
                <w:bottom w:val="nil"/>
                <w:right w:val="nil"/>
                <w:between w:val="nil"/>
              </w:pBdr>
              <w:ind w:firstLine="0"/>
              <w:jc w:val="left"/>
            </w:pPr>
            <w:r w:rsidRPr="00B7765C">
              <w:t>Talleres Grupo Washington</w:t>
            </w:r>
          </w:p>
        </w:tc>
        <w:tc>
          <w:tcPr>
            <w:tcW w:w="1800" w:type="dxa"/>
          </w:tcPr>
          <w:p w14:paraId="1F34C2A6" w14:textId="77777777" w:rsidR="00B7765C" w:rsidRPr="00ED48CF" w:rsidRDefault="00B7765C" w:rsidP="008F5927">
            <w:pPr>
              <w:widowControl w:val="0"/>
              <w:pBdr>
                <w:top w:val="nil"/>
                <w:left w:val="nil"/>
                <w:bottom w:val="nil"/>
                <w:right w:val="nil"/>
                <w:between w:val="nil"/>
              </w:pBdr>
              <w:ind w:firstLine="0"/>
              <w:jc w:val="left"/>
              <w:rPr>
                <w:bCs/>
                <w:noProof/>
                <w:lang w:val="es-DO" w:eastAsia="es-DO"/>
              </w:rPr>
            </w:pPr>
            <w:r w:rsidRPr="00ED48CF">
              <w:rPr>
                <w:bCs/>
                <w:noProof/>
                <w:lang w:val="en-US"/>
              </w:rPr>
              <mc:AlternateContent>
                <mc:Choice Requires="wps">
                  <w:drawing>
                    <wp:anchor distT="0" distB="0" distL="114300" distR="114300" simplePos="0" relativeHeight="251894784" behindDoc="0" locked="0" layoutInCell="1" allowOverlap="1" wp14:anchorId="09BC3D35" wp14:editId="1584DAB2">
                      <wp:simplePos x="0" y="0"/>
                      <wp:positionH relativeFrom="column">
                        <wp:posOffset>669925</wp:posOffset>
                      </wp:positionH>
                      <wp:positionV relativeFrom="paragraph">
                        <wp:posOffset>48260</wp:posOffset>
                      </wp:positionV>
                      <wp:extent cx="123825" cy="123825"/>
                      <wp:effectExtent l="57150" t="19050" r="47625" b="104775"/>
                      <wp:wrapNone/>
                      <wp:docPr id="31" name="Elipse 112"/>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F771EB" id="Elipse 112" o:spid="_x0000_s1026" style="position:absolute;margin-left:52.75pt;margin-top:3.8pt;width:9.75pt;height:9.7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" fillcolor="#00b050" strokecolor="#4a7ebb">
                      <v:shadow on="t" color="black" opacity="22937f" origin=",.5" offset="0,.63889mm"/>
                    </v:oval>
                  </w:pict>
                </mc:Fallback>
              </mc:AlternateContent>
            </w:r>
            <w:r w:rsidR="00173B13">
              <w:rPr>
                <w:bCs/>
                <w:noProof/>
                <w:lang w:val="es-DO" w:eastAsia="es-DO"/>
              </w:rPr>
              <w:t xml:space="preserve">  </w:t>
            </w:r>
            <w:r>
              <w:rPr>
                <w:bCs/>
                <w:noProof/>
                <w:lang w:val="es-DO" w:eastAsia="es-DO"/>
              </w:rPr>
              <w:t>100%</w:t>
            </w:r>
          </w:p>
        </w:tc>
        <w:tc>
          <w:tcPr>
            <w:tcW w:w="1890" w:type="dxa"/>
          </w:tcPr>
          <w:p w14:paraId="461C2D53" w14:textId="77777777" w:rsidR="00B7765C" w:rsidRDefault="00B7765C">
            <w:pPr>
              <w:widowControl w:val="0"/>
              <w:pBdr>
                <w:top w:val="nil"/>
                <w:left w:val="nil"/>
                <w:bottom w:val="nil"/>
                <w:right w:val="nil"/>
                <w:between w:val="nil"/>
              </w:pBdr>
              <w:ind w:firstLine="0"/>
              <w:jc w:val="left"/>
            </w:pPr>
            <w:r>
              <w:t>Investigaciones</w:t>
            </w:r>
          </w:p>
        </w:tc>
      </w:tr>
      <w:tr w:rsidR="008F5927" w14:paraId="158F9EC6" w14:textId="77777777" w:rsidTr="00681391">
        <w:trPr>
          <w:trHeight w:val="720"/>
        </w:trPr>
        <w:tc>
          <w:tcPr>
            <w:tcW w:w="4315" w:type="dxa"/>
          </w:tcPr>
          <w:p w14:paraId="220C2AE0" w14:textId="77777777" w:rsidR="008F5927" w:rsidRPr="00B7765C" w:rsidRDefault="008F5927">
            <w:pPr>
              <w:widowControl w:val="0"/>
              <w:pBdr>
                <w:top w:val="nil"/>
                <w:left w:val="nil"/>
                <w:bottom w:val="nil"/>
                <w:right w:val="nil"/>
                <w:between w:val="nil"/>
              </w:pBdr>
              <w:ind w:firstLine="0"/>
              <w:jc w:val="left"/>
            </w:pPr>
            <w:r>
              <w:t>Diccionario de lengua de señas dominicano diseñado</w:t>
            </w:r>
          </w:p>
        </w:tc>
        <w:tc>
          <w:tcPr>
            <w:tcW w:w="1800" w:type="dxa"/>
          </w:tcPr>
          <w:p w14:paraId="47D5A5DF" w14:textId="77777777" w:rsidR="008F5927" w:rsidRPr="00ED48CF" w:rsidRDefault="008F5927" w:rsidP="008F5927">
            <w:pPr>
              <w:widowControl w:val="0"/>
              <w:pBdr>
                <w:top w:val="nil"/>
                <w:left w:val="nil"/>
                <w:bottom w:val="nil"/>
                <w:right w:val="nil"/>
                <w:between w:val="nil"/>
              </w:pBdr>
              <w:ind w:firstLine="0"/>
              <w:jc w:val="left"/>
              <w:rPr>
                <w:bCs/>
                <w:noProof/>
                <w:lang w:val="es-DO" w:eastAsia="es-DO"/>
              </w:rPr>
            </w:pPr>
            <w:r w:rsidRPr="00ED48CF">
              <w:rPr>
                <w:bCs/>
                <w:noProof/>
                <w:lang w:val="en-US"/>
              </w:rPr>
              <mc:AlternateContent>
                <mc:Choice Requires="wps">
                  <w:drawing>
                    <wp:anchor distT="0" distB="0" distL="114300" distR="114300" simplePos="0" relativeHeight="251896832" behindDoc="0" locked="0" layoutInCell="1" allowOverlap="1" wp14:anchorId="24C69A3C" wp14:editId="7217B2C8">
                      <wp:simplePos x="0" y="0"/>
                      <wp:positionH relativeFrom="column">
                        <wp:posOffset>660400</wp:posOffset>
                      </wp:positionH>
                      <wp:positionV relativeFrom="paragraph">
                        <wp:posOffset>133985</wp:posOffset>
                      </wp:positionV>
                      <wp:extent cx="123825" cy="123825"/>
                      <wp:effectExtent l="57150" t="19050" r="47625" b="104775"/>
                      <wp:wrapNone/>
                      <wp:docPr id="35" name="Elipse 112"/>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1C9A15" id="Elipse 112" o:spid="_x0000_s1026" style="position:absolute;margin-left:52pt;margin-top:10.55pt;width:9.75pt;height:9.7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" fillcolor="#00b050" strokecolor="#4a7ebb">
                      <v:shadow on="t" color="black" opacity="22937f" origin=",.5" offset="0,.63889mm"/>
                    </v:oval>
                  </w:pict>
                </mc:Fallback>
              </mc:AlternateContent>
            </w:r>
            <w:r>
              <w:rPr>
                <w:bCs/>
                <w:noProof/>
                <w:lang w:val="es-DO" w:eastAsia="es-DO"/>
              </w:rPr>
              <w:t xml:space="preserve">   </w:t>
            </w:r>
            <w:r w:rsidR="00173B13">
              <w:rPr>
                <w:bCs/>
                <w:noProof/>
                <w:lang w:val="es-DO" w:eastAsia="es-DO"/>
              </w:rPr>
              <w:t xml:space="preserve"> </w:t>
            </w:r>
            <w:r>
              <w:rPr>
                <w:bCs/>
                <w:noProof/>
                <w:lang w:val="es-DO" w:eastAsia="es-DO"/>
              </w:rPr>
              <w:t>92%</w:t>
            </w:r>
          </w:p>
        </w:tc>
        <w:tc>
          <w:tcPr>
            <w:tcW w:w="1890" w:type="dxa"/>
          </w:tcPr>
          <w:p w14:paraId="6A493553" w14:textId="77777777" w:rsidR="008F5927" w:rsidRDefault="008F5927">
            <w:pPr>
              <w:widowControl w:val="0"/>
              <w:pBdr>
                <w:top w:val="nil"/>
                <w:left w:val="nil"/>
                <w:bottom w:val="nil"/>
                <w:right w:val="nil"/>
                <w:between w:val="nil"/>
              </w:pBdr>
              <w:ind w:firstLine="0"/>
              <w:jc w:val="left"/>
            </w:pPr>
            <w:r>
              <w:t>Inclusión Educativa</w:t>
            </w:r>
          </w:p>
        </w:tc>
      </w:tr>
      <w:tr w:rsidR="008F5927" w14:paraId="000F137C" w14:textId="77777777" w:rsidTr="00681391">
        <w:trPr>
          <w:trHeight w:val="720"/>
        </w:trPr>
        <w:tc>
          <w:tcPr>
            <w:tcW w:w="4315" w:type="dxa"/>
          </w:tcPr>
          <w:p w14:paraId="41CAE1CE" w14:textId="77777777" w:rsidR="008F5927" w:rsidRPr="00B7765C" w:rsidRDefault="008F5927">
            <w:pPr>
              <w:widowControl w:val="0"/>
              <w:pBdr>
                <w:top w:val="nil"/>
                <w:left w:val="nil"/>
                <w:bottom w:val="nil"/>
                <w:right w:val="nil"/>
                <w:between w:val="nil"/>
              </w:pBdr>
              <w:ind w:firstLine="0"/>
              <w:jc w:val="left"/>
            </w:pPr>
            <w:r>
              <w:t>Programa de emprendimiento de personas con discapacidad implementado</w:t>
            </w:r>
          </w:p>
        </w:tc>
        <w:tc>
          <w:tcPr>
            <w:tcW w:w="1800" w:type="dxa"/>
          </w:tcPr>
          <w:p w14:paraId="1F456771" w14:textId="77777777" w:rsidR="008F5927" w:rsidRPr="00ED48CF" w:rsidRDefault="008F5927" w:rsidP="008F5927">
            <w:pPr>
              <w:widowControl w:val="0"/>
              <w:pBdr>
                <w:top w:val="nil"/>
                <w:left w:val="nil"/>
                <w:bottom w:val="nil"/>
                <w:right w:val="nil"/>
                <w:between w:val="nil"/>
              </w:pBdr>
              <w:ind w:firstLine="0"/>
              <w:jc w:val="left"/>
              <w:rPr>
                <w:bCs/>
                <w:noProof/>
                <w:lang w:val="es-DO" w:eastAsia="es-DO"/>
              </w:rPr>
            </w:pPr>
            <w:r w:rsidRPr="00ED48CF">
              <w:rPr>
                <w:bCs/>
                <w:noProof/>
                <w:lang w:val="en-US"/>
              </w:rPr>
              <mc:AlternateContent>
                <mc:Choice Requires="wps">
                  <w:drawing>
                    <wp:anchor distT="0" distB="0" distL="114300" distR="114300" simplePos="0" relativeHeight="251898880" behindDoc="0" locked="0" layoutInCell="1" allowOverlap="1" wp14:anchorId="12328B56" wp14:editId="38180C47">
                      <wp:simplePos x="0" y="0"/>
                      <wp:positionH relativeFrom="column">
                        <wp:posOffset>660400</wp:posOffset>
                      </wp:positionH>
                      <wp:positionV relativeFrom="paragraph">
                        <wp:posOffset>94615</wp:posOffset>
                      </wp:positionV>
                      <wp:extent cx="123825" cy="123825"/>
                      <wp:effectExtent l="57150" t="19050" r="47625" b="104775"/>
                      <wp:wrapNone/>
                      <wp:docPr id="37" name="Elipse 112"/>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382340" id="Elipse 112" o:spid="_x0000_s1026" style="position:absolute;margin-left:52pt;margin-top:7.45pt;width:9.75pt;height:9.7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" fillcolor="#00b050" strokecolor="#4a7ebb">
                      <v:shadow on="t" color="black" opacity="22937f" origin=",.5" offset="0,.63889mm"/>
                    </v:oval>
                  </w:pict>
                </mc:Fallback>
              </mc:AlternateContent>
            </w:r>
            <w:r>
              <w:rPr>
                <w:bCs/>
                <w:noProof/>
                <w:lang w:val="es-DO" w:eastAsia="es-DO"/>
              </w:rPr>
              <w:t xml:space="preserve">    87%</w:t>
            </w:r>
          </w:p>
        </w:tc>
        <w:tc>
          <w:tcPr>
            <w:tcW w:w="1890" w:type="dxa"/>
          </w:tcPr>
          <w:p w14:paraId="449E1817" w14:textId="77777777" w:rsidR="008F5927" w:rsidRDefault="008F5927">
            <w:pPr>
              <w:widowControl w:val="0"/>
              <w:pBdr>
                <w:top w:val="nil"/>
                <w:left w:val="nil"/>
                <w:bottom w:val="nil"/>
                <w:right w:val="nil"/>
                <w:between w:val="nil"/>
              </w:pBdr>
              <w:ind w:firstLine="0"/>
              <w:jc w:val="left"/>
            </w:pPr>
            <w:r>
              <w:t>Inclusión Laboral</w:t>
            </w:r>
          </w:p>
        </w:tc>
      </w:tr>
      <w:tr w:rsidR="00ED48CF" w14:paraId="50BDA168" w14:textId="77777777" w:rsidTr="00681391">
        <w:trPr>
          <w:trHeight w:val="720"/>
        </w:trPr>
        <w:tc>
          <w:tcPr>
            <w:tcW w:w="4315" w:type="dxa"/>
          </w:tcPr>
          <w:p w14:paraId="5D6B2974" w14:textId="77777777" w:rsidR="00ED48CF" w:rsidRDefault="00ED48CF">
            <w:pPr>
              <w:widowControl w:val="0"/>
              <w:pBdr>
                <w:top w:val="nil"/>
                <w:left w:val="nil"/>
                <w:bottom w:val="nil"/>
                <w:right w:val="nil"/>
                <w:between w:val="nil"/>
              </w:pBdr>
              <w:ind w:firstLine="0"/>
              <w:jc w:val="left"/>
            </w:pPr>
            <w:r w:rsidRPr="00ED48CF">
              <w:rPr>
                <w:b/>
                <w:i/>
                <w:color w:val="17365D" w:themeColor="text2" w:themeShade="BF"/>
              </w:rPr>
              <w:t>Espacios de uso público accesibles para las personas con discapacidad</w:t>
            </w:r>
          </w:p>
        </w:tc>
        <w:tc>
          <w:tcPr>
            <w:tcW w:w="1800" w:type="dxa"/>
          </w:tcPr>
          <w:p w14:paraId="732223D3" w14:textId="77777777" w:rsidR="00ED48CF" w:rsidRDefault="00967A80" w:rsidP="008F5927">
            <w:pPr>
              <w:widowControl w:val="0"/>
              <w:pBdr>
                <w:top w:val="nil"/>
                <w:left w:val="nil"/>
                <w:bottom w:val="nil"/>
                <w:right w:val="nil"/>
                <w:between w:val="nil"/>
              </w:pBdr>
              <w:ind w:firstLine="0"/>
              <w:jc w:val="left"/>
              <w:rPr>
                <w:b/>
                <w:noProof/>
                <w:lang w:val="es-DO" w:eastAsia="es-DO"/>
              </w:rPr>
            </w:pPr>
            <w:r>
              <w:rPr>
                <w:b/>
                <w:noProof/>
                <w:lang w:val="en-US"/>
              </w:rPr>
              <mc:AlternateContent>
                <mc:Choice Requires="wps">
                  <w:drawing>
                    <wp:anchor distT="0" distB="0" distL="114300" distR="114300" simplePos="0" relativeHeight="251900928" behindDoc="0" locked="0" layoutInCell="1" allowOverlap="1" wp14:anchorId="0D9BD5D0" wp14:editId="2E66541F">
                      <wp:simplePos x="0" y="0"/>
                      <wp:positionH relativeFrom="column">
                        <wp:posOffset>669925</wp:posOffset>
                      </wp:positionH>
                      <wp:positionV relativeFrom="paragraph">
                        <wp:posOffset>40640</wp:posOffset>
                      </wp:positionV>
                      <wp:extent cx="123825" cy="123825"/>
                      <wp:effectExtent l="57150" t="19050" r="47625" b="104775"/>
                      <wp:wrapNone/>
                      <wp:docPr id="38" name="Elipse 110"/>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130F98" id="Elipse 110" o:spid="_x0000_s1026" style="position:absolute;margin-left:52.75pt;margin-top:3.2pt;width:9.75pt;height:9.75pt;z-index:251900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" fillcolor="#00b050" strokecolor="#4579b8 [3044]">
                      <v:shadow on="t" color="black" opacity="22937f" origin=",.5" offset="0,.63889mm"/>
                    </v:oval>
                  </w:pict>
                </mc:Fallback>
              </mc:AlternateContent>
            </w:r>
            <w:r>
              <w:rPr>
                <w:b/>
                <w:noProof/>
                <w:lang w:val="es-DO" w:eastAsia="es-DO"/>
              </w:rPr>
              <w:t xml:space="preserve">  </w:t>
            </w:r>
            <w:r w:rsidR="00173B13">
              <w:rPr>
                <w:b/>
                <w:noProof/>
                <w:lang w:val="es-DO" w:eastAsia="es-DO"/>
              </w:rPr>
              <w:t xml:space="preserve">  98</w:t>
            </w:r>
            <w:r>
              <w:rPr>
                <w:b/>
                <w:noProof/>
                <w:lang w:val="es-DO" w:eastAsia="es-DO"/>
              </w:rPr>
              <w:t xml:space="preserve">% </w:t>
            </w:r>
          </w:p>
        </w:tc>
        <w:tc>
          <w:tcPr>
            <w:tcW w:w="1890" w:type="dxa"/>
          </w:tcPr>
          <w:p w14:paraId="7FC55793" w14:textId="77777777" w:rsidR="00ED48CF" w:rsidRDefault="00ED48CF">
            <w:pPr>
              <w:widowControl w:val="0"/>
              <w:pBdr>
                <w:top w:val="nil"/>
                <w:left w:val="nil"/>
                <w:bottom w:val="nil"/>
                <w:right w:val="nil"/>
                <w:between w:val="nil"/>
              </w:pBdr>
              <w:ind w:firstLine="0"/>
              <w:jc w:val="left"/>
            </w:pPr>
          </w:p>
        </w:tc>
      </w:tr>
      <w:tr w:rsidR="00E557A3" w14:paraId="19B1468B" w14:textId="77777777" w:rsidTr="00681391">
        <w:trPr>
          <w:trHeight w:val="720"/>
        </w:trPr>
        <w:tc>
          <w:tcPr>
            <w:tcW w:w="4315" w:type="dxa"/>
          </w:tcPr>
          <w:p w14:paraId="15E5E821" w14:textId="77777777" w:rsidR="00E557A3" w:rsidRDefault="00967A80">
            <w:pPr>
              <w:widowControl w:val="0"/>
              <w:pBdr>
                <w:top w:val="nil"/>
                <w:left w:val="nil"/>
                <w:bottom w:val="nil"/>
                <w:right w:val="nil"/>
                <w:between w:val="nil"/>
              </w:pBdr>
              <w:ind w:firstLine="0"/>
              <w:jc w:val="left"/>
            </w:pPr>
            <w:r>
              <w:t>Sistema Nacional de Accesibilidad Implementado</w:t>
            </w:r>
          </w:p>
        </w:tc>
        <w:tc>
          <w:tcPr>
            <w:tcW w:w="1800" w:type="dxa"/>
          </w:tcPr>
          <w:p w14:paraId="3006E932" w14:textId="77777777" w:rsidR="00E557A3" w:rsidRPr="00E557A3" w:rsidRDefault="00E557A3" w:rsidP="008F5927">
            <w:pPr>
              <w:widowControl w:val="0"/>
              <w:pBdr>
                <w:top w:val="nil"/>
                <w:left w:val="nil"/>
                <w:bottom w:val="nil"/>
                <w:right w:val="nil"/>
                <w:between w:val="nil"/>
              </w:pBdr>
              <w:ind w:firstLine="0"/>
              <w:jc w:val="left"/>
              <w:rPr>
                <w:bCs/>
                <w:noProof/>
                <w:lang w:val="es-DO"/>
              </w:rPr>
            </w:pPr>
            <w:r>
              <w:rPr>
                <w:b/>
                <w:noProof/>
                <w:lang w:val="en-US"/>
              </w:rPr>
              <mc:AlternateContent>
                <mc:Choice Requires="wps">
                  <w:drawing>
                    <wp:anchor distT="0" distB="0" distL="114300" distR="114300" simplePos="0" relativeHeight="251880448" behindDoc="0" locked="0" layoutInCell="1" allowOverlap="1" wp14:anchorId="26B5EEA6" wp14:editId="2C91116D">
                      <wp:simplePos x="0" y="0"/>
                      <wp:positionH relativeFrom="column">
                        <wp:posOffset>669925</wp:posOffset>
                      </wp:positionH>
                      <wp:positionV relativeFrom="paragraph">
                        <wp:posOffset>75565</wp:posOffset>
                      </wp:positionV>
                      <wp:extent cx="123825" cy="123825"/>
                      <wp:effectExtent l="57150" t="19050" r="47625" b="104775"/>
                      <wp:wrapNone/>
                      <wp:docPr id="7" name="Elipse 112"/>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2F153E" id="Elipse 112" o:spid="_x0000_s1026" style="position:absolute;margin-left:52.75pt;margin-top:5.95pt;width:9.75pt;height:9.75pt;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" fillcolor="#00b050" strokecolor="#4a7ebb">
                      <v:shadow on="t" color="black" opacity="22937f" origin=",.5" offset="0,.63889mm"/>
                    </v:oval>
                  </w:pict>
                </mc:Fallback>
              </mc:AlternateContent>
            </w:r>
            <w:r w:rsidR="00967A80">
              <w:rPr>
                <w:bCs/>
                <w:noProof/>
                <w:lang w:val="es-DO"/>
              </w:rPr>
              <w:t xml:space="preserve">  </w:t>
            </w:r>
            <w:r w:rsidR="00173B13">
              <w:rPr>
                <w:bCs/>
                <w:noProof/>
                <w:lang w:val="es-DO"/>
              </w:rPr>
              <w:t xml:space="preserve">   93</w:t>
            </w:r>
            <w:r w:rsidRPr="00E557A3">
              <w:rPr>
                <w:bCs/>
                <w:noProof/>
                <w:lang w:val="es-DO"/>
              </w:rPr>
              <w:t>%</w:t>
            </w:r>
          </w:p>
        </w:tc>
        <w:tc>
          <w:tcPr>
            <w:tcW w:w="1890" w:type="dxa"/>
          </w:tcPr>
          <w:p w14:paraId="142CE747" w14:textId="77777777" w:rsidR="00E557A3" w:rsidRDefault="00E557A3">
            <w:pPr>
              <w:widowControl w:val="0"/>
              <w:pBdr>
                <w:top w:val="nil"/>
                <w:left w:val="nil"/>
                <w:bottom w:val="nil"/>
                <w:right w:val="nil"/>
                <w:between w:val="nil"/>
              </w:pBdr>
              <w:ind w:firstLine="0"/>
              <w:jc w:val="left"/>
            </w:pPr>
            <w:r>
              <w:t>Accesibilidad</w:t>
            </w:r>
          </w:p>
        </w:tc>
      </w:tr>
      <w:tr w:rsidR="00E557A3" w14:paraId="48A52010" w14:textId="77777777" w:rsidTr="00681391">
        <w:trPr>
          <w:trHeight w:val="720"/>
        </w:trPr>
        <w:tc>
          <w:tcPr>
            <w:tcW w:w="4315" w:type="dxa"/>
          </w:tcPr>
          <w:p w14:paraId="40EBFB5E" w14:textId="77777777" w:rsidR="00E557A3" w:rsidRDefault="00A00F51">
            <w:pPr>
              <w:widowControl w:val="0"/>
              <w:pBdr>
                <w:top w:val="nil"/>
                <w:left w:val="nil"/>
                <w:bottom w:val="nil"/>
                <w:right w:val="nil"/>
                <w:between w:val="nil"/>
              </w:pBdr>
              <w:ind w:firstLine="0"/>
              <w:jc w:val="left"/>
            </w:pPr>
            <w:r>
              <w:t>Desarrollo Normativas en materia de accesibilidad</w:t>
            </w:r>
          </w:p>
        </w:tc>
        <w:tc>
          <w:tcPr>
            <w:tcW w:w="1800" w:type="dxa"/>
          </w:tcPr>
          <w:p w14:paraId="381719D1" w14:textId="77777777" w:rsidR="00E557A3" w:rsidRPr="00E557A3" w:rsidRDefault="00A00F51" w:rsidP="008F5927">
            <w:pPr>
              <w:widowControl w:val="0"/>
              <w:pBdr>
                <w:top w:val="nil"/>
                <w:left w:val="nil"/>
                <w:bottom w:val="nil"/>
                <w:right w:val="nil"/>
                <w:between w:val="nil"/>
              </w:pBdr>
              <w:ind w:firstLine="0"/>
              <w:jc w:val="left"/>
              <w:rPr>
                <w:bCs/>
                <w:noProof/>
              </w:rPr>
            </w:pPr>
            <w:r>
              <w:rPr>
                <w:b/>
                <w:noProof/>
                <w:lang w:val="en-US"/>
              </w:rPr>
              <mc:AlternateContent>
                <mc:Choice Requires="wps">
                  <w:drawing>
                    <wp:anchor distT="0" distB="0" distL="114300" distR="114300" simplePos="0" relativeHeight="251902976" behindDoc="0" locked="0" layoutInCell="1" allowOverlap="1" wp14:anchorId="54564223" wp14:editId="0C3413C2">
                      <wp:simplePos x="0" y="0"/>
                      <wp:positionH relativeFrom="column">
                        <wp:posOffset>669925</wp:posOffset>
                      </wp:positionH>
                      <wp:positionV relativeFrom="paragraph">
                        <wp:posOffset>94615</wp:posOffset>
                      </wp:positionV>
                      <wp:extent cx="123825" cy="123825"/>
                      <wp:effectExtent l="57150" t="19050" r="47625" b="104775"/>
                      <wp:wrapNone/>
                      <wp:docPr id="40" name="Elipse 112"/>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7530FB" id="Elipse 112" o:spid="_x0000_s1026" style="position:absolute;margin-left:52.75pt;margin-top:7.45pt;width:9.75pt;height:9.7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" fillcolor="#00b050" strokecolor="#4a7ebb">
                      <v:shadow on="t" color="black" opacity="22937f" origin=",.5" offset="0,.63889mm"/>
                    </v:oval>
                  </w:pict>
                </mc:Fallback>
              </mc:AlternateContent>
            </w:r>
            <w:r>
              <w:rPr>
                <w:bCs/>
                <w:noProof/>
              </w:rPr>
              <w:t xml:space="preserve"> </w:t>
            </w:r>
            <w:r w:rsidR="00173B13">
              <w:rPr>
                <w:bCs/>
                <w:noProof/>
              </w:rPr>
              <w:t xml:space="preserve">   </w:t>
            </w:r>
            <w:r>
              <w:rPr>
                <w:bCs/>
                <w:noProof/>
              </w:rPr>
              <w:t>100</w:t>
            </w:r>
            <w:r w:rsidR="00E557A3" w:rsidRPr="00E557A3">
              <w:rPr>
                <w:bCs/>
                <w:noProof/>
              </w:rPr>
              <w:t>%</w:t>
            </w:r>
          </w:p>
        </w:tc>
        <w:tc>
          <w:tcPr>
            <w:tcW w:w="1890" w:type="dxa"/>
          </w:tcPr>
          <w:p w14:paraId="69464A81" w14:textId="77777777" w:rsidR="00E557A3" w:rsidRDefault="00E557A3">
            <w:pPr>
              <w:widowControl w:val="0"/>
              <w:pBdr>
                <w:top w:val="nil"/>
                <w:left w:val="nil"/>
                <w:bottom w:val="nil"/>
                <w:right w:val="nil"/>
                <w:between w:val="nil"/>
              </w:pBdr>
              <w:ind w:firstLine="0"/>
              <w:jc w:val="left"/>
            </w:pPr>
            <w:r>
              <w:t>Accesibilidad</w:t>
            </w:r>
          </w:p>
        </w:tc>
      </w:tr>
      <w:tr w:rsidR="00ED48CF" w14:paraId="781BEB49" w14:textId="77777777" w:rsidTr="00681391">
        <w:trPr>
          <w:trHeight w:val="720"/>
        </w:trPr>
        <w:tc>
          <w:tcPr>
            <w:tcW w:w="4315" w:type="dxa"/>
          </w:tcPr>
          <w:p w14:paraId="01CBE08E" w14:textId="77777777" w:rsidR="00ED48CF" w:rsidRDefault="00A00F51">
            <w:pPr>
              <w:widowControl w:val="0"/>
              <w:pBdr>
                <w:top w:val="nil"/>
                <w:left w:val="nil"/>
                <w:bottom w:val="nil"/>
                <w:right w:val="nil"/>
                <w:between w:val="nil"/>
              </w:pBdr>
              <w:ind w:firstLine="0"/>
              <w:jc w:val="left"/>
            </w:pPr>
            <w:r>
              <w:t>Programa de Fomento del Turismo Accesible</w:t>
            </w:r>
          </w:p>
        </w:tc>
        <w:tc>
          <w:tcPr>
            <w:tcW w:w="1800" w:type="dxa"/>
          </w:tcPr>
          <w:p w14:paraId="057259CB" w14:textId="77777777" w:rsidR="00ED48CF" w:rsidRPr="00E557A3" w:rsidRDefault="00A00F51" w:rsidP="008F5927">
            <w:pPr>
              <w:widowControl w:val="0"/>
              <w:pBdr>
                <w:top w:val="nil"/>
                <w:left w:val="nil"/>
                <w:bottom w:val="nil"/>
                <w:right w:val="nil"/>
                <w:between w:val="nil"/>
              </w:pBdr>
              <w:ind w:firstLine="0"/>
              <w:jc w:val="left"/>
              <w:rPr>
                <w:bCs/>
                <w:noProof/>
                <w:lang w:val="es-DO" w:eastAsia="es-DO"/>
              </w:rPr>
            </w:pPr>
            <w:r>
              <w:rPr>
                <w:b/>
                <w:noProof/>
                <w:lang w:val="en-US"/>
              </w:rPr>
              <mc:AlternateContent>
                <mc:Choice Requires="wps">
                  <w:drawing>
                    <wp:anchor distT="0" distB="0" distL="114300" distR="114300" simplePos="0" relativeHeight="251905024" behindDoc="0" locked="0" layoutInCell="1" allowOverlap="1" wp14:anchorId="44E6A130" wp14:editId="5EC2929D">
                      <wp:simplePos x="0" y="0"/>
                      <wp:positionH relativeFrom="column">
                        <wp:posOffset>660400</wp:posOffset>
                      </wp:positionH>
                      <wp:positionV relativeFrom="paragraph">
                        <wp:posOffset>97790</wp:posOffset>
                      </wp:positionV>
                      <wp:extent cx="123825" cy="123825"/>
                      <wp:effectExtent l="57150" t="19050" r="47625" b="104775"/>
                      <wp:wrapNone/>
                      <wp:docPr id="41" name="Elipse 112"/>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EC23B7" id="Elipse 112" o:spid="_x0000_s1026" style="position:absolute;margin-left:52pt;margin-top:7.7pt;width:9.75pt;height:9.7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" fillcolor="#00b050" strokecolor="#4a7ebb">
                      <v:shadow on="t" color="black" opacity="22937f" origin=",.5" offset="0,.63889mm"/>
                    </v:oval>
                  </w:pict>
                </mc:Fallback>
              </mc:AlternateContent>
            </w:r>
            <w:r>
              <w:rPr>
                <w:bCs/>
                <w:noProof/>
                <w:lang w:val="es-DO" w:eastAsia="es-DO"/>
              </w:rPr>
              <w:t xml:space="preserve"> </w:t>
            </w:r>
            <w:r w:rsidR="00173B13">
              <w:rPr>
                <w:bCs/>
                <w:noProof/>
                <w:lang w:val="es-DO" w:eastAsia="es-DO"/>
              </w:rPr>
              <w:t xml:space="preserve">   </w:t>
            </w:r>
            <w:r>
              <w:rPr>
                <w:bCs/>
                <w:noProof/>
                <w:lang w:val="es-DO" w:eastAsia="es-DO"/>
              </w:rPr>
              <w:t xml:space="preserve"> 100%</w:t>
            </w:r>
          </w:p>
        </w:tc>
        <w:tc>
          <w:tcPr>
            <w:tcW w:w="1890" w:type="dxa"/>
          </w:tcPr>
          <w:p w14:paraId="0EEB68B0" w14:textId="77777777" w:rsidR="00ED48CF" w:rsidRDefault="00A00F51">
            <w:pPr>
              <w:widowControl w:val="0"/>
              <w:pBdr>
                <w:top w:val="nil"/>
                <w:left w:val="nil"/>
                <w:bottom w:val="nil"/>
                <w:right w:val="nil"/>
                <w:between w:val="nil"/>
              </w:pBdr>
              <w:ind w:firstLine="0"/>
              <w:jc w:val="left"/>
            </w:pPr>
            <w:r>
              <w:t>Accesibilidad</w:t>
            </w:r>
          </w:p>
        </w:tc>
      </w:tr>
      <w:tr w:rsidR="00ED48CF" w14:paraId="08CB7E68" w14:textId="77777777" w:rsidTr="00681391">
        <w:trPr>
          <w:trHeight w:val="720"/>
        </w:trPr>
        <w:tc>
          <w:tcPr>
            <w:tcW w:w="4315" w:type="dxa"/>
          </w:tcPr>
          <w:p w14:paraId="621E4BC9" w14:textId="77777777" w:rsidR="00ED48CF" w:rsidRDefault="00A00F51">
            <w:pPr>
              <w:widowControl w:val="0"/>
              <w:pBdr>
                <w:top w:val="nil"/>
                <w:left w:val="nil"/>
                <w:bottom w:val="nil"/>
                <w:right w:val="nil"/>
                <w:between w:val="nil"/>
              </w:pBdr>
              <w:ind w:firstLine="0"/>
              <w:jc w:val="left"/>
            </w:pPr>
            <w:r>
              <w:rPr>
                <w:b/>
                <w:i/>
                <w:color w:val="17365D" w:themeColor="text2" w:themeShade="BF"/>
              </w:rPr>
              <w:t xml:space="preserve">Propuestas nacionales en áreas de intervención priorizadas incluidas en las agendas de los espacios y organismos </w:t>
            </w:r>
            <w:r>
              <w:rPr>
                <w:b/>
                <w:i/>
                <w:color w:val="17365D" w:themeColor="text2" w:themeShade="BF"/>
              </w:rPr>
              <w:lastRenderedPageBreak/>
              <w:t>regional</w:t>
            </w:r>
            <w:r w:rsidR="00C94D48">
              <w:rPr>
                <w:b/>
                <w:i/>
                <w:color w:val="17365D" w:themeColor="text2" w:themeShade="BF"/>
              </w:rPr>
              <w:t>e</w:t>
            </w:r>
            <w:r>
              <w:rPr>
                <w:b/>
                <w:i/>
                <w:color w:val="17365D" w:themeColor="text2" w:themeShade="BF"/>
              </w:rPr>
              <w:t>s</w:t>
            </w:r>
          </w:p>
        </w:tc>
        <w:tc>
          <w:tcPr>
            <w:tcW w:w="1800" w:type="dxa"/>
          </w:tcPr>
          <w:p w14:paraId="3F4E54C8" w14:textId="77777777" w:rsidR="00ED48CF" w:rsidRPr="007C0113" w:rsidRDefault="00094DE2" w:rsidP="008F5927">
            <w:pPr>
              <w:widowControl w:val="0"/>
              <w:pBdr>
                <w:top w:val="nil"/>
                <w:left w:val="nil"/>
                <w:bottom w:val="nil"/>
                <w:right w:val="nil"/>
                <w:between w:val="nil"/>
              </w:pBdr>
              <w:ind w:firstLine="0"/>
              <w:jc w:val="left"/>
              <w:rPr>
                <w:b/>
                <w:noProof/>
                <w:lang w:val="es-DO" w:eastAsia="es-DO"/>
              </w:rPr>
            </w:pPr>
            <w:r w:rsidRPr="007C0113">
              <w:rPr>
                <w:b/>
                <w:noProof/>
                <w:lang w:val="en-US"/>
              </w:rPr>
              <w:lastRenderedPageBreak/>
              <mc:AlternateContent>
                <mc:Choice Requires="wps">
                  <w:drawing>
                    <wp:anchor distT="0" distB="0" distL="114300" distR="114300" simplePos="0" relativeHeight="251907072" behindDoc="0" locked="0" layoutInCell="1" allowOverlap="1" wp14:anchorId="697F8B9E" wp14:editId="5D1C0C88">
                      <wp:simplePos x="0" y="0"/>
                      <wp:positionH relativeFrom="column">
                        <wp:posOffset>660400</wp:posOffset>
                      </wp:positionH>
                      <wp:positionV relativeFrom="paragraph">
                        <wp:posOffset>36195</wp:posOffset>
                      </wp:positionV>
                      <wp:extent cx="123825" cy="123825"/>
                      <wp:effectExtent l="57150" t="19050" r="47625" b="104775"/>
                      <wp:wrapNone/>
                      <wp:docPr id="42" name="Elipse 112"/>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557E12" id="Elipse 112" o:spid="_x0000_s1026" style="position:absolute;margin-left:52pt;margin-top:2.85pt;width:9.75pt;height:9.7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" fillcolor="#00b050" strokecolor="#4a7ebb">
                      <v:shadow on="t" color="black" opacity="22937f" origin=",.5" offset="0,.63889mm"/>
                    </v:oval>
                  </w:pict>
                </mc:Fallback>
              </mc:AlternateContent>
            </w:r>
            <w:r w:rsidRPr="007C0113">
              <w:rPr>
                <w:b/>
                <w:noProof/>
                <w:lang w:val="es-DO" w:eastAsia="es-DO"/>
              </w:rPr>
              <w:t>94%</w:t>
            </w:r>
          </w:p>
        </w:tc>
        <w:tc>
          <w:tcPr>
            <w:tcW w:w="1890" w:type="dxa"/>
          </w:tcPr>
          <w:p w14:paraId="3B1752AD" w14:textId="77777777" w:rsidR="00ED48CF" w:rsidRDefault="00ED48CF">
            <w:pPr>
              <w:widowControl w:val="0"/>
              <w:pBdr>
                <w:top w:val="nil"/>
                <w:left w:val="nil"/>
                <w:bottom w:val="nil"/>
                <w:right w:val="nil"/>
                <w:between w:val="nil"/>
              </w:pBdr>
              <w:ind w:firstLine="0"/>
              <w:jc w:val="left"/>
            </w:pPr>
          </w:p>
        </w:tc>
      </w:tr>
      <w:tr w:rsidR="00094DE2" w14:paraId="526F0F5A" w14:textId="77777777" w:rsidTr="00681391">
        <w:trPr>
          <w:trHeight w:val="720"/>
        </w:trPr>
        <w:tc>
          <w:tcPr>
            <w:tcW w:w="4315" w:type="dxa"/>
          </w:tcPr>
          <w:p w14:paraId="01BD212B" w14:textId="77777777" w:rsidR="00094DE2" w:rsidRPr="00ED48CF" w:rsidRDefault="004611DE">
            <w:pPr>
              <w:widowControl w:val="0"/>
              <w:pBdr>
                <w:top w:val="nil"/>
                <w:left w:val="nil"/>
                <w:bottom w:val="nil"/>
                <w:right w:val="nil"/>
                <w:between w:val="nil"/>
              </w:pBdr>
              <w:ind w:firstLine="0"/>
              <w:jc w:val="left"/>
              <w:rPr>
                <w:b/>
                <w:i/>
                <w:color w:val="17365D" w:themeColor="text2" w:themeShade="BF"/>
              </w:rPr>
            </w:pPr>
            <w:r w:rsidRPr="004611DE">
              <w:t>Conferencia de Turismo Accesible para Latinoamérica y el Caribe institucionalizada</w:t>
            </w:r>
          </w:p>
        </w:tc>
        <w:tc>
          <w:tcPr>
            <w:tcW w:w="1800" w:type="dxa"/>
          </w:tcPr>
          <w:p w14:paraId="4FAE29BD" w14:textId="77777777" w:rsidR="00094DE2" w:rsidRPr="004611DE" w:rsidRDefault="004611DE" w:rsidP="008F5927">
            <w:pPr>
              <w:widowControl w:val="0"/>
              <w:pBdr>
                <w:top w:val="nil"/>
                <w:left w:val="nil"/>
                <w:bottom w:val="nil"/>
                <w:right w:val="nil"/>
                <w:between w:val="nil"/>
              </w:pBdr>
              <w:ind w:firstLine="0"/>
              <w:jc w:val="left"/>
              <w:rPr>
                <w:bCs/>
                <w:noProof/>
                <w:lang w:val="es-DO" w:eastAsia="es-DO"/>
              </w:rPr>
            </w:pPr>
            <w:r>
              <w:rPr>
                <w:b/>
                <w:noProof/>
                <w:lang w:val="en-US"/>
              </w:rPr>
              <mc:AlternateContent>
                <mc:Choice Requires="wps">
                  <w:drawing>
                    <wp:anchor distT="0" distB="0" distL="114300" distR="114300" simplePos="0" relativeHeight="251909120" behindDoc="0" locked="0" layoutInCell="1" allowOverlap="1" wp14:anchorId="181998F9" wp14:editId="290E3A96">
                      <wp:simplePos x="0" y="0"/>
                      <wp:positionH relativeFrom="column">
                        <wp:posOffset>669925</wp:posOffset>
                      </wp:positionH>
                      <wp:positionV relativeFrom="paragraph">
                        <wp:posOffset>66040</wp:posOffset>
                      </wp:positionV>
                      <wp:extent cx="123825" cy="123825"/>
                      <wp:effectExtent l="57150" t="19050" r="47625" b="104775"/>
                      <wp:wrapNone/>
                      <wp:docPr id="43" name="Elipse 112"/>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D79A2D" id="Elipse 112" o:spid="_x0000_s1026" style="position:absolute;margin-left:52.75pt;margin-top:5.2pt;width:9.75pt;height:9.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" fillcolor="#00b050" strokecolor="#4a7ebb">
                      <v:shadow on="t" color="black" opacity="22937f" origin=",.5" offset="0,.63889mm"/>
                    </v:oval>
                  </w:pict>
                </mc:Fallback>
              </mc:AlternateContent>
            </w:r>
            <w:r w:rsidRPr="004611DE">
              <w:rPr>
                <w:bCs/>
                <w:noProof/>
                <w:lang w:val="es-DO" w:eastAsia="es-DO"/>
              </w:rPr>
              <w:t>100%</w:t>
            </w:r>
          </w:p>
        </w:tc>
        <w:tc>
          <w:tcPr>
            <w:tcW w:w="1890" w:type="dxa"/>
          </w:tcPr>
          <w:p w14:paraId="67841D90" w14:textId="77777777" w:rsidR="00094DE2" w:rsidRDefault="004611DE">
            <w:pPr>
              <w:widowControl w:val="0"/>
              <w:pBdr>
                <w:top w:val="nil"/>
                <w:left w:val="nil"/>
                <w:bottom w:val="nil"/>
                <w:right w:val="nil"/>
                <w:between w:val="nil"/>
              </w:pBdr>
              <w:ind w:firstLine="0"/>
              <w:jc w:val="left"/>
              <w:rPr>
                <w:b/>
              </w:rPr>
            </w:pPr>
            <w:r>
              <w:rPr>
                <w:b/>
              </w:rPr>
              <w:t>A</w:t>
            </w:r>
            <w:r w:rsidRPr="004611DE">
              <w:t>ccesibilidad</w:t>
            </w:r>
          </w:p>
        </w:tc>
      </w:tr>
      <w:tr w:rsidR="00E73B50" w14:paraId="0FAC82BA" w14:textId="77777777" w:rsidTr="00681391">
        <w:trPr>
          <w:trHeight w:val="395"/>
        </w:trPr>
        <w:tc>
          <w:tcPr>
            <w:tcW w:w="4315" w:type="dxa"/>
          </w:tcPr>
          <w:p w14:paraId="09ACDB12" w14:textId="77777777" w:rsidR="00E73B50" w:rsidRDefault="00E73B50">
            <w:pPr>
              <w:widowControl w:val="0"/>
              <w:pBdr>
                <w:top w:val="nil"/>
                <w:left w:val="nil"/>
                <w:bottom w:val="nil"/>
                <w:right w:val="nil"/>
                <w:between w:val="nil"/>
              </w:pBdr>
              <w:ind w:firstLine="0"/>
              <w:jc w:val="left"/>
              <w:rPr>
                <w:b/>
                <w:i/>
                <w:color w:val="17365D" w:themeColor="text2" w:themeShade="BF"/>
              </w:rPr>
            </w:pPr>
            <w:r w:rsidRPr="00ED48CF">
              <w:rPr>
                <w:b/>
                <w:color w:val="00B050"/>
              </w:rPr>
              <w:t>Paradigma de Inclusión Plena</w:t>
            </w:r>
          </w:p>
        </w:tc>
        <w:tc>
          <w:tcPr>
            <w:tcW w:w="1800" w:type="dxa"/>
          </w:tcPr>
          <w:p w14:paraId="475D002E" w14:textId="77777777" w:rsidR="00E73B50" w:rsidRPr="007C0113" w:rsidRDefault="00E73B50" w:rsidP="008F5927">
            <w:pPr>
              <w:widowControl w:val="0"/>
              <w:pBdr>
                <w:top w:val="nil"/>
                <w:left w:val="nil"/>
                <w:bottom w:val="nil"/>
                <w:right w:val="nil"/>
                <w:between w:val="nil"/>
              </w:pBdr>
              <w:ind w:firstLine="0"/>
              <w:jc w:val="left"/>
              <w:rPr>
                <w:b/>
                <w:noProof/>
                <w:lang w:val="es-DO" w:eastAsia="es-DO"/>
              </w:rPr>
            </w:pPr>
          </w:p>
        </w:tc>
        <w:tc>
          <w:tcPr>
            <w:tcW w:w="1890" w:type="dxa"/>
          </w:tcPr>
          <w:p w14:paraId="55DCB8DB" w14:textId="77777777" w:rsidR="00E73B50" w:rsidRDefault="00E73B50">
            <w:pPr>
              <w:widowControl w:val="0"/>
              <w:pBdr>
                <w:top w:val="nil"/>
                <w:left w:val="nil"/>
                <w:bottom w:val="nil"/>
                <w:right w:val="nil"/>
                <w:between w:val="nil"/>
              </w:pBdr>
              <w:ind w:firstLine="0"/>
              <w:jc w:val="left"/>
              <w:rPr>
                <w:b/>
              </w:rPr>
            </w:pPr>
          </w:p>
        </w:tc>
      </w:tr>
      <w:tr w:rsidR="00094DE2" w14:paraId="49220CA6" w14:textId="77777777" w:rsidTr="00681391">
        <w:trPr>
          <w:trHeight w:val="720"/>
        </w:trPr>
        <w:tc>
          <w:tcPr>
            <w:tcW w:w="4315" w:type="dxa"/>
          </w:tcPr>
          <w:p w14:paraId="681FD2E3" w14:textId="77777777" w:rsidR="00094DE2" w:rsidRPr="00ED48CF" w:rsidRDefault="00C94D48">
            <w:pPr>
              <w:widowControl w:val="0"/>
              <w:pBdr>
                <w:top w:val="nil"/>
                <w:left w:val="nil"/>
                <w:bottom w:val="nil"/>
                <w:right w:val="nil"/>
                <w:between w:val="nil"/>
              </w:pBdr>
              <w:ind w:firstLine="0"/>
              <w:jc w:val="left"/>
              <w:rPr>
                <w:b/>
                <w:i/>
                <w:color w:val="17365D" w:themeColor="text2" w:themeShade="BF"/>
              </w:rPr>
            </w:pPr>
            <w:r>
              <w:rPr>
                <w:b/>
                <w:i/>
                <w:color w:val="17365D" w:themeColor="text2" w:themeShade="BF"/>
              </w:rPr>
              <w:t>La sociedad percibe a las personas con discapacidad como entes activos y sujetos de derecho</w:t>
            </w:r>
          </w:p>
        </w:tc>
        <w:tc>
          <w:tcPr>
            <w:tcW w:w="1800" w:type="dxa"/>
          </w:tcPr>
          <w:p w14:paraId="27EA4CF2" w14:textId="77777777" w:rsidR="00094DE2" w:rsidRPr="007C0113" w:rsidRDefault="00C94D48" w:rsidP="008F5927">
            <w:pPr>
              <w:widowControl w:val="0"/>
              <w:pBdr>
                <w:top w:val="nil"/>
                <w:left w:val="nil"/>
                <w:bottom w:val="nil"/>
                <w:right w:val="nil"/>
                <w:between w:val="nil"/>
              </w:pBdr>
              <w:ind w:firstLine="0"/>
              <w:jc w:val="left"/>
              <w:rPr>
                <w:b/>
                <w:noProof/>
                <w:lang w:val="es-DO" w:eastAsia="es-DO"/>
              </w:rPr>
            </w:pPr>
            <w:r w:rsidRPr="007C0113">
              <w:rPr>
                <w:b/>
                <w:noProof/>
                <w:lang w:val="en-US"/>
              </w:rPr>
              <mc:AlternateContent>
                <mc:Choice Requires="wps">
                  <w:drawing>
                    <wp:anchor distT="0" distB="0" distL="114300" distR="114300" simplePos="0" relativeHeight="251911168" behindDoc="0" locked="0" layoutInCell="1" allowOverlap="1" wp14:anchorId="21EA53D3" wp14:editId="359E9C7F">
                      <wp:simplePos x="0" y="0"/>
                      <wp:positionH relativeFrom="column">
                        <wp:posOffset>679450</wp:posOffset>
                      </wp:positionH>
                      <wp:positionV relativeFrom="paragraph">
                        <wp:posOffset>69215</wp:posOffset>
                      </wp:positionV>
                      <wp:extent cx="123825" cy="123825"/>
                      <wp:effectExtent l="57150" t="19050" r="47625" b="104775"/>
                      <wp:wrapNone/>
                      <wp:docPr id="39" name="Elipse 112"/>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450D0B" id="Elipse 112" o:spid="_x0000_s1026" style="position:absolute;margin-left:53.5pt;margin-top:5.45pt;width:9.75pt;height:9.7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" fillcolor="#00b050" strokecolor="#4a7ebb">
                      <v:shadow on="t" color="black" opacity="22937f" origin=",.5" offset="0,.63889mm"/>
                    </v:oval>
                  </w:pict>
                </mc:Fallback>
              </mc:AlternateContent>
            </w:r>
            <w:r w:rsidRPr="007C0113">
              <w:rPr>
                <w:b/>
                <w:noProof/>
                <w:lang w:val="es-DO" w:eastAsia="es-DO"/>
              </w:rPr>
              <w:t>87%</w:t>
            </w:r>
          </w:p>
        </w:tc>
        <w:tc>
          <w:tcPr>
            <w:tcW w:w="1890" w:type="dxa"/>
          </w:tcPr>
          <w:p w14:paraId="6296AAC4" w14:textId="77777777" w:rsidR="00094DE2" w:rsidRDefault="00094DE2">
            <w:pPr>
              <w:widowControl w:val="0"/>
              <w:pBdr>
                <w:top w:val="nil"/>
                <w:left w:val="nil"/>
                <w:bottom w:val="nil"/>
                <w:right w:val="nil"/>
                <w:between w:val="nil"/>
              </w:pBdr>
              <w:ind w:firstLine="0"/>
              <w:jc w:val="left"/>
              <w:rPr>
                <w:b/>
              </w:rPr>
            </w:pPr>
          </w:p>
        </w:tc>
      </w:tr>
      <w:tr w:rsidR="0071654A" w14:paraId="05996365" w14:textId="77777777" w:rsidTr="00681391">
        <w:trPr>
          <w:trHeight w:val="720"/>
        </w:trPr>
        <w:tc>
          <w:tcPr>
            <w:tcW w:w="4315" w:type="dxa"/>
          </w:tcPr>
          <w:p w14:paraId="3A4C2847" w14:textId="77777777" w:rsidR="0071654A" w:rsidRDefault="00F77977">
            <w:pPr>
              <w:widowControl w:val="0"/>
              <w:pBdr>
                <w:top w:val="nil"/>
                <w:left w:val="nil"/>
                <w:bottom w:val="nil"/>
                <w:right w:val="nil"/>
                <w:between w:val="nil"/>
              </w:pBdr>
              <w:ind w:firstLine="0"/>
              <w:jc w:val="left"/>
              <w:rPr>
                <w:b/>
                <w:i/>
              </w:rPr>
            </w:pPr>
            <w:r w:rsidRPr="00F77977">
              <w:t>Programa de sensibilización y co</w:t>
            </w:r>
            <w:r>
              <w:t>n</w:t>
            </w:r>
            <w:r w:rsidRPr="00F77977">
              <w:t>cientización a la sociedad implementado</w:t>
            </w:r>
          </w:p>
        </w:tc>
        <w:tc>
          <w:tcPr>
            <w:tcW w:w="1800" w:type="dxa"/>
          </w:tcPr>
          <w:p w14:paraId="16B1FBD2" w14:textId="77777777" w:rsidR="0071654A" w:rsidRPr="00F77977" w:rsidRDefault="00247D92" w:rsidP="008F5927">
            <w:pPr>
              <w:widowControl w:val="0"/>
              <w:pBdr>
                <w:top w:val="nil"/>
                <w:left w:val="nil"/>
                <w:bottom w:val="nil"/>
                <w:right w:val="nil"/>
                <w:between w:val="nil"/>
              </w:pBdr>
              <w:ind w:firstLine="0"/>
              <w:jc w:val="left"/>
              <w:rPr>
                <w:bCs/>
                <w:i/>
              </w:rPr>
            </w:pPr>
            <w:r w:rsidRPr="00F77977">
              <w:rPr>
                <w:bCs/>
                <w:noProof/>
                <w:lang w:val="en-US"/>
              </w:rPr>
              <mc:AlternateContent>
                <mc:Choice Requires="wps">
                  <w:drawing>
                    <wp:anchor distT="0" distB="0" distL="114300" distR="114300" simplePos="0" relativeHeight="251769856" behindDoc="0" locked="0" layoutInCell="1" allowOverlap="1" wp14:anchorId="20E67B9F" wp14:editId="4521412D">
                      <wp:simplePos x="0" y="0"/>
                      <wp:positionH relativeFrom="column">
                        <wp:posOffset>669925</wp:posOffset>
                      </wp:positionH>
                      <wp:positionV relativeFrom="paragraph">
                        <wp:posOffset>37465</wp:posOffset>
                      </wp:positionV>
                      <wp:extent cx="123825" cy="123825"/>
                      <wp:effectExtent l="57150" t="19050" r="47625" b="104775"/>
                      <wp:wrapNone/>
                      <wp:docPr id="113"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502213" id="Elipse 113" o:spid="_x0000_s1026" style="position:absolute;margin-left:52.75pt;margin-top:2.95pt;width:9.75pt;height:9.7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" fillcolor="#00b050" strokecolor="#4579b8 [3044]">
                      <v:shadow on="t" color="black" opacity="22937f" origin=",.5" offset="0,.63889mm"/>
                    </v:oval>
                  </w:pict>
                </mc:Fallback>
              </mc:AlternateContent>
            </w:r>
            <w:r w:rsidR="00F77977" w:rsidRPr="00F77977">
              <w:rPr>
                <w:bCs/>
                <w:i/>
              </w:rPr>
              <w:t>87</w:t>
            </w:r>
            <w:r w:rsidR="00216477" w:rsidRPr="00F77977">
              <w:rPr>
                <w:bCs/>
                <w:i/>
              </w:rPr>
              <w:t>%</w:t>
            </w:r>
          </w:p>
        </w:tc>
        <w:tc>
          <w:tcPr>
            <w:tcW w:w="1890" w:type="dxa"/>
          </w:tcPr>
          <w:p w14:paraId="45165A77" w14:textId="77777777" w:rsidR="0071654A" w:rsidRPr="00F77977" w:rsidRDefault="00F77977">
            <w:pPr>
              <w:widowControl w:val="0"/>
              <w:pBdr>
                <w:top w:val="nil"/>
                <w:left w:val="nil"/>
                <w:bottom w:val="nil"/>
                <w:right w:val="nil"/>
                <w:between w:val="nil"/>
              </w:pBdr>
              <w:ind w:firstLine="0"/>
              <w:jc w:val="left"/>
              <w:rPr>
                <w:bCs/>
              </w:rPr>
            </w:pPr>
            <w:r w:rsidRPr="00F77977">
              <w:rPr>
                <w:bCs/>
              </w:rPr>
              <w:t>Sensibilización</w:t>
            </w:r>
          </w:p>
        </w:tc>
      </w:tr>
      <w:tr w:rsidR="0071654A" w14:paraId="1154E0D6" w14:textId="77777777" w:rsidTr="00681391">
        <w:trPr>
          <w:trHeight w:val="720"/>
        </w:trPr>
        <w:tc>
          <w:tcPr>
            <w:tcW w:w="4315" w:type="dxa"/>
          </w:tcPr>
          <w:p w14:paraId="6886DD33" w14:textId="77777777" w:rsidR="0071654A" w:rsidRDefault="00F77977">
            <w:pPr>
              <w:widowControl w:val="0"/>
              <w:pBdr>
                <w:top w:val="nil"/>
                <w:left w:val="nil"/>
                <w:bottom w:val="nil"/>
                <w:right w:val="nil"/>
                <w:between w:val="nil"/>
              </w:pBdr>
              <w:ind w:firstLine="0"/>
              <w:jc w:val="left"/>
            </w:pPr>
            <w:r w:rsidRPr="00F77977">
              <w:rPr>
                <w:b/>
                <w:i/>
                <w:color w:val="17365D" w:themeColor="text2" w:themeShade="BF"/>
              </w:rPr>
              <w:t>Entidades públicas y privadas han fortalecido sus capacidades para la inclusión de personas con discapacidad</w:t>
            </w:r>
          </w:p>
        </w:tc>
        <w:tc>
          <w:tcPr>
            <w:tcW w:w="1800" w:type="dxa"/>
          </w:tcPr>
          <w:p w14:paraId="18E0E09F" w14:textId="77777777" w:rsidR="0071654A" w:rsidRPr="007C0113" w:rsidRDefault="00F77977" w:rsidP="008F5927">
            <w:pPr>
              <w:widowControl w:val="0"/>
              <w:pBdr>
                <w:top w:val="nil"/>
                <w:left w:val="nil"/>
                <w:bottom w:val="nil"/>
                <w:right w:val="nil"/>
                <w:between w:val="nil"/>
              </w:pBdr>
              <w:ind w:firstLine="0"/>
              <w:jc w:val="left"/>
              <w:rPr>
                <w:b/>
                <w:bCs/>
              </w:rPr>
            </w:pPr>
            <w:r w:rsidRPr="007C0113">
              <w:rPr>
                <w:b/>
                <w:bCs/>
                <w:noProof/>
                <w:lang w:val="en-US"/>
              </w:rPr>
              <mc:AlternateContent>
                <mc:Choice Requires="wps">
                  <w:drawing>
                    <wp:anchor distT="0" distB="0" distL="114300" distR="114300" simplePos="0" relativeHeight="251913216" behindDoc="0" locked="0" layoutInCell="1" allowOverlap="1" wp14:anchorId="27CE40F4" wp14:editId="2E9E8FCE">
                      <wp:simplePos x="0" y="0"/>
                      <wp:positionH relativeFrom="column">
                        <wp:posOffset>688975</wp:posOffset>
                      </wp:positionH>
                      <wp:positionV relativeFrom="paragraph">
                        <wp:posOffset>45085</wp:posOffset>
                      </wp:positionV>
                      <wp:extent cx="123825" cy="123825"/>
                      <wp:effectExtent l="57150" t="19050" r="47625" b="104775"/>
                      <wp:wrapNone/>
                      <wp:docPr id="44"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C36474" id="Elipse 113" o:spid="_x0000_s1026" style="position:absolute;margin-left:54.25pt;margin-top:3.55pt;width:9.75pt;height:9.75pt;z-index:251913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" fillcolor="#00b050" strokecolor="#4579b8 [3044]">
                      <v:shadow on="t" color="black" opacity="22937f" origin=",.5" offset="0,.63889mm"/>
                    </v:oval>
                  </w:pict>
                </mc:Fallback>
              </mc:AlternateContent>
            </w:r>
            <w:r w:rsidR="007C0113" w:rsidRPr="007C0113">
              <w:rPr>
                <w:b/>
                <w:bCs/>
              </w:rPr>
              <w:t>80</w:t>
            </w:r>
            <w:r w:rsidRPr="007C0113">
              <w:rPr>
                <w:b/>
                <w:bCs/>
              </w:rPr>
              <w:t>%</w:t>
            </w:r>
          </w:p>
        </w:tc>
        <w:tc>
          <w:tcPr>
            <w:tcW w:w="1890" w:type="dxa"/>
          </w:tcPr>
          <w:p w14:paraId="0615E73E" w14:textId="77777777" w:rsidR="0071654A" w:rsidRDefault="0071654A">
            <w:pPr>
              <w:widowControl w:val="0"/>
              <w:pBdr>
                <w:top w:val="nil"/>
                <w:left w:val="nil"/>
                <w:bottom w:val="nil"/>
                <w:right w:val="nil"/>
                <w:between w:val="nil"/>
              </w:pBdr>
              <w:ind w:firstLine="0"/>
              <w:jc w:val="left"/>
            </w:pPr>
          </w:p>
        </w:tc>
      </w:tr>
      <w:tr w:rsidR="0071654A" w14:paraId="3DE9E2DA" w14:textId="77777777" w:rsidTr="00681391">
        <w:trPr>
          <w:trHeight w:val="720"/>
        </w:trPr>
        <w:tc>
          <w:tcPr>
            <w:tcW w:w="4315" w:type="dxa"/>
          </w:tcPr>
          <w:p w14:paraId="004224C6" w14:textId="77777777" w:rsidR="0071654A" w:rsidRDefault="00F77977">
            <w:pPr>
              <w:widowControl w:val="0"/>
              <w:pBdr>
                <w:top w:val="nil"/>
                <w:left w:val="nil"/>
                <w:bottom w:val="nil"/>
                <w:right w:val="nil"/>
                <w:between w:val="nil"/>
              </w:pBdr>
              <w:ind w:firstLine="0"/>
              <w:jc w:val="left"/>
              <w:rPr>
                <w:b/>
                <w:i/>
              </w:rPr>
            </w:pPr>
            <w:r>
              <w:t>Sello RD Incluye</w:t>
            </w:r>
          </w:p>
        </w:tc>
        <w:tc>
          <w:tcPr>
            <w:tcW w:w="1800" w:type="dxa"/>
          </w:tcPr>
          <w:p w14:paraId="048967CC" w14:textId="77777777" w:rsidR="0071654A" w:rsidRPr="00F77977" w:rsidRDefault="00F77977" w:rsidP="008F5927">
            <w:pPr>
              <w:widowControl w:val="0"/>
              <w:pBdr>
                <w:top w:val="nil"/>
                <w:left w:val="nil"/>
                <w:bottom w:val="nil"/>
                <w:right w:val="nil"/>
                <w:between w:val="nil"/>
              </w:pBdr>
              <w:ind w:firstLine="0"/>
              <w:jc w:val="left"/>
              <w:rPr>
                <w:bCs/>
                <w:iCs/>
              </w:rPr>
            </w:pPr>
            <w:r w:rsidRPr="00F77977">
              <w:rPr>
                <w:bCs/>
                <w:iCs/>
                <w:noProof/>
                <w:lang w:val="en-US"/>
              </w:rPr>
              <mc:AlternateContent>
                <mc:Choice Requires="wps">
                  <w:drawing>
                    <wp:anchor distT="0" distB="0" distL="114300" distR="114300" simplePos="0" relativeHeight="251915264" behindDoc="0" locked="0" layoutInCell="1" allowOverlap="1" wp14:anchorId="13FFB066" wp14:editId="531EF55F">
                      <wp:simplePos x="0" y="0"/>
                      <wp:positionH relativeFrom="column">
                        <wp:posOffset>688975</wp:posOffset>
                      </wp:positionH>
                      <wp:positionV relativeFrom="paragraph">
                        <wp:posOffset>74930</wp:posOffset>
                      </wp:positionV>
                      <wp:extent cx="123825" cy="123825"/>
                      <wp:effectExtent l="57150" t="19050" r="47625" b="104775"/>
                      <wp:wrapNone/>
                      <wp:docPr id="45"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C510B1" id="Elipse 113" o:spid="_x0000_s1026" style="position:absolute;margin-left:54.25pt;margin-top:5.9pt;width:9.75pt;height:9.75pt;z-index:251915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" fillcolor="#00b050" strokecolor="#4a7ebb">
                      <v:shadow on="t" color="black" opacity="22937f" origin=",.5" offset="0,.63889mm"/>
                    </v:oval>
                  </w:pict>
                </mc:Fallback>
              </mc:AlternateContent>
            </w:r>
            <w:r w:rsidRPr="00F77977">
              <w:rPr>
                <w:bCs/>
                <w:iCs/>
              </w:rPr>
              <w:t>143%</w:t>
            </w:r>
          </w:p>
        </w:tc>
        <w:tc>
          <w:tcPr>
            <w:tcW w:w="1890" w:type="dxa"/>
          </w:tcPr>
          <w:p w14:paraId="265FA280" w14:textId="77777777" w:rsidR="0071654A" w:rsidRPr="00F77977" w:rsidRDefault="00F77977">
            <w:pPr>
              <w:widowControl w:val="0"/>
              <w:pBdr>
                <w:top w:val="nil"/>
                <w:left w:val="nil"/>
                <w:bottom w:val="nil"/>
                <w:right w:val="nil"/>
                <w:between w:val="nil"/>
              </w:pBdr>
              <w:ind w:firstLine="0"/>
              <w:jc w:val="left"/>
              <w:rPr>
                <w:bCs/>
              </w:rPr>
            </w:pPr>
            <w:r w:rsidRPr="00F77977">
              <w:rPr>
                <w:bCs/>
              </w:rPr>
              <w:t>Fortalecimiento</w:t>
            </w:r>
          </w:p>
        </w:tc>
      </w:tr>
      <w:tr w:rsidR="0071654A" w14:paraId="6286D9F7" w14:textId="77777777" w:rsidTr="00681391">
        <w:trPr>
          <w:trHeight w:val="720"/>
        </w:trPr>
        <w:tc>
          <w:tcPr>
            <w:tcW w:w="4315" w:type="dxa"/>
          </w:tcPr>
          <w:p w14:paraId="50B08A64" w14:textId="77777777" w:rsidR="0071654A" w:rsidRDefault="00F77977">
            <w:pPr>
              <w:widowControl w:val="0"/>
              <w:pBdr>
                <w:top w:val="nil"/>
                <w:left w:val="nil"/>
                <w:bottom w:val="nil"/>
                <w:right w:val="nil"/>
                <w:between w:val="nil"/>
              </w:pBdr>
              <w:ind w:firstLine="0"/>
              <w:jc w:val="left"/>
            </w:pPr>
            <w:r>
              <w:t>Asistencia Técnica a entidades públicas y privadas en materia de inclusión de personas con discapacidad</w:t>
            </w:r>
          </w:p>
        </w:tc>
        <w:tc>
          <w:tcPr>
            <w:tcW w:w="1800" w:type="dxa"/>
          </w:tcPr>
          <w:p w14:paraId="1FBA0189" w14:textId="77777777" w:rsidR="0071654A" w:rsidRDefault="007C0113" w:rsidP="008F5927">
            <w:pPr>
              <w:widowControl w:val="0"/>
              <w:pBdr>
                <w:top w:val="nil"/>
                <w:left w:val="nil"/>
                <w:bottom w:val="nil"/>
                <w:right w:val="nil"/>
                <w:between w:val="nil"/>
              </w:pBdr>
              <w:ind w:firstLine="0"/>
              <w:jc w:val="left"/>
            </w:pPr>
            <w:r w:rsidRPr="00F77977">
              <w:rPr>
                <w:bCs/>
                <w:iCs/>
                <w:noProof/>
                <w:lang w:val="en-US"/>
              </w:rPr>
              <mc:AlternateContent>
                <mc:Choice Requires="wps">
                  <w:drawing>
                    <wp:anchor distT="0" distB="0" distL="114300" distR="114300" simplePos="0" relativeHeight="251917312" behindDoc="0" locked="0" layoutInCell="1" allowOverlap="1" wp14:anchorId="65B81FD1" wp14:editId="63A97AC0">
                      <wp:simplePos x="0" y="0"/>
                      <wp:positionH relativeFrom="column">
                        <wp:posOffset>698500</wp:posOffset>
                      </wp:positionH>
                      <wp:positionV relativeFrom="paragraph">
                        <wp:posOffset>97155</wp:posOffset>
                      </wp:positionV>
                      <wp:extent cx="123825" cy="123825"/>
                      <wp:effectExtent l="57150" t="19050" r="47625" b="104775"/>
                      <wp:wrapNone/>
                      <wp:docPr id="46"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9E9147" id="Elipse 113" o:spid="_x0000_s1026" style="position:absolute;margin-left:55pt;margin-top:7.65pt;width:9.75pt;height:9.75pt;z-index:251917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" fillcolor="#00b050" strokecolor="#4a7ebb">
                      <v:shadow on="t" color="black" opacity="22937f" origin=",.5" offset="0,.63889mm"/>
                    </v:oval>
                  </w:pict>
                </mc:Fallback>
              </mc:AlternateContent>
            </w:r>
            <w:r w:rsidR="00F77977">
              <w:t>99%</w:t>
            </w:r>
          </w:p>
        </w:tc>
        <w:tc>
          <w:tcPr>
            <w:tcW w:w="1890" w:type="dxa"/>
          </w:tcPr>
          <w:p w14:paraId="3DD9AB21" w14:textId="77777777" w:rsidR="0071654A" w:rsidRDefault="007C0113">
            <w:pPr>
              <w:widowControl w:val="0"/>
              <w:pBdr>
                <w:top w:val="nil"/>
                <w:left w:val="nil"/>
                <w:bottom w:val="nil"/>
                <w:right w:val="nil"/>
                <w:between w:val="nil"/>
              </w:pBdr>
              <w:ind w:firstLine="0"/>
              <w:jc w:val="left"/>
            </w:pPr>
            <w:r>
              <w:t>Áreas Técnicas</w:t>
            </w:r>
          </w:p>
        </w:tc>
      </w:tr>
      <w:tr w:rsidR="0071654A" w14:paraId="2A1807C1" w14:textId="77777777" w:rsidTr="00681391">
        <w:trPr>
          <w:trHeight w:val="720"/>
        </w:trPr>
        <w:tc>
          <w:tcPr>
            <w:tcW w:w="4315" w:type="dxa"/>
          </w:tcPr>
          <w:p w14:paraId="6A64D5C9" w14:textId="77777777" w:rsidR="0071654A" w:rsidRDefault="00F77977">
            <w:pPr>
              <w:widowControl w:val="0"/>
              <w:pBdr>
                <w:top w:val="nil"/>
                <w:left w:val="nil"/>
                <w:bottom w:val="nil"/>
                <w:right w:val="nil"/>
                <w:between w:val="nil"/>
              </w:pBdr>
              <w:ind w:firstLine="0"/>
              <w:jc w:val="left"/>
            </w:pPr>
            <w:r>
              <w:t>Programa de formación para la inclusión plena ejecutado</w:t>
            </w:r>
          </w:p>
        </w:tc>
        <w:tc>
          <w:tcPr>
            <w:tcW w:w="1800" w:type="dxa"/>
          </w:tcPr>
          <w:p w14:paraId="396A5FEE" w14:textId="77777777" w:rsidR="0071654A" w:rsidRDefault="007C0113" w:rsidP="008F5927">
            <w:pPr>
              <w:widowControl w:val="0"/>
              <w:pBdr>
                <w:top w:val="nil"/>
                <w:left w:val="nil"/>
                <w:bottom w:val="nil"/>
                <w:right w:val="nil"/>
                <w:between w:val="nil"/>
              </w:pBdr>
              <w:ind w:firstLine="0"/>
              <w:jc w:val="left"/>
            </w:pPr>
            <w:r w:rsidRPr="00F77977">
              <w:rPr>
                <w:bCs/>
                <w:iCs/>
                <w:noProof/>
                <w:lang w:val="en-US"/>
              </w:rPr>
              <mc:AlternateContent>
                <mc:Choice Requires="wps">
                  <w:drawing>
                    <wp:anchor distT="0" distB="0" distL="114300" distR="114300" simplePos="0" relativeHeight="251919360" behindDoc="0" locked="0" layoutInCell="1" allowOverlap="1" wp14:anchorId="77D7122E" wp14:editId="10E16746">
                      <wp:simplePos x="0" y="0"/>
                      <wp:positionH relativeFrom="column">
                        <wp:posOffset>708025</wp:posOffset>
                      </wp:positionH>
                      <wp:positionV relativeFrom="paragraph">
                        <wp:posOffset>41275</wp:posOffset>
                      </wp:positionV>
                      <wp:extent cx="123825" cy="123825"/>
                      <wp:effectExtent l="57150" t="19050" r="47625" b="104775"/>
                      <wp:wrapNone/>
                      <wp:docPr id="47"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FF0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5B0417" id="Elipse 113" o:spid="_x0000_s1026" style="position:absolute;margin-left:55.75pt;margin-top:3.25pt;width:9.75pt;height:9.75pt;z-index:25191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" fillcolor="red" strokecolor="#4a7ebb">
                      <v:shadow on="t" color="black" opacity="22937f" origin=",.5" offset="0,.63889mm"/>
                    </v:oval>
                  </w:pict>
                </mc:Fallback>
              </mc:AlternateContent>
            </w:r>
            <w:r w:rsidR="00F77977">
              <w:t>0%</w:t>
            </w:r>
          </w:p>
        </w:tc>
        <w:tc>
          <w:tcPr>
            <w:tcW w:w="1890" w:type="dxa"/>
          </w:tcPr>
          <w:p w14:paraId="40EEF41E" w14:textId="77777777" w:rsidR="0071654A" w:rsidRDefault="007C0113">
            <w:pPr>
              <w:widowControl w:val="0"/>
              <w:pBdr>
                <w:top w:val="nil"/>
                <w:left w:val="nil"/>
                <w:bottom w:val="nil"/>
                <w:right w:val="nil"/>
                <w:between w:val="nil"/>
              </w:pBdr>
              <w:ind w:firstLine="0"/>
              <w:jc w:val="left"/>
            </w:pPr>
            <w:r w:rsidRPr="00F77977">
              <w:rPr>
                <w:bCs/>
              </w:rPr>
              <w:t>Sensibilización</w:t>
            </w:r>
          </w:p>
        </w:tc>
      </w:tr>
      <w:tr w:rsidR="00E73B50" w14:paraId="21155B3E" w14:textId="77777777" w:rsidTr="00681391">
        <w:tc>
          <w:tcPr>
            <w:tcW w:w="4315" w:type="dxa"/>
          </w:tcPr>
          <w:p w14:paraId="76EE3D51" w14:textId="77777777" w:rsidR="00E73B50" w:rsidRDefault="00E73B50" w:rsidP="00E73B50">
            <w:pPr>
              <w:widowControl w:val="0"/>
              <w:spacing w:line="276" w:lineRule="auto"/>
              <w:ind w:firstLine="0"/>
              <w:jc w:val="left"/>
              <w:rPr>
                <w:b/>
              </w:rPr>
            </w:pPr>
            <w:r w:rsidRPr="00ED48CF">
              <w:rPr>
                <w:b/>
                <w:color w:val="00B050"/>
              </w:rPr>
              <w:t>Participación de las personas con discapacidad</w:t>
            </w:r>
          </w:p>
        </w:tc>
        <w:tc>
          <w:tcPr>
            <w:tcW w:w="1800" w:type="dxa"/>
          </w:tcPr>
          <w:p w14:paraId="2CB35433" w14:textId="77777777" w:rsidR="00E73B50" w:rsidRPr="00F77977" w:rsidRDefault="00E73B50" w:rsidP="00E73B50">
            <w:pPr>
              <w:widowControl w:val="0"/>
              <w:pBdr>
                <w:top w:val="nil"/>
                <w:left w:val="nil"/>
                <w:bottom w:val="nil"/>
                <w:right w:val="nil"/>
                <w:between w:val="nil"/>
              </w:pBdr>
              <w:ind w:firstLine="0"/>
              <w:jc w:val="left"/>
              <w:rPr>
                <w:bCs/>
                <w:iCs/>
                <w:noProof/>
                <w:lang w:val="es-DO" w:eastAsia="es-DO"/>
              </w:rPr>
            </w:pPr>
          </w:p>
        </w:tc>
        <w:tc>
          <w:tcPr>
            <w:tcW w:w="1890" w:type="dxa"/>
          </w:tcPr>
          <w:p w14:paraId="76B1E118" w14:textId="77777777" w:rsidR="00E73B50" w:rsidRDefault="00E73B50" w:rsidP="00E73B50">
            <w:pPr>
              <w:widowControl w:val="0"/>
              <w:pBdr>
                <w:top w:val="nil"/>
                <w:left w:val="nil"/>
                <w:bottom w:val="nil"/>
                <w:right w:val="nil"/>
                <w:between w:val="nil"/>
              </w:pBdr>
              <w:ind w:firstLine="0"/>
              <w:jc w:val="left"/>
            </w:pPr>
          </w:p>
        </w:tc>
      </w:tr>
      <w:tr w:rsidR="00E73B50" w14:paraId="6905C3F9" w14:textId="77777777" w:rsidTr="00681391">
        <w:tc>
          <w:tcPr>
            <w:tcW w:w="4315" w:type="dxa"/>
          </w:tcPr>
          <w:p w14:paraId="4B5A2760" w14:textId="77777777" w:rsidR="00E73B50" w:rsidRDefault="00E73B50" w:rsidP="00E73B50">
            <w:pPr>
              <w:widowControl w:val="0"/>
              <w:pBdr>
                <w:top w:val="nil"/>
                <w:left w:val="nil"/>
                <w:bottom w:val="nil"/>
                <w:right w:val="nil"/>
                <w:between w:val="nil"/>
              </w:pBdr>
              <w:ind w:firstLine="0"/>
              <w:jc w:val="left"/>
            </w:pPr>
            <w:r>
              <w:rPr>
                <w:b/>
                <w:i/>
                <w:color w:val="17365D" w:themeColor="text2" w:themeShade="BF"/>
              </w:rPr>
              <w:t>Movimiento asociativo de personas con discapacidad fortalecido y ampliada su participación en la gestión de políticas públicas</w:t>
            </w:r>
          </w:p>
        </w:tc>
        <w:tc>
          <w:tcPr>
            <w:tcW w:w="1800" w:type="dxa"/>
          </w:tcPr>
          <w:p w14:paraId="5CA55D26" w14:textId="77777777" w:rsidR="00E73B50" w:rsidRPr="00E71F4D" w:rsidRDefault="00E73B50" w:rsidP="00E73B50">
            <w:pPr>
              <w:widowControl w:val="0"/>
              <w:pBdr>
                <w:top w:val="nil"/>
                <w:left w:val="nil"/>
                <w:bottom w:val="nil"/>
                <w:right w:val="nil"/>
                <w:between w:val="nil"/>
              </w:pBdr>
              <w:ind w:firstLine="0"/>
              <w:jc w:val="left"/>
              <w:rPr>
                <w:bCs/>
                <w:noProof/>
                <w:lang w:val="es-DO"/>
              </w:rPr>
            </w:pPr>
            <w:r w:rsidRPr="00E71F4D">
              <w:rPr>
                <w:bCs/>
                <w:iCs/>
                <w:noProof/>
                <w:lang w:val="en-US"/>
              </w:rPr>
              <mc:AlternateContent>
                <mc:Choice Requires="wps">
                  <w:drawing>
                    <wp:anchor distT="0" distB="0" distL="114300" distR="114300" simplePos="0" relativeHeight="251965440" behindDoc="0" locked="0" layoutInCell="1" allowOverlap="1" wp14:anchorId="3243A5F2" wp14:editId="6842139F">
                      <wp:simplePos x="0" y="0"/>
                      <wp:positionH relativeFrom="column">
                        <wp:posOffset>708025</wp:posOffset>
                      </wp:positionH>
                      <wp:positionV relativeFrom="paragraph">
                        <wp:posOffset>44450</wp:posOffset>
                      </wp:positionV>
                      <wp:extent cx="123825" cy="123825"/>
                      <wp:effectExtent l="57150" t="19050" r="47625" b="104775"/>
                      <wp:wrapNone/>
                      <wp:docPr id="48"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4F1A0D" id="Elipse 113" o:spid="_x0000_s1026" style="position:absolute;margin-left:55.75pt;margin-top:3.5pt;width:9.75pt;height:9.75pt;z-index:25196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" fillcolor="#00b050" strokecolor="#4a7ebb">
                      <v:shadow on="t" color="black" opacity="22937f" origin=",.5" offset="0,.63889mm"/>
                    </v:oval>
                  </w:pict>
                </mc:Fallback>
              </mc:AlternateContent>
            </w:r>
            <w:r w:rsidRPr="00E71F4D">
              <w:rPr>
                <w:bCs/>
                <w:noProof/>
                <w:lang w:val="es-DO"/>
              </w:rPr>
              <w:t>96%</w:t>
            </w:r>
          </w:p>
        </w:tc>
        <w:tc>
          <w:tcPr>
            <w:tcW w:w="1890" w:type="dxa"/>
          </w:tcPr>
          <w:p w14:paraId="4EF35B63" w14:textId="77777777" w:rsidR="00E73B50" w:rsidRDefault="00E73B50" w:rsidP="00E73B50">
            <w:pPr>
              <w:widowControl w:val="0"/>
              <w:pBdr>
                <w:top w:val="nil"/>
                <w:left w:val="nil"/>
                <w:bottom w:val="nil"/>
                <w:right w:val="nil"/>
                <w:between w:val="nil"/>
              </w:pBdr>
              <w:ind w:firstLine="0"/>
              <w:jc w:val="left"/>
            </w:pPr>
          </w:p>
        </w:tc>
      </w:tr>
      <w:tr w:rsidR="00E73B50" w14:paraId="07E40358" w14:textId="77777777" w:rsidTr="00681391">
        <w:tc>
          <w:tcPr>
            <w:tcW w:w="4315" w:type="dxa"/>
          </w:tcPr>
          <w:p w14:paraId="1D3C0D96" w14:textId="77777777" w:rsidR="00E73B50" w:rsidRDefault="00E73B50" w:rsidP="00E73B50">
            <w:pPr>
              <w:widowControl w:val="0"/>
              <w:pBdr>
                <w:top w:val="nil"/>
                <w:left w:val="nil"/>
                <w:bottom w:val="nil"/>
                <w:right w:val="nil"/>
                <w:between w:val="nil"/>
              </w:pBdr>
              <w:ind w:firstLine="0"/>
              <w:jc w:val="left"/>
            </w:pPr>
            <w:r>
              <w:t xml:space="preserve">Asistencia Técnica y acompañamiento a </w:t>
            </w:r>
            <w:proofErr w:type="spellStart"/>
            <w:r>
              <w:t>ASFLs</w:t>
            </w:r>
            <w:proofErr w:type="spellEnd"/>
            <w:r>
              <w:t xml:space="preserve"> del área de discapacidad</w:t>
            </w:r>
          </w:p>
        </w:tc>
        <w:tc>
          <w:tcPr>
            <w:tcW w:w="1800" w:type="dxa"/>
          </w:tcPr>
          <w:p w14:paraId="23E1FD13" w14:textId="77777777" w:rsidR="00E73B50" w:rsidRPr="00E71F4D" w:rsidRDefault="00E73B50" w:rsidP="00E73B50">
            <w:pPr>
              <w:widowControl w:val="0"/>
              <w:pBdr>
                <w:top w:val="nil"/>
                <w:left w:val="nil"/>
                <w:bottom w:val="nil"/>
                <w:right w:val="nil"/>
                <w:between w:val="nil"/>
              </w:pBdr>
              <w:ind w:firstLine="0"/>
              <w:jc w:val="left"/>
              <w:rPr>
                <w:bCs/>
                <w:noProof/>
                <w:lang w:val="es-DO"/>
              </w:rPr>
            </w:pPr>
            <w:r w:rsidRPr="00E71F4D">
              <w:rPr>
                <w:bCs/>
                <w:iCs/>
                <w:noProof/>
                <w:lang w:val="en-US"/>
              </w:rPr>
              <mc:AlternateContent>
                <mc:Choice Requires="wps">
                  <w:drawing>
                    <wp:anchor distT="0" distB="0" distL="114300" distR="114300" simplePos="0" relativeHeight="251966464" behindDoc="0" locked="0" layoutInCell="1" allowOverlap="1" wp14:anchorId="49F7AB61" wp14:editId="3D76824D">
                      <wp:simplePos x="0" y="0"/>
                      <wp:positionH relativeFrom="column">
                        <wp:posOffset>727075</wp:posOffset>
                      </wp:positionH>
                      <wp:positionV relativeFrom="paragraph">
                        <wp:posOffset>55245</wp:posOffset>
                      </wp:positionV>
                      <wp:extent cx="123825" cy="123825"/>
                      <wp:effectExtent l="57150" t="19050" r="47625" b="104775"/>
                      <wp:wrapNone/>
                      <wp:docPr id="49"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4E5B75" id="Elipse 113" o:spid="_x0000_s1026" style="position:absolute;margin-left:57.25pt;margin-top:4.35pt;width:9.75pt;height:9.75pt;z-index:25196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" fillcolor="#00b050" strokecolor="#4a7ebb">
                      <v:shadow on="t" color="black" opacity="22937f" origin=",.5" offset="0,.63889mm"/>
                    </v:oval>
                  </w:pict>
                </mc:Fallback>
              </mc:AlternateContent>
            </w:r>
            <w:r w:rsidRPr="00E71F4D">
              <w:rPr>
                <w:bCs/>
                <w:noProof/>
                <w:lang w:val="es-DO"/>
              </w:rPr>
              <w:t>84%</w:t>
            </w:r>
          </w:p>
        </w:tc>
        <w:tc>
          <w:tcPr>
            <w:tcW w:w="1890" w:type="dxa"/>
          </w:tcPr>
          <w:p w14:paraId="2FB6839E" w14:textId="77777777" w:rsidR="00E73B50" w:rsidRDefault="00E73B50" w:rsidP="00E73B50">
            <w:pPr>
              <w:widowControl w:val="0"/>
              <w:pBdr>
                <w:top w:val="nil"/>
                <w:left w:val="nil"/>
                <w:bottom w:val="nil"/>
                <w:right w:val="nil"/>
                <w:between w:val="nil"/>
              </w:pBdr>
              <w:ind w:firstLine="0"/>
              <w:jc w:val="left"/>
            </w:pPr>
            <w:r>
              <w:t>Fortalecimiento</w:t>
            </w:r>
          </w:p>
        </w:tc>
      </w:tr>
      <w:tr w:rsidR="00E73B50" w14:paraId="2C4D8408" w14:textId="77777777" w:rsidTr="00681391">
        <w:tc>
          <w:tcPr>
            <w:tcW w:w="4315" w:type="dxa"/>
          </w:tcPr>
          <w:p w14:paraId="5160EA42" w14:textId="77777777" w:rsidR="00E73B50" w:rsidRDefault="00E73B50" w:rsidP="00E73B50">
            <w:pPr>
              <w:widowControl w:val="0"/>
              <w:spacing w:line="276" w:lineRule="auto"/>
              <w:ind w:firstLine="0"/>
              <w:jc w:val="left"/>
            </w:pPr>
            <w:r>
              <w:t>Programa Nacional Vida Independiente</w:t>
            </w:r>
          </w:p>
        </w:tc>
        <w:tc>
          <w:tcPr>
            <w:tcW w:w="1800" w:type="dxa"/>
          </w:tcPr>
          <w:p w14:paraId="0E07D506" w14:textId="77777777" w:rsidR="00E73B50" w:rsidRPr="00E71F4D" w:rsidRDefault="00E73B50" w:rsidP="00E73B50">
            <w:pPr>
              <w:widowControl w:val="0"/>
              <w:pBdr>
                <w:top w:val="nil"/>
                <w:left w:val="nil"/>
                <w:bottom w:val="nil"/>
                <w:right w:val="nil"/>
                <w:between w:val="nil"/>
              </w:pBdr>
              <w:ind w:firstLine="0"/>
              <w:jc w:val="left"/>
              <w:rPr>
                <w:bCs/>
              </w:rPr>
            </w:pPr>
            <w:r w:rsidRPr="00E71F4D">
              <w:rPr>
                <w:bCs/>
                <w:iCs/>
                <w:noProof/>
                <w:lang w:val="en-US"/>
              </w:rPr>
              <mc:AlternateContent>
                <mc:Choice Requires="wps">
                  <w:drawing>
                    <wp:anchor distT="0" distB="0" distL="114300" distR="114300" simplePos="0" relativeHeight="251967488" behindDoc="0" locked="0" layoutInCell="1" allowOverlap="1" wp14:anchorId="0671AA8E" wp14:editId="51A8B040">
                      <wp:simplePos x="0" y="0"/>
                      <wp:positionH relativeFrom="column">
                        <wp:posOffset>727075</wp:posOffset>
                      </wp:positionH>
                      <wp:positionV relativeFrom="paragraph">
                        <wp:posOffset>12700</wp:posOffset>
                      </wp:positionV>
                      <wp:extent cx="123825" cy="123825"/>
                      <wp:effectExtent l="57150" t="19050" r="47625" b="104775"/>
                      <wp:wrapNone/>
                      <wp:docPr id="51"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1A2235" id="Elipse 113" o:spid="_x0000_s1026" style="position:absolute;margin-left:57.25pt;margin-top:1pt;width:9.75pt;height:9.75pt;z-index:25196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" fillcolor="#00b050" strokecolor="#4a7ebb">
                      <v:shadow on="t" color="black" opacity="22937f" origin=",.5" offset="0,.63889mm"/>
                    </v:oval>
                  </w:pict>
                </mc:Fallback>
              </mc:AlternateContent>
            </w:r>
            <w:r w:rsidRPr="00E71F4D">
              <w:rPr>
                <w:bCs/>
              </w:rPr>
              <w:t>105%</w:t>
            </w:r>
          </w:p>
        </w:tc>
        <w:tc>
          <w:tcPr>
            <w:tcW w:w="1890" w:type="dxa"/>
          </w:tcPr>
          <w:p w14:paraId="5D8401FF" w14:textId="77777777" w:rsidR="00E73B50" w:rsidRPr="007C0113" w:rsidRDefault="00E73B50" w:rsidP="00E73B50">
            <w:pPr>
              <w:widowControl w:val="0"/>
              <w:pBdr>
                <w:top w:val="nil"/>
                <w:left w:val="nil"/>
                <w:bottom w:val="nil"/>
                <w:right w:val="nil"/>
                <w:between w:val="nil"/>
              </w:pBdr>
              <w:ind w:firstLine="0"/>
              <w:jc w:val="left"/>
              <w:rPr>
                <w:bCs/>
              </w:rPr>
            </w:pPr>
            <w:r w:rsidRPr="007C0113">
              <w:rPr>
                <w:bCs/>
              </w:rPr>
              <w:t xml:space="preserve">Servicios a </w:t>
            </w:r>
            <w:proofErr w:type="spellStart"/>
            <w:r w:rsidRPr="007C0113">
              <w:rPr>
                <w:bCs/>
              </w:rPr>
              <w:t>PcD</w:t>
            </w:r>
            <w:proofErr w:type="spellEnd"/>
          </w:p>
        </w:tc>
      </w:tr>
      <w:tr w:rsidR="00E73B50" w14:paraId="19F3FF5F" w14:textId="77777777" w:rsidTr="00681391">
        <w:tc>
          <w:tcPr>
            <w:tcW w:w="4315" w:type="dxa"/>
          </w:tcPr>
          <w:p w14:paraId="34CEEC11" w14:textId="77777777" w:rsidR="00E73B50" w:rsidRDefault="00E73B50" w:rsidP="00E73B50">
            <w:pPr>
              <w:widowControl w:val="0"/>
              <w:pBdr>
                <w:top w:val="nil"/>
                <w:left w:val="nil"/>
                <w:bottom w:val="nil"/>
                <w:right w:val="nil"/>
                <w:between w:val="nil"/>
              </w:pBdr>
              <w:ind w:firstLine="0"/>
              <w:jc w:val="left"/>
            </w:pPr>
            <w:r>
              <w:t>Estrategia de implementación de la agenda municipal de desarrollo inclusivo en ejecución</w:t>
            </w:r>
          </w:p>
        </w:tc>
        <w:tc>
          <w:tcPr>
            <w:tcW w:w="1800" w:type="dxa"/>
          </w:tcPr>
          <w:p w14:paraId="014314C2" w14:textId="77777777" w:rsidR="00E73B50" w:rsidRDefault="00E73B50" w:rsidP="00E73B50">
            <w:pPr>
              <w:widowControl w:val="0"/>
              <w:pBdr>
                <w:top w:val="nil"/>
                <w:left w:val="nil"/>
                <w:bottom w:val="nil"/>
                <w:right w:val="nil"/>
                <w:between w:val="nil"/>
              </w:pBdr>
              <w:ind w:firstLine="0"/>
              <w:jc w:val="left"/>
            </w:pPr>
            <w:r w:rsidRPr="00F77977">
              <w:rPr>
                <w:bCs/>
                <w:iCs/>
                <w:noProof/>
                <w:lang w:val="en-US"/>
              </w:rPr>
              <mc:AlternateContent>
                <mc:Choice Requires="wps">
                  <w:drawing>
                    <wp:anchor distT="0" distB="0" distL="114300" distR="114300" simplePos="0" relativeHeight="251968512" behindDoc="0" locked="0" layoutInCell="1" allowOverlap="1" wp14:anchorId="4F7E5699" wp14:editId="3CCD1322">
                      <wp:simplePos x="0" y="0"/>
                      <wp:positionH relativeFrom="column">
                        <wp:posOffset>736600</wp:posOffset>
                      </wp:positionH>
                      <wp:positionV relativeFrom="paragraph">
                        <wp:posOffset>176530</wp:posOffset>
                      </wp:positionV>
                      <wp:extent cx="123825" cy="123825"/>
                      <wp:effectExtent l="57150" t="19050" r="47625" b="104775"/>
                      <wp:wrapNone/>
                      <wp:docPr id="52"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BE6AFF" id="Elipse 113" o:spid="_x0000_s1026" style="position:absolute;margin-left:58pt;margin-top:13.9pt;width:9.75pt;height:9.75pt;z-index:25196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" fillcolor="#00b050" strokecolor="#4a7ebb">
                      <v:shadow on="t" color="black" opacity="22937f" origin=",.5" offset="0,.63889mm"/>
                    </v:oval>
                  </w:pict>
                </mc:Fallback>
              </mc:AlternateContent>
            </w:r>
            <w:r>
              <w:t>100%</w:t>
            </w:r>
          </w:p>
        </w:tc>
        <w:tc>
          <w:tcPr>
            <w:tcW w:w="1890" w:type="dxa"/>
          </w:tcPr>
          <w:p w14:paraId="057FFC05" w14:textId="77777777" w:rsidR="00E73B50" w:rsidRDefault="00E73B50" w:rsidP="00E73B50">
            <w:pPr>
              <w:widowControl w:val="0"/>
              <w:pBdr>
                <w:top w:val="nil"/>
                <w:left w:val="nil"/>
                <w:bottom w:val="nil"/>
                <w:right w:val="nil"/>
                <w:between w:val="nil"/>
              </w:pBdr>
              <w:ind w:firstLine="0"/>
              <w:jc w:val="left"/>
            </w:pPr>
            <w:r>
              <w:t>Coordinación Territorial</w:t>
            </w:r>
          </w:p>
        </w:tc>
      </w:tr>
      <w:tr w:rsidR="00E73B50" w14:paraId="72B22FFE" w14:textId="77777777" w:rsidTr="00681391">
        <w:trPr>
          <w:trHeight w:val="413"/>
        </w:trPr>
        <w:tc>
          <w:tcPr>
            <w:tcW w:w="4315" w:type="dxa"/>
          </w:tcPr>
          <w:p w14:paraId="40989D49" w14:textId="77777777" w:rsidR="00E73B50" w:rsidRDefault="00E73B50" w:rsidP="00E73B50">
            <w:pPr>
              <w:widowControl w:val="0"/>
              <w:spacing w:line="276" w:lineRule="auto"/>
              <w:ind w:firstLine="0"/>
              <w:jc w:val="left"/>
            </w:pPr>
            <w:r w:rsidRPr="00ED48CF">
              <w:rPr>
                <w:b/>
                <w:color w:val="00B050"/>
              </w:rPr>
              <w:t>Desarrollo Institucional</w:t>
            </w:r>
          </w:p>
        </w:tc>
        <w:tc>
          <w:tcPr>
            <w:tcW w:w="1800" w:type="dxa"/>
          </w:tcPr>
          <w:p w14:paraId="39D6D5D0" w14:textId="77777777" w:rsidR="00E73B50" w:rsidRDefault="00E73B50" w:rsidP="00E73B50">
            <w:pPr>
              <w:widowControl w:val="0"/>
              <w:ind w:firstLine="0"/>
              <w:jc w:val="left"/>
            </w:pPr>
          </w:p>
        </w:tc>
        <w:tc>
          <w:tcPr>
            <w:tcW w:w="1890" w:type="dxa"/>
          </w:tcPr>
          <w:p w14:paraId="01D565E2" w14:textId="77777777" w:rsidR="00E73B50" w:rsidRDefault="00E73B50" w:rsidP="00E73B50">
            <w:pPr>
              <w:widowControl w:val="0"/>
              <w:ind w:firstLine="0"/>
              <w:jc w:val="left"/>
            </w:pPr>
          </w:p>
        </w:tc>
      </w:tr>
      <w:tr w:rsidR="001B58AF" w14:paraId="3A0CF857" w14:textId="77777777" w:rsidTr="00681391">
        <w:tc>
          <w:tcPr>
            <w:tcW w:w="4315" w:type="dxa"/>
          </w:tcPr>
          <w:p w14:paraId="38E81983" w14:textId="77777777" w:rsidR="001B58AF" w:rsidRPr="001B58AF" w:rsidRDefault="001B58AF" w:rsidP="00E73B50">
            <w:pPr>
              <w:widowControl w:val="0"/>
              <w:ind w:firstLine="0"/>
              <w:jc w:val="left"/>
              <w:rPr>
                <w:b/>
                <w:bCs/>
                <w:i/>
                <w:iCs/>
              </w:rPr>
            </w:pPr>
            <w:r w:rsidRPr="00E71F4D">
              <w:rPr>
                <w:b/>
                <w:i/>
                <w:color w:val="17365D" w:themeColor="text2" w:themeShade="BF"/>
              </w:rPr>
              <w:t>Desempeño institucional mejorado</w:t>
            </w:r>
          </w:p>
        </w:tc>
        <w:tc>
          <w:tcPr>
            <w:tcW w:w="1800" w:type="dxa"/>
          </w:tcPr>
          <w:p w14:paraId="3B279945" w14:textId="77777777" w:rsidR="001B58AF" w:rsidRDefault="009B591C" w:rsidP="00E73B50">
            <w:pPr>
              <w:widowControl w:val="0"/>
              <w:ind w:firstLine="0"/>
              <w:jc w:val="left"/>
            </w:pPr>
            <w:r w:rsidRPr="00F77977">
              <w:rPr>
                <w:bCs/>
                <w:iCs/>
                <w:noProof/>
                <w:lang w:val="en-US"/>
              </w:rPr>
              <mc:AlternateContent>
                <mc:Choice Requires="wps">
                  <w:drawing>
                    <wp:anchor distT="0" distB="0" distL="114300" distR="114300" simplePos="0" relativeHeight="251976704" behindDoc="0" locked="0" layoutInCell="1" allowOverlap="1" wp14:anchorId="2263DA3E" wp14:editId="6BB83CA9">
                      <wp:simplePos x="0" y="0"/>
                      <wp:positionH relativeFrom="column">
                        <wp:posOffset>730250</wp:posOffset>
                      </wp:positionH>
                      <wp:positionV relativeFrom="paragraph">
                        <wp:posOffset>22225</wp:posOffset>
                      </wp:positionV>
                      <wp:extent cx="123825" cy="123825"/>
                      <wp:effectExtent l="57150" t="19050" r="47625" b="104775"/>
                      <wp:wrapNone/>
                      <wp:docPr id="57"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804D55" id="Elipse 113" o:spid="_x0000_s1026" style="position:absolute;margin-left:57.5pt;margin-top:1.75pt;width:9.75pt;height:9.75pt;z-index:25197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" fillcolor="#00b050" strokecolor="#4a7ebb">
                      <v:shadow on="t" color="black" opacity="22937f" origin=",.5" offset="0,.63889mm"/>
                    </v:oval>
                  </w:pict>
                </mc:Fallback>
              </mc:AlternateContent>
            </w:r>
            <w:r w:rsidR="00485219">
              <w:t>9</w:t>
            </w:r>
            <w:r>
              <w:t>3</w:t>
            </w:r>
            <w:r w:rsidR="00485219">
              <w:t>.</w:t>
            </w:r>
            <w:r>
              <w:t>7</w:t>
            </w:r>
            <w:r w:rsidR="00485219">
              <w:t>%</w:t>
            </w:r>
          </w:p>
        </w:tc>
        <w:tc>
          <w:tcPr>
            <w:tcW w:w="1890" w:type="dxa"/>
          </w:tcPr>
          <w:p w14:paraId="792FCE5F" w14:textId="77777777" w:rsidR="001B58AF" w:rsidRDefault="001B58AF" w:rsidP="00E73B50">
            <w:pPr>
              <w:widowControl w:val="0"/>
              <w:ind w:firstLine="0"/>
              <w:jc w:val="left"/>
            </w:pPr>
          </w:p>
        </w:tc>
      </w:tr>
      <w:tr w:rsidR="00E73B50" w14:paraId="080C657F" w14:textId="77777777" w:rsidTr="00681391">
        <w:tc>
          <w:tcPr>
            <w:tcW w:w="4315" w:type="dxa"/>
          </w:tcPr>
          <w:p w14:paraId="1E9FF5C1" w14:textId="77777777" w:rsidR="00E73B50" w:rsidRDefault="00E73B50" w:rsidP="00E73B50">
            <w:pPr>
              <w:widowControl w:val="0"/>
              <w:ind w:firstLine="0"/>
              <w:jc w:val="left"/>
            </w:pPr>
            <w:r>
              <w:t>Sistema de Planificación y control de gestión</w:t>
            </w:r>
          </w:p>
        </w:tc>
        <w:tc>
          <w:tcPr>
            <w:tcW w:w="1800" w:type="dxa"/>
          </w:tcPr>
          <w:p w14:paraId="79A39FE9" w14:textId="77777777" w:rsidR="00E73B50" w:rsidRDefault="00E71F4D" w:rsidP="00E73B50">
            <w:pPr>
              <w:widowControl w:val="0"/>
              <w:ind w:firstLine="0"/>
              <w:jc w:val="left"/>
            </w:pPr>
            <w:r w:rsidRPr="00F77977">
              <w:rPr>
                <w:bCs/>
                <w:iCs/>
                <w:noProof/>
                <w:lang w:val="en-US"/>
              </w:rPr>
              <mc:AlternateContent>
                <mc:Choice Requires="wps">
                  <w:drawing>
                    <wp:anchor distT="0" distB="0" distL="114300" distR="114300" simplePos="0" relativeHeight="251970560" behindDoc="0" locked="0" layoutInCell="1" allowOverlap="1" wp14:anchorId="15FC0BD2" wp14:editId="015E247A">
                      <wp:simplePos x="0" y="0"/>
                      <wp:positionH relativeFrom="column">
                        <wp:posOffset>730250</wp:posOffset>
                      </wp:positionH>
                      <wp:positionV relativeFrom="paragraph">
                        <wp:posOffset>85725</wp:posOffset>
                      </wp:positionV>
                      <wp:extent cx="123825" cy="123825"/>
                      <wp:effectExtent l="57150" t="19050" r="47625" b="104775"/>
                      <wp:wrapNone/>
                      <wp:docPr id="53"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64C047" id="Elipse 113" o:spid="_x0000_s1026" style="position:absolute;margin-left:57.5pt;margin-top:6.75pt;width:9.75pt;height:9.75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" fillcolor="#00b050" strokecolor="#4a7ebb">
                      <v:shadow on="t" color="black" opacity="22937f" origin=",.5" offset="0,.63889mm"/>
                    </v:oval>
                  </w:pict>
                </mc:Fallback>
              </mc:AlternateContent>
            </w:r>
            <w:r w:rsidR="00E73B50">
              <w:t>96.9</w:t>
            </w:r>
            <w:r>
              <w:t>%</w:t>
            </w:r>
          </w:p>
        </w:tc>
        <w:tc>
          <w:tcPr>
            <w:tcW w:w="1890" w:type="dxa"/>
          </w:tcPr>
          <w:p w14:paraId="153AB3B2" w14:textId="77777777" w:rsidR="00E73B50" w:rsidRDefault="00E71F4D" w:rsidP="00E73B50">
            <w:pPr>
              <w:widowControl w:val="0"/>
              <w:ind w:firstLine="0"/>
              <w:jc w:val="left"/>
            </w:pPr>
            <w:r>
              <w:t>Planificación y Desarrollo</w:t>
            </w:r>
          </w:p>
        </w:tc>
      </w:tr>
      <w:tr w:rsidR="00E73B50" w14:paraId="74A17D1E" w14:textId="77777777" w:rsidTr="00681391">
        <w:tc>
          <w:tcPr>
            <w:tcW w:w="4315" w:type="dxa"/>
          </w:tcPr>
          <w:p w14:paraId="5E9E6498" w14:textId="77777777" w:rsidR="00E73B50" w:rsidRDefault="006C6D66" w:rsidP="00E73B50">
            <w:pPr>
              <w:widowControl w:val="0"/>
              <w:spacing w:line="276" w:lineRule="auto"/>
              <w:ind w:firstLine="0"/>
              <w:jc w:val="left"/>
            </w:pPr>
            <w:r>
              <w:t>Sistema de gestión de calidad</w:t>
            </w:r>
          </w:p>
        </w:tc>
        <w:tc>
          <w:tcPr>
            <w:tcW w:w="1800" w:type="dxa"/>
          </w:tcPr>
          <w:p w14:paraId="7D86028B" w14:textId="77777777" w:rsidR="00E73B50" w:rsidRDefault="00E71F4D" w:rsidP="00E73B50">
            <w:pPr>
              <w:widowControl w:val="0"/>
              <w:ind w:firstLine="0"/>
              <w:jc w:val="left"/>
            </w:pPr>
            <w:r w:rsidRPr="00F77977">
              <w:rPr>
                <w:bCs/>
                <w:iCs/>
                <w:noProof/>
                <w:lang w:val="en-US"/>
              </w:rPr>
              <mc:AlternateContent>
                <mc:Choice Requires="wps">
                  <w:drawing>
                    <wp:anchor distT="0" distB="0" distL="114300" distR="114300" simplePos="0" relativeHeight="251972608" behindDoc="0" locked="0" layoutInCell="1" allowOverlap="1" wp14:anchorId="13A9FDBE" wp14:editId="7B7815F2">
                      <wp:simplePos x="0" y="0"/>
                      <wp:positionH relativeFrom="column">
                        <wp:posOffset>739775</wp:posOffset>
                      </wp:positionH>
                      <wp:positionV relativeFrom="paragraph">
                        <wp:posOffset>119380</wp:posOffset>
                      </wp:positionV>
                      <wp:extent cx="123825" cy="123825"/>
                      <wp:effectExtent l="57150" t="19050" r="47625" b="104775"/>
                      <wp:wrapNone/>
                      <wp:docPr id="54"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A03467" id="Elipse 113" o:spid="_x0000_s1026" style="position:absolute;margin-left:58.25pt;margin-top:9.4pt;width:9.75pt;height:9.75pt;z-index:25197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" fillcolor="#00b050" strokecolor="#4a7ebb">
                      <v:shadow on="t" color="black" opacity="22937f" origin=",.5" offset="0,.63889mm"/>
                    </v:oval>
                  </w:pict>
                </mc:Fallback>
              </mc:AlternateContent>
            </w:r>
            <w:r w:rsidR="001B58AF">
              <w:t>96.5</w:t>
            </w:r>
            <w:r>
              <w:t>%</w:t>
            </w:r>
          </w:p>
        </w:tc>
        <w:tc>
          <w:tcPr>
            <w:tcW w:w="1890" w:type="dxa"/>
          </w:tcPr>
          <w:p w14:paraId="191C7AD8" w14:textId="77777777" w:rsidR="00E73B50" w:rsidRDefault="00E71F4D" w:rsidP="00E73B50">
            <w:pPr>
              <w:widowControl w:val="0"/>
              <w:ind w:firstLine="0"/>
              <w:jc w:val="left"/>
            </w:pPr>
            <w:r>
              <w:t>Planificación y Desarrollo</w:t>
            </w:r>
          </w:p>
        </w:tc>
      </w:tr>
      <w:tr w:rsidR="00E73B50" w14:paraId="7E37A4E6" w14:textId="77777777" w:rsidTr="00681391">
        <w:tc>
          <w:tcPr>
            <w:tcW w:w="4315" w:type="dxa"/>
          </w:tcPr>
          <w:p w14:paraId="7249E121" w14:textId="77777777" w:rsidR="00E73B50" w:rsidRPr="001B58AF" w:rsidRDefault="006C6D66" w:rsidP="001B58AF">
            <w:pPr>
              <w:widowControl w:val="0"/>
              <w:spacing w:line="276" w:lineRule="auto"/>
              <w:ind w:firstLine="0"/>
              <w:jc w:val="left"/>
            </w:pPr>
            <w:r w:rsidRPr="001B58AF">
              <w:t>Sistema de gestión de servicios</w:t>
            </w:r>
          </w:p>
        </w:tc>
        <w:tc>
          <w:tcPr>
            <w:tcW w:w="1800" w:type="dxa"/>
          </w:tcPr>
          <w:p w14:paraId="174EAB4C" w14:textId="77777777" w:rsidR="00E73B50" w:rsidRPr="00E71F4D" w:rsidRDefault="00E71F4D" w:rsidP="00E73B50">
            <w:pPr>
              <w:widowControl w:val="0"/>
              <w:ind w:firstLine="0"/>
              <w:jc w:val="left"/>
              <w:rPr>
                <w:bCs/>
                <w:iCs/>
              </w:rPr>
            </w:pPr>
            <w:r w:rsidRPr="00E71F4D">
              <w:rPr>
                <w:bCs/>
                <w:iCs/>
                <w:noProof/>
                <w:lang w:val="en-US"/>
              </w:rPr>
              <mc:AlternateContent>
                <mc:Choice Requires="wps">
                  <w:drawing>
                    <wp:anchor distT="0" distB="0" distL="114300" distR="114300" simplePos="0" relativeHeight="251974656" behindDoc="0" locked="0" layoutInCell="1" allowOverlap="1" wp14:anchorId="48EEEBE6" wp14:editId="10DCA5E8">
                      <wp:simplePos x="0" y="0"/>
                      <wp:positionH relativeFrom="column">
                        <wp:posOffset>749300</wp:posOffset>
                      </wp:positionH>
                      <wp:positionV relativeFrom="paragraph">
                        <wp:posOffset>57785</wp:posOffset>
                      </wp:positionV>
                      <wp:extent cx="123825" cy="123825"/>
                      <wp:effectExtent l="57150" t="19050" r="47625" b="104775"/>
                      <wp:wrapNone/>
                      <wp:docPr id="55"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7A5613" id="Elipse 113" o:spid="_x0000_s1026" style="position:absolute;margin-left:59pt;margin-top:4.55pt;width:9.75pt;height:9.75pt;z-index:25197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" fillcolor="#00b050" strokecolor="#4a7ebb">
                      <v:shadow on="t" color="black" opacity="22937f" origin=",.5" offset="0,.63889mm"/>
                    </v:oval>
                  </w:pict>
                </mc:Fallback>
              </mc:AlternateContent>
            </w:r>
            <w:r w:rsidR="001B58AF" w:rsidRPr="00E71F4D">
              <w:rPr>
                <w:bCs/>
                <w:iCs/>
              </w:rPr>
              <w:t>119%</w:t>
            </w:r>
          </w:p>
        </w:tc>
        <w:tc>
          <w:tcPr>
            <w:tcW w:w="1890" w:type="dxa"/>
          </w:tcPr>
          <w:p w14:paraId="400E4346" w14:textId="77777777" w:rsidR="00E73B50" w:rsidRDefault="00E71F4D" w:rsidP="00E73B50">
            <w:pPr>
              <w:widowControl w:val="0"/>
              <w:ind w:firstLine="0"/>
              <w:jc w:val="left"/>
            </w:pPr>
            <w:r>
              <w:t xml:space="preserve">Servicios a </w:t>
            </w:r>
            <w:proofErr w:type="spellStart"/>
            <w:r>
              <w:t>PcD</w:t>
            </w:r>
            <w:proofErr w:type="spellEnd"/>
          </w:p>
        </w:tc>
      </w:tr>
      <w:tr w:rsidR="00E73B50" w14:paraId="27C498CC" w14:textId="77777777" w:rsidTr="00681391">
        <w:tc>
          <w:tcPr>
            <w:tcW w:w="4315" w:type="dxa"/>
          </w:tcPr>
          <w:p w14:paraId="37BE0EE8" w14:textId="77777777" w:rsidR="00E73B50" w:rsidRDefault="006C6D66" w:rsidP="00E73B50">
            <w:pPr>
              <w:widowControl w:val="0"/>
              <w:spacing w:line="276" w:lineRule="auto"/>
              <w:ind w:firstLine="0"/>
              <w:jc w:val="left"/>
            </w:pPr>
            <w:r>
              <w:t xml:space="preserve">Sistema de gestión de recursos </w:t>
            </w:r>
            <w:r>
              <w:lastRenderedPageBreak/>
              <w:t>tecnológicos</w:t>
            </w:r>
          </w:p>
        </w:tc>
        <w:tc>
          <w:tcPr>
            <w:tcW w:w="1800" w:type="dxa"/>
          </w:tcPr>
          <w:p w14:paraId="114E9DCB" w14:textId="77777777" w:rsidR="00E73B50" w:rsidRDefault="006A5F38" w:rsidP="00E73B50">
            <w:pPr>
              <w:widowControl w:val="0"/>
              <w:ind w:firstLine="0"/>
              <w:jc w:val="left"/>
            </w:pPr>
            <w:r w:rsidRPr="00E71F4D">
              <w:rPr>
                <w:bCs/>
                <w:iCs/>
                <w:noProof/>
                <w:lang w:val="en-US"/>
              </w:rPr>
              <w:lastRenderedPageBreak/>
              <mc:AlternateContent>
                <mc:Choice Requires="wps">
                  <w:drawing>
                    <wp:anchor distT="0" distB="0" distL="114300" distR="114300" simplePos="0" relativeHeight="251978752" behindDoc="0" locked="0" layoutInCell="1" allowOverlap="1" wp14:anchorId="7BD57677" wp14:editId="472EB47B">
                      <wp:simplePos x="0" y="0"/>
                      <wp:positionH relativeFrom="column">
                        <wp:posOffset>768350</wp:posOffset>
                      </wp:positionH>
                      <wp:positionV relativeFrom="paragraph">
                        <wp:posOffset>55245</wp:posOffset>
                      </wp:positionV>
                      <wp:extent cx="123825" cy="123825"/>
                      <wp:effectExtent l="57150" t="19050" r="47625" b="104775"/>
                      <wp:wrapNone/>
                      <wp:docPr id="58"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7A5FC0" id="Elipse 113" o:spid="_x0000_s1026" style="position:absolute;margin-left:60.5pt;margin-top:4.35pt;width:9.75pt;height:9.75pt;z-index:25197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" fillcolor="#00b050" strokecolor="#4a7ebb">
                      <v:shadow on="t" color="black" opacity="22937f" origin=",.5" offset="0,.63889mm"/>
                    </v:oval>
                  </w:pict>
                </mc:Fallback>
              </mc:AlternateContent>
            </w:r>
            <w:r w:rsidR="009B591C">
              <w:t>83%</w:t>
            </w:r>
          </w:p>
        </w:tc>
        <w:tc>
          <w:tcPr>
            <w:tcW w:w="1890" w:type="dxa"/>
          </w:tcPr>
          <w:p w14:paraId="1008417A" w14:textId="77777777" w:rsidR="00E73B50" w:rsidRDefault="00E71F4D" w:rsidP="00E73B50">
            <w:pPr>
              <w:widowControl w:val="0"/>
              <w:ind w:firstLine="0"/>
              <w:jc w:val="left"/>
              <w:rPr>
                <w:b/>
              </w:rPr>
            </w:pPr>
            <w:r w:rsidRPr="00E71F4D">
              <w:t xml:space="preserve">Tecnología de la </w:t>
            </w:r>
            <w:r w:rsidRPr="00E71F4D">
              <w:lastRenderedPageBreak/>
              <w:t>Información</w:t>
            </w:r>
          </w:p>
        </w:tc>
      </w:tr>
      <w:tr w:rsidR="00E73B50" w14:paraId="50CF213E" w14:textId="77777777" w:rsidTr="00681391">
        <w:tc>
          <w:tcPr>
            <w:tcW w:w="4315" w:type="dxa"/>
          </w:tcPr>
          <w:p w14:paraId="3C269BC8" w14:textId="77777777" w:rsidR="00E73B50" w:rsidRDefault="001B58AF" w:rsidP="00E73B50">
            <w:pPr>
              <w:widowControl w:val="0"/>
              <w:ind w:firstLine="0"/>
              <w:jc w:val="left"/>
            </w:pPr>
            <w:r>
              <w:lastRenderedPageBreak/>
              <w:t>Infraestructura tecnológica</w:t>
            </w:r>
          </w:p>
        </w:tc>
        <w:tc>
          <w:tcPr>
            <w:tcW w:w="1800" w:type="dxa"/>
          </w:tcPr>
          <w:p w14:paraId="3033210C" w14:textId="77777777" w:rsidR="00E73B50" w:rsidRDefault="006A5F38" w:rsidP="00E73B50">
            <w:pPr>
              <w:widowControl w:val="0"/>
              <w:ind w:firstLine="0"/>
              <w:jc w:val="left"/>
            </w:pPr>
            <w:r w:rsidRPr="006A5F38">
              <w:rPr>
                <w:bCs/>
                <w:iCs/>
                <w:noProof/>
                <w:color w:val="FFFF00"/>
                <w:lang w:val="en-US"/>
              </w:rPr>
              <mc:AlternateContent>
                <mc:Choice Requires="wps">
                  <w:drawing>
                    <wp:anchor distT="0" distB="0" distL="114300" distR="114300" simplePos="0" relativeHeight="251997184" behindDoc="0" locked="0" layoutInCell="1" allowOverlap="1" wp14:anchorId="65CEB942" wp14:editId="46A60C5E">
                      <wp:simplePos x="0" y="0"/>
                      <wp:positionH relativeFrom="column">
                        <wp:posOffset>606425</wp:posOffset>
                      </wp:positionH>
                      <wp:positionV relativeFrom="paragraph">
                        <wp:posOffset>112395</wp:posOffset>
                      </wp:positionV>
                      <wp:extent cx="123825" cy="123825"/>
                      <wp:effectExtent l="57150" t="19050" r="47625" b="104775"/>
                      <wp:wrapNone/>
                      <wp:docPr id="69"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FFFF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5693D9" id="Elipse 113" o:spid="_x0000_s1026" style="position:absolute;margin-left:47.75pt;margin-top:8.85pt;width:9.75pt;height:9.75pt;z-index:25199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" fillcolor="yellow" strokecolor="#4a7ebb">
                      <v:shadow on="t" color="black" opacity="22937f" origin=",.5" offset="0,.63889mm"/>
                    </v:oval>
                  </w:pict>
                </mc:Fallback>
              </mc:AlternateContent>
            </w:r>
            <w:r w:rsidR="009B591C">
              <w:t>73%</w:t>
            </w:r>
          </w:p>
        </w:tc>
        <w:tc>
          <w:tcPr>
            <w:tcW w:w="1890" w:type="dxa"/>
          </w:tcPr>
          <w:p w14:paraId="34879796" w14:textId="77777777" w:rsidR="00E73B50" w:rsidRDefault="00E71F4D" w:rsidP="00E73B50">
            <w:pPr>
              <w:widowControl w:val="0"/>
              <w:ind w:firstLine="0"/>
              <w:jc w:val="left"/>
            </w:pPr>
            <w:r>
              <w:t>Tecnología de la Información</w:t>
            </w:r>
          </w:p>
        </w:tc>
      </w:tr>
      <w:tr w:rsidR="00E73B50" w14:paraId="2486FCB9" w14:textId="77777777" w:rsidTr="00681391">
        <w:tc>
          <w:tcPr>
            <w:tcW w:w="4315" w:type="dxa"/>
          </w:tcPr>
          <w:p w14:paraId="353B39DD" w14:textId="77777777" w:rsidR="00E73B50" w:rsidRDefault="00E71F4D" w:rsidP="00E73B50">
            <w:pPr>
              <w:widowControl w:val="0"/>
              <w:ind w:firstLine="0"/>
              <w:jc w:val="left"/>
            </w:pPr>
            <w:r w:rsidRPr="00485219">
              <w:rPr>
                <w:b/>
                <w:i/>
                <w:color w:val="17365D" w:themeColor="text2" w:themeShade="BF"/>
              </w:rPr>
              <w:t>Personal suficiente, idóneo y alineado con la filosofía institucional</w:t>
            </w:r>
          </w:p>
        </w:tc>
        <w:tc>
          <w:tcPr>
            <w:tcW w:w="1800" w:type="dxa"/>
          </w:tcPr>
          <w:p w14:paraId="3C27B42B" w14:textId="77777777" w:rsidR="00E73B50" w:rsidRDefault="006A5F38" w:rsidP="00E73B50">
            <w:pPr>
              <w:widowControl w:val="0"/>
              <w:ind w:firstLine="0"/>
              <w:jc w:val="left"/>
            </w:pPr>
            <w:r w:rsidRPr="00E71F4D">
              <w:rPr>
                <w:bCs/>
                <w:iCs/>
                <w:noProof/>
                <w:lang w:val="en-US"/>
              </w:rPr>
              <mc:AlternateContent>
                <mc:Choice Requires="wps">
                  <w:drawing>
                    <wp:anchor distT="0" distB="0" distL="114300" distR="114300" simplePos="0" relativeHeight="251980800" behindDoc="0" locked="0" layoutInCell="1" allowOverlap="1" wp14:anchorId="6B35417F" wp14:editId="751E8CAF">
                      <wp:simplePos x="0" y="0"/>
                      <wp:positionH relativeFrom="column">
                        <wp:posOffset>606425</wp:posOffset>
                      </wp:positionH>
                      <wp:positionV relativeFrom="paragraph">
                        <wp:posOffset>50800</wp:posOffset>
                      </wp:positionV>
                      <wp:extent cx="123825" cy="123825"/>
                      <wp:effectExtent l="57150" t="19050" r="47625" b="104775"/>
                      <wp:wrapNone/>
                      <wp:docPr id="59"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FEA4FF" id="Elipse 113" o:spid="_x0000_s1026" style="position:absolute;margin-left:47.75pt;margin-top:4pt;width:9.75pt;height:9.75pt;z-index:25198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" fillcolor="#00b050" strokecolor="#4a7ebb">
                      <v:shadow on="t" color="black" opacity="22937f" origin=",.5" offset="0,.63889mm"/>
                    </v:oval>
                  </w:pict>
                </mc:Fallback>
              </mc:AlternateContent>
            </w:r>
            <w:r>
              <w:t>80%</w:t>
            </w:r>
          </w:p>
        </w:tc>
        <w:tc>
          <w:tcPr>
            <w:tcW w:w="1890" w:type="dxa"/>
          </w:tcPr>
          <w:p w14:paraId="5A37AA24" w14:textId="77777777" w:rsidR="00E73B50" w:rsidRDefault="00E71F4D" w:rsidP="00E73B50">
            <w:pPr>
              <w:widowControl w:val="0"/>
              <w:ind w:firstLine="0"/>
              <w:jc w:val="left"/>
            </w:pPr>
            <w:r>
              <w:t>Recursos Humanos</w:t>
            </w:r>
          </w:p>
        </w:tc>
      </w:tr>
      <w:tr w:rsidR="00E73B50" w14:paraId="6B9B7EE3" w14:textId="77777777" w:rsidTr="00681391">
        <w:tc>
          <w:tcPr>
            <w:tcW w:w="4315" w:type="dxa"/>
          </w:tcPr>
          <w:p w14:paraId="699A1048" w14:textId="77777777" w:rsidR="00E73B50" w:rsidRPr="00E71F4D" w:rsidRDefault="00E71F4D" w:rsidP="00E71F4D">
            <w:pPr>
              <w:widowControl w:val="0"/>
              <w:ind w:firstLine="0"/>
              <w:jc w:val="left"/>
            </w:pPr>
            <w:r w:rsidRPr="00E71F4D">
              <w:t>Gestión del talento y diseño organizativo</w:t>
            </w:r>
          </w:p>
        </w:tc>
        <w:tc>
          <w:tcPr>
            <w:tcW w:w="1800" w:type="dxa"/>
          </w:tcPr>
          <w:p w14:paraId="566F9A82" w14:textId="77777777" w:rsidR="00E73B50" w:rsidRDefault="006A5F38" w:rsidP="00E73B50">
            <w:pPr>
              <w:widowControl w:val="0"/>
              <w:ind w:firstLine="0"/>
              <w:jc w:val="left"/>
            </w:pPr>
            <w:r w:rsidRPr="00E71F4D">
              <w:rPr>
                <w:bCs/>
                <w:iCs/>
                <w:noProof/>
                <w:lang w:val="en-US"/>
              </w:rPr>
              <mc:AlternateContent>
                <mc:Choice Requires="wps">
                  <w:drawing>
                    <wp:anchor distT="0" distB="0" distL="114300" distR="114300" simplePos="0" relativeHeight="251982848" behindDoc="0" locked="0" layoutInCell="1" allowOverlap="1" wp14:anchorId="300816FA" wp14:editId="416642F9">
                      <wp:simplePos x="0" y="0"/>
                      <wp:positionH relativeFrom="column">
                        <wp:posOffset>606425</wp:posOffset>
                      </wp:positionH>
                      <wp:positionV relativeFrom="paragraph">
                        <wp:posOffset>74930</wp:posOffset>
                      </wp:positionV>
                      <wp:extent cx="123825" cy="123825"/>
                      <wp:effectExtent l="57150" t="19050" r="47625" b="104775"/>
                      <wp:wrapNone/>
                      <wp:docPr id="61"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DF518E" id="Elipse 113" o:spid="_x0000_s1026" style="position:absolute;margin-left:47.75pt;margin-top:5.9pt;width:9.75pt;height:9.75pt;z-index:25198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" fillcolor="#00b050" strokecolor="#4a7ebb">
                      <v:shadow on="t" color="black" opacity="22937f" origin=",.5" offset="0,.63889mm"/>
                    </v:oval>
                  </w:pict>
                </mc:Fallback>
              </mc:AlternateContent>
            </w:r>
            <w:r>
              <w:t>80%</w:t>
            </w:r>
          </w:p>
        </w:tc>
        <w:tc>
          <w:tcPr>
            <w:tcW w:w="1890" w:type="dxa"/>
          </w:tcPr>
          <w:p w14:paraId="12874CD7" w14:textId="77777777" w:rsidR="00E73B50" w:rsidRDefault="00E71F4D" w:rsidP="00E73B50">
            <w:pPr>
              <w:widowControl w:val="0"/>
              <w:ind w:firstLine="0"/>
              <w:jc w:val="left"/>
            </w:pPr>
            <w:r>
              <w:t>Recursos Humanos</w:t>
            </w:r>
          </w:p>
        </w:tc>
      </w:tr>
      <w:tr w:rsidR="00E73B50" w14:paraId="1EA62F53" w14:textId="77777777" w:rsidTr="00681391">
        <w:tc>
          <w:tcPr>
            <w:tcW w:w="4315" w:type="dxa"/>
          </w:tcPr>
          <w:p w14:paraId="475FBFCD" w14:textId="77777777" w:rsidR="00E73B50" w:rsidRPr="00E71F4D" w:rsidRDefault="00E71F4D" w:rsidP="00E71F4D">
            <w:pPr>
              <w:widowControl w:val="0"/>
              <w:ind w:firstLine="0"/>
              <w:jc w:val="left"/>
            </w:pPr>
            <w:r>
              <w:t>Remuneraciones y Beneficios</w:t>
            </w:r>
          </w:p>
        </w:tc>
        <w:tc>
          <w:tcPr>
            <w:tcW w:w="1800" w:type="dxa"/>
          </w:tcPr>
          <w:p w14:paraId="3F4E06B2" w14:textId="77777777" w:rsidR="00E73B50" w:rsidRDefault="006A5F38" w:rsidP="00E73B50">
            <w:pPr>
              <w:widowControl w:val="0"/>
              <w:ind w:firstLine="0"/>
              <w:jc w:val="left"/>
              <w:rPr>
                <w:b/>
                <w:i/>
              </w:rPr>
            </w:pPr>
            <w:r w:rsidRPr="00E71F4D">
              <w:rPr>
                <w:bCs/>
                <w:iCs/>
                <w:noProof/>
                <w:lang w:val="en-US"/>
              </w:rPr>
              <mc:AlternateContent>
                <mc:Choice Requires="wps">
                  <w:drawing>
                    <wp:anchor distT="0" distB="0" distL="114300" distR="114300" simplePos="0" relativeHeight="251984896" behindDoc="0" locked="0" layoutInCell="1" allowOverlap="1" wp14:anchorId="0B240F3F" wp14:editId="01698DA0">
                      <wp:simplePos x="0" y="0"/>
                      <wp:positionH relativeFrom="column">
                        <wp:posOffset>615950</wp:posOffset>
                      </wp:positionH>
                      <wp:positionV relativeFrom="paragraph">
                        <wp:posOffset>89535</wp:posOffset>
                      </wp:positionV>
                      <wp:extent cx="123825" cy="123825"/>
                      <wp:effectExtent l="57150" t="19050" r="47625" b="104775"/>
                      <wp:wrapNone/>
                      <wp:docPr id="62"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17A76E" id="Elipse 113" o:spid="_x0000_s1026" style="position:absolute;margin-left:48.5pt;margin-top:7.05pt;width:9.75pt;height:9.75pt;z-index:25198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" fillcolor="#00b050" strokecolor="#4a7ebb">
                      <v:shadow on="t" color="black" opacity="22937f" origin=",.5" offset="0,.63889mm"/>
                    </v:oval>
                  </w:pict>
                </mc:Fallback>
              </mc:AlternateContent>
            </w:r>
            <w:r>
              <w:t>80%</w:t>
            </w:r>
          </w:p>
        </w:tc>
        <w:tc>
          <w:tcPr>
            <w:tcW w:w="1890" w:type="dxa"/>
          </w:tcPr>
          <w:p w14:paraId="2F63B1BB" w14:textId="77777777" w:rsidR="00E73B50" w:rsidRDefault="00E71F4D" w:rsidP="00E73B50">
            <w:pPr>
              <w:widowControl w:val="0"/>
              <w:ind w:firstLine="0"/>
              <w:jc w:val="left"/>
              <w:rPr>
                <w:b/>
                <w:i/>
              </w:rPr>
            </w:pPr>
            <w:r>
              <w:t>Recursos Humanos</w:t>
            </w:r>
          </w:p>
        </w:tc>
      </w:tr>
      <w:tr w:rsidR="00E73B50" w14:paraId="6F1F20E4" w14:textId="77777777" w:rsidTr="00681391">
        <w:tc>
          <w:tcPr>
            <w:tcW w:w="4315" w:type="dxa"/>
          </w:tcPr>
          <w:p w14:paraId="68723534" w14:textId="77777777" w:rsidR="00E73B50" w:rsidRDefault="00E71F4D" w:rsidP="00E73B50">
            <w:pPr>
              <w:widowControl w:val="0"/>
              <w:spacing w:line="276" w:lineRule="auto"/>
              <w:ind w:firstLine="0"/>
              <w:jc w:val="left"/>
            </w:pPr>
            <w:r>
              <w:t>Plan de capacitación implementado</w:t>
            </w:r>
          </w:p>
        </w:tc>
        <w:tc>
          <w:tcPr>
            <w:tcW w:w="1800" w:type="dxa"/>
          </w:tcPr>
          <w:p w14:paraId="006FF29F" w14:textId="77777777" w:rsidR="00E73B50" w:rsidRDefault="006A5F38" w:rsidP="00E73B50">
            <w:pPr>
              <w:widowControl w:val="0"/>
              <w:ind w:firstLine="0"/>
              <w:jc w:val="left"/>
            </w:pPr>
            <w:r w:rsidRPr="00E71F4D">
              <w:rPr>
                <w:bCs/>
                <w:iCs/>
                <w:noProof/>
                <w:lang w:val="en-US"/>
              </w:rPr>
              <mc:AlternateContent>
                <mc:Choice Requires="wps">
                  <w:drawing>
                    <wp:anchor distT="0" distB="0" distL="114300" distR="114300" simplePos="0" relativeHeight="251986944" behindDoc="0" locked="0" layoutInCell="1" allowOverlap="1" wp14:anchorId="496AED45" wp14:editId="261D481C">
                      <wp:simplePos x="0" y="0"/>
                      <wp:positionH relativeFrom="column">
                        <wp:posOffset>615950</wp:posOffset>
                      </wp:positionH>
                      <wp:positionV relativeFrom="paragraph">
                        <wp:posOffset>151765</wp:posOffset>
                      </wp:positionV>
                      <wp:extent cx="123825" cy="123825"/>
                      <wp:effectExtent l="57150" t="19050" r="47625" b="104775"/>
                      <wp:wrapNone/>
                      <wp:docPr id="63"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E731BD" id="Elipse 113" o:spid="_x0000_s1026" style="position:absolute;margin-left:48.5pt;margin-top:11.95pt;width:9.75pt;height:9.75pt;z-index:25198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" fillcolor="#00b050" strokecolor="#4a7ebb">
                      <v:shadow on="t" color="black" opacity="22937f" origin=",.5" offset="0,.63889mm"/>
                    </v:oval>
                  </w:pict>
                </mc:Fallback>
              </mc:AlternateContent>
            </w:r>
            <w:r>
              <w:t>80%</w:t>
            </w:r>
          </w:p>
        </w:tc>
        <w:tc>
          <w:tcPr>
            <w:tcW w:w="1890" w:type="dxa"/>
          </w:tcPr>
          <w:p w14:paraId="61BB725C" w14:textId="77777777" w:rsidR="00E73B50" w:rsidRDefault="00E71F4D" w:rsidP="00E73B50">
            <w:pPr>
              <w:widowControl w:val="0"/>
              <w:ind w:firstLine="0"/>
              <w:jc w:val="left"/>
            </w:pPr>
            <w:r>
              <w:t>Recursos Humanos</w:t>
            </w:r>
          </w:p>
        </w:tc>
      </w:tr>
      <w:tr w:rsidR="00E73B50" w14:paraId="1862DAFE" w14:textId="77777777" w:rsidTr="00681391">
        <w:tc>
          <w:tcPr>
            <w:tcW w:w="4315" w:type="dxa"/>
          </w:tcPr>
          <w:p w14:paraId="183DBE98" w14:textId="77777777" w:rsidR="00E73B50" w:rsidRDefault="00E71F4D" w:rsidP="00E73B50">
            <w:pPr>
              <w:widowControl w:val="0"/>
              <w:spacing w:line="276" w:lineRule="auto"/>
              <w:ind w:firstLine="0"/>
              <w:jc w:val="left"/>
              <w:rPr>
                <w:b/>
                <w:i/>
              </w:rPr>
            </w:pPr>
            <w:r w:rsidRPr="00E71F4D">
              <w:t>Cultura y Gestión del Cambio</w:t>
            </w:r>
          </w:p>
        </w:tc>
        <w:tc>
          <w:tcPr>
            <w:tcW w:w="1800" w:type="dxa"/>
          </w:tcPr>
          <w:p w14:paraId="13C59920" w14:textId="77777777" w:rsidR="00E73B50" w:rsidRDefault="006A5F38" w:rsidP="00E73B50">
            <w:pPr>
              <w:widowControl w:val="0"/>
              <w:ind w:firstLine="0"/>
              <w:jc w:val="left"/>
              <w:rPr>
                <w:b/>
                <w:i/>
              </w:rPr>
            </w:pPr>
            <w:r w:rsidRPr="00E71F4D">
              <w:rPr>
                <w:bCs/>
                <w:iCs/>
                <w:noProof/>
                <w:lang w:val="en-US"/>
              </w:rPr>
              <mc:AlternateContent>
                <mc:Choice Requires="wps">
                  <w:drawing>
                    <wp:anchor distT="0" distB="0" distL="114300" distR="114300" simplePos="0" relativeHeight="251988992" behindDoc="0" locked="0" layoutInCell="1" allowOverlap="1" wp14:anchorId="4C642985" wp14:editId="3999BADE">
                      <wp:simplePos x="0" y="0"/>
                      <wp:positionH relativeFrom="column">
                        <wp:posOffset>625475</wp:posOffset>
                      </wp:positionH>
                      <wp:positionV relativeFrom="paragraph">
                        <wp:posOffset>137795</wp:posOffset>
                      </wp:positionV>
                      <wp:extent cx="123825" cy="123825"/>
                      <wp:effectExtent l="57150" t="19050" r="47625" b="104775"/>
                      <wp:wrapNone/>
                      <wp:docPr id="64"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EBFC59" id="Elipse 113" o:spid="_x0000_s1026" style="position:absolute;margin-left:49.25pt;margin-top:10.85pt;width:9.75pt;height:9.75pt;z-index:25198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" fillcolor="#00b050" strokecolor="#4a7ebb">
                      <v:shadow on="t" color="black" opacity="22937f" origin=",.5" offset="0,.63889mm"/>
                    </v:oval>
                  </w:pict>
                </mc:Fallback>
              </mc:AlternateContent>
            </w:r>
            <w:r>
              <w:t>80%</w:t>
            </w:r>
          </w:p>
        </w:tc>
        <w:tc>
          <w:tcPr>
            <w:tcW w:w="1890" w:type="dxa"/>
          </w:tcPr>
          <w:p w14:paraId="1E90142E" w14:textId="77777777" w:rsidR="00E73B50" w:rsidRDefault="00E71F4D" w:rsidP="00E73B50">
            <w:pPr>
              <w:widowControl w:val="0"/>
              <w:ind w:firstLine="0"/>
              <w:jc w:val="left"/>
              <w:rPr>
                <w:b/>
                <w:i/>
              </w:rPr>
            </w:pPr>
            <w:r>
              <w:t>Recursos Humanos</w:t>
            </w:r>
          </w:p>
        </w:tc>
      </w:tr>
      <w:tr w:rsidR="00E73B50" w14:paraId="0393EBFC" w14:textId="77777777" w:rsidTr="00681391">
        <w:tc>
          <w:tcPr>
            <w:tcW w:w="4315" w:type="dxa"/>
          </w:tcPr>
          <w:p w14:paraId="2377F12E" w14:textId="77777777" w:rsidR="00E73B50" w:rsidRDefault="00E71F4D" w:rsidP="00E73B50">
            <w:pPr>
              <w:widowControl w:val="0"/>
              <w:spacing w:line="276" w:lineRule="auto"/>
              <w:ind w:firstLine="0"/>
              <w:jc w:val="left"/>
            </w:pPr>
            <w:r>
              <w:t>Evaluación del desempeño basado en competencias</w:t>
            </w:r>
          </w:p>
        </w:tc>
        <w:tc>
          <w:tcPr>
            <w:tcW w:w="1800" w:type="dxa"/>
          </w:tcPr>
          <w:p w14:paraId="4B6C404F" w14:textId="77777777" w:rsidR="00E73B50" w:rsidRDefault="006A5F38" w:rsidP="00E73B50">
            <w:pPr>
              <w:widowControl w:val="0"/>
              <w:ind w:firstLine="0"/>
              <w:jc w:val="left"/>
            </w:pPr>
            <w:r w:rsidRPr="00E71F4D">
              <w:rPr>
                <w:bCs/>
                <w:iCs/>
                <w:noProof/>
                <w:lang w:val="en-US"/>
              </w:rPr>
              <mc:AlternateContent>
                <mc:Choice Requires="wps">
                  <w:drawing>
                    <wp:anchor distT="0" distB="0" distL="114300" distR="114300" simplePos="0" relativeHeight="251991040" behindDoc="0" locked="0" layoutInCell="1" allowOverlap="1" wp14:anchorId="59A2B189" wp14:editId="5181BB45">
                      <wp:simplePos x="0" y="0"/>
                      <wp:positionH relativeFrom="column">
                        <wp:posOffset>615950</wp:posOffset>
                      </wp:positionH>
                      <wp:positionV relativeFrom="paragraph">
                        <wp:posOffset>95885</wp:posOffset>
                      </wp:positionV>
                      <wp:extent cx="123825" cy="123825"/>
                      <wp:effectExtent l="57150" t="19050" r="47625" b="104775"/>
                      <wp:wrapNone/>
                      <wp:docPr id="65"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F88895" id="Elipse 113" o:spid="_x0000_s1026" style="position:absolute;margin-left:48.5pt;margin-top:7.55pt;width:9.75pt;height:9.75pt;z-index:25199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" fillcolor="#00b050" strokecolor="#4a7ebb">
                      <v:shadow on="t" color="black" opacity="22937f" origin=",.5" offset="0,.63889mm"/>
                    </v:oval>
                  </w:pict>
                </mc:Fallback>
              </mc:AlternateContent>
            </w:r>
            <w:r>
              <w:t>80%</w:t>
            </w:r>
          </w:p>
        </w:tc>
        <w:tc>
          <w:tcPr>
            <w:tcW w:w="1890" w:type="dxa"/>
          </w:tcPr>
          <w:p w14:paraId="12EC054C" w14:textId="77777777" w:rsidR="00E73B50" w:rsidRDefault="00E71F4D" w:rsidP="00E73B50">
            <w:pPr>
              <w:widowControl w:val="0"/>
              <w:ind w:firstLine="0"/>
              <w:jc w:val="left"/>
            </w:pPr>
            <w:r>
              <w:t>Recursos Humanos</w:t>
            </w:r>
          </w:p>
        </w:tc>
      </w:tr>
      <w:tr w:rsidR="00E73B50" w14:paraId="04E161DA" w14:textId="77777777" w:rsidTr="00681391">
        <w:tc>
          <w:tcPr>
            <w:tcW w:w="4315" w:type="dxa"/>
          </w:tcPr>
          <w:p w14:paraId="5CD0DEF0" w14:textId="77777777" w:rsidR="00E73B50" w:rsidRDefault="00E71F4D" w:rsidP="00E73B50">
            <w:pPr>
              <w:widowControl w:val="0"/>
              <w:spacing w:line="276" w:lineRule="auto"/>
              <w:ind w:firstLine="0"/>
              <w:jc w:val="left"/>
            </w:pPr>
            <w:r>
              <w:rPr>
                <w:b/>
                <w:bCs/>
                <w:i/>
                <w:iCs/>
              </w:rPr>
              <w:t>Consolidada la imagen y el posicionamiento institucional</w:t>
            </w:r>
          </w:p>
        </w:tc>
        <w:tc>
          <w:tcPr>
            <w:tcW w:w="1800" w:type="dxa"/>
          </w:tcPr>
          <w:p w14:paraId="54058676" w14:textId="77777777" w:rsidR="00E73B50" w:rsidRDefault="006A5F38" w:rsidP="00E73B50">
            <w:pPr>
              <w:widowControl w:val="0"/>
              <w:ind w:firstLine="0"/>
              <w:jc w:val="left"/>
            </w:pPr>
            <w:r w:rsidRPr="00E71F4D">
              <w:rPr>
                <w:bCs/>
                <w:iCs/>
                <w:noProof/>
                <w:lang w:val="en-US"/>
              </w:rPr>
              <mc:AlternateContent>
                <mc:Choice Requires="wps">
                  <w:drawing>
                    <wp:anchor distT="0" distB="0" distL="114300" distR="114300" simplePos="0" relativeHeight="251993088" behindDoc="0" locked="0" layoutInCell="1" allowOverlap="1" wp14:anchorId="78FA327C" wp14:editId="316FB8E2">
                      <wp:simplePos x="0" y="0"/>
                      <wp:positionH relativeFrom="column">
                        <wp:posOffset>615950</wp:posOffset>
                      </wp:positionH>
                      <wp:positionV relativeFrom="paragraph">
                        <wp:posOffset>95885</wp:posOffset>
                      </wp:positionV>
                      <wp:extent cx="123825" cy="123825"/>
                      <wp:effectExtent l="57150" t="19050" r="47625" b="104775"/>
                      <wp:wrapNone/>
                      <wp:docPr id="67"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F1EBDB" id="Elipse 113" o:spid="_x0000_s1026" style="position:absolute;margin-left:48.5pt;margin-top:7.55pt;width:9.75pt;height:9.75pt;z-index:25199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" fillcolor="#00b050" strokecolor="#4a7ebb">
                      <v:shadow on="t" color="black" opacity="22937f" origin=",.5" offset="0,.63889mm"/>
                    </v:oval>
                  </w:pict>
                </mc:Fallback>
              </mc:AlternateContent>
            </w:r>
            <w:r w:rsidR="00E71F4D">
              <w:t>8</w:t>
            </w:r>
            <w:r w:rsidR="009B591C">
              <w:t>2</w:t>
            </w:r>
            <w:r w:rsidR="00E71F4D">
              <w:t>%</w:t>
            </w:r>
          </w:p>
        </w:tc>
        <w:tc>
          <w:tcPr>
            <w:tcW w:w="1890" w:type="dxa"/>
          </w:tcPr>
          <w:p w14:paraId="73043E92" w14:textId="77777777" w:rsidR="00E73B50" w:rsidRDefault="00E71F4D" w:rsidP="00E73B50">
            <w:pPr>
              <w:widowControl w:val="0"/>
              <w:ind w:firstLine="0"/>
              <w:jc w:val="left"/>
            </w:pPr>
            <w:r>
              <w:t>Comunicaciones</w:t>
            </w:r>
          </w:p>
        </w:tc>
      </w:tr>
      <w:tr w:rsidR="00E73B50" w14:paraId="49B347F3" w14:textId="77777777" w:rsidTr="00681391">
        <w:tc>
          <w:tcPr>
            <w:tcW w:w="4315" w:type="dxa"/>
          </w:tcPr>
          <w:p w14:paraId="55739095" w14:textId="77777777" w:rsidR="00E73B50" w:rsidRDefault="00E71F4D" w:rsidP="00E73B50">
            <w:pPr>
              <w:widowControl w:val="0"/>
              <w:spacing w:line="276" w:lineRule="auto"/>
              <w:ind w:firstLine="0"/>
              <w:jc w:val="left"/>
              <w:rPr>
                <w:b/>
                <w:i/>
              </w:rPr>
            </w:pPr>
            <w:r w:rsidRPr="00E71F4D">
              <w:t>Estrategia de comunicación y posicionamiento implementada</w:t>
            </w:r>
          </w:p>
        </w:tc>
        <w:tc>
          <w:tcPr>
            <w:tcW w:w="1800" w:type="dxa"/>
          </w:tcPr>
          <w:p w14:paraId="4D7E7A4C" w14:textId="77777777" w:rsidR="00E73B50" w:rsidRDefault="006A5F38" w:rsidP="00E73B50">
            <w:pPr>
              <w:widowControl w:val="0"/>
              <w:ind w:firstLine="0"/>
              <w:jc w:val="left"/>
              <w:rPr>
                <w:b/>
                <w:i/>
              </w:rPr>
            </w:pPr>
            <w:r w:rsidRPr="00E71F4D">
              <w:rPr>
                <w:bCs/>
                <w:iCs/>
                <w:noProof/>
                <w:lang w:val="en-US"/>
              </w:rPr>
              <mc:AlternateContent>
                <mc:Choice Requires="wps">
                  <w:drawing>
                    <wp:anchor distT="0" distB="0" distL="114300" distR="114300" simplePos="0" relativeHeight="251995136" behindDoc="0" locked="0" layoutInCell="1" allowOverlap="1" wp14:anchorId="26147711" wp14:editId="7A288D28">
                      <wp:simplePos x="0" y="0"/>
                      <wp:positionH relativeFrom="column">
                        <wp:posOffset>615950</wp:posOffset>
                      </wp:positionH>
                      <wp:positionV relativeFrom="paragraph">
                        <wp:posOffset>29210</wp:posOffset>
                      </wp:positionV>
                      <wp:extent cx="123825" cy="123825"/>
                      <wp:effectExtent l="57150" t="19050" r="47625" b="104775"/>
                      <wp:wrapNone/>
                      <wp:docPr id="68" name="Elipse 11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551101" id="Elipse 113" o:spid="_x0000_s1026" style="position:absolute;margin-left:48.5pt;margin-top:2.3pt;width:9.75pt;height:9.75pt;z-index:25199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" fillcolor="#00b050" strokecolor="#4a7ebb">
                      <v:shadow on="t" color="black" opacity="22937f" origin=",.5" offset="0,.63889mm"/>
                    </v:oval>
                  </w:pict>
                </mc:Fallback>
              </mc:AlternateContent>
            </w:r>
            <w:r w:rsidR="00E71F4D" w:rsidRPr="00E71F4D">
              <w:t>8</w:t>
            </w:r>
            <w:r w:rsidR="009B591C">
              <w:t>2</w:t>
            </w:r>
            <w:r w:rsidR="00E71F4D" w:rsidRPr="00E71F4D">
              <w:t>%</w:t>
            </w:r>
          </w:p>
        </w:tc>
        <w:tc>
          <w:tcPr>
            <w:tcW w:w="1890" w:type="dxa"/>
          </w:tcPr>
          <w:p w14:paraId="08268B1B" w14:textId="77777777" w:rsidR="00E73B50" w:rsidRDefault="00E71F4D" w:rsidP="00E73B50">
            <w:pPr>
              <w:widowControl w:val="0"/>
              <w:ind w:firstLine="0"/>
              <w:jc w:val="left"/>
              <w:rPr>
                <w:b/>
                <w:i/>
              </w:rPr>
            </w:pPr>
            <w:r>
              <w:t>Comunicaciones</w:t>
            </w:r>
          </w:p>
        </w:tc>
      </w:tr>
    </w:tbl>
    <w:p w14:paraId="7DDC1781" w14:textId="77777777" w:rsidR="0071654A" w:rsidRDefault="0071654A">
      <w:pPr>
        <w:pBdr>
          <w:top w:val="nil"/>
          <w:left w:val="nil"/>
          <w:bottom w:val="nil"/>
          <w:right w:val="nil"/>
          <w:between w:val="nil"/>
        </w:pBdr>
        <w:spacing w:after="0"/>
        <w:ind w:firstLine="0"/>
        <w:rPr>
          <w:b/>
          <w:color w:val="2E75B5"/>
          <w:sz w:val="32"/>
          <w:szCs w:val="32"/>
        </w:rPr>
      </w:pPr>
    </w:p>
    <w:p w14:paraId="7F7EB515" w14:textId="77777777" w:rsidR="0071654A" w:rsidRPr="006B72B7" w:rsidRDefault="00216477" w:rsidP="00780D3C">
      <w:pPr>
        <w:numPr>
          <w:ilvl w:val="0"/>
          <w:numId w:val="19"/>
        </w:numPr>
        <w:pBdr>
          <w:top w:val="nil"/>
          <w:left w:val="nil"/>
          <w:bottom w:val="nil"/>
          <w:right w:val="nil"/>
          <w:between w:val="nil"/>
        </w:pBdr>
        <w:rPr>
          <w:b/>
          <w:color w:val="17365D" w:themeColor="text2" w:themeShade="BF"/>
          <w:sz w:val="32"/>
          <w:szCs w:val="32"/>
        </w:rPr>
      </w:pPr>
      <w:r w:rsidRPr="006B72B7">
        <w:rPr>
          <w:b/>
          <w:color w:val="17365D" w:themeColor="text2" w:themeShade="BF"/>
          <w:sz w:val="32"/>
          <w:szCs w:val="32"/>
        </w:rPr>
        <w:t>Relación de Inspecciones realizadas</w:t>
      </w:r>
    </w:p>
    <w:tbl>
      <w:tblPr>
        <w:tblStyle w:val="Tabladelista6concolores-nfasis11"/>
        <w:tblW w:w="7830" w:type="dxa"/>
        <w:tblLayout w:type="fixed"/>
        <w:tblLook w:val="0400" w:firstRow="0" w:lastRow="0" w:firstColumn="0" w:lastColumn="0" w:noHBand="0" w:noVBand="1"/>
      </w:tblPr>
      <w:tblGrid>
        <w:gridCol w:w="4175"/>
        <w:gridCol w:w="3655"/>
      </w:tblGrid>
      <w:tr w:rsidR="0071654A" w14:paraId="066BCDB7" w14:textId="77777777" w:rsidTr="00EF0FBF">
        <w:trPr>
          <w:cnfStyle w:val="000000100000" w:firstRow="0" w:lastRow="0" w:firstColumn="0" w:lastColumn="0" w:oddVBand="0" w:evenVBand="0" w:oddHBand="1" w:evenHBand="0" w:firstRowFirstColumn="0" w:firstRowLastColumn="0" w:lastRowFirstColumn="0" w:lastRowLastColumn="0"/>
          <w:trHeight w:val="441"/>
        </w:trPr>
        <w:tc>
          <w:tcPr>
            <w:tcW w:w="7830" w:type="dxa"/>
            <w:gridSpan w:val="2"/>
          </w:tcPr>
          <w:p w14:paraId="3AF5E555" w14:textId="77777777" w:rsidR="0071654A" w:rsidRDefault="00216477">
            <w:pPr>
              <w:ind w:left="270" w:firstLine="0"/>
              <w:jc w:val="center"/>
              <w:rPr>
                <w:color w:val="000000"/>
              </w:rPr>
            </w:pPr>
            <w:r>
              <w:rPr>
                <w:b/>
                <w:color w:val="1F4E79"/>
                <w:sz w:val="28"/>
                <w:szCs w:val="28"/>
              </w:rPr>
              <w:t>Instituciones del Estado Dominicano</w:t>
            </w:r>
          </w:p>
        </w:tc>
      </w:tr>
      <w:tr w:rsidR="00EF0FBF" w:rsidRPr="00EF0FBF" w14:paraId="2EAE472D" w14:textId="77777777" w:rsidTr="00EF0FBF">
        <w:trPr>
          <w:trHeight w:val="441"/>
        </w:trPr>
        <w:tc>
          <w:tcPr>
            <w:tcW w:w="4175" w:type="dxa"/>
          </w:tcPr>
          <w:p w14:paraId="70BFA52B" w14:textId="77777777" w:rsidR="007651EE" w:rsidRPr="00EF0FBF" w:rsidRDefault="007D532F" w:rsidP="007D532F">
            <w:pPr>
              <w:ind w:firstLine="0"/>
              <w:jc w:val="left"/>
              <w:rPr>
                <w:color w:val="000000" w:themeColor="text1"/>
              </w:rPr>
            </w:pPr>
            <w:r w:rsidRPr="00EF0FBF">
              <w:rPr>
                <w:color w:val="000000" w:themeColor="text1"/>
              </w:rPr>
              <w:t>1.</w:t>
            </w:r>
            <w:r w:rsidR="008D231F" w:rsidRPr="00EF0FBF">
              <w:rPr>
                <w:color w:val="000000" w:themeColor="text1"/>
              </w:rPr>
              <w:t xml:space="preserve"> </w:t>
            </w:r>
            <w:r w:rsidR="007651EE" w:rsidRPr="00EF0FBF">
              <w:rPr>
                <w:color w:val="000000" w:themeColor="text1"/>
              </w:rPr>
              <w:t>J</w:t>
            </w:r>
            <w:r w:rsidR="008D231F" w:rsidRPr="00EF0FBF">
              <w:rPr>
                <w:color w:val="000000" w:themeColor="text1"/>
              </w:rPr>
              <w:t>ardín Botánico Nacional</w:t>
            </w:r>
          </w:p>
          <w:p w14:paraId="03304B9A" w14:textId="77777777" w:rsidR="008D231F" w:rsidRPr="00EF0FBF" w:rsidRDefault="007D532F" w:rsidP="007D532F">
            <w:pPr>
              <w:ind w:firstLine="0"/>
              <w:jc w:val="left"/>
              <w:rPr>
                <w:color w:val="000000" w:themeColor="text1"/>
              </w:rPr>
            </w:pPr>
            <w:r w:rsidRPr="00EF0FBF">
              <w:rPr>
                <w:color w:val="000000" w:themeColor="text1"/>
              </w:rPr>
              <w:t>2.</w:t>
            </w:r>
            <w:r w:rsidR="008D231F" w:rsidRPr="00EF0FBF">
              <w:rPr>
                <w:color w:val="000000" w:themeColor="text1"/>
              </w:rPr>
              <w:t xml:space="preserve"> </w:t>
            </w:r>
            <w:r w:rsidRPr="00EF0FBF">
              <w:rPr>
                <w:color w:val="000000" w:themeColor="text1"/>
              </w:rPr>
              <w:t xml:space="preserve">Instituto de Formación Técnico </w:t>
            </w:r>
          </w:p>
          <w:p w14:paraId="6ED0F27D" w14:textId="77777777" w:rsidR="007D532F" w:rsidRPr="00EF0FBF" w:rsidRDefault="007D532F" w:rsidP="007D532F">
            <w:pPr>
              <w:ind w:firstLine="0"/>
              <w:jc w:val="left"/>
              <w:rPr>
                <w:color w:val="000000" w:themeColor="text1"/>
              </w:rPr>
            </w:pPr>
            <w:r w:rsidRPr="00EF0FBF">
              <w:rPr>
                <w:color w:val="000000" w:themeColor="text1"/>
              </w:rPr>
              <w:t>3.</w:t>
            </w:r>
            <w:r w:rsidR="008D231F" w:rsidRPr="00EF0FBF">
              <w:rPr>
                <w:color w:val="000000" w:themeColor="text1"/>
              </w:rPr>
              <w:t xml:space="preserve"> </w:t>
            </w:r>
            <w:r w:rsidRPr="00EF0FBF">
              <w:rPr>
                <w:color w:val="000000" w:themeColor="text1"/>
              </w:rPr>
              <w:t xml:space="preserve">Profesional INFOTEP </w:t>
            </w:r>
          </w:p>
          <w:p w14:paraId="60F3914F" w14:textId="67D06D14" w:rsidR="007D532F" w:rsidRPr="00EF0FBF" w:rsidRDefault="005B7DBB" w:rsidP="007D532F">
            <w:pPr>
              <w:ind w:firstLine="0"/>
              <w:jc w:val="left"/>
              <w:rPr>
                <w:color w:val="000000" w:themeColor="text1"/>
              </w:rPr>
            </w:pPr>
            <w:r>
              <w:rPr>
                <w:color w:val="000000" w:themeColor="text1"/>
              </w:rPr>
              <w:t>4.C</w:t>
            </w:r>
            <w:r w:rsidR="007D532F" w:rsidRPr="00EF0FBF">
              <w:rPr>
                <w:color w:val="000000" w:themeColor="text1"/>
              </w:rPr>
              <w:t>IMUDIS</w:t>
            </w:r>
          </w:p>
          <w:p w14:paraId="7B1A63D4" w14:textId="77777777" w:rsidR="007D532F" w:rsidRPr="00EF0FBF" w:rsidRDefault="007D532F" w:rsidP="007D532F">
            <w:pPr>
              <w:ind w:firstLine="0"/>
              <w:jc w:val="left"/>
              <w:rPr>
                <w:color w:val="000000" w:themeColor="text1"/>
              </w:rPr>
            </w:pPr>
            <w:r w:rsidRPr="00EF0FBF">
              <w:rPr>
                <w:color w:val="000000" w:themeColor="text1"/>
              </w:rPr>
              <w:t>5.Parque Palenque</w:t>
            </w:r>
          </w:p>
          <w:p w14:paraId="3E74BDF1" w14:textId="77777777" w:rsidR="007D532F" w:rsidRPr="00EF0FBF" w:rsidRDefault="007D532F" w:rsidP="007D532F">
            <w:pPr>
              <w:ind w:firstLine="0"/>
              <w:jc w:val="left"/>
              <w:rPr>
                <w:color w:val="000000" w:themeColor="text1"/>
              </w:rPr>
            </w:pPr>
            <w:r w:rsidRPr="00EF0FBF">
              <w:rPr>
                <w:color w:val="000000" w:themeColor="text1"/>
              </w:rPr>
              <w:t>6.Seguro Nacional de Salud, SENASA</w:t>
            </w:r>
          </w:p>
          <w:p w14:paraId="1FA79F31" w14:textId="77777777" w:rsidR="007D532F" w:rsidRPr="00EF0FBF" w:rsidRDefault="007D532F" w:rsidP="007D532F">
            <w:pPr>
              <w:ind w:firstLine="0"/>
              <w:jc w:val="left"/>
              <w:rPr>
                <w:color w:val="000000" w:themeColor="text1"/>
              </w:rPr>
            </w:pPr>
            <w:r w:rsidRPr="00EF0FBF">
              <w:rPr>
                <w:color w:val="000000" w:themeColor="text1"/>
              </w:rPr>
              <w:t xml:space="preserve">7.Escuela </w:t>
            </w:r>
            <w:r w:rsidR="008D231F" w:rsidRPr="00EF0FBF">
              <w:rPr>
                <w:color w:val="000000" w:themeColor="text1"/>
              </w:rPr>
              <w:t xml:space="preserve">Nacional </w:t>
            </w:r>
            <w:r w:rsidRPr="00EF0FBF">
              <w:rPr>
                <w:color w:val="000000" w:themeColor="text1"/>
              </w:rPr>
              <w:t xml:space="preserve">de la </w:t>
            </w:r>
            <w:r w:rsidR="008D231F" w:rsidRPr="00EF0FBF">
              <w:rPr>
                <w:color w:val="000000" w:themeColor="text1"/>
              </w:rPr>
              <w:t>J</w:t>
            </w:r>
            <w:r w:rsidRPr="00EF0FBF">
              <w:rPr>
                <w:color w:val="000000" w:themeColor="text1"/>
              </w:rPr>
              <w:t xml:space="preserve">udicatura </w:t>
            </w:r>
          </w:p>
          <w:p w14:paraId="7C92F011" w14:textId="77777777" w:rsidR="007D532F" w:rsidRPr="00EF0FBF" w:rsidRDefault="007D532F" w:rsidP="007D532F">
            <w:pPr>
              <w:ind w:firstLine="0"/>
              <w:jc w:val="left"/>
              <w:rPr>
                <w:color w:val="000000" w:themeColor="text1"/>
              </w:rPr>
            </w:pPr>
            <w:r w:rsidRPr="00EF0FBF">
              <w:rPr>
                <w:color w:val="000000" w:themeColor="text1"/>
              </w:rPr>
              <w:t xml:space="preserve">8.Circulo de mujeres con Discapacidad </w:t>
            </w:r>
          </w:p>
          <w:p w14:paraId="2C10B124" w14:textId="77777777" w:rsidR="007D532F" w:rsidRPr="00EF0FBF" w:rsidRDefault="007D532F" w:rsidP="007D532F">
            <w:pPr>
              <w:ind w:firstLine="0"/>
              <w:jc w:val="left"/>
              <w:rPr>
                <w:color w:val="000000" w:themeColor="text1"/>
              </w:rPr>
            </w:pPr>
            <w:r w:rsidRPr="00EF0FBF">
              <w:rPr>
                <w:color w:val="000000" w:themeColor="text1"/>
              </w:rPr>
              <w:t xml:space="preserve">9 </w:t>
            </w:r>
            <w:r w:rsidR="008D231F" w:rsidRPr="00EF0FBF">
              <w:rPr>
                <w:color w:val="000000" w:themeColor="text1"/>
              </w:rPr>
              <w:t>BANRESERVAS</w:t>
            </w:r>
          </w:p>
          <w:p w14:paraId="17687A63" w14:textId="77777777" w:rsidR="007D532F" w:rsidRPr="00EF0FBF" w:rsidRDefault="007D532F" w:rsidP="007D532F">
            <w:pPr>
              <w:ind w:firstLine="0"/>
              <w:jc w:val="left"/>
              <w:rPr>
                <w:color w:val="000000" w:themeColor="text1"/>
              </w:rPr>
            </w:pPr>
            <w:r w:rsidRPr="00EF0FBF">
              <w:rPr>
                <w:color w:val="000000" w:themeColor="text1"/>
              </w:rPr>
              <w:t xml:space="preserve">10. Alcaldía Municipal </w:t>
            </w:r>
          </w:p>
          <w:p w14:paraId="1E2BE64F" w14:textId="77777777" w:rsidR="008D231F" w:rsidRPr="00EF0FBF" w:rsidRDefault="008D231F" w:rsidP="007D532F">
            <w:pPr>
              <w:ind w:firstLine="0"/>
              <w:jc w:val="left"/>
              <w:rPr>
                <w:color w:val="000000" w:themeColor="text1"/>
              </w:rPr>
            </w:pPr>
            <w:r w:rsidRPr="00EF0FBF">
              <w:rPr>
                <w:color w:val="000000" w:themeColor="text1"/>
              </w:rPr>
              <w:t xml:space="preserve">11. Palacio Nacional Presidencial </w:t>
            </w:r>
          </w:p>
          <w:p w14:paraId="152F1CF9" w14:textId="77777777" w:rsidR="00990FC2" w:rsidRPr="00EF0FBF" w:rsidRDefault="00990FC2" w:rsidP="007D532F">
            <w:pPr>
              <w:ind w:firstLine="0"/>
              <w:jc w:val="left"/>
              <w:rPr>
                <w:color w:val="000000" w:themeColor="text1"/>
                <w:sz w:val="22"/>
                <w:szCs w:val="22"/>
              </w:rPr>
            </w:pPr>
            <w:r w:rsidRPr="00EF0FBF">
              <w:rPr>
                <w:color w:val="000000" w:themeColor="text1"/>
                <w:sz w:val="22"/>
                <w:szCs w:val="22"/>
              </w:rPr>
              <w:t xml:space="preserve"> </w:t>
            </w:r>
          </w:p>
        </w:tc>
        <w:tc>
          <w:tcPr>
            <w:tcW w:w="3654" w:type="dxa"/>
          </w:tcPr>
          <w:p w14:paraId="4B773FBE" w14:textId="77777777" w:rsidR="008D231F" w:rsidRPr="00EF0FBF" w:rsidRDefault="008D231F" w:rsidP="008D231F">
            <w:pPr>
              <w:ind w:firstLine="0"/>
              <w:jc w:val="left"/>
              <w:rPr>
                <w:color w:val="000000" w:themeColor="text1"/>
              </w:rPr>
            </w:pPr>
            <w:r w:rsidRPr="00EF0FBF">
              <w:rPr>
                <w:color w:val="000000" w:themeColor="text1"/>
              </w:rPr>
              <w:t xml:space="preserve">12. Instituto de Formación Técnico Profesional oficina Central. </w:t>
            </w:r>
          </w:p>
          <w:p w14:paraId="38D53A36" w14:textId="77777777" w:rsidR="008D231F" w:rsidRPr="00EF0FBF" w:rsidRDefault="008D231F" w:rsidP="008D231F">
            <w:pPr>
              <w:ind w:firstLine="0"/>
              <w:jc w:val="left"/>
              <w:rPr>
                <w:color w:val="000000" w:themeColor="text1"/>
              </w:rPr>
            </w:pPr>
            <w:r w:rsidRPr="00EF0FBF">
              <w:rPr>
                <w:color w:val="000000" w:themeColor="text1"/>
              </w:rPr>
              <w:t>13. Instituto Nacional de Aguas Potables y Alcantarillados. INAPA</w:t>
            </w:r>
          </w:p>
          <w:p w14:paraId="6726E974" w14:textId="77777777" w:rsidR="008D231F" w:rsidRPr="00EF0FBF" w:rsidRDefault="008D231F" w:rsidP="008D231F">
            <w:pPr>
              <w:ind w:firstLine="0"/>
              <w:jc w:val="left"/>
              <w:rPr>
                <w:color w:val="000000" w:themeColor="text1"/>
              </w:rPr>
            </w:pPr>
            <w:r w:rsidRPr="00EF0FBF">
              <w:rPr>
                <w:color w:val="000000" w:themeColor="text1"/>
              </w:rPr>
              <w:t xml:space="preserve">15. Ayuntamiento Distrito Nacional </w:t>
            </w:r>
          </w:p>
          <w:p w14:paraId="5AD6FE0D" w14:textId="77777777" w:rsidR="008D231F" w:rsidRPr="00EF0FBF" w:rsidRDefault="008D231F" w:rsidP="008D231F">
            <w:pPr>
              <w:ind w:firstLine="0"/>
              <w:jc w:val="left"/>
              <w:rPr>
                <w:color w:val="000000" w:themeColor="text1"/>
              </w:rPr>
            </w:pPr>
            <w:r w:rsidRPr="00EF0FBF">
              <w:rPr>
                <w:color w:val="000000" w:themeColor="text1"/>
              </w:rPr>
              <w:t>16.Programa De las Naciones Unidas para el Desarrollo, PNUD</w:t>
            </w:r>
          </w:p>
          <w:p w14:paraId="04DD1CAE" w14:textId="77777777" w:rsidR="008D231F" w:rsidRPr="00EF0FBF" w:rsidRDefault="008D231F" w:rsidP="008D231F">
            <w:pPr>
              <w:ind w:firstLine="0"/>
              <w:jc w:val="left"/>
              <w:rPr>
                <w:color w:val="000000" w:themeColor="text1"/>
              </w:rPr>
            </w:pPr>
            <w:r w:rsidRPr="00EF0FBF">
              <w:rPr>
                <w:color w:val="000000" w:themeColor="text1"/>
              </w:rPr>
              <w:t xml:space="preserve">17. Museo de Historia Nacional </w:t>
            </w:r>
          </w:p>
          <w:p w14:paraId="31A1FE87" w14:textId="77777777" w:rsidR="0071654A" w:rsidRPr="00EF0FBF" w:rsidRDefault="008D231F" w:rsidP="008D231F">
            <w:pPr>
              <w:ind w:firstLine="0"/>
              <w:jc w:val="left"/>
              <w:rPr>
                <w:color w:val="000000" w:themeColor="text1"/>
                <w:sz w:val="22"/>
                <w:szCs w:val="22"/>
              </w:rPr>
            </w:pPr>
            <w:r w:rsidRPr="00EF0FBF">
              <w:rPr>
                <w:color w:val="000000" w:themeColor="text1"/>
              </w:rPr>
              <w:t>18.Consejo de Coordinación de zona especial desarrollo fronterizo</w:t>
            </w:r>
          </w:p>
        </w:tc>
      </w:tr>
    </w:tbl>
    <w:p w14:paraId="6EED63C9" w14:textId="77777777" w:rsidR="0071654A" w:rsidRDefault="0071654A">
      <w:pPr>
        <w:spacing w:after="0" w:line="240" w:lineRule="auto"/>
        <w:ind w:firstLine="0"/>
        <w:jc w:val="left"/>
        <w:rPr>
          <w:color w:val="000000" w:themeColor="text1"/>
        </w:rPr>
      </w:pPr>
    </w:p>
    <w:p w14:paraId="2419F914" w14:textId="77777777" w:rsidR="00EF0FBF" w:rsidRDefault="00EF0FBF">
      <w:pPr>
        <w:spacing w:after="0" w:line="240" w:lineRule="auto"/>
        <w:ind w:firstLine="0"/>
        <w:jc w:val="left"/>
        <w:rPr>
          <w:color w:val="000000" w:themeColor="text1"/>
        </w:rPr>
      </w:pPr>
    </w:p>
    <w:p w14:paraId="13752CD7" w14:textId="77777777" w:rsidR="00EF0FBF" w:rsidRDefault="00EF0FBF">
      <w:pPr>
        <w:spacing w:after="0" w:line="240" w:lineRule="auto"/>
        <w:ind w:firstLine="0"/>
        <w:jc w:val="left"/>
        <w:rPr>
          <w:color w:val="000000" w:themeColor="text1"/>
        </w:rPr>
      </w:pPr>
    </w:p>
    <w:p w14:paraId="1145ECE7" w14:textId="77777777" w:rsidR="00894989" w:rsidRPr="00EF0FBF" w:rsidRDefault="00894989">
      <w:pPr>
        <w:spacing w:after="0" w:line="240" w:lineRule="auto"/>
        <w:ind w:firstLine="0"/>
        <w:jc w:val="left"/>
        <w:rPr>
          <w:color w:val="000000" w:themeColor="text1"/>
        </w:rPr>
      </w:pPr>
    </w:p>
    <w:p w14:paraId="429E279E" w14:textId="77777777" w:rsidR="007078FB" w:rsidRDefault="007078FB">
      <w:pPr>
        <w:spacing w:after="0" w:line="240" w:lineRule="auto"/>
        <w:ind w:firstLine="0"/>
        <w:jc w:val="left"/>
        <w:rPr>
          <w:color w:val="000000"/>
        </w:rPr>
      </w:pPr>
    </w:p>
    <w:tbl>
      <w:tblPr>
        <w:tblStyle w:val="Tabladelista6concolores-nfasis11"/>
        <w:tblW w:w="7586" w:type="dxa"/>
        <w:tblLayout w:type="fixed"/>
        <w:tblLook w:val="0400" w:firstRow="0" w:lastRow="0" w:firstColumn="0" w:lastColumn="0" w:noHBand="0" w:noVBand="1"/>
      </w:tblPr>
      <w:tblGrid>
        <w:gridCol w:w="3772"/>
        <w:gridCol w:w="3814"/>
      </w:tblGrid>
      <w:tr w:rsidR="00EF0FBF" w:rsidRPr="00EF0FBF" w14:paraId="0F7067E9" w14:textId="77777777" w:rsidTr="00EF0FBF">
        <w:trPr>
          <w:cnfStyle w:val="000000100000" w:firstRow="0" w:lastRow="0" w:firstColumn="0" w:lastColumn="0" w:oddVBand="0" w:evenVBand="0" w:oddHBand="1" w:evenHBand="0" w:firstRowFirstColumn="0" w:firstRowLastColumn="0" w:lastRowFirstColumn="0" w:lastRowLastColumn="0"/>
          <w:trHeight w:val="511"/>
        </w:trPr>
        <w:tc>
          <w:tcPr>
            <w:tcW w:w="7586" w:type="dxa"/>
            <w:gridSpan w:val="2"/>
          </w:tcPr>
          <w:p w14:paraId="4862C019" w14:textId="77777777" w:rsidR="0071654A" w:rsidRPr="00EF0FBF" w:rsidRDefault="00216477">
            <w:pPr>
              <w:ind w:left="270" w:firstLine="0"/>
              <w:jc w:val="center"/>
              <w:rPr>
                <w:color w:val="000000" w:themeColor="text1"/>
              </w:rPr>
            </w:pPr>
            <w:r w:rsidRPr="00EF0FBF">
              <w:rPr>
                <w:b/>
                <w:color w:val="000000" w:themeColor="text1"/>
                <w:sz w:val="28"/>
                <w:szCs w:val="28"/>
              </w:rPr>
              <w:lastRenderedPageBreak/>
              <w:t>Instituciones Sector Privado</w:t>
            </w:r>
          </w:p>
        </w:tc>
      </w:tr>
      <w:tr w:rsidR="00EF0FBF" w:rsidRPr="00EF0FBF" w14:paraId="7C1CC3AD" w14:textId="77777777" w:rsidTr="00EF0FBF">
        <w:trPr>
          <w:trHeight w:val="511"/>
        </w:trPr>
        <w:tc>
          <w:tcPr>
            <w:tcW w:w="3772" w:type="dxa"/>
          </w:tcPr>
          <w:p w14:paraId="664F0D8A" w14:textId="77777777" w:rsidR="007651EE" w:rsidRPr="00EF0FBF" w:rsidRDefault="007651EE" w:rsidP="00817232">
            <w:pPr>
              <w:pStyle w:val="ListParagraph"/>
              <w:numPr>
                <w:ilvl w:val="0"/>
                <w:numId w:val="44"/>
              </w:numPr>
              <w:jc w:val="left"/>
              <w:rPr>
                <w:color w:val="000000" w:themeColor="text1"/>
              </w:rPr>
            </w:pPr>
            <w:r w:rsidRPr="00EF0FBF">
              <w:rPr>
                <w:color w:val="000000" w:themeColor="text1"/>
              </w:rPr>
              <w:t>Edward</w:t>
            </w:r>
          </w:p>
          <w:p w14:paraId="01C7544F" w14:textId="77777777" w:rsidR="007651EE" w:rsidRPr="00EF0FBF" w:rsidRDefault="007651EE" w:rsidP="00817232">
            <w:pPr>
              <w:pStyle w:val="ListParagraph"/>
              <w:numPr>
                <w:ilvl w:val="0"/>
                <w:numId w:val="44"/>
              </w:numPr>
              <w:jc w:val="left"/>
              <w:rPr>
                <w:color w:val="000000" w:themeColor="text1"/>
              </w:rPr>
            </w:pPr>
            <w:r w:rsidRPr="00EF0FBF">
              <w:rPr>
                <w:color w:val="000000" w:themeColor="text1"/>
              </w:rPr>
              <w:t>Bell Bank</w:t>
            </w:r>
          </w:p>
          <w:p w14:paraId="56FA00C3" w14:textId="77777777" w:rsidR="007651EE" w:rsidRPr="00EF0FBF" w:rsidRDefault="007651EE" w:rsidP="00817232">
            <w:pPr>
              <w:pStyle w:val="ListParagraph"/>
              <w:numPr>
                <w:ilvl w:val="0"/>
                <w:numId w:val="44"/>
              </w:numPr>
              <w:jc w:val="left"/>
              <w:rPr>
                <w:color w:val="000000" w:themeColor="text1"/>
              </w:rPr>
            </w:pPr>
            <w:r w:rsidRPr="00EF0FBF">
              <w:rPr>
                <w:color w:val="000000" w:themeColor="text1"/>
              </w:rPr>
              <w:t>Sura</w:t>
            </w:r>
          </w:p>
          <w:p w14:paraId="4FFC1D2C" w14:textId="77777777" w:rsidR="0071654A" w:rsidRPr="00EF0FBF" w:rsidRDefault="007D532F" w:rsidP="00817232">
            <w:pPr>
              <w:pStyle w:val="ListParagraph"/>
              <w:numPr>
                <w:ilvl w:val="0"/>
                <w:numId w:val="44"/>
              </w:numPr>
              <w:jc w:val="left"/>
              <w:rPr>
                <w:color w:val="000000" w:themeColor="text1"/>
              </w:rPr>
            </w:pPr>
            <w:r w:rsidRPr="00EF0FBF">
              <w:rPr>
                <w:color w:val="000000" w:themeColor="text1"/>
              </w:rPr>
              <w:t>Audio net</w:t>
            </w:r>
          </w:p>
          <w:p w14:paraId="15F7F3C8" w14:textId="77777777" w:rsidR="007651EE" w:rsidRPr="00EF0FBF" w:rsidRDefault="007D532F" w:rsidP="00817232">
            <w:pPr>
              <w:pStyle w:val="ListParagraph"/>
              <w:numPr>
                <w:ilvl w:val="0"/>
                <w:numId w:val="44"/>
              </w:numPr>
              <w:jc w:val="left"/>
              <w:rPr>
                <w:color w:val="000000" w:themeColor="text1"/>
              </w:rPr>
            </w:pPr>
            <w:r w:rsidRPr="00EF0FBF">
              <w:rPr>
                <w:color w:val="000000" w:themeColor="text1"/>
              </w:rPr>
              <w:t>Misión</w:t>
            </w:r>
            <w:r w:rsidR="007651EE" w:rsidRPr="00EF0FBF">
              <w:rPr>
                <w:color w:val="000000" w:themeColor="text1"/>
              </w:rPr>
              <w:t xml:space="preserve"> </w:t>
            </w:r>
            <w:r w:rsidRPr="00EF0FBF">
              <w:rPr>
                <w:color w:val="000000" w:themeColor="text1"/>
              </w:rPr>
              <w:t>Emmanuel</w:t>
            </w:r>
          </w:p>
          <w:p w14:paraId="64500E7B" w14:textId="77777777" w:rsidR="007651EE" w:rsidRPr="00EF0FBF" w:rsidRDefault="007651EE" w:rsidP="00817232">
            <w:pPr>
              <w:pStyle w:val="ListParagraph"/>
              <w:numPr>
                <w:ilvl w:val="0"/>
                <w:numId w:val="44"/>
              </w:numPr>
              <w:jc w:val="left"/>
              <w:rPr>
                <w:color w:val="000000" w:themeColor="text1"/>
              </w:rPr>
            </w:pPr>
            <w:proofErr w:type="spellStart"/>
            <w:r w:rsidRPr="00EF0FBF">
              <w:rPr>
                <w:color w:val="000000" w:themeColor="text1"/>
              </w:rPr>
              <w:t>Asthon</w:t>
            </w:r>
            <w:proofErr w:type="spellEnd"/>
            <w:r w:rsidRPr="00EF0FBF">
              <w:rPr>
                <w:color w:val="000000" w:themeColor="text1"/>
              </w:rPr>
              <w:t xml:space="preserve"> </w:t>
            </w:r>
            <w:proofErr w:type="spellStart"/>
            <w:r w:rsidRPr="00EF0FBF">
              <w:rPr>
                <w:color w:val="000000" w:themeColor="text1"/>
              </w:rPr>
              <w:t>School</w:t>
            </w:r>
            <w:proofErr w:type="spellEnd"/>
            <w:r w:rsidRPr="00EF0FBF">
              <w:rPr>
                <w:color w:val="000000" w:themeColor="text1"/>
              </w:rPr>
              <w:t xml:space="preserve">  </w:t>
            </w:r>
          </w:p>
          <w:p w14:paraId="6E4861D1" w14:textId="77777777" w:rsidR="007D532F" w:rsidRPr="00EF0FBF" w:rsidRDefault="007D532F" w:rsidP="00817232">
            <w:pPr>
              <w:pStyle w:val="ListParagraph"/>
              <w:numPr>
                <w:ilvl w:val="0"/>
                <w:numId w:val="44"/>
              </w:numPr>
              <w:jc w:val="left"/>
              <w:rPr>
                <w:color w:val="000000" w:themeColor="text1"/>
              </w:rPr>
            </w:pPr>
            <w:r w:rsidRPr="00EF0FBF">
              <w:rPr>
                <w:color w:val="000000" w:themeColor="text1"/>
              </w:rPr>
              <w:t>Centro Educativo Japón.</w:t>
            </w:r>
          </w:p>
          <w:p w14:paraId="69DD86A9" w14:textId="77777777" w:rsidR="007D532F" w:rsidRPr="00EF0FBF" w:rsidRDefault="007D532F" w:rsidP="00817232">
            <w:pPr>
              <w:pStyle w:val="ListParagraph"/>
              <w:numPr>
                <w:ilvl w:val="0"/>
                <w:numId w:val="44"/>
              </w:numPr>
              <w:jc w:val="left"/>
              <w:rPr>
                <w:color w:val="000000" w:themeColor="text1"/>
              </w:rPr>
            </w:pPr>
            <w:r w:rsidRPr="00EF0FBF">
              <w:rPr>
                <w:color w:val="000000" w:themeColor="text1"/>
              </w:rPr>
              <w:t>Banco Caribe</w:t>
            </w:r>
            <w:r w:rsidR="005A6253">
              <w:rPr>
                <w:color w:val="000000" w:themeColor="text1"/>
              </w:rPr>
              <w:t xml:space="preserve"> (4 oficinas)</w:t>
            </w:r>
          </w:p>
          <w:p w14:paraId="7283E56C" w14:textId="77777777" w:rsidR="007D532F" w:rsidRPr="00EF0FBF" w:rsidRDefault="007D532F" w:rsidP="00817232">
            <w:pPr>
              <w:pStyle w:val="ListParagraph"/>
              <w:numPr>
                <w:ilvl w:val="0"/>
                <w:numId w:val="44"/>
              </w:numPr>
              <w:jc w:val="left"/>
              <w:rPr>
                <w:color w:val="000000" w:themeColor="text1"/>
              </w:rPr>
            </w:pPr>
            <w:r w:rsidRPr="00EF0FBF">
              <w:rPr>
                <w:color w:val="000000" w:themeColor="text1"/>
              </w:rPr>
              <w:t>IMCA</w:t>
            </w:r>
          </w:p>
          <w:p w14:paraId="49054CE1" w14:textId="77777777" w:rsidR="00990FC2" w:rsidRPr="00EF0FBF" w:rsidRDefault="00990FC2" w:rsidP="000C296B">
            <w:pPr>
              <w:pStyle w:val="ListParagraph"/>
              <w:ind w:left="360" w:firstLine="0"/>
              <w:jc w:val="left"/>
              <w:rPr>
                <w:color w:val="000000" w:themeColor="text1"/>
                <w:sz w:val="22"/>
                <w:szCs w:val="22"/>
              </w:rPr>
            </w:pPr>
          </w:p>
        </w:tc>
        <w:tc>
          <w:tcPr>
            <w:tcW w:w="3814" w:type="dxa"/>
          </w:tcPr>
          <w:p w14:paraId="6B633C43" w14:textId="77777777" w:rsidR="000C296B" w:rsidRPr="00EF0FBF" w:rsidRDefault="000C296B" w:rsidP="00817232">
            <w:pPr>
              <w:pStyle w:val="ListParagraph"/>
              <w:numPr>
                <w:ilvl w:val="0"/>
                <w:numId w:val="44"/>
              </w:numPr>
              <w:jc w:val="left"/>
              <w:rPr>
                <w:color w:val="000000" w:themeColor="text1"/>
              </w:rPr>
            </w:pPr>
            <w:proofErr w:type="spellStart"/>
            <w:r w:rsidRPr="00EF0FBF">
              <w:rPr>
                <w:color w:val="000000" w:themeColor="text1"/>
              </w:rPr>
              <w:t>Novocentro</w:t>
            </w:r>
            <w:proofErr w:type="spellEnd"/>
            <w:r w:rsidRPr="00EF0FBF">
              <w:rPr>
                <w:color w:val="000000" w:themeColor="text1"/>
              </w:rPr>
              <w:t xml:space="preserve"> </w:t>
            </w:r>
          </w:p>
          <w:p w14:paraId="590BBF17" w14:textId="77777777" w:rsidR="000C296B" w:rsidRPr="00EF0FBF" w:rsidRDefault="000C296B" w:rsidP="00817232">
            <w:pPr>
              <w:pStyle w:val="ListParagraph"/>
              <w:numPr>
                <w:ilvl w:val="0"/>
                <w:numId w:val="44"/>
              </w:numPr>
              <w:jc w:val="left"/>
              <w:rPr>
                <w:color w:val="000000" w:themeColor="text1"/>
              </w:rPr>
            </w:pPr>
            <w:r w:rsidRPr="00EF0FBF">
              <w:rPr>
                <w:color w:val="000000" w:themeColor="text1"/>
              </w:rPr>
              <w:t>RED</w:t>
            </w:r>
          </w:p>
          <w:p w14:paraId="32AEACCC" w14:textId="77777777" w:rsidR="000C296B" w:rsidRPr="00EF0FBF" w:rsidRDefault="000C296B" w:rsidP="00817232">
            <w:pPr>
              <w:pStyle w:val="ListParagraph"/>
              <w:numPr>
                <w:ilvl w:val="0"/>
                <w:numId w:val="44"/>
              </w:numPr>
              <w:jc w:val="left"/>
              <w:rPr>
                <w:color w:val="000000" w:themeColor="text1"/>
              </w:rPr>
            </w:pPr>
            <w:r w:rsidRPr="00EF0FBF">
              <w:rPr>
                <w:color w:val="000000" w:themeColor="text1"/>
              </w:rPr>
              <w:t xml:space="preserve">Grupo </w:t>
            </w:r>
            <w:proofErr w:type="spellStart"/>
            <w:r w:rsidRPr="00EF0FBF">
              <w:rPr>
                <w:color w:val="000000" w:themeColor="text1"/>
              </w:rPr>
              <w:t>Eulem</w:t>
            </w:r>
            <w:proofErr w:type="spellEnd"/>
          </w:p>
          <w:p w14:paraId="7227E6F9" w14:textId="77777777" w:rsidR="000C296B" w:rsidRPr="00EF0FBF" w:rsidRDefault="000C296B" w:rsidP="00817232">
            <w:pPr>
              <w:pStyle w:val="ListParagraph"/>
              <w:numPr>
                <w:ilvl w:val="0"/>
                <w:numId w:val="44"/>
              </w:numPr>
              <w:jc w:val="left"/>
              <w:rPr>
                <w:color w:val="000000" w:themeColor="text1"/>
              </w:rPr>
            </w:pPr>
            <w:r w:rsidRPr="00EF0FBF">
              <w:rPr>
                <w:color w:val="000000" w:themeColor="text1"/>
              </w:rPr>
              <w:t xml:space="preserve">Cafetería </w:t>
            </w:r>
            <w:proofErr w:type="spellStart"/>
            <w:r w:rsidRPr="00EF0FBF">
              <w:rPr>
                <w:color w:val="000000" w:themeColor="text1"/>
              </w:rPr>
              <w:t>Trip</w:t>
            </w:r>
            <w:proofErr w:type="spellEnd"/>
            <w:r w:rsidRPr="00EF0FBF">
              <w:rPr>
                <w:color w:val="000000" w:themeColor="text1"/>
              </w:rPr>
              <w:t xml:space="preserve"> Pan</w:t>
            </w:r>
          </w:p>
          <w:p w14:paraId="7FD4C8A0" w14:textId="77777777" w:rsidR="000C296B" w:rsidRPr="00EF0FBF" w:rsidRDefault="000C296B" w:rsidP="00817232">
            <w:pPr>
              <w:pStyle w:val="ListParagraph"/>
              <w:numPr>
                <w:ilvl w:val="0"/>
                <w:numId w:val="44"/>
              </w:numPr>
              <w:jc w:val="left"/>
              <w:rPr>
                <w:color w:val="000000" w:themeColor="text1"/>
              </w:rPr>
            </w:pPr>
            <w:proofErr w:type="gramStart"/>
            <w:r w:rsidRPr="00EF0FBF">
              <w:rPr>
                <w:color w:val="000000" w:themeColor="text1"/>
              </w:rPr>
              <w:t>APAP,  Asociación</w:t>
            </w:r>
            <w:proofErr w:type="gramEnd"/>
            <w:r w:rsidRPr="00EF0FBF">
              <w:rPr>
                <w:color w:val="000000" w:themeColor="text1"/>
              </w:rPr>
              <w:t xml:space="preserve"> Popular de ahorros y prestamos </w:t>
            </w:r>
          </w:p>
          <w:p w14:paraId="2121B12A" w14:textId="77777777" w:rsidR="000C296B" w:rsidRPr="00EF0FBF" w:rsidRDefault="000C296B" w:rsidP="00817232">
            <w:pPr>
              <w:pStyle w:val="ListParagraph"/>
              <w:numPr>
                <w:ilvl w:val="0"/>
                <w:numId w:val="44"/>
              </w:numPr>
              <w:jc w:val="left"/>
              <w:rPr>
                <w:color w:val="000000" w:themeColor="text1"/>
              </w:rPr>
            </w:pPr>
            <w:r w:rsidRPr="00EF0FBF">
              <w:rPr>
                <w:color w:val="000000" w:themeColor="text1"/>
              </w:rPr>
              <w:t>CONVATEC.</w:t>
            </w:r>
          </w:p>
          <w:p w14:paraId="249668A8" w14:textId="77777777" w:rsidR="000C296B" w:rsidRPr="00EF0FBF" w:rsidRDefault="000C296B" w:rsidP="00817232">
            <w:pPr>
              <w:pStyle w:val="ListParagraph"/>
              <w:numPr>
                <w:ilvl w:val="0"/>
                <w:numId w:val="44"/>
              </w:numPr>
              <w:jc w:val="left"/>
              <w:rPr>
                <w:color w:val="000000" w:themeColor="text1"/>
              </w:rPr>
            </w:pPr>
            <w:r w:rsidRPr="00EF0FBF">
              <w:rPr>
                <w:color w:val="000000" w:themeColor="text1"/>
              </w:rPr>
              <w:t xml:space="preserve">Restaurante Punto Italia </w:t>
            </w:r>
          </w:p>
          <w:p w14:paraId="3939CB0D" w14:textId="77777777" w:rsidR="000C296B" w:rsidRPr="00EF0FBF" w:rsidRDefault="000C296B" w:rsidP="00817232">
            <w:pPr>
              <w:pStyle w:val="ListParagraph"/>
              <w:numPr>
                <w:ilvl w:val="0"/>
                <w:numId w:val="44"/>
              </w:numPr>
              <w:jc w:val="left"/>
              <w:rPr>
                <w:color w:val="000000" w:themeColor="text1"/>
              </w:rPr>
            </w:pPr>
            <w:r w:rsidRPr="00EF0FBF">
              <w:rPr>
                <w:color w:val="000000" w:themeColor="text1"/>
              </w:rPr>
              <w:t xml:space="preserve">Molinos Modernos </w:t>
            </w:r>
          </w:p>
          <w:p w14:paraId="792F7947" w14:textId="77777777" w:rsidR="000C296B" w:rsidRDefault="000C296B" w:rsidP="00817232">
            <w:pPr>
              <w:pStyle w:val="ListParagraph"/>
              <w:numPr>
                <w:ilvl w:val="0"/>
                <w:numId w:val="44"/>
              </w:numPr>
              <w:jc w:val="left"/>
              <w:rPr>
                <w:color w:val="000000" w:themeColor="text1"/>
              </w:rPr>
            </w:pPr>
            <w:r w:rsidRPr="00EF0FBF">
              <w:rPr>
                <w:color w:val="000000" w:themeColor="text1"/>
              </w:rPr>
              <w:t xml:space="preserve">Banco Popular </w:t>
            </w:r>
          </w:p>
          <w:p w14:paraId="2D4C848B" w14:textId="77777777" w:rsidR="005A6253" w:rsidRPr="00EF0FBF" w:rsidRDefault="005A6253" w:rsidP="00817232">
            <w:pPr>
              <w:pStyle w:val="ListParagraph"/>
              <w:numPr>
                <w:ilvl w:val="0"/>
                <w:numId w:val="44"/>
              </w:numPr>
              <w:jc w:val="left"/>
              <w:rPr>
                <w:color w:val="000000" w:themeColor="text1"/>
              </w:rPr>
            </w:pPr>
            <w:r>
              <w:rPr>
                <w:color w:val="000000" w:themeColor="text1"/>
              </w:rPr>
              <w:t>Banco BHD</w:t>
            </w:r>
          </w:p>
          <w:p w14:paraId="6B8583C3" w14:textId="77777777" w:rsidR="0071654A" w:rsidRPr="00EF0FBF" w:rsidRDefault="0071654A" w:rsidP="000C296B">
            <w:pPr>
              <w:pBdr>
                <w:top w:val="nil"/>
                <w:left w:val="nil"/>
                <w:bottom w:val="nil"/>
                <w:right w:val="nil"/>
                <w:between w:val="nil"/>
              </w:pBdr>
              <w:ind w:left="720" w:firstLine="0"/>
              <w:jc w:val="left"/>
              <w:rPr>
                <w:color w:val="000000" w:themeColor="text1"/>
              </w:rPr>
            </w:pPr>
          </w:p>
        </w:tc>
      </w:tr>
    </w:tbl>
    <w:p w14:paraId="768BBD27" w14:textId="77777777" w:rsidR="0071654A" w:rsidRDefault="0071654A">
      <w:pPr>
        <w:spacing w:after="0" w:line="240" w:lineRule="auto"/>
        <w:ind w:firstLine="0"/>
        <w:jc w:val="left"/>
        <w:rPr>
          <w:color w:val="000000"/>
        </w:rPr>
      </w:pPr>
    </w:p>
    <w:p w14:paraId="69E4845D" w14:textId="77777777" w:rsidR="007078FB" w:rsidRDefault="007078FB">
      <w:pPr>
        <w:spacing w:after="0" w:line="240" w:lineRule="auto"/>
        <w:ind w:firstLine="0"/>
        <w:jc w:val="left"/>
        <w:rPr>
          <w:color w:val="000000"/>
        </w:rPr>
      </w:pPr>
    </w:p>
    <w:p w14:paraId="7EB6E615" w14:textId="77777777" w:rsidR="007D532F" w:rsidRDefault="007D532F">
      <w:pPr>
        <w:spacing w:after="0" w:line="240" w:lineRule="auto"/>
        <w:ind w:firstLine="0"/>
        <w:jc w:val="left"/>
        <w:rPr>
          <w:color w:val="000000"/>
        </w:rPr>
      </w:pPr>
    </w:p>
    <w:tbl>
      <w:tblPr>
        <w:tblStyle w:val="Tabladelista6concolores-nfasis11"/>
        <w:tblW w:w="7576" w:type="dxa"/>
        <w:tblLayout w:type="fixed"/>
        <w:tblLook w:val="0400" w:firstRow="0" w:lastRow="0" w:firstColumn="0" w:lastColumn="0" w:noHBand="0" w:noVBand="1"/>
      </w:tblPr>
      <w:tblGrid>
        <w:gridCol w:w="4101"/>
        <w:gridCol w:w="3475"/>
      </w:tblGrid>
      <w:tr w:rsidR="00EF0FBF" w:rsidRPr="00EF0FBF" w14:paraId="7435EC9B" w14:textId="77777777" w:rsidTr="00EF0FBF">
        <w:trPr>
          <w:cnfStyle w:val="000000100000" w:firstRow="0" w:lastRow="0" w:firstColumn="0" w:lastColumn="0" w:oddVBand="0" w:evenVBand="0" w:oddHBand="1" w:evenHBand="0" w:firstRowFirstColumn="0" w:firstRowLastColumn="0" w:lastRowFirstColumn="0" w:lastRowLastColumn="0"/>
          <w:trHeight w:val="480"/>
        </w:trPr>
        <w:tc>
          <w:tcPr>
            <w:tcW w:w="7576" w:type="dxa"/>
            <w:gridSpan w:val="2"/>
          </w:tcPr>
          <w:p w14:paraId="49A5AEF6" w14:textId="77777777" w:rsidR="0071654A" w:rsidRPr="00EF0FBF" w:rsidRDefault="00216477">
            <w:pPr>
              <w:ind w:left="270" w:firstLine="0"/>
              <w:jc w:val="center"/>
              <w:rPr>
                <w:color w:val="000000" w:themeColor="text1"/>
              </w:rPr>
            </w:pPr>
            <w:r w:rsidRPr="00EF0FBF">
              <w:rPr>
                <w:b/>
                <w:color w:val="000000" w:themeColor="text1"/>
                <w:sz w:val="28"/>
                <w:szCs w:val="28"/>
              </w:rPr>
              <w:t>Instituciones del Sector Turismo</w:t>
            </w:r>
          </w:p>
        </w:tc>
      </w:tr>
      <w:tr w:rsidR="00EF0FBF" w:rsidRPr="00EF0FBF" w14:paraId="351EF870" w14:textId="77777777" w:rsidTr="00EF0FBF">
        <w:trPr>
          <w:trHeight w:val="480"/>
        </w:trPr>
        <w:tc>
          <w:tcPr>
            <w:tcW w:w="4101" w:type="dxa"/>
          </w:tcPr>
          <w:p w14:paraId="53C2DCF6" w14:textId="77777777" w:rsidR="0071654A" w:rsidRPr="00EF0FBF" w:rsidRDefault="007651EE" w:rsidP="00780D3C">
            <w:pPr>
              <w:numPr>
                <w:ilvl w:val="0"/>
                <w:numId w:val="20"/>
              </w:numPr>
              <w:ind w:left="450"/>
              <w:jc w:val="left"/>
              <w:rPr>
                <w:color w:val="000000" w:themeColor="text1"/>
              </w:rPr>
            </w:pPr>
            <w:r w:rsidRPr="00EF0FBF">
              <w:rPr>
                <w:color w:val="000000" w:themeColor="text1"/>
              </w:rPr>
              <w:t xml:space="preserve">Hotel Radisson </w:t>
            </w:r>
          </w:p>
          <w:p w14:paraId="75A39D82" w14:textId="77777777" w:rsidR="007D532F" w:rsidRPr="00EF0FBF" w:rsidRDefault="007D532F" w:rsidP="00780D3C">
            <w:pPr>
              <w:numPr>
                <w:ilvl w:val="0"/>
                <w:numId w:val="20"/>
              </w:numPr>
              <w:ind w:left="450"/>
              <w:jc w:val="left"/>
              <w:rPr>
                <w:color w:val="000000" w:themeColor="text1"/>
              </w:rPr>
            </w:pPr>
            <w:proofErr w:type="spellStart"/>
            <w:r w:rsidRPr="00EF0FBF">
              <w:rPr>
                <w:color w:val="000000" w:themeColor="text1"/>
              </w:rPr>
              <w:t>Coson</w:t>
            </w:r>
            <w:proofErr w:type="spellEnd"/>
            <w:r w:rsidRPr="00EF0FBF">
              <w:rPr>
                <w:color w:val="000000" w:themeColor="text1"/>
              </w:rPr>
              <w:t xml:space="preserve"> Bay Santo Domingo </w:t>
            </w:r>
          </w:p>
          <w:p w14:paraId="20DE83C2" w14:textId="77777777" w:rsidR="007D532F" w:rsidRPr="00EF0FBF" w:rsidRDefault="007D532F" w:rsidP="00780D3C">
            <w:pPr>
              <w:numPr>
                <w:ilvl w:val="0"/>
                <w:numId w:val="20"/>
              </w:numPr>
              <w:ind w:left="450"/>
              <w:jc w:val="left"/>
              <w:rPr>
                <w:color w:val="000000" w:themeColor="text1"/>
              </w:rPr>
            </w:pPr>
            <w:proofErr w:type="spellStart"/>
            <w:r w:rsidRPr="00EF0FBF">
              <w:rPr>
                <w:color w:val="000000" w:themeColor="text1"/>
              </w:rPr>
              <w:t>Coson</w:t>
            </w:r>
            <w:proofErr w:type="spellEnd"/>
            <w:r w:rsidRPr="00EF0FBF">
              <w:rPr>
                <w:color w:val="000000" w:themeColor="text1"/>
              </w:rPr>
              <w:t xml:space="preserve"> Bay </w:t>
            </w:r>
            <w:r w:rsidR="00904B47" w:rsidRPr="00EF0FBF">
              <w:rPr>
                <w:color w:val="000000" w:themeColor="text1"/>
              </w:rPr>
              <w:t>Samaná</w:t>
            </w:r>
          </w:p>
          <w:p w14:paraId="137162F3" w14:textId="77777777" w:rsidR="007D532F" w:rsidRPr="00EF0FBF" w:rsidRDefault="007D532F" w:rsidP="00780D3C">
            <w:pPr>
              <w:numPr>
                <w:ilvl w:val="0"/>
                <w:numId w:val="20"/>
              </w:numPr>
              <w:ind w:left="450"/>
              <w:jc w:val="left"/>
              <w:rPr>
                <w:color w:val="000000" w:themeColor="text1"/>
              </w:rPr>
            </w:pPr>
            <w:r w:rsidRPr="00EF0FBF">
              <w:rPr>
                <w:color w:val="000000" w:themeColor="text1"/>
              </w:rPr>
              <w:t xml:space="preserve">Hoteles Miches </w:t>
            </w:r>
          </w:p>
          <w:p w14:paraId="7FEDC3F6" w14:textId="77777777" w:rsidR="00904B47" w:rsidRPr="00EF0FBF" w:rsidRDefault="00904B47" w:rsidP="00780D3C">
            <w:pPr>
              <w:numPr>
                <w:ilvl w:val="0"/>
                <w:numId w:val="20"/>
              </w:numPr>
              <w:ind w:left="450"/>
              <w:jc w:val="left"/>
              <w:rPr>
                <w:color w:val="000000" w:themeColor="text1"/>
              </w:rPr>
            </w:pPr>
            <w:r w:rsidRPr="00EF0FBF">
              <w:rPr>
                <w:color w:val="000000" w:themeColor="text1"/>
              </w:rPr>
              <w:t xml:space="preserve">Hotel Blue </w:t>
            </w:r>
            <w:proofErr w:type="spellStart"/>
            <w:r w:rsidRPr="00EF0FBF">
              <w:rPr>
                <w:color w:val="000000" w:themeColor="text1"/>
              </w:rPr>
              <w:t>Jacktar</w:t>
            </w:r>
            <w:proofErr w:type="spellEnd"/>
          </w:p>
          <w:p w14:paraId="5F83C3B4" w14:textId="77777777" w:rsidR="00904B47" w:rsidRPr="00EF0FBF" w:rsidRDefault="00904B47" w:rsidP="00780D3C">
            <w:pPr>
              <w:numPr>
                <w:ilvl w:val="0"/>
                <w:numId w:val="20"/>
              </w:numPr>
              <w:ind w:left="450"/>
              <w:jc w:val="left"/>
              <w:rPr>
                <w:color w:val="000000" w:themeColor="text1"/>
              </w:rPr>
            </w:pPr>
            <w:r w:rsidRPr="00EF0FBF">
              <w:rPr>
                <w:color w:val="000000" w:themeColor="text1"/>
              </w:rPr>
              <w:t>Bandera Azul</w:t>
            </w:r>
            <w:r w:rsidR="000C296B" w:rsidRPr="00EF0FBF">
              <w:rPr>
                <w:color w:val="000000" w:themeColor="text1"/>
              </w:rPr>
              <w:t xml:space="preserve">, Zona </w:t>
            </w:r>
            <w:r w:rsidRPr="00EF0FBF">
              <w:rPr>
                <w:color w:val="000000" w:themeColor="text1"/>
              </w:rPr>
              <w:t>Este</w:t>
            </w:r>
            <w:r w:rsidR="005A6253">
              <w:rPr>
                <w:color w:val="000000" w:themeColor="text1"/>
              </w:rPr>
              <w:t xml:space="preserve"> (22)</w:t>
            </w:r>
          </w:p>
          <w:p w14:paraId="5CF7BCA9" w14:textId="77777777" w:rsidR="00990FC2" w:rsidRPr="00EF0FBF" w:rsidRDefault="00904B47" w:rsidP="00780D3C">
            <w:pPr>
              <w:numPr>
                <w:ilvl w:val="0"/>
                <w:numId w:val="20"/>
              </w:numPr>
              <w:ind w:left="450"/>
              <w:jc w:val="left"/>
              <w:rPr>
                <w:color w:val="000000" w:themeColor="text1"/>
              </w:rPr>
            </w:pPr>
            <w:r w:rsidRPr="00EF0FBF">
              <w:rPr>
                <w:color w:val="000000" w:themeColor="text1"/>
              </w:rPr>
              <w:t xml:space="preserve">Bandera Azul, </w:t>
            </w:r>
            <w:r w:rsidR="000C296B" w:rsidRPr="00EF0FBF">
              <w:rPr>
                <w:color w:val="000000" w:themeColor="text1"/>
              </w:rPr>
              <w:t xml:space="preserve">Zona </w:t>
            </w:r>
            <w:r w:rsidRPr="00EF0FBF">
              <w:rPr>
                <w:color w:val="000000" w:themeColor="text1"/>
              </w:rPr>
              <w:t>Norte</w:t>
            </w:r>
            <w:r w:rsidR="005A6253">
              <w:rPr>
                <w:color w:val="000000" w:themeColor="text1"/>
              </w:rPr>
              <w:t xml:space="preserve"> (3)</w:t>
            </w:r>
          </w:p>
        </w:tc>
        <w:tc>
          <w:tcPr>
            <w:tcW w:w="3475" w:type="dxa"/>
          </w:tcPr>
          <w:p w14:paraId="270D8B4B" w14:textId="77777777" w:rsidR="000C296B" w:rsidRPr="00EF0FBF" w:rsidRDefault="000C296B" w:rsidP="00780D3C">
            <w:pPr>
              <w:numPr>
                <w:ilvl w:val="0"/>
                <w:numId w:val="20"/>
              </w:numPr>
              <w:ind w:left="450"/>
              <w:jc w:val="left"/>
              <w:rPr>
                <w:color w:val="000000" w:themeColor="text1"/>
              </w:rPr>
            </w:pPr>
            <w:r w:rsidRPr="00EF0FBF">
              <w:rPr>
                <w:color w:val="000000" w:themeColor="text1"/>
              </w:rPr>
              <w:t xml:space="preserve">Hotel Viva </w:t>
            </w:r>
            <w:proofErr w:type="spellStart"/>
            <w:r w:rsidRPr="00EF0FBF">
              <w:rPr>
                <w:color w:val="000000" w:themeColor="text1"/>
              </w:rPr>
              <w:t>Bayahibe</w:t>
            </w:r>
            <w:proofErr w:type="spellEnd"/>
          </w:p>
          <w:p w14:paraId="4DA5854D" w14:textId="77777777" w:rsidR="000C296B" w:rsidRPr="00EF0FBF" w:rsidRDefault="000C296B" w:rsidP="00780D3C">
            <w:pPr>
              <w:numPr>
                <w:ilvl w:val="0"/>
                <w:numId w:val="20"/>
              </w:numPr>
              <w:ind w:left="450"/>
              <w:jc w:val="left"/>
              <w:rPr>
                <w:color w:val="000000" w:themeColor="text1"/>
              </w:rPr>
            </w:pPr>
            <w:r w:rsidRPr="00EF0FBF">
              <w:rPr>
                <w:color w:val="000000" w:themeColor="text1"/>
              </w:rPr>
              <w:t xml:space="preserve">Toma de San Cristóbal </w:t>
            </w:r>
          </w:p>
          <w:p w14:paraId="61F7B8A2" w14:textId="77777777" w:rsidR="000C296B" w:rsidRPr="00EF0FBF" w:rsidRDefault="000C296B" w:rsidP="00780D3C">
            <w:pPr>
              <w:numPr>
                <w:ilvl w:val="0"/>
                <w:numId w:val="20"/>
              </w:numPr>
              <w:ind w:left="450"/>
              <w:jc w:val="left"/>
              <w:rPr>
                <w:color w:val="000000" w:themeColor="text1"/>
              </w:rPr>
            </w:pPr>
            <w:r w:rsidRPr="00EF0FBF">
              <w:rPr>
                <w:color w:val="000000" w:themeColor="text1"/>
              </w:rPr>
              <w:t xml:space="preserve">Muelle Caribean Saona </w:t>
            </w:r>
          </w:p>
          <w:p w14:paraId="7772FAA3" w14:textId="77777777" w:rsidR="000C296B" w:rsidRPr="00EF0FBF" w:rsidRDefault="000C296B" w:rsidP="00780D3C">
            <w:pPr>
              <w:numPr>
                <w:ilvl w:val="0"/>
                <w:numId w:val="20"/>
              </w:numPr>
              <w:ind w:left="450"/>
              <w:jc w:val="left"/>
              <w:rPr>
                <w:color w:val="000000" w:themeColor="text1"/>
              </w:rPr>
            </w:pPr>
            <w:r w:rsidRPr="00EF0FBF">
              <w:rPr>
                <w:color w:val="000000" w:themeColor="text1"/>
              </w:rPr>
              <w:t xml:space="preserve">Hotel </w:t>
            </w:r>
            <w:proofErr w:type="spellStart"/>
            <w:r w:rsidRPr="00EF0FBF">
              <w:rPr>
                <w:color w:val="000000" w:themeColor="text1"/>
              </w:rPr>
              <w:t>Caserma</w:t>
            </w:r>
            <w:proofErr w:type="spellEnd"/>
          </w:p>
          <w:p w14:paraId="11062C9D" w14:textId="77777777" w:rsidR="000C296B" w:rsidRPr="00EF0FBF" w:rsidRDefault="000C296B" w:rsidP="00780D3C">
            <w:pPr>
              <w:numPr>
                <w:ilvl w:val="0"/>
                <w:numId w:val="20"/>
              </w:numPr>
              <w:ind w:left="450"/>
              <w:jc w:val="left"/>
              <w:rPr>
                <w:color w:val="000000" w:themeColor="text1"/>
              </w:rPr>
            </w:pPr>
            <w:r w:rsidRPr="00EF0FBF">
              <w:rPr>
                <w:color w:val="000000" w:themeColor="text1"/>
              </w:rPr>
              <w:t>Muelle Turístico La Romana</w:t>
            </w:r>
          </w:p>
          <w:p w14:paraId="34EA3E01" w14:textId="77777777" w:rsidR="000C296B" w:rsidRPr="00EF0FBF" w:rsidRDefault="000C296B" w:rsidP="00780D3C">
            <w:pPr>
              <w:numPr>
                <w:ilvl w:val="0"/>
                <w:numId w:val="20"/>
              </w:numPr>
              <w:ind w:left="450"/>
              <w:jc w:val="left"/>
              <w:rPr>
                <w:color w:val="000000" w:themeColor="text1"/>
              </w:rPr>
            </w:pPr>
            <w:proofErr w:type="spellStart"/>
            <w:r w:rsidRPr="00EF0FBF">
              <w:rPr>
                <w:color w:val="000000" w:themeColor="text1"/>
              </w:rPr>
              <w:t>Sigar</w:t>
            </w:r>
            <w:proofErr w:type="spellEnd"/>
            <w:r w:rsidRPr="00EF0FBF">
              <w:rPr>
                <w:color w:val="000000" w:themeColor="text1"/>
              </w:rPr>
              <w:t xml:space="preserve"> Country Club </w:t>
            </w:r>
          </w:p>
          <w:p w14:paraId="19598455" w14:textId="77777777" w:rsidR="000C296B" w:rsidRPr="00EF0FBF" w:rsidRDefault="000C296B" w:rsidP="00780D3C">
            <w:pPr>
              <w:numPr>
                <w:ilvl w:val="0"/>
                <w:numId w:val="20"/>
              </w:numPr>
              <w:ind w:left="450"/>
              <w:jc w:val="left"/>
              <w:rPr>
                <w:color w:val="000000" w:themeColor="text1"/>
              </w:rPr>
            </w:pPr>
            <w:r w:rsidRPr="00EF0FBF">
              <w:rPr>
                <w:color w:val="000000" w:themeColor="text1"/>
              </w:rPr>
              <w:t>Aeropuerto La Romana</w:t>
            </w:r>
          </w:p>
          <w:p w14:paraId="1A366DCC" w14:textId="77777777" w:rsidR="0071654A" w:rsidRPr="00EF0FBF" w:rsidRDefault="0071654A" w:rsidP="00032985">
            <w:pPr>
              <w:pBdr>
                <w:top w:val="nil"/>
                <w:left w:val="nil"/>
                <w:bottom w:val="nil"/>
                <w:right w:val="nil"/>
                <w:between w:val="nil"/>
              </w:pBdr>
              <w:ind w:left="720" w:firstLine="0"/>
              <w:jc w:val="left"/>
              <w:rPr>
                <w:color w:val="000000" w:themeColor="text1"/>
              </w:rPr>
            </w:pPr>
          </w:p>
        </w:tc>
      </w:tr>
    </w:tbl>
    <w:p w14:paraId="002DA58D" w14:textId="77777777" w:rsidR="0071654A" w:rsidRDefault="0071654A"/>
    <w:p w14:paraId="7234C2EC" w14:textId="77777777" w:rsidR="00B7784B" w:rsidRDefault="00B7784B">
      <w:pPr>
        <w:spacing w:after="0" w:line="259" w:lineRule="auto"/>
        <w:ind w:firstLine="0"/>
        <w:jc w:val="center"/>
        <w:rPr>
          <w:rFonts w:ascii="Calibri" w:eastAsia="Calibri" w:hAnsi="Calibri" w:cs="Calibri"/>
          <w:b/>
          <w:color w:val="000000"/>
          <w:sz w:val="28"/>
          <w:szCs w:val="28"/>
        </w:rPr>
      </w:pPr>
    </w:p>
    <w:p w14:paraId="6D26DA7C" w14:textId="77777777" w:rsidR="005A6253" w:rsidRDefault="005A6253">
      <w:pPr>
        <w:spacing w:after="0" w:line="259" w:lineRule="auto"/>
        <w:ind w:firstLine="0"/>
        <w:jc w:val="center"/>
        <w:rPr>
          <w:rFonts w:ascii="Calibri" w:eastAsia="Calibri" w:hAnsi="Calibri" w:cs="Calibri"/>
          <w:b/>
          <w:color w:val="000000"/>
          <w:sz w:val="28"/>
          <w:szCs w:val="28"/>
        </w:rPr>
      </w:pPr>
    </w:p>
    <w:p w14:paraId="0698ADED" w14:textId="77777777" w:rsidR="005A6253" w:rsidRDefault="005A6253">
      <w:pPr>
        <w:spacing w:after="0" w:line="259" w:lineRule="auto"/>
        <w:ind w:firstLine="0"/>
        <w:jc w:val="center"/>
        <w:rPr>
          <w:rFonts w:ascii="Calibri" w:eastAsia="Calibri" w:hAnsi="Calibri" w:cs="Calibri"/>
          <w:b/>
          <w:color w:val="000000"/>
          <w:sz w:val="28"/>
          <w:szCs w:val="28"/>
        </w:rPr>
      </w:pPr>
    </w:p>
    <w:p w14:paraId="2A551FB6" w14:textId="77777777" w:rsidR="005A6253" w:rsidRDefault="005A6253">
      <w:pPr>
        <w:spacing w:after="0" w:line="259" w:lineRule="auto"/>
        <w:ind w:firstLine="0"/>
        <w:jc w:val="center"/>
        <w:rPr>
          <w:rFonts w:ascii="Calibri" w:eastAsia="Calibri" w:hAnsi="Calibri" w:cs="Calibri"/>
          <w:b/>
          <w:color w:val="000000"/>
          <w:sz w:val="28"/>
          <w:szCs w:val="28"/>
        </w:rPr>
      </w:pPr>
    </w:p>
    <w:p w14:paraId="1EAE4EF4" w14:textId="77777777" w:rsidR="005A6253" w:rsidRDefault="005A6253">
      <w:pPr>
        <w:spacing w:after="0" w:line="259" w:lineRule="auto"/>
        <w:ind w:firstLine="0"/>
        <w:jc w:val="center"/>
        <w:rPr>
          <w:rFonts w:ascii="Calibri" w:eastAsia="Calibri" w:hAnsi="Calibri" w:cs="Calibri"/>
          <w:b/>
          <w:color w:val="000000"/>
          <w:sz w:val="28"/>
          <w:szCs w:val="28"/>
        </w:rPr>
      </w:pPr>
    </w:p>
    <w:p w14:paraId="2017A535" w14:textId="77777777" w:rsidR="005A6253" w:rsidRDefault="005A6253">
      <w:pPr>
        <w:spacing w:after="0" w:line="259" w:lineRule="auto"/>
        <w:ind w:firstLine="0"/>
        <w:jc w:val="center"/>
        <w:rPr>
          <w:rFonts w:ascii="Calibri" w:eastAsia="Calibri" w:hAnsi="Calibri" w:cs="Calibri"/>
          <w:b/>
          <w:color w:val="000000"/>
          <w:sz w:val="28"/>
          <w:szCs w:val="28"/>
        </w:rPr>
      </w:pPr>
    </w:p>
    <w:p w14:paraId="4629AF6E" w14:textId="77777777" w:rsidR="005A6253" w:rsidRDefault="005A6253">
      <w:pPr>
        <w:spacing w:after="0" w:line="259" w:lineRule="auto"/>
        <w:ind w:firstLine="0"/>
        <w:jc w:val="center"/>
        <w:rPr>
          <w:rFonts w:ascii="Calibri" w:eastAsia="Calibri" w:hAnsi="Calibri" w:cs="Calibri"/>
          <w:b/>
          <w:color w:val="000000"/>
          <w:sz w:val="28"/>
          <w:szCs w:val="28"/>
        </w:rPr>
      </w:pPr>
    </w:p>
    <w:p w14:paraId="483BEC3F" w14:textId="77777777" w:rsidR="005A6253" w:rsidRDefault="005A6253">
      <w:pPr>
        <w:spacing w:after="0" w:line="259" w:lineRule="auto"/>
        <w:ind w:firstLine="0"/>
        <w:jc w:val="center"/>
        <w:rPr>
          <w:rFonts w:ascii="Calibri" w:eastAsia="Calibri" w:hAnsi="Calibri" w:cs="Calibri"/>
          <w:b/>
          <w:color w:val="000000"/>
          <w:sz w:val="28"/>
          <w:szCs w:val="28"/>
        </w:rPr>
      </w:pPr>
    </w:p>
    <w:p w14:paraId="3DE30C32" w14:textId="77777777" w:rsidR="005A6253" w:rsidRDefault="005A6253">
      <w:pPr>
        <w:spacing w:after="0" w:line="259" w:lineRule="auto"/>
        <w:ind w:firstLine="0"/>
        <w:jc w:val="center"/>
        <w:rPr>
          <w:rFonts w:ascii="Calibri" w:eastAsia="Calibri" w:hAnsi="Calibri" w:cs="Calibri"/>
          <w:b/>
          <w:color w:val="000000"/>
          <w:sz w:val="28"/>
          <w:szCs w:val="28"/>
        </w:rPr>
      </w:pPr>
    </w:p>
    <w:p w14:paraId="4A57B5CD" w14:textId="77777777" w:rsidR="005A6253" w:rsidRDefault="005A6253">
      <w:pPr>
        <w:spacing w:after="0" w:line="259" w:lineRule="auto"/>
        <w:ind w:firstLine="0"/>
        <w:jc w:val="center"/>
        <w:rPr>
          <w:rFonts w:ascii="Calibri" w:eastAsia="Calibri" w:hAnsi="Calibri" w:cs="Calibri"/>
          <w:b/>
          <w:color w:val="000000"/>
          <w:sz w:val="28"/>
          <w:szCs w:val="28"/>
        </w:rPr>
      </w:pPr>
    </w:p>
    <w:p w14:paraId="21E658EF" w14:textId="77777777" w:rsidR="005A6253" w:rsidRDefault="005A6253">
      <w:pPr>
        <w:spacing w:after="0" w:line="259" w:lineRule="auto"/>
        <w:ind w:firstLine="0"/>
        <w:jc w:val="center"/>
        <w:rPr>
          <w:rFonts w:ascii="Calibri" w:eastAsia="Calibri" w:hAnsi="Calibri" w:cs="Calibri"/>
          <w:b/>
          <w:color w:val="000000"/>
          <w:sz w:val="28"/>
          <w:szCs w:val="28"/>
        </w:rPr>
      </w:pPr>
    </w:p>
    <w:p w14:paraId="1CEE8C0A" w14:textId="77777777" w:rsidR="005A6253" w:rsidRDefault="005A6253">
      <w:pPr>
        <w:spacing w:after="0" w:line="259" w:lineRule="auto"/>
        <w:ind w:firstLine="0"/>
        <w:jc w:val="center"/>
        <w:rPr>
          <w:rFonts w:ascii="Calibri" w:eastAsia="Calibri" w:hAnsi="Calibri" w:cs="Calibri"/>
          <w:b/>
          <w:color w:val="000000"/>
          <w:sz w:val="28"/>
          <w:szCs w:val="28"/>
        </w:rPr>
      </w:pPr>
    </w:p>
    <w:p w14:paraId="067F0C7D" w14:textId="77777777" w:rsidR="005A6253" w:rsidRDefault="005A6253">
      <w:pPr>
        <w:spacing w:after="0" w:line="259" w:lineRule="auto"/>
        <w:ind w:firstLine="0"/>
        <w:jc w:val="center"/>
        <w:rPr>
          <w:rFonts w:ascii="Calibri" w:eastAsia="Calibri" w:hAnsi="Calibri" w:cs="Calibri"/>
          <w:b/>
          <w:color w:val="000000"/>
          <w:sz w:val="28"/>
          <w:szCs w:val="28"/>
        </w:rPr>
      </w:pPr>
    </w:p>
    <w:p w14:paraId="530EDB5F" w14:textId="77777777" w:rsidR="005A6253" w:rsidRDefault="005A6253">
      <w:pPr>
        <w:spacing w:after="0" w:line="259" w:lineRule="auto"/>
        <w:ind w:firstLine="0"/>
        <w:jc w:val="center"/>
        <w:rPr>
          <w:rFonts w:ascii="Calibri" w:eastAsia="Calibri" w:hAnsi="Calibri" w:cs="Calibri"/>
          <w:b/>
          <w:color w:val="000000"/>
          <w:sz w:val="28"/>
          <w:szCs w:val="28"/>
        </w:rPr>
      </w:pPr>
    </w:p>
    <w:p w14:paraId="7C029BAF" w14:textId="77777777" w:rsidR="005A6253" w:rsidRDefault="005A6253">
      <w:pPr>
        <w:spacing w:after="0" w:line="259" w:lineRule="auto"/>
        <w:ind w:firstLine="0"/>
        <w:jc w:val="center"/>
        <w:rPr>
          <w:rFonts w:ascii="Calibri" w:eastAsia="Calibri" w:hAnsi="Calibri" w:cs="Calibri"/>
          <w:b/>
          <w:color w:val="000000"/>
          <w:sz w:val="28"/>
          <w:szCs w:val="28"/>
        </w:rPr>
      </w:pPr>
    </w:p>
    <w:p w14:paraId="0B1B700E" w14:textId="77777777" w:rsidR="0071654A" w:rsidRPr="0084465D" w:rsidRDefault="0084465D" w:rsidP="00780D3C">
      <w:pPr>
        <w:numPr>
          <w:ilvl w:val="0"/>
          <w:numId w:val="19"/>
        </w:numPr>
        <w:pBdr>
          <w:top w:val="nil"/>
          <w:left w:val="nil"/>
          <w:bottom w:val="nil"/>
          <w:right w:val="nil"/>
          <w:between w:val="nil"/>
        </w:pBdr>
        <w:spacing w:line="240" w:lineRule="auto"/>
        <w:rPr>
          <w:b/>
          <w:color w:val="17365D" w:themeColor="text2" w:themeShade="BF"/>
          <w:sz w:val="32"/>
          <w:szCs w:val="32"/>
        </w:rPr>
      </w:pPr>
      <w:r w:rsidRPr="0084465D">
        <w:rPr>
          <w:b/>
          <w:color w:val="17365D" w:themeColor="text2" w:themeShade="BF"/>
          <w:sz w:val="32"/>
          <w:szCs w:val="32"/>
        </w:rPr>
        <w:t xml:space="preserve">Relación de instituciones públicas y privadas </w:t>
      </w:r>
      <w:r>
        <w:rPr>
          <w:b/>
          <w:color w:val="17365D" w:themeColor="text2" w:themeShade="BF"/>
          <w:sz w:val="32"/>
          <w:szCs w:val="32"/>
        </w:rPr>
        <w:t>que recibieron talleres de sensibilización</w:t>
      </w:r>
      <w:r w:rsidR="00A3786A">
        <w:rPr>
          <w:b/>
          <w:color w:val="17365D" w:themeColor="text2" w:themeShade="BF"/>
          <w:sz w:val="32"/>
          <w:szCs w:val="32"/>
        </w:rPr>
        <w:t xml:space="preserve"> y asesorías</w:t>
      </w:r>
    </w:p>
    <w:p w14:paraId="36A676B8" w14:textId="77777777" w:rsidR="0084465D" w:rsidRDefault="0084465D" w:rsidP="0084465D">
      <w:pPr>
        <w:spacing w:after="0" w:line="240" w:lineRule="auto"/>
        <w:ind w:firstLine="0"/>
        <w:jc w:val="left"/>
        <w:rPr>
          <w:color w:val="000000"/>
        </w:rPr>
      </w:pPr>
    </w:p>
    <w:tbl>
      <w:tblPr>
        <w:tblStyle w:val="GridTable2-Accent1"/>
        <w:tblW w:w="7576" w:type="dxa"/>
        <w:tblLayout w:type="fixed"/>
        <w:tblLook w:val="0400" w:firstRow="0" w:lastRow="0" w:firstColumn="0" w:lastColumn="0" w:noHBand="0" w:noVBand="1"/>
      </w:tblPr>
      <w:tblGrid>
        <w:gridCol w:w="3870"/>
        <w:gridCol w:w="3706"/>
      </w:tblGrid>
      <w:tr w:rsidR="00EF0FBF" w:rsidRPr="00EF0FBF" w14:paraId="4E7E6677" w14:textId="77777777" w:rsidTr="005A6253">
        <w:trPr>
          <w:tblHeader/>
        </w:trPr>
        <w:tc>
          <w:tcPr>
            <w:tcW w:w="7576" w:type="dxa"/>
            <w:gridSpan w:val="2"/>
          </w:tcPr>
          <w:p w14:paraId="2B253C13" w14:textId="77777777" w:rsidR="0084465D" w:rsidRPr="00EF0FBF" w:rsidRDefault="0084465D" w:rsidP="0084465D">
            <w:pPr>
              <w:ind w:firstLine="0"/>
              <w:jc w:val="center"/>
              <w:rPr>
                <w:b/>
                <w:color w:val="000000" w:themeColor="text1"/>
              </w:rPr>
            </w:pPr>
            <w:r w:rsidRPr="00EF0FBF">
              <w:rPr>
                <w:b/>
                <w:color w:val="000000" w:themeColor="text1"/>
              </w:rPr>
              <w:t>Taller Trato Digno hacia las personas con discapacidad desde un enfoque de derechos</w:t>
            </w:r>
          </w:p>
        </w:tc>
      </w:tr>
      <w:tr w:rsidR="00EF0FBF" w:rsidRPr="00EF0FBF" w14:paraId="0F5C517B" w14:textId="77777777" w:rsidTr="005A6253">
        <w:trPr>
          <w:tblHeader/>
        </w:trPr>
        <w:tc>
          <w:tcPr>
            <w:tcW w:w="7576" w:type="dxa"/>
            <w:gridSpan w:val="2"/>
          </w:tcPr>
          <w:p w14:paraId="622DBA98" w14:textId="77777777" w:rsidR="0084465D" w:rsidRPr="00EF0FBF" w:rsidRDefault="0084465D" w:rsidP="0084465D">
            <w:pPr>
              <w:ind w:firstLine="0"/>
              <w:jc w:val="center"/>
              <w:rPr>
                <w:color w:val="000000" w:themeColor="text1"/>
              </w:rPr>
            </w:pPr>
            <w:r w:rsidRPr="00EF0FBF">
              <w:rPr>
                <w:b/>
                <w:color w:val="000000" w:themeColor="text1"/>
              </w:rPr>
              <w:t>Institución</w:t>
            </w:r>
          </w:p>
        </w:tc>
      </w:tr>
      <w:tr w:rsidR="00EF0FBF" w:rsidRPr="00EF0FBF" w14:paraId="1F3833FF" w14:textId="77777777" w:rsidTr="005A6253">
        <w:trPr>
          <w:tblHeader/>
        </w:trPr>
        <w:tc>
          <w:tcPr>
            <w:tcW w:w="3870" w:type="dxa"/>
          </w:tcPr>
          <w:p w14:paraId="63AEA39D" w14:textId="77777777" w:rsidR="00B7784B" w:rsidRPr="00EF0FBF" w:rsidRDefault="00B7784B" w:rsidP="00817232">
            <w:pPr>
              <w:pStyle w:val="ListParagraph"/>
              <w:numPr>
                <w:ilvl w:val="0"/>
                <w:numId w:val="38"/>
              </w:numPr>
              <w:spacing w:after="160" w:line="259" w:lineRule="auto"/>
              <w:jc w:val="left"/>
              <w:rPr>
                <w:color w:val="000000" w:themeColor="text1"/>
                <w:lang w:val="es-DO"/>
              </w:rPr>
            </w:pPr>
            <w:r w:rsidRPr="00EF0FBF">
              <w:rPr>
                <w:color w:val="000000" w:themeColor="text1"/>
                <w:lang w:val="es-DO"/>
              </w:rPr>
              <w:t>ADESS- Administradora de Subsidios Sociales.</w:t>
            </w:r>
          </w:p>
          <w:p w14:paraId="3DC7A643" w14:textId="77777777" w:rsidR="00B7784B" w:rsidRPr="00EF0FBF" w:rsidRDefault="00B7784B" w:rsidP="00817232">
            <w:pPr>
              <w:pStyle w:val="ListParagraph"/>
              <w:numPr>
                <w:ilvl w:val="0"/>
                <w:numId w:val="38"/>
              </w:numPr>
              <w:spacing w:after="160" w:line="259" w:lineRule="auto"/>
              <w:jc w:val="left"/>
              <w:rPr>
                <w:color w:val="000000" w:themeColor="text1"/>
                <w:lang w:val="es-DO"/>
              </w:rPr>
            </w:pPr>
            <w:r w:rsidRPr="00EF0FBF">
              <w:rPr>
                <w:color w:val="000000" w:themeColor="text1"/>
                <w:lang w:val="es-DO"/>
              </w:rPr>
              <w:t>Aeropuerto Las Américas Empresa SAMSIC.</w:t>
            </w:r>
          </w:p>
          <w:p w14:paraId="2F422538" w14:textId="77777777" w:rsidR="00B7784B" w:rsidRPr="00EF0FBF" w:rsidRDefault="00B7784B" w:rsidP="00817232">
            <w:pPr>
              <w:pStyle w:val="ListParagraph"/>
              <w:numPr>
                <w:ilvl w:val="0"/>
                <w:numId w:val="38"/>
              </w:numPr>
              <w:spacing w:after="160" w:line="259" w:lineRule="auto"/>
              <w:jc w:val="left"/>
              <w:rPr>
                <w:color w:val="000000" w:themeColor="text1"/>
                <w:lang w:val="es-DO"/>
              </w:rPr>
            </w:pPr>
            <w:r w:rsidRPr="00EF0FBF">
              <w:rPr>
                <w:color w:val="000000" w:themeColor="text1"/>
                <w:lang w:val="es-DO"/>
              </w:rPr>
              <w:t>Asociación Clemente Melo, (ASOCLEM) Azua, Ecoturismo.</w:t>
            </w:r>
          </w:p>
          <w:p w14:paraId="179A96C2" w14:textId="77777777" w:rsidR="00B7784B" w:rsidRPr="00EF0FBF" w:rsidRDefault="00B7784B" w:rsidP="00817232">
            <w:pPr>
              <w:pStyle w:val="ListParagraph"/>
              <w:numPr>
                <w:ilvl w:val="0"/>
                <w:numId w:val="38"/>
              </w:numPr>
              <w:spacing w:after="160" w:line="259" w:lineRule="auto"/>
              <w:jc w:val="left"/>
              <w:rPr>
                <w:color w:val="000000" w:themeColor="text1"/>
                <w:lang w:val="es-DO"/>
              </w:rPr>
            </w:pPr>
            <w:r w:rsidRPr="00EF0FBF">
              <w:rPr>
                <w:color w:val="000000" w:themeColor="text1"/>
                <w:lang w:val="es-DO"/>
              </w:rPr>
              <w:t>Asociación de Personas con Discapacidad, Iglesia Evangélica Misionera, Dajabón.</w:t>
            </w:r>
          </w:p>
          <w:p w14:paraId="209659E9" w14:textId="77777777" w:rsidR="00B7784B" w:rsidRPr="00EF0FBF" w:rsidRDefault="00B7784B" w:rsidP="00817232">
            <w:pPr>
              <w:pStyle w:val="ListParagraph"/>
              <w:numPr>
                <w:ilvl w:val="0"/>
                <w:numId w:val="38"/>
              </w:numPr>
              <w:spacing w:after="160" w:line="259" w:lineRule="auto"/>
              <w:jc w:val="left"/>
              <w:rPr>
                <w:color w:val="000000" w:themeColor="text1"/>
                <w:lang w:val="es-DO"/>
              </w:rPr>
            </w:pPr>
            <w:r w:rsidRPr="00EF0FBF">
              <w:rPr>
                <w:color w:val="000000" w:themeColor="text1"/>
                <w:lang w:val="es-DO"/>
              </w:rPr>
              <w:t>Asociación la Nacional (ALNAP),</w:t>
            </w:r>
          </w:p>
          <w:p w14:paraId="4303F36C" w14:textId="77777777" w:rsidR="00B7784B" w:rsidRPr="00EF0FBF" w:rsidRDefault="00B7784B" w:rsidP="00817232">
            <w:pPr>
              <w:pStyle w:val="ListParagraph"/>
              <w:numPr>
                <w:ilvl w:val="0"/>
                <w:numId w:val="38"/>
              </w:numPr>
              <w:spacing w:after="160" w:line="259" w:lineRule="auto"/>
              <w:jc w:val="left"/>
              <w:rPr>
                <w:color w:val="000000" w:themeColor="text1"/>
                <w:lang w:val="es-DO"/>
              </w:rPr>
            </w:pPr>
            <w:r w:rsidRPr="00EF0FBF">
              <w:rPr>
                <w:color w:val="000000" w:themeColor="text1"/>
                <w:lang w:val="es-DO"/>
              </w:rPr>
              <w:t>Ayuntamiento del Distrito Nacional. ADN.</w:t>
            </w:r>
          </w:p>
          <w:p w14:paraId="099E3D6B" w14:textId="77777777" w:rsidR="00B7784B" w:rsidRPr="00EF0FBF" w:rsidRDefault="00B7784B" w:rsidP="00817232">
            <w:pPr>
              <w:pStyle w:val="ListParagraph"/>
              <w:numPr>
                <w:ilvl w:val="0"/>
                <w:numId w:val="38"/>
              </w:numPr>
              <w:spacing w:after="160" w:line="259" w:lineRule="auto"/>
              <w:jc w:val="left"/>
              <w:rPr>
                <w:color w:val="000000" w:themeColor="text1"/>
                <w:lang w:val="es-DO"/>
              </w:rPr>
            </w:pPr>
            <w:r w:rsidRPr="00EF0FBF">
              <w:rPr>
                <w:color w:val="000000" w:themeColor="text1"/>
                <w:lang w:val="es-DO"/>
              </w:rPr>
              <w:t>Banco Caribe.</w:t>
            </w:r>
          </w:p>
          <w:p w14:paraId="16A6FAC7" w14:textId="77777777" w:rsidR="00B7784B" w:rsidRPr="00EF0FBF" w:rsidRDefault="00B7784B" w:rsidP="00817232">
            <w:pPr>
              <w:pStyle w:val="ListParagraph"/>
              <w:numPr>
                <w:ilvl w:val="0"/>
                <w:numId w:val="38"/>
              </w:numPr>
              <w:spacing w:after="160" w:line="259" w:lineRule="auto"/>
              <w:jc w:val="left"/>
              <w:rPr>
                <w:color w:val="000000" w:themeColor="text1"/>
                <w:lang w:val="es-DO"/>
              </w:rPr>
            </w:pPr>
            <w:r w:rsidRPr="00EF0FBF">
              <w:rPr>
                <w:color w:val="000000" w:themeColor="text1"/>
                <w:lang w:val="es-DO"/>
              </w:rPr>
              <w:t>Banco Popular.</w:t>
            </w:r>
          </w:p>
          <w:p w14:paraId="1EEF7405" w14:textId="77777777" w:rsidR="00B7784B" w:rsidRPr="00EF0FBF" w:rsidRDefault="00B7784B" w:rsidP="00817232">
            <w:pPr>
              <w:pStyle w:val="ListParagraph"/>
              <w:numPr>
                <w:ilvl w:val="0"/>
                <w:numId w:val="38"/>
              </w:numPr>
              <w:spacing w:after="160" w:line="259" w:lineRule="auto"/>
              <w:jc w:val="left"/>
              <w:rPr>
                <w:color w:val="000000" w:themeColor="text1"/>
                <w:lang w:val="es-DO"/>
              </w:rPr>
            </w:pPr>
            <w:r w:rsidRPr="00EF0FBF">
              <w:rPr>
                <w:color w:val="000000" w:themeColor="text1"/>
                <w:lang w:val="es-DO"/>
              </w:rPr>
              <w:t>BAXTER.</w:t>
            </w:r>
          </w:p>
          <w:p w14:paraId="6342A17B" w14:textId="77777777" w:rsidR="00B7784B" w:rsidRPr="00EF0FBF" w:rsidRDefault="00B7784B" w:rsidP="00817232">
            <w:pPr>
              <w:pStyle w:val="ListParagraph"/>
              <w:numPr>
                <w:ilvl w:val="0"/>
                <w:numId w:val="38"/>
              </w:numPr>
              <w:spacing w:after="160" w:line="259" w:lineRule="auto"/>
              <w:jc w:val="left"/>
              <w:rPr>
                <w:color w:val="000000" w:themeColor="text1"/>
                <w:lang w:val="es-DO"/>
              </w:rPr>
            </w:pPr>
            <w:r w:rsidRPr="00EF0FBF">
              <w:rPr>
                <w:color w:val="000000" w:themeColor="text1"/>
                <w:lang w:val="es-DO"/>
              </w:rPr>
              <w:t>Bell Bank</w:t>
            </w:r>
          </w:p>
          <w:p w14:paraId="0E39D855" w14:textId="77777777" w:rsidR="00B7784B" w:rsidRPr="00EF0FBF" w:rsidRDefault="00B7784B" w:rsidP="00817232">
            <w:pPr>
              <w:pStyle w:val="ListParagraph"/>
              <w:numPr>
                <w:ilvl w:val="0"/>
                <w:numId w:val="38"/>
              </w:numPr>
              <w:spacing w:after="160" w:line="259" w:lineRule="auto"/>
              <w:jc w:val="left"/>
              <w:rPr>
                <w:color w:val="000000" w:themeColor="text1"/>
                <w:lang w:val="es-DO"/>
              </w:rPr>
            </w:pPr>
            <w:r w:rsidRPr="00EF0FBF">
              <w:rPr>
                <w:color w:val="000000" w:themeColor="text1"/>
                <w:lang w:val="es-DO"/>
              </w:rPr>
              <w:t>Casa Brugal</w:t>
            </w:r>
          </w:p>
          <w:p w14:paraId="5C2CF6E4" w14:textId="77777777" w:rsidR="00B7784B" w:rsidRPr="00EF0FBF" w:rsidRDefault="00B7784B" w:rsidP="00817232">
            <w:pPr>
              <w:pStyle w:val="ListParagraph"/>
              <w:numPr>
                <w:ilvl w:val="0"/>
                <w:numId w:val="38"/>
              </w:numPr>
              <w:spacing w:after="160" w:line="259" w:lineRule="auto"/>
              <w:jc w:val="left"/>
              <w:rPr>
                <w:color w:val="000000" w:themeColor="text1"/>
                <w:lang w:val="es-DO"/>
              </w:rPr>
            </w:pPr>
            <w:r w:rsidRPr="00EF0FBF">
              <w:rPr>
                <w:color w:val="000000" w:themeColor="text1"/>
                <w:lang w:val="es-DO"/>
              </w:rPr>
              <w:t>Centro de Atención Integral de la Discapacidad (CAID, Santiago).</w:t>
            </w:r>
          </w:p>
          <w:p w14:paraId="440863A4" w14:textId="77777777" w:rsidR="00B7784B" w:rsidRPr="00EF0FBF" w:rsidRDefault="00B7784B" w:rsidP="00817232">
            <w:pPr>
              <w:pStyle w:val="ListParagraph"/>
              <w:numPr>
                <w:ilvl w:val="0"/>
                <w:numId w:val="38"/>
              </w:numPr>
              <w:spacing w:after="160" w:line="259" w:lineRule="auto"/>
              <w:jc w:val="left"/>
              <w:rPr>
                <w:color w:val="000000" w:themeColor="text1"/>
                <w:lang w:val="es-DO"/>
              </w:rPr>
            </w:pPr>
            <w:r w:rsidRPr="00EF0FBF">
              <w:rPr>
                <w:color w:val="000000" w:themeColor="text1"/>
                <w:lang w:val="es-DO"/>
              </w:rPr>
              <w:t>Centro de Desarrollo para Personas con Discapacidad Ciudad Juan Bosch.</w:t>
            </w:r>
          </w:p>
          <w:p w14:paraId="10E36A1D" w14:textId="77777777" w:rsidR="00B7784B" w:rsidRPr="00EF0FBF" w:rsidRDefault="00B7784B" w:rsidP="00817232">
            <w:pPr>
              <w:pStyle w:val="ListParagraph"/>
              <w:numPr>
                <w:ilvl w:val="0"/>
                <w:numId w:val="38"/>
              </w:numPr>
              <w:spacing w:after="160" w:line="259" w:lineRule="auto"/>
              <w:jc w:val="left"/>
              <w:rPr>
                <w:color w:val="000000" w:themeColor="text1"/>
                <w:lang w:val="es-DO"/>
              </w:rPr>
            </w:pPr>
            <w:r w:rsidRPr="00EF0FBF">
              <w:rPr>
                <w:color w:val="000000" w:themeColor="text1"/>
                <w:lang w:val="es-DO"/>
              </w:rPr>
              <w:t xml:space="preserve">Centro Educativo Reverendo </w:t>
            </w:r>
            <w:proofErr w:type="spellStart"/>
            <w:r w:rsidRPr="00EF0FBF">
              <w:rPr>
                <w:color w:val="000000" w:themeColor="text1"/>
                <w:lang w:val="es-DO"/>
              </w:rPr>
              <w:t>Andres</w:t>
            </w:r>
            <w:proofErr w:type="spellEnd"/>
            <w:r w:rsidRPr="00EF0FBF">
              <w:rPr>
                <w:color w:val="000000" w:themeColor="text1"/>
                <w:lang w:val="es-DO"/>
              </w:rPr>
              <w:t xml:space="preserve"> Amengual Fe y Alegría, La Vega.</w:t>
            </w:r>
          </w:p>
          <w:p w14:paraId="7F6AA4B6" w14:textId="77777777" w:rsidR="00B7784B" w:rsidRPr="00EF0FBF" w:rsidRDefault="00B7784B" w:rsidP="00817232">
            <w:pPr>
              <w:pStyle w:val="ListParagraph"/>
              <w:numPr>
                <w:ilvl w:val="0"/>
                <w:numId w:val="38"/>
              </w:numPr>
              <w:spacing w:after="160" w:line="259" w:lineRule="auto"/>
              <w:jc w:val="left"/>
              <w:rPr>
                <w:color w:val="000000" w:themeColor="text1"/>
                <w:lang w:val="es-DO"/>
              </w:rPr>
            </w:pPr>
            <w:r w:rsidRPr="00EF0FBF">
              <w:rPr>
                <w:color w:val="000000" w:themeColor="text1"/>
                <w:lang w:val="es-DO"/>
              </w:rPr>
              <w:t>Ciudad Juan Bosch.</w:t>
            </w:r>
          </w:p>
          <w:p w14:paraId="393DD394" w14:textId="77777777" w:rsidR="00B7784B" w:rsidRPr="00EF0FBF" w:rsidRDefault="00B7784B" w:rsidP="00817232">
            <w:pPr>
              <w:pStyle w:val="ListParagraph"/>
              <w:numPr>
                <w:ilvl w:val="0"/>
                <w:numId w:val="38"/>
              </w:numPr>
              <w:spacing w:after="160" w:line="259" w:lineRule="auto"/>
              <w:jc w:val="left"/>
              <w:rPr>
                <w:color w:val="000000" w:themeColor="text1"/>
                <w:lang w:val="es-DO"/>
              </w:rPr>
            </w:pPr>
            <w:r w:rsidRPr="00EF0FBF">
              <w:rPr>
                <w:color w:val="000000" w:themeColor="text1"/>
                <w:lang w:val="es-DO"/>
              </w:rPr>
              <w:t>Claro Dominicana.</w:t>
            </w:r>
          </w:p>
          <w:p w14:paraId="13EA992E" w14:textId="77777777" w:rsidR="00B7784B" w:rsidRPr="00EF0FBF" w:rsidRDefault="00B7784B" w:rsidP="00817232">
            <w:pPr>
              <w:pStyle w:val="ListParagraph"/>
              <w:numPr>
                <w:ilvl w:val="0"/>
                <w:numId w:val="38"/>
              </w:numPr>
              <w:spacing w:after="160" w:line="259" w:lineRule="auto"/>
              <w:jc w:val="left"/>
              <w:rPr>
                <w:color w:val="000000" w:themeColor="text1"/>
                <w:lang w:val="es-DO"/>
              </w:rPr>
            </w:pPr>
            <w:r w:rsidRPr="00EF0FBF">
              <w:rPr>
                <w:color w:val="000000" w:themeColor="text1"/>
                <w:lang w:val="es-DO"/>
              </w:rPr>
              <w:t>Colegio Mi Patio- Los Alcarrizos.</w:t>
            </w:r>
          </w:p>
          <w:p w14:paraId="2A0326F8" w14:textId="77777777" w:rsidR="00B7784B" w:rsidRPr="00EF0FBF" w:rsidRDefault="00B7784B" w:rsidP="00817232">
            <w:pPr>
              <w:pStyle w:val="ListParagraph"/>
              <w:numPr>
                <w:ilvl w:val="0"/>
                <w:numId w:val="38"/>
              </w:numPr>
              <w:spacing w:after="160" w:line="259" w:lineRule="auto"/>
              <w:jc w:val="left"/>
              <w:rPr>
                <w:color w:val="000000" w:themeColor="text1"/>
                <w:lang w:val="es-DO"/>
              </w:rPr>
            </w:pPr>
            <w:r w:rsidRPr="00EF0FBF">
              <w:rPr>
                <w:color w:val="000000" w:themeColor="text1"/>
                <w:lang w:val="es-DO"/>
              </w:rPr>
              <w:t>Compras y Contrataciones Públicas</w:t>
            </w:r>
          </w:p>
        </w:tc>
        <w:tc>
          <w:tcPr>
            <w:tcW w:w="3706" w:type="dxa"/>
          </w:tcPr>
          <w:p w14:paraId="55FAC6D8" w14:textId="77777777" w:rsidR="00B7784B" w:rsidRPr="00EF0FBF" w:rsidRDefault="00B7784B" w:rsidP="00817232">
            <w:pPr>
              <w:pStyle w:val="ListParagraph"/>
              <w:numPr>
                <w:ilvl w:val="0"/>
                <w:numId w:val="40"/>
              </w:numPr>
              <w:spacing w:after="160" w:line="259" w:lineRule="auto"/>
              <w:jc w:val="left"/>
              <w:rPr>
                <w:color w:val="000000" w:themeColor="text1"/>
                <w:lang w:val="es-DO"/>
              </w:rPr>
            </w:pPr>
            <w:r w:rsidRPr="00EF0FBF">
              <w:rPr>
                <w:color w:val="000000" w:themeColor="text1"/>
                <w:lang w:val="es-DO"/>
              </w:rPr>
              <w:t>Cortes Hermanos.</w:t>
            </w:r>
          </w:p>
          <w:p w14:paraId="10AB22A4" w14:textId="77777777" w:rsidR="00B7784B" w:rsidRPr="00EF0FBF" w:rsidRDefault="00B7784B" w:rsidP="00817232">
            <w:pPr>
              <w:pStyle w:val="ListParagraph"/>
              <w:numPr>
                <w:ilvl w:val="0"/>
                <w:numId w:val="40"/>
              </w:numPr>
              <w:spacing w:after="160" w:line="259" w:lineRule="auto"/>
              <w:jc w:val="left"/>
              <w:rPr>
                <w:color w:val="000000" w:themeColor="text1"/>
                <w:lang w:val="es-DO"/>
              </w:rPr>
            </w:pPr>
            <w:r w:rsidRPr="00EF0FBF">
              <w:rPr>
                <w:color w:val="000000" w:themeColor="text1"/>
                <w:lang w:val="es-DO"/>
              </w:rPr>
              <w:t>EATON.</w:t>
            </w:r>
          </w:p>
          <w:p w14:paraId="105C9CB6" w14:textId="77777777" w:rsidR="00B7784B" w:rsidRPr="00EF0FBF" w:rsidRDefault="00B7784B" w:rsidP="00817232">
            <w:pPr>
              <w:pStyle w:val="ListParagraph"/>
              <w:numPr>
                <w:ilvl w:val="0"/>
                <w:numId w:val="40"/>
              </w:numPr>
              <w:spacing w:after="160" w:line="259" w:lineRule="auto"/>
              <w:jc w:val="left"/>
              <w:rPr>
                <w:color w:val="000000" w:themeColor="text1"/>
                <w:lang w:val="es-DO"/>
              </w:rPr>
            </w:pPr>
            <w:r w:rsidRPr="00EF0FBF">
              <w:rPr>
                <w:color w:val="000000" w:themeColor="text1"/>
                <w:lang w:val="es-DO"/>
              </w:rPr>
              <w:t>EGE Haina.</w:t>
            </w:r>
          </w:p>
          <w:p w14:paraId="4BF4AF42" w14:textId="77777777" w:rsidR="00B7784B" w:rsidRPr="00EF0FBF" w:rsidRDefault="00B7784B" w:rsidP="00817232">
            <w:pPr>
              <w:pStyle w:val="ListParagraph"/>
              <w:numPr>
                <w:ilvl w:val="0"/>
                <w:numId w:val="40"/>
              </w:numPr>
              <w:spacing w:after="160" w:line="259" w:lineRule="auto"/>
              <w:jc w:val="left"/>
              <w:rPr>
                <w:color w:val="000000" w:themeColor="text1"/>
                <w:lang w:val="es-DO"/>
              </w:rPr>
            </w:pPr>
            <w:r w:rsidRPr="00EF0FBF">
              <w:rPr>
                <w:color w:val="000000" w:themeColor="text1"/>
                <w:lang w:val="es-DO"/>
              </w:rPr>
              <w:t>Escuela Emiliano Espaillat, Fantino</w:t>
            </w:r>
          </w:p>
          <w:p w14:paraId="04F45936" w14:textId="77777777" w:rsidR="00B7784B" w:rsidRPr="00EF0FBF" w:rsidRDefault="00B7784B" w:rsidP="00817232">
            <w:pPr>
              <w:pStyle w:val="ListParagraph"/>
              <w:numPr>
                <w:ilvl w:val="0"/>
                <w:numId w:val="40"/>
              </w:numPr>
              <w:spacing w:after="160" w:line="259" w:lineRule="auto"/>
              <w:jc w:val="left"/>
              <w:rPr>
                <w:color w:val="000000" w:themeColor="text1"/>
                <w:lang w:val="es-DO"/>
              </w:rPr>
            </w:pPr>
            <w:r w:rsidRPr="00EF0FBF">
              <w:rPr>
                <w:color w:val="000000" w:themeColor="text1"/>
                <w:lang w:val="es-DO"/>
              </w:rPr>
              <w:t>Escuela para Sordos (Hato Mayor).</w:t>
            </w:r>
          </w:p>
          <w:p w14:paraId="2D0F251D" w14:textId="77777777" w:rsidR="00B7784B" w:rsidRPr="00EF0FBF" w:rsidRDefault="00B7784B" w:rsidP="00817232">
            <w:pPr>
              <w:pStyle w:val="ListParagraph"/>
              <w:numPr>
                <w:ilvl w:val="0"/>
                <w:numId w:val="40"/>
              </w:numPr>
              <w:spacing w:after="160" w:line="259" w:lineRule="auto"/>
              <w:jc w:val="left"/>
              <w:rPr>
                <w:color w:val="000000" w:themeColor="text1"/>
                <w:lang w:val="es-DO"/>
              </w:rPr>
            </w:pPr>
            <w:r w:rsidRPr="00EF0FBF">
              <w:rPr>
                <w:color w:val="000000" w:themeColor="text1"/>
                <w:lang w:val="es-DO"/>
              </w:rPr>
              <w:t>Fiscalía del Distrito Nacional.</w:t>
            </w:r>
          </w:p>
          <w:p w14:paraId="390FA1BA" w14:textId="77777777" w:rsidR="00B7784B" w:rsidRPr="00EF0FBF" w:rsidRDefault="00B7784B" w:rsidP="00817232">
            <w:pPr>
              <w:pStyle w:val="ListParagraph"/>
              <w:numPr>
                <w:ilvl w:val="0"/>
                <w:numId w:val="40"/>
              </w:numPr>
              <w:spacing w:after="160" w:line="259" w:lineRule="auto"/>
              <w:jc w:val="left"/>
              <w:rPr>
                <w:color w:val="000000" w:themeColor="text1"/>
                <w:lang w:val="es-DO"/>
              </w:rPr>
            </w:pPr>
            <w:r w:rsidRPr="00EF0FBF">
              <w:rPr>
                <w:color w:val="000000" w:themeColor="text1"/>
                <w:lang w:val="es-DO"/>
              </w:rPr>
              <w:t>Fundación Nido Para Ángeles.</w:t>
            </w:r>
          </w:p>
          <w:p w14:paraId="27BC2E65" w14:textId="77777777" w:rsidR="00B7784B" w:rsidRPr="00EF0FBF" w:rsidRDefault="00B7784B" w:rsidP="00817232">
            <w:pPr>
              <w:pStyle w:val="ListParagraph"/>
              <w:numPr>
                <w:ilvl w:val="0"/>
                <w:numId w:val="40"/>
              </w:numPr>
              <w:spacing w:after="160" w:line="259" w:lineRule="auto"/>
              <w:jc w:val="left"/>
              <w:rPr>
                <w:color w:val="000000" w:themeColor="text1"/>
                <w:lang w:val="es-DO"/>
              </w:rPr>
            </w:pPr>
            <w:r w:rsidRPr="00EF0FBF">
              <w:rPr>
                <w:color w:val="000000" w:themeColor="text1"/>
                <w:lang w:val="es-DO"/>
              </w:rPr>
              <w:t>Grupo READ.</w:t>
            </w:r>
          </w:p>
          <w:p w14:paraId="794C99A7" w14:textId="77777777" w:rsidR="00B7784B" w:rsidRPr="00EF0FBF" w:rsidRDefault="00B7784B" w:rsidP="00817232">
            <w:pPr>
              <w:pStyle w:val="ListParagraph"/>
              <w:numPr>
                <w:ilvl w:val="0"/>
                <w:numId w:val="40"/>
              </w:numPr>
              <w:spacing w:after="160" w:line="259" w:lineRule="auto"/>
              <w:jc w:val="left"/>
              <w:rPr>
                <w:color w:val="000000" w:themeColor="text1"/>
                <w:lang w:val="es-DO"/>
              </w:rPr>
            </w:pPr>
            <w:r w:rsidRPr="00EF0FBF">
              <w:rPr>
                <w:color w:val="000000" w:themeColor="text1"/>
                <w:lang w:val="es-DO"/>
              </w:rPr>
              <w:t>HAYCO.</w:t>
            </w:r>
          </w:p>
          <w:p w14:paraId="0AAF8805" w14:textId="77777777" w:rsidR="00B7784B" w:rsidRPr="00EF0FBF" w:rsidRDefault="00B7784B" w:rsidP="00817232">
            <w:pPr>
              <w:pStyle w:val="ListParagraph"/>
              <w:numPr>
                <w:ilvl w:val="0"/>
                <w:numId w:val="40"/>
              </w:numPr>
              <w:spacing w:after="160" w:line="259" w:lineRule="auto"/>
              <w:jc w:val="left"/>
              <w:rPr>
                <w:color w:val="000000" w:themeColor="text1"/>
                <w:lang w:val="es-DO"/>
              </w:rPr>
            </w:pPr>
            <w:r w:rsidRPr="00EF0FBF">
              <w:rPr>
                <w:color w:val="000000" w:themeColor="text1"/>
                <w:lang w:val="es-DO"/>
              </w:rPr>
              <w:t xml:space="preserve">Hotel </w:t>
            </w:r>
            <w:proofErr w:type="spellStart"/>
            <w:r w:rsidRPr="00EF0FBF">
              <w:rPr>
                <w:color w:val="000000" w:themeColor="text1"/>
                <w:lang w:val="es-DO"/>
              </w:rPr>
              <w:t>Catalonia</w:t>
            </w:r>
            <w:proofErr w:type="spellEnd"/>
            <w:r w:rsidRPr="00EF0FBF">
              <w:rPr>
                <w:color w:val="000000" w:themeColor="text1"/>
                <w:lang w:val="es-DO"/>
              </w:rPr>
              <w:t xml:space="preserve">, Bávaro, </w:t>
            </w:r>
            <w:proofErr w:type="spellStart"/>
            <w:r w:rsidRPr="00EF0FBF">
              <w:rPr>
                <w:color w:val="000000" w:themeColor="text1"/>
                <w:lang w:val="es-DO"/>
              </w:rPr>
              <w:t>Bayahibe</w:t>
            </w:r>
            <w:proofErr w:type="spellEnd"/>
            <w:r w:rsidRPr="00EF0FBF">
              <w:rPr>
                <w:color w:val="000000" w:themeColor="text1"/>
                <w:lang w:val="es-DO"/>
              </w:rPr>
              <w:t xml:space="preserve"> y Santo Domingo.</w:t>
            </w:r>
          </w:p>
          <w:p w14:paraId="0B01CE1C" w14:textId="77777777" w:rsidR="00B7784B" w:rsidRPr="00EF0FBF" w:rsidRDefault="00B7784B" w:rsidP="00817232">
            <w:pPr>
              <w:pStyle w:val="ListParagraph"/>
              <w:numPr>
                <w:ilvl w:val="0"/>
                <w:numId w:val="40"/>
              </w:numPr>
              <w:spacing w:after="160" w:line="259" w:lineRule="auto"/>
              <w:jc w:val="left"/>
              <w:rPr>
                <w:color w:val="000000" w:themeColor="text1"/>
                <w:lang w:val="es-DO"/>
              </w:rPr>
            </w:pPr>
            <w:r w:rsidRPr="00EF0FBF">
              <w:rPr>
                <w:color w:val="000000" w:themeColor="text1"/>
                <w:lang w:val="es-DO"/>
              </w:rPr>
              <w:t>IMCA, Implementos y Maquinarias.</w:t>
            </w:r>
          </w:p>
          <w:p w14:paraId="5F4CB4AD" w14:textId="77777777" w:rsidR="00B7784B" w:rsidRPr="00EF0FBF" w:rsidRDefault="00B7784B" w:rsidP="00817232">
            <w:pPr>
              <w:pStyle w:val="ListParagraph"/>
              <w:numPr>
                <w:ilvl w:val="0"/>
                <w:numId w:val="40"/>
              </w:numPr>
              <w:spacing w:after="160" w:line="259" w:lineRule="auto"/>
              <w:jc w:val="left"/>
              <w:rPr>
                <w:color w:val="000000" w:themeColor="text1"/>
                <w:lang w:val="es-DO"/>
              </w:rPr>
            </w:pPr>
            <w:r w:rsidRPr="00EF0FBF">
              <w:rPr>
                <w:color w:val="000000" w:themeColor="text1"/>
                <w:lang w:val="es-DO"/>
              </w:rPr>
              <w:t>Instituto Geográfico Nacional José Joaquín Hungría Morell.</w:t>
            </w:r>
          </w:p>
          <w:p w14:paraId="1CBC4D02" w14:textId="77777777" w:rsidR="00B7784B" w:rsidRPr="00EF0FBF" w:rsidRDefault="00B7784B" w:rsidP="00817232">
            <w:pPr>
              <w:pStyle w:val="ListParagraph"/>
              <w:numPr>
                <w:ilvl w:val="0"/>
                <w:numId w:val="40"/>
              </w:numPr>
              <w:spacing w:after="160" w:line="259" w:lineRule="auto"/>
              <w:jc w:val="left"/>
              <w:rPr>
                <w:color w:val="000000" w:themeColor="text1"/>
                <w:lang w:val="es-DO"/>
              </w:rPr>
            </w:pPr>
            <w:r w:rsidRPr="00EF0FBF">
              <w:rPr>
                <w:color w:val="000000" w:themeColor="text1"/>
                <w:lang w:val="es-DO"/>
              </w:rPr>
              <w:t>Instituto Superior de Formación Docente Salomé Ureña (ISFODOSU) San Juan, San Pedro y Santo Domingo.</w:t>
            </w:r>
          </w:p>
          <w:p w14:paraId="7EE2F860" w14:textId="77777777" w:rsidR="00B7784B" w:rsidRPr="00EF0FBF" w:rsidRDefault="00B7784B" w:rsidP="00817232">
            <w:pPr>
              <w:pStyle w:val="ListParagraph"/>
              <w:numPr>
                <w:ilvl w:val="0"/>
                <w:numId w:val="40"/>
              </w:numPr>
              <w:spacing w:after="160" w:line="259" w:lineRule="auto"/>
              <w:jc w:val="left"/>
              <w:rPr>
                <w:color w:val="000000" w:themeColor="text1"/>
                <w:lang w:val="es-DO"/>
              </w:rPr>
            </w:pPr>
            <w:r w:rsidRPr="00EF0FBF">
              <w:rPr>
                <w:color w:val="000000" w:themeColor="text1"/>
                <w:lang w:val="es-DO"/>
              </w:rPr>
              <w:t>Instituto Tecnológico de Santo Domingo, INTEC.</w:t>
            </w:r>
          </w:p>
          <w:p w14:paraId="645F72FC" w14:textId="77777777" w:rsidR="00B7784B" w:rsidRPr="00EF0FBF" w:rsidRDefault="00B7784B" w:rsidP="00817232">
            <w:pPr>
              <w:pStyle w:val="ListParagraph"/>
              <w:numPr>
                <w:ilvl w:val="0"/>
                <w:numId w:val="40"/>
              </w:numPr>
              <w:spacing w:after="160" w:line="259" w:lineRule="auto"/>
              <w:jc w:val="left"/>
              <w:rPr>
                <w:color w:val="000000" w:themeColor="text1"/>
                <w:lang w:val="es-DO"/>
              </w:rPr>
            </w:pPr>
            <w:r w:rsidRPr="00EF0FBF">
              <w:rPr>
                <w:color w:val="000000" w:themeColor="text1"/>
                <w:lang w:val="es-DO"/>
              </w:rPr>
              <w:t>INTRANT.</w:t>
            </w:r>
          </w:p>
          <w:p w14:paraId="3CCB0DFB" w14:textId="77777777" w:rsidR="00B7784B" w:rsidRPr="00EF0FBF" w:rsidRDefault="00B7784B" w:rsidP="00817232">
            <w:pPr>
              <w:pStyle w:val="ListParagraph"/>
              <w:numPr>
                <w:ilvl w:val="0"/>
                <w:numId w:val="40"/>
              </w:numPr>
              <w:spacing w:after="160" w:line="259" w:lineRule="auto"/>
              <w:jc w:val="left"/>
              <w:rPr>
                <w:color w:val="000000" w:themeColor="text1"/>
                <w:lang w:val="es-DO"/>
              </w:rPr>
            </w:pPr>
            <w:r w:rsidRPr="00EF0FBF">
              <w:rPr>
                <w:color w:val="000000" w:themeColor="text1"/>
                <w:lang w:val="es-DO"/>
              </w:rPr>
              <w:t>Liceo Politécnico Padre Fantino.</w:t>
            </w:r>
          </w:p>
          <w:p w14:paraId="54E42741" w14:textId="77777777" w:rsidR="00B7784B" w:rsidRPr="00EF0FBF" w:rsidRDefault="00B7784B" w:rsidP="00817232">
            <w:pPr>
              <w:pStyle w:val="ListParagraph"/>
              <w:numPr>
                <w:ilvl w:val="0"/>
                <w:numId w:val="40"/>
              </w:numPr>
              <w:spacing w:after="160" w:line="259" w:lineRule="auto"/>
              <w:jc w:val="left"/>
              <w:rPr>
                <w:color w:val="000000" w:themeColor="text1"/>
                <w:lang w:val="es-DO"/>
              </w:rPr>
            </w:pPr>
            <w:r w:rsidRPr="00EF0FBF">
              <w:rPr>
                <w:color w:val="000000" w:themeColor="text1"/>
                <w:lang w:val="es-DO"/>
              </w:rPr>
              <w:t>Marítima Dominicana.</w:t>
            </w:r>
          </w:p>
          <w:p w14:paraId="4FC2D6FB" w14:textId="77777777" w:rsidR="00B7784B" w:rsidRPr="00EF0FBF" w:rsidRDefault="00B7784B" w:rsidP="00817232">
            <w:pPr>
              <w:pStyle w:val="ListParagraph"/>
              <w:numPr>
                <w:ilvl w:val="0"/>
                <w:numId w:val="40"/>
              </w:numPr>
              <w:spacing w:after="160" w:line="259" w:lineRule="auto"/>
              <w:jc w:val="left"/>
              <w:rPr>
                <w:color w:val="000000" w:themeColor="text1"/>
                <w:lang w:val="es-DO"/>
              </w:rPr>
            </w:pPr>
            <w:r w:rsidRPr="00EF0FBF">
              <w:rPr>
                <w:color w:val="000000" w:themeColor="text1"/>
                <w:lang w:val="es-DO"/>
              </w:rPr>
              <w:t>Ministerio Administrativo de la Presidencia.</w:t>
            </w:r>
          </w:p>
          <w:p w14:paraId="00BE4A62" w14:textId="77777777" w:rsidR="0084465D" w:rsidRPr="00EF0FBF" w:rsidRDefault="0084465D" w:rsidP="00A8103B">
            <w:pPr>
              <w:spacing w:after="160" w:line="259" w:lineRule="auto"/>
              <w:ind w:left="360" w:firstLine="0"/>
              <w:jc w:val="left"/>
              <w:rPr>
                <w:color w:val="000000" w:themeColor="text1"/>
                <w:lang w:val="es-DO"/>
              </w:rPr>
            </w:pPr>
          </w:p>
        </w:tc>
      </w:tr>
    </w:tbl>
    <w:p w14:paraId="4A2F7F6D" w14:textId="77777777" w:rsidR="0084465D" w:rsidRDefault="0084465D" w:rsidP="0084465D">
      <w:pPr>
        <w:spacing w:after="0" w:line="240" w:lineRule="auto"/>
        <w:ind w:firstLine="0"/>
        <w:jc w:val="left"/>
        <w:rPr>
          <w:color w:val="000000"/>
        </w:rPr>
      </w:pPr>
    </w:p>
    <w:p w14:paraId="1B384A03" w14:textId="77777777" w:rsidR="00A8103B" w:rsidRDefault="00A8103B" w:rsidP="0084465D">
      <w:pPr>
        <w:spacing w:after="0" w:line="240" w:lineRule="auto"/>
        <w:ind w:firstLine="0"/>
        <w:jc w:val="left"/>
        <w:rPr>
          <w:color w:val="000000"/>
        </w:rPr>
      </w:pPr>
    </w:p>
    <w:p w14:paraId="597C02F2" w14:textId="77777777" w:rsidR="00A8103B" w:rsidRDefault="00A8103B" w:rsidP="0084465D">
      <w:pPr>
        <w:spacing w:after="0" w:line="240" w:lineRule="auto"/>
        <w:ind w:firstLine="0"/>
        <w:jc w:val="left"/>
        <w:rPr>
          <w:color w:val="000000"/>
        </w:rPr>
      </w:pPr>
    </w:p>
    <w:p w14:paraId="0589DE0D" w14:textId="77777777" w:rsidR="00A8103B" w:rsidRDefault="00A8103B" w:rsidP="0084465D">
      <w:pPr>
        <w:spacing w:after="0" w:line="240" w:lineRule="auto"/>
        <w:ind w:firstLine="0"/>
        <w:jc w:val="left"/>
        <w:rPr>
          <w:color w:val="000000"/>
        </w:rPr>
      </w:pPr>
    </w:p>
    <w:tbl>
      <w:tblPr>
        <w:tblStyle w:val="Tabladelista6concolores-nfasis11"/>
        <w:tblW w:w="7576" w:type="dxa"/>
        <w:tblLayout w:type="fixed"/>
        <w:tblLook w:val="0400" w:firstRow="0" w:lastRow="0" w:firstColumn="0" w:lastColumn="0" w:noHBand="0" w:noVBand="1"/>
      </w:tblPr>
      <w:tblGrid>
        <w:gridCol w:w="3870"/>
        <w:gridCol w:w="3706"/>
      </w:tblGrid>
      <w:tr w:rsidR="007D7EF0" w:rsidRPr="007D7EF0" w14:paraId="60722F39" w14:textId="77777777" w:rsidTr="007D7EF0">
        <w:trPr>
          <w:tblHeader/>
        </w:trPr>
        <w:tc>
          <w:tcPr>
            <w:tcW w:w="7576" w:type="dxa"/>
            <w:gridSpan w:val="2"/>
            <w:shd w:val="clear" w:color="auto" w:fill="auto"/>
          </w:tcPr>
          <w:p w14:paraId="15184DED" w14:textId="77777777" w:rsidR="00A8103B" w:rsidRPr="007D7EF0" w:rsidRDefault="00A8103B" w:rsidP="00FB60B6">
            <w:pPr>
              <w:ind w:firstLine="0"/>
              <w:jc w:val="center"/>
              <w:rPr>
                <w:b/>
                <w:color w:val="000000" w:themeColor="text1"/>
              </w:rPr>
            </w:pPr>
            <w:r w:rsidRPr="007D7EF0">
              <w:rPr>
                <w:b/>
                <w:color w:val="000000" w:themeColor="text1"/>
              </w:rPr>
              <w:t>Taller Trato Digno hacia las personas con discapacidad desde un enfoque de derechos</w:t>
            </w:r>
          </w:p>
        </w:tc>
      </w:tr>
      <w:tr w:rsidR="007D7EF0" w:rsidRPr="007D7EF0" w14:paraId="3912C543" w14:textId="77777777" w:rsidTr="007D7EF0">
        <w:trPr>
          <w:tblHeader/>
        </w:trPr>
        <w:tc>
          <w:tcPr>
            <w:tcW w:w="7576" w:type="dxa"/>
            <w:gridSpan w:val="2"/>
            <w:shd w:val="clear" w:color="auto" w:fill="auto"/>
          </w:tcPr>
          <w:p w14:paraId="178A8B68" w14:textId="77777777" w:rsidR="00A8103B" w:rsidRPr="007D7EF0" w:rsidRDefault="00A8103B" w:rsidP="00FB60B6">
            <w:pPr>
              <w:ind w:firstLine="0"/>
              <w:jc w:val="center"/>
              <w:rPr>
                <w:color w:val="000000" w:themeColor="text1"/>
              </w:rPr>
            </w:pPr>
            <w:r w:rsidRPr="007D7EF0">
              <w:rPr>
                <w:b/>
                <w:color w:val="000000" w:themeColor="text1"/>
              </w:rPr>
              <w:t>Institución</w:t>
            </w:r>
          </w:p>
        </w:tc>
      </w:tr>
      <w:tr w:rsidR="007D7EF0" w:rsidRPr="007D7EF0" w14:paraId="0D64B4C2" w14:textId="77777777" w:rsidTr="007D7EF0">
        <w:trPr>
          <w:cnfStyle w:val="000000100000" w:firstRow="0" w:lastRow="0" w:firstColumn="0" w:lastColumn="0" w:oddVBand="0" w:evenVBand="0" w:oddHBand="1" w:evenHBand="0" w:firstRowFirstColumn="0" w:firstRowLastColumn="0" w:lastRowFirstColumn="0" w:lastRowLastColumn="0"/>
        </w:trPr>
        <w:tc>
          <w:tcPr>
            <w:tcW w:w="3870" w:type="dxa"/>
            <w:shd w:val="clear" w:color="auto" w:fill="auto"/>
          </w:tcPr>
          <w:p w14:paraId="202662D3" w14:textId="77777777" w:rsidR="00A8103B" w:rsidRPr="007D7EF0" w:rsidRDefault="00A8103B" w:rsidP="00817232">
            <w:pPr>
              <w:pStyle w:val="ListParagraph"/>
              <w:numPr>
                <w:ilvl w:val="0"/>
                <w:numId w:val="41"/>
              </w:numPr>
              <w:spacing w:after="160" w:line="259" w:lineRule="auto"/>
              <w:jc w:val="left"/>
              <w:rPr>
                <w:color w:val="000000" w:themeColor="text1"/>
                <w:lang w:val="es-DO"/>
              </w:rPr>
            </w:pPr>
            <w:r w:rsidRPr="007D7EF0">
              <w:rPr>
                <w:color w:val="000000" w:themeColor="text1"/>
                <w:lang w:val="es-DO"/>
              </w:rPr>
              <w:t>Pontificia Universidad Católica Madre y Maestra, PUCMM.</w:t>
            </w:r>
          </w:p>
          <w:p w14:paraId="7BA9F710" w14:textId="77777777" w:rsidR="00A8103B" w:rsidRPr="007D7EF0" w:rsidRDefault="00A8103B" w:rsidP="00817232">
            <w:pPr>
              <w:pStyle w:val="ListParagraph"/>
              <w:numPr>
                <w:ilvl w:val="0"/>
                <w:numId w:val="41"/>
              </w:numPr>
              <w:spacing w:after="160" w:line="259" w:lineRule="auto"/>
              <w:jc w:val="left"/>
              <w:rPr>
                <w:color w:val="000000" w:themeColor="text1"/>
                <w:lang w:val="es-DO"/>
              </w:rPr>
            </w:pPr>
            <w:r w:rsidRPr="007D7EF0">
              <w:rPr>
                <w:color w:val="000000" w:themeColor="text1"/>
                <w:lang w:val="es-DO"/>
              </w:rPr>
              <w:t>Ministerio de Educación, MINERD.</w:t>
            </w:r>
          </w:p>
          <w:p w14:paraId="42782CC7" w14:textId="77777777" w:rsidR="00A8103B" w:rsidRPr="007D7EF0" w:rsidRDefault="00A8103B" w:rsidP="00817232">
            <w:pPr>
              <w:pStyle w:val="ListParagraph"/>
              <w:numPr>
                <w:ilvl w:val="0"/>
                <w:numId w:val="41"/>
              </w:numPr>
              <w:spacing w:after="160" w:line="259" w:lineRule="auto"/>
              <w:jc w:val="left"/>
              <w:rPr>
                <w:color w:val="000000" w:themeColor="text1"/>
                <w:lang w:val="es-DO"/>
              </w:rPr>
            </w:pPr>
            <w:r w:rsidRPr="007D7EF0">
              <w:rPr>
                <w:color w:val="000000" w:themeColor="text1"/>
                <w:lang w:val="es-DO"/>
              </w:rPr>
              <w:t>Ministerio Economía Planificación y Desarrollo, MEPyD.</w:t>
            </w:r>
          </w:p>
          <w:p w14:paraId="175AB3D3" w14:textId="77777777" w:rsidR="00A8103B" w:rsidRPr="007D7EF0" w:rsidRDefault="00A8103B" w:rsidP="00817232">
            <w:pPr>
              <w:pStyle w:val="ListParagraph"/>
              <w:numPr>
                <w:ilvl w:val="0"/>
                <w:numId w:val="41"/>
              </w:numPr>
              <w:spacing w:after="160" w:line="259" w:lineRule="auto"/>
              <w:jc w:val="left"/>
              <w:rPr>
                <w:color w:val="000000" w:themeColor="text1"/>
                <w:lang w:val="es-DO"/>
              </w:rPr>
            </w:pPr>
            <w:r w:rsidRPr="007D7EF0">
              <w:rPr>
                <w:color w:val="000000" w:themeColor="text1"/>
                <w:lang w:val="es-DO"/>
              </w:rPr>
              <w:t>Ministerio Mi Segundo Hogar, San Felipe de Villa Mella</w:t>
            </w:r>
          </w:p>
          <w:p w14:paraId="0DB15DDA" w14:textId="77777777" w:rsidR="00A8103B" w:rsidRPr="007D7EF0" w:rsidRDefault="00A8103B" w:rsidP="00817232">
            <w:pPr>
              <w:pStyle w:val="ListParagraph"/>
              <w:numPr>
                <w:ilvl w:val="0"/>
                <w:numId w:val="41"/>
              </w:numPr>
              <w:spacing w:after="160" w:line="259" w:lineRule="auto"/>
              <w:jc w:val="left"/>
              <w:rPr>
                <w:color w:val="000000" w:themeColor="text1"/>
                <w:lang w:val="es-DO"/>
              </w:rPr>
            </w:pPr>
            <w:r w:rsidRPr="007D7EF0">
              <w:rPr>
                <w:color w:val="000000" w:themeColor="text1"/>
                <w:lang w:val="es-DO"/>
              </w:rPr>
              <w:t>Molinos Modernos.</w:t>
            </w:r>
          </w:p>
          <w:p w14:paraId="686A3083" w14:textId="77777777" w:rsidR="00A8103B" w:rsidRPr="007D7EF0" w:rsidRDefault="00A8103B" w:rsidP="00817232">
            <w:pPr>
              <w:pStyle w:val="ListParagraph"/>
              <w:numPr>
                <w:ilvl w:val="0"/>
                <w:numId w:val="41"/>
              </w:numPr>
              <w:spacing w:after="160" w:line="259" w:lineRule="auto"/>
              <w:jc w:val="left"/>
              <w:rPr>
                <w:color w:val="000000" w:themeColor="text1"/>
                <w:lang w:val="es-DO"/>
              </w:rPr>
            </w:pPr>
            <w:r w:rsidRPr="007D7EF0">
              <w:rPr>
                <w:color w:val="000000" w:themeColor="text1"/>
                <w:lang w:val="es-DO"/>
              </w:rPr>
              <w:t>Movimiento de Educación Popular Fe y Alegría.</w:t>
            </w:r>
          </w:p>
          <w:p w14:paraId="4CD3F3E5" w14:textId="77777777" w:rsidR="00A8103B" w:rsidRPr="007D7EF0" w:rsidRDefault="00A8103B" w:rsidP="00817232">
            <w:pPr>
              <w:pStyle w:val="ListParagraph"/>
              <w:numPr>
                <w:ilvl w:val="0"/>
                <w:numId w:val="41"/>
              </w:numPr>
              <w:spacing w:after="160" w:line="259" w:lineRule="auto"/>
              <w:jc w:val="left"/>
              <w:rPr>
                <w:color w:val="000000" w:themeColor="text1"/>
                <w:lang w:val="es-DO"/>
              </w:rPr>
            </w:pPr>
            <w:r w:rsidRPr="007D7EF0">
              <w:rPr>
                <w:color w:val="000000" w:themeColor="text1"/>
                <w:lang w:val="es-DO"/>
              </w:rPr>
              <w:t>Museo Infantil Trampolín. </w:t>
            </w:r>
          </w:p>
          <w:p w14:paraId="7A407E04" w14:textId="77777777" w:rsidR="00A8103B" w:rsidRPr="007D7EF0" w:rsidRDefault="00A8103B" w:rsidP="00817232">
            <w:pPr>
              <w:pStyle w:val="ListParagraph"/>
              <w:numPr>
                <w:ilvl w:val="0"/>
                <w:numId w:val="41"/>
              </w:numPr>
              <w:spacing w:after="160" w:line="259" w:lineRule="auto"/>
              <w:jc w:val="left"/>
              <w:rPr>
                <w:color w:val="000000" w:themeColor="text1"/>
                <w:lang w:val="es-DO"/>
              </w:rPr>
            </w:pPr>
            <w:r w:rsidRPr="007D7EF0">
              <w:rPr>
                <w:color w:val="000000" w:themeColor="text1"/>
                <w:lang w:val="es-DO"/>
              </w:rPr>
              <w:t>Oficina Nacional de Estadística, ONE</w:t>
            </w:r>
          </w:p>
          <w:p w14:paraId="172F59E4" w14:textId="77777777" w:rsidR="00A8103B" w:rsidRPr="007D7EF0" w:rsidRDefault="00A8103B" w:rsidP="00817232">
            <w:pPr>
              <w:pStyle w:val="ListParagraph"/>
              <w:numPr>
                <w:ilvl w:val="0"/>
                <w:numId w:val="41"/>
              </w:numPr>
              <w:spacing w:after="160" w:line="259" w:lineRule="auto"/>
              <w:jc w:val="left"/>
              <w:rPr>
                <w:color w:val="000000" w:themeColor="text1"/>
                <w:lang w:val="es-DO"/>
              </w:rPr>
            </w:pPr>
            <w:r w:rsidRPr="007D7EF0">
              <w:rPr>
                <w:color w:val="000000" w:themeColor="text1"/>
                <w:lang w:val="es-DO"/>
              </w:rPr>
              <w:t>OPRET.</w:t>
            </w:r>
          </w:p>
          <w:p w14:paraId="0E982BD0" w14:textId="77777777" w:rsidR="00A8103B" w:rsidRPr="007D7EF0" w:rsidRDefault="00A8103B" w:rsidP="00817232">
            <w:pPr>
              <w:pStyle w:val="ListParagraph"/>
              <w:numPr>
                <w:ilvl w:val="0"/>
                <w:numId w:val="41"/>
              </w:numPr>
              <w:spacing w:after="160" w:line="259" w:lineRule="auto"/>
              <w:jc w:val="left"/>
              <w:rPr>
                <w:color w:val="000000" w:themeColor="text1"/>
                <w:lang w:val="es-DO"/>
              </w:rPr>
            </w:pPr>
            <w:r w:rsidRPr="007D7EF0">
              <w:rPr>
                <w:color w:val="000000" w:themeColor="text1"/>
                <w:lang w:val="es-DO"/>
              </w:rPr>
              <w:t>Policía Nacional Puerto Plata</w:t>
            </w:r>
          </w:p>
        </w:tc>
        <w:tc>
          <w:tcPr>
            <w:tcW w:w="3706" w:type="dxa"/>
            <w:shd w:val="clear" w:color="auto" w:fill="auto"/>
          </w:tcPr>
          <w:p w14:paraId="7ED595F0" w14:textId="77777777" w:rsidR="00A8103B" w:rsidRPr="007D7EF0" w:rsidRDefault="00A8103B" w:rsidP="00817232">
            <w:pPr>
              <w:pStyle w:val="ListParagraph"/>
              <w:numPr>
                <w:ilvl w:val="0"/>
                <w:numId w:val="39"/>
              </w:numPr>
              <w:spacing w:after="160" w:line="259" w:lineRule="auto"/>
              <w:jc w:val="left"/>
              <w:rPr>
                <w:color w:val="000000" w:themeColor="text1"/>
                <w:lang w:val="es-DO"/>
              </w:rPr>
            </w:pPr>
            <w:r w:rsidRPr="007D7EF0">
              <w:rPr>
                <w:color w:val="000000" w:themeColor="text1"/>
                <w:lang w:val="es-DO"/>
              </w:rPr>
              <w:t>Pro-Consumidor.</w:t>
            </w:r>
          </w:p>
          <w:p w14:paraId="62E60E0C" w14:textId="77777777" w:rsidR="00A8103B" w:rsidRPr="007D7EF0" w:rsidRDefault="00A8103B" w:rsidP="00817232">
            <w:pPr>
              <w:pStyle w:val="ListParagraph"/>
              <w:numPr>
                <w:ilvl w:val="0"/>
                <w:numId w:val="39"/>
              </w:numPr>
              <w:spacing w:after="160" w:line="259" w:lineRule="auto"/>
              <w:jc w:val="left"/>
              <w:rPr>
                <w:color w:val="000000" w:themeColor="text1"/>
                <w:lang w:val="es-DO"/>
              </w:rPr>
            </w:pPr>
            <w:r w:rsidRPr="007D7EF0">
              <w:rPr>
                <w:color w:val="000000" w:themeColor="text1"/>
                <w:lang w:val="es-DO"/>
              </w:rPr>
              <w:t>Propagas.</w:t>
            </w:r>
          </w:p>
          <w:p w14:paraId="2EB5D7EC" w14:textId="77777777" w:rsidR="00A8103B" w:rsidRPr="007D7EF0" w:rsidRDefault="00A8103B" w:rsidP="00817232">
            <w:pPr>
              <w:pStyle w:val="ListParagraph"/>
              <w:numPr>
                <w:ilvl w:val="0"/>
                <w:numId w:val="39"/>
              </w:numPr>
              <w:spacing w:after="160" w:line="259" w:lineRule="auto"/>
              <w:jc w:val="left"/>
              <w:rPr>
                <w:color w:val="000000" w:themeColor="text1"/>
                <w:lang w:val="es-DO"/>
              </w:rPr>
            </w:pPr>
            <w:r w:rsidRPr="007D7EF0">
              <w:rPr>
                <w:color w:val="000000" w:themeColor="text1"/>
                <w:lang w:val="es-DO"/>
              </w:rPr>
              <w:t>Seguro Nacional de Salud, SENASA.</w:t>
            </w:r>
          </w:p>
          <w:p w14:paraId="1129525A" w14:textId="77777777" w:rsidR="00A8103B" w:rsidRPr="007D7EF0" w:rsidRDefault="00A8103B" w:rsidP="00817232">
            <w:pPr>
              <w:pStyle w:val="ListParagraph"/>
              <w:numPr>
                <w:ilvl w:val="0"/>
                <w:numId w:val="39"/>
              </w:numPr>
              <w:spacing w:after="160" w:line="259" w:lineRule="auto"/>
              <w:jc w:val="left"/>
              <w:rPr>
                <w:color w:val="000000" w:themeColor="text1"/>
                <w:lang w:val="es-DO"/>
              </w:rPr>
            </w:pPr>
            <w:r w:rsidRPr="007D7EF0">
              <w:rPr>
                <w:color w:val="000000" w:themeColor="text1"/>
                <w:lang w:val="es-DO"/>
              </w:rPr>
              <w:t>Seguro Sura</w:t>
            </w:r>
          </w:p>
          <w:p w14:paraId="79490376" w14:textId="77777777" w:rsidR="00A8103B" w:rsidRPr="007D7EF0" w:rsidRDefault="00A8103B" w:rsidP="00817232">
            <w:pPr>
              <w:pStyle w:val="ListParagraph"/>
              <w:numPr>
                <w:ilvl w:val="0"/>
                <w:numId w:val="39"/>
              </w:numPr>
              <w:spacing w:after="160" w:line="259" w:lineRule="auto"/>
              <w:jc w:val="left"/>
              <w:rPr>
                <w:color w:val="000000" w:themeColor="text1"/>
                <w:lang w:val="es-DO"/>
              </w:rPr>
            </w:pPr>
            <w:r w:rsidRPr="007D7EF0">
              <w:rPr>
                <w:color w:val="000000" w:themeColor="text1"/>
                <w:lang w:val="es-DO"/>
              </w:rPr>
              <w:t>Unidad de la Fiscalía de Violencia de Género de Santo Domingo Oeste.</w:t>
            </w:r>
          </w:p>
          <w:p w14:paraId="0116ABA0" w14:textId="77777777" w:rsidR="00A8103B" w:rsidRPr="007D7EF0" w:rsidRDefault="00A8103B" w:rsidP="00817232">
            <w:pPr>
              <w:pStyle w:val="ListParagraph"/>
              <w:numPr>
                <w:ilvl w:val="0"/>
                <w:numId w:val="39"/>
              </w:numPr>
              <w:spacing w:after="160" w:line="259" w:lineRule="auto"/>
              <w:jc w:val="left"/>
              <w:rPr>
                <w:color w:val="000000" w:themeColor="text1"/>
                <w:lang w:val="es-DO"/>
              </w:rPr>
            </w:pPr>
            <w:r w:rsidRPr="007D7EF0">
              <w:rPr>
                <w:color w:val="000000" w:themeColor="text1"/>
                <w:lang w:val="es-DO"/>
              </w:rPr>
              <w:t>Universidad Abierta Para Adultos, (UAPA), Santiago.</w:t>
            </w:r>
          </w:p>
          <w:p w14:paraId="5DC2C003" w14:textId="77777777" w:rsidR="00A8103B" w:rsidRPr="007D7EF0" w:rsidRDefault="00A8103B" w:rsidP="00817232">
            <w:pPr>
              <w:pStyle w:val="ListParagraph"/>
              <w:numPr>
                <w:ilvl w:val="0"/>
                <w:numId w:val="39"/>
              </w:numPr>
              <w:spacing w:after="160" w:line="259" w:lineRule="auto"/>
              <w:jc w:val="left"/>
              <w:rPr>
                <w:color w:val="000000" w:themeColor="text1"/>
                <w:lang w:val="es-DO"/>
              </w:rPr>
            </w:pPr>
            <w:r w:rsidRPr="007D7EF0">
              <w:rPr>
                <w:color w:val="000000" w:themeColor="text1"/>
                <w:lang w:val="es-DO"/>
              </w:rPr>
              <w:t>Universidad Pedro Henríquez Ureña, UNPHU.</w:t>
            </w:r>
          </w:p>
          <w:p w14:paraId="134D1759" w14:textId="77777777" w:rsidR="00A8103B" w:rsidRPr="007D7EF0" w:rsidRDefault="00A8103B" w:rsidP="00817232">
            <w:pPr>
              <w:pStyle w:val="ListParagraph"/>
              <w:numPr>
                <w:ilvl w:val="0"/>
                <w:numId w:val="39"/>
              </w:numPr>
              <w:spacing w:after="160" w:line="259" w:lineRule="auto"/>
              <w:jc w:val="left"/>
              <w:rPr>
                <w:color w:val="000000" w:themeColor="text1"/>
              </w:rPr>
            </w:pPr>
            <w:r w:rsidRPr="007D7EF0">
              <w:rPr>
                <w:color w:val="000000" w:themeColor="text1"/>
              </w:rPr>
              <w:t>Zoológico Nacional.</w:t>
            </w:r>
          </w:p>
          <w:p w14:paraId="0F8571A0" w14:textId="77777777" w:rsidR="00A8103B" w:rsidRPr="007D7EF0" w:rsidRDefault="00A8103B" w:rsidP="00FB60B6">
            <w:pPr>
              <w:ind w:left="720" w:firstLine="0"/>
              <w:rPr>
                <w:color w:val="000000" w:themeColor="text1"/>
                <w:lang w:val="es-DO"/>
              </w:rPr>
            </w:pPr>
          </w:p>
        </w:tc>
      </w:tr>
    </w:tbl>
    <w:p w14:paraId="6B7741B4" w14:textId="77777777" w:rsidR="0084465D" w:rsidRDefault="0084465D" w:rsidP="0084465D">
      <w:pPr>
        <w:spacing w:after="0" w:line="240" w:lineRule="auto"/>
        <w:ind w:firstLine="0"/>
        <w:jc w:val="left"/>
        <w:rPr>
          <w:color w:val="000000"/>
        </w:rPr>
      </w:pPr>
    </w:p>
    <w:p w14:paraId="59207E51" w14:textId="77777777" w:rsidR="00A8103B" w:rsidRDefault="00A8103B" w:rsidP="0084465D">
      <w:pPr>
        <w:spacing w:after="0" w:line="240" w:lineRule="auto"/>
        <w:ind w:firstLine="0"/>
        <w:jc w:val="left"/>
        <w:rPr>
          <w:color w:val="000000"/>
        </w:rPr>
      </w:pPr>
    </w:p>
    <w:p w14:paraId="4E9AC0DE" w14:textId="77777777" w:rsidR="0084465D" w:rsidRDefault="0084465D" w:rsidP="0084465D">
      <w:pPr>
        <w:spacing w:after="0" w:line="240" w:lineRule="auto"/>
        <w:ind w:firstLine="0"/>
        <w:jc w:val="left"/>
        <w:rPr>
          <w:color w:val="000000"/>
        </w:rPr>
      </w:pPr>
    </w:p>
    <w:tbl>
      <w:tblPr>
        <w:tblStyle w:val="Tabladelista6concolores-nfasis11"/>
        <w:tblW w:w="7576" w:type="dxa"/>
        <w:tblLayout w:type="fixed"/>
        <w:tblLook w:val="0400" w:firstRow="0" w:lastRow="0" w:firstColumn="0" w:lastColumn="0" w:noHBand="0" w:noVBand="1"/>
      </w:tblPr>
      <w:tblGrid>
        <w:gridCol w:w="3960"/>
        <w:gridCol w:w="3616"/>
      </w:tblGrid>
      <w:tr w:rsidR="0084465D" w14:paraId="0A6FD4C4" w14:textId="77777777" w:rsidTr="007D7EF0">
        <w:trPr>
          <w:cnfStyle w:val="000000100000" w:firstRow="0" w:lastRow="0" w:firstColumn="0" w:lastColumn="0" w:oddVBand="0" w:evenVBand="0" w:oddHBand="1" w:evenHBand="0" w:firstRowFirstColumn="0" w:firstRowLastColumn="0" w:lastRowFirstColumn="0" w:lastRowLastColumn="0"/>
        </w:trPr>
        <w:tc>
          <w:tcPr>
            <w:tcW w:w="7576" w:type="dxa"/>
            <w:gridSpan w:val="2"/>
            <w:shd w:val="clear" w:color="auto" w:fill="auto"/>
          </w:tcPr>
          <w:p w14:paraId="21E5DD84" w14:textId="77777777" w:rsidR="0084465D" w:rsidRPr="0084465D" w:rsidRDefault="0084465D" w:rsidP="00FB60B6">
            <w:pPr>
              <w:ind w:firstLine="0"/>
              <w:jc w:val="center"/>
              <w:rPr>
                <w:b/>
                <w:color w:val="000000" w:themeColor="text1"/>
              </w:rPr>
            </w:pPr>
            <w:r w:rsidRPr="0084465D">
              <w:rPr>
                <w:b/>
                <w:color w:val="000000" w:themeColor="text1"/>
              </w:rPr>
              <w:t xml:space="preserve">Taller </w:t>
            </w:r>
            <w:r>
              <w:rPr>
                <w:b/>
                <w:color w:val="000000" w:themeColor="text1"/>
              </w:rPr>
              <w:t>Atrévete a ponerte en mi lugar, junto a la Fundación PROBIEN</w:t>
            </w:r>
          </w:p>
        </w:tc>
      </w:tr>
      <w:tr w:rsidR="0084465D" w14:paraId="27A32968" w14:textId="77777777" w:rsidTr="007D7EF0">
        <w:tc>
          <w:tcPr>
            <w:tcW w:w="7576" w:type="dxa"/>
            <w:gridSpan w:val="2"/>
            <w:shd w:val="clear" w:color="auto" w:fill="auto"/>
          </w:tcPr>
          <w:p w14:paraId="7F422570" w14:textId="77777777" w:rsidR="0084465D" w:rsidRPr="0084465D" w:rsidRDefault="0084465D" w:rsidP="00FB60B6">
            <w:pPr>
              <w:ind w:firstLine="0"/>
              <w:jc w:val="center"/>
              <w:rPr>
                <w:color w:val="000000" w:themeColor="text1"/>
              </w:rPr>
            </w:pPr>
            <w:r w:rsidRPr="0084465D">
              <w:rPr>
                <w:b/>
                <w:color w:val="000000" w:themeColor="text1"/>
              </w:rPr>
              <w:t>Institución</w:t>
            </w:r>
          </w:p>
        </w:tc>
      </w:tr>
      <w:tr w:rsidR="0084465D" w14:paraId="4B4927F1" w14:textId="77777777" w:rsidTr="007D7EF0">
        <w:trPr>
          <w:cnfStyle w:val="000000100000" w:firstRow="0" w:lastRow="0" w:firstColumn="0" w:lastColumn="0" w:oddVBand="0" w:evenVBand="0" w:oddHBand="1" w:evenHBand="0" w:firstRowFirstColumn="0" w:firstRowLastColumn="0" w:lastRowFirstColumn="0" w:lastRowLastColumn="0"/>
        </w:trPr>
        <w:tc>
          <w:tcPr>
            <w:tcW w:w="3960" w:type="dxa"/>
            <w:shd w:val="clear" w:color="auto" w:fill="auto"/>
          </w:tcPr>
          <w:p w14:paraId="39784E07" w14:textId="77777777" w:rsidR="00A8103B" w:rsidRPr="00A8103B" w:rsidRDefault="00A8103B" w:rsidP="00817232">
            <w:pPr>
              <w:numPr>
                <w:ilvl w:val="0"/>
                <w:numId w:val="42"/>
              </w:numPr>
              <w:textAlignment w:val="baseline"/>
              <w:rPr>
                <w:rFonts w:ascii="Arial" w:hAnsi="Arial" w:cs="Arial"/>
                <w:color w:val="000000"/>
                <w:sz w:val="22"/>
                <w:szCs w:val="22"/>
                <w:lang w:val="es-DO"/>
              </w:rPr>
            </w:pPr>
            <w:r w:rsidRPr="00A8103B">
              <w:rPr>
                <w:color w:val="000000"/>
                <w:lang w:val="es-DO"/>
              </w:rPr>
              <w:t>Asociación Cibao de Ahorros y Préstamos. Filial Santiago.</w:t>
            </w:r>
          </w:p>
          <w:p w14:paraId="575634D0" w14:textId="77777777" w:rsidR="00A8103B" w:rsidRPr="00A8103B" w:rsidRDefault="00A8103B" w:rsidP="00817232">
            <w:pPr>
              <w:numPr>
                <w:ilvl w:val="0"/>
                <w:numId w:val="42"/>
              </w:numPr>
              <w:textAlignment w:val="baseline"/>
              <w:rPr>
                <w:rFonts w:ascii="Arial" w:hAnsi="Arial" w:cs="Arial"/>
                <w:color w:val="000000"/>
                <w:sz w:val="22"/>
                <w:szCs w:val="22"/>
                <w:lang w:val="es-DO"/>
              </w:rPr>
            </w:pPr>
            <w:r w:rsidRPr="008C5FCF">
              <w:rPr>
                <w:color w:val="000000"/>
                <w:lang w:val="es-DO"/>
              </w:rPr>
              <w:t>Asociación Popular de Ahorros y Préstamos (APAP)</w:t>
            </w:r>
            <w:r>
              <w:rPr>
                <w:color w:val="000000"/>
                <w:lang w:val="es-DO"/>
              </w:rPr>
              <w:t xml:space="preserve"> -</w:t>
            </w:r>
            <w:r w:rsidRPr="00A8103B">
              <w:rPr>
                <w:color w:val="000000"/>
                <w:lang w:val="es-DO"/>
              </w:rPr>
              <w:t>4</w:t>
            </w:r>
            <w:r>
              <w:rPr>
                <w:color w:val="000000"/>
                <w:lang w:val="es-DO"/>
              </w:rPr>
              <w:t xml:space="preserve"> talleres</w:t>
            </w:r>
          </w:p>
          <w:p w14:paraId="2134FA56" w14:textId="77777777" w:rsidR="00A8103B" w:rsidRPr="00A8103B" w:rsidRDefault="00A8103B" w:rsidP="00817232">
            <w:pPr>
              <w:numPr>
                <w:ilvl w:val="0"/>
                <w:numId w:val="42"/>
              </w:numPr>
              <w:textAlignment w:val="baseline"/>
              <w:rPr>
                <w:rFonts w:ascii="Arial" w:hAnsi="Arial" w:cs="Arial"/>
                <w:color w:val="000000"/>
                <w:sz w:val="22"/>
                <w:szCs w:val="22"/>
              </w:rPr>
            </w:pPr>
            <w:r w:rsidRPr="008C5FCF">
              <w:rPr>
                <w:color w:val="000000"/>
              </w:rPr>
              <w:t>Banco Caribe</w:t>
            </w:r>
          </w:p>
          <w:p w14:paraId="087488DE" w14:textId="77777777" w:rsidR="00A8103B" w:rsidRPr="00A8103B" w:rsidRDefault="00A8103B" w:rsidP="00817232">
            <w:pPr>
              <w:numPr>
                <w:ilvl w:val="0"/>
                <w:numId w:val="42"/>
              </w:numPr>
              <w:textAlignment w:val="baseline"/>
              <w:rPr>
                <w:rFonts w:ascii="Arial" w:hAnsi="Arial" w:cs="Arial"/>
                <w:color w:val="000000"/>
                <w:sz w:val="22"/>
                <w:szCs w:val="22"/>
              </w:rPr>
            </w:pPr>
            <w:r w:rsidRPr="008C5FCF">
              <w:rPr>
                <w:color w:val="000000"/>
              </w:rPr>
              <w:t>B</w:t>
            </w:r>
            <w:r>
              <w:rPr>
                <w:color w:val="000000"/>
              </w:rPr>
              <w:t>ANRESERVAS</w:t>
            </w:r>
          </w:p>
          <w:p w14:paraId="79B35508" w14:textId="77777777" w:rsidR="00A8103B" w:rsidRPr="00A8103B" w:rsidRDefault="00A8103B" w:rsidP="00817232">
            <w:pPr>
              <w:numPr>
                <w:ilvl w:val="0"/>
                <w:numId w:val="42"/>
              </w:numPr>
              <w:textAlignment w:val="baseline"/>
              <w:rPr>
                <w:rFonts w:ascii="Arial" w:hAnsi="Arial" w:cs="Arial"/>
                <w:color w:val="000000"/>
                <w:sz w:val="22"/>
                <w:szCs w:val="22"/>
              </w:rPr>
            </w:pPr>
            <w:r w:rsidRPr="008C5FCF">
              <w:rPr>
                <w:color w:val="000000"/>
              </w:rPr>
              <w:t>Caribe Asisten</w:t>
            </w:r>
            <w:r>
              <w:rPr>
                <w:color w:val="000000"/>
              </w:rPr>
              <w:t>cia</w:t>
            </w:r>
            <w:r w:rsidRPr="008C5FCF">
              <w:rPr>
                <w:color w:val="000000"/>
              </w:rPr>
              <w:t>.</w:t>
            </w:r>
          </w:p>
          <w:p w14:paraId="6FD2106F" w14:textId="77777777" w:rsidR="00A8103B" w:rsidRPr="008C5FCF" w:rsidRDefault="00A8103B" w:rsidP="00817232">
            <w:pPr>
              <w:numPr>
                <w:ilvl w:val="0"/>
                <w:numId w:val="42"/>
              </w:numPr>
              <w:textAlignment w:val="baseline"/>
              <w:rPr>
                <w:rFonts w:ascii="Arial" w:hAnsi="Arial" w:cs="Arial"/>
                <w:color w:val="000000"/>
              </w:rPr>
            </w:pPr>
            <w:r w:rsidRPr="008C5FCF">
              <w:rPr>
                <w:color w:val="000000"/>
              </w:rPr>
              <w:t>Claro Dominicana.</w:t>
            </w:r>
          </w:p>
          <w:p w14:paraId="68CD6E54" w14:textId="77777777" w:rsidR="00A8103B" w:rsidRPr="008C5FCF" w:rsidRDefault="00A8103B" w:rsidP="00817232">
            <w:pPr>
              <w:numPr>
                <w:ilvl w:val="0"/>
                <w:numId w:val="42"/>
              </w:numPr>
              <w:textAlignment w:val="baseline"/>
              <w:rPr>
                <w:rFonts w:ascii="Arial" w:hAnsi="Arial" w:cs="Arial"/>
                <w:color w:val="000000"/>
                <w:lang w:val="es-DO"/>
              </w:rPr>
            </w:pPr>
            <w:r w:rsidRPr="008C5FCF">
              <w:rPr>
                <w:color w:val="000000"/>
                <w:lang w:val="es-DO"/>
              </w:rPr>
              <w:t>Instituto Nacional de Atención Integral a la Primera Infancia (</w:t>
            </w:r>
            <w:proofErr w:type="gramStart"/>
            <w:r w:rsidRPr="008C5FCF">
              <w:rPr>
                <w:color w:val="000000"/>
                <w:lang w:val="es-DO"/>
              </w:rPr>
              <w:t>INAIPI)  </w:t>
            </w:r>
            <w:r w:rsidRPr="00A8103B">
              <w:rPr>
                <w:color w:val="000000"/>
                <w:lang w:val="es-DO"/>
              </w:rPr>
              <w:t xml:space="preserve"> </w:t>
            </w:r>
            <w:proofErr w:type="gramEnd"/>
            <w:r w:rsidRPr="00A8103B">
              <w:rPr>
                <w:color w:val="000000"/>
                <w:lang w:val="es-DO"/>
              </w:rPr>
              <w:t>(2)</w:t>
            </w:r>
          </w:p>
          <w:p w14:paraId="2C0E7E09" w14:textId="77777777" w:rsidR="00A8103B" w:rsidRPr="00A8103B" w:rsidRDefault="00A8103B" w:rsidP="00A8103B">
            <w:pPr>
              <w:ind w:left="720" w:firstLine="0"/>
              <w:textAlignment w:val="baseline"/>
              <w:rPr>
                <w:rFonts w:ascii="Arial" w:hAnsi="Arial" w:cs="Arial"/>
                <w:color w:val="000000"/>
                <w:lang w:val="es-DO"/>
              </w:rPr>
            </w:pPr>
          </w:p>
          <w:p w14:paraId="4305D9DD" w14:textId="77777777" w:rsidR="0084465D" w:rsidRPr="00A8103B" w:rsidRDefault="0084465D" w:rsidP="00FB60B6">
            <w:pPr>
              <w:ind w:firstLine="0"/>
              <w:rPr>
                <w:color w:val="000000"/>
              </w:rPr>
            </w:pPr>
          </w:p>
        </w:tc>
        <w:tc>
          <w:tcPr>
            <w:tcW w:w="3616" w:type="dxa"/>
            <w:shd w:val="clear" w:color="auto" w:fill="auto"/>
          </w:tcPr>
          <w:p w14:paraId="5283CEC6" w14:textId="77777777" w:rsidR="00A8103B" w:rsidRPr="008C5FCF" w:rsidRDefault="00A8103B" w:rsidP="00817232">
            <w:pPr>
              <w:numPr>
                <w:ilvl w:val="0"/>
                <w:numId w:val="42"/>
              </w:numPr>
              <w:textAlignment w:val="baseline"/>
              <w:rPr>
                <w:rFonts w:ascii="Arial" w:hAnsi="Arial" w:cs="Arial"/>
                <w:color w:val="000000"/>
                <w:lang w:val="es-DO"/>
              </w:rPr>
            </w:pPr>
            <w:r w:rsidRPr="008C5FCF">
              <w:rPr>
                <w:color w:val="000000"/>
                <w:lang w:val="es-DO"/>
              </w:rPr>
              <w:t>Ministerio Administrativo de la Presidencia.</w:t>
            </w:r>
          </w:p>
          <w:p w14:paraId="25A05374" w14:textId="77777777" w:rsidR="00A8103B" w:rsidRPr="00A8103B" w:rsidRDefault="00A8103B" w:rsidP="00817232">
            <w:pPr>
              <w:numPr>
                <w:ilvl w:val="0"/>
                <w:numId w:val="42"/>
              </w:numPr>
              <w:textAlignment w:val="baseline"/>
              <w:rPr>
                <w:rFonts w:ascii="Arial" w:hAnsi="Arial" w:cs="Arial"/>
                <w:color w:val="000000"/>
                <w:lang w:val="es-DO"/>
              </w:rPr>
            </w:pPr>
            <w:r w:rsidRPr="008C5FCF">
              <w:rPr>
                <w:color w:val="000000"/>
                <w:lang w:val="es-DO"/>
              </w:rPr>
              <w:t>Pontificia Universidad Católica Madre y Maestra (PUCMM).</w:t>
            </w:r>
          </w:p>
          <w:p w14:paraId="12AE5499" w14:textId="77777777" w:rsidR="00A8103B" w:rsidRPr="008C5FCF" w:rsidRDefault="00A8103B" w:rsidP="00817232">
            <w:pPr>
              <w:numPr>
                <w:ilvl w:val="0"/>
                <w:numId w:val="42"/>
              </w:numPr>
              <w:textAlignment w:val="baseline"/>
              <w:rPr>
                <w:rFonts w:ascii="Arial" w:hAnsi="Arial" w:cs="Arial"/>
                <w:color w:val="000000"/>
              </w:rPr>
            </w:pPr>
            <w:r w:rsidRPr="008C5FCF">
              <w:rPr>
                <w:color w:val="000000"/>
              </w:rPr>
              <w:t>Teatro Orquestal Dominicano.</w:t>
            </w:r>
          </w:p>
          <w:p w14:paraId="44F021B0" w14:textId="77777777" w:rsidR="0084465D" w:rsidRPr="00A8103B" w:rsidRDefault="0084465D" w:rsidP="00FB60B6">
            <w:pPr>
              <w:ind w:left="720" w:firstLine="0"/>
              <w:rPr>
                <w:color w:val="000000"/>
              </w:rPr>
            </w:pPr>
          </w:p>
        </w:tc>
      </w:tr>
    </w:tbl>
    <w:p w14:paraId="508E1B92" w14:textId="77777777" w:rsidR="0055142A" w:rsidRDefault="0055142A" w:rsidP="0084465D">
      <w:pPr>
        <w:spacing w:after="240" w:line="240" w:lineRule="auto"/>
        <w:ind w:firstLine="0"/>
        <w:jc w:val="left"/>
      </w:pPr>
    </w:p>
    <w:tbl>
      <w:tblPr>
        <w:tblStyle w:val="Tabladelista6concolores-nfasis11"/>
        <w:tblW w:w="7576" w:type="dxa"/>
        <w:tblLayout w:type="fixed"/>
        <w:tblLook w:val="0400" w:firstRow="0" w:lastRow="0" w:firstColumn="0" w:lastColumn="0" w:noHBand="0" w:noVBand="1"/>
      </w:tblPr>
      <w:tblGrid>
        <w:gridCol w:w="3960"/>
        <w:gridCol w:w="3616"/>
      </w:tblGrid>
      <w:tr w:rsidR="0090030F" w14:paraId="6E65BD56" w14:textId="77777777" w:rsidTr="007D7EF0">
        <w:trPr>
          <w:tblHeader/>
        </w:trPr>
        <w:tc>
          <w:tcPr>
            <w:tcW w:w="7576" w:type="dxa"/>
            <w:gridSpan w:val="2"/>
            <w:shd w:val="clear" w:color="auto" w:fill="auto"/>
          </w:tcPr>
          <w:p w14:paraId="76C493C4" w14:textId="77777777" w:rsidR="0090030F" w:rsidRPr="0084465D" w:rsidRDefault="0090030F" w:rsidP="00FB60B6">
            <w:pPr>
              <w:ind w:firstLine="0"/>
              <w:jc w:val="center"/>
              <w:rPr>
                <w:b/>
                <w:color w:val="000000" w:themeColor="text1"/>
              </w:rPr>
            </w:pPr>
            <w:r>
              <w:rPr>
                <w:b/>
                <w:color w:val="000000" w:themeColor="text1"/>
              </w:rPr>
              <w:lastRenderedPageBreak/>
              <w:t>Taller Inclusión Laboral de Personas con Discapacidad</w:t>
            </w:r>
          </w:p>
        </w:tc>
      </w:tr>
      <w:tr w:rsidR="0090030F" w14:paraId="178DCF94" w14:textId="77777777" w:rsidTr="007D7EF0">
        <w:trPr>
          <w:tblHeader/>
        </w:trPr>
        <w:tc>
          <w:tcPr>
            <w:tcW w:w="7576" w:type="dxa"/>
            <w:gridSpan w:val="2"/>
            <w:shd w:val="clear" w:color="auto" w:fill="auto"/>
          </w:tcPr>
          <w:p w14:paraId="501D8540" w14:textId="77777777" w:rsidR="0090030F" w:rsidRPr="0084465D" w:rsidRDefault="0090030F" w:rsidP="00FB60B6">
            <w:pPr>
              <w:ind w:firstLine="0"/>
              <w:jc w:val="center"/>
              <w:rPr>
                <w:color w:val="000000" w:themeColor="text1"/>
              </w:rPr>
            </w:pPr>
            <w:r w:rsidRPr="0084465D">
              <w:rPr>
                <w:b/>
                <w:color w:val="000000" w:themeColor="text1"/>
              </w:rPr>
              <w:t>Institución</w:t>
            </w:r>
          </w:p>
        </w:tc>
      </w:tr>
      <w:tr w:rsidR="00EB0BF0" w14:paraId="6A31628C" w14:textId="77777777" w:rsidTr="007D7EF0">
        <w:trPr>
          <w:cnfStyle w:val="000000100000" w:firstRow="0" w:lastRow="0" w:firstColumn="0" w:lastColumn="0" w:oddVBand="0" w:evenVBand="0" w:oddHBand="1" w:evenHBand="0" w:firstRowFirstColumn="0" w:firstRowLastColumn="0" w:lastRowFirstColumn="0" w:lastRowLastColumn="0"/>
        </w:trPr>
        <w:tc>
          <w:tcPr>
            <w:tcW w:w="3960" w:type="dxa"/>
            <w:shd w:val="clear" w:color="auto" w:fill="auto"/>
          </w:tcPr>
          <w:p w14:paraId="366126C0" w14:textId="77777777" w:rsidR="00EB0BF0" w:rsidRPr="00EB0BF0" w:rsidRDefault="00EB0BF0" w:rsidP="00817232">
            <w:pPr>
              <w:pStyle w:val="ListParagraph"/>
              <w:numPr>
                <w:ilvl w:val="0"/>
                <w:numId w:val="43"/>
              </w:numPr>
              <w:rPr>
                <w:color w:val="000000"/>
              </w:rPr>
            </w:pPr>
            <w:r w:rsidRPr="00EB0BF0">
              <w:rPr>
                <w:color w:val="000000"/>
              </w:rPr>
              <w:t>ARS SENASA</w:t>
            </w:r>
          </w:p>
        </w:tc>
        <w:tc>
          <w:tcPr>
            <w:tcW w:w="3616" w:type="dxa"/>
            <w:shd w:val="clear" w:color="auto" w:fill="auto"/>
          </w:tcPr>
          <w:p w14:paraId="48186040" w14:textId="77777777" w:rsidR="00EB0BF0" w:rsidRPr="00EB0BF0" w:rsidRDefault="00EB0BF0" w:rsidP="00817232">
            <w:pPr>
              <w:pStyle w:val="ListParagraph"/>
              <w:numPr>
                <w:ilvl w:val="0"/>
                <w:numId w:val="43"/>
              </w:numPr>
              <w:rPr>
                <w:color w:val="000000"/>
              </w:rPr>
            </w:pPr>
            <w:r w:rsidRPr="00EB0BF0">
              <w:rPr>
                <w:color w:val="000000"/>
              </w:rPr>
              <w:t>Gabinete de Coordinación de Políticas Sociales</w:t>
            </w:r>
          </w:p>
        </w:tc>
      </w:tr>
      <w:tr w:rsidR="00EB0BF0" w14:paraId="5AE7C84B" w14:textId="77777777" w:rsidTr="007D7EF0">
        <w:tc>
          <w:tcPr>
            <w:tcW w:w="3960" w:type="dxa"/>
            <w:shd w:val="clear" w:color="auto" w:fill="auto"/>
          </w:tcPr>
          <w:p w14:paraId="039E72E6" w14:textId="77777777" w:rsidR="00EB0BF0" w:rsidRPr="00EB0BF0" w:rsidRDefault="00EB0BF0" w:rsidP="00817232">
            <w:pPr>
              <w:pStyle w:val="ListParagraph"/>
              <w:numPr>
                <w:ilvl w:val="0"/>
                <w:numId w:val="43"/>
              </w:numPr>
              <w:rPr>
                <w:color w:val="000000"/>
              </w:rPr>
            </w:pPr>
            <w:r w:rsidRPr="00EB0BF0">
              <w:rPr>
                <w:color w:val="000000"/>
              </w:rPr>
              <w:t xml:space="preserve">Asociación de Hoteles La Romana </w:t>
            </w:r>
            <w:proofErr w:type="spellStart"/>
            <w:r w:rsidRPr="00EB0BF0">
              <w:rPr>
                <w:color w:val="000000"/>
              </w:rPr>
              <w:t>Bayahíbe</w:t>
            </w:r>
            <w:proofErr w:type="spellEnd"/>
          </w:p>
        </w:tc>
        <w:tc>
          <w:tcPr>
            <w:tcW w:w="3616" w:type="dxa"/>
            <w:shd w:val="clear" w:color="auto" w:fill="auto"/>
          </w:tcPr>
          <w:p w14:paraId="70AA9374" w14:textId="77777777" w:rsidR="00EB0BF0" w:rsidRPr="00EB0BF0" w:rsidRDefault="00EB0BF0" w:rsidP="00817232">
            <w:pPr>
              <w:pStyle w:val="ListParagraph"/>
              <w:numPr>
                <w:ilvl w:val="0"/>
                <w:numId w:val="43"/>
              </w:numPr>
              <w:rPr>
                <w:color w:val="000000"/>
              </w:rPr>
            </w:pPr>
            <w:r w:rsidRPr="00EB0BF0">
              <w:rPr>
                <w:color w:val="000000"/>
              </w:rPr>
              <w:t>GILDAN</w:t>
            </w:r>
          </w:p>
        </w:tc>
      </w:tr>
      <w:tr w:rsidR="00EB0BF0" w14:paraId="05A2F160" w14:textId="77777777" w:rsidTr="007D7EF0">
        <w:trPr>
          <w:cnfStyle w:val="000000100000" w:firstRow="0" w:lastRow="0" w:firstColumn="0" w:lastColumn="0" w:oddVBand="0" w:evenVBand="0" w:oddHBand="1" w:evenHBand="0" w:firstRowFirstColumn="0" w:firstRowLastColumn="0" w:lastRowFirstColumn="0" w:lastRowLastColumn="0"/>
        </w:trPr>
        <w:tc>
          <w:tcPr>
            <w:tcW w:w="3960" w:type="dxa"/>
            <w:shd w:val="clear" w:color="auto" w:fill="auto"/>
          </w:tcPr>
          <w:p w14:paraId="08FBC888" w14:textId="77777777" w:rsidR="00EB0BF0" w:rsidRPr="00EB0BF0" w:rsidRDefault="00EB0BF0" w:rsidP="00817232">
            <w:pPr>
              <w:pStyle w:val="ListParagraph"/>
              <w:numPr>
                <w:ilvl w:val="0"/>
                <w:numId w:val="43"/>
              </w:numPr>
              <w:rPr>
                <w:color w:val="000000"/>
              </w:rPr>
            </w:pPr>
            <w:r w:rsidRPr="00EB0BF0">
              <w:rPr>
                <w:color w:val="000000"/>
              </w:rPr>
              <w:t>Banco Caribe</w:t>
            </w:r>
          </w:p>
        </w:tc>
        <w:tc>
          <w:tcPr>
            <w:tcW w:w="3616" w:type="dxa"/>
            <w:shd w:val="clear" w:color="auto" w:fill="auto"/>
          </w:tcPr>
          <w:p w14:paraId="3E48B05F" w14:textId="77777777" w:rsidR="00EB0BF0" w:rsidRPr="00EB0BF0" w:rsidRDefault="00EB0BF0" w:rsidP="00817232">
            <w:pPr>
              <w:pStyle w:val="ListParagraph"/>
              <w:numPr>
                <w:ilvl w:val="0"/>
                <w:numId w:val="43"/>
              </w:numPr>
              <w:rPr>
                <w:color w:val="000000"/>
              </w:rPr>
            </w:pPr>
            <w:r w:rsidRPr="00EB0BF0">
              <w:rPr>
                <w:color w:val="000000"/>
              </w:rPr>
              <w:t>Grupo Blue Mall</w:t>
            </w:r>
          </w:p>
        </w:tc>
      </w:tr>
      <w:tr w:rsidR="00EB0BF0" w14:paraId="2808F296" w14:textId="77777777" w:rsidTr="007D7EF0">
        <w:tc>
          <w:tcPr>
            <w:tcW w:w="3960" w:type="dxa"/>
            <w:shd w:val="clear" w:color="auto" w:fill="auto"/>
          </w:tcPr>
          <w:p w14:paraId="5712A094" w14:textId="77777777" w:rsidR="00EB0BF0" w:rsidRPr="00EB0BF0" w:rsidRDefault="00EB0BF0" w:rsidP="00817232">
            <w:pPr>
              <w:pStyle w:val="ListParagraph"/>
              <w:numPr>
                <w:ilvl w:val="0"/>
                <w:numId w:val="43"/>
              </w:numPr>
              <w:rPr>
                <w:color w:val="000000"/>
              </w:rPr>
            </w:pPr>
            <w:r w:rsidRPr="00EB0BF0">
              <w:rPr>
                <w:color w:val="000000"/>
              </w:rPr>
              <w:t>Banesco</w:t>
            </w:r>
          </w:p>
        </w:tc>
        <w:tc>
          <w:tcPr>
            <w:tcW w:w="3616" w:type="dxa"/>
            <w:shd w:val="clear" w:color="auto" w:fill="auto"/>
          </w:tcPr>
          <w:p w14:paraId="00A72A28" w14:textId="77777777" w:rsidR="00EB0BF0" w:rsidRPr="00EB0BF0" w:rsidRDefault="00EB0BF0" w:rsidP="00817232">
            <w:pPr>
              <w:pStyle w:val="ListParagraph"/>
              <w:numPr>
                <w:ilvl w:val="0"/>
                <w:numId w:val="43"/>
              </w:numPr>
              <w:rPr>
                <w:color w:val="000000"/>
              </w:rPr>
            </w:pPr>
            <w:r w:rsidRPr="00EB0BF0">
              <w:rPr>
                <w:color w:val="000000"/>
              </w:rPr>
              <w:t>Implementos y Maquinarias (IMCA)</w:t>
            </w:r>
          </w:p>
        </w:tc>
      </w:tr>
      <w:tr w:rsidR="00EB0BF0" w14:paraId="15B0D7FA" w14:textId="77777777" w:rsidTr="007D7EF0">
        <w:trPr>
          <w:cnfStyle w:val="000000100000" w:firstRow="0" w:lastRow="0" w:firstColumn="0" w:lastColumn="0" w:oddVBand="0" w:evenVBand="0" w:oddHBand="1" w:evenHBand="0" w:firstRowFirstColumn="0" w:firstRowLastColumn="0" w:lastRowFirstColumn="0" w:lastRowLastColumn="0"/>
        </w:trPr>
        <w:tc>
          <w:tcPr>
            <w:tcW w:w="3960" w:type="dxa"/>
            <w:shd w:val="clear" w:color="auto" w:fill="auto"/>
          </w:tcPr>
          <w:p w14:paraId="7A4F24DB" w14:textId="77777777" w:rsidR="00EB0BF0" w:rsidRPr="00EB0BF0" w:rsidRDefault="00EB0BF0" w:rsidP="00817232">
            <w:pPr>
              <w:pStyle w:val="ListParagraph"/>
              <w:numPr>
                <w:ilvl w:val="0"/>
                <w:numId w:val="43"/>
              </w:numPr>
              <w:rPr>
                <w:color w:val="000000"/>
              </w:rPr>
            </w:pPr>
            <w:r w:rsidRPr="00EB0BF0">
              <w:rPr>
                <w:color w:val="000000"/>
              </w:rPr>
              <w:t>Baxter</w:t>
            </w:r>
          </w:p>
        </w:tc>
        <w:tc>
          <w:tcPr>
            <w:tcW w:w="3616" w:type="dxa"/>
            <w:shd w:val="clear" w:color="auto" w:fill="auto"/>
          </w:tcPr>
          <w:p w14:paraId="4945CC06" w14:textId="77777777" w:rsidR="00EB0BF0" w:rsidRPr="00EB0BF0" w:rsidRDefault="00EB0BF0" w:rsidP="00817232">
            <w:pPr>
              <w:pStyle w:val="ListParagraph"/>
              <w:numPr>
                <w:ilvl w:val="0"/>
                <w:numId w:val="43"/>
              </w:numPr>
              <w:rPr>
                <w:color w:val="000000"/>
              </w:rPr>
            </w:pPr>
            <w:r w:rsidRPr="00EB0BF0">
              <w:rPr>
                <w:color w:val="000000"/>
              </w:rPr>
              <w:t>Instituto Tecnológico de Santo Domingo</w:t>
            </w:r>
          </w:p>
        </w:tc>
      </w:tr>
      <w:tr w:rsidR="00EB0BF0" w14:paraId="508B84BF" w14:textId="77777777" w:rsidTr="007D7EF0">
        <w:tc>
          <w:tcPr>
            <w:tcW w:w="3960" w:type="dxa"/>
            <w:shd w:val="clear" w:color="auto" w:fill="auto"/>
          </w:tcPr>
          <w:p w14:paraId="3C5A4479" w14:textId="77777777" w:rsidR="00EB0BF0" w:rsidRPr="00EB0BF0" w:rsidRDefault="00EB0BF0" w:rsidP="00817232">
            <w:pPr>
              <w:pStyle w:val="ListParagraph"/>
              <w:numPr>
                <w:ilvl w:val="0"/>
                <w:numId w:val="43"/>
              </w:numPr>
              <w:rPr>
                <w:color w:val="000000"/>
              </w:rPr>
            </w:pPr>
            <w:r w:rsidRPr="00EB0BF0">
              <w:rPr>
                <w:color w:val="000000"/>
              </w:rPr>
              <w:t>Confederación Patronal de la República Dominicana (COPARDOM)</w:t>
            </w:r>
          </w:p>
        </w:tc>
        <w:tc>
          <w:tcPr>
            <w:tcW w:w="3616" w:type="dxa"/>
            <w:shd w:val="clear" w:color="auto" w:fill="auto"/>
          </w:tcPr>
          <w:p w14:paraId="6E01A7B4" w14:textId="77777777" w:rsidR="00EB0BF0" w:rsidRPr="00EB0BF0" w:rsidRDefault="00EB0BF0" w:rsidP="00817232">
            <w:pPr>
              <w:pStyle w:val="ListParagraph"/>
              <w:numPr>
                <w:ilvl w:val="0"/>
                <w:numId w:val="43"/>
              </w:numPr>
              <w:rPr>
                <w:color w:val="000000"/>
              </w:rPr>
            </w:pPr>
            <w:r w:rsidRPr="00EB0BF0">
              <w:rPr>
                <w:color w:val="000000"/>
              </w:rPr>
              <w:t>Manpower Dominicana</w:t>
            </w:r>
          </w:p>
        </w:tc>
      </w:tr>
      <w:tr w:rsidR="00EB0BF0" w14:paraId="2DA1E02D" w14:textId="77777777" w:rsidTr="007D7EF0">
        <w:trPr>
          <w:cnfStyle w:val="000000100000" w:firstRow="0" w:lastRow="0" w:firstColumn="0" w:lastColumn="0" w:oddVBand="0" w:evenVBand="0" w:oddHBand="1" w:evenHBand="0" w:firstRowFirstColumn="0" w:firstRowLastColumn="0" w:lastRowFirstColumn="0" w:lastRowLastColumn="0"/>
        </w:trPr>
        <w:tc>
          <w:tcPr>
            <w:tcW w:w="3960" w:type="dxa"/>
            <w:shd w:val="clear" w:color="auto" w:fill="auto"/>
          </w:tcPr>
          <w:p w14:paraId="13708402" w14:textId="77777777" w:rsidR="00EB0BF0" w:rsidRPr="00EB0BF0" w:rsidRDefault="00EB0BF0" w:rsidP="00817232">
            <w:pPr>
              <w:pStyle w:val="ListParagraph"/>
              <w:numPr>
                <w:ilvl w:val="0"/>
                <w:numId w:val="43"/>
              </w:numPr>
              <w:rPr>
                <w:color w:val="000000"/>
              </w:rPr>
            </w:pPr>
            <w:r w:rsidRPr="00EB0BF0">
              <w:rPr>
                <w:color w:val="000000"/>
              </w:rPr>
              <w:t>Consejo Nacional de Competitividad</w:t>
            </w:r>
          </w:p>
        </w:tc>
        <w:tc>
          <w:tcPr>
            <w:tcW w:w="3616" w:type="dxa"/>
            <w:shd w:val="clear" w:color="auto" w:fill="auto"/>
          </w:tcPr>
          <w:p w14:paraId="5E84F46D" w14:textId="77777777" w:rsidR="00EB0BF0" w:rsidRPr="00EB0BF0" w:rsidRDefault="00EB0BF0" w:rsidP="00817232">
            <w:pPr>
              <w:pStyle w:val="ListParagraph"/>
              <w:numPr>
                <w:ilvl w:val="0"/>
                <w:numId w:val="43"/>
              </w:numPr>
              <w:rPr>
                <w:color w:val="000000"/>
              </w:rPr>
            </w:pPr>
            <w:r w:rsidRPr="00EB0BF0">
              <w:rPr>
                <w:color w:val="000000"/>
              </w:rPr>
              <w:t>Marítima Dominicana (MARDOM)</w:t>
            </w:r>
          </w:p>
        </w:tc>
      </w:tr>
      <w:tr w:rsidR="00EB0BF0" w14:paraId="5D831F42" w14:textId="77777777" w:rsidTr="007D7EF0">
        <w:tc>
          <w:tcPr>
            <w:tcW w:w="3960" w:type="dxa"/>
            <w:shd w:val="clear" w:color="auto" w:fill="auto"/>
          </w:tcPr>
          <w:p w14:paraId="3621EB60" w14:textId="77777777" w:rsidR="00EB0BF0" w:rsidRPr="00EB0BF0" w:rsidRDefault="00EB0BF0" w:rsidP="00817232">
            <w:pPr>
              <w:pStyle w:val="ListParagraph"/>
              <w:numPr>
                <w:ilvl w:val="0"/>
                <w:numId w:val="43"/>
              </w:numPr>
              <w:rPr>
                <w:color w:val="000000"/>
              </w:rPr>
            </w:pPr>
            <w:r w:rsidRPr="00EB0BF0">
              <w:rPr>
                <w:color w:val="000000"/>
              </w:rPr>
              <w:t>Consejo Nacional de Niños (CONANI)</w:t>
            </w:r>
          </w:p>
        </w:tc>
        <w:tc>
          <w:tcPr>
            <w:tcW w:w="3616" w:type="dxa"/>
            <w:shd w:val="clear" w:color="auto" w:fill="auto"/>
          </w:tcPr>
          <w:p w14:paraId="4E4F9139" w14:textId="77777777" w:rsidR="00EB0BF0" w:rsidRPr="00EB0BF0" w:rsidRDefault="00EB0BF0" w:rsidP="00817232">
            <w:pPr>
              <w:pStyle w:val="ListParagraph"/>
              <w:numPr>
                <w:ilvl w:val="0"/>
                <w:numId w:val="43"/>
              </w:numPr>
              <w:rPr>
                <w:color w:val="000000"/>
              </w:rPr>
            </w:pPr>
            <w:r w:rsidRPr="00EB0BF0">
              <w:rPr>
                <w:color w:val="000000"/>
              </w:rPr>
              <w:t>Ministerio de Hacienda</w:t>
            </w:r>
          </w:p>
        </w:tc>
      </w:tr>
      <w:tr w:rsidR="00EB0BF0" w14:paraId="71634870" w14:textId="77777777" w:rsidTr="007D7EF0">
        <w:trPr>
          <w:cnfStyle w:val="000000100000" w:firstRow="0" w:lastRow="0" w:firstColumn="0" w:lastColumn="0" w:oddVBand="0" w:evenVBand="0" w:oddHBand="1" w:evenHBand="0" w:firstRowFirstColumn="0" w:firstRowLastColumn="0" w:lastRowFirstColumn="0" w:lastRowLastColumn="0"/>
        </w:trPr>
        <w:tc>
          <w:tcPr>
            <w:tcW w:w="3960" w:type="dxa"/>
            <w:shd w:val="clear" w:color="auto" w:fill="auto"/>
          </w:tcPr>
          <w:p w14:paraId="0A5301DE" w14:textId="77777777" w:rsidR="00EB0BF0" w:rsidRPr="00EB0BF0" w:rsidRDefault="00EB0BF0" w:rsidP="00817232">
            <w:pPr>
              <w:pStyle w:val="ListParagraph"/>
              <w:numPr>
                <w:ilvl w:val="0"/>
                <w:numId w:val="43"/>
              </w:numPr>
              <w:rPr>
                <w:color w:val="000000"/>
              </w:rPr>
            </w:pPr>
            <w:r w:rsidRPr="00EB0BF0">
              <w:rPr>
                <w:color w:val="000000"/>
              </w:rPr>
              <w:t>CONVATEC</w:t>
            </w:r>
          </w:p>
        </w:tc>
        <w:tc>
          <w:tcPr>
            <w:tcW w:w="3616" w:type="dxa"/>
            <w:shd w:val="clear" w:color="auto" w:fill="auto"/>
          </w:tcPr>
          <w:p w14:paraId="2D7B61CA" w14:textId="77777777" w:rsidR="00EB0BF0" w:rsidRPr="00EB0BF0" w:rsidRDefault="00EB0BF0" w:rsidP="00817232">
            <w:pPr>
              <w:pStyle w:val="ListParagraph"/>
              <w:numPr>
                <w:ilvl w:val="0"/>
                <w:numId w:val="43"/>
              </w:numPr>
              <w:rPr>
                <w:color w:val="000000"/>
              </w:rPr>
            </w:pPr>
            <w:r w:rsidRPr="00EB0BF0">
              <w:rPr>
                <w:color w:val="000000"/>
              </w:rPr>
              <w:t>Ministerio de Trabajo</w:t>
            </w:r>
          </w:p>
        </w:tc>
      </w:tr>
      <w:tr w:rsidR="00EB0BF0" w14:paraId="75789AEC" w14:textId="77777777" w:rsidTr="007D7EF0">
        <w:tc>
          <w:tcPr>
            <w:tcW w:w="3960" w:type="dxa"/>
            <w:shd w:val="clear" w:color="auto" w:fill="auto"/>
          </w:tcPr>
          <w:p w14:paraId="08DEEA86" w14:textId="77777777" w:rsidR="00EB0BF0" w:rsidRPr="00EB0BF0" w:rsidRDefault="00EB0BF0" w:rsidP="00817232">
            <w:pPr>
              <w:pStyle w:val="ListParagraph"/>
              <w:numPr>
                <w:ilvl w:val="0"/>
                <w:numId w:val="43"/>
              </w:numPr>
              <w:rPr>
                <w:color w:val="000000"/>
              </w:rPr>
            </w:pPr>
            <w:r w:rsidRPr="00EB0BF0">
              <w:rPr>
                <w:color w:val="000000"/>
              </w:rPr>
              <w:t>Dirección General de Compras y Contrataciones Públicas</w:t>
            </w:r>
          </w:p>
        </w:tc>
        <w:tc>
          <w:tcPr>
            <w:tcW w:w="3616" w:type="dxa"/>
            <w:shd w:val="clear" w:color="auto" w:fill="auto"/>
          </w:tcPr>
          <w:p w14:paraId="6AD7D7A4" w14:textId="77777777" w:rsidR="00EB0BF0" w:rsidRPr="00EB0BF0" w:rsidRDefault="00EB0BF0" w:rsidP="00817232">
            <w:pPr>
              <w:pStyle w:val="ListParagraph"/>
              <w:numPr>
                <w:ilvl w:val="0"/>
                <w:numId w:val="43"/>
              </w:numPr>
              <w:rPr>
                <w:color w:val="000000"/>
              </w:rPr>
            </w:pPr>
            <w:r w:rsidRPr="00EB0BF0">
              <w:rPr>
                <w:color w:val="000000"/>
              </w:rPr>
              <w:t>Ministerio Administrativo de la Presidencia (MAPRE)</w:t>
            </w:r>
          </w:p>
        </w:tc>
      </w:tr>
      <w:tr w:rsidR="00EB0BF0" w14:paraId="4B7D936D" w14:textId="77777777" w:rsidTr="007D7EF0">
        <w:trPr>
          <w:cnfStyle w:val="000000100000" w:firstRow="0" w:lastRow="0" w:firstColumn="0" w:lastColumn="0" w:oddVBand="0" w:evenVBand="0" w:oddHBand="1" w:evenHBand="0" w:firstRowFirstColumn="0" w:firstRowLastColumn="0" w:lastRowFirstColumn="0" w:lastRowLastColumn="0"/>
        </w:trPr>
        <w:tc>
          <w:tcPr>
            <w:tcW w:w="3960" w:type="dxa"/>
            <w:shd w:val="clear" w:color="auto" w:fill="auto"/>
          </w:tcPr>
          <w:p w14:paraId="2EDC42C0" w14:textId="77777777" w:rsidR="00EB0BF0" w:rsidRPr="00EB0BF0" w:rsidRDefault="00EB0BF0" w:rsidP="00817232">
            <w:pPr>
              <w:pStyle w:val="ListParagraph"/>
              <w:numPr>
                <w:ilvl w:val="0"/>
                <w:numId w:val="43"/>
              </w:numPr>
              <w:rPr>
                <w:color w:val="000000"/>
              </w:rPr>
            </w:pPr>
            <w:r w:rsidRPr="00EB0BF0">
              <w:rPr>
                <w:color w:val="000000"/>
              </w:rPr>
              <w:t>Dirección General de Jubilaciones y Pensiones</w:t>
            </w:r>
          </w:p>
        </w:tc>
        <w:tc>
          <w:tcPr>
            <w:tcW w:w="3616" w:type="dxa"/>
            <w:shd w:val="clear" w:color="auto" w:fill="auto"/>
          </w:tcPr>
          <w:p w14:paraId="52F992B2" w14:textId="77777777" w:rsidR="00EB0BF0" w:rsidRPr="00EB0BF0" w:rsidRDefault="00EB0BF0" w:rsidP="00817232">
            <w:pPr>
              <w:pStyle w:val="ListParagraph"/>
              <w:numPr>
                <w:ilvl w:val="0"/>
                <w:numId w:val="43"/>
              </w:numPr>
              <w:rPr>
                <w:color w:val="000000"/>
              </w:rPr>
            </w:pPr>
            <w:r w:rsidRPr="00EB0BF0">
              <w:rPr>
                <w:color w:val="000000"/>
              </w:rPr>
              <w:t>Propagas</w:t>
            </w:r>
          </w:p>
        </w:tc>
      </w:tr>
      <w:tr w:rsidR="00EB0BF0" w14:paraId="0F790E08" w14:textId="77777777" w:rsidTr="007D7EF0">
        <w:tc>
          <w:tcPr>
            <w:tcW w:w="3960" w:type="dxa"/>
            <w:shd w:val="clear" w:color="auto" w:fill="auto"/>
          </w:tcPr>
          <w:p w14:paraId="2B8D917E" w14:textId="77777777" w:rsidR="00EB0BF0" w:rsidRPr="00EB0BF0" w:rsidRDefault="00EB0BF0" w:rsidP="00817232">
            <w:pPr>
              <w:pStyle w:val="ListParagraph"/>
              <w:numPr>
                <w:ilvl w:val="0"/>
                <w:numId w:val="43"/>
              </w:numPr>
              <w:rPr>
                <w:color w:val="000000"/>
              </w:rPr>
            </w:pPr>
            <w:r w:rsidRPr="00EB0BF0">
              <w:rPr>
                <w:color w:val="000000"/>
              </w:rPr>
              <w:t>Distrito Educativo de Miches</w:t>
            </w:r>
          </w:p>
        </w:tc>
        <w:tc>
          <w:tcPr>
            <w:tcW w:w="3616" w:type="dxa"/>
            <w:shd w:val="clear" w:color="auto" w:fill="auto"/>
          </w:tcPr>
          <w:p w14:paraId="711360E4" w14:textId="77777777" w:rsidR="00EB0BF0" w:rsidRPr="00EB0BF0" w:rsidRDefault="00EB0BF0" w:rsidP="00817232">
            <w:pPr>
              <w:pStyle w:val="ListParagraph"/>
              <w:numPr>
                <w:ilvl w:val="0"/>
                <w:numId w:val="43"/>
              </w:numPr>
              <w:rPr>
                <w:color w:val="000000"/>
              </w:rPr>
            </w:pPr>
            <w:r w:rsidRPr="00EB0BF0">
              <w:rPr>
                <w:color w:val="000000"/>
              </w:rPr>
              <w:t>Pontificia Universidad Madre y Maestra</w:t>
            </w:r>
          </w:p>
        </w:tc>
      </w:tr>
      <w:tr w:rsidR="00EB0BF0" w14:paraId="1DF3A4C3" w14:textId="77777777" w:rsidTr="007D7EF0">
        <w:trPr>
          <w:cnfStyle w:val="000000100000" w:firstRow="0" w:lastRow="0" w:firstColumn="0" w:lastColumn="0" w:oddVBand="0" w:evenVBand="0" w:oddHBand="1" w:evenHBand="0" w:firstRowFirstColumn="0" w:firstRowLastColumn="0" w:lastRowFirstColumn="0" w:lastRowLastColumn="0"/>
        </w:trPr>
        <w:tc>
          <w:tcPr>
            <w:tcW w:w="3960" w:type="dxa"/>
            <w:shd w:val="clear" w:color="auto" w:fill="auto"/>
          </w:tcPr>
          <w:p w14:paraId="321BFE7B" w14:textId="77777777" w:rsidR="00EB0BF0" w:rsidRPr="00EB0BF0" w:rsidRDefault="00EB0BF0" w:rsidP="00817232">
            <w:pPr>
              <w:pStyle w:val="ListParagraph"/>
              <w:numPr>
                <w:ilvl w:val="0"/>
                <w:numId w:val="43"/>
              </w:numPr>
              <w:rPr>
                <w:color w:val="000000"/>
              </w:rPr>
            </w:pPr>
            <w:r w:rsidRPr="00EB0BF0">
              <w:rPr>
                <w:color w:val="000000"/>
              </w:rPr>
              <w:t>Eaton</w:t>
            </w:r>
          </w:p>
        </w:tc>
        <w:tc>
          <w:tcPr>
            <w:tcW w:w="3616" w:type="dxa"/>
            <w:shd w:val="clear" w:color="auto" w:fill="auto"/>
          </w:tcPr>
          <w:p w14:paraId="76FE89A6" w14:textId="77777777" w:rsidR="00EB0BF0" w:rsidRPr="00EB0BF0" w:rsidRDefault="00EB0BF0" w:rsidP="00817232">
            <w:pPr>
              <w:pStyle w:val="ListParagraph"/>
              <w:numPr>
                <w:ilvl w:val="0"/>
                <w:numId w:val="43"/>
              </w:numPr>
              <w:rPr>
                <w:color w:val="000000"/>
              </w:rPr>
            </w:pPr>
            <w:r w:rsidRPr="00EB0BF0">
              <w:rPr>
                <w:color w:val="000000"/>
              </w:rPr>
              <w:t>Santo Domingo Motors</w:t>
            </w:r>
          </w:p>
        </w:tc>
      </w:tr>
      <w:tr w:rsidR="00EB0BF0" w14:paraId="14AE4F01" w14:textId="77777777" w:rsidTr="007D7EF0">
        <w:tc>
          <w:tcPr>
            <w:tcW w:w="3960" w:type="dxa"/>
            <w:shd w:val="clear" w:color="auto" w:fill="auto"/>
          </w:tcPr>
          <w:p w14:paraId="27047F45" w14:textId="77777777" w:rsidR="00EB0BF0" w:rsidRPr="00EB0BF0" w:rsidRDefault="00EB0BF0" w:rsidP="00817232">
            <w:pPr>
              <w:pStyle w:val="ListParagraph"/>
              <w:numPr>
                <w:ilvl w:val="0"/>
                <w:numId w:val="43"/>
              </w:numPr>
              <w:rPr>
                <w:color w:val="000000"/>
              </w:rPr>
            </w:pPr>
            <w:r w:rsidRPr="00EB0BF0">
              <w:rPr>
                <w:color w:val="000000"/>
              </w:rPr>
              <w:t>EGEHAINA</w:t>
            </w:r>
          </w:p>
        </w:tc>
        <w:tc>
          <w:tcPr>
            <w:tcW w:w="3616" w:type="dxa"/>
            <w:shd w:val="clear" w:color="auto" w:fill="auto"/>
          </w:tcPr>
          <w:p w14:paraId="729336E8" w14:textId="77777777" w:rsidR="00EB0BF0" w:rsidRPr="00EB0BF0" w:rsidRDefault="008D231F" w:rsidP="00817232">
            <w:pPr>
              <w:pStyle w:val="ListParagraph"/>
              <w:numPr>
                <w:ilvl w:val="0"/>
                <w:numId w:val="43"/>
              </w:numPr>
              <w:rPr>
                <w:color w:val="000000"/>
              </w:rPr>
            </w:pPr>
            <w:r>
              <w:rPr>
                <w:color w:val="000000"/>
              </w:rPr>
              <w:t>SISALRIL</w:t>
            </w:r>
          </w:p>
        </w:tc>
      </w:tr>
      <w:tr w:rsidR="00EB0BF0" w14:paraId="0B7EFD59" w14:textId="77777777" w:rsidTr="007D7EF0">
        <w:trPr>
          <w:cnfStyle w:val="000000100000" w:firstRow="0" w:lastRow="0" w:firstColumn="0" w:lastColumn="0" w:oddVBand="0" w:evenVBand="0" w:oddHBand="1" w:evenHBand="0" w:firstRowFirstColumn="0" w:firstRowLastColumn="0" w:lastRowFirstColumn="0" w:lastRowLastColumn="0"/>
        </w:trPr>
        <w:tc>
          <w:tcPr>
            <w:tcW w:w="3960" w:type="dxa"/>
            <w:shd w:val="clear" w:color="auto" w:fill="auto"/>
          </w:tcPr>
          <w:p w14:paraId="7E19A26A" w14:textId="77777777" w:rsidR="00EB0BF0" w:rsidRPr="00EB0BF0" w:rsidRDefault="00EB0BF0" w:rsidP="00817232">
            <w:pPr>
              <w:pStyle w:val="ListParagraph"/>
              <w:numPr>
                <w:ilvl w:val="0"/>
                <w:numId w:val="43"/>
              </w:numPr>
              <w:rPr>
                <w:color w:val="000000"/>
              </w:rPr>
            </w:pPr>
            <w:r w:rsidRPr="00EB0BF0">
              <w:rPr>
                <w:color w:val="000000"/>
              </w:rPr>
              <w:t>Fresenius-</w:t>
            </w:r>
            <w:proofErr w:type="spellStart"/>
            <w:r w:rsidRPr="00EB0BF0">
              <w:rPr>
                <w:color w:val="000000"/>
              </w:rPr>
              <w:t>Kabi</w:t>
            </w:r>
            <w:proofErr w:type="spellEnd"/>
            <w:r w:rsidRPr="00EB0BF0">
              <w:rPr>
                <w:color w:val="000000"/>
              </w:rPr>
              <w:t xml:space="preserve"> </w:t>
            </w:r>
            <w:proofErr w:type="spellStart"/>
            <w:r w:rsidRPr="00EB0BF0">
              <w:rPr>
                <w:color w:val="000000"/>
              </w:rPr>
              <w:t>Fenwal</w:t>
            </w:r>
            <w:proofErr w:type="spellEnd"/>
          </w:p>
        </w:tc>
        <w:tc>
          <w:tcPr>
            <w:tcW w:w="3616" w:type="dxa"/>
            <w:shd w:val="clear" w:color="auto" w:fill="auto"/>
          </w:tcPr>
          <w:p w14:paraId="3878C088" w14:textId="77777777" w:rsidR="00EB0BF0" w:rsidRPr="00EB0BF0" w:rsidRDefault="008D231F" w:rsidP="00EB0BF0">
            <w:pPr>
              <w:ind w:left="360" w:firstLine="0"/>
              <w:rPr>
                <w:color w:val="000000"/>
              </w:rPr>
            </w:pPr>
            <w:r>
              <w:rPr>
                <w:color w:val="000000"/>
              </w:rPr>
              <w:t>30.</w:t>
            </w:r>
            <w:r w:rsidR="005C0B6D" w:rsidRPr="00EB0BF0">
              <w:rPr>
                <w:color w:val="000000"/>
              </w:rPr>
              <w:t>Universidad Nacional Pedro Henríquez Ureña</w:t>
            </w:r>
          </w:p>
        </w:tc>
      </w:tr>
    </w:tbl>
    <w:p w14:paraId="21C9EDF1" w14:textId="77777777" w:rsidR="0084465D" w:rsidRDefault="0084465D" w:rsidP="0084465D">
      <w:pPr>
        <w:spacing w:after="240" w:line="240" w:lineRule="auto"/>
        <w:ind w:firstLine="0"/>
        <w:jc w:val="left"/>
      </w:pPr>
    </w:p>
    <w:p w14:paraId="5AB9E947" w14:textId="77777777" w:rsidR="005A6253" w:rsidRDefault="005A6253" w:rsidP="0084465D">
      <w:pPr>
        <w:spacing w:after="240" w:line="240" w:lineRule="auto"/>
        <w:ind w:firstLine="0"/>
        <w:jc w:val="left"/>
      </w:pPr>
    </w:p>
    <w:p w14:paraId="29372183" w14:textId="77777777" w:rsidR="005A6253" w:rsidRDefault="005A6253" w:rsidP="0084465D">
      <w:pPr>
        <w:spacing w:after="240" w:line="240" w:lineRule="auto"/>
        <w:ind w:firstLine="0"/>
        <w:jc w:val="left"/>
      </w:pPr>
    </w:p>
    <w:p w14:paraId="430D5477" w14:textId="77777777" w:rsidR="005A6253" w:rsidRDefault="005A6253" w:rsidP="0084465D">
      <w:pPr>
        <w:spacing w:after="240" w:line="240" w:lineRule="auto"/>
        <w:ind w:firstLine="0"/>
        <w:jc w:val="left"/>
      </w:pPr>
    </w:p>
    <w:p w14:paraId="716E23B5" w14:textId="77777777" w:rsidR="005A6253" w:rsidRDefault="005A6253" w:rsidP="0084465D">
      <w:pPr>
        <w:spacing w:after="240" w:line="240" w:lineRule="auto"/>
        <w:ind w:firstLine="0"/>
        <w:jc w:val="left"/>
      </w:pPr>
    </w:p>
    <w:p w14:paraId="295CC5B9" w14:textId="77777777" w:rsidR="005A6253" w:rsidRDefault="005A6253" w:rsidP="0084465D">
      <w:pPr>
        <w:spacing w:after="240" w:line="240" w:lineRule="auto"/>
        <w:ind w:firstLine="0"/>
        <w:jc w:val="left"/>
      </w:pPr>
    </w:p>
    <w:p w14:paraId="671A247E" w14:textId="77777777" w:rsidR="005A6253" w:rsidRDefault="005A6253" w:rsidP="0084465D">
      <w:pPr>
        <w:spacing w:after="240" w:line="240" w:lineRule="auto"/>
        <w:ind w:firstLine="0"/>
        <w:jc w:val="left"/>
      </w:pPr>
    </w:p>
    <w:p w14:paraId="70F6F141" w14:textId="77777777" w:rsidR="005A6253" w:rsidRDefault="005A6253" w:rsidP="0084465D">
      <w:pPr>
        <w:spacing w:after="240" w:line="240" w:lineRule="auto"/>
        <w:ind w:firstLine="0"/>
        <w:jc w:val="left"/>
      </w:pPr>
    </w:p>
    <w:p w14:paraId="4C9231A4" w14:textId="77777777" w:rsidR="005A6253" w:rsidRDefault="005A6253" w:rsidP="0084465D">
      <w:pPr>
        <w:spacing w:after="240" w:line="240" w:lineRule="auto"/>
        <w:ind w:firstLine="0"/>
        <w:jc w:val="left"/>
      </w:pPr>
    </w:p>
    <w:p w14:paraId="1F873121" w14:textId="77777777" w:rsidR="005A6253" w:rsidRDefault="005A6253" w:rsidP="0084465D">
      <w:pPr>
        <w:spacing w:after="240" w:line="240" w:lineRule="auto"/>
        <w:ind w:firstLine="0"/>
        <w:jc w:val="left"/>
      </w:pPr>
    </w:p>
    <w:p w14:paraId="20747C95" w14:textId="77777777" w:rsidR="005A6253" w:rsidRDefault="005A6253" w:rsidP="0084465D">
      <w:pPr>
        <w:spacing w:after="240" w:line="240" w:lineRule="auto"/>
        <w:ind w:firstLine="0"/>
        <w:jc w:val="left"/>
      </w:pPr>
    </w:p>
    <w:tbl>
      <w:tblPr>
        <w:tblStyle w:val="GridTable2-Accent1"/>
        <w:tblW w:w="7576" w:type="dxa"/>
        <w:tblLayout w:type="fixed"/>
        <w:tblLook w:val="0400" w:firstRow="0" w:lastRow="0" w:firstColumn="0" w:lastColumn="0" w:noHBand="0" w:noVBand="1"/>
      </w:tblPr>
      <w:tblGrid>
        <w:gridCol w:w="3960"/>
        <w:gridCol w:w="3616"/>
      </w:tblGrid>
      <w:tr w:rsidR="00A3786A" w14:paraId="2AAF1E8C" w14:textId="77777777" w:rsidTr="005A6253">
        <w:trPr>
          <w:cnfStyle w:val="000000100000" w:firstRow="0" w:lastRow="0" w:firstColumn="0" w:lastColumn="0" w:oddVBand="0" w:evenVBand="0" w:oddHBand="1" w:evenHBand="0" w:firstRowFirstColumn="0" w:firstRowLastColumn="0" w:lastRowFirstColumn="0" w:lastRowLastColumn="0"/>
        </w:trPr>
        <w:tc>
          <w:tcPr>
            <w:tcW w:w="7576" w:type="dxa"/>
            <w:gridSpan w:val="2"/>
          </w:tcPr>
          <w:p w14:paraId="2FDC1F72" w14:textId="77777777" w:rsidR="00A3786A" w:rsidRPr="0084465D" w:rsidRDefault="006E6EA9" w:rsidP="00351FEB">
            <w:pPr>
              <w:ind w:firstLine="0"/>
              <w:jc w:val="center"/>
              <w:rPr>
                <w:b/>
                <w:color w:val="000000" w:themeColor="text1"/>
              </w:rPr>
            </w:pPr>
            <w:r w:rsidRPr="0084465D">
              <w:rPr>
                <w:b/>
                <w:color w:val="000000" w:themeColor="text1"/>
              </w:rPr>
              <w:lastRenderedPageBreak/>
              <w:t>Instituci</w:t>
            </w:r>
            <w:r>
              <w:rPr>
                <w:b/>
                <w:color w:val="000000" w:themeColor="text1"/>
              </w:rPr>
              <w:t>ones Asesoradas</w:t>
            </w:r>
          </w:p>
        </w:tc>
      </w:tr>
      <w:tr w:rsidR="00A3786A" w14:paraId="2AA535AB" w14:textId="77777777" w:rsidTr="005A6253">
        <w:tc>
          <w:tcPr>
            <w:tcW w:w="7576" w:type="dxa"/>
            <w:gridSpan w:val="2"/>
          </w:tcPr>
          <w:p w14:paraId="1B33BB4D" w14:textId="77777777" w:rsidR="00A3786A" w:rsidRPr="006E6EA9" w:rsidRDefault="006E6EA9" w:rsidP="00351FEB">
            <w:pPr>
              <w:ind w:firstLine="0"/>
              <w:jc w:val="center"/>
              <w:rPr>
                <w:b/>
                <w:bCs/>
                <w:color w:val="000000" w:themeColor="text1"/>
              </w:rPr>
            </w:pPr>
            <w:r w:rsidRPr="006E6EA9">
              <w:rPr>
                <w:b/>
                <w:bCs/>
                <w:color w:val="000000" w:themeColor="text1"/>
              </w:rPr>
              <w:t>Tema Accesibilidad</w:t>
            </w:r>
          </w:p>
        </w:tc>
      </w:tr>
      <w:tr w:rsidR="00A3786A" w14:paraId="253757F9" w14:textId="77777777" w:rsidTr="005A6253">
        <w:trPr>
          <w:cnfStyle w:val="000000100000" w:firstRow="0" w:lastRow="0" w:firstColumn="0" w:lastColumn="0" w:oddVBand="0" w:evenVBand="0" w:oddHBand="1" w:evenHBand="0" w:firstRowFirstColumn="0" w:firstRowLastColumn="0" w:lastRowFirstColumn="0" w:lastRowLastColumn="0"/>
        </w:trPr>
        <w:tc>
          <w:tcPr>
            <w:tcW w:w="3960" w:type="dxa"/>
          </w:tcPr>
          <w:p w14:paraId="1F08998B" w14:textId="77777777" w:rsidR="00A3786A" w:rsidRPr="00A3786A" w:rsidRDefault="00A3786A" w:rsidP="00817232">
            <w:pPr>
              <w:pStyle w:val="ListParagraph"/>
              <w:numPr>
                <w:ilvl w:val="0"/>
                <w:numId w:val="45"/>
              </w:numPr>
              <w:rPr>
                <w:color w:val="000000"/>
              </w:rPr>
            </w:pPr>
            <w:r w:rsidRPr="00A3786A">
              <w:rPr>
                <w:color w:val="000000"/>
              </w:rPr>
              <w:t xml:space="preserve">Ashton </w:t>
            </w:r>
            <w:proofErr w:type="spellStart"/>
            <w:r w:rsidRPr="00A3786A">
              <w:rPr>
                <w:color w:val="000000"/>
              </w:rPr>
              <w:t>School</w:t>
            </w:r>
            <w:proofErr w:type="spellEnd"/>
          </w:p>
        </w:tc>
        <w:tc>
          <w:tcPr>
            <w:tcW w:w="3616" w:type="dxa"/>
          </w:tcPr>
          <w:p w14:paraId="27F73AB8" w14:textId="77777777" w:rsidR="00A3786A" w:rsidRPr="00A3786A" w:rsidRDefault="00A3786A" w:rsidP="00A3786A">
            <w:pPr>
              <w:ind w:firstLine="0"/>
              <w:rPr>
                <w:color w:val="000000"/>
              </w:rPr>
            </w:pPr>
            <w:r w:rsidRPr="00A3786A">
              <w:rPr>
                <w:color w:val="000000"/>
              </w:rPr>
              <w:t>8. Instituto Nacional de Formación Técnico Profesional (INFOTEP</w:t>
            </w:r>
          </w:p>
          <w:p w14:paraId="52947AC9" w14:textId="77777777" w:rsidR="00A3786A" w:rsidRPr="00A3786A" w:rsidRDefault="00A3786A" w:rsidP="00A3786A">
            <w:pPr>
              <w:ind w:firstLine="0"/>
              <w:rPr>
                <w:color w:val="000000"/>
                <w:lang w:val="es-DO"/>
              </w:rPr>
            </w:pPr>
          </w:p>
        </w:tc>
      </w:tr>
      <w:tr w:rsidR="00A3786A" w14:paraId="330A29E2" w14:textId="77777777" w:rsidTr="005A6253">
        <w:tc>
          <w:tcPr>
            <w:tcW w:w="3960" w:type="dxa"/>
          </w:tcPr>
          <w:p w14:paraId="5736B4F6" w14:textId="77777777" w:rsidR="00A3786A" w:rsidRPr="00A3786A" w:rsidRDefault="00A3786A" w:rsidP="00817232">
            <w:pPr>
              <w:pStyle w:val="ListParagraph"/>
              <w:numPr>
                <w:ilvl w:val="0"/>
                <w:numId w:val="45"/>
              </w:numPr>
              <w:rPr>
                <w:color w:val="000000"/>
              </w:rPr>
            </w:pPr>
            <w:r w:rsidRPr="00A3786A">
              <w:rPr>
                <w:color w:val="000000"/>
              </w:rPr>
              <w:t>Asociación Popular de Ahorros y Préstamos</w:t>
            </w:r>
          </w:p>
        </w:tc>
        <w:tc>
          <w:tcPr>
            <w:tcW w:w="3616" w:type="dxa"/>
          </w:tcPr>
          <w:p w14:paraId="68C92279" w14:textId="77777777" w:rsidR="00A3786A" w:rsidRPr="00A3786A" w:rsidRDefault="00A3786A" w:rsidP="00A3786A">
            <w:pPr>
              <w:ind w:firstLine="0"/>
              <w:rPr>
                <w:color w:val="000000"/>
              </w:rPr>
            </w:pPr>
            <w:r>
              <w:rPr>
                <w:color w:val="000000"/>
              </w:rPr>
              <w:t xml:space="preserve">9. </w:t>
            </w:r>
            <w:r w:rsidRPr="00A3786A">
              <w:rPr>
                <w:color w:val="000000"/>
              </w:rPr>
              <w:t>Jardín Botánico Nacional</w:t>
            </w:r>
          </w:p>
          <w:p w14:paraId="073C6563" w14:textId="77777777" w:rsidR="00A3786A" w:rsidRPr="00A8103B" w:rsidRDefault="00A3786A" w:rsidP="00351FEB">
            <w:pPr>
              <w:ind w:left="720" w:firstLine="0"/>
              <w:rPr>
                <w:color w:val="000000"/>
              </w:rPr>
            </w:pPr>
          </w:p>
        </w:tc>
      </w:tr>
      <w:tr w:rsidR="00A3786A" w14:paraId="4EF78F67" w14:textId="77777777" w:rsidTr="005A6253">
        <w:trPr>
          <w:cnfStyle w:val="000000100000" w:firstRow="0" w:lastRow="0" w:firstColumn="0" w:lastColumn="0" w:oddVBand="0" w:evenVBand="0" w:oddHBand="1" w:evenHBand="0" w:firstRowFirstColumn="0" w:firstRowLastColumn="0" w:lastRowFirstColumn="0" w:lastRowLastColumn="0"/>
        </w:trPr>
        <w:tc>
          <w:tcPr>
            <w:tcW w:w="3960" w:type="dxa"/>
          </w:tcPr>
          <w:p w14:paraId="27F58F4E" w14:textId="77777777" w:rsidR="00A3786A" w:rsidRPr="00A3786A" w:rsidRDefault="00A3786A" w:rsidP="00817232">
            <w:pPr>
              <w:pStyle w:val="ListParagraph"/>
              <w:numPr>
                <w:ilvl w:val="0"/>
                <w:numId w:val="45"/>
              </w:numPr>
              <w:rPr>
                <w:color w:val="000000"/>
              </w:rPr>
            </w:pPr>
            <w:r w:rsidRPr="00A3786A">
              <w:rPr>
                <w:color w:val="000000"/>
              </w:rPr>
              <w:t>Banco Caribe</w:t>
            </w:r>
          </w:p>
        </w:tc>
        <w:tc>
          <w:tcPr>
            <w:tcW w:w="3616" w:type="dxa"/>
          </w:tcPr>
          <w:p w14:paraId="128772C3" w14:textId="77777777" w:rsidR="00A3786A" w:rsidRPr="006E6EA9" w:rsidRDefault="006E6EA9" w:rsidP="00817232">
            <w:pPr>
              <w:pStyle w:val="ListParagraph"/>
              <w:numPr>
                <w:ilvl w:val="0"/>
                <w:numId w:val="46"/>
              </w:numPr>
              <w:rPr>
                <w:color w:val="000000"/>
              </w:rPr>
            </w:pPr>
            <w:r w:rsidRPr="006E6EA9">
              <w:rPr>
                <w:color w:val="000000"/>
              </w:rPr>
              <w:t>Misión Enmanuel</w:t>
            </w:r>
          </w:p>
          <w:p w14:paraId="714A6AFE" w14:textId="77777777" w:rsidR="00A3786A" w:rsidRPr="00A3786A" w:rsidRDefault="00A3786A" w:rsidP="00A3786A">
            <w:pPr>
              <w:ind w:firstLine="0"/>
              <w:rPr>
                <w:color w:val="000000"/>
              </w:rPr>
            </w:pPr>
          </w:p>
        </w:tc>
      </w:tr>
      <w:tr w:rsidR="00A3786A" w14:paraId="13546374" w14:textId="77777777" w:rsidTr="005A6253">
        <w:tc>
          <w:tcPr>
            <w:tcW w:w="3960" w:type="dxa"/>
          </w:tcPr>
          <w:p w14:paraId="0A454973" w14:textId="77777777" w:rsidR="00A3786A" w:rsidRPr="006E6EA9" w:rsidRDefault="00A3786A" w:rsidP="00817232">
            <w:pPr>
              <w:pStyle w:val="ListParagraph"/>
              <w:numPr>
                <w:ilvl w:val="0"/>
                <w:numId w:val="45"/>
              </w:numPr>
              <w:rPr>
                <w:color w:val="000000"/>
              </w:rPr>
            </w:pPr>
            <w:r w:rsidRPr="006E6EA9">
              <w:rPr>
                <w:color w:val="000000"/>
              </w:rPr>
              <w:t>Centro Educativo Japón</w:t>
            </w:r>
          </w:p>
        </w:tc>
        <w:tc>
          <w:tcPr>
            <w:tcW w:w="3616" w:type="dxa"/>
          </w:tcPr>
          <w:p w14:paraId="1F1F6AE4" w14:textId="77777777" w:rsidR="00A3786A" w:rsidRPr="006E6EA9" w:rsidRDefault="006E6EA9" w:rsidP="00817232">
            <w:pPr>
              <w:pStyle w:val="ListParagraph"/>
              <w:numPr>
                <w:ilvl w:val="0"/>
                <w:numId w:val="46"/>
              </w:numPr>
              <w:rPr>
                <w:color w:val="000000"/>
              </w:rPr>
            </w:pPr>
            <w:r>
              <w:rPr>
                <w:color w:val="000000"/>
              </w:rPr>
              <w:t>Novo Centro</w:t>
            </w:r>
          </w:p>
        </w:tc>
      </w:tr>
      <w:tr w:rsidR="00A3786A" w14:paraId="34DF35A4" w14:textId="77777777" w:rsidTr="005A6253">
        <w:trPr>
          <w:cnfStyle w:val="000000100000" w:firstRow="0" w:lastRow="0" w:firstColumn="0" w:lastColumn="0" w:oddVBand="0" w:evenVBand="0" w:oddHBand="1" w:evenHBand="0" w:firstRowFirstColumn="0" w:firstRowLastColumn="0" w:lastRowFirstColumn="0" w:lastRowLastColumn="0"/>
        </w:trPr>
        <w:tc>
          <w:tcPr>
            <w:tcW w:w="3960" w:type="dxa"/>
          </w:tcPr>
          <w:p w14:paraId="27781C94" w14:textId="77777777" w:rsidR="00A3786A" w:rsidRPr="006E6EA9" w:rsidRDefault="00A3786A" w:rsidP="00817232">
            <w:pPr>
              <w:pStyle w:val="ListParagraph"/>
              <w:numPr>
                <w:ilvl w:val="0"/>
                <w:numId w:val="45"/>
              </w:numPr>
              <w:rPr>
                <w:color w:val="000000"/>
              </w:rPr>
            </w:pPr>
            <w:r w:rsidRPr="006E6EA9">
              <w:rPr>
                <w:color w:val="000000"/>
              </w:rPr>
              <w:t>Escuela Nacional de la Judicatura</w:t>
            </w:r>
          </w:p>
        </w:tc>
        <w:tc>
          <w:tcPr>
            <w:tcW w:w="3616" w:type="dxa"/>
          </w:tcPr>
          <w:p w14:paraId="45ED1F86" w14:textId="77777777" w:rsidR="00A3786A" w:rsidRPr="006E6EA9" w:rsidRDefault="006E6EA9" w:rsidP="00817232">
            <w:pPr>
              <w:pStyle w:val="ListParagraph"/>
              <w:numPr>
                <w:ilvl w:val="0"/>
                <w:numId w:val="46"/>
              </w:numPr>
              <w:rPr>
                <w:color w:val="000000"/>
              </w:rPr>
            </w:pPr>
            <w:r>
              <w:rPr>
                <w:color w:val="000000"/>
              </w:rPr>
              <w:t>Parque de Palenque</w:t>
            </w:r>
          </w:p>
        </w:tc>
      </w:tr>
      <w:tr w:rsidR="00A3786A" w14:paraId="7F3D5659" w14:textId="77777777" w:rsidTr="005A6253">
        <w:tc>
          <w:tcPr>
            <w:tcW w:w="3960" w:type="dxa"/>
          </w:tcPr>
          <w:p w14:paraId="7219A5DF" w14:textId="77777777" w:rsidR="00A3786A" w:rsidRPr="00A3786A" w:rsidRDefault="00A3786A" w:rsidP="00817232">
            <w:pPr>
              <w:pStyle w:val="ListParagraph"/>
              <w:numPr>
                <w:ilvl w:val="0"/>
                <w:numId w:val="45"/>
              </w:numPr>
              <w:rPr>
                <w:color w:val="000000"/>
              </w:rPr>
            </w:pPr>
            <w:r>
              <w:rPr>
                <w:color w:val="000000"/>
              </w:rPr>
              <w:t>Hotel Radisson</w:t>
            </w:r>
          </w:p>
        </w:tc>
        <w:tc>
          <w:tcPr>
            <w:tcW w:w="3616" w:type="dxa"/>
          </w:tcPr>
          <w:p w14:paraId="5CFD5F49" w14:textId="77777777" w:rsidR="00A3786A" w:rsidRPr="006E6EA9" w:rsidRDefault="006E6EA9" w:rsidP="00817232">
            <w:pPr>
              <w:pStyle w:val="ListParagraph"/>
              <w:numPr>
                <w:ilvl w:val="0"/>
                <w:numId w:val="46"/>
              </w:numPr>
              <w:rPr>
                <w:color w:val="000000"/>
              </w:rPr>
            </w:pPr>
            <w:r>
              <w:rPr>
                <w:color w:val="000000"/>
              </w:rPr>
              <w:t>Palacio Nacional de la Presidencia</w:t>
            </w:r>
          </w:p>
        </w:tc>
      </w:tr>
      <w:tr w:rsidR="00A3786A" w14:paraId="556EF68B" w14:textId="77777777" w:rsidTr="005A6253">
        <w:trPr>
          <w:cnfStyle w:val="000000100000" w:firstRow="0" w:lastRow="0" w:firstColumn="0" w:lastColumn="0" w:oddVBand="0" w:evenVBand="0" w:oddHBand="1" w:evenHBand="0" w:firstRowFirstColumn="0" w:firstRowLastColumn="0" w:lastRowFirstColumn="0" w:lastRowLastColumn="0"/>
        </w:trPr>
        <w:tc>
          <w:tcPr>
            <w:tcW w:w="3960" w:type="dxa"/>
          </w:tcPr>
          <w:p w14:paraId="6F268492" w14:textId="77777777" w:rsidR="00A3786A" w:rsidRPr="00A3786A" w:rsidRDefault="00A3786A" w:rsidP="00817232">
            <w:pPr>
              <w:pStyle w:val="ListParagraph"/>
              <w:numPr>
                <w:ilvl w:val="0"/>
                <w:numId w:val="45"/>
              </w:numPr>
              <w:rPr>
                <w:color w:val="000000"/>
              </w:rPr>
            </w:pPr>
            <w:r w:rsidRPr="00A3786A">
              <w:rPr>
                <w:color w:val="000000"/>
              </w:rPr>
              <w:t>Instituto Nacional de Aguas Potables y Alcantarillado (INAPA)</w:t>
            </w:r>
          </w:p>
        </w:tc>
        <w:tc>
          <w:tcPr>
            <w:tcW w:w="3616" w:type="dxa"/>
          </w:tcPr>
          <w:p w14:paraId="33B8D924" w14:textId="77777777" w:rsidR="00A3786A" w:rsidRPr="00A8103B" w:rsidRDefault="00A3786A" w:rsidP="00351FEB">
            <w:pPr>
              <w:ind w:left="720" w:firstLine="0"/>
              <w:rPr>
                <w:color w:val="000000"/>
              </w:rPr>
            </w:pPr>
          </w:p>
        </w:tc>
      </w:tr>
    </w:tbl>
    <w:p w14:paraId="1CF522BE" w14:textId="77777777" w:rsidR="006E6EA9" w:rsidRDefault="006E6EA9">
      <w:pPr>
        <w:spacing w:after="160" w:line="259" w:lineRule="auto"/>
        <w:ind w:firstLine="0"/>
        <w:rPr>
          <w:rFonts w:ascii="Calibri" w:eastAsia="Calibri" w:hAnsi="Calibri" w:cs="Calibri"/>
          <w:color w:val="000000"/>
        </w:rPr>
      </w:pPr>
    </w:p>
    <w:p w14:paraId="03428A40" w14:textId="77777777" w:rsidR="006E6EA9" w:rsidRDefault="006E6EA9">
      <w:pPr>
        <w:spacing w:after="160" w:line="259" w:lineRule="auto"/>
        <w:ind w:firstLine="0"/>
        <w:rPr>
          <w:rFonts w:ascii="Calibri" w:eastAsia="Calibri" w:hAnsi="Calibri" w:cs="Calibri"/>
          <w:color w:val="000000"/>
        </w:rPr>
      </w:pPr>
    </w:p>
    <w:p w14:paraId="2ABE67B5" w14:textId="77777777" w:rsidR="007D7EF0" w:rsidRDefault="007D7EF0">
      <w:pPr>
        <w:spacing w:after="160" w:line="259" w:lineRule="auto"/>
        <w:ind w:firstLine="0"/>
        <w:rPr>
          <w:rFonts w:ascii="Calibri" w:eastAsia="Calibri" w:hAnsi="Calibri" w:cs="Calibri"/>
          <w:color w:val="000000"/>
        </w:rPr>
      </w:pPr>
    </w:p>
    <w:p w14:paraId="659D55E8" w14:textId="77777777" w:rsidR="007D7EF0" w:rsidRDefault="007D7EF0">
      <w:pPr>
        <w:spacing w:after="160" w:line="259" w:lineRule="auto"/>
        <w:ind w:firstLine="0"/>
        <w:rPr>
          <w:rFonts w:ascii="Calibri" w:eastAsia="Calibri" w:hAnsi="Calibri" w:cs="Calibri"/>
          <w:color w:val="000000"/>
        </w:rPr>
      </w:pPr>
    </w:p>
    <w:p w14:paraId="5FF59D3D" w14:textId="77777777" w:rsidR="007D7EF0" w:rsidRDefault="007D7EF0">
      <w:pPr>
        <w:spacing w:after="160" w:line="259" w:lineRule="auto"/>
        <w:ind w:firstLine="0"/>
        <w:rPr>
          <w:rFonts w:ascii="Calibri" w:eastAsia="Calibri" w:hAnsi="Calibri" w:cs="Calibri"/>
          <w:color w:val="000000"/>
        </w:rPr>
      </w:pPr>
    </w:p>
    <w:p w14:paraId="6C9E25F1" w14:textId="77777777" w:rsidR="007D7EF0" w:rsidRDefault="007D7EF0">
      <w:pPr>
        <w:spacing w:after="160" w:line="259" w:lineRule="auto"/>
        <w:ind w:firstLine="0"/>
        <w:rPr>
          <w:rFonts w:ascii="Calibri" w:eastAsia="Calibri" w:hAnsi="Calibri" w:cs="Calibri"/>
          <w:color w:val="000000"/>
        </w:rPr>
      </w:pPr>
    </w:p>
    <w:p w14:paraId="0A228744" w14:textId="77777777" w:rsidR="007D7EF0" w:rsidRDefault="007D7EF0">
      <w:pPr>
        <w:spacing w:after="160" w:line="259" w:lineRule="auto"/>
        <w:ind w:firstLine="0"/>
        <w:rPr>
          <w:rFonts w:ascii="Calibri" w:eastAsia="Calibri" w:hAnsi="Calibri" w:cs="Calibri"/>
          <w:color w:val="000000"/>
        </w:rPr>
      </w:pPr>
    </w:p>
    <w:p w14:paraId="69ABE0CA" w14:textId="77777777" w:rsidR="005A6253" w:rsidRDefault="005A6253">
      <w:pPr>
        <w:spacing w:after="160" w:line="259" w:lineRule="auto"/>
        <w:ind w:firstLine="0"/>
        <w:rPr>
          <w:rFonts w:ascii="Calibri" w:eastAsia="Calibri" w:hAnsi="Calibri" w:cs="Calibri"/>
          <w:color w:val="000000"/>
        </w:rPr>
      </w:pPr>
    </w:p>
    <w:p w14:paraId="01DBA238" w14:textId="77777777" w:rsidR="005A6253" w:rsidRDefault="005A6253">
      <w:pPr>
        <w:spacing w:after="160" w:line="259" w:lineRule="auto"/>
        <w:ind w:firstLine="0"/>
        <w:rPr>
          <w:rFonts w:ascii="Calibri" w:eastAsia="Calibri" w:hAnsi="Calibri" w:cs="Calibri"/>
          <w:color w:val="000000"/>
        </w:rPr>
      </w:pPr>
    </w:p>
    <w:p w14:paraId="61EAE2FB" w14:textId="77777777" w:rsidR="005A6253" w:rsidRDefault="005A6253">
      <w:pPr>
        <w:spacing w:after="160" w:line="259" w:lineRule="auto"/>
        <w:ind w:firstLine="0"/>
        <w:rPr>
          <w:rFonts w:ascii="Calibri" w:eastAsia="Calibri" w:hAnsi="Calibri" w:cs="Calibri"/>
          <w:color w:val="000000"/>
        </w:rPr>
      </w:pPr>
    </w:p>
    <w:p w14:paraId="0B12B093" w14:textId="77777777" w:rsidR="005A6253" w:rsidRDefault="005A6253">
      <w:pPr>
        <w:spacing w:after="160" w:line="259" w:lineRule="auto"/>
        <w:ind w:firstLine="0"/>
        <w:rPr>
          <w:rFonts w:ascii="Calibri" w:eastAsia="Calibri" w:hAnsi="Calibri" w:cs="Calibri"/>
          <w:color w:val="000000"/>
        </w:rPr>
      </w:pPr>
    </w:p>
    <w:p w14:paraId="670CA568" w14:textId="77777777" w:rsidR="005A6253" w:rsidRDefault="005A6253">
      <w:pPr>
        <w:spacing w:after="160" w:line="259" w:lineRule="auto"/>
        <w:ind w:firstLine="0"/>
        <w:rPr>
          <w:rFonts w:ascii="Calibri" w:eastAsia="Calibri" w:hAnsi="Calibri" w:cs="Calibri"/>
          <w:color w:val="000000"/>
        </w:rPr>
      </w:pPr>
    </w:p>
    <w:p w14:paraId="6B3274D9" w14:textId="77777777" w:rsidR="005A6253" w:rsidRDefault="005A6253">
      <w:pPr>
        <w:spacing w:after="160" w:line="259" w:lineRule="auto"/>
        <w:ind w:firstLine="0"/>
        <w:rPr>
          <w:rFonts w:ascii="Calibri" w:eastAsia="Calibri" w:hAnsi="Calibri" w:cs="Calibri"/>
          <w:color w:val="000000"/>
        </w:rPr>
      </w:pPr>
    </w:p>
    <w:p w14:paraId="09B9A285" w14:textId="77777777" w:rsidR="002D3A65" w:rsidRDefault="002D3A65">
      <w:pPr>
        <w:spacing w:after="160" w:line="259" w:lineRule="auto"/>
        <w:ind w:firstLine="0"/>
        <w:rPr>
          <w:rFonts w:ascii="Calibri" w:eastAsia="Calibri" w:hAnsi="Calibri" w:cs="Calibri"/>
          <w:color w:val="000000"/>
        </w:rPr>
      </w:pPr>
    </w:p>
    <w:p w14:paraId="319C7B32" w14:textId="77777777" w:rsidR="002D3A65" w:rsidRDefault="002D3A65">
      <w:pPr>
        <w:spacing w:after="160" w:line="259" w:lineRule="auto"/>
        <w:ind w:firstLine="0"/>
        <w:rPr>
          <w:rFonts w:ascii="Calibri" w:eastAsia="Calibri" w:hAnsi="Calibri" w:cs="Calibri"/>
          <w:color w:val="000000"/>
        </w:rPr>
      </w:pPr>
    </w:p>
    <w:p w14:paraId="5B2EED74" w14:textId="77777777" w:rsidR="005A6253" w:rsidRDefault="005A6253">
      <w:pPr>
        <w:spacing w:after="160" w:line="259" w:lineRule="auto"/>
        <w:ind w:firstLine="0"/>
        <w:rPr>
          <w:rFonts w:ascii="Calibri" w:eastAsia="Calibri" w:hAnsi="Calibri" w:cs="Calibri"/>
          <w:color w:val="000000"/>
        </w:rPr>
      </w:pPr>
    </w:p>
    <w:p w14:paraId="32584F23" w14:textId="77777777" w:rsidR="005A6253" w:rsidRDefault="005A6253">
      <w:pPr>
        <w:spacing w:after="160" w:line="259" w:lineRule="auto"/>
        <w:ind w:firstLine="0"/>
        <w:rPr>
          <w:rFonts w:ascii="Calibri" w:eastAsia="Calibri" w:hAnsi="Calibri" w:cs="Calibri"/>
          <w:color w:val="000000"/>
        </w:rPr>
      </w:pPr>
    </w:p>
    <w:p w14:paraId="00E0BCF2" w14:textId="77777777" w:rsidR="007D7EF0" w:rsidRDefault="007D7EF0">
      <w:pPr>
        <w:spacing w:after="160" w:line="259" w:lineRule="auto"/>
        <w:ind w:firstLine="0"/>
        <w:rPr>
          <w:rFonts w:ascii="Calibri" w:eastAsia="Calibri" w:hAnsi="Calibri" w:cs="Calibri"/>
          <w:color w:val="000000"/>
        </w:rPr>
      </w:pPr>
    </w:p>
    <w:p w14:paraId="48BD517A" w14:textId="77777777" w:rsidR="00B53657" w:rsidRPr="00DE6F2B" w:rsidRDefault="002D3A65" w:rsidP="00B53657">
      <w:pPr>
        <w:pStyle w:val="ListParagraph"/>
        <w:numPr>
          <w:ilvl w:val="0"/>
          <w:numId w:val="19"/>
        </w:numPr>
        <w:pBdr>
          <w:top w:val="nil"/>
          <w:left w:val="nil"/>
          <w:bottom w:val="nil"/>
          <w:right w:val="nil"/>
          <w:between w:val="nil"/>
        </w:pBdr>
        <w:spacing w:line="240" w:lineRule="auto"/>
        <w:rPr>
          <w:b/>
          <w:color w:val="17365D" w:themeColor="text2" w:themeShade="BF"/>
          <w:sz w:val="32"/>
          <w:szCs w:val="32"/>
        </w:rPr>
      </w:pPr>
      <w:r w:rsidRPr="002D3A65">
        <w:rPr>
          <w:b/>
          <w:bCs/>
          <w:color w:val="17365D"/>
          <w:sz w:val="32"/>
          <w:szCs w:val="32"/>
          <w:lang w:val="es-DO"/>
        </w:rPr>
        <w:lastRenderedPageBreak/>
        <w:t>Relación Asociaciones Sin Fines de Lucro habilitadas y recibiend</w:t>
      </w:r>
      <w:r w:rsidR="00894989">
        <w:rPr>
          <w:b/>
          <w:bCs/>
          <w:color w:val="17365D"/>
          <w:sz w:val="32"/>
          <w:szCs w:val="32"/>
          <w:lang w:val="es-DO"/>
        </w:rPr>
        <w:t>o</w:t>
      </w:r>
      <w:r w:rsidRPr="002D3A65">
        <w:rPr>
          <w:b/>
          <w:bCs/>
          <w:color w:val="17365D"/>
          <w:sz w:val="32"/>
          <w:szCs w:val="32"/>
          <w:lang w:val="es-DO"/>
        </w:rPr>
        <w:t xml:space="preserve"> fondos públicos en 201</w:t>
      </w:r>
      <w:r w:rsidR="00894989">
        <w:rPr>
          <w:b/>
          <w:bCs/>
          <w:color w:val="17365D"/>
          <w:sz w:val="32"/>
          <w:szCs w:val="32"/>
          <w:lang w:val="es-DO"/>
        </w:rPr>
        <w:t>9</w:t>
      </w:r>
    </w:p>
    <w:tbl>
      <w:tblPr>
        <w:tblpPr w:leftFromText="180" w:rightFromText="180" w:vertAnchor="text" w:horzAnchor="margin" w:tblpY="276"/>
        <w:tblW w:w="8270" w:type="dxa"/>
        <w:tblLayout w:type="fixed"/>
        <w:tblLook w:val="04A0" w:firstRow="1" w:lastRow="0" w:firstColumn="1" w:lastColumn="0" w:noHBand="0" w:noVBand="1"/>
      </w:tblPr>
      <w:tblGrid>
        <w:gridCol w:w="5660"/>
        <w:gridCol w:w="2610"/>
      </w:tblGrid>
      <w:tr w:rsidR="00B02150" w:rsidRPr="00B02150" w14:paraId="47B45EE3" w14:textId="77777777" w:rsidTr="008E7AD5">
        <w:trPr>
          <w:trHeight w:val="1182"/>
          <w:tblHeader/>
        </w:trPr>
        <w:tc>
          <w:tcPr>
            <w:tcW w:w="5660" w:type="dxa"/>
            <w:tcBorders>
              <w:top w:val="single" w:sz="8" w:space="0" w:color="auto"/>
              <w:left w:val="single" w:sz="8" w:space="0" w:color="auto"/>
              <w:bottom w:val="single" w:sz="8" w:space="0" w:color="auto"/>
              <w:right w:val="single" w:sz="8" w:space="0" w:color="auto"/>
            </w:tcBorders>
            <w:shd w:val="clear" w:color="4472C4" w:fill="4472C4"/>
            <w:vAlign w:val="center"/>
            <w:hideMark/>
          </w:tcPr>
          <w:p w14:paraId="21EB8CB1" w14:textId="77777777" w:rsidR="00B02150" w:rsidRPr="00B02150" w:rsidRDefault="00B02150" w:rsidP="000F1DF5">
            <w:pPr>
              <w:spacing w:after="0" w:line="240" w:lineRule="auto"/>
              <w:ind w:firstLine="0"/>
              <w:jc w:val="center"/>
              <w:rPr>
                <w:b/>
                <w:bCs/>
                <w:color w:val="000000"/>
                <w:lang w:val="es-DO"/>
              </w:rPr>
            </w:pPr>
            <w:r w:rsidRPr="00B02150">
              <w:rPr>
                <w:b/>
                <w:bCs/>
                <w:color w:val="000000"/>
                <w:lang w:val="es-DO"/>
              </w:rPr>
              <w:t>NOMBRE ASOCIACION SIN FINES DE LUCRO</w:t>
            </w:r>
          </w:p>
        </w:tc>
        <w:tc>
          <w:tcPr>
            <w:tcW w:w="2610" w:type="dxa"/>
            <w:tcBorders>
              <w:top w:val="single" w:sz="8" w:space="0" w:color="auto"/>
              <w:left w:val="nil"/>
              <w:bottom w:val="single" w:sz="8" w:space="0" w:color="auto"/>
              <w:right w:val="single" w:sz="8" w:space="0" w:color="auto"/>
            </w:tcBorders>
            <w:shd w:val="clear" w:color="4472C4" w:fill="4472C4"/>
            <w:vAlign w:val="center"/>
            <w:hideMark/>
          </w:tcPr>
          <w:p w14:paraId="6481194C" w14:textId="77777777" w:rsidR="00B02150" w:rsidRPr="00B02150" w:rsidRDefault="00B02150" w:rsidP="000F1DF5">
            <w:pPr>
              <w:spacing w:after="0" w:line="240" w:lineRule="auto"/>
              <w:ind w:firstLine="0"/>
              <w:jc w:val="center"/>
              <w:rPr>
                <w:b/>
                <w:bCs/>
                <w:color w:val="000000"/>
                <w:lang w:val="en-US"/>
              </w:rPr>
            </w:pPr>
            <w:r w:rsidRPr="00B02150">
              <w:rPr>
                <w:b/>
                <w:bCs/>
                <w:color w:val="000000"/>
                <w:lang w:val="es-DO"/>
              </w:rPr>
              <w:t xml:space="preserve"> </w:t>
            </w:r>
            <w:r w:rsidRPr="00B02150">
              <w:rPr>
                <w:b/>
                <w:bCs/>
                <w:color w:val="000000"/>
                <w:lang w:val="en-US"/>
              </w:rPr>
              <w:t xml:space="preserve">MONTO PRESUPUESTO ASIGNADO </w:t>
            </w:r>
          </w:p>
        </w:tc>
      </w:tr>
      <w:tr w:rsidR="00B02150" w:rsidRPr="00B02150" w14:paraId="1961B195"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6DA901FB" w14:textId="77777777" w:rsidR="00B02150" w:rsidRPr="00B02150" w:rsidRDefault="00B02150" w:rsidP="000F1DF5">
            <w:pPr>
              <w:spacing w:after="0" w:line="240" w:lineRule="auto"/>
              <w:ind w:firstLine="0"/>
              <w:jc w:val="left"/>
              <w:rPr>
                <w:color w:val="000000"/>
                <w:lang w:val="es-DO"/>
              </w:rPr>
            </w:pPr>
            <w:r w:rsidRPr="00B02150">
              <w:rPr>
                <w:color w:val="000000"/>
                <w:lang w:val="es-DO"/>
              </w:rPr>
              <w:t>ACCIÓN PRO-VIDA INDEPENDIENTE DE PERSONAS CON DISCAPACIDAD</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07BDDA05" w14:textId="77777777" w:rsidR="00B02150" w:rsidRPr="00B02150" w:rsidRDefault="00B02150" w:rsidP="000F1DF5">
            <w:pPr>
              <w:spacing w:after="0" w:line="240" w:lineRule="auto"/>
              <w:ind w:firstLine="0"/>
              <w:jc w:val="right"/>
              <w:rPr>
                <w:color w:val="000000"/>
                <w:lang w:val="en-US"/>
              </w:rPr>
            </w:pPr>
            <w:r w:rsidRPr="00B02150">
              <w:rPr>
                <w:color w:val="000000"/>
                <w:lang w:val="en-US"/>
              </w:rPr>
              <w:t>500,000.00</w:t>
            </w:r>
          </w:p>
        </w:tc>
      </w:tr>
      <w:tr w:rsidR="00B02150" w:rsidRPr="00B02150" w14:paraId="7BEC6F51"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53E66AB5" w14:textId="77777777" w:rsidR="00B02150" w:rsidRPr="00B02150" w:rsidRDefault="00B02150" w:rsidP="000F1DF5">
            <w:pPr>
              <w:spacing w:after="0" w:line="240" w:lineRule="auto"/>
              <w:ind w:firstLine="0"/>
              <w:jc w:val="left"/>
              <w:rPr>
                <w:color w:val="000000"/>
                <w:lang w:val="es-DO"/>
              </w:rPr>
            </w:pPr>
            <w:r w:rsidRPr="00B02150">
              <w:rPr>
                <w:color w:val="000000"/>
                <w:lang w:val="es-DO"/>
              </w:rPr>
              <w:t>ALBERGUE NACIONAL PARA IMPEDIDOS FISICOS</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499889D4" w14:textId="77777777" w:rsidR="00B02150" w:rsidRPr="00B02150" w:rsidRDefault="00B02150" w:rsidP="000F1DF5">
            <w:pPr>
              <w:spacing w:after="0" w:line="240" w:lineRule="auto"/>
              <w:ind w:firstLine="0"/>
              <w:jc w:val="right"/>
              <w:rPr>
                <w:color w:val="000000"/>
                <w:lang w:val="en-US"/>
              </w:rPr>
            </w:pPr>
            <w:r w:rsidRPr="00B02150">
              <w:rPr>
                <w:color w:val="000000"/>
                <w:lang w:val="en-US"/>
              </w:rPr>
              <w:t>480,000.00</w:t>
            </w:r>
          </w:p>
        </w:tc>
      </w:tr>
      <w:tr w:rsidR="00B02150" w:rsidRPr="00B02150" w14:paraId="79EE15C5"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38776672" w14:textId="77777777" w:rsidR="00B02150" w:rsidRPr="00B02150" w:rsidRDefault="00B02150" w:rsidP="000F1DF5">
            <w:pPr>
              <w:spacing w:after="0" w:line="240" w:lineRule="auto"/>
              <w:ind w:firstLine="0"/>
              <w:jc w:val="left"/>
              <w:rPr>
                <w:color w:val="000000"/>
                <w:lang w:val="es-DO"/>
              </w:rPr>
            </w:pPr>
            <w:r w:rsidRPr="00B02150">
              <w:rPr>
                <w:color w:val="000000"/>
                <w:lang w:val="es-DO"/>
              </w:rPr>
              <w:t>ASOCIACIÓN BANILEJA DE SINDROME DE DOWN,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57A1EC2B" w14:textId="77777777" w:rsidR="00B02150" w:rsidRPr="00B02150" w:rsidRDefault="00B02150" w:rsidP="000F1DF5">
            <w:pPr>
              <w:spacing w:after="0" w:line="240" w:lineRule="auto"/>
              <w:ind w:firstLine="0"/>
              <w:jc w:val="right"/>
              <w:rPr>
                <w:color w:val="000000"/>
                <w:lang w:val="en-US"/>
              </w:rPr>
            </w:pPr>
            <w:r w:rsidRPr="00B02150">
              <w:rPr>
                <w:color w:val="000000"/>
                <w:lang w:val="en-US"/>
              </w:rPr>
              <w:t>720,000.00</w:t>
            </w:r>
          </w:p>
        </w:tc>
      </w:tr>
      <w:tr w:rsidR="00B02150" w:rsidRPr="00B02150" w14:paraId="51DC4781"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3DC612D7" w14:textId="77777777" w:rsidR="00B02150" w:rsidRPr="00B02150" w:rsidRDefault="00B02150" w:rsidP="000F1DF5">
            <w:pPr>
              <w:spacing w:after="0" w:line="240" w:lineRule="auto"/>
              <w:ind w:firstLine="0"/>
              <w:jc w:val="left"/>
              <w:rPr>
                <w:color w:val="000000"/>
                <w:lang w:val="es-DO"/>
              </w:rPr>
            </w:pPr>
            <w:r w:rsidRPr="00B02150">
              <w:rPr>
                <w:color w:val="000000"/>
                <w:lang w:val="es-DO"/>
              </w:rPr>
              <w:t>ASOCIACIÓN DE CIEGOS DEL CIBAO DE LA REPÚBLICA DOMINICANA</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72CD87B6" w14:textId="77777777" w:rsidR="00B02150" w:rsidRPr="00B02150" w:rsidRDefault="00B02150" w:rsidP="000F1DF5">
            <w:pPr>
              <w:spacing w:after="0" w:line="240" w:lineRule="auto"/>
              <w:ind w:firstLine="0"/>
              <w:jc w:val="right"/>
              <w:rPr>
                <w:color w:val="000000"/>
                <w:lang w:val="en-US"/>
              </w:rPr>
            </w:pPr>
            <w:r w:rsidRPr="00B02150">
              <w:rPr>
                <w:color w:val="000000"/>
                <w:lang w:val="en-US"/>
              </w:rPr>
              <w:t>1,320,000.00</w:t>
            </w:r>
          </w:p>
        </w:tc>
      </w:tr>
      <w:tr w:rsidR="00B02150" w:rsidRPr="00B02150" w14:paraId="3D8BD7A4"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0AAFF968" w14:textId="77777777" w:rsidR="00B02150" w:rsidRPr="00B02150" w:rsidRDefault="00B02150" w:rsidP="000F1DF5">
            <w:pPr>
              <w:spacing w:after="0" w:line="240" w:lineRule="auto"/>
              <w:ind w:firstLine="0"/>
              <w:jc w:val="left"/>
              <w:rPr>
                <w:color w:val="000000"/>
                <w:lang w:val="es-DO"/>
              </w:rPr>
            </w:pPr>
            <w:r w:rsidRPr="00B02150">
              <w:rPr>
                <w:color w:val="000000"/>
                <w:lang w:val="es-DO"/>
              </w:rPr>
              <w:t>ASOCIACIÓN DE PERSONAS CON DISCAPACIDAD DE SAN JUAN</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1BFFC095" w14:textId="77777777" w:rsidR="00B02150" w:rsidRPr="00B02150" w:rsidRDefault="00B02150" w:rsidP="000F1DF5">
            <w:pPr>
              <w:spacing w:after="0" w:line="240" w:lineRule="auto"/>
              <w:ind w:firstLine="0"/>
              <w:jc w:val="right"/>
              <w:rPr>
                <w:color w:val="000000"/>
                <w:lang w:val="en-US"/>
              </w:rPr>
            </w:pPr>
            <w:r w:rsidRPr="00B02150">
              <w:rPr>
                <w:color w:val="000000"/>
                <w:lang w:val="en-US"/>
              </w:rPr>
              <w:t>480,000.00</w:t>
            </w:r>
          </w:p>
        </w:tc>
      </w:tr>
      <w:tr w:rsidR="00B02150" w:rsidRPr="00B02150" w14:paraId="48654505"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38DC7B4E" w14:textId="77777777" w:rsidR="00B02150" w:rsidRPr="00B02150" w:rsidRDefault="00B02150" w:rsidP="000F1DF5">
            <w:pPr>
              <w:spacing w:after="0" w:line="240" w:lineRule="auto"/>
              <w:ind w:firstLine="0"/>
              <w:jc w:val="left"/>
              <w:rPr>
                <w:color w:val="000000"/>
                <w:lang w:val="es-DO"/>
              </w:rPr>
            </w:pPr>
            <w:r w:rsidRPr="00B02150">
              <w:rPr>
                <w:color w:val="000000"/>
                <w:lang w:val="es-DO"/>
              </w:rPr>
              <w:t>ASOCIACIÓN DE PERSONAS CON DISCAPACIDAD DE VILLA ALTAGRACIA ASOPDIVA INC</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7D73392C" w14:textId="77777777" w:rsidR="00B02150" w:rsidRPr="00B02150" w:rsidRDefault="00B02150" w:rsidP="000F1DF5">
            <w:pPr>
              <w:spacing w:after="0" w:line="240" w:lineRule="auto"/>
              <w:ind w:firstLine="0"/>
              <w:jc w:val="right"/>
              <w:rPr>
                <w:color w:val="000000"/>
                <w:lang w:val="en-US"/>
              </w:rPr>
            </w:pPr>
            <w:r w:rsidRPr="00B02150">
              <w:rPr>
                <w:color w:val="000000"/>
                <w:lang w:val="en-US"/>
              </w:rPr>
              <w:t>480,000.00</w:t>
            </w:r>
          </w:p>
        </w:tc>
      </w:tr>
      <w:tr w:rsidR="00B02150" w:rsidRPr="00B02150" w14:paraId="3813EB5E"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7015AA5A" w14:textId="77777777" w:rsidR="00B02150" w:rsidRPr="00B02150" w:rsidRDefault="00B02150" w:rsidP="000F1DF5">
            <w:pPr>
              <w:spacing w:after="0" w:line="240" w:lineRule="auto"/>
              <w:ind w:firstLine="0"/>
              <w:jc w:val="left"/>
              <w:rPr>
                <w:color w:val="000000"/>
                <w:lang w:val="es-DO"/>
              </w:rPr>
            </w:pPr>
            <w:r w:rsidRPr="00B02150">
              <w:rPr>
                <w:color w:val="000000"/>
                <w:lang w:val="es-DO"/>
              </w:rPr>
              <w:t>ASOCIACIÓN DE PERSONAS CON DISCAPACIDAD FISICA MOTORA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0A354139" w14:textId="77777777" w:rsidR="00B02150" w:rsidRPr="00B02150" w:rsidRDefault="00B02150" w:rsidP="000F1DF5">
            <w:pPr>
              <w:spacing w:after="0" w:line="240" w:lineRule="auto"/>
              <w:ind w:firstLine="0"/>
              <w:jc w:val="right"/>
              <w:rPr>
                <w:color w:val="000000"/>
                <w:lang w:val="en-US"/>
              </w:rPr>
            </w:pPr>
            <w:r w:rsidRPr="00B02150">
              <w:rPr>
                <w:color w:val="000000"/>
                <w:lang w:val="en-US"/>
              </w:rPr>
              <w:t>6,000,000.00</w:t>
            </w:r>
          </w:p>
        </w:tc>
      </w:tr>
      <w:tr w:rsidR="00B02150" w:rsidRPr="00B02150" w14:paraId="15EDE765" w14:textId="77777777" w:rsidTr="00D06077">
        <w:trPr>
          <w:trHeight w:val="15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6F394FCF" w14:textId="77777777" w:rsidR="00B02150" w:rsidRPr="00B02150" w:rsidRDefault="00B02150" w:rsidP="000F1DF5">
            <w:pPr>
              <w:spacing w:after="0" w:line="240" w:lineRule="auto"/>
              <w:ind w:firstLine="0"/>
              <w:jc w:val="left"/>
              <w:rPr>
                <w:color w:val="000000"/>
                <w:lang w:val="es-DO"/>
              </w:rPr>
            </w:pPr>
            <w:r w:rsidRPr="00B02150">
              <w:rPr>
                <w:color w:val="000000"/>
                <w:lang w:val="es-DO"/>
              </w:rPr>
              <w:t>ASOCIACIÓN DE PROFESIONALES Y TECNICOS DISCAPACITADOS</w:t>
            </w:r>
          </w:p>
        </w:tc>
        <w:tc>
          <w:tcPr>
            <w:tcW w:w="2610" w:type="dxa"/>
            <w:tcBorders>
              <w:top w:val="single" w:sz="4" w:space="0" w:color="8EA9DB"/>
              <w:left w:val="nil"/>
              <w:bottom w:val="single" w:sz="8" w:space="0" w:color="auto"/>
              <w:right w:val="single" w:sz="8" w:space="0" w:color="auto"/>
            </w:tcBorders>
            <w:shd w:val="clear" w:color="auto" w:fill="auto"/>
            <w:vAlign w:val="center"/>
            <w:hideMark/>
          </w:tcPr>
          <w:p w14:paraId="04B7B02A" w14:textId="77777777" w:rsidR="00B02150" w:rsidRPr="00B02150" w:rsidRDefault="00B02150" w:rsidP="000F1DF5">
            <w:pPr>
              <w:spacing w:after="0" w:line="240" w:lineRule="auto"/>
              <w:ind w:firstLine="0"/>
              <w:jc w:val="left"/>
              <w:rPr>
                <w:color w:val="000000"/>
                <w:lang w:val="es-DO"/>
              </w:rPr>
            </w:pPr>
            <w:r w:rsidRPr="00B02150">
              <w:rPr>
                <w:color w:val="000000"/>
                <w:lang w:val="es-DO"/>
              </w:rPr>
              <w:t>Fondos suspendidos, ya que no completó proceso de habilitación, por lo que queda fuera de presupuesto, según acta de reunión de la comisión mixta d/f 30-01-2019.</w:t>
            </w:r>
          </w:p>
        </w:tc>
      </w:tr>
      <w:tr w:rsidR="00B02150" w:rsidRPr="00B02150" w14:paraId="78131166"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62D2C0A4" w14:textId="77777777" w:rsidR="00B02150" w:rsidRPr="00B02150" w:rsidRDefault="00B02150" w:rsidP="000F1DF5">
            <w:pPr>
              <w:spacing w:after="0" w:line="240" w:lineRule="auto"/>
              <w:ind w:firstLine="0"/>
              <w:jc w:val="left"/>
              <w:rPr>
                <w:color w:val="000000"/>
                <w:lang w:val="es-DO"/>
              </w:rPr>
            </w:pPr>
            <w:r w:rsidRPr="00B02150">
              <w:rPr>
                <w:color w:val="000000"/>
                <w:lang w:val="es-DO"/>
              </w:rPr>
              <w:t>ASOCIACIÓN DOMINICANA DE SINDROME DE DOWN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4A354133" w14:textId="77777777" w:rsidR="00B02150" w:rsidRPr="00B02150" w:rsidRDefault="00B02150" w:rsidP="000F1DF5">
            <w:pPr>
              <w:spacing w:after="0" w:line="240" w:lineRule="auto"/>
              <w:ind w:firstLine="0"/>
              <w:jc w:val="right"/>
              <w:rPr>
                <w:color w:val="000000"/>
                <w:lang w:val="en-US"/>
              </w:rPr>
            </w:pPr>
            <w:r w:rsidRPr="00B02150">
              <w:rPr>
                <w:color w:val="000000"/>
                <w:lang w:val="en-US"/>
              </w:rPr>
              <w:t>3,000,000.00</w:t>
            </w:r>
          </w:p>
        </w:tc>
      </w:tr>
      <w:tr w:rsidR="00B02150" w:rsidRPr="00B02150" w14:paraId="5BC56956"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0E8F6806" w14:textId="77777777" w:rsidR="00B02150" w:rsidRPr="00B02150" w:rsidRDefault="00B02150" w:rsidP="000F1DF5">
            <w:pPr>
              <w:spacing w:after="0" w:line="240" w:lineRule="auto"/>
              <w:ind w:firstLine="0"/>
              <w:jc w:val="left"/>
              <w:rPr>
                <w:color w:val="000000"/>
                <w:lang w:val="es-DO"/>
              </w:rPr>
            </w:pPr>
            <w:r w:rsidRPr="00B02150">
              <w:rPr>
                <w:color w:val="000000"/>
                <w:lang w:val="es-DO"/>
              </w:rPr>
              <w:t>ASOCIACIÓN DOMINICANA DE SORDO CIEGOS</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2E966C4C" w14:textId="77777777" w:rsidR="00B02150" w:rsidRPr="00B02150" w:rsidRDefault="00B02150" w:rsidP="000F1DF5">
            <w:pPr>
              <w:spacing w:after="0" w:line="240" w:lineRule="auto"/>
              <w:ind w:firstLine="0"/>
              <w:jc w:val="right"/>
              <w:rPr>
                <w:color w:val="000000"/>
                <w:lang w:val="en-US"/>
              </w:rPr>
            </w:pPr>
            <w:r w:rsidRPr="00B02150">
              <w:rPr>
                <w:color w:val="000000"/>
                <w:lang w:val="en-US"/>
              </w:rPr>
              <w:t>2,600,000.00</w:t>
            </w:r>
          </w:p>
        </w:tc>
      </w:tr>
      <w:tr w:rsidR="00B02150" w:rsidRPr="00B02150" w14:paraId="209C1741"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3F66FE41" w14:textId="77777777" w:rsidR="00B02150" w:rsidRPr="00B02150" w:rsidRDefault="00B02150" w:rsidP="000F1DF5">
            <w:pPr>
              <w:spacing w:after="0" w:line="240" w:lineRule="auto"/>
              <w:ind w:firstLine="0"/>
              <w:jc w:val="left"/>
              <w:rPr>
                <w:color w:val="000000"/>
                <w:lang w:val="es-DO"/>
              </w:rPr>
            </w:pPr>
            <w:r w:rsidRPr="00B02150">
              <w:rPr>
                <w:color w:val="000000"/>
                <w:lang w:val="es-DO"/>
              </w:rPr>
              <w:t>ASOCIACIÓN DOMINICANA DE TRABAJADORES CIEGOS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6D34E0AC" w14:textId="77777777" w:rsidR="00B02150" w:rsidRPr="00B02150" w:rsidRDefault="00B02150" w:rsidP="000F1DF5">
            <w:pPr>
              <w:spacing w:after="0" w:line="240" w:lineRule="auto"/>
              <w:ind w:firstLine="0"/>
              <w:jc w:val="right"/>
              <w:rPr>
                <w:color w:val="000000"/>
                <w:lang w:val="en-US"/>
              </w:rPr>
            </w:pPr>
            <w:r w:rsidRPr="00B02150">
              <w:rPr>
                <w:color w:val="000000"/>
                <w:lang w:val="en-US"/>
              </w:rPr>
              <w:t>580,000.00</w:t>
            </w:r>
          </w:p>
        </w:tc>
      </w:tr>
      <w:tr w:rsidR="00B02150" w:rsidRPr="00B02150" w14:paraId="61615D28"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1F34DA54" w14:textId="77777777" w:rsidR="00B02150" w:rsidRPr="00B02150" w:rsidRDefault="00B02150" w:rsidP="000F1DF5">
            <w:pPr>
              <w:spacing w:after="0" w:line="240" w:lineRule="auto"/>
              <w:ind w:firstLine="0"/>
              <w:jc w:val="left"/>
              <w:rPr>
                <w:color w:val="000000"/>
                <w:lang w:val="es-DO"/>
              </w:rPr>
            </w:pPr>
            <w:r w:rsidRPr="00B02150">
              <w:rPr>
                <w:color w:val="000000"/>
                <w:lang w:val="es-DO"/>
              </w:rPr>
              <w:t>ASOCIACIÓN PRO BIENESTAR DEL CIEGO DE LA REPÚBLICA DOMINICANA, INC</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49A88775" w14:textId="77777777" w:rsidR="00B02150" w:rsidRPr="00B02150" w:rsidRDefault="00B02150" w:rsidP="000F1DF5">
            <w:pPr>
              <w:spacing w:after="0" w:line="240" w:lineRule="auto"/>
              <w:ind w:firstLine="0"/>
              <w:jc w:val="right"/>
              <w:rPr>
                <w:color w:val="000000"/>
                <w:lang w:val="en-US"/>
              </w:rPr>
            </w:pPr>
            <w:r w:rsidRPr="00B02150">
              <w:rPr>
                <w:color w:val="000000"/>
                <w:lang w:val="en-US"/>
              </w:rPr>
              <w:t>132,000.00</w:t>
            </w:r>
          </w:p>
        </w:tc>
      </w:tr>
      <w:tr w:rsidR="00B02150" w:rsidRPr="00B02150" w14:paraId="51A57298"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6F3FB693" w14:textId="77777777" w:rsidR="00B02150" w:rsidRPr="00B02150" w:rsidRDefault="00B02150" w:rsidP="000F1DF5">
            <w:pPr>
              <w:spacing w:after="0" w:line="240" w:lineRule="auto"/>
              <w:ind w:firstLine="0"/>
              <w:jc w:val="left"/>
              <w:rPr>
                <w:color w:val="000000"/>
                <w:lang w:val="es-DO"/>
              </w:rPr>
            </w:pPr>
            <w:r w:rsidRPr="00B02150">
              <w:rPr>
                <w:color w:val="000000"/>
                <w:lang w:val="es-DO"/>
              </w:rPr>
              <w:t>ASOCIACIÓN PRO EDUCACION DEL SORDO APES</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7A4C0695" w14:textId="77777777" w:rsidR="00B02150" w:rsidRPr="00B02150" w:rsidRDefault="00B02150" w:rsidP="000F1DF5">
            <w:pPr>
              <w:spacing w:after="0" w:line="240" w:lineRule="auto"/>
              <w:ind w:firstLine="0"/>
              <w:jc w:val="right"/>
              <w:rPr>
                <w:color w:val="000000"/>
                <w:lang w:val="en-US"/>
              </w:rPr>
            </w:pPr>
            <w:r w:rsidRPr="00B02150">
              <w:rPr>
                <w:color w:val="000000"/>
                <w:lang w:val="en-US"/>
              </w:rPr>
              <w:t>6,000,000.00</w:t>
            </w:r>
          </w:p>
        </w:tc>
      </w:tr>
      <w:tr w:rsidR="00B02150" w:rsidRPr="00B02150" w14:paraId="5DF6CE92"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532A23C9" w14:textId="77777777" w:rsidR="00B02150" w:rsidRPr="00B02150" w:rsidRDefault="00B02150" w:rsidP="000F1DF5">
            <w:pPr>
              <w:spacing w:after="0" w:line="240" w:lineRule="auto"/>
              <w:ind w:firstLine="0"/>
              <w:jc w:val="left"/>
              <w:rPr>
                <w:color w:val="000000"/>
                <w:lang w:val="en-US"/>
              </w:rPr>
            </w:pPr>
            <w:r w:rsidRPr="00B02150">
              <w:rPr>
                <w:color w:val="000000"/>
                <w:lang w:val="en-US"/>
              </w:rPr>
              <w:t>BEST BUDDIES REPÚBLICA DOMINICANA, INC.</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12ABA572" w14:textId="77777777" w:rsidR="00B02150" w:rsidRPr="00B02150" w:rsidRDefault="00B02150" w:rsidP="000F1DF5">
            <w:pPr>
              <w:spacing w:after="0" w:line="240" w:lineRule="auto"/>
              <w:ind w:firstLine="0"/>
              <w:jc w:val="right"/>
              <w:rPr>
                <w:color w:val="000000"/>
                <w:lang w:val="en-US"/>
              </w:rPr>
            </w:pPr>
            <w:r w:rsidRPr="00B02150">
              <w:rPr>
                <w:color w:val="000000"/>
                <w:lang w:val="en-US"/>
              </w:rPr>
              <w:t>900,000.00</w:t>
            </w:r>
          </w:p>
        </w:tc>
      </w:tr>
      <w:tr w:rsidR="00B02150" w:rsidRPr="00B02150" w14:paraId="626B7504"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605F8DCE" w14:textId="77777777" w:rsidR="00B02150" w:rsidRPr="00B02150" w:rsidRDefault="00B02150" w:rsidP="000F1DF5">
            <w:pPr>
              <w:spacing w:after="0" w:line="240" w:lineRule="auto"/>
              <w:ind w:firstLine="0"/>
              <w:jc w:val="left"/>
              <w:rPr>
                <w:color w:val="000000"/>
                <w:lang w:val="es-DO"/>
              </w:rPr>
            </w:pPr>
            <w:r w:rsidRPr="00B02150">
              <w:rPr>
                <w:color w:val="000000"/>
                <w:lang w:val="es-DO"/>
              </w:rPr>
              <w:t>CÍRCULO DE MUJERES CON DISCAPACIDAD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4CCFFEB6" w14:textId="77777777" w:rsidR="00B02150" w:rsidRPr="00B02150" w:rsidRDefault="00B02150" w:rsidP="000F1DF5">
            <w:pPr>
              <w:spacing w:after="0" w:line="240" w:lineRule="auto"/>
              <w:ind w:firstLine="0"/>
              <w:jc w:val="right"/>
              <w:rPr>
                <w:color w:val="000000"/>
                <w:lang w:val="en-US"/>
              </w:rPr>
            </w:pPr>
            <w:r w:rsidRPr="00B02150">
              <w:rPr>
                <w:color w:val="000000"/>
                <w:lang w:val="en-US"/>
              </w:rPr>
              <w:t>1,440,000.00</w:t>
            </w:r>
          </w:p>
        </w:tc>
      </w:tr>
      <w:tr w:rsidR="00B02150" w:rsidRPr="00B02150" w14:paraId="45C79A24"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4F74FFAE" w14:textId="77777777" w:rsidR="00B02150" w:rsidRPr="00B02150" w:rsidRDefault="00B02150" w:rsidP="000F1DF5">
            <w:pPr>
              <w:spacing w:after="0" w:line="240" w:lineRule="auto"/>
              <w:ind w:firstLine="0"/>
              <w:jc w:val="left"/>
              <w:rPr>
                <w:color w:val="000000"/>
                <w:lang w:val="es-DO"/>
              </w:rPr>
            </w:pPr>
            <w:r w:rsidRPr="00B02150">
              <w:rPr>
                <w:color w:val="000000"/>
                <w:lang w:val="es-DO"/>
              </w:rPr>
              <w:t>CLUB RECREATIVO NACIONAL DE CIEGOS</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56819F42" w14:textId="77777777" w:rsidR="00B02150" w:rsidRPr="00B02150" w:rsidRDefault="00B02150" w:rsidP="000F1DF5">
            <w:pPr>
              <w:spacing w:after="0" w:line="240" w:lineRule="auto"/>
              <w:ind w:firstLine="0"/>
              <w:jc w:val="right"/>
              <w:rPr>
                <w:color w:val="000000"/>
                <w:lang w:val="en-US"/>
              </w:rPr>
            </w:pPr>
            <w:r w:rsidRPr="00B02150">
              <w:rPr>
                <w:color w:val="000000"/>
                <w:lang w:val="en-US"/>
              </w:rPr>
              <w:t>120,000.00</w:t>
            </w:r>
          </w:p>
        </w:tc>
      </w:tr>
      <w:tr w:rsidR="00B02150" w:rsidRPr="00B02150" w14:paraId="62BAEC37"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157137E3" w14:textId="77777777" w:rsidR="00B02150" w:rsidRPr="00B02150" w:rsidRDefault="00B02150" w:rsidP="000F1DF5">
            <w:pPr>
              <w:spacing w:after="0" w:line="240" w:lineRule="auto"/>
              <w:ind w:firstLine="0"/>
              <w:jc w:val="left"/>
              <w:rPr>
                <w:color w:val="000000"/>
                <w:lang w:val="es-DO"/>
              </w:rPr>
            </w:pPr>
            <w:r w:rsidRPr="00B02150">
              <w:rPr>
                <w:color w:val="000000"/>
                <w:lang w:val="es-DO"/>
              </w:rPr>
              <w:t>COMISIÓN DOMINICO EUROPEA SOBRE DISCAPACIDAD</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3379CD04" w14:textId="77777777" w:rsidR="00B02150" w:rsidRPr="00B02150" w:rsidRDefault="00B02150" w:rsidP="000F1DF5">
            <w:pPr>
              <w:spacing w:after="0" w:line="240" w:lineRule="auto"/>
              <w:ind w:firstLine="0"/>
              <w:jc w:val="right"/>
              <w:rPr>
                <w:color w:val="000000"/>
                <w:lang w:val="en-US"/>
              </w:rPr>
            </w:pPr>
            <w:r w:rsidRPr="00B02150">
              <w:rPr>
                <w:color w:val="000000"/>
                <w:lang w:val="en-US"/>
              </w:rPr>
              <w:t>500,000.00</w:t>
            </w:r>
          </w:p>
        </w:tc>
      </w:tr>
      <w:tr w:rsidR="00B02150" w:rsidRPr="00B02150" w14:paraId="0EF320DE"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3804EB0C" w14:textId="77777777" w:rsidR="00B02150" w:rsidRPr="00B02150" w:rsidRDefault="00B02150" w:rsidP="000F1DF5">
            <w:pPr>
              <w:spacing w:after="0" w:line="240" w:lineRule="auto"/>
              <w:ind w:firstLine="0"/>
              <w:jc w:val="left"/>
              <w:rPr>
                <w:color w:val="000000"/>
                <w:lang w:val="es-DO"/>
              </w:rPr>
            </w:pPr>
            <w:r w:rsidRPr="00B02150">
              <w:rPr>
                <w:color w:val="000000"/>
                <w:lang w:val="es-DO"/>
              </w:rPr>
              <w:lastRenderedPageBreak/>
              <w:t>COMITÉ PRO CASA DE CIEGOS DE SANTO DOMINGO, INC.</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2FBA08DF" w14:textId="77777777" w:rsidR="00B02150" w:rsidRPr="00B02150" w:rsidRDefault="00B02150" w:rsidP="000F1DF5">
            <w:pPr>
              <w:spacing w:after="0" w:line="240" w:lineRule="auto"/>
              <w:ind w:firstLine="0"/>
              <w:jc w:val="right"/>
              <w:rPr>
                <w:color w:val="000000"/>
                <w:lang w:val="en-US"/>
              </w:rPr>
            </w:pPr>
            <w:r w:rsidRPr="00B02150">
              <w:rPr>
                <w:color w:val="000000"/>
                <w:lang w:val="en-US"/>
              </w:rPr>
              <w:t>240,000.00</w:t>
            </w:r>
          </w:p>
        </w:tc>
      </w:tr>
      <w:tr w:rsidR="00B02150" w:rsidRPr="00B02150" w14:paraId="3BF34B6A"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20408D90" w14:textId="77777777" w:rsidR="00B02150" w:rsidRPr="00B02150" w:rsidRDefault="00B02150" w:rsidP="000F1DF5">
            <w:pPr>
              <w:spacing w:after="0" w:line="240" w:lineRule="auto"/>
              <w:ind w:firstLine="0"/>
              <w:jc w:val="left"/>
              <w:rPr>
                <w:color w:val="000000"/>
                <w:lang w:val="es-DO"/>
              </w:rPr>
            </w:pPr>
            <w:r w:rsidRPr="00B02150">
              <w:rPr>
                <w:color w:val="000000"/>
                <w:lang w:val="es-DO"/>
              </w:rPr>
              <w:t>FEDERACIÓN DOMINICANA DE COMPETICIÓN OLÍMPICA PARA DISCAPACITADOS FEDCODE</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67838788" w14:textId="77777777" w:rsidR="00B02150" w:rsidRPr="00B02150" w:rsidRDefault="00B02150" w:rsidP="000F1DF5">
            <w:pPr>
              <w:spacing w:after="0" w:line="240" w:lineRule="auto"/>
              <w:ind w:firstLine="0"/>
              <w:jc w:val="right"/>
              <w:rPr>
                <w:color w:val="000000"/>
                <w:lang w:val="en-US"/>
              </w:rPr>
            </w:pPr>
            <w:r w:rsidRPr="00B02150">
              <w:rPr>
                <w:color w:val="000000"/>
                <w:lang w:val="en-US"/>
              </w:rPr>
              <w:t>1,500,000.00</w:t>
            </w:r>
          </w:p>
        </w:tc>
      </w:tr>
      <w:tr w:rsidR="00B02150" w:rsidRPr="00B02150" w14:paraId="4E4D70F9"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7FA107A2" w14:textId="77777777" w:rsidR="00B02150" w:rsidRPr="00B02150" w:rsidRDefault="00B02150" w:rsidP="000F1DF5">
            <w:pPr>
              <w:spacing w:after="0" w:line="240" w:lineRule="auto"/>
              <w:ind w:firstLine="0"/>
              <w:jc w:val="left"/>
              <w:rPr>
                <w:color w:val="000000"/>
                <w:lang w:val="es-DO"/>
              </w:rPr>
            </w:pPr>
            <w:r w:rsidRPr="00B02150">
              <w:rPr>
                <w:color w:val="000000"/>
                <w:lang w:val="es-DO"/>
              </w:rPr>
              <w:t>FEDERACIÓN NACIONAL DE DISCAPACITADOS DOMINICANOS</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5FAEC1CB" w14:textId="77777777" w:rsidR="00B02150" w:rsidRPr="00B02150" w:rsidRDefault="00B02150" w:rsidP="000F1DF5">
            <w:pPr>
              <w:spacing w:after="0" w:line="240" w:lineRule="auto"/>
              <w:ind w:firstLine="0"/>
              <w:jc w:val="right"/>
              <w:rPr>
                <w:color w:val="000000"/>
                <w:lang w:val="en-US"/>
              </w:rPr>
            </w:pPr>
            <w:r w:rsidRPr="00B02150">
              <w:rPr>
                <w:color w:val="000000"/>
                <w:lang w:val="en-US"/>
              </w:rPr>
              <w:t>3,280,000.00</w:t>
            </w:r>
          </w:p>
        </w:tc>
      </w:tr>
      <w:tr w:rsidR="00B02150" w:rsidRPr="00B02150" w14:paraId="15937F77"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0BF3CD56" w14:textId="77777777" w:rsidR="00B02150" w:rsidRPr="00B02150" w:rsidRDefault="00B02150" w:rsidP="000F1DF5">
            <w:pPr>
              <w:spacing w:after="0" w:line="240" w:lineRule="auto"/>
              <w:ind w:firstLine="0"/>
              <w:jc w:val="left"/>
              <w:rPr>
                <w:color w:val="000000"/>
                <w:lang w:val="es-DO"/>
              </w:rPr>
            </w:pPr>
            <w:r w:rsidRPr="00B02150">
              <w:rPr>
                <w:color w:val="000000"/>
                <w:lang w:val="es-DO"/>
              </w:rPr>
              <w:t>FUNDACIÓN DE DISCAPACITADOS LEONARDO DIAZ</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23191DA8" w14:textId="77777777" w:rsidR="00B02150" w:rsidRPr="00B02150" w:rsidRDefault="00B02150" w:rsidP="000F1DF5">
            <w:pPr>
              <w:spacing w:after="0" w:line="240" w:lineRule="auto"/>
              <w:ind w:firstLine="0"/>
              <w:jc w:val="right"/>
              <w:rPr>
                <w:color w:val="000000"/>
                <w:lang w:val="en-US"/>
              </w:rPr>
            </w:pPr>
            <w:r w:rsidRPr="00B02150">
              <w:rPr>
                <w:color w:val="000000"/>
                <w:lang w:val="en-US"/>
              </w:rPr>
              <w:t>2,000,000.00</w:t>
            </w:r>
          </w:p>
        </w:tc>
      </w:tr>
      <w:tr w:rsidR="00B02150" w:rsidRPr="00B02150" w14:paraId="40F9A68D"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568DAC01" w14:textId="77777777" w:rsidR="00B02150" w:rsidRPr="00B02150" w:rsidRDefault="00B02150" w:rsidP="000F1DF5">
            <w:pPr>
              <w:spacing w:after="0" w:line="240" w:lineRule="auto"/>
              <w:ind w:firstLine="0"/>
              <w:jc w:val="left"/>
              <w:rPr>
                <w:color w:val="000000"/>
                <w:lang w:val="es-DO"/>
              </w:rPr>
            </w:pPr>
            <w:r w:rsidRPr="00B02150">
              <w:rPr>
                <w:color w:val="000000"/>
                <w:lang w:val="es-DO"/>
              </w:rPr>
              <w:t>FUNDACIÓN DE PREPARACIÓN Y ASISTENCIA A LA JUVENTUD Y PERSONAS CON DISCAPACIDAD INC</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140C8FE9" w14:textId="77777777" w:rsidR="00B02150" w:rsidRPr="00B02150" w:rsidRDefault="00B02150" w:rsidP="000F1DF5">
            <w:pPr>
              <w:spacing w:after="0" w:line="240" w:lineRule="auto"/>
              <w:ind w:firstLine="0"/>
              <w:jc w:val="right"/>
              <w:rPr>
                <w:color w:val="000000"/>
                <w:lang w:val="en-US"/>
              </w:rPr>
            </w:pPr>
            <w:r w:rsidRPr="00B02150">
              <w:rPr>
                <w:color w:val="000000"/>
                <w:lang w:val="en-US"/>
              </w:rPr>
              <w:t>180,000.00</w:t>
            </w:r>
          </w:p>
        </w:tc>
      </w:tr>
      <w:tr w:rsidR="00B02150" w:rsidRPr="00B02150" w14:paraId="543BE332"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44773EF2" w14:textId="77777777" w:rsidR="00B02150" w:rsidRPr="00B02150" w:rsidRDefault="00B02150" w:rsidP="000F1DF5">
            <w:pPr>
              <w:spacing w:after="0" w:line="240" w:lineRule="auto"/>
              <w:ind w:firstLine="0"/>
              <w:jc w:val="left"/>
              <w:rPr>
                <w:color w:val="000000"/>
                <w:lang w:val="es-DO"/>
              </w:rPr>
            </w:pPr>
            <w:r w:rsidRPr="00B02150">
              <w:rPr>
                <w:color w:val="000000"/>
                <w:lang w:val="es-DO"/>
              </w:rPr>
              <w:t>FUNDACIÓN EL TOQUE HUMANO COMUNIDAD Y SERVICIOS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2DB6ADF2" w14:textId="77777777" w:rsidR="00B02150" w:rsidRPr="00B02150" w:rsidRDefault="00B02150" w:rsidP="000F1DF5">
            <w:pPr>
              <w:spacing w:after="0" w:line="240" w:lineRule="auto"/>
              <w:ind w:firstLine="0"/>
              <w:jc w:val="right"/>
              <w:rPr>
                <w:color w:val="000000"/>
                <w:lang w:val="en-US"/>
              </w:rPr>
            </w:pPr>
            <w:r w:rsidRPr="00B02150">
              <w:rPr>
                <w:color w:val="000000"/>
                <w:lang w:val="en-US"/>
              </w:rPr>
              <w:t>360,000.00</w:t>
            </w:r>
          </w:p>
        </w:tc>
      </w:tr>
      <w:tr w:rsidR="00B02150" w:rsidRPr="00B02150" w14:paraId="64651072"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1887DD8B" w14:textId="77777777" w:rsidR="00B02150" w:rsidRPr="00B02150" w:rsidRDefault="00B02150" w:rsidP="000F1DF5">
            <w:pPr>
              <w:spacing w:after="0" w:line="240" w:lineRule="auto"/>
              <w:ind w:firstLine="0"/>
              <w:jc w:val="left"/>
              <w:rPr>
                <w:color w:val="000000"/>
                <w:lang w:val="en-US"/>
              </w:rPr>
            </w:pPr>
            <w:r w:rsidRPr="00B02150">
              <w:rPr>
                <w:color w:val="000000"/>
                <w:lang w:val="en-US"/>
              </w:rPr>
              <w:t>FUNDACIÓN FRANCINA HUNGRIA INC</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2F4AD1F2" w14:textId="77777777" w:rsidR="00B02150" w:rsidRPr="00B02150" w:rsidRDefault="00B02150" w:rsidP="000F1DF5">
            <w:pPr>
              <w:spacing w:after="0" w:line="240" w:lineRule="auto"/>
              <w:ind w:firstLine="0"/>
              <w:jc w:val="right"/>
              <w:rPr>
                <w:color w:val="000000"/>
                <w:lang w:val="en-US"/>
              </w:rPr>
            </w:pPr>
            <w:r w:rsidRPr="00B02150">
              <w:rPr>
                <w:color w:val="000000"/>
                <w:lang w:val="en-US"/>
              </w:rPr>
              <w:t>1,500,000.00</w:t>
            </w:r>
          </w:p>
        </w:tc>
      </w:tr>
      <w:tr w:rsidR="00B02150" w:rsidRPr="00B02150" w14:paraId="204808C8"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1434D5F6" w14:textId="77777777" w:rsidR="00B02150" w:rsidRPr="00B02150" w:rsidRDefault="00B02150" w:rsidP="000F1DF5">
            <w:pPr>
              <w:spacing w:after="0" w:line="240" w:lineRule="auto"/>
              <w:ind w:firstLine="0"/>
              <w:jc w:val="left"/>
              <w:rPr>
                <w:color w:val="000000"/>
                <w:lang w:val="es-DO"/>
              </w:rPr>
            </w:pPr>
            <w:r w:rsidRPr="00B02150">
              <w:rPr>
                <w:color w:val="000000"/>
                <w:lang w:val="es-DO"/>
              </w:rPr>
              <w:t>FUNDACIÓN GENESIS PRO ARTE Y CULTURA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4A00EB19" w14:textId="77777777" w:rsidR="00B02150" w:rsidRPr="00B02150" w:rsidRDefault="00B02150" w:rsidP="000F1DF5">
            <w:pPr>
              <w:spacing w:after="0" w:line="240" w:lineRule="auto"/>
              <w:ind w:firstLine="0"/>
              <w:jc w:val="right"/>
              <w:rPr>
                <w:color w:val="000000"/>
                <w:lang w:val="en-US"/>
              </w:rPr>
            </w:pPr>
            <w:r w:rsidRPr="00B02150">
              <w:rPr>
                <w:color w:val="000000"/>
                <w:lang w:val="en-US"/>
              </w:rPr>
              <w:t>180,000.00</w:t>
            </w:r>
          </w:p>
        </w:tc>
      </w:tr>
      <w:tr w:rsidR="00B02150" w:rsidRPr="00B02150" w14:paraId="7EDBF0D4"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0685AD50" w14:textId="77777777" w:rsidR="00B02150" w:rsidRPr="00B02150" w:rsidRDefault="00B02150" w:rsidP="000F1DF5">
            <w:pPr>
              <w:spacing w:after="0" w:line="240" w:lineRule="auto"/>
              <w:ind w:firstLine="0"/>
              <w:jc w:val="left"/>
              <w:rPr>
                <w:color w:val="000000"/>
                <w:lang w:val="es-DO"/>
              </w:rPr>
            </w:pPr>
            <w:r w:rsidRPr="00B02150">
              <w:rPr>
                <w:color w:val="000000"/>
                <w:lang w:val="es-DO"/>
              </w:rPr>
              <w:t>FUNDACIÓN INTERNACIONAL DEL BASTÓN BLANCO</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51568292" w14:textId="77777777" w:rsidR="00B02150" w:rsidRPr="00B02150" w:rsidRDefault="00B02150" w:rsidP="000F1DF5">
            <w:pPr>
              <w:spacing w:after="0" w:line="240" w:lineRule="auto"/>
              <w:ind w:firstLine="0"/>
              <w:jc w:val="right"/>
              <w:rPr>
                <w:color w:val="000000"/>
                <w:lang w:val="en-US"/>
              </w:rPr>
            </w:pPr>
            <w:r w:rsidRPr="00B02150">
              <w:rPr>
                <w:color w:val="000000"/>
                <w:lang w:val="en-US"/>
              </w:rPr>
              <w:t>540,000.00</w:t>
            </w:r>
          </w:p>
        </w:tc>
      </w:tr>
      <w:tr w:rsidR="00B02150" w:rsidRPr="00B02150" w14:paraId="5722E10B"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56B2F465" w14:textId="77777777" w:rsidR="00B02150" w:rsidRPr="00B02150" w:rsidRDefault="00B02150" w:rsidP="000F1DF5">
            <w:pPr>
              <w:spacing w:after="0" w:line="240" w:lineRule="auto"/>
              <w:ind w:firstLine="0"/>
              <w:jc w:val="left"/>
              <w:rPr>
                <w:color w:val="000000"/>
                <w:lang w:val="en-US"/>
              </w:rPr>
            </w:pPr>
            <w:r w:rsidRPr="00B02150">
              <w:rPr>
                <w:color w:val="000000"/>
                <w:lang w:val="en-US"/>
              </w:rPr>
              <w:t>FUNDACIÓN LOATA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2A569871" w14:textId="77777777" w:rsidR="00B02150" w:rsidRPr="00B02150" w:rsidRDefault="00B02150" w:rsidP="000F1DF5">
            <w:pPr>
              <w:spacing w:after="0" w:line="240" w:lineRule="auto"/>
              <w:ind w:firstLine="0"/>
              <w:jc w:val="right"/>
              <w:rPr>
                <w:color w:val="000000"/>
                <w:lang w:val="en-US"/>
              </w:rPr>
            </w:pPr>
            <w:r w:rsidRPr="00B02150">
              <w:rPr>
                <w:color w:val="000000"/>
                <w:lang w:val="en-US"/>
              </w:rPr>
              <w:t>1,080,000.00</w:t>
            </w:r>
          </w:p>
        </w:tc>
      </w:tr>
      <w:tr w:rsidR="00B02150" w:rsidRPr="00B02150" w14:paraId="54C939E0"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70205376" w14:textId="77777777" w:rsidR="00B02150" w:rsidRPr="00B02150" w:rsidRDefault="00B02150" w:rsidP="000F1DF5">
            <w:pPr>
              <w:spacing w:after="0" w:line="240" w:lineRule="auto"/>
              <w:ind w:firstLine="0"/>
              <w:jc w:val="left"/>
              <w:rPr>
                <w:color w:val="000000"/>
                <w:lang w:val="es-DO"/>
              </w:rPr>
            </w:pPr>
            <w:r w:rsidRPr="00B02150">
              <w:rPr>
                <w:color w:val="000000"/>
                <w:lang w:val="es-DO"/>
              </w:rPr>
              <w:t>FUNDACIÓN NACIONAL SOBRE DISCAPACIDAD INC</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232EC85C" w14:textId="77777777" w:rsidR="00B02150" w:rsidRPr="00B02150" w:rsidRDefault="00B02150" w:rsidP="000F1DF5">
            <w:pPr>
              <w:spacing w:after="0" w:line="240" w:lineRule="auto"/>
              <w:ind w:firstLine="0"/>
              <w:jc w:val="right"/>
              <w:rPr>
                <w:color w:val="000000"/>
                <w:lang w:val="en-US"/>
              </w:rPr>
            </w:pPr>
            <w:r w:rsidRPr="00B02150">
              <w:rPr>
                <w:color w:val="000000"/>
                <w:lang w:val="en-US"/>
              </w:rPr>
              <w:t>360,000.00</w:t>
            </w:r>
          </w:p>
        </w:tc>
      </w:tr>
      <w:tr w:rsidR="00B02150" w:rsidRPr="00B02150" w14:paraId="6FF85CDD"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46BE3904" w14:textId="77777777" w:rsidR="00B02150" w:rsidRPr="00B02150" w:rsidRDefault="00B02150" w:rsidP="000F1DF5">
            <w:pPr>
              <w:spacing w:after="0" w:line="240" w:lineRule="auto"/>
              <w:ind w:firstLine="0"/>
              <w:jc w:val="left"/>
              <w:rPr>
                <w:color w:val="000000"/>
                <w:lang w:val="en-US"/>
              </w:rPr>
            </w:pPr>
            <w:r w:rsidRPr="00B02150">
              <w:rPr>
                <w:color w:val="000000"/>
                <w:lang w:val="en-US"/>
              </w:rPr>
              <w:t>FUNDACIÓN PETRONILA RENVILLE,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0A9E24D9" w14:textId="77777777" w:rsidR="00B02150" w:rsidRPr="00B02150" w:rsidRDefault="00B02150" w:rsidP="000F1DF5">
            <w:pPr>
              <w:spacing w:after="0" w:line="240" w:lineRule="auto"/>
              <w:ind w:firstLine="0"/>
              <w:jc w:val="right"/>
              <w:rPr>
                <w:color w:val="000000"/>
                <w:lang w:val="en-US"/>
              </w:rPr>
            </w:pPr>
            <w:r w:rsidRPr="00B02150">
              <w:rPr>
                <w:color w:val="000000"/>
                <w:lang w:val="en-US"/>
              </w:rPr>
              <w:t>360,000.00</w:t>
            </w:r>
          </w:p>
        </w:tc>
      </w:tr>
      <w:tr w:rsidR="00B02150" w:rsidRPr="00B02150" w14:paraId="73A58DD3"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260F87CB" w14:textId="77777777" w:rsidR="00B02150" w:rsidRPr="00B02150" w:rsidRDefault="00B02150" w:rsidP="000F1DF5">
            <w:pPr>
              <w:spacing w:after="0" w:line="240" w:lineRule="auto"/>
              <w:ind w:firstLine="0"/>
              <w:jc w:val="left"/>
              <w:rPr>
                <w:color w:val="000000"/>
                <w:lang w:val="es-DO"/>
              </w:rPr>
            </w:pPr>
            <w:r w:rsidRPr="00B02150">
              <w:rPr>
                <w:color w:val="000000"/>
                <w:lang w:val="es-DO"/>
              </w:rPr>
              <w:t>FUNDACIÓN POR LA DEFENSA DE LOS DERECHOS DE LOS DISCAPACITADOS, INC.</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3CD933D0" w14:textId="77777777" w:rsidR="00B02150" w:rsidRPr="00B02150" w:rsidRDefault="00B02150" w:rsidP="000F1DF5">
            <w:pPr>
              <w:spacing w:after="0" w:line="240" w:lineRule="auto"/>
              <w:ind w:firstLine="0"/>
              <w:jc w:val="right"/>
              <w:rPr>
                <w:color w:val="000000"/>
                <w:lang w:val="en-US"/>
              </w:rPr>
            </w:pPr>
            <w:r w:rsidRPr="00B02150">
              <w:rPr>
                <w:color w:val="000000"/>
                <w:lang w:val="en-US"/>
              </w:rPr>
              <w:t>300,000.00</w:t>
            </w:r>
          </w:p>
        </w:tc>
      </w:tr>
      <w:tr w:rsidR="00B02150" w:rsidRPr="00B02150" w14:paraId="39AB4556"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313EBAA2" w14:textId="77777777" w:rsidR="00B02150" w:rsidRPr="00B02150" w:rsidRDefault="00B02150" w:rsidP="000F1DF5">
            <w:pPr>
              <w:spacing w:after="0" w:line="240" w:lineRule="auto"/>
              <w:ind w:firstLine="0"/>
              <w:jc w:val="left"/>
              <w:rPr>
                <w:color w:val="000000"/>
                <w:lang w:val="en-US"/>
              </w:rPr>
            </w:pPr>
            <w:r w:rsidRPr="00B02150">
              <w:rPr>
                <w:color w:val="000000"/>
                <w:lang w:val="en-US"/>
              </w:rPr>
              <w:t>FUNDACIÓN PRO DISCAPACITADOS,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4E8AB0BE" w14:textId="77777777" w:rsidR="00B02150" w:rsidRPr="00B02150" w:rsidRDefault="00B02150" w:rsidP="000F1DF5">
            <w:pPr>
              <w:spacing w:after="0" w:line="240" w:lineRule="auto"/>
              <w:ind w:firstLine="0"/>
              <w:jc w:val="right"/>
              <w:rPr>
                <w:color w:val="000000"/>
                <w:lang w:val="en-US"/>
              </w:rPr>
            </w:pPr>
            <w:r w:rsidRPr="00B02150">
              <w:rPr>
                <w:color w:val="000000"/>
                <w:lang w:val="en-US"/>
              </w:rPr>
              <w:t>810,000.00</w:t>
            </w:r>
          </w:p>
        </w:tc>
      </w:tr>
      <w:tr w:rsidR="00B02150" w:rsidRPr="00B02150" w14:paraId="27BF88C2"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7A8FC5B0" w14:textId="77777777" w:rsidR="00B02150" w:rsidRPr="00B02150" w:rsidRDefault="00B02150" w:rsidP="000F1DF5">
            <w:pPr>
              <w:spacing w:after="0" w:line="240" w:lineRule="auto"/>
              <w:ind w:firstLine="0"/>
              <w:jc w:val="left"/>
              <w:rPr>
                <w:color w:val="000000"/>
                <w:lang w:val="en-US"/>
              </w:rPr>
            </w:pPr>
            <w:r w:rsidRPr="00B02150">
              <w:rPr>
                <w:color w:val="000000"/>
                <w:lang w:val="en-US"/>
              </w:rPr>
              <w:t>FUNDACIÓN SE PUEDE, INC.</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789FDBC8" w14:textId="77777777" w:rsidR="00B02150" w:rsidRPr="00B02150" w:rsidRDefault="00B02150" w:rsidP="000F1DF5">
            <w:pPr>
              <w:spacing w:after="0" w:line="240" w:lineRule="auto"/>
              <w:ind w:firstLine="0"/>
              <w:jc w:val="right"/>
              <w:rPr>
                <w:color w:val="000000"/>
                <w:lang w:val="en-US"/>
              </w:rPr>
            </w:pPr>
            <w:r w:rsidRPr="00B02150">
              <w:rPr>
                <w:color w:val="000000"/>
                <w:lang w:val="en-US"/>
              </w:rPr>
              <w:t>600,000.00</w:t>
            </w:r>
          </w:p>
        </w:tc>
      </w:tr>
      <w:tr w:rsidR="00B02150" w:rsidRPr="00B02150" w14:paraId="1F3CEF60"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79EE531D" w14:textId="77777777" w:rsidR="00B02150" w:rsidRPr="00B02150" w:rsidRDefault="00B02150" w:rsidP="000F1DF5">
            <w:pPr>
              <w:spacing w:after="0" w:line="240" w:lineRule="auto"/>
              <w:ind w:firstLine="0"/>
              <w:jc w:val="left"/>
              <w:rPr>
                <w:color w:val="000000"/>
                <w:lang w:val="es-DO"/>
              </w:rPr>
            </w:pPr>
            <w:r w:rsidRPr="00B02150">
              <w:rPr>
                <w:color w:val="000000"/>
                <w:lang w:val="es-DO"/>
              </w:rPr>
              <w:t>FUNDACIÓN SOLIDARIDAD Y DESARROLLO DE LOS NO VIDENTES,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46F77B2B" w14:textId="77777777" w:rsidR="00B02150" w:rsidRPr="00B02150" w:rsidRDefault="00B02150" w:rsidP="000F1DF5">
            <w:pPr>
              <w:spacing w:after="0" w:line="240" w:lineRule="auto"/>
              <w:ind w:firstLine="0"/>
              <w:jc w:val="right"/>
              <w:rPr>
                <w:color w:val="000000"/>
                <w:lang w:val="en-US"/>
              </w:rPr>
            </w:pPr>
            <w:r w:rsidRPr="00B02150">
              <w:rPr>
                <w:color w:val="000000"/>
                <w:lang w:val="en-US"/>
              </w:rPr>
              <w:t>204,000.00</w:t>
            </w:r>
          </w:p>
        </w:tc>
      </w:tr>
      <w:tr w:rsidR="00B02150" w:rsidRPr="00B02150" w14:paraId="252DF1F9"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7FB7E5AD" w14:textId="77777777" w:rsidR="00B02150" w:rsidRPr="00B02150" w:rsidRDefault="00B02150" w:rsidP="000F1DF5">
            <w:pPr>
              <w:spacing w:after="0" w:line="240" w:lineRule="auto"/>
              <w:ind w:firstLine="0"/>
              <w:jc w:val="left"/>
              <w:rPr>
                <w:color w:val="000000"/>
                <w:lang w:val="es-DO"/>
              </w:rPr>
            </w:pPr>
            <w:r w:rsidRPr="00B02150">
              <w:rPr>
                <w:color w:val="000000"/>
                <w:lang w:val="es-DO"/>
              </w:rPr>
              <w:t>FUNDACIÓN TECNOLOGICA PARA CIEGOS LUIS BRAILLE, INC.</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4CF319B4" w14:textId="77777777" w:rsidR="00B02150" w:rsidRPr="00B02150" w:rsidRDefault="00B02150" w:rsidP="000F1DF5">
            <w:pPr>
              <w:spacing w:after="0" w:line="240" w:lineRule="auto"/>
              <w:ind w:firstLine="0"/>
              <w:jc w:val="right"/>
              <w:rPr>
                <w:color w:val="000000"/>
                <w:lang w:val="en-US"/>
              </w:rPr>
            </w:pPr>
            <w:r w:rsidRPr="00B02150">
              <w:rPr>
                <w:color w:val="000000"/>
                <w:lang w:val="en-US"/>
              </w:rPr>
              <w:t>180,000.00</w:t>
            </w:r>
          </w:p>
        </w:tc>
      </w:tr>
      <w:tr w:rsidR="00B02150" w:rsidRPr="00B02150" w14:paraId="46E29730"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6EA8A04A" w14:textId="77777777" w:rsidR="00B02150" w:rsidRPr="00B02150" w:rsidRDefault="00B02150" w:rsidP="000F1DF5">
            <w:pPr>
              <w:spacing w:after="0" w:line="240" w:lineRule="auto"/>
              <w:ind w:firstLine="0"/>
              <w:jc w:val="left"/>
              <w:rPr>
                <w:color w:val="000000"/>
                <w:lang w:val="es-DO"/>
              </w:rPr>
            </w:pPr>
            <w:r w:rsidRPr="00B02150">
              <w:rPr>
                <w:color w:val="000000"/>
                <w:lang w:val="es-DO"/>
              </w:rPr>
              <w:t>FUNDACIÓN VOZ PARA SORDOS ALIANZA PARA EL DESARROLLO Y LA INTEGRACION SOCIAL,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561A37FC" w14:textId="77777777" w:rsidR="00B02150" w:rsidRPr="00B02150" w:rsidRDefault="00B02150" w:rsidP="000F1DF5">
            <w:pPr>
              <w:spacing w:after="0" w:line="240" w:lineRule="auto"/>
              <w:ind w:firstLine="0"/>
              <w:jc w:val="right"/>
              <w:rPr>
                <w:color w:val="000000"/>
                <w:lang w:val="en-US"/>
              </w:rPr>
            </w:pPr>
            <w:r w:rsidRPr="00B02150">
              <w:rPr>
                <w:color w:val="000000"/>
                <w:lang w:val="en-US"/>
              </w:rPr>
              <w:t>480,000.00</w:t>
            </w:r>
          </w:p>
        </w:tc>
      </w:tr>
      <w:tr w:rsidR="00B02150" w:rsidRPr="00B02150" w14:paraId="487B8A5D"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7DCEE1B4" w14:textId="77777777" w:rsidR="00B02150" w:rsidRPr="00B02150" w:rsidRDefault="00B02150" w:rsidP="000F1DF5">
            <w:pPr>
              <w:spacing w:after="0" w:line="240" w:lineRule="auto"/>
              <w:ind w:firstLine="0"/>
              <w:jc w:val="left"/>
              <w:rPr>
                <w:color w:val="000000"/>
                <w:lang w:val="es-DO"/>
              </w:rPr>
            </w:pPr>
            <w:r w:rsidRPr="00B02150">
              <w:rPr>
                <w:color w:val="000000"/>
                <w:lang w:val="es-DO"/>
              </w:rPr>
              <w:t>HERMANDAD CRISTIANA DE NO VIDENTES Y DISCAPACITADOS EL FARO DE LUZ, INC.</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04B5AB5C" w14:textId="77777777" w:rsidR="00B02150" w:rsidRPr="00B02150" w:rsidRDefault="00B02150" w:rsidP="000F1DF5">
            <w:pPr>
              <w:spacing w:after="0" w:line="240" w:lineRule="auto"/>
              <w:ind w:firstLine="0"/>
              <w:jc w:val="right"/>
              <w:rPr>
                <w:color w:val="000000"/>
                <w:lang w:val="en-US"/>
              </w:rPr>
            </w:pPr>
            <w:r w:rsidRPr="00B02150">
              <w:rPr>
                <w:color w:val="000000"/>
                <w:lang w:val="en-US"/>
              </w:rPr>
              <w:t>931,200.00</w:t>
            </w:r>
          </w:p>
        </w:tc>
      </w:tr>
      <w:tr w:rsidR="00B02150" w:rsidRPr="00B02150" w14:paraId="1533A7A6"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4677F67D" w14:textId="77777777" w:rsidR="00B02150" w:rsidRPr="00B02150" w:rsidRDefault="00B02150" w:rsidP="000F1DF5">
            <w:pPr>
              <w:spacing w:after="0" w:line="240" w:lineRule="auto"/>
              <w:ind w:firstLine="0"/>
              <w:jc w:val="left"/>
              <w:rPr>
                <w:color w:val="000000"/>
                <w:lang w:val="es-DO"/>
              </w:rPr>
            </w:pPr>
            <w:r w:rsidRPr="00B02150">
              <w:rPr>
                <w:color w:val="000000"/>
                <w:lang w:val="es-DO"/>
              </w:rPr>
              <w:t>INSTITUTO PRO AYUDA AL CIEGO,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0337F80C" w14:textId="77777777" w:rsidR="00B02150" w:rsidRPr="00B02150" w:rsidRDefault="00B02150" w:rsidP="000F1DF5">
            <w:pPr>
              <w:spacing w:after="0" w:line="240" w:lineRule="auto"/>
              <w:ind w:firstLine="0"/>
              <w:jc w:val="right"/>
              <w:rPr>
                <w:color w:val="000000"/>
                <w:lang w:val="en-US"/>
              </w:rPr>
            </w:pPr>
            <w:r w:rsidRPr="00B02150">
              <w:rPr>
                <w:color w:val="000000"/>
                <w:lang w:val="en-US"/>
              </w:rPr>
              <w:t>1,000,000.00</w:t>
            </w:r>
          </w:p>
        </w:tc>
      </w:tr>
      <w:tr w:rsidR="00B02150" w:rsidRPr="00B02150" w14:paraId="7788F5EF"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79B34320" w14:textId="77777777" w:rsidR="00B02150" w:rsidRPr="00B02150" w:rsidRDefault="00B02150" w:rsidP="000F1DF5">
            <w:pPr>
              <w:spacing w:after="0" w:line="240" w:lineRule="auto"/>
              <w:ind w:firstLine="0"/>
              <w:jc w:val="left"/>
              <w:rPr>
                <w:color w:val="000000"/>
                <w:lang w:val="es-DO"/>
              </w:rPr>
            </w:pPr>
            <w:r w:rsidRPr="00B02150">
              <w:rPr>
                <w:color w:val="000000"/>
                <w:lang w:val="es-DO"/>
              </w:rPr>
              <w:t>NUEVA VIDA SIN BARRERAS, INC.</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6D231FD4" w14:textId="77777777" w:rsidR="00B02150" w:rsidRPr="00B02150" w:rsidRDefault="00B02150" w:rsidP="000F1DF5">
            <w:pPr>
              <w:spacing w:after="0" w:line="240" w:lineRule="auto"/>
              <w:ind w:firstLine="0"/>
              <w:jc w:val="right"/>
              <w:rPr>
                <w:color w:val="000000"/>
                <w:lang w:val="en-US"/>
              </w:rPr>
            </w:pPr>
            <w:r w:rsidRPr="00B02150">
              <w:rPr>
                <w:color w:val="000000"/>
                <w:lang w:val="en-US"/>
              </w:rPr>
              <w:t>751,400.00</w:t>
            </w:r>
          </w:p>
        </w:tc>
      </w:tr>
      <w:tr w:rsidR="00B02150" w:rsidRPr="00B02150" w14:paraId="69FAFCFA"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5C4FBDA5" w14:textId="77777777" w:rsidR="00B02150" w:rsidRPr="00B02150" w:rsidRDefault="00B02150" w:rsidP="000F1DF5">
            <w:pPr>
              <w:spacing w:after="0" w:line="240" w:lineRule="auto"/>
              <w:ind w:firstLine="0"/>
              <w:jc w:val="left"/>
              <w:rPr>
                <w:color w:val="000000"/>
                <w:lang w:val="es-DO"/>
              </w:rPr>
            </w:pPr>
            <w:r w:rsidRPr="00B02150">
              <w:rPr>
                <w:color w:val="000000"/>
                <w:lang w:val="es-DO"/>
              </w:rPr>
              <w:t>ORGANIZACIÓN DOMINICANA DE CIEGOS,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7A2B4B77" w14:textId="77777777" w:rsidR="00B02150" w:rsidRPr="00B02150" w:rsidRDefault="00B02150" w:rsidP="000F1DF5">
            <w:pPr>
              <w:spacing w:after="0" w:line="240" w:lineRule="auto"/>
              <w:ind w:firstLine="0"/>
              <w:jc w:val="right"/>
              <w:rPr>
                <w:color w:val="000000"/>
                <w:lang w:val="en-US"/>
              </w:rPr>
            </w:pPr>
            <w:r w:rsidRPr="00B02150">
              <w:rPr>
                <w:color w:val="000000"/>
                <w:lang w:val="en-US"/>
              </w:rPr>
              <w:t>1,500,000.00</w:t>
            </w:r>
          </w:p>
        </w:tc>
      </w:tr>
      <w:tr w:rsidR="00B02150" w:rsidRPr="00B02150" w14:paraId="6FC71E15"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5CC800A0" w14:textId="77777777" w:rsidR="00B02150" w:rsidRPr="00B02150" w:rsidRDefault="00B02150" w:rsidP="000F1DF5">
            <w:pPr>
              <w:spacing w:after="0" w:line="240" w:lineRule="auto"/>
              <w:ind w:firstLine="0"/>
              <w:jc w:val="left"/>
              <w:rPr>
                <w:color w:val="000000"/>
                <w:lang w:val="es-DO"/>
              </w:rPr>
            </w:pPr>
            <w:r w:rsidRPr="00B02150">
              <w:rPr>
                <w:color w:val="000000"/>
                <w:lang w:val="es-DO"/>
              </w:rPr>
              <w:t>RED NACIONAL DE DISCAPACIDAD VISUAL, INC.</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7FCCD2FD" w14:textId="77777777" w:rsidR="00B02150" w:rsidRPr="00B02150" w:rsidRDefault="00B02150" w:rsidP="000F1DF5">
            <w:pPr>
              <w:spacing w:after="0" w:line="240" w:lineRule="auto"/>
              <w:ind w:firstLine="0"/>
              <w:jc w:val="right"/>
              <w:rPr>
                <w:color w:val="000000"/>
                <w:lang w:val="en-US"/>
              </w:rPr>
            </w:pPr>
            <w:r w:rsidRPr="00B02150">
              <w:rPr>
                <w:color w:val="000000"/>
                <w:lang w:val="en-US"/>
              </w:rPr>
              <w:t>180,000.00</w:t>
            </w:r>
          </w:p>
        </w:tc>
      </w:tr>
      <w:tr w:rsidR="00B02150" w:rsidRPr="00B02150" w14:paraId="1A541651"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44D9F44E" w14:textId="77777777" w:rsidR="00B02150" w:rsidRPr="00B02150" w:rsidRDefault="00B02150" w:rsidP="000F1DF5">
            <w:pPr>
              <w:spacing w:after="0" w:line="240" w:lineRule="auto"/>
              <w:ind w:firstLine="0"/>
              <w:jc w:val="left"/>
              <w:rPr>
                <w:color w:val="000000"/>
                <w:lang w:val="es-DO"/>
              </w:rPr>
            </w:pPr>
            <w:r w:rsidRPr="00B02150">
              <w:rPr>
                <w:color w:val="000000"/>
                <w:lang w:val="es-DO"/>
              </w:rPr>
              <w:t>UNIÓN DOMINICANA DE CIEGOS,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787E24BB" w14:textId="77777777" w:rsidR="00B02150" w:rsidRPr="00B02150" w:rsidRDefault="00B02150" w:rsidP="000F1DF5">
            <w:pPr>
              <w:spacing w:after="0" w:line="240" w:lineRule="auto"/>
              <w:ind w:firstLine="0"/>
              <w:jc w:val="right"/>
              <w:rPr>
                <w:color w:val="000000"/>
                <w:lang w:val="en-US"/>
              </w:rPr>
            </w:pPr>
            <w:r w:rsidRPr="00B02150">
              <w:rPr>
                <w:color w:val="000000"/>
                <w:lang w:val="en-US"/>
              </w:rPr>
              <w:t>180,000.00</w:t>
            </w:r>
          </w:p>
        </w:tc>
      </w:tr>
      <w:tr w:rsidR="00B02150" w:rsidRPr="00B02150" w14:paraId="14E21BF2"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26E8E8FC" w14:textId="77777777" w:rsidR="00B02150" w:rsidRPr="00B02150" w:rsidRDefault="00B02150" w:rsidP="000F1DF5">
            <w:pPr>
              <w:spacing w:after="0" w:line="240" w:lineRule="auto"/>
              <w:ind w:firstLine="0"/>
              <w:jc w:val="left"/>
              <w:rPr>
                <w:color w:val="000000"/>
                <w:lang w:val="es-DO"/>
              </w:rPr>
            </w:pPr>
            <w:r w:rsidRPr="00B02150">
              <w:rPr>
                <w:color w:val="000000"/>
                <w:lang w:val="es-DO"/>
              </w:rPr>
              <w:t>UNIÓN NACIONAL DE ABOGADOS Y AFINES CON DISCAPACIDAD, INC.</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503ED0EE" w14:textId="77777777" w:rsidR="00B02150" w:rsidRPr="00B02150" w:rsidRDefault="00B02150" w:rsidP="000F1DF5">
            <w:pPr>
              <w:spacing w:after="0" w:line="240" w:lineRule="auto"/>
              <w:ind w:firstLine="0"/>
              <w:jc w:val="right"/>
              <w:rPr>
                <w:color w:val="000000"/>
                <w:lang w:val="en-US"/>
              </w:rPr>
            </w:pPr>
            <w:r w:rsidRPr="00B02150">
              <w:rPr>
                <w:color w:val="000000"/>
                <w:lang w:val="en-US"/>
              </w:rPr>
              <w:t>120,000.00</w:t>
            </w:r>
          </w:p>
        </w:tc>
      </w:tr>
      <w:tr w:rsidR="00B02150" w:rsidRPr="00B02150" w14:paraId="0652BDCA"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4156D274" w14:textId="77777777" w:rsidR="00B02150" w:rsidRPr="00B02150" w:rsidRDefault="00B02150" w:rsidP="000F1DF5">
            <w:pPr>
              <w:spacing w:after="0" w:line="240" w:lineRule="auto"/>
              <w:ind w:firstLine="0"/>
              <w:jc w:val="left"/>
              <w:rPr>
                <w:color w:val="000000"/>
                <w:lang w:val="es-DO"/>
              </w:rPr>
            </w:pPr>
            <w:r w:rsidRPr="00B02150">
              <w:rPr>
                <w:color w:val="000000"/>
                <w:lang w:val="es-DO"/>
              </w:rPr>
              <w:t>VOLUNTARIADO NACIONAL DE AYUDA AL DISCAPACITADO,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3AD4872E" w14:textId="77777777" w:rsidR="00B02150" w:rsidRPr="00B02150" w:rsidRDefault="00B02150" w:rsidP="000F1DF5">
            <w:pPr>
              <w:spacing w:after="0" w:line="240" w:lineRule="auto"/>
              <w:ind w:firstLine="0"/>
              <w:jc w:val="right"/>
              <w:rPr>
                <w:color w:val="000000"/>
                <w:lang w:val="en-US"/>
              </w:rPr>
            </w:pPr>
            <w:r w:rsidRPr="00B02150">
              <w:rPr>
                <w:color w:val="000000"/>
                <w:lang w:val="en-US"/>
              </w:rPr>
              <w:t>180,000.00</w:t>
            </w:r>
          </w:p>
        </w:tc>
      </w:tr>
      <w:tr w:rsidR="00B02150" w:rsidRPr="00B02150" w14:paraId="58AB2385"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2F47AC33" w14:textId="77777777" w:rsidR="00B02150" w:rsidRPr="00B02150" w:rsidRDefault="00B02150" w:rsidP="000F1DF5">
            <w:pPr>
              <w:spacing w:after="0" w:line="240" w:lineRule="auto"/>
              <w:ind w:firstLine="0"/>
              <w:jc w:val="left"/>
              <w:rPr>
                <w:color w:val="000000"/>
                <w:lang w:val="es-DO"/>
              </w:rPr>
            </w:pPr>
            <w:r w:rsidRPr="00B02150">
              <w:rPr>
                <w:color w:val="000000"/>
                <w:lang w:val="es-DO"/>
              </w:rPr>
              <w:lastRenderedPageBreak/>
              <w:t>ALIANZA DISCAPACIDAD POR NUESTROS DERECHOS</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6BA5F4BF" w14:textId="77777777" w:rsidR="00B02150" w:rsidRPr="00B02150" w:rsidRDefault="00B02150" w:rsidP="000F1DF5">
            <w:pPr>
              <w:spacing w:after="0" w:line="240" w:lineRule="auto"/>
              <w:ind w:firstLine="0"/>
              <w:jc w:val="right"/>
              <w:rPr>
                <w:color w:val="000000"/>
                <w:lang w:val="en-US"/>
              </w:rPr>
            </w:pPr>
            <w:r w:rsidRPr="00B02150">
              <w:rPr>
                <w:color w:val="000000"/>
                <w:lang w:val="en-US"/>
              </w:rPr>
              <w:t>510,000.00</w:t>
            </w:r>
          </w:p>
        </w:tc>
      </w:tr>
      <w:tr w:rsidR="00B02150" w:rsidRPr="00B02150" w14:paraId="1278D8A9"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387E80F4" w14:textId="77777777" w:rsidR="00B02150" w:rsidRPr="00B02150" w:rsidRDefault="00B02150" w:rsidP="000F1DF5">
            <w:pPr>
              <w:spacing w:after="0" w:line="240" w:lineRule="auto"/>
              <w:ind w:firstLine="0"/>
              <w:jc w:val="left"/>
              <w:rPr>
                <w:color w:val="000000"/>
                <w:lang w:val="es-DO"/>
              </w:rPr>
            </w:pPr>
            <w:r w:rsidRPr="00B02150">
              <w:rPr>
                <w:color w:val="000000"/>
                <w:lang w:val="es-DO"/>
              </w:rPr>
              <w:t>ASOCIACIÓN CIBAEÑA DE PERSONAS CON DISCAPACIDAD,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6825F019" w14:textId="77777777" w:rsidR="00B02150" w:rsidRPr="00B02150" w:rsidRDefault="00B02150" w:rsidP="000F1DF5">
            <w:pPr>
              <w:spacing w:after="0" w:line="240" w:lineRule="auto"/>
              <w:ind w:firstLine="0"/>
              <w:jc w:val="right"/>
              <w:rPr>
                <w:color w:val="000000"/>
                <w:lang w:val="en-US"/>
              </w:rPr>
            </w:pPr>
            <w:r w:rsidRPr="00B02150">
              <w:rPr>
                <w:color w:val="000000"/>
                <w:lang w:val="en-US"/>
              </w:rPr>
              <w:t>180,000.00</w:t>
            </w:r>
          </w:p>
        </w:tc>
      </w:tr>
      <w:tr w:rsidR="00B02150" w:rsidRPr="00B02150" w14:paraId="6E9F52CA"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411C7C3F" w14:textId="77777777" w:rsidR="00B02150" w:rsidRPr="00B02150" w:rsidRDefault="00B02150" w:rsidP="000F1DF5">
            <w:pPr>
              <w:spacing w:after="0" w:line="240" w:lineRule="auto"/>
              <w:ind w:firstLine="0"/>
              <w:jc w:val="left"/>
              <w:rPr>
                <w:color w:val="000000"/>
                <w:lang w:val="es-DO"/>
              </w:rPr>
            </w:pPr>
            <w:r w:rsidRPr="00B02150">
              <w:rPr>
                <w:color w:val="000000"/>
                <w:lang w:val="es-DO"/>
              </w:rPr>
              <w:t xml:space="preserve">ASOCIACIÓN MAEÑA DE PADRES DE NIÑOS ESPECIALES, INC. </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7CD76735" w14:textId="77777777" w:rsidR="00B02150" w:rsidRPr="00B02150" w:rsidRDefault="00B02150" w:rsidP="000F1DF5">
            <w:pPr>
              <w:spacing w:after="0" w:line="240" w:lineRule="auto"/>
              <w:ind w:firstLine="0"/>
              <w:jc w:val="right"/>
              <w:rPr>
                <w:color w:val="000000"/>
                <w:lang w:val="en-US"/>
              </w:rPr>
            </w:pPr>
            <w:r w:rsidRPr="00B02150">
              <w:rPr>
                <w:color w:val="000000"/>
                <w:lang w:val="en-US"/>
              </w:rPr>
              <w:t>360,000.00</w:t>
            </w:r>
          </w:p>
        </w:tc>
      </w:tr>
      <w:tr w:rsidR="00B02150" w:rsidRPr="00B02150" w14:paraId="630FBB74"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7137F702" w14:textId="77777777" w:rsidR="00B02150" w:rsidRPr="00B02150" w:rsidRDefault="00B02150" w:rsidP="000F1DF5">
            <w:pPr>
              <w:spacing w:after="0" w:line="240" w:lineRule="auto"/>
              <w:ind w:firstLine="0"/>
              <w:jc w:val="left"/>
              <w:rPr>
                <w:color w:val="000000"/>
                <w:lang w:val="es-DO"/>
              </w:rPr>
            </w:pPr>
            <w:r w:rsidRPr="00B02150">
              <w:rPr>
                <w:color w:val="000000"/>
                <w:lang w:val="es-DO"/>
              </w:rPr>
              <w:t>ASOCIACIÓN NACIONAL DE SORDOS DE LA REPÚBLICA DOMINICANA,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0B0BE9A9" w14:textId="77777777" w:rsidR="00B02150" w:rsidRPr="00B02150" w:rsidRDefault="00B02150" w:rsidP="000F1DF5">
            <w:pPr>
              <w:spacing w:after="0" w:line="240" w:lineRule="auto"/>
              <w:ind w:firstLine="0"/>
              <w:jc w:val="right"/>
              <w:rPr>
                <w:color w:val="000000"/>
                <w:lang w:val="en-US"/>
              </w:rPr>
            </w:pPr>
            <w:r w:rsidRPr="00B02150">
              <w:rPr>
                <w:color w:val="000000"/>
                <w:lang w:val="en-US"/>
              </w:rPr>
              <w:t>1,180,000.00</w:t>
            </w:r>
          </w:p>
        </w:tc>
      </w:tr>
      <w:tr w:rsidR="00B02150" w:rsidRPr="00B02150" w14:paraId="4E8FF935"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6D9740C8" w14:textId="77777777" w:rsidR="00B02150" w:rsidRPr="00B02150" w:rsidRDefault="00B02150" w:rsidP="000F1DF5">
            <w:pPr>
              <w:spacing w:after="0" w:line="240" w:lineRule="auto"/>
              <w:ind w:firstLine="0"/>
              <w:jc w:val="left"/>
              <w:rPr>
                <w:color w:val="000000"/>
                <w:lang w:val="es-DO"/>
              </w:rPr>
            </w:pPr>
            <w:r w:rsidRPr="00B02150">
              <w:rPr>
                <w:color w:val="000000"/>
                <w:lang w:val="es-DO"/>
              </w:rPr>
              <w:t>CENTRO DE INTEGRACIÓN PARA EL DESARROLLO DE PERSONAS CON DISCAPACIDAD</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5E9D2B38" w14:textId="77777777" w:rsidR="00B02150" w:rsidRPr="00B02150" w:rsidRDefault="00B02150" w:rsidP="000F1DF5">
            <w:pPr>
              <w:spacing w:after="0" w:line="240" w:lineRule="auto"/>
              <w:ind w:firstLine="0"/>
              <w:jc w:val="right"/>
              <w:rPr>
                <w:color w:val="000000"/>
                <w:lang w:val="en-US"/>
              </w:rPr>
            </w:pPr>
            <w:r w:rsidRPr="00B02150">
              <w:rPr>
                <w:color w:val="000000"/>
                <w:lang w:val="en-US"/>
              </w:rPr>
              <w:t>240,000.00</w:t>
            </w:r>
          </w:p>
        </w:tc>
      </w:tr>
      <w:tr w:rsidR="00B02150" w:rsidRPr="00B02150" w14:paraId="1703715B"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04583562" w14:textId="77777777" w:rsidR="00B02150" w:rsidRPr="00B02150" w:rsidRDefault="00B02150" w:rsidP="000F1DF5">
            <w:pPr>
              <w:spacing w:after="0" w:line="240" w:lineRule="auto"/>
              <w:ind w:firstLine="0"/>
              <w:jc w:val="left"/>
              <w:rPr>
                <w:color w:val="000000"/>
                <w:lang w:val="es-DO"/>
              </w:rPr>
            </w:pPr>
            <w:r w:rsidRPr="00B02150">
              <w:rPr>
                <w:color w:val="000000"/>
                <w:lang w:val="es-DO"/>
              </w:rPr>
              <w:t>FUNDACIÓN ALDEAS DE PAZ,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47049CE2" w14:textId="77777777" w:rsidR="00B02150" w:rsidRPr="00B02150" w:rsidRDefault="00B02150" w:rsidP="000F1DF5">
            <w:pPr>
              <w:spacing w:after="0" w:line="240" w:lineRule="auto"/>
              <w:ind w:firstLine="0"/>
              <w:jc w:val="right"/>
              <w:rPr>
                <w:color w:val="000000"/>
                <w:lang w:val="en-US"/>
              </w:rPr>
            </w:pPr>
            <w:r w:rsidRPr="00B02150">
              <w:rPr>
                <w:color w:val="000000"/>
                <w:lang w:val="en-US"/>
              </w:rPr>
              <w:t>360,000.00</w:t>
            </w:r>
          </w:p>
        </w:tc>
      </w:tr>
      <w:tr w:rsidR="00B02150" w:rsidRPr="00B02150" w14:paraId="69518B9A"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7A206F12" w14:textId="77777777" w:rsidR="00B02150" w:rsidRPr="00B02150" w:rsidRDefault="00B02150" w:rsidP="000F1DF5">
            <w:pPr>
              <w:spacing w:after="0" w:line="240" w:lineRule="auto"/>
              <w:ind w:firstLine="0"/>
              <w:jc w:val="left"/>
              <w:rPr>
                <w:color w:val="000000"/>
                <w:lang w:val="en-US"/>
              </w:rPr>
            </w:pPr>
            <w:r w:rsidRPr="00B02150">
              <w:rPr>
                <w:color w:val="000000"/>
                <w:lang w:val="en-US"/>
              </w:rPr>
              <w:t>FUNDACIÓN CARLOS CABRAL, INC.</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4951FC86" w14:textId="77777777" w:rsidR="00B02150" w:rsidRPr="00B02150" w:rsidRDefault="00B02150" w:rsidP="000F1DF5">
            <w:pPr>
              <w:spacing w:after="0" w:line="240" w:lineRule="auto"/>
              <w:ind w:firstLine="0"/>
              <w:jc w:val="right"/>
              <w:rPr>
                <w:color w:val="000000"/>
                <w:lang w:val="en-US"/>
              </w:rPr>
            </w:pPr>
            <w:r w:rsidRPr="00B02150">
              <w:rPr>
                <w:color w:val="000000"/>
                <w:lang w:val="en-US"/>
              </w:rPr>
              <w:t>180,000.00</w:t>
            </w:r>
          </w:p>
        </w:tc>
      </w:tr>
      <w:tr w:rsidR="00B02150" w:rsidRPr="00B02150" w14:paraId="3412F681"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78657480" w14:textId="77777777" w:rsidR="00B02150" w:rsidRPr="00B02150" w:rsidRDefault="00B02150" w:rsidP="000F1DF5">
            <w:pPr>
              <w:spacing w:after="0" w:line="240" w:lineRule="auto"/>
              <w:ind w:firstLine="0"/>
              <w:jc w:val="left"/>
              <w:rPr>
                <w:color w:val="000000"/>
                <w:lang w:val="es-DO"/>
              </w:rPr>
            </w:pPr>
            <w:r w:rsidRPr="00B02150">
              <w:rPr>
                <w:color w:val="000000"/>
                <w:lang w:val="es-DO"/>
              </w:rPr>
              <w:t>FUNDACIÓN DOMINICANA DE AUTISMO,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67333F5E" w14:textId="77777777" w:rsidR="00B02150" w:rsidRPr="00B02150" w:rsidRDefault="00B02150" w:rsidP="000F1DF5">
            <w:pPr>
              <w:spacing w:after="0" w:line="240" w:lineRule="auto"/>
              <w:ind w:firstLine="0"/>
              <w:jc w:val="right"/>
              <w:rPr>
                <w:color w:val="000000"/>
                <w:lang w:val="en-US"/>
              </w:rPr>
            </w:pPr>
            <w:r w:rsidRPr="00B02150">
              <w:rPr>
                <w:color w:val="000000"/>
                <w:lang w:val="en-US"/>
              </w:rPr>
              <w:t>6,000,000.00</w:t>
            </w:r>
          </w:p>
        </w:tc>
      </w:tr>
      <w:tr w:rsidR="00B02150" w:rsidRPr="00B02150" w14:paraId="6D3482A7"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56878848" w14:textId="77777777" w:rsidR="00B02150" w:rsidRPr="00B02150" w:rsidRDefault="00B02150" w:rsidP="000F1DF5">
            <w:pPr>
              <w:spacing w:after="0" w:line="240" w:lineRule="auto"/>
              <w:ind w:firstLine="0"/>
              <w:jc w:val="left"/>
              <w:rPr>
                <w:color w:val="000000"/>
                <w:lang w:val="en-US"/>
              </w:rPr>
            </w:pPr>
            <w:r w:rsidRPr="00B02150">
              <w:rPr>
                <w:color w:val="000000"/>
                <w:lang w:val="en-US"/>
              </w:rPr>
              <w:t>FUNDACIÓN DOMINICANA DE CIEGOS</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28840EB2" w14:textId="77777777" w:rsidR="00B02150" w:rsidRPr="00B02150" w:rsidRDefault="00B02150" w:rsidP="000F1DF5">
            <w:pPr>
              <w:spacing w:after="0" w:line="240" w:lineRule="auto"/>
              <w:ind w:firstLine="0"/>
              <w:jc w:val="right"/>
              <w:rPr>
                <w:color w:val="000000"/>
                <w:lang w:val="en-US"/>
              </w:rPr>
            </w:pPr>
            <w:r w:rsidRPr="00B02150">
              <w:rPr>
                <w:color w:val="000000"/>
                <w:lang w:val="en-US"/>
              </w:rPr>
              <w:t>5,000,000.00</w:t>
            </w:r>
          </w:p>
        </w:tc>
      </w:tr>
      <w:tr w:rsidR="00B02150" w:rsidRPr="00B02150" w14:paraId="2AF6DC0A"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12851F28" w14:textId="77777777" w:rsidR="00B02150" w:rsidRPr="00B02150" w:rsidRDefault="00B02150" w:rsidP="000F1DF5">
            <w:pPr>
              <w:spacing w:after="0" w:line="240" w:lineRule="auto"/>
              <w:ind w:firstLine="0"/>
              <w:jc w:val="left"/>
              <w:rPr>
                <w:color w:val="000000"/>
                <w:lang w:val="en-US"/>
              </w:rPr>
            </w:pPr>
            <w:r w:rsidRPr="00B02150">
              <w:rPr>
                <w:color w:val="000000"/>
                <w:lang w:val="en-US"/>
              </w:rPr>
              <w:t>FUNDACIÓN GISSELL EUSEBIO LIFE TRANSFORMERS,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1808F6F5" w14:textId="77777777" w:rsidR="00B02150" w:rsidRPr="00B02150" w:rsidRDefault="00B02150" w:rsidP="000F1DF5">
            <w:pPr>
              <w:spacing w:after="0" w:line="240" w:lineRule="auto"/>
              <w:ind w:firstLine="0"/>
              <w:jc w:val="right"/>
              <w:rPr>
                <w:color w:val="000000"/>
                <w:lang w:val="en-US"/>
              </w:rPr>
            </w:pPr>
            <w:r w:rsidRPr="00B02150">
              <w:rPr>
                <w:color w:val="000000"/>
                <w:lang w:val="en-US"/>
              </w:rPr>
              <w:t>240,000.00</w:t>
            </w:r>
          </w:p>
        </w:tc>
      </w:tr>
      <w:tr w:rsidR="00B02150" w:rsidRPr="00B02150" w14:paraId="57CE02EC"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5B64269A" w14:textId="77777777" w:rsidR="00B02150" w:rsidRPr="00B02150" w:rsidRDefault="00B02150" w:rsidP="000F1DF5">
            <w:pPr>
              <w:spacing w:after="0" w:line="240" w:lineRule="auto"/>
              <w:ind w:firstLine="0"/>
              <w:jc w:val="left"/>
              <w:rPr>
                <w:color w:val="000000"/>
                <w:lang w:val="es-DO"/>
              </w:rPr>
            </w:pPr>
            <w:r w:rsidRPr="00B02150">
              <w:rPr>
                <w:color w:val="000000"/>
                <w:lang w:val="es-DO"/>
              </w:rPr>
              <w:t>FUNDACIÓN PARA AYUDA DE PERSONAS CON DISCAPACIDAD MONSEÑOR NOUEL</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2C29B9EA" w14:textId="77777777" w:rsidR="00B02150" w:rsidRPr="00B02150" w:rsidRDefault="00B02150" w:rsidP="000F1DF5">
            <w:pPr>
              <w:spacing w:after="0" w:line="240" w:lineRule="auto"/>
              <w:ind w:firstLine="0"/>
              <w:jc w:val="right"/>
              <w:rPr>
                <w:color w:val="000000"/>
                <w:lang w:val="en-US"/>
              </w:rPr>
            </w:pPr>
            <w:r w:rsidRPr="00B02150">
              <w:rPr>
                <w:color w:val="000000"/>
                <w:lang w:val="en-US"/>
              </w:rPr>
              <w:t>360,000.00</w:t>
            </w:r>
          </w:p>
        </w:tc>
      </w:tr>
      <w:tr w:rsidR="00B02150" w:rsidRPr="00B02150" w14:paraId="08DF7493"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D9E1F2" w:fill="D9E1F2"/>
            <w:noWrap/>
            <w:vAlign w:val="center"/>
            <w:hideMark/>
          </w:tcPr>
          <w:p w14:paraId="15530B6D" w14:textId="77777777" w:rsidR="00B02150" w:rsidRPr="00B02150" w:rsidRDefault="00B02150" w:rsidP="000F1DF5">
            <w:pPr>
              <w:spacing w:after="0" w:line="240" w:lineRule="auto"/>
              <w:ind w:firstLine="0"/>
              <w:jc w:val="left"/>
              <w:rPr>
                <w:color w:val="000000"/>
                <w:lang w:val="en-US"/>
              </w:rPr>
            </w:pPr>
            <w:r w:rsidRPr="00B02150">
              <w:rPr>
                <w:color w:val="000000"/>
                <w:lang w:val="en-US"/>
              </w:rPr>
              <w:t>QUIÉREME COMO SOY, INC.</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2DEA1975" w14:textId="77777777" w:rsidR="00B02150" w:rsidRPr="00B02150" w:rsidRDefault="00B02150" w:rsidP="000F1DF5">
            <w:pPr>
              <w:spacing w:after="0" w:line="240" w:lineRule="auto"/>
              <w:ind w:firstLine="0"/>
              <w:jc w:val="right"/>
              <w:rPr>
                <w:color w:val="000000"/>
                <w:lang w:val="en-US"/>
              </w:rPr>
            </w:pPr>
            <w:r w:rsidRPr="00B02150">
              <w:rPr>
                <w:color w:val="000000"/>
                <w:lang w:val="en-US"/>
              </w:rPr>
              <w:t>960,000.00</w:t>
            </w:r>
          </w:p>
        </w:tc>
      </w:tr>
      <w:tr w:rsidR="00B02150" w:rsidRPr="00B02150" w14:paraId="1B47B8D2" w14:textId="77777777" w:rsidTr="00D06077">
        <w:trPr>
          <w:trHeight w:val="330"/>
        </w:trPr>
        <w:tc>
          <w:tcPr>
            <w:tcW w:w="5660" w:type="dxa"/>
            <w:tcBorders>
              <w:top w:val="single" w:sz="4" w:space="0" w:color="8EA9DB"/>
              <w:left w:val="single" w:sz="8" w:space="0" w:color="auto"/>
              <w:bottom w:val="single" w:sz="8" w:space="0" w:color="auto"/>
              <w:right w:val="single" w:sz="8" w:space="0" w:color="auto"/>
            </w:tcBorders>
            <w:shd w:val="clear" w:color="auto" w:fill="auto"/>
            <w:noWrap/>
            <w:vAlign w:val="center"/>
            <w:hideMark/>
          </w:tcPr>
          <w:p w14:paraId="7F87E16C" w14:textId="77777777" w:rsidR="00B02150" w:rsidRPr="00B02150" w:rsidRDefault="00B02150" w:rsidP="000F1DF5">
            <w:pPr>
              <w:spacing w:after="0" w:line="240" w:lineRule="auto"/>
              <w:ind w:firstLine="0"/>
              <w:jc w:val="left"/>
              <w:rPr>
                <w:color w:val="000000"/>
                <w:lang w:val="en-US"/>
              </w:rPr>
            </w:pPr>
            <w:r w:rsidRPr="00B02150">
              <w:rPr>
                <w:color w:val="000000"/>
                <w:lang w:val="en-US"/>
              </w:rPr>
              <w:t xml:space="preserve">YO </w:t>
            </w:r>
            <w:proofErr w:type="gramStart"/>
            <w:r w:rsidRPr="00B02150">
              <w:rPr>
                <w:color w:val="000000"/>
                <w:lang w:val="en-US"/>
              </w:rPr>
              <w:t>TAMBIÉN  PUEDO</w:t>
            </w:r>
            <w:proofErr w:type="gramEnd"/>
            <w:r w:rsidRPr="00B02150">
              <w:rPr>
                <w:color w:val="000000"/>
                <w:lang w:val="en-US"/>
              </w:rPr>
              <w:t>, INC.</w:t>
            </w:r>
          </w:p>
        </w:tc>
        <w:tc>
          <w:tcPr>
            <w:tcW w:w="2610" w:type="dxa"/>
            <w:tcBorders>
              <w:top w:val="single" w:sz="4" w:space="0" w:color="8EA9DB"/>
              <w:left w:val="nil"/>
              <w:bottom w:val="single" w:sz="8" w:space="0" w:color="auto"/>
              <w:right w:val="single" w:sz="8" w:space="0" w:color="auto"/>
            </w:tcBorders>
            <w:shd w:val="clear" w:color="auto" w:fill="auto"/>
            <w:noWrap/>
            <w:vAlign w:val="center"/>
            <w:hideMark/>
          </w:tcPr>
          <w:p w14:paraId="1ADFEB04" w14:textId="77777777" w:rsidR="00B02150" w:rsidRPr="00B02150" w:rsidRDefault="00B02150" w:rsidP="000F1DF5">
            <w:pPr>
              <w:spacing w:after="0" w:line="240" w:lineRule="auto"/>
              <w:ind w:firstLine="0"/>
              <w:jc w:val="right"/>
              <w:rPr>
                <w:color w:val="000000"/>
                <w:lang w:val="en-US"/>
              </w:rPr>
            </w:pPr>
            <w:r w:rsidRPr="00B02150">
              <w:rPr>
                <w:color w:val="000000"/>
                <w:lang w:val="en-US"/>
              </w:rPr>
              <w:t>600,000.00</w:t>
            </w:r>
          </w:p>
        </w:tc>
      </w:tr>
      <w:tr w:rsidR="00B02150" w:rsidRPr="00B02150" w14:paraId="71556A1F" w14:textId="77777777" w:rsidTr="00D06077">
        <w:trPr>
          <w:trHeight w:val="315"/>
        </w:trPr>
        <w:tc>
          <w:tcPr>
            <w:tcW w:w="5660" w:type="dxa"/>
            <w:tcBorders>
              <w:top w:val="single" w:sz="8" w:space="0" w:color="auto"/>
              <w:left w:val="single" w:sz="8" w:space="0" w:color="auto"/>
              <w:bottom w:val="single" w:sz="8" w:space="0" w:color="auto"/>
              <w:right w:val="single" w:sz="8" w:space="0" w:color="auto"/>
            </w:tcBorders>
            <w:shd w:val="clear" w:color="D9E1F2" w:fill="D9E1F2"/>
            <w:noWrap/>
            <w:vAlign w:val="center"/>
            <w:hideMark/>
          </w:tcPr>
          <w:p w14:paraId="298A04E4" w14:textId="77777777" w:rsidR="00B02150" w:rsidRPr="00B02150" w:rsidRDefault="00B02150" w:rsidP="000F1DF5">
            <w:pPr>
              <w:spacing w:after="0" w:line="240" w:lineRule="auto"/>
              <w:ind w:firstLine="0"/>
              <w:jc w:val="center"/>
              <w:rPr>
                <w:b/>
                <w:bCs/>
                <w:color w:val="000000"/>
                <w:lang w:val="en-US"/>
              </w:rPr>
            </w:pPr>
            <w:r w:rsidRPr="00B02150">
              <w:rPr>
                <w:b/>
                <w:bCs/>
                <w:color w:val="000000"/>
                <w:lang w:val="en-US"/>
              </w:rPr>
              <w:t> </w:t>
            </w:r>
          </w:p>
        </w:tc>
        <w:tc>
          <w:tcPr>
            <w:tcW w:w="2610" w:type="dxa"/>
            <w:tcBorders>
              <w:top w:val="single" w:sz="4" w:space="0" w:color="8EA9DB"/>
              <w:left w:val="nil"/>
              <w:bottom w:val="single" w:sz="8" w:space="0" w:color="auto"/>
              <w:right w:val="single" w:sz="8" w:space="0" w:color="auto"/>
            </w:tcBorders>
            <w:shd w:val="clear" w:color="D9E1F2" w:fill="D9E1F2"/>
            <w:noWrap/>
            <w:vAlign w:val="center"/>
            <w:hideMark/>
          </w:tcPr>
          <w:p w14:paraId="2EEA65F0" w14:textId="77777777" w:rsidR="00B02150" w:rsidRPr="00B02150" w:rsidRDefault="00B02150" w:rsidP="000F1DF5">
            <w:pPr>
              <w:spacing w:after="0" w:line="240" w:lineRule="auto"/>
              <w:ind w:firstLine="0"/>
              <w:jc w:val="right"/>
              <w:rPr>
                <w:b/>
                <w:bCs/>
                <w:color w:val="000000"/>
                <w:lang w:val="en-US"/>
              </w:rPr>
            </w:pPr>
            <w:r w:rsidRPr="00B02150">
              <w:rPr>
                <w:b/>
                <w:bCs/>
                <w:color w:val="000000"/>
                <w:lang w:val="en-US"/>
              </w:rPr>
              <w:t>60,418,600.00</w:t>
            </w:r>
          </w:p>
        </w:tc>
      </w:tr>
    </w:tbl>
    <w:p w14:paraId="74D52178" w14:textId="77777777" w:rsidR="00DE6F2B" w:rsidRDefault="00DE6F2B" w:rsidP="00DE6F2B">
      <w:pPr>
        <w:pBdr>
          <w:top w:val="nil"/>
          <w:left w:val="nil"/>
          <w:bottom w:val="nil"/>
          <w:right w:val="nil"/>
          <w:between w:val="nil"/>
        </w:pBdr>
        <w:spacing w:line="240" w:lineRule="auto"/>
        <w:rPr>
          <w:b/>
          <w:color w:val="17365D" w:themeColor="text2" w:themeShade="BF"/>
          <w:sz w:val="32"/>
          <w:szCs w:val="32"/>
        </w:rPr>
      </w:pPr>
    </w:p>
    <w:p w14:paraId="2F71DC53" w14:textId="77777777" w:rsidR="00DE6F2B" w:rsidRDefault="00DE6F2B" w:rsidP="00DE6F2B">
      <w:pPr>
        <w:pBdr>
          <w:top w:val="nil"/>
          <w:left w:val="nil"/>
          <w:bottom w:val="nil"/>
          <w:right w:val="nil"/>
          <w:between w:val="nil"/>
        </w:pBdr>
        <w:spacing w:line="240" w:lineRule="auto"/>
        <w:rPr>
          <w:b/>
          <w:color w:val="17365D" w:themeColor="text2" w:themeShade="BF"/>
          <w:sz w:val="32"/>
          <w:szCs w:val="32"/>
        </w:rPr>
      </w:pPr>
    </w:p>
    <w:p w14:paraId="3E1E2D00" w14:textId="77777777" w:rsidR="00DE6F2B" w:rsidRDefault="00DE6F2B" w:rsidP="00DE6F2B">
      <w:pPr>
        <w:pBdr>
          <w:top w:val="nil"/>
          <w:left w:val="nil"/>
          <w:bottom w:val="nil"/>
          <w:right w:val="nil"/>
          <w:between w:val="nil"/>
        </w:pBdr>
        <w:spacing w:line="240" w:lineRule="auto"/>
        <w:rPr>
          <w:b/>
          <w:color w:val="17365D" w:themeColor="text2" w:themeShade="BF"/>
          <w:sz w:val="32"/>
          <w:szCs w:val="32"/>
        </w:rPr>
      </w:pPr>
    </w:p>
    <w:p w14:paraId="26B13277" w14:textId="77777777" w:rsidR="00DE6F2B" w:rsidRDefault="00DE6F2B" w:rsidP="00DE6F2B">
      <w:pPr>
        <w:pBdr>
          <w:top w:val="nil"/>
          <w:left w:val="nil"/>
          <w:bottom w:val="nil"/>
          <w:right w:val="nil"/>
          <w:between w:val="nil"/>
        </w:pBdr>
        <w:spacing w:line="240" w:lineRule="auto"/>
        <w:rPr>
          <w:b/>
          <w:color w:val="17365D" w:themeColor="text2" w:themeShade="BF"/>
          <w:sz w:val="32"/>
          <w:szCs w:val="32"/>
        </w:rPr>
      </w:pPr>
    </w:p>
    <w:p w14:paraId="76E9D46C" w14:textId="77777777" w:rsidR="00DE6F2B" w:rsidRDefault="00DE6F2B" w:rsidP="00DE6F2B">
      <w:pPr>
        <w:pBdr>
          <w:top w:val="nil"/>
          <w:left w:val="nil"/>
          <w:bottom w:val="nil"/>
          <w:right w:val="nil"/>
          <w:between w:val="nil"/>
        </w:pBdr>
        <w:spacing w:line="240" w:lineRule="auto"/>
        <w:rPr>
          <w:b/>
          <w:color w:val="17365D" w:themeColor="text2" w:themeShade="BF"/>
          <w:sz w:val="32"/>
          <w:szCs w:val="32"/>
        </w:rPr>
      </w:pPr>
    </w:p>
    <w:p w14:paraId="0387213C" w14:textId="77777777" w:rsidR="00DE6F2B" w:rsidRDefault="00DE6F2B" w:rsidP="00DE6F2B">
      <w:pPr>
        <w:pBdr>
          <w:top w:val="nil"/>
          <w:left w:val="nil"/>
          <w:bottom w:val="nil"/>
          <w:right w:val="nil"/>
          <w:between w:val="nil"/>
        </w:pBdr>
        <w:spacing w:line="240" w:lineRule="auto"/>
        <w:rPr>
          <w:b/>
          <w:color w:val="17365D" w:themeColor="text2" w:themeShade="BF"/>
          <w:sz w:val="32"/>
          <w:szCs w:val="32"/>
        </w:rPr>
      </w:pPr>
    </w:p>
    <w:p w14:paraId="7212A0C8" w14:textId="77777777" w:rsidR="00DE6F2B" w:rsidRDefault="00DE6F2B" w:rsidP="00DE6F2B">
      <w:pPr>
        <w:pBdr>
          <w:top w:val="nil"/>
          <w:left w:val="nil"/>
          <w:bottom w:val="nil"/>
          <w:right w:val="nil"/>
          <w:between w:val="nil"/>
        </w:pBdr>
        <w:spacing w:line="240" w:lineRule="auto"/>
        <w:rPr>
          <w:b/>
          <w:color w:val="17365D" w:themeColor="text2" w:themeShade="BF"/>
          <w:sz w:val="32"/>
          <w:szCs w:val="32"/>
        </w:rPr>
      </w:pPr>
    </w:p>
    <w:p w14:paraId="4FAF1C61" w14:textId="77777777" w:rsidR="00DE6F2B" w:rsidRDefault="00DE6F2B" w:rsidP="00DE6F2B">
      <w:pPr>
        <w:pBdr>
          <w:top w:val="nil"/>
          <w:left w:val="nil"/>
          <w:bottom w:val="nil"/>
          <w:right w:val="nil"/>
          <w:between w:val="nil"/>
        </w:pBdr>
        <w:spacing w:line="240" w:lineRule="auto"/>
        <w:rPr>
          <w:b/>
          <w:color w:val="17365D" w:themeColor="text2" w:themeShade="BF"/>
          <w:sz w:val="32"/>
          <w:szCs w:val="32"/>
        </w:rPr>
      </w:pPr>
    </w:p>
    <w:p w14:paraId="0BE09BAB" w14:textId="77777777" w:rsidR="00DE6F2B" w:rsidRDefault="00DE6F2B" w:rsidP="00DE6F2B">
      <w:pPr>
        <w:pBdr>
          <w:top w:val="nil"/>
          <w:left w:val="nil"/>
          <w:bottom w:val="nil"/>
          <w:right w:val="nil"/>
          <w:between w:val="nil"/>
        </w:pBdr>
        <w:spacing w:line="240" w:lineRule="auto"/>
        <w:rPr>
          <w:b/>
          <w:color w:val="17365D" w:themeColor="text2" w:themeShade="BF"/>
          <w:sz w:val="32"/>
          <w:szCs w:val="32"/>
        </w:rPr>
      </w:pPr>
    </w:p>
    <w:p w14:paraId="42C0AE36" w14:textId="77777777" w:rsidR="00DE6F2B" w:rsidRDefault="00DE6F2B" w:rsidP="00DE6F2B">
      <w:pPr>
        <w:pBdr>
          <w:top w:val="nil"/>
          <w:left w:val="nil"/>
          <w:bottom w:val="nil"/>
          <w:right w:val="nil"/>
          <w:between w:val="nil"/>
        </w:pBdr>
        <w:spacing w:line="240" w:lineRule="auto"/>
        <w:rPr>
          <w:b/>
          <w:color w:val="17365D" w:themeColor="text2" w:themeShade="BF"/>
          <w:sz w:val="32"/>
          <w:szCs w:val="32"/>
        </w:rPr>
      </w:pPr>
    </w:p>
    <w:p w14:paraId="74E82535" w14:textId="77777777" w:rsidR="00DE6F2B" w:rsidRDefault="00DE6F2B" w:rsidP="00DE6F2B">
      <w:pPr>
        <w:pBdr>
          <w:top w:val="nil"/>
          <w:left w:val="nil"/>
          <w:bottom w:val="nil"/>
          <w:right w:val="nil"/>
          <w:between w:val="nil"/>
        </w:pBdr>
        <w:spacing w:line="240" w:lineRule="auto"/>
        <w:rPr>
          <w:b/>
          <w:color w:val="17365D" w:themeColor="text2" w:themeShade="BF"/>
          <w:sz w:val="32"/>
          <w:szCs w:val="32"/>
        </w:rPr>
      </w:pPr>
    </w:p>
    <w:p w14:paraId="08E8490F" w14:textId="77777777" w:rsidR="00DE6F2B" w:rsidRDefault="00DE6F2B" w:rsidP="00DE6F2B">
      <w:pPr>
        <w:pBdr>
          <w:top w:val="nil"/>
          <w:left w:val="nil"/>
          <w:bottom w:val="nil"/>
          <w:right w:val="nil"/>
          <w:between w:val="nil"/>
        </w:pBdr>
        <w:spacing w:line="240" w:lineRule="auto"/>
        <w:rPr>
          <w:b/>
          <w:color w:val="17365D" w:themeColor="text2" w:themeShade="BF"/>
          <w:sz w:val="32"/>
          <w:szCs w:val="32"/>
        </w:rPr>
      </w:pPr>
    </w:p>
    <w:p w14:paraId="52478004" w14:textId="77777777" w:rsidR="00DE6F2B" w:rsidRDefault="00DE6F2B" w:rsidP="00DE6F2B">
      <w:pPr>
        <w:pBdr>
          <w:top w:val="nil"/>
          <w:left w:val="nil"/>
          <w:bottom w:val="nil"/>
          <w:right w:val="nil"/>
          <w:between w:val="nil"/>
        </w:pBdr>
        <w:spacing w:line="240" w:lineRule="auto"/>
        <w:rPr>
          <w:b/>
          <w:color w:val="17365D" w:themeColor="text2" w:themeShade="BF"/>
          <w:sz w:val="32"/>
          <w:szCs w:val="32"/>
        </w:rPr>
      </w:pPr>
    </w:p>
    <w:p w14:paraId="1C0702CE" w14:textId="77777777" w:rsidR="00DE6F2B" w:rsidRDefault="00DE6F2B" w:rsidP="00DE6F2B">
      <w:pPr>
        <w:pBdr>
          <w:top w:val="nil"/>
          <w:left w:val="nil"/>
          <w:bottom w:val="nil"/>
          <w:right w:val="nil"/>
          <w:between w:val="nil"/>
        </w:pBdr>
        <w:spacing w:line="240" w:lineRule="auto"/>
        <w:rPr>
          <w:b/>
          <w:color w:val="17365D" w:themeColor="text2" w:themeShade="BF"/>
          <w:sz w:val="32"/>
          <w:szCs w:val="32"/>
        </w:rPr>
      </w:pPr>
    </w:p>
    <w:p w14:paraId="2A70D8D1" w14:textId="77777777" w:rsidR="00DE6F2B" w:rsidRDefault="00DE6F2B" w:rsidP="009E6F97">
      <w:pPr>
        <w:pBdr>
          <w:top w:val="nil"/>
          <w:left w:val="nil"/>
          <w:bottom w:val="nil"/>
          <w:right w:val="nil"/>
          <w:between w:val="nil"/>
        </w:pBdr>
        <w:spacing w:line="240" w:lineRule="auto"/>
        <w:rPr>
          <w:b/>
          <w:color w:val="17365D" w:themeColor="text2" w:themeShade="BF"/>
          <w:sz w:val="32"/>
          <w:szCs w:val="32"/>
        </w:rPr>
      </w:pPr>
    </w:p>
    <w:p w14:paraId="1C30C9D7" w14:textId="494FA63B" w:rsidR="000B46EB" w:rsidRPr="000B46EB" w:rsidRDefault="000B46EB" w:rsidP="000B46EB">
      <w:pPr>
        <w:numPr>
          <w:ilvl w:val="0"/>
          <w:numId w:val="19"/>
        </w:numPr>
        <w:pBdr>
          <w:top w:val="nil"/>
          <w:left w:val="nil"/>
          <w:bottom w:val="nil"/>
          <w:right w:val="nil"/>
          <w:between w:val="nil"/>
        </w:pBdr>
        <w:spacing w:line="240" w:lineRule="auto"/>
        <w:rPr>
          <w:b/>
          <w:color w:val="17365D" w:themeColor="text2" w:themeShade="BF"/>
          <w:sz w:val="32"/>
          <w:szCs w:val="32"/>
        </w:rPr>
      </w:pPr>
      <w:r w:rsidRPr="002D3A65">
        <w:rPr>
          <w:b/>
          <w:color w:val="17365D" w:themeColor="text2" w:themeShade="BF"/>
          <w:sz w:val="32"/>
          <w:szCs w:val="32"/>
        </w:rPr>
        <w:t>Relación instituciones reconocidas en Sello de Buenas Prácticas Inclusivas para Personas con Discapacidad RD Incluye</w:t>
      </w:r>
    </w:p>
    <w:tbl>
      <w:tblPr>
        <w:tblW w:w="8815" w:type="dxa"/>
        <w:tblLayout w:type="fixed"/>
        <w:tblLook w:val="04A0" w:firstRow="1" w:lastRow="0" w:firstColumn="1" w:lastColumn="0" w:noHBand="0" w:noVBand="1"/>
      </w:tblPr>
      <w:tblGrid>
        <w:gridCol w:w="2939"/>
        <w:gridCol w:w="3356"/>
        <w:gridCol w:w="630"/>
        <w:gridCol w:w="1890"/>
      </w:tblGrid>
      <w:tr w:rsidR="000B46EB" w:rsidRPr="00EB2F3C" w14:paraId="45374B44" w14:textId="77777777" w:rsidTr="00AF63C9">
        <w:trPr>
          <w:trHeight w:val="485"/>
          <w:tblHeader/>
        </w:trPr>
        <w:tc>
          <w:tcPr>
            <w:tcW w:w="2939" w:type="dxa"/>
            <w:tcBorders>
              <w:top w:val="single" w:sz="4" w:space="0" w:color="8EA9DB"/>
              <w:left w:val="single" w:sz="4" w:space="0" w:color="8EA9DB"/>
              <w:bottom w:val="single" w:sz="4" w:space="0" w:color="8EA9DB"/>
              <w:right w:val="nil"/>
            </w:tcBorders>
            <w:shd w:val="clear" w:color="4472C4" w:fill="4472C4"/>
            <w:vAlign w:val="center"/>
            <w:hideMark/>
          </w:tcPr>
          <w:p w14:paraId="16BC0FE7" w14:textId="77777777" w:rsidR="000B46EB" w:rsidRPr="00EB2F3C" w:rsidRDefault="000B46EB" w:rsidP="00AF63C9">
            <w:pPr>
              <w:spacing w:after="0" w:line="240" w:lineRule="auto"/>
              <w:ind w:firstLine="0"/>
              <w:jc w:val="center"/>
              <w:rPr>
                <w:rFonts w:ascii="Calibri" w:hAnsi="Calibri" w:cs="Calibri"/>
                <w:b/>
                <w:bCs/>
                <w:color w:val="FFFFFF"/>
                <w:lang w:val="en-US"/>
              </w:rPr>
            </w:pPr>
            <w:proofErr w:type="spellStart"/>
            <w:r w:rsidRPr="00EB2F3C">
              <w:rPr>
                <w:rFonts w:ascii="Calibri" w:hAnsi="Calibri" w:cs="Calibri"/>
                <w:b/>
                <w:bCs/>
                <w:color w:val="FFFFFF"/>
                <w:lang w:val="en-US"/>
              </w:rPr>
              <w:t>Entidad</w:t>
            </w:r>
            <w:proofErr w:type="spellEnd"/>
          </w:p>
        </w:tc>
        <w:tc>
          <w:tcPr>
            <w:tcW w:w="3356" w:type="dxa"/>
            <w:tcBorders>
              <w:top w:val="single" w:sz="4" w:space="0" w:color="8EA9DB"/>
              <w:left w:val="nil"/>
              <w:bottom w:val="single" w:sz="4" w:space="0" w:color="8EA9DB"/>
              <w:right w:val="nil"/>
            </w:tcBorders>
            <w:shd w:val="clear" w:color="4472C4" w:fill="4472C4"/>
            <w:vAlign w:val="center"/>
            <w:hideMark/>
          </w:tcPr>
          <w:p w14:paraId="47BADFBE" w14:textId="77777777" w:rsidR="000B46EB" w:rsidRPr="00EB2F3C" w:rsidRDefault="000B46EB" w:rsidP="00AF63C9">
            <w:pPr>
              <w:spacing w:after="0" w:line="240" w:lineRule="auto"/>
              <w:ind w:firstLine="0"/>
              <w:jc w:val="center"/>
              <w:rPr>
                <w:rFonts w:ascii="Calibri" w:hAnsi="Calibri" w:cs="Calibri"/>
                <w:b/>
                <w:bCs/>
                <w:color w:val="FFFFFF"/>
                <w:lang w:val="en-US"/>
              </w:rPr>
            </w:pPr>
            <w:proofErr w:type="spellStart"/>
            <w:r w:rsidRPr="00EB2F3C">
              <w:rPr>
                <w:rFonts w:ascii="Calibri" w:hAnsi="Calibri" w:cs="Calibri"/>
                <w:b/>
                <w:bCs/>
                <w:color w:val="FFFFFF"/>
                <w:lang w:val="en-US"/>
              </w:rPr>
              <w:t>Prácticas</w:t>
            </w:r>
            <w:proofErr w:type="spellEnd"/>
          </w:p>
        </w:tc>
        <w:tc>
          <w:tcPr>
            <w:tcW w:w="2520" w:type="dxa"/>
            <w:gridSpan w:val="2"/>
            <w:tcBorders>
              <w:top w:val="single" w:sz="4" w:space="0" w:color="8EA9DB"/>
              <w:left w:val="nil"/>
              <w:bottom w:val="single" w:sz="4" w:space="0" w:color="8EA9DB"/>
              <w:right w:val="single" w:sz="4" w:space="0" w:color="8EA9DB"/>
            </w:tcBorders>
            <w:shd w:val="clear" w:color="4472C4" w:fill="4472C4"/>
            <w:vAlign w:val="center"/>
            <w:hideMark/>
          </w:tcPr>
          <w:p w14:paraId="67265928" w14:textId="77777777" w:rsidR="000B46EB" w:rsidRPr="00EB2F3C" w:rsidRDefault="000B46EB" w:rsidP="00AF63C9">
            <w:pPr>
              <w:spacing w:after="0" w:line="240" w:lineRule="auto"/>
              <w:ind w:firstLine="0"/>
              <w:jc w:val="center"/>
              <w:rPr>
                <w:rFonts w:ascii="Calibri" w:hAnsi="Calibri" w:cs="Calibri"/>
                <w:b/>
                <w:bCs/>
                <w:color w:val="FFFFFF"/>
                <w:lang w:val="en-US"/>
              </w:rPr>
            </w:pPr>
            <w:proofErr w:type="spellStart"/>
            <w:r w:rsidRPr="00EB2F3C">
              <w:rPr>
                <w:rFonts w:ascii="Calibri" w:hAnsi="Calibri" w:cs="Calibri"/>
                <w:b/>
                <w:bCs/>
                <w:color w:val="FFFFFF"/>
                <w:lang w:val="en-US"/>
              </w:rPr>
              <w:t>Calificación</w:t>
            </w:r>
            <w:proofErr w:type="spellEnd"/>
          </w:p>
        </w:tc>
      </w:tr>
      <w:tr w:rsidR="000B46EB" w:rsidRPr="00EB2F3C" w14:paraId="6DB13E8F" w14:textId="77777777" w:rsidTr="00AF63C9">
        <w:trPr>
          <w:trHeight w:val="800"/>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754F5394"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Aeropuertos</w:t>
            </w:r>
            <w:proofErr w:type="spellEnd"/>
            <w:r w:rsidRPr="00EB2F3C">
              <w:rPr>
                <w:rFonts w:ascii="Calibri" w:hAnsi="Calibri" w:cs="Calibri"/>
                <w:color w:val="000000"/>
                <w:lang w:val="en-US"/>
              </w:rPr>
              <w:t xml:space="preserve"> </w:t>
            </w:r>
            <w:proofErr w:type="spellStart"/>
            <w:r w:rsidRPr="00EB2F3C">
              <w:rPr>
                <w:rFonts w:ascii="Calibri" w:hAnsi="Calibri" w:cs="Calibri"/>
                <w:color w:val="000000"/>
                <w:lang w:val="en-US"/>
              </w:rPr>
              <w:t>Dominicanos</w:t>
            </w:r>
            <w:proofErr w:type="spellEnd"/>
            <w:r w:rsidRPr="00EB2F3C">
              <w:rPr>
                <w:rFonts w:ascii="Calibri" w:hAnsi="Calibri" w:cs="Calibri"/>
                <w:color w:val="000000"/>
                <w:lang w:val="en-US"/>
              </w:rPr>
              <w:t xml:space="preserve"> </w:t>
            </w:r>
            <w:proofErr w:type="spellStart"/>
            <w:r w:rsidRPr="00EB2F3C">
              <w:rPr>
                <w:rFonts w:ascii="Calibri" w:hAnsi="Calibri" w:cs="Calibri"/>
                <w:color w:val="000000"/>
                <w:lang w:val="en-US"/>
              </w:rPr>
              <w:t>Siglo</w:t>
            </w:r>
            <w:proofErr w:type="spellEnd"/>
            <w:r w:rsidRPr="00EB2F3C">
              <w:rPr>
                <w:rFonts w:ascii="Calibri" w:hAnsi="Calibri" w:cs="Calibri"/>
                <w:color w:val="000000"/>
                <w:lang w:val="en-US"/>
              </w:rPr>
              <w:t xml:space="preserve"> XXI </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7F4659D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Provisión de mobiliario accesible para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48F1575C"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270549A8" w14:textId="77777777" w:rsidTr="00AF63C9">
        <w:trPr>
          <w:trHeight w:val="890"/>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43B9E17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Alianza Discapacidad por nuestros Derechos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4D0C8E3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Promoción de la participación política de jóvenes con discapacidad en la República Dominicana</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75B7CB75"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143FDC44" w14:textId="77777777" w:rsidTr="00AF63C9">
        <w:trPr>
          <w:trHeight w:val="1070"/>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10E77924"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Asociación de Deportistas con Discapacidad de Boca Chica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1B1F1C05"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Promoción de la participación deportiva de las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1382994D"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0A4998ED" w14:textId="77777777" w:rsidTr="00AF63C9">
        <w:trPr>
          <w:trHeight w:val="980"/>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70F1E68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Asociación de Personas con Discapacidad de Villa Altagracia </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0B24DFD9"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Inclusión e integración plena de personas con discapacidad y sus familias en el deporte</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20AC3A69"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1243BE58" w14:textId="77777777" w:rsidTr="00AF63C9">
        <w:trPr>
          <w:trHeight w:val="935"/>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447C7A3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Asociación Dominicana de Personas con Discapacidad Físico motora (ASODIFIMO)</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766959B5"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Programa de sensibilización para la inclusión</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42A36AC4"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5C6673EA" w14:textId="77777777" w:rsidTr="00AF63C9">
        <w:trPr>
          <w:trHeight w:val="755"/>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4BE9E0F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Asociación Dominicana de Rehabilitación (ADR)</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6668BAB3"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Programa “Rehabilitación en tu Comunidad”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5ACF43BC"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1C3F2D73" w14:textId="77777777" w:rsidTr="00AF63C9">
        <w:trPr>
          <w:trHeight w:val="980"/>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6179B212"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Asociación Dominicana de Síndrome de Down</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14B1431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Servicio de formación e inserción laboral de personas con discapacidad intelectual</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6F68A2EC"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78C9122D" w14:textId="77777777" w:rsidTr="00AF63C9">
        <w:trPr>
          <w:trHeight w:val="890"/>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3EBF560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Asociación Dominicana de Síndrome de Down</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4D549F7D"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Formación para la inclusión educativa de estudiantes con Síndrome de Down</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427760CB"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71F7DD7A" w14:textId="77777777" w:rsidTr="00AF63C9">
        <w:trPr>
          <w:trHeight w:val="1200"/>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54CB3EA9"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Asociación Nacional de intérpretes de la Lengua de Señas de la República Dominicana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142FAC0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Servicio de interpretación de lengua de señas para estudiantes universitarios</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03E7E2E3"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2C803A6E" w14:textId="77777777" w:rsidTr="00AF63C9">
        <w:trPr>
          <w:trHeight w:val="1025"/>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4CF8884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Asociación Popular de Ahorros y Préstamos (APAP)</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7592034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de la página web</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7D93DC88"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184260CD" w14:textId="77777777" w:rsidTr="00AF63C9">
        <w:trPr>
          <w:trHeight w:val="1200"/>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4E4E4C8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Asociación Popular de Ahorros y Préstamos (APAP)</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2CDAA438"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Programa de sensibilización al personal "Cultura Inclusiva"</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5ADAD5A1"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799D1436" w14:textId="77777777" w:rsidTr="00AF63C9">
        <w:trPr>
          <w:trHeight w:val="935"/>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45884DB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lastRenderedPageBreak/>
              <w:t>Asociación Popular de Ahorros y Préstamos (APAP)</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191B77D9"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la sucursal de Gascue</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4DD1830B"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79CD0588" w14:textId="77777777" w:rsidTr="00AF63C9">
        <w:trPr>
          <w:trHeight w:val="890"/>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1A1D45F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Asociación Popular de Ahorros y Préstamos (APAP)</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7010FECC"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s-DO"/>
              </w:rPr>
              <w:t xml:space="preserve">Accesibilidad física de sucursal Av. </w:t>
            </w:r>
            <w:r w:rsidRPr="00EB2F3C">
              <w:rPr>
                <w:rFonts w:ascii="Calibri" w:hAnsi="Calibri" w:cs="Calibri"/>
                <w:color w:val="000000"/>
                <w:lang w:val="en-US"/>
              </w:rPr>
              <w:t>México</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570BC68D"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5FB088C2" w14:textId="77777777" w:rsidTr="00AF63C9">
        <w:trPr>
          <w:trHeight w:val="890"/>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495A2B5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Asociación Popular de Ahorros y Préstamos (APAP)</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233D890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sucursal Villa Mella</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0ABF15B5"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032D72FA"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127B69AC"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Asociación Popular de Ahorros y Préstamos (APAP)</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2391B43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sucursal Puerto Plata</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27BC7050"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2278D8F2"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01A07FF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Asociación Popular de Ahorros y Préstamos (APAP)</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055AFC5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sucursal Villa Consuelo</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0E8F172D"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36EE1A5E"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11277F69"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Asociación Popular de Ahorros y Préstamos (APAP)</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334F8D60"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sucursal Los Maestros</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0DEF787D"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0EA7FEF7"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67766283"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AZ Films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43AE17AD"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Producción inclusiva en premios Soberano 2018-2019</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08CF2AC2"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6FD1049E"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5DECFCD4"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Best Buddies RD</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67AC4C92"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Promoción de la participación social de los jóvenes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58026B08"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2D42C0EC"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40AB251F"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Best Buddies RD</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00BBFCB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Sensibilización a la sociedad sobre la inclusión de personas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46D9D164"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24FEA3C2"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74EFE9A2"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Best Buddies RD</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32E2EC2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Inclusión Laboral de jóvenes con discapacidad intelectual</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468986A1"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4A2235C4"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57DD1813"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Cervecería</w:t>
            </w:r>
            <w:proofErr w:type="spellEnd"/>
            <w:r w:rsidRPr="00EB2F3C">
              <w:rPr>
                <w:rFonts w:ascii="Calibri" w:hAnsi="Calibri" w:cs="Calibri"/>
                <w:color w:val="000000"/>
                <w:lang w:val="en-US"/>
              </w:rPr>
              <w:t xml:space="preserve"> Nacional </w:t>
            </w:r>
            <w:proofErr w:type="spellStart"/>
            <w:r w:rsidRPr="00EB2F3C">
              <w:rPr>
                <w:rFonts w:ascii="Calibri" w:hAnsi="Calibri" w:cs="Calibri"/>
                <w:color w:val="000000"/>
                <w:lang w:val="en-US"/>
              </w:rPr>
              <w:t>Dominicana</w:t>
            </w:r>
            <w:proofErr w:type="spellEnd"/>
          </w:p>
        </w:tc>
        <w:tc>
          <w:tcPr>
            <w:tcW w:w="3986" w:type="dxa"/>
            <w:gridSpan w:val="2"/>
            <w:tcBorders>
              <w:top w:val="single" w:sz="4" w:space="0" w:color="8EA9DB"/>
              <w:left w:val="nil"/>
              <w:bottom w:val="single" w:sz="4" w:space="0" w:color="8EA9DB"/>
              <w:right w:val="nil"/>
            </w:tcBorders>
            <w:shd w:val="clear" w:color="auto" w:fill="auto"/>
            <w:vAlign w:val="center"/>
            <w:hideMark/>
          </w:tcPr>
          <w:p w14:paraId="57F17F7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Proceso de reclutamiento y selección inclusivo para personas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66B508DF"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734ABF95"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1D75897B"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Cervecería</w:t>
            </w:r>
            <w:proofErr w:type="spellEnd"/>
            <w:r w:rsidRPr="00EB2F3C">
              <w:rPr>
                <w:rFonts w:ascii="Calibri" w:hAnsi="Calibri" w:cs="Calibri"/>
                <w:color w:val="000000"/>
                <w:lang w:val="en-US"/>
              </w:rPr>
              <w:t xml:space="preserve"> Nacional </w:t>
            </w:r>
            <w:proofErr w:type="spellStart"/>
            <w:r w:rsidRPr="00EB2F3C">
              <w:rPr>
                <w:rFonts w:ascii="Calibri" w:hAnsi="Calibri" w:cs="Calibri"/>
                <w:color w:val="000000"/>
                <w:lang w:val="en-US"/>
              </w:rPr>
              <w:t>Dominicana</w:t>
            </w:r>
            <w:proofErr w:type="spellEnd"/>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4127EF0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Programa de sensibilización para empleados sobre personas con autismo</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3409B3FD"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22A0255C"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15A4ACB2"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Circulo Mujeres con Discapacidad (CIMUDIS)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6981DBFD"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Diagnóstico participativo sobre violencia de género hacia las mujeres con discapacidad en la República Dominicana</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35E16302"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14EC2767"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74C607E5"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Club Rotario Santo Domingo Mirador</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6C29D559"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Simposio Internacional de educación para personas sordas</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1BEAAC99"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58DD2A04"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42B04846"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lastRenderedPageBreak/>
              <w:t>Coson</w:t>
            </w:r>
            <w:proofErr w:type="spellEnd"/>
            <w:r w:rsidRPr="00EB2F3C">
              <w:rPr>
                <w:rFonts w:ascii="Calibri" w:hAnsi="Calibri" w:cs="Calibri"/>
                <w:color w:val="000000"/>
                <w:lang w:val="en-US"/>
              </w:rPr>
              <w:t xml:space="preserve"> Bay Hotel &amp; Residence</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7FD1858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las instalaciones y áreas de playa</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23FDC0E0"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699A41B2"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37A1B0B9"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Ministerio de Industria, Comercio y </w:t>
            </w:r>
            <w:proofErr w:type="spellStart"/>
            <w:r w:rsidRPr="00EB2F3C">
              <w:rPr>
                <w:rFonts w:ascii="Calibri" w:hAnsi="Calibri" w:cs="Calibri"/>
                <w:color w:val="000000"/>
                <w:lang w:val="es-DO"/>
              </w:rPr>
              <w:t>Mipymes</w:t>
            </w:r>
            <w:proofErr w:type="spellEnd"/>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510577C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Contratación de personas con discapacidad </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59D2086E"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16E9FD40"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5DD72C6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Procuraduría General de la República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22CFEE2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Desfile de modas por la inclusión</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1DEFE326"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3E5447D6"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29A54EED" w14:textId="77777777" w:rsidR="000B46EB" w:rsidRPr="00DE6F2B"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Jardín </w:t>
            </w:r>
            <w:proofErr w:type="spellStart"/>
            <w:r w:rsidRPr="00EB2F3C">
              <w:rPr>
                <w:rFonts w:ascii="Calibri" w:hAnsi="Calibri" w:cs="Calibri"/>
                <w:color w:val="000000"/>
                <w:lang w:val="es-DO"/>
              </w:rPr>
              <w:t>Botanico</w:t>
            </w:r>
            <w:proofErr w:type="spellEnd"/>
            <w:r w:rsidRPr="00EB2F3C">
              <w:rPr>
                <w:rFonts w:ascii="Calibri" w:hAnsi="Calibri" w:cs="Calibri"/>
                <w:color w:val="000000"/>
                <w:lang w:val="es-DO"/>
              </w:rPr>
              <w:t xml:space="preserve"> Nacional "Dr. Rafael Ma. </w:t>
            </w:r>
            <w:r w:rsidRPr="00DE6F2B">
              <w:rPr>
                <w:rFonts w:ascii="Calibri" w:hAnsi="Calibri" w:cs="Calibri"/>
                <w:color w:val="000000"/>
                <w:lang w:val="es-DO"/>
              </w:rPr>
              <w:t>Moscoso"</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45D1A94C"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y facilidades para la participación de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1758A23A"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55AE04C0"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4254C27F"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 xml:space="preserve">DP World </w:t>
            </w:r>
            <w:proofErr w:type="spellStart"/>
            <w:r w:rsidRPr="00EB2F3C">
              <w:rPr>
                <w:rFonts w:ascii="Calibri" w:hAnsi="Calibri" w:cs="Calibri"/>
                <w:color w:val="000000"/>
                <w:lang w:val="en-US"/>
              </w:rPr>
              <w:t>Caucedo</w:t>
            </w:r>
            <w:proofErr w:type="spellEnd"/>
          </w:p>
        </w:tc>
        <w:tc>
          <w:tcPr>
            <w:tcW w:w="3986" w:type="dxa"/>
            <w:gridSpan w:val="2"/>
            <w:tcBorders>
              <w:top w:val="single" w:sz="4" w:space="0" w:color="8EA9DB"/>
              <w:left w:val="nil"/>
              <w:bottom w:val="single" w:sz="4" w:space="0" w:color="8EA9DB"/>
              <w:right w:val="nil"/>
            </w:tcBorders>
            <w:shd w:val="clear" w:color="auto" w:fill="auto"/>
            <w:vAlign w:val="center"/>
            <w:hideMark/>
          </w:tcPr>
          <w:p w14:paraId="48B64F3D"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Inclusión laboral de personas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150AAD7B"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35778967"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0FF91504"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Ayuntamiento</w:t>
            </w:r>
            <w:proofErr w:type="spellEnd"/>
            <w:r w:rsidRPr="00EB2F3C">
              <w:rPr>
                <w:rFonts w:ascii="Calibri" w:hAnsi="Calibri" w:cs="Calibri"/>
                <w:color w:val="000000"/>
                <w:lang w:val="en-US"/>
              </w:rPr>
              <w:t xml:space="preserve"> del Distrito Nacional</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61A7F712"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Promoción de accesibilidad en el entorno urbano</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03BE455C"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13143756"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45DF09FC"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 xml:space="preserve">DP World </w:t>
            </w:r>
            <w:proofErr w:type="spellStart"/>
            <w:r w:rsidRPr="00EB2F3C">
              <w:rPr>
                <w:rFonts w:ascii="Calibri" w:hAnsi="Calibri" w:cs="Calibri"/>
                <w:color w:val="000000"/>
                <w:lang w:val="en-US"/>
              </w:rPr>
              <w:t>Caucedo</w:t>
            </w:r>
            <w:proofErr w:type="spellEnd"/>
          </w:p>
        </w:tc>
        <w:tc>
          <w:tcPr>
            <w:tcW w:w="3986" w:type="dxa"/>
            <w:gridSpan w:val="2"/>
            <w:tcBorders>
              <w:top w:val="single" w:sz="4" w:space="0" w:color="8EA9DB"/>
              <w:left w:val="nil"/>
              <w:bottom w:val="single" w:sz="4" w:space="0" w:color="8EA9DB"/>
              <w:right w:val="nil"/>
            </w:tcBorders>
            <w:shd w:val="clear" w:color="auto" w:fill="auto"/>
            <w:vAlign w:val="center"/>
            <w:hideMark/>
          </w:tcPr>
          <w:p w14:paraId="188EF30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Programa de sensibilización sobre la inclusión de las personas con discapacidad al personal y comunidad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3F0DE4ED"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67253633"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099B8C8D"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EATON - Cutler Hammer Industries, ltd.</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2F6BBA7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Inclusión laboral de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52DC43E3"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3E714DCE"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199D4175"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EATON - Cutler Hammer Industries, ltd.</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40E4F3C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Sensibilización al personal sobre inclusión de personas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2A69F88F"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4FE3E00D"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1BC2B918"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Instituto Nacional de Formación Técnico Profesional</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18439EB8"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en el Centro Tecnológico La Romana, Gerencia Regional Este</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752CB9E1"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4B9F12EE"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7417418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Instituto Nacional de Formación Técnico Profesional</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3B3A3DC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Oferta formativa para la inclusión de personas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4460AB79"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0888ED94"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30A6035D"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Instituto Nacional de Formación Técnico Profesional</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6BDBC48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Programa de pasantía para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690F3C4B"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49295551"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080F0290"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Hospital Pediátrico Dr. Hugo Mendoza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42E1FFD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Programa de mejora en la calidad de vida de menores con síndrome de </w:t>
            </w:r>
            <w:proofErr w:type="spellStart"/>
            <w:r w:rsidRPr="00EB2F3C">
              <w:rPr>
                <w:rFonts w:ascii="Calibri" w:hAnsi="Calibri" w:cs="Calibri"/>
                <w:color w:val="000000"/>
                <w:lang w:val="es-DO"/>
              </w:rPr>
              <w:t>down</w:t>
            </w:r>
            <w:proofErr w:type="spellEnd"/>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7320B76A"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3E7C2129"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51BAEF59"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Hospital General Dr. Vinicio </w:t>
            </w:r>
            <w:proofErr w:type="spellStart"/>
            <w:r w:rsidRPr="00EB2F3C">
              <w:rPr>
                <w:rFonts w:ascii="Calibri" w:hAnsi="Calibri" w:cs="Calibri"/>
                <w:color w:val="000000"/>
                <w:lang w:val="es-DO"/>
              </w:rPr>
              <w:t>Calventi</w:t>
            </w:r>
            <w:proofErr w:type="spellEnd"/>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0B7D0AE4"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Programa de atención integral domiciliaria a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57179356"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18D16774"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3B10F058"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lastRenderedPageBreak/>
              <w:t>Fundación Albergue Nacional para Personas con Discapacidad Física e Intelectual</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13E140A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Formación de niños y niñas con discapacidad para inclusión educativa</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4379201A"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58B52B84"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347A9719"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Instituto Nacional de Aguas Potables y Alcantarillados (INAPA)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5E035845"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las instalaciones</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415E4621"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090C214D"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39534464"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 xml:space="preserve">Fundación </w:t>
            </w:r>
            <w:proofErr w:type="spellStart"/>
            <w:r w:rsidRPr="00EB2F3C">
              <w:rPr>
                <w:rFonts w:ascii="Calibri" w:hAnsi="Calibri" w:cs="Calibri"/>
                <w:color w:val="000000"/>
                <w:lang w:val="en-US"/>
              </w:rPr>
              <w:t>Aldeas</w:t>
            </w:r>
            <w:proofErr w:type="spellEnd"/>
            <w:r w:rsidRPr="00EB2F3C">
              <w:rPr>
                <w:rFonts w:ascii="Calibri" w:hAnsi="Calibri" w:cs="Calibri"/>
                <w:color w:val="000000"/>
                <w:lang w:val="en-US"/>
              </w:rPr>
              <w:t xml:space="preserve"> de Paz</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4A73773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Programa de concientización y sensibilización comunitaria sobre la inclusión de las personas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4AB12603"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3A338F5E"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31664324"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Fundación LOATA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3B2A9073"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Promoción de la inclusión laboral de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6AF4537B"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1AF6D0EC"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670FE263"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 xml:space="preserve">Fundación Petronila </w:t>
            </w:r>
            <w:proofErr w:type="spellStart"/>
            <w:r w:rsidRPr="00EB2F3C">
              <w:rPr>
                <w:rFonts w:ascii="Calibri" w:hAnsi="Calibri" w:cs="Calibri"/>
                <w:color w:val="000000"/>
                <w:lang w:val="en-US"/>
              </w:rPr>
              <w:t>Reville</w:t>
            </w:r>
            <w:proofErr w:type="spellEnd"/>
            <w:r w:rsidRPr="00EB2F3C">
              <w:rPr>
                <w:rFonts w:ascii="Calibri" w:hAnsi="Calibri" w:cs="Calibri"/>
                <w:color w:val="000000"/>
                <w:lang w:val="en-US"/>
              </w:rPr>
              <w:t xml:space="preserve"> </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676CD69D"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Provisión de insumos para la mejora de la calidad de vida de las personas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55723F64"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604C77C6"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09B9AF4D"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Ayuntamiento Sabana Grande de palenque</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3386CDF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en parque municipal</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5598C1B7"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4F72CE1F"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709BCF2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2466FE69"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Inclusión laboral de personas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1E3AC3B6"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7342169D"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025A4D2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5D4EE5D3"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Plantilla de firma para personas con discapacidad visual</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36D3B7E1"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0100DAFA"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496A8A1C"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17411E6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Plan de emergencias inclusivo hacia la población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383915AA"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32FF1299"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18DD4F7C"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7D3F1765"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Ágora Mall</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787170BE"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52098BD1"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7E794ED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0ED3B24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Impresión en Braille de documentos internos</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6A6C2663"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33EF37E1"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5345A153"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 xml:space="preserve">Fundación Petronila </w:t>
            </w:r>
            <w:proofErr w:type="spellStart"/>
            <w:r w:rsidRPr="00EB2F3C">
              <w:rPr>
                <w:rFonts w:ascii="Calibri" w:hAnsi="Calibri" w:cs="Calibri"/>
                <w:color w:val="000000"/>
                <w:lang w:val="en-US"/>
              </w:rPr>
              <w:t>Reville</w:t>
            </w:r>
            <w:proofErr w:type="spellEnd"/>
            <w:r w:rsidRPr="00EB2F3C">
              <w:rPr>
                <w:rFonts w:ascii="Calibri" w:hAnsi="Calibri" w:cs="Calibri"/>
                <w:color w:val="000000"/>
                <w:lang w:val="en-US"/>
              </w:rPr>
              <w:t xml:space="preserve"> </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314AC32C"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Programa de concientización y sensibilización comunitaria sobre la inclusión de las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1C2E368B"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02A28F2D"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7B3F943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Instituto Nacional de Atención Integral a la Primera Infancia (INAIPI)</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51260E3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de la página Web</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3BFD61ED"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7C39BFFF"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315B6F2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lastRenderedPageBreak/>
              <w:t>Instituto Nacional de Atención Integral a la Primera Infancia (INAIPI)</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1BC4727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Programa de salud y protección social para niñas y niños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5A68A974"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18220362"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4E879950"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 xml:space="preserve">Fundación </w:t>
            </w:r>
            <w:proofErr w:type="spellStart"/>
            <w:r w:rsidRPr="00EB2F3C">
              <w:rPr>
                <w:rFonts w:ascii="Calibri" w:hAnsi="Calibri" w:cs="Calibri"/>
                <w:color w:val="000000"/>
                <w:lang w:val="en-US"/>
              </w:rPr>
              <w:t>Quiéreme</w:t>
            </w:r>
            <w:proofErr w:type="spellEnd"/>
            <w:r w:rsidRPr="00EB2F3C">
              <w:rPr>
                <w:rFonts w:ascii="Calibri" w:hAnsi="Calibri" w:cs="Calibri"/>
                <w:color w:val="000000"/>
                <w:lang w:val="en-US"/>
              </w:rPr>
              <w:t xml:space="preserve"> </w:t>
            </w:r>
            <w:proofErr w:type="spellStart"/>
            <w:r w:rsidRPr="00EB2F3C">
              <w:rPr>
                <w:rFonts w:ascii="Calibri" w:hAnsi="Calibri" w:cs="Calibri"/>
                <w:color w:val="000000"/>
                <w:lang w:val="en-US"/>
              </w:rPr>
              <w:t>como</w:t>
            </w:r>
            <w:proofErr w:type="spellEnd"/>
            <w:r w:rsidRPr="00EB2F3C">
              <w:rPr>
                <w:rFonts w:ascii="Calibri" w:hAnsi="Calibri" w:cs="Calibri"/>
                <w:color w:val="000000"/>
                <w:lang w:val="en-US"/>
              </w:rPr>
              <w:t xml:space="preserve"> Soy</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43117FA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Sensibilización en colegios, escuelas y empresas</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115C2C73"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709E4A73"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6BE884A4"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Liceo</w:t>
            </w:r>
            <w:proofErr w:type="spellEnd"/>
            <w:r w:rsidRPr="00EB2F3C">
              <w:rPr>
                <w:rFonts w:ascii="Calibri" w:hAnsi="Calibri" w:cs="Calibri"/>
                <w:color w:val="000000"/>
                <w:lang w:val="en-US"/>
              </w:rPr>
              <w:t xml:space="preserve"> </w:t>
            </w:r>
            <w:proofErr w:type="spellStart"/>
            <w:r w:rsidRPr="00EB2F3C">
              <w:rPr>
                <w:rFonts w:ascii="Calibri" w:hAnsi="Calibri" w:cs="Calibri"/>
                <w:color w:val="000000"/>
                <w:lang w:val="en-US"/>
              </w:rPr>
              <w:t>Sabana</w:t>
            </w:r>
            <w:proofErr w:type="spellEnd"/>
            <w:r w:rsidRPr="00EB2F3C">
              <w:rPr>
                <w:rFonts w:ascii="Calibri" w:hAnsi="Calibri" w:cs="Calibri"/>
                <w:color w:val="000000"/>
                <w:lang w:val="en-US"/>
              </w:rPr>
              <w:t xml:space="preserve"> </w:t>
            </w:r>
            <w:proofErr w:type="spellStart"/>
            <w:r w:rsidRPr="00EB2F3C">
              <w:rPr>
                <w:rFonts w:ascii="Calibri" w:hAnsi="Calibri" w:cs="Calibri"/>
                <w:color w:val="000000"/>
                <w:lang w:val="en-US"/>
              </w:rPr>
              <w:t>Japón</w:t>
            </w:r>
            <w:proofErr w:type="spellEnd"/>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523570B4"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Inclusión educativa de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67317D3C"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3DFD4800"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039B0DF3"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Ministerio de Educación de la República Dominicana (MINERD)</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6E72D39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Creación de Centros de Recursos para la Atención a la Diversidad (CAD) para la inclusión educativa</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462CC137"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70644A9A"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38C00CD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Ministerio de Educación de la República Dominicana (MINERD)</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3AB9F3C4"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Operación del Centro Nacional de Recursos para la Discapacidad Visual “Olga Estrella” para la inclusión educativa de estudiantes con discapacidad visual</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0AC9879D"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134ECC86"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528EFB7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Ministerio Administrativo de la Presidencia (MAPRE)</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5251F872"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del Palacio Nacional</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2DB4FCB1"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2E228E60"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5108E953"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Ministerio Administrativo de la Presidencia (MAPRE)</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5DEBFB4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Protocolo de atención de emergencia para personas con discapacidad durante visitas al palacio de gobierno</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4113C2BC"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754FB840"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7EBCB7D0"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Ministerio de Deportes y Recreación (MIDEREC)</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28E49695"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Promoción del deporte y la recreación para todos</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64719AE2"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22A51CD3"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0E5C5B8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Oficina Nacional de la Defensa Pública </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082FE94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Asistencia legal a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31158BE8"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58B53087"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334F8074"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Oficina Nacional de la Defensa Pública </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0BFFA5A8"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Creación de accesos en 10 oficinas de la Defensoría Pública</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6982C464"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07C7A5BC"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3A13A314"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Oficina Nacional de la Defensa Pública </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1E640FA8"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Inclusión laboral de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7FB96E41"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73855A28"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112DC2FD"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Oficina de Ingenieros Supervisores de Obras del Estado (OISOE)</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239E256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Inclusión laboral de personas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050D8A75"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7A2187AF"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5DE09E73"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Oficina de Ingenieros Supervisores de Obras del Estado (OISOE)</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0D2B8D9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Diseño, remodelación y construcción de Hospitales Accesibles</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5AE40F08"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4E0F7F9D"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735F4659"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Oficina de Ingenieros Supervisores de Obras del Estado (OISOE)</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291AB540"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Diseño y construcción de Centros Educativos accesibles</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00A827E7"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523EF64B"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439F9ACE"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lastRenderedPageBreak/>
              <w:t>Grupo Universal</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5D029DF0"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Inclusión laboral de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4871D681"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37DBA8E2"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547B7682"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 xml:space="preserve">Hotel Iberostar </w:t>
            </w:r>
            <w:proofErr w:type="spellStart"/>
            <w:r w:rsidRPr="00EB2F3C">
              <w:rPr>
                <w:rFonts w:ascii="Calibri" w:hAnsi="Calibri" w:cs="Calibri"/>
                <w:color w:val="000000"/>
                <w:lang w:val="en-US"/>
              </w:rPr>
              <w:t>Complejo</w:t>
            </w:r>
            <w:proofErr w:type="spellEnd"/>
            <w:r w:rsidRPr="00EB2F3C">
              <w:rPr>
                <w:rFonts w:ascii="Calibri" w:hAnsi="Calibri" w:cs="Calibri"/>
                <w:color w:val="000000"/>
                <w:lang w:val="en-US"/>
              </w:rPr>
              <w:t xml:space="preserve"> Bávaro</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1F7E3C3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las instalaciones y áreas de playa</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48D89512"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045C7338"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00EABBAD"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Hotel Iberostar Hacienda Dominicus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482E7998"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para personas con discapacidad en área de playa y servicios</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39FB9A55"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2F908204"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69BCD1A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Iglesia de Jesucristo de los Santos de los Últimos Días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0BC306B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Simposio Internacional de educación para Personas Sordas</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53E5BD00"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3F6A603E"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55D8A533"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Ejército de la República Dominicana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734675E2"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Inclusión laboral de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71254F91"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4A00BD6F"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6EFAFA05"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Ejército de la República Dominicana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2D56874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Programa de sensibilización para la inclusión de personas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6B918DFB"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0E85A50F"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197030D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Escuela Nacional de la Judicatura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000EF9C2"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Sensibilización del personal administrativo y estudiantes de derecho sobre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599043CB"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706994C2"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3819D730"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Escuela Nacional de la Judicatura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526122C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las instalaciones</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737F298A"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795C3836"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1D7CB99C"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Escuela Nacional de la Judicatura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54E95523"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Formación de aspirantes a juez de paz sobre derechos de las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1673F3CA"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37C025AC"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61E579C9"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Fondo Especial para el Desarrollo Agropecuario</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3B7DEBC3"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Desarrollo de proyectos de inclusión laboral para personas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68CA6636"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3968FE8E"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6171FB38"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Impressive Resorts and Spa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6CBF74F9"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las áreas de playa</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07F7684D"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0E55A0A4"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0BFA6A5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Instituto Ayuda al Sordo Santa Rosa </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20CEAD3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Simposio Internacional de educación para personas sordas</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33D85C31"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3648A459"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06006915"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Instituto Internacional de Capacidades Infantiles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58CBF244"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Grupo de teatro de jóvenes y adultos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2319F7EA"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276D307B"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1BD5CA18"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La Red Iberoamericana de Entidades de Personas con Discapacidad Física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73B6B370"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las instalaciones</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430EBCC9"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65D935F0"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22E9A0C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lastRenderedPageBreak/>
              <w:t>Plan de Asistencia Social de la Presidencia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77C98758"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Provisión de insumos para la mejora de la calidad de vida de las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095A3CC0"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1DA489C7"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58F72E20"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La Red Iberoamericana de Entidades de Personas con Discapacidad Física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1DB157B8"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Promoción de la inclusión laboral de personas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377EFC5F"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7B3B1F24"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4C4652C9"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 xml:space="preserve">Link </w:t>
            </w:r>
            <w:proofErr w:type="spellStart"/>
            <w:r w:rsidRPr="00EB2F3C">
              <w:rPr>
                <w:rFonts w:ascii="Calibri" w:hAnsi="Calibri" w:cs="Calibri"/>
                <w:color w:val="000000"/>
                <w:lang w:val="en-US"/>
              </w:rPr>
              <w:t>Gerencial</w:t>
            </w:r>
            <w:proofErr w:type="spellEnd"/>
            <w:r w:rsidRPr="00EB2F3C">
              <w:rPr>
                <w:rFonts w:ascii="Calibri" w:hAnsi="Calibri" w:cs="Calibri"/>
                <w:color w:val="000000"/>
                <w:lang w:val="en-US"/>
              </w:rPr>
              <w:t xml:space="preserve"> </w:t>
            </w:r>
            <w:proofErr w:type="spellStart"/>
            <w:r w:rsidRPr="00EB2F3C">
              <w:rPr>
                <w:rFonts w:ascii="Calibri" w:hAnsi="Calibri" w:cs="Calibri"/>
                <w:color w:val="000000"/>
                <w:lang w:val="en-US"/>
              </w:rPr>
              <w:t>Dominicana</w:t>
            </w:r>
            <w:proofErr w:type="spellEnd"/>
            <w:r w:rsidRPr="00EB2F3C">
              <w:rPr>
                <w:rFonts w:ascii="Calibri" w:hAnsi="Calibri" w:cs="Calibri"/>
                <w:color w:val="000000"/>
                <w:lang w:val="en-US"/>
              </w:rPr>
              <w:t xml:space="preserve"> S.</w:t>
            </w:r>
            <w:proofErr w:type="gramStart"/>
            <w:r w:rsidRPr="00EB2F3C">
              <w:rPr>
                <w:rFonts w:ascii="Calibri" w:hAnsi="Calibri" w:cs="Calibri"/>
                <w:color w:val="000000"/>
                <w:lang w:val="en-US"/>
              </w:rPr>
              <w:t>R.L</w:t>
            </w:r>
            <w:proofErr w:type="gramEnd"/>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40E2CB6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Curso Virtual de Inclusión Laboral</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57A1F4D9"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7861351E"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2626A104"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32FBD08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del Edificio A3, Campus Santiago (CSTI)</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017B75C2"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709EE13D"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443FAF18"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5A2D0003"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del Edificio B1, Campus Santo Domingo (CSTA)</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0B665A32"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2E950B90"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1A33E064"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5334204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del Edificio Sede de las facultades de Ciencias de la Salud e Ingeniería, Campus Santo Domingo (CSTA)</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11C7870F"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3C9B1558"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26E9673C"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632A2D0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del edificio de postgrado, Campus Santo Domingo (CSTA)</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640F5E21"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3C6ECDAE"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248EA664"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0F92008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del Edificio TEP, Campus Santiago (CSTI)</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6F2A14D9"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25899E22"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01D5680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73038F0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del Edificio Padre Alemán, Campus Santo Domingo (CSTA)</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6A93073D"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08E965C2"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2B843234"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0986C30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Recorridos accesibles individualizados para estudiantes con discapacidad, Campus Santo Domingo (CSTA)</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11F541C9"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0C79F049"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7CF17D9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576D14CD"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Promoción de la producción de conocimiento sobre discapacidad en la carrera de Psicología</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0EC3E6CD"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0C4D9C7D"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3D03E1A2"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58F3D7C5"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Campañas de </w:t>
            </w:r>
            <w:proofErr w:type="spellStart"/>
            <w:r w:rsidRPr="00EB2F3C">
              <w:rPr>
                <w:rFonts w:ascii="Calibri" w:hAnsi="Calibri" w:cs="Calibri"/>
                <w:color w:val="000000"/>
                <w:lang w:val="es-DO"/>
              </w:rPr>
              <w:t>senbilización</w:t>
            </w:r>
            <w:proofErr w:type="spellEnd"/>
            <w:r w:rsidRPr="00EB2F3C">
              <w:rPr>
                <w:rFonts w:ascii="Calibri" w:hAnsi="Calibri" w:cs="Calibri"/>
                <w:color w:val="000000"/>
                <w:lang w:val="es-DO"/>
              </w:rPr>
              <w:t xml:space="preserve"> sobre inclusión de las personas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1DA98B31"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3D513267"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1879180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789C0D0C"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Sensibilización sobre discapacidad a nuevos docentes</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15AD8843"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69FB7B30"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6F077ED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0D9B089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Inclusión del enfoque discapacidad en la </w:t>
            </w:r>
            <w:proofErr w:type="spellStart"/>
            <w:r w:rsidRPr="00EB2F3C">
              <w:rPr>
                <w:rFonts w:ascii="Calibri" w:hAnsi="Calibri" w:cs="Calibri"/>
                <w:color w:val="000000"/>
                <w:lang w:val="es-DO"/>
              </w:rPr>
              <w:t>currícula</w:t>
            </w:r>
            <w:proofErr w:type="spellEnd"/>
            <w:r w:rsidRPr="00EB2F3C">
              <w:rPr>
                <w:rFonts w:ascii="Calibri" w:hAnsi="Calibri" w:cs="Calibri"/>
                <w:color w:val="000000"/>
                <w:lang w:val="es-DO"/>
              </w:rPr>
              <w:t xml:space="preserve"> de la carrera de Derecho</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0FA5E2D3"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3007B58D"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6FB1C5A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lastRenderedPageBreak/>
              <w:t>Pontificia Universidad Católica Madre y Maestra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11F8F3C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Inclusión del enfoque discapacidad en la </w:t>
            </w:r>
            <w:proofErr w:type="spellStart"/>
            <w:r w:rsidRPr="00EB2F3C">
              <w:rPr>
                <w:rFonts w:ascii="Calibri" w:hAnsi="Calibri" w:cs="Calibri"/>
                <w:color w:val="000000"/>
                <w:lang w:val="es-DO"/>
              </w:rPr>
              <w:t>currícula</w:t>
            </w:r>
            <w:proofErr w:type="spellEnd"/>
            <w:r w:rsidRPr="00EB2F3C">
              <w:rPr>
                <w:rFonts w:ascii="Calibri" w:hAnsi="Calibri" w:cs="Calibri"/>
                <w:color w:val="000000"/>
                <w:lang w:val="es-DO"/>
              </w:rPr>
              <w:t xml:space="preserve"> de la carrera de Diseño e Interiorismo</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16AE1927"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009B906F"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32CCA788"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 xml:space="preserve">Teatro </w:t>
            </w:r>
            <w:proofErr w:type="spellStart"/>
            <w:r w:rsidRPr="00EB2F3C">
              <w:rPr>
                <w:rFonts w:ascii="Calibri" w:hAnsi="Calibri" w:cs="Calibri"/>
                <w:color w:val="000000"/>
                <w:lang w:val="en-US"/>
              </w:rPr>
              <w:t>Orquestal</w:t>
            </w:r>
            <w:proofErr w:type="spellEnd"/>
            <w:r w:rsidRPr="00EB2F3C">
              <w:rPr>
                <w:rFonts w:ascii="Calibri" w:hAnsi="Calibri" w:cs="Calibri"/>
                <w:color w:val="000000"/>
                <w:lang w:val="en-US"/>
              </w:rPr>
              <w:t xml:space="preserve"> </w:t>
            </w:r>
            <w:proofErr w:type="spellStart"/>
            <w:r w:rsidRPr="00EB2F3C">
              <w:rPr>
                <w:rFonts w:ascii="Calibri" w:hAnsi="Calibri" w:cs="Calibri"/>
                <w:color w:val="000000"/>
                <w:lang w:val="en-US"/>
              </w:rPr>
              <w:t>Dominicano</w:t>
            </w:r>
            <w:proofErr w:type="spellEnd"/>
          </w:p>
        </w:tc>
        <w:tc>
          <w:tcPr>
            <w:tcW w:w="3986" w:type="dxa"/>
            <w:gridSpan w:val="2"/>
            <w:tcBorders>
              <w:top w:val="single" w:sz="4" w:space="0" w:color="8EA9DB"/>
              <w:left w:val="nil"/>
              <w:bottom w:val="single" w:sz="4" w:space="0" w:color="8EA9DB"/>
              <w:right w:val="nil"/>
            </w:tcBorders>
            <w:shd w:val="clear" w:color="auto" w:fill="auto"/>
            <w:vAlign w:val="center"/>
            <w:hideMark/>
          </w:tcPr>
          <w:p w14:paraId="7043E6E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Formación de artistas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77FEAF64"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7FA54971"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6B00A499"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 xml:space="preserve">Parque </w:t>
            </w:r>
            <w:proofErr w:type="spellStart"/>
            <w:r w:rsidRPr="00EB2F3C">
              <w:rPr>
                <w:rFonts w:ascii="Calibri" w:hAnsi="Calibri" w:cs="Calibri"/>
                <w:color w:val="000000"/>
                <w:lang w:val="en-US"/>
              </w:rPr>
              <w:t>Zoológico</w:t>
            </w:r>
            <w:proofErr w:type="spellEnd"/>
            <w:r w:rsidRPr="00EB2F3C">
              <w:rPr>
                <w:rFonts w:ascii="Calibri" w:hAnsi="Calibri" w:cs="Calibri"/>
                <w:color w:val="000000"/>
                <w:lang w:val="en-US"/>
              </w:rPr>
              <w:t xml:space="preserve"> Nacional</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12B77D38"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y facilidades para la participación de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244B811F"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5A77FBF0"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02FF6353"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1A92109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Inclusión del enfoque discapacidad en la </w:t>
            </w:r>
            <w:proofErr w:type="spellStart"/>
            <w:r w:rsidRPr="00EB2F3C">
              <w:rPr>
                <w:rFonts w:ascii="Calibri" w:hAnsi="Calibri" w:cs="Calibri"/>
                <w:color w:val="000000"/>
                <w:lang w:val="es-DO"/>
              </w:rPr>
              <w:t>currícula</w:t>
            </w:r>
            <w:proofErr w:type="spellEnd"/>
            <w:r w:rsidRPr="00EB2F3C">
              <w:rPr>
                <w:rFonts w:ascii="Calibri" w:hAnsi="Calibri" w:cs="Calibri"/>
                <w:color w:val="000000"/>
                <w:lang w:val="es-DO"/>
              </w:rPr>
              <w:t xml:space="preserve"> de la carrera de Educación </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7093357D"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27FDC3F6"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48090605"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1D38D3D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Sensibilización sobre los servicios de inclusión educativa a directores</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2824D4A0"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211560D5"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4D5372EF"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Seguro Nacional de Salud</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156D080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Programa "SENASA cuida de ti"</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12D8C54A"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57E352D1"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4C3080A7"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Seguro Nacional de Salud</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7BC46620"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Programa de sensibilización del personal sobre inclusión de las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388EC333"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21A937E5"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46ED0D38"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Seguro Nacional de Salud</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0F20E96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Elaboración de la guía para la construcción accesible de las oficinas del Seguro Nacional de Salud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7CA6AF8A"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5AAE8F9E"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73D22248"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5F7A190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Inclusión del enfoque discapacidad en la </w:t>
            </w:r>
            <w:proofErr w:type="spellStart"/>
            <w:r w:rsidRPr="00EB2F3C">
              <w:rPr>
                <w:rFonts w:ascii="Calibri" w:hAnsi="Calibri" w:cs="Calibri"/>
                <w:color w:val="000000"/>
                <w:lang w:val="es-DO"/>
              </w:rPr>
              <w:t>currícula</w:t>
            </w:r>
            <w:proofErr w:type="spellEnd"/>
            <w:r w:rsidRPr="00EB2F3C">
              <w:rPr>
                <w:rFonts w:ascii="Calibri" w:hAnsi="Calibri" w:cs="Calibri"/>
                <w:color w:val="000000"/>
                <w:lang w:val="es-DO"/>
              </w:rPr>
              <w:t xml:space="preserve"> de la carrera de Psicología </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6A1FA29F"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56D9FDE8"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75C882C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284DF91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Inclusión del enfoque discapacidad en la </w:t>
            </w:r>
            <w:proofErr w:type="spellStart"/>
            <w:r w:rsidRPr="00EB2F3C">
              <w:rPr>
                <w:rFonts w:ascii="Calibri" w:hAnsi="Calibri" w:cs="Calibri"/>
                <w:color w:val="000000"/>
                <w:lang w:val="es-DO"/>
              </w:rPr>
              <w:t>currícula</w:t>
            </w:r>
            <w:proofErr w:type="spellEnd"/>
            <w:r w:rsidRPr="00EB2F3C">
              <w:rPr>
                <w:rFonts w:ascii="Calibri" w:hAnsi="Calibri" w:cs="Calibri"/>
                <w:color w:val="000000"/>
                <w:lang w:val="es-DO"/>
              </w:rPr>
              <w:t xml:space="preserve"> de la carrera de Terapia Física</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5259B74E"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319608B8"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03EE8D9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71B9B6C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Inclusión laboral de personas con discapacidad </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7CA719CF"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0FE512E9"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63D951A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231F946C"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Programa de acomodos académicos para las personas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0D8DB1A7"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3FF31BD6"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621333C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15B76AC3"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edificio de postgrado, Campus Santiago (CSTI)</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38877728"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12F728C6"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6C7FC69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Pontificia Universidad Católica Madre y Maestra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7CF1A31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Recorridos accesibles individualizados para estudiantes con discapacidad, Campus Santiago (CSTI)</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5D0B3B84"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53B7E782"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2EE3E409"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lastRenderedPageBreak/>
              <w:t xml:space="preserve">Escuela Primaria Silvestre Antonio Guzmán Fernández. </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77AFF845"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Inclusión educativa de estudiantes con discapacidad auditiva</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34D46874"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3149DB66"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51393700"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 xml:space="preserve">Universidad </w:t>
            </w:r>
            <w:proofErr w:type="spellStart"/>
            <w:r w:rsidRPr="00EB2F3C">
              <w:rPr>
                <w:rFonts w:ascii="Calibri" w:hAnsi="Calibri" w:cs="Calibri"/>
                <w:color w:val="000000"/>
                <w:lang w:val="en-US"/>
              </w:rPr>
              <w:t>Iberoamericana</w:t>
            </w:r>
            <w:proofErr w:type="spellEnd"/>
            <w:r w:rsidRPr="00EB2F3C">
              <w:rPr>
                <w:rFonts w:ascii="Calibri" w:hAnsi="Calibri" w:cs="Calibri"/>
                <w:color w:val="000000"/>
                <w:lang w:val="en-US"/>
              </w:rPr>
              <w:t xml:space="preserve"> (UNIBE)</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1AFFCD80"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las instalaciones</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627B5A73"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7581D1F9"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7972A7ED"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 xml:space="preserve">Universidad </w:t>
            </w:r>
            <w:proofErr w:type="spellStart"/>
            <w:r w:rsidRPr="00EB2F3C">
              <w:rPr>
                <w:rFonts w:ascii="Calibri" w:hAnsi="Calibri" w:cs="Calibri"/>
                <w:color w:val="000000"/>
                <w:lang w:val="en-US"/>
              </w:rPr>
              <w:t>Iberoamericana</w:t>
            </w:r>
            <w:proofErr w:type="spellEnd"/>
            <w:r w:rsidRPr="00EB2F3C">
              <w:rPr>
                <w:rFonts w:ascii="Calibri" w:hAnsi="Calibri" w:cs="Calibri"/>
                <w:color w:val="000000"/>
                <w:lang w:val="en-US"/>
              </w:rPr>
              <w:t xml:space="preserve"> (UNIBE)</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3EA12110"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Oferta académica de grado y postgrado contiene el eje de inclusión de persona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467E474B"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0C46465E"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10613379"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 xml:space="preserve">Universidad </w:t>
            </w:r>
            <w:proofErr w:type="spellStart"/>
            <w:r w:rsidRPr="00EB2F3C">
              <w:rPr>
                <w:rFonts w:ascii="Calibri" w:hAnsi="Calibri" w:cs="Calibri"/>
                <w:color w:val="000000"/>
                <w:lang w:val="en-US"/>
              </w:rPr>
              <w:t>Iberoamericana</w:t>
            </w:r>
            <w:proofErr w:type="spellEnd"/>
            <w:r w:rsidRPr="00EB2F3C">
              <w:rPr>
                <w:rFonts w:ascii="Calibri" w:hAnsi="Calibri" w:cs="Calibri"/>
                <w:color w:val="000000"/>
                <w:lang w:val="en-US"/>
              </w:rPr>
              <w:t xml:space="preserve"> (UNIBE)</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7C005FB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Oferta de programa de educación continua para la inclusión de las personas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35655A4F"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4176D47E"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7F064A6D"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Dirección General de Contrataciones Públicas (DGCP) </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2F62465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Inclusión laboral de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68312C21"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0161EC37"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06C2ABD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Dirección General de Contrataciones Públicas (DGCP) </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7546DDD9"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Sensibilización al personal sobre inclusión de las personas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3AB9B502"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14BB181C"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24AFAF55"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 xml:space="preserve">Universidad </w:t>
            </w:r>
            <w:proofErr w:type="spellStart"/>
            <w:r w:rsidRPr="00EB2F3C">
              <w:rPr>
                <w:rFonts w:ascii="Calibri" w:hAnsi="Calibri" w:cs="Calibri"/>
                <w:color w:val="000000"/>
                <w:lang w:val="en-US"/>
              </w:rPr>
              <w:t>Iberoamericana</w:t>
            </w:r>
            <w:proofErr w:type="spellEnd"/>
            <w:r w:rsidRPr="00EB2F3C">
              <w:rPr>
                <w:rFonts w:ascii="Calibri" w:hAnsi="Calibri" w:cs="Calibri"/>
                <w:color w:val="000000"/>
                <w:lang w:val="en-US"/>
              </w:rPr>
              <w:t xml:space="preserve"> (UNIBE)</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02E60FF3"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Producción de conocimiento sobre inclusión de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4EFE8181"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7B178A5D"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68989B9F"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 xml:space="preserve">Universidad </w:t>
            </w:r>
            <w:proofErr w:type="spellStart"/>
            <w:r w:rsidRPr="00EB2F3C">
              <w:rPr>
                <w:rFonts w:ascii="Calibri" w:hAnsi="Calibri" w:cs="Calibri"/>
                <w:color w:val="000000"/>
                <w:lang w:val="en-US"/>
              </w:rPr>
              <w:t>Iberoamericana</w:t>
            </w:r>
            <w:proofErr w:type="spellEnd"/>
            <w:r w:rsidRPr="00EB2F3C">
              <w:rPr>
                <w:rFonts w:ascii="Calibri" w:hAnsi="Calibri" w:cs="Calibri"/>
                <w:color w:val="000000"/>
                <w:lang w:val="en-US"/>
              </w:rPr>
              <w:t xml:space="preserve"> (UNIBE)</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41971E78"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Buenas prácticas inclusivas en las clínicas</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5D78B729"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05741941"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51241642"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 xml:space="preserve">Universidad </w:t>
            </w:r>
            <w:proofErr w:type="spellStart"/>
            <w:r w:rsidRPr="00EB2F3C">
              <w:rPr>
                <w:rFonts w:ascii="Calibri" w:hAnsi="Calibri" w:cs="Calibri"/>
                <w:color w:val="000000"/>
                <w:lang w:val="en-US"/>
              </w:rPr>
              <w:t>Iberoamericana</w:t>
            </w:r>
            <w:proofErr w:type="spellEnd"/>
            <w:r w:rsidRPr="00EB2F3C">
              <w:rPr>
                <w:rFonts w:ascii="Calibri" w:hAnsi="Calibri" w:cs="Calibri"/>
                <w:color w:val="000000"/>
                <w:lang w:val="en-US"/>
              </w:rPr>
              <w:t xml:space="preserve"> (UNIBE)</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7076C135"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Promoción de la inclusión educativa, Componente GISS - Proyecto Leer</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16DF094A"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6AB1E983"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51F97D0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Dirección General de Programas Especiales de la Presidencia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6B3E21AC"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Plan Nacional de Alfabetización Quisqueya Aprende Contigo inclusivo</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499EC329"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53E08A99"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46583CD4"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Dirección General de Programas Especiales de la Presidencia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42225C9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Inclusión de personas con discapacidad en planes de desarrollo social</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3B47FDCE"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4661CA49"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6831E35A"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 xml:space="preserve">Universidad </w:t>
            </w:r>
            <w:proofErr w:type="spellStart"/>
            <w:r w:rsidRPr="00EB2F3C">
              <w:rPr>
                <w:rFonts w:ascii="Calibri" w:hAnsi="Calibri" w:cs="Calibri"/>
                <w:color w:val="000000"/>
                <w:lang w:val="en-US"/>
              </w:rPr>
              <w:t>Iberoamericana</w:t>
            </w:r>
            <w:proofErr w:type="spellEnd"/>
            <w:r w:rsidRPr="00EB2F3C">
              <w:rPr>
                <w:rFonts w:ascii="Calibri" w:hAnsi="Calibri" w:cs="Calibri"/>
                <w:color w:val="000000"/>
                <w:lang w:val="en-US"/>
              </w:rPr>
              <w:t xml:space="preserve"> (UNIBE)</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5CEBD06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Programa de promoción de la inclusión de las personas con discapacidad: "Semana de la inclusión"</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5DA60D87"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0F1AF07F"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309A2EF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Universidad Nacional Pedro Henríquez Ureña (UNPHU)</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26093292"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las dependencias administrativas</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49E5C748"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176AD944"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1788FBB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Universidad Nacional Pedro Henríquez Ureña (UNPHU)</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7D2DBBE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Inclusión como eje estratégico del modelo educativo</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5E8E62A2"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068E0EA0"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791DB534"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lastRenderedPageBreak/>
              <w:t xml:space="preserve">UNPHU </w:t>
            </w:r>
            <w:proofErr w:type="spellStart"/>
            <w:r w:rsidRPr="00EB2F3C">
              <w:rPr>
                <w:rFonts w:ascii="Calibri" w:hAnsi="Calibri" w:cs="Calibri"/>
                <w:color w:val="000000"/>
                <w:lang w:val="en-US"/>
              </w:rPr>
              <w:t>emprende</w:t>
            </w:r>
            <w:proofErr w:type="spellEnd"/>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03BD923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Sensibilización del personal sobre inclusión de las personas con discapacidad</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1A9FFBDD"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28AD062A"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12D3D297"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 xml:space="preserve">UNPHU </w:t>
            </w:r>
            <w:proofErr w:type="spellStart"/>
            <w:r w:rsidRPr="00EB2F3C">
              <w:rPr>
                <w:rFonts w:ascii="Calibri" w:hAnsi="Calibri" w:cs="Calibri"/>
                <w:color w:val="000000"/>
                <w:lang w:val="en-US"/>
              </w:rPr>
              <w:t>emprende</w:t>
            </w:r>
            <w:proofErr w:type="spellEnd"/>
          </w:p>
        </w:tc>
        <w:tc>
          <w:tcPr>
            <w:tcW w:w="3986" w:type="dxa"/>
            <w:gridSpan w:val="2"/>
            <w:tcBorders>
              <w:top w:val="single" w:sz="4" w:space="0" w:color="8EA9DB"/>
              <w:left w:val="nil"/>
              <w:bottom w:val="single" w:sz="4" w:space="0" w:color="8EA9DB"/>
              <w:right w:val="nil"/>
            </w:tcBorders>
            <w:shd w:val="clear" w:color="auto" w:fill="auto"/>
            <w:vAlign w:val="center"/>
            <w:hideMark/>
          </w:tcPr>
          <w:p w14:paraId="6342A2C0"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Oferta de capacitación para personas con discapacidad</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0E6A8CED"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59EAD7BC"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10D2373A"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Working Bees DR, SRL. Enhanced Recovery Company</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6B9D67DC"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en el edificio de reclutamiento</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10A6612E"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242F4595"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21631FB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Instituto Nacional de Atención Integral a la Primera Infancia (INAIPI)</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72C46FD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Estrategia de comunicación inclusiva para personas sordas</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75038C6E"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592FDBC1"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448D3514"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783A12D5"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UNP Avenida Rivas</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66F17C06"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16808D6C"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1C0E5255"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6C794AD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Azua, Obras Públicas</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0438EA48"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6B717BD9"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5CBE23B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056D78F4"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Barahona</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53C5EF13"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5D3297C2"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7BA92CC3"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24273BA3"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Bella Vista 27</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1027AD5E"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78FF76D1"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78F4D88C"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6424625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UNP Cabeza de Toro</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62DDFB52"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4F652C20"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7B7E1DB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3046138D"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Caonabo</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0B68D2A1"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6814E6E8"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775AA5F5"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6B9D9C24"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San Francisco El Jaya</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187BFFE6"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15CD09BD"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04EB2FA5"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4D8F8CD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Santiago Sol</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171B8514"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223BFC35"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75FB5759"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4652DA4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Elías Piña</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738DCE9B"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53A44164"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7247464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3361225C"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Accesibilidad física de UNP </w:t>
            </w:r>
            <w:proofErr w:type="spellStart"/>
            <w:r w:rsidRPr="00EB2F3C">
              <w:rPr>
                <w:rFonts w:ascii="Calibri" w:hAnsi="Calibri" w:cs="Calibri"/>
                <w:color w:val="000000"/>
                <w:lang w:val="es-DO"/>
              </w:rPr>
              <w:t>Farmaconal</w:t>
            </w:r>
            <w:proofErr w:type="spellEnd"/>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306FFF5C"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04BFF16B"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5F6D726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lastRenderedPageBreak/>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04CB4B9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UNP Hiper Olé San Isidro</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061F95BC"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7E5823C6"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529D381D"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747E8AB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UNP Iberia Hato Mayor</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359DB5E7"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0B11F78C"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1661605D"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30BA85F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La Altagracia</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7EB1EE5A"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60B69F8D"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4B526B48"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33EA968D"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La Romana</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499E808E"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06CBEB77"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5913C780"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66D96D30"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La Vega Real</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3E3EB5A9"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49ECD107"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5814EA4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356B9808"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Los Frailes</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7BB42B44"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5D55A20B"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1D1BE72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5280062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Accesibilidad física de UNP Manolo </w:t>
            </w:r>
            <w:proofErr w:type="spellStart"/>
            <w:r w:rsidRPr="00EB2F3C">
              <w:rPr>
                <w:rFonts w:ascii="Calibri" w:hAnsi="Calibri" w:cs="Calibri"/>
                <w:color w:val="000000"/>
                <w:lang w:val="es-DO"/>
              </w:rPr>
              <w:t>Tavarez</w:t>
            </w:r>
            <w:proofErr w:type="spellEnd"/>
            <w:r w:rsidRPr="00EB2F3C">
              <w:rPr>
                <w:rFonts w:ascii="Calibri" w:hAnsi="Calibri" w:cs="Calibri"/>
                <w:color w:val="000000"/>
                <w:lang w:val="es-DO"/>
              </w:rPr>
              <w:t xml:space="preserve"> Justo</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147811F5"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1E9E1639"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3936691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776B9E0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Moca</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769A7597"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5C8989D8"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31C73FA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43E0E2CC"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Multicentro Churchill</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256987C0"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062BB0BA"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237A0D0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1C53363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Accesibilidad física de Oficina </w:t>
            </w:r>
            <w:proofErr w:type="spellStart"/>
            <w:r w:rsidRPr="00EB2F3C">
              <w:rPr>
                <w:rFonts w:ascii="Calibri" w:hAnsi="Calibri" w:cs="Calibri"/>
                <w:color w:val="000000"/>
                <w:lang w:val="es-DO"/>
              </w:rPr>
              <w:t>Neyba</w:t>
            </w:r>
            <w:proofErr w:type="spellEnd"/>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3F539FF1"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49792FBD"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552790A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69E65D7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Núñez de Cáceres</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459D9565"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56C39165"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49293CA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4E08A81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Occidental Mall</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3D253087"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309737D4"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27ADAE2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4CFFD00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UNP Pablo Mella Morales</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0CDDB5E1"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6C4BEEDE"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3445979C"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6CD5FC1C"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Las Palmas de Herrera</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6835A01A"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35F7C8FB"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3817AA4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lastRenderedPageBreak/>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7EECCB98"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Patio Colombia</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5D4B89F1"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54718E46"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7DE60445"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7C3EC904"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Plaza Central</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0FB2ABB2"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4C8E87A0"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236BFFA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013A820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Puerto Plata</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3C9C2043"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0E1F5C41"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12F5EFE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00011E2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Romana Centro</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45EF7319"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78664ECC"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6422E69A"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29F59C9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Sambil</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4E85A70C"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26DA064F"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07E9E75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335CB89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San Cristóbal</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072162DA"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4D2EA447"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1530D89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0DF3100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San Pedro de Macorís</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40BA7BDD"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60C8A7CD"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11610D3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5344AD2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Accesibilidad física de Oficina Sans </w:t>
            </w:r>
            <w:proofErr w:type="spellStart"/>
            <w:r w:rsidRPr="00EB2F3C">
              <w:rPr>
                <w:rFonts w:ascii="Calibri" w:hAnsi="Calibri" w:cs="Calibri"/>
                <w:color w:val="000000"/>
                <w:lang w:val="es-DO"/>
              </w:rPr>
              <w:t>Souci</w:t>
            </w:r>
            <w:proofErr w:type="spellEnd"/>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0CB39786"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31BAC33C"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0CDA3F30"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2BB6D481"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Avenida Sarasota</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200317F5"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0D4AC80D"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64E0953C"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16CA00B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Villa Ofelia</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5E8AC8EB"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7D00D0FE"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08E944B0"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77FCBC9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 xml:space="preserve">Accesibilidad física de Oficina </w:t>
            </w:r>
            <w:proofErr w:type="spellStart"/>
            <w:r w:rsidRPr="00EB2F3C">
              <w:rPr>
                <w:rFonts w:ascii="Calibri" w:hAnsi="Calibri" w:cs="Calibri"/>
                <w:color w:val="000000"/>
                <w:lang w:val="es-DO"/>
              </w:rPr>
              <w:t>Yaque</w:t>
            </w:r>
            <w:proofErr w:type="spellEnd"/>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35DD11CE"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05BD0E07"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235E933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7E42710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UNP Yoma Cotuí</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55F727C2"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58CD9D13"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40CFE022"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Banco de Reservas de la República Dominicana (BANRESERVAS)</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01D65E09"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de Oficina Padre Castellanos</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17E21F0B"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2750A5C3"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630FB598"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Instituto Nacional de Formación Técnico Profesional</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6CB6844C"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Accesibilidad física en el Edificio Administrativo Gerencia Regional Norte</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30FE5005"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r w:rsidR="000B46EB" w:rsidRPr="00EB2F3C" w14:paraId="1DC5A9AB"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5BF3EA6D"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lastRenderedPageBreak/>
              <w:t>Despacho de la Primera Dama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3775477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Rally por la inclusión de personas con discapacidad, CAID San Juan</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29438157"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17748999"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430ACE67"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Despacho de la Primera Dama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109D11A0"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Programa de pasantía a estudiantes universitarios en atención integral a niños con discapacidad, CAID Santiago</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74B9D02F"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4C6C2999"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6CCF630F"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Despacho de la Primera Dama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6B18244B"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Talleres a docentes para la inclusión educativa de estudiantes con discapacidad, CAID Santiago</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1835362D"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12EF65C5"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6C84B6D5"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Despacho de la Primera Dama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3A670AE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Programa de desarrollo de habilidades sociales para niños y niñas con Autismo, CAID Santo Domingo Oeste</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1E1B288D"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3DF0CD7C"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051FE10E"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Despacho de la Primera Dama</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33098930"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Programa de terapia asistida con perros para niños y niñas con discapacidad, CAID Santo Domingo Oeste</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0FE0CBA2"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Plata</w:t>
            </w:r>
          </w:p>
        </w:tc>
      </w:tr>
      <w:tr w:rsidR="000B46EB" w:rsidRPr="00EB2F3C" w14:paraId="37EEB69D" w14:textId="77777777" w:rsidTr="00AF63C9">
        <w:trPr>
          <w:trHeight w:val="864"/>
        </w:trPr>
        <w:tc>
          <w:tcPr>
            <w:tcW w:w="2939" w:type="dxa"/>
            <w:tcBorders>
              <w:top w:val="single" w:sz="4" w:space="0" w:color="8EA9DB"/>
              <w:left w:val="single" w:sz="4" w:space="0" w:color="8EA9DB"/>
              <w:bottom w:val="single" w:sz="4" w:space="0" w:color="8EA9DB"/>
              <w:right w:val="nil"/>
            </w:tcBorders>
            <w:shd w:val="clear" w:color="auto" w:fill="auto"/>
            <w:vAlign w:val="center"/>
            <w:hideMark/>
          </w:tcPr>
          <w:p w14:paraId="5A07DA66"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Despacho de la Primera Dama</w:t>
            </w:r>
          </w:p>
        </w:tc>
        <w:tc>
          <w:tcPr>
            <w:tcW w:w="3986" w:type="dxa"/>
            <w:gridSpan w:val="2"/>
            <w:tcBorders>
              <w:top w:val="single" w:sz="4" w:space="0" w:color="8EA9DB"/>
              <w:left w:val="nil"/>
              <w:bottom w:val="single" w:sz="4" w:space="0" w:color="8EA9DB"/>
              <w:right w:val="nil"/>
            </w:tcBorders>
            <w:shd w:val="clear" w:color="auto" w:fill="auto"/>
            <w:vAlign w:val="center"/>
            <w:hideMark/>
          </w:tcPr>
          <w:p w14:paraId="7A525869"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Talleres a la comunidad educativa para la inclusión educativa de estudiantes con discapacidad, CAID Santo Domingo Oeste</w:t>
            </w:r>
          </w:p>
        </w:tc>
        <w:tc>
          <w:tcPr>
            <w:tcW w:w="1890" w:type="dxa"/>
            <w:tcBorders>
              <w:top w:val="single" w:sz="4" w:space="0" w:color="8EA9DB"/>
              <w:left w:val="nil"/>
              <w:bottom w:val="single" w:sz="4" w:space="0" w:color="8EA9DB"/>
              <w:right w:val="single" w:sz="4" w:space="0" w:color="8EA9DB"/>
            </w:tcBorders>
            <w:shd w:val="clear" w:color="auto" w:fill="auto"/>
            <w:vAlign w:val="center"/>
            <w:hideMark/>
          </w:tcPr>
          <w:p w14:paraId="4416C0C9"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Oro</w:t>
            </w:r>
          </w:p>
        </w:tc>
      </w:tr>
      <w:tr w:rsidR="000B46EB" w:rsidRPr="00EB2F3C" w14:paraId="3940813D" w14:textId="77777777" w:rsidTr="00AF63C9">
        <w:trPr>
          <w:trHeight w:val="1200"/>
        </w:trPr>
        <w:tc>
          <w:tcPr>
            <w:tcW w:w="2939" w:type="dxa"/>
            <w:tcBorders>
              <w:top w:val="single" w:sz="4" w:space="0" w:color="8EA9DB"/>
              <w:left w:val="single" w:sz="4" w:space="0" w:color="8EA9DB"/>
              <w:bottom w:val="single" w:sz="4" w:space="0" w:color="8EA9DB"/>
              <w:right w:val="nil"/>
            </w:tcBorders>
            <w:shd w:val="clear" w:color="D9E1F2" w:fill="D9E1F2"/>
            <w:vAlign w:val="center"/>
            <w:hideMark/>
          </w:tcPr>
          <w:p w14:paraId="5BE06579" w14:textId="77777777" w:rsidR="000B46EB" w:rsidRPr="00EB2F3C" w:rsidRDefault="000B46EB" w:rsidP="00AF63C9">
            <w:pPr>
              <w:spacing w:after="0" w:line="240" w:lineRule="auto"/>
              <w:ind w:firstLine="0"/>
              <w:jc w:val="left"/>
              <w:rPr>
                <w:rFonts w:ascii="Calibri" w:hAnsi="Calibri" w:cs="Calibri"/>
                <w:color w:val="000000"/>
                <w:lang w:val="en-US"/>
              </w:rPr>
            </w:pPr>
            <w:r w:rsidRPr="00EB2F3C">
              <w:rPr>
                <w:rFonts w:ascii="Calibri" w:hAnsi="Calibri" w:cs="Calibri"/>
                <w:color w:val="000000"/>
                <w:lang w:val="en-US"/>
              </w:rPr>
              <w:t>Working Bees DR, SRL. Enhanced Recovery Company</w:t>
            </w:r>
          </w:p>
        </w:tc>
        <w:tc>
          <w:tcPr>
            <w:tcW w:w="3986" w:type="dxa"/>
            <w:gridSpan w:val="2"/>
            <w:tcBorders>
              <w:top w:val="single" w:sz="4" w:space="0" w:color="8EA9DB"/>
              <w:left w:val="nil"/>
              <w:bottom w:val="single" w:sz="4" w:space="0" w:color="8EA9DB"/>
              <w:right w:val="nil"/>
            </w:tcBorders>
            <w:shd w:val="clear" w:color="D9E1F2" w:fill="D9E1F2"/>
            <w:vAlign w:val="center"/>
            <w:hideMark/>
          </w:tcPr>
          <w:p w14:paraId="4AA1B4E3" w14:textId="77777777" w:rsidR="000B46EB" w:rsidRPr="00EB2F3C" w:rsidRDefault="000B46EB" w:rsidP="00AF63C9">
            <w:pPr>
              <w:spacing w:after="0" w:line="240" w:lineRule="auto"/>
              <w:ind w:firstLine="0"/>
              <w:jc w:val="left"/>
              <w:rPr>
                <w:rFonts w:ascii="Calibri" w:hAnsi="Calibri" w:cs="Calibri"/>
                <w:color w:val="000000"/>
                <w:lang w:val="es-DO"/>
              </w:rPr>
            </w:pPr>
            <w:r w:rsidRPr="00EB2F3C">
              <w:rPr>
                <w:rFonts w:ascii="Calibri" w:hAnsi="Calibri" w:cs="Calibri"/>
                <w:color w:val="000000"/>
                <w:lang w:val="es-DO"/>
              </w:rPr>
              <w:t>Inclusión de personas con discapacidad en programa de inglés como segunda lengua</w:t>
            </w:r>
          </w:p>
        </w:tc>
        <w:tc>
          <w:tcPr>
            <w:tcW w:w="1890" w:type="dxa"/>
            <w:tcBorders>
              <w:top w:val="single" w:sz="4" w:space="0" w:color="8EA9DB"/>
              <w:left w:val="nil"/>
              <w:bottom w:val="single" w:sz="4" w:space="0" w:color="8EA9DB"/>
              <w:right w:val="single" w:sz="4" w:space="0" w:color="8EA9DB"/>
            </w:tcBorders>
            <w:shd w:val="clear" w:color="D9E1F2" w:fill="D9E1F2"/>
            <w:vAlign w:val="center"/>
            <w:hideMark/>
          </w:tcPr>
          <w:p w14:paraId="38A551D1" w14:textId="77777777" w:rsidR="000B46EB" w:rsidRPr="00EB2F3C" w:rsidRDefault="000B46EB" w:rsidP="00AF63C9">
            <w:pPr>
              <w:spacing w:after="0" w:line="240" w:lineRule="auto"/>
              <w:ind w:firstLine="0"/>
              <w:jc w:val="left"/>
              <w:rPr>
                <w:rFonts w:ascii="Calibri" w:hAnsi="Calibri" w:cs="Calibri"/>
                <w:color w:val="000000"/>
                <w:lang w:val="en-US"/>
              </w:rPr>
            </w:pPr>
            <w:proofErr w:type="spellStart"/>
            <w:r w:rsidRPr="00EB2F3C">
              <w:rPr>
                <w:rFonts w:ascii="Calibri" w:hAnsi="Calibri" w:cs="Calibri"/>
                <w:color w:val="000000"/>
                <w:lang w:val="en-US"/>
              </w:rPr>
              <w:t>Bronce</w:t>
            </w:r>
            <w:proofErr w:type="spellEnd"/>
          </w:p>
        </w:tc>
      </w:tr>
    </w:tbl>
    <w:p w14:paraId="7AAAD17B" w14:textId="77777777" w:rsidR="000B46EB" w:rsidRDefault="000B46EB" w:rsidP="000B46EB">
      <w:pPr>
        <w:pBdr>
          <w:top w:val="nil"/>
          <w:left w:val="nil"/>
          <w:bottom w:val="nil"/>
          <w:right w:val="nil"/>
          <w:between w:val="nil"/>
        </w:pBdr>
        <w:spacing w:line="240" w:lineRule="auto"/>
        <w:rPr>
          <w:b/>
          <w:color w:val="17365D" w:themeColor="text2" w:themeShade="BF"/>
          <w:sz w:val="32"/>
          <w:szCs w:val="32"/>
        </w:rPr>
      </w:pPr>
    </w:p>
    <w:p w14:paraId="0633511A" w14:textId="77777777" w:rsidR="000B46EB" w:rsidRDefault="000B46EB" w:rsidP="000B46EB">
      <w:pPr>
        <w:pBdr>
          <w:top w:val="nil"/>
          <w:left w:val="nil"/>
          <w:bottom w:val="nil"/>
          <w:right w:val="nil"/>
          <w:between w:val="nil"/>
        </w:pBdr>
        <w:spacing w:line="240" w:lineRule="auto"/>
        <w:rPr>
          <w:b/>
          <w:color w:val="17365D" w:themeColor="text2" w:themeShade="BF"/>
          <w:sz w:val="32"/>
          <w:szCs w:val="32"/>
        </w:rPr>
      </w:pPr>
    </w:p>
    <w:p w14:paraId="79BAF7D5" w14:textId="77777777" w:rsidR="000B46EB" w:rsidRDefault="000B46EB" w:rsidP="000B46EB">
      <w:pPr>
        <w:pBdr>
          <w:top w:val="nil"/>
          <w:left w:val="nil"/>
          <w:bottom w:val="nil"/>
          <w:right w:val="nil"/>
          <w:between w:val="nil"/>
        </w:pBdr>
        <w:spacing w:line="240" w:lineRule="auto"/>
        <w:rPr>
          <w:b/>
          <w:color w:val="17365D" w:themeColor="text2" w:themeShade="BF"/>
          <w:sz w:val="32"/>
          <w:szCs w:val="32"/>
        </w:rPr>
      </w:pPr>
    </w:p>
    <w:p w14:paraId="14C298B9" w14:textId="77777777" w:rsidR="000B46EB" w:rsidRDefault="000B46EB" w:rsidP="000B46EB">
      <w:pPr>
        <w:pBdr>
          <w:top w:val="nil"/>
          <w:left w:val="nil"/>
          <w:bottom w:val="nil"/>
          <w:right w:val="nil"/>
          <w:between w:val="nil"/>
        </w:pBdr>
        <w:spacing w:line="240" w:lineRule="auto"/>
        <w:rPr>
          <w:b/>
          <w:color w:val="17365D" w:themeColor="text2" w:themeShade="BF"/>
          <w:sz w:val="32"/>
          <w:szCs w:val="32"/>
        </w:rPr>
      </w:pPr>
    </w:p>
    <w:p w14:paraId="0869ABE1" w14:textId="77777777" w:rsidR="000B46EB" w:rsidRDefault="000B46EB" w:rsidP="000B46EB">
      <w:pPr>
        <w:pBdr>
          <w:top w:val="nil"/>
          <w:left w:val="nil"/>
          <w:bottom w:val="nil"/>
          <w:right w:val="nil"/>
          <w:between w:val="nil"/>
        </w:pBdr>
        <w:spacing w:line="240" w:lineRule="auto"/>
        <w:rPr>
          <w:b/>
          <w:color w:val="17365D" w:themeColor="text2" w:themeShade="BF"/>
          <w:sz w:val="32"/>
          <w:szCs w:val="32"/>
        </w:rPr>
      </w:pPr>
    </w:p>
    <w:p w14:paraId="58F392D4" w14:textId="77777777" w:rsidR="000B46EB" w:rsidRDefault="000B46EB" w:rsidP="000B46EB">
      <w:pPr>
        <w:pBdr>
          <w:top w:val="nil"/>
          <w:left w:val="nil"/>
          <w:bottom w:val="nil"/>
          <w:right w:val="nil"/>
          <w:between w:val="nil"/>
        </w:pBdr>
        <w:spacing w:line="240" w:lineRule="auto"/>
        <w:rPr>
          <w:b/>
          <w:color w:val="17365D" w:themeColor="text2" w:themeShade="BF"/>
          <w:sz w:val="32"/>
          <w:szCs w:val="32"/>
        </w:rPr>
      </w:pPr>
    </w:p>
    <w:p w14:paraId="1354C2C8" w14:textId="77777777" w:rsidR="000B46EB" w:rsidRDefault="000B46EB" w:rsidP="000B46EB">
      <w:pPr>
        <w:pBdr>
          <w:top w:val="nil"/>
          <w:left w:val="nil"/>
          <w:bottom w:val="nil"/>
          <w:right w:val="nil"/>
          <w:between w:val="nil"/>
        </w:pBdr>
        <w:spacing w:line="240" w:lineRule="auto"/>
        <w:rPr>
          <w:b/>
          <w:color w:val="17365D" w:themeColor="text2" w:themeShade="BF"/>
          <w:sz w:val="32"/>
          <w:szCs w:val="32"/>
        </w:rPr>
      </w:pPr>
    </w:p>
    <w:p w14:paraId="35C13E7C" w14:textId="77777777" w:rsidR="000B46EB" w:rsidRDefault="000B46EB" w:rsidP="000B46EB">
      <w:pPr>
        <w:pBdr>
          <w:top w:val="nil"/>
          <w:left w:val="nil"/>
          <w:bottom w:val="nil"/>
          <w:right w:val="nil"/>
          <w:between w:val="nil"/>
        </w:pBdr>
        <w:spacing w:line="240" w:lineRule="auto"/>
        <w:rPr>
          <w:b/>
          <w:color w:val="17365D" w:themeColor="text2" w:themeShade="BF"/>
          <w:sz w:val="32"/>
          <w:szCs w:val="32"/>
        </w:rPr>
      </w:pPr>
    </w:p>
    <w:p w14:paraId="5186EDFE" w14:textId="77777777" w:rsidR="000B46EB" w:rsidRDefault="000B46EB" w:rsidP="000B46EB">
      <w:pPr>
        <w:pBdr>
          <w:top w:val="nil"/>
          <w:left w:val="nil"/>
          <w:bottom w:val="nil"/>
          <w:right w:val="nil"/>
          <w:between w:val="nil"/>
        </w:pBdr>
        <w:spacing w:line="240" w:lineRule="auto"/>
        <w:rPr>
          <w:b/>
          <w:color w:val="17365D" w:themeColor="text2" w:themeShade="BF"/>
          <w:sz w:val="32"/>
          <w:szCs w:val="32"/>
        </w:rPr>
      </w:pPr>
    </w:p>
    <w:p w14:paraId="40650609" w14:textId="77777777" w:rsidR="000B46EB" w:rsidRDefault="000B46EB" w:rsidP="000B46EB">
      <w:pPr>
        <w:pBdr>
          <w:top w:val="nil"/>
          <w:left w:val="nil"/>
          <w:bottom w:val="nil"/>
          <w:right w:val="nil"/>
          <w:between w:val="nil"/>
        </w:pBdr>
        <w:spacing w:line="240" w:lineRule="auto"/>
        <w:rPr>
          <w:b/>
          <w:color w:val="17365D" w:themeColor="text2" w:themeShade="BF"/>
          <w:sz w:val="32"/>
          <w:szCs w:val="32"/>
        </w:rPr>
      </w:pPr>
    </w:p>
    <w:p w14:paraId="7EA55C29" w14:textId="77777777" w:rsidR="000B46EB" w:rsidRDefault="000B46EB" w:rsidP="000B46EB">
      <w:pPr>
        <w:pBdr>
          <w:top w:val="nil"/>
          <w:left w:val="nil"/>
          <w:bottom w:val="nil"/>
          <w:right w:val="nil"/>
          <w:between w:val="nil"/>
        </w:pBdr>
        <w:spacing w:line="240" w:lineRule="auto"/>
        <w:rPr>
          <w:b/>
          <w:color w:val="17365D" w:themeColor="text2" w:themeShade="BF"/>
          <w:sz w:val="32"/>
          <w:szCs w:val="32"/>
        </w:rPr>
      </w:pPr>
    </w:p>
    <w:p w14:paraId="28CD8962" w14:textId="77777777" w:rsidR="000B46EB" w:rsidRDefault="000B46EB" w:rsidP="000B46EB">
      <w:pPr>
        <w:pBdr>
          <w:top w:val="nil"/>
          <w:left w:val="nil"/>
          <w:bottom w:val="nil"/>
          <w:right w:val="nil"/>
          <w:between w:val="nil"/>
        </w:pBdr>
        <w:spacing w:line="240" w:lineRule="auto"/>
        <w:rPr>
          <w:b/>
          <w:color w:val="17365D" w:themeColor="text2" w:themeShade="BF"/>
          <w:sz w:val="32"/>
          <w:szCs w:val="32"/>
        </w:rPr>
      </w:pPr>
    </w:p>
    <w:p w14:paraId="126CCBF0" w14:textId="06BE202D" w:rsidR="0071654A" w:rsidRDefault="006B72B7" w:rsidP="002D3A65">
      <w:pPr>
        <w:numPr>
          <w:ilvl w:val="0"/>
          <w:numId w:val="19"/>
        </w:numPr>
        <w:spacing w:line="240" w:lineRule="auto"/>
        <w:jc w:val="left"/>
        <w:rPr>
          <w:b/>
          <w:color w:val="17365D" w:themeColor="text2" w:themeShade="BF"/>
          <w:sz w:val="32"/>
          <w:szCs w:val="32"/>
        </w:rPr>
      </w:pPr>
      <w:r w:rsidRPr="006B72B7">
        <w:rPr>
          <w:b/>
          <w:color w:val="17365D" w:themeColor="text2" w:themeShade="BF"/>
          <w:sz w:val="32"/>
          <w:szCs w:val="32"/>
        </w:rPr>
        <w:lastRenderedPageBreak/>
        <w:t>In</w:t>
      </w:r>
      <w:r w:rsidR="00216477" w:rsidRPr="006B72B7">
        <w:rPr>
          <w:b/>
          <w:color w:val="17365D" w:themeColor="text2" w:themeShade="BF"/>
          <w:sz w:val="32"/>
          <w:szCs w:val="32"/>
        </w:rPr>
        <w:t xml:space="preserve">forme Gráfico </w:t>
      </w:r>
    </w:p>
    <w:p w14:paraId="72D880E3" w14:textId="77777777" w:rsidR="00F73774" w:rsidRPr="00F73774" w:rsidRDefault="00F73774" w:rsidP="00F73774">
      <w:pPr>
        <w:pStyle w:val="ListParagraph"/>
        <w:numPr>
          <w:ilvl w:val="0"/>
          <w:numId w:val="57"/>
        </w:numPr>
        <w:spacing w:line="240" w:lineRule="auto"/>
        <w:jc w:val="left"/>
        <w:rPr>
          <w:b/>
          <w:color w:val="000000" w:themeColor="text1"/>
        </w:rPr>
      </w:pPr>
      <w:r w:rsidRPr="00F73774">
        <w:rPr>
          <w:b/>
          <w:color w:val="000000" w:themeColor="text1"/>
        </w:rPr>
        <w:t xml:space="preserve">Vida Independiente </w:t>
      </w:r>
      <w:r>
        <w:rPr>
          <w:b/>
          <w:color w:val="000000" w:themeColor="text1"/>
        </w:rPr>
        <w:t xml:space="preserve">Personas con </w:t>
      </w:r>
      <w:r w:rsidRPr="00F73774">
        <w:rPr>
          <w:b/>
          <w:color w:val="000000" w:themeColor="text1"/>
        </w:rPr>
        <w:t>Discapacidad Visual</w:t>
      </w:r>
      <w:r>
        <w:rPr>
          <w:noProof/>
          <w:lang w:val="en-US"/>
        </w:rPr>
        <w:drawing>
          <wp:anchor distT="0" distB="0" distL="114300" distR="114300" simplePos="0" relativeHeight="252012544" behindDoc="0" locked="0" layoutInCell="1" allowOverlap="1" wp14:anchorId="00BC2A67" wp14:editId="4DB35010">
            <wp:simplePos x="0" y="0"/>
            <wp:positionH relativeFrom="column">
              <wp:posOffset>0</wp:posOffset>
            </wp:positionH>
            <wp:positionV relativeFrom="paragraph">
              <wp:posOffset>237490</wp:posOffset>
            </wp:positionV>
            <wp:extent cx="5212080" cy="3810000"/>
            <wp:effectExtent l="0" t="0" r="7620" b="0"/>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12080" cy="381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58856" w14:textId="4B4E6428" w:rsidR="0071654A" w:rsidRDefault="008113F5" w:rsidP="008113F5">
      <w:pPr>
        <w:pStyle w:val="ListParagraph"/>
        <w:numPr>
          <w:ilvl w:val="0"/>
          <w:numId w:val="57"/>
        </w:numPr>
        <w:spacing w:line="240" w:lineRule="auto"/>
        <w:jc w:val="left"/>
        <w:rPr>
          <w:b/>
        </w:rPr>
      </w:pPr>
      <w:r>
        <w:rPr>
          <w:noProof/>
          <w:lang w:val="en-US"/>
        </w:rPr>
        <w:drawing>
          <wp:anchor distT="0" distB="0" distL="114300" distR="114300" simplePos="0" relativeHeight="252016640" behindDoc="0" locked="0" layoutInCell="1" allowOverlap="1" wp14:anchorId="73135AD0" wp14:editId="5BDC6DBB">
            <wp:simplePos x="0" y="0"/>
            <wp:positionH relativeFrom="column">
              <wp:posOffset>53340</wp:posOffset>
            </wp:positionH>
            <wp:positionV relativeFrom="margin">
              <wp:align>bottom</wp:align>
            </wp:positionV>
            <wp:extent cx="5212080" cy="3810000"/>
            <wp:effectExtent l="0" t="0" r="762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12080"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3F5">
        <w:rPr>
          <w:b/>
        </w:rPr>
        <w:t>Vida Independiente Médicos y Terapeutas</w:t>
      </w:r>
    </w:p>
    <w:p w14:paraId="690D2915" w14:textId="0190EBA5" w:rsidR="004506EB" w:rsidRPr="004506EB" w:rsidRDefault="004506EB" w:rsidP="004506EB">
      <w:pPr>
        <w:spacing w:line="240" w:lineRule="auto"/>
        <w:jc w:val="left"/>
        <w:rPr>
          <w:b/>
        </w:rPr>
      </w:pPr>
    </w:p>
    <w:p w14:paraId="78DC3F74" w14:textId="15E4CA9C" w:rsidR="008113F5" w:rsidRPr="00F73774" w:rsidRDefault="00AF63C9" w:rsidP="008113F5">
      <w:pPr>
        <w:pStyle w:val="ListParagraph"/>
        <w:numPr>
          <w:ilvl w:val="0"/>
          <w:numId w:val="57"/>
        </w:numPr>
        <w:spacing w:line="240" w:lineRule="auto"/>
        <w:jc w:val="left"/>
        <w:rPr>
          <w:b/>
          <w:color w:val="000000" w:themeColor="text1"/>
        </w:rPr>
      </w:pPr>
      <w:r>
        <w:rPr>
          <w:noProof/>
          <w:lang w:val="en-US"/>
        </w:rPr>
        <w:drawing>
          <wp:anchor distT="0" distB="0" distL="114300" distR="114300" simplePos="0" relativeHeight="252063744" behindDoc="0" locked="0" layoutInCell="1" allowOverlap="1" wp14:anchorId="5AF6635F" wp14:editId="53039ACF">
            <wp:simplePos x="0" y="0"/>
            <wp:positionH relativeFrom="column">
              <wp:posOffset>285750</wp:posOffset>
            </wp:positionH>
            <wp:positionV relativeFrom="margin">
              <wp:posOffset>4479925</wp:posOffset>
            </wp:positionV>
            <wp:extent cx="5212080" cy="3810000"/>
            <wp:effectExtent l="0" t="0" r="7620" b="0"/>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12080"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3F5" w:rsidRPr="00F73774">
        <w:rPr>
          <w:b/>
          <w:color w:val="000000" w:themeColor="text1"/>
        </w:rPr>
        <w:t xml:space="preserve">Vida Independiente </w:t>
      </w:r>
      <w:r w:rsidR="008113F5">
        <w:rPr>
          <w:b/>
          <w:color w:val="000000" w:themeColor="text1"/>
        </w:rPr>
        <w:t>personas con discapacidad físico motora adultos y niños</w:t>
      </w:r>
    </w:p>
    <w:p w14:paraId="347B3ADB" w14:textId="2AEE10FC" w:rsidR="0071654A" w:rsidRDefault="00AF63C9">
      <w:pPr>
        <w:spacing w:line="240" w:lineRule="auto"/>
        <w:ind w:firstLine="0"/>
        <w:jc w:val="left"/>
        <w:rPr>
          <w:b/>
        </w:rPr>
      </w:pPr>
      <w:r>
        <w:rPr>
          <w:noProof/>
          <w:lang w:val="en-US"/>
        </w:rPr>
        <w:drawing>
          <wp:anchor distT="0" distB="0" distL="114300" distR="114300" simplePos="0" relativeHeight="252020736" behindDoc="0" locked="0" layoutInCell="1" allowOverlap="1" wp14:anchorId="1CBDD00B" wp14:editId="7E109D06">
            <wp:simplePos x="0" y="0"/>
            <wp:positionH relativeFrom="column">
              <wp:posOffset>281940</wp:posOffset>
            </wp:positionH>
            <wp:positionV relativeFrom="margin">
              <wp:posOffset>822325</wp:posOffset>
            </wp:positionV>
            <wp:extent cx="5257800" cy="3752850"/>
            <wp:effectExtent l="0" t="0" r="0" b="0"/>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57800" cy="375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8DA4D1" w14:textId="091F3A0D" w:rsidR="003B15B5" w:rsidRDefault="00AF63C9" w:rsidP="003B15B5">
      <w:pPr>
        <w:pStyle w:val="ListParagraph"/>
        <w:numPr>
          <w:ilvl w:val="0"/>
          <w:numId w:val="58"/>
        </w:numPr>
        <w:spacing w:line="240" w:lineRule="auto"/>
        <w:jc w:val="left"/>
        <w:rPr>
          <w:b/>
        </w:rPr>
      </w:pPr>
      <w:r>
        <w:rPr>
          <w:noProof/>
          <w:lang w:val="en-US"/>
        </w:rPr>
        <w:lastRenderedPageBreak/>
        <w:drawing>
          <wp:anchor distT="0" distB="0" distL="114300" distR="114300" simplePos="0" relativeHeight="252065792" behindDoc="0" locked="0" layoutInCell="1" allowOverlap="1" wp14:anchorId="77B54934" wp14:editId="2470DCDB">
            <wp:simplePos x="0" y="0"/>
            <wp:positionH relativeFrom="margin">
              <wp:posOffset>287655</wp:posOffset>
            </wp:positionH>
            <wp:positionV relativeFrom="margin">
              <wp:posOffset>298450</wp:posOffset>
            </wp:positionV>
            <wp:extent cx="5212080" cy="3810000"/>
            <wp:effectExtent l="0" t="0" r="7620" b="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12080"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B15B5" w:rsidRPr="003B15B5">
        <w:rPr>
          <w:b/>
        </w:rPr>
        <w:t>Socialización Diccionario Lengua de Señas</w:t>
      </w:r>
    </w:p>
    <w:p w14:paraId="30682B44" w14:textId="012BF6B2" w:rsidR="008E7AD5" w:rsidRDefault="008E7AD5" w:rsidP="008E7AD5">
      <w:pPr>
        <w:spacing w:line="240" w:lineRule="auto"/>
        <w:jc w:val="left"/>
        <w:rPr>
          <w:b/>
        </w:rPr>
      </w:pPr>
    </w:p>
    <w:p w14:paraId="12D4E3FA" w14:textId="5EA48581" w:rsidR="003B15B5" w:rsidRDefault="00AF63C9" w:rsidP="007916AC">
      <w:pPr>
        <w:pStyle w:val="ListParagraph"/>
        <w:numPr>
          <w:ilvl w:val="0"/>
          <w:numId w:val="58"/>
        </w:numPr>
        <w:spacing w:line="240" w:lineRule="auto"/>
        <w:jc w:val="left"/>
        <w:rPr>
          <w:b/>
        </w:rPr>
      </w:pPr>
      <w:r>
        <w:rPr>
          <w:noProof/>
          <w:lang w:val="en-US"/>
        </w:rPr>
        <w:drawing>
          <wp:anchor distT="0" distB="0" distL="114300" distR="114300" simplePos="0" relativeHeight="252067840" behindDoc="0" locked="0" layoutInCell="1" allowOverlap="1" wp14:anchorId="57C84439" wp14:editId="68A28B8A">
            <wp:simplePos x="0" y="0"/>
            <wp:positionH relativeFrom="rightMargin">
              <wp:posOffset>-4943475</wp:posOffset>
            </wp:positionH>
            <wp:positionV relativeFrom="margin">
              <wp:align>bottom</wp:align>
            </wp:positionV>
            <wp:extent cx="5212080" cy="3810000"/>
            <wp:effectExtent l="0" t="0" r="7620" b="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12080"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6AC">
        <w:rPr>
          <w:b/>
        </w:rPr>
        <w:t xml:space="preserve">Taller a </w:t>
      </w:r>
      <w:proofErr w:type="spellStart"/>
      <w:r w:rsidR="007916AC">
        <w:rPr>
          <w:b/>
        </w:rPr>
        <w:t>ASFLs</w:t>
      </w:r>
      <w:proofErr w:type="spellEnd"/>
    </w:p>
    <w:p w14:paraId="7A578DF4" w14:textId="4A8154F1" w:rsidR="00AF63C9" w:rsidRDefault="00AF63C9" w:rsidP="00AF63C9">
      <w:pPr>
        <w:spacing w:line="240" w:lineRule="auto"/>
        <w:jc w:val="left"/>
        <w:rPr>
          <w:b/>
        </w:rPr>
      </w:pPr>
    </w:p>
    <w:p w14:paraId="712CA6FA" w14:textId="70BFB52D" w:rsidR="00AF63C9" w:rsidRDefault="00AF63C9" w:rsidP="00AF63C9">
      <w:pPr>
        <w:pStyle w:val="ListParagraph"/>
        <w:numPr>
          <w:ilvl w:val="0"/>
          <w:numId w:val="58"/>
        </w:numPr>
        <w:spacing w:line="240" w:lineRule="auto"/>
        <w:jc w:val="left"/>
        <w:rPr>
          <w:b/>
        </w:rPr>
      </w:pPr>
      <w:r>
        <w:rPr>
          <w:noProof/>
          <w:lang w:val="en-US"/>
        </w:rPr>
        <w:drawing>
          <wp:anchor distT="0" distB="0" distL="114300" distR="114300" simplePos="0" relativeHeight="252075008" behindDoc="0" locked="0" layoutInCell="1" allowOverlap="1" wp14:anchorId="0DE53288" wp14:editId="53578050">
            <wp:simplePos x="0" y="0"/>
            <wp:positionH relativeFrom="column">
              <wp:posOffset>209550</wp:posOffset>
            </wp:positionH>
            <wp:positionV relativeFrom="paragraph">
              <wp:posOffset>280670</wp:posOffset>
            </wp:positionV>
            <wp:extent cx="5212080" cy="3810000"/>
            <wp:effectExtent l="0" t="0" r="7620" b="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12080"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Sello RD Incluye</w:t>
      </w:r>
    </w:p>
    <w:p w14:paraId="2D5142FE" w14:textId="3541EE38" w:rsidR="00AF63C9" w:rsidRDefault="00AF63C9" w:rsidP="00AF63C9">
      <w:pPr>
        <w:spacing w:line="240" w:lineRule="auto"/>
        <w:jc w:val="left"/>
        <w:rPr>
          <w:b/>
        </w:rPr>
      </w:pPr>
    </w:p>
    <w:p w14:paraId="576F10C6" w14:textId="114D19AD" w:rsidR="00AF63C9" w:rsidRDefault="00AF63C9" w:rsidP="00AF63C9">
      <w:pPr>
        <w:pStyle w:val="ListParagraph"/>
        <w:numPr>
          <w:ilvl w:val="0"/>
          <w:numId w:val="58"/>
        </w:numPr>
        <w:spacing w:line="240" w:lineRule="auto"/>
        <w:jc w:val="left"/>
        <w:rPr>
          <w:b/>
        </w:rPr>
      </w:pPr>
      <w:r>
        <w:rPr>
          <w:noProof/>
          <w:lang w:val="en-US"/>
        </w:rPr>
        <w:drawing>
          <wp:anchor distT="0" distB="0" distL="114300" distR="114300" simplePos="0" relativeHeight="252069888" behindDoc="0" locked="0" layoutInCell="1" allowOverlap="1" wp14:anchorId="42323F01" wp14:editId="598A923B">
            <wp:simplePos x="0" y="0"/>
            <wp:positionH relativeFrom="rightMargin">
              <wp:posOffset>-5000625</wp:posOffset>
            </wp:positionH>
            <wp:positionV relativeFrom="page">
              <wp:posOffset>5762625</wp:posOffset>
            </wp:positionV>
            <wp:extent cx="5212080" cy="3810000"/>
            <wp:effectExtent l="0" t="0" r="7620" b="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12080"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 xml:space="preserve">Habilitación </w:t>
      </w:r>
      <w:proofErr w:type="spellStart"/>
      <w:r>
        <w:rPr>
          <w:b/>
        </w:rPr>
        <w:t>ASFL´s</w:t>
      </w:r>
      <w:proofErr w:type="spellEnd"/>
    </w:p>
    <w:p w14:paraId="154B300F" w14:textId="5FDECCB0" w:rsidR="00AF63C9" w:rsidRPr="00066784" w:rsidRDefault="00AF63C9" w:rsidP="00AF63C9">
      <w:pPr>
        <w:pStyle w:val="ListParagraph"/>
        <w:numPr>
          <w:ilvl w:val="0"/>
          <w:numId w:val="58"/>
        </w:numPr>
        <w:spacing w:line="240" w:lineRule="auto"/>
        <w:jc w:val="left"/>
        <w:rPr>
          <w:b/>
        </w:rPr>
      </w:pPr>
      <w:r>
        <w:rPr>
          <w:noProof/>
          <w:lang w:val="en-US"/>
        </w:rPr>
        <w:lastRenderedPageBreak/>
        <w:drawing>
          <wp:anchor distT="0" distB="0" distL="114300" distR="114300" simplePos="0" relativeHeight="252077056" behindDoc="0" locked="0" layoutInCell="1" allowOverlap="1" wp14:anchorId="007F6780" wp14:editId="74971BD0">
            <wp:simplePos x="0" y="0"/>
            <wp:positionH relativeFrom="margin">
              <wp:posOffset>173355</wp:posOffset>
            </wp:positionH>
            <wp:positionV relativeFrom="page">
              <wp:posOffset>1209675</wp:posOffset>
            </wp:positionV>
            <wp:extent cx="5212080" cy="3810000"/>
            <wp:effectExtent l="0" t="0" r="7620" b="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12080"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Capacitaciones Turismo Rural</w:t>
      </w:r>
    </w:p>
    <w:p w14:paraId="29B62E21" w14:textId="3322FA08" w:rsidR="00AF63C9" w:rsidRDefault="00AF63C9" w:rsidP="00AF63C9">
      <w:pPr>
        <w:spacing w:line="240" w:lineRule="auto"/>
        <w:jc w:val="left"/>
        <w:rPr>
          <w:b/>
        </w:rPr>
      </w:pPr>
    </w:p>
    <w:p w14:paraId="7034336D" w14:textId="77777777" w:rsidR="00AF63C9" w:rsidRPr="00190522" w:rsidRDefault="00AF63C9" w:rsidP="00AF63C9">
      <w:pPr>
        <w:pStyle w:val="ListParagraph"/>
        <w:numPr>
          <w:ilvl w:val="0"/>
          <w:numId w:val="58"/>
        </w:numPr>
        <w:spacing w:line="240" w:lineRule="auto"/>
        <w:jc w:val="left"/>
        <w:rPr>
          <w:b/>
        </w:rPr>
      </w:pPr>
      <w:r>
        <w:rPr>
          <w:noProof/>
          <w:lang w:val="en-US"/>
        </w:rPr>
        <w:drawing>
          <wp:anchor distT="0" distB="0" distL="114300" distR="114300" simplePos="0" relativeHeight="252079104" behindDoc="0" locked="0" layoutInCell="1" allowOverlap="1" wp14:anchorId="1DA5DBAE" wp14:editId="08347A0A">
            <wp:simplePos x="0" y="0"/>
            <wp:positionH relativeFrom="margin">
              <wp:posOffset>163830</wp:posOffset>
            </wp:positionH>
            <wp:positionV relativeFrom="margin">
              <wp:align>bottom</wp:align>
            </wp:positionV>
            <wp:extent cx="5212080" cy="3810000"/>
            <wp:effectExtent l="0" t="0" r="7620" b="0"/>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12080"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Saliendo del Escondite</w:t>
      </w:r>
    </w:p>
    <w:p w14:paraId="41140934" w14:textId="77777777" w:rsidR="00AF63C9" w:rsidRPr="00190522" w:rsidRDefault="00AF63C9" w:rsidP="00AF63C9">
      <w:pPr>
        <w:pStyle w:val="ListParagraph"/>
        <w:numPr>
          <w:ilvl w:val="0"/>
          <w:numId w:val="58"/>
        </w:numPr>
        <w:spacing w:line="240" w:lineRule="auto"/>
        <w:jc w:val="left"/>
        <w:rPr>
          <w:b/>
        </w:rPr>
      </w:pPr>
      <w:r>
        <w:rPr>
          <w:b/>
        </w:rPr>
        <w:t>Talleres Grupo Washington</w:t>
      </w:r>
    </w:p>
    <w:p w14:paraId="38B1F605" w14:textId="60CA8549" w:rsidR="00AF63C9" w:rsidRPr="00190522" w:rsidRDefault="00A33E3A" w:rsidP="00AF63C9">
      <w:pPr>
        <w:pStyle w:val="ListParagraph"/>
        <w:numPr>
          <w:ilvl w:val="0"/>
          <w:numId w:val="58"/>
        </w:numPr>
        <w:spacing w:line="240" w:lineRule="auto"/>
        <w:jc w:val="left"/>
        <w:rPr>
          <w:b/>
        </w:rPr>
      </w:pPr>
      <w:r>
        <w:rPr>
          <w:noProof/>
          <w:lang w:val="en-US"/>
        </w:rPr>
        <w:lastRenderedPageBreak/>
        <w:drawing>
          <wp:anchor distT="0" distB="0" distL="114300" distR="114300" simplePos="0" relativeHeight="252047360" behindDoc="0" locked="0" layoutInCell="1" allowOverlap="1" wp14:anchorId="4312553C" wp14:editId="6E5F4C7C">
            <wp:simplePos x="0" y="0"/>
            <wp:positionH relativeFrom="margin">
              <wp:posOffset>78105</wp:posOffset>
            </wp:positionH>
            <wp:positionV relativeFrom="page">
              <wp:posOffset>1133475</wp:posOffset>
            </wp:positionV>
            <wp:extent cx="5212080" cy="3810000"/>
            <wp:effectExtent l="0" t="0" r="7620" b="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12080"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63C9">
        <w:rPr>
          <w:b/>
        </w:rPr>
        <w:t>Talleres Grupo Washington</w:t>
      </w:r>
    </w:p>
    <w:p w14:paraId="6A4F0056" w14:textId="753F01FC" w:rsidR="00190522" w:rsidRDefault="00A33E3A" w:rsidP="00190522">
      <w:pPr>
        <w:pStyle w:val="ListParagraph"/>
        <w:numPr>
          <w:ilvl w:val="0"/>
          <w:numId w:val="58"/>
        </w:numPr>
        <w:spacing w:line="240" w:lineRule="auto"/>
        <w:jc w:val="left"/>
        <w:rPr>
          <w:b/>
        </w:rPr>
      </w:pPr>
      <w:r>
        <w:rPr>
          <w:noProof/>
          <w:lang w:val="en-US"/>
        </w:rPr>
        <w:drawing>
          <wp:anchor distT="0" distB="0" distL="114300" distR="114300" simplePos="0" relativeHeight="252049408" behindDoc="0" locked="0" layoutInCell="1" allowOverlap="1" wp14:anchorId="4B35AD21" wp14:editId="56DE9DDB">
            <wp:simplePos x="0" y="0"/>
            <wp:positionH relativeFrom="margin">
              <wp:posOffset>97155</wp:posOffset>
            </wp:positionH>
            <wp:positionV relativeFrom="paragraph">
              <wp:posOffset>4092575</wp:posOffset>
            </wp:positionV>
            <wp:extent cx="5212080" cy="3810000"/>
            <wp:effectExtent l="0" t="0" r="7620" b="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12080"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90522">
        <w:rPr>
          <w:b/>
        </w:rPr>
        <w:t>Consulta Diccionario Lengua de Señas</w:t>
      </w:r>
    </w:p>
    <w:p w14:paraId="73CCC0FA" w14:textId="6F032417" w:rsidR="00190522" w:rsidRDefault="00190522" w:rsidP="00E218A5">
      <w:pPr>
        <w:spacing w:line="240" w:lineRule="auto"/>
        <w:ind w:firstLine="0"/>
        <w:jc w:val="left"/>
        <w:rPr>
          <w:b/>
        </w:rPr>
      </w:pPr>
    </w:p>
    <w:p w14:paraId="668C6CA1" w14:textId="350A9821" w:rsidR="00A33E3A" w:rsidRDefault="00A33E3A" w:rsidP="00E218A5">
      <w:pPr>
        <w:spacing w:line="240" w:lineRule="auto"/>
        <w:ind w:firstLine="0"/>
        <w:jc w:val="left"/>
        <w:rPr>
          <w:b/>
        </w:rPr>
      </w:pPr>
    </w:p>
    <w:p w14:paraId="727AECF9" w14:textId="7237DFA1" w:rsidR="00A33E3A" w:rsidRDefault="00A33E3A" w:rsidP="00E218A5">
      <w:pPr>
        <w:spacing w:line="240" w:lineRule="auto"/>
        <w:ind w:firstLine="0"/>
        <w:jc w:val="left"/>
        <w:rPr>
          <w:b/>
        </w:rPr>
      </w:pPr>
    </w:p>
    <w:p w14:paraId="11141994" w14:textId="127C9CB6" w:rsidR="00190522" w:rsidRDefault="00A33E3A" w:rsidP="00190522">
      <w:pPr>
        <w:pStyle w:val="ListParagraph"/>
        <w:numPr>
          <w:ilvl w:val="0"/>
          <w:numId w:val="58"/>
        </w:numPr>
        <w:spacing w:line="240" w:lineRule="auto"/>
        <w:jc w:val="left"/>
        <w:rPr>
          <w:b/>
        </w:rPr>
      </w:pPr>
      <w:r>
        <w:rPr>
          <w:noProof/>
          <w:lang w:val="en-US"/>
        </w:rPr>
        <w:drawing>
          <wp:anchor distT="0" distB="0" distL="114300" distR="114300" simplePos="0" relativeHeight="252051456" behindDoc="0" locked="0" layoutInCell="1" allowOverlap="1" wp14:anchorId="584F4BE8" wp14:editId="508FF3A5">
            <wp:simplePos x="0" y="0"/>
            <wp:positionH relativeFrom="margin">
              <wp:posOffset>173355</wp:posOffset>
            </wp:positionH>
            <wp:positionV relativeFrom="page">
              <wp:posOffset>1362075</wp:posOffset>
            </wp:positionV>
            <wp:extent cx="5212080" cy="3810000"/>
            <wp:effectExtent l="0" t="0" r="7620" b="0"/>
            <wp:wrapSquare wrapText="bothSides"/>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12080"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90522">
        <w:rPr>
          <w:b/>
        </w:rPr>
        <w:t>Convenio</w:t>
      </w:r>
      <w:r w:rsidR="00E218A5">
        <w:rPr>
          <w:b/>
        </w:rPr>
        <w:t xml:space="preserve"> CONADIS-ADN</w:t>
      </w:r>
    </w:p>
    <w:p w14:paraId="4B2605D3" w14:textId="782163F8" w:rsidR="00E218A5" w:rsidRPr="00E218A5" w:rsidRDefault="00E218A5" w:rsidP="00E218A5">
      <w:pPr>
        <w:pStyle w:val="ListParagraph"/>
        <w:rPr>
          <w:b/>
        </w:rPr>
      </w:pPr>
    </w:p>
    <w:p w14:paraId="0CBA5F4D" w14:textId="262450ED" w:rsidR="00E218A5" w:rsidRDefault="00A33E3A" w:rsidP="00190522">
      <w:pPr>
        <w:pStyle w:val="ListParagraph"/>
        <w:numPr>
          <w:ilvl w:val="0"/>
          <w:numId w:val="58"/>
        </w:numPr>
        <w:spacing w:line="240" w:lineRule="auto"/>
        <w:jc w:val="left"/>
        <w:rPr>
          <w:b/>
        </w:rPr>
      </w:pPr>
      <w:r>
        <w:rPr>
          <w:noProof/>
          <w:lang w:val="en-US"/>
        </w:rPr>
        <w:drawing>
          <wp:anchor distT="0" distB="0" distL="114300" distR="114300" simplePos="0" relativeHeight="252053504" behindDoc="0" locked="0" layoutInCell="1" allowOverlap="1" wp14:anchorId="64DFA3FF" wp14:editId="74D73400">
            <wp:simplePos x="0" y="0"/>
            <wp:positionH relativeFrom="column">
              <wp:posOffset>215265</wp:posOffset>
            </wp:positionH>
            <wp:positionV relativeFrom="page">
              <wp:posOffset>5829300</wp:posOffset>
            </wp:positionV>
            <wp:extent cx="5212080" cy="3810000"/>
            <wp:effectExtent l="0" t="0" r="7620" b="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12080"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218A5">
        <w:rPr>
          <w:b/>
        </w:rPr>
        <w:t>Convenio CONADIS-CONANI</w:t>
      </w:r>
    </w:p>
    <w:p w14:paraId="64E6B2CF" w14:textId="389E25FE" w:rsidR="00E218A5" w:rsidRDefault="00E218A5" w:rsidP="00E218A5">
      <w:pPr>
        <w:spacing w:line="240" w:lineRule="auto"/>
        <w:jc w:val="left"/>
        <w:rPr>
          <w:b/>
        </w:rPr>
      </w:pPr>
    </w:p>
    <w:p w14:paraId="0166A4FE" w14:textId="5DFD6226" w:rsidR="00F128F9" w:rsidRPr="00B53657" w:rsidRDefault="00A33E3A" w:rsidP="00B53657">
      <w:pPr>
        <w:pStyle w:val="ListParagraph"/>
        <w:numPr>
          <w:ilvl w:val="0"/>
          <w:numId w:val="58"/>
        </w:numPr>
        <w:spacing w:line="240" w:lineRule="auto"/>
        <w:jc w:val="left"/>
        <w:rPr>
          <w:b/>
        </w:rPr>
      </w:pPr>
      <w:r>
        <w:rPr>
          <w:noProof/>
          <w:lang w:val="en-US"/>
        </w:rPr>
        <w:drawing>
          <wp:anchor distT="0" distB="0" distL="114300" distR="114300" simplePos="0" relativeHeight="252055552" behindDoc="0" locked="0" layoutInCell="1" allowOverlap="1" wp14:anchorId="018330C0" wp14:editId="3443F03A">
            <wp:simplePos x="0" y="0"/>
            <wp:positionH relativeFrom="margin">
              <wp:posOffset>240030</wp:posOffset>
            </wp:positionH>
            <wp:positionV relativeFrom="page">
              <wp:posOffset>1495425</wp:posOffset>
            </wp:positionV>
            <wp:extent cx="5212080" cy="3810000"/>
            <wp:effectExtent l="0" t="0" r="7620" b="0"/>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12080"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218A5">
        <w:rPr>
          <w:b/>
        </w:rPr>
        <w:t>Convenio CONADIS-</w:t>
      </w:r>
      <w:proofErr w:type="spellStart"/>
      <w:r w:rsidR="00E218A5">
        <w:rPr>
          <w:b/>
        </w:rPr>
        <w:t>Boy</w:t>
      </w:r>
      <w:proofErr w:type="spellEnd"/>
      <w:r w:rsidR="00E218A5">
        <w:rPr>
          <w:b/>
        </w:rPr>
        <w:t xml:space="preserve"> Scouts</w:t>
      </w:r>
    </w:p>
    <w:sectPr w:rsidR="00F128F9" w:rsidRPr="00B53657" w:rsidSect="007B36C9">
      <w:pgSz w:w="12240" w:h="16340"/>
      <w:pgMar w:top="1440" w:right="2016" w:bottom="1440" w:left="201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71361" w14:textId="77777777" w:rsidR="000F55AA" w:rsidRDefault="000F55AA">
      <w:pPr>
        <w:spacing w:after="0" w:line="240" w:lineRule="auto"/>
      </w:pPr>
      <w:r>
        <w:separator/>
      </w:r>
    </w:p>
  </w:endnote>
  <w:endnote w:type="continuationSeparator" w:id="0">
    <w:p w14:paraId="05484E5C" w14:textId="77777777" w:rsidR="000F55AA" w:rsidRDefault="000F5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3089666"/>
      <w:docPartObj>
        <w:docPartGallery w:val="Page Numbers (Bottom of Page)"/>
        <w:docPartUnique/>
      </w:docPartObj>
    </w:sdtPr>
    <w:sdtContent>
      <w:p w14:paraId="4F51986A" w14:textId="77777777" w:rsidR="003B675C" w:rsidRDefault="003B675C">
        <w:pPr>
          <w:pStyle w:val="Footer"/>
          <w:jc w:val="right"/>
        </w:pPr>
        <w:r>
          <w:fldChar w:fldCharType="begin"/>
        </w:r>
        <w:r>
          <w:instrText>PAGE   \* MERGEFORMAT</w:instrText>
        </w:r>
        <w:r>
          <w:fldChar w:fldCharType="separate"/>
        </w:r>
        <w:r>
          <w:rPr>
            <w:noProof/>
          </w:rPr>
          <w:t>118</w:t>
        </w:r>
        <w:r>
          <w:fldChar w:fldCharType="end"/>
        </w:r>
      </w:p>
    </w:sdtContent>
  </w:sdt>
  <w:p w14:paraId="0850F2ED" w14:textId="77777777" w:rsidR="003B675C" w:rsidRDefault="003B675C">
    <w:pPr>
      <w:pBdr>
        <w:top w:val="nil"/>
        <w:left w:val="nil"/>
        <w:bottom w:val="nil"/>
        <w:right w:val="nil"/>
        <w:between w:val="nil"/>
      </w:pBdr>
      <w:tabs>
        <w:tab w:val="center" w:pos="4252"/>
        <w:tab w:val="right" w:pos="8504"/>
      </w:tabs>
      <w:spacing w:line="240" w:lineRule="auto"/>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F0686" w14:textId="77777777" w:rsidR="000F55AA" w:rsidRDefault="000F55AA">
      <w:pPr>
        <w:spacing w:after="0" w:line="240" w:lineRule="auto"/>
      </w:pPr>
      <w:r>
        <w:separator/>
      </w:r>
    </w:p>
  </w:footnote>
  <w:footnote w:type="continuationSeparator" w:id="0">
    <w:p w14:paraId="612FFFA5" w14:textId="77777777" w:rsidR="000F55AA" w:rsidRDefault="000F55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E5333"/>
    <w:multiLevelType w:val="multilevel"/>
    <w:tmpl w:val="F796D852"/>
    <w:lvl w:ilvl="0">
      <w:start w:val="1"/>
      <w:numFmt w:val="decimal"/>
      <w:lvlText w:val="%1."/>
      <w:lvlJc w:val="left"/>
      <w:pPr>
        <w:tabs>
          <w:tab w:val="num" w:pos="720"/>
        </w:tabs>
        <w:ind w:left="720" w:hanging="360"/>
      </w:pPr>
    </w:lvl>
    <w:lvl w:ilvl="1">
      <w:start w:val="9"/>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583BB8"/>
    <w:multiLevelType w:val="hybridMultilevel"/>
    <w:tmpl w:val="6A302126"/>
    <w:lvl w:ilvl="0" w:tplc="A3BCD872">
      <w:start w:val="3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90395"/>
    <w:multiLevelType w:val="multilevel"/>
    <w:tmpl w:val="85520DD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CE02BE"/>
    <w:multiLevelType w:val="multilevel"/>
    <w:tmpl w:val="E794D2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2F14EC"/>
    <w:multiLevelType w:val="multilevel"/>
    <w:tmpl w:val="D278E69C"/>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0DB36C5"/>
    <w:multiLevelType w:val="hybridMultilevel"/>
    <w:tmpl w:val="401609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147193"/>
    <w:multiLevelType w:val="multilevel"/>
    <w:tmpl w:val="E4B213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3A93640"/>
    <w:multiLevelType w:val="multilevel"/>
    <w:tmpl w:val="F64ED0A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93635EF"/>
    <w:multiLevelType w:val="hybridMultilevel"/>
    <w:tmpl w:val="9FD6464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1A04B5"/>
    <w:multiLevelType w:val="hybridMultilevel"/>
    <w:tmpl w:val="7AA8DB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37E0D"/>
    <w:multiLevelType w:val="hybridMultilevel"/>
    <w:tmpl w:val="954AA8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830F72"/>
    <w:multiLevelType w:val="multilevel"/>
    <w:tmpl w:val="0622B946"/>
    <w:lvl w:ilvl="0">
      <w:start w:val="19"/>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12" w15:restartNumberingAfterBreak="0">
    <w:nsid w:val="34E3382B"/>
    <w:multiLevelType w:val="multilevel"/>
    <w:tmpl w:val="270EB37A"/>
    <w:lvl w:ilvl="0">
      <w:start w:val="47"/>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13" w15:restartNumberingAfterBreak="0">
    <w:nsid w:val="35595DE9"/>
    <w:multiLevelType w:val="hybridMultilevel"/>
    <w:tmpl w:val="EE967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61A326A"/>
    <w:multiLevelType w:val="multilevel"/>
    <w:tmpl w:val="99524C02"/>
    <w:lvl w:ilvl="0">
      <w:start w:val="3"/>
      <w:numFmt w:val="decimal"/>
      <w:lvlText w:val="%1"/>
      <w:lvlJc w:val="left"/>
      <w:pPr>
        <w:ind w:left="600" w:hanging="600"/>
      </w:pPr>
      <w:rPr>
        <w:b w:val="0"/>
      </w:rPr>
    </w:lvl>
    <w:lvl w:ilvl="1">
      <w:start w:val="1"/>
      <w:numFmt w:val="decimal"/>
      <w:lvlText w:val="%1.%2"/>
      <w:lvlJc w:val="left"/>
      <w:pPr>
        <w:ind w:left="600" w:hanging="60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2160" w:hanging="2160"/>
      </w:pPr>
      <w:rPr>
        <w:b w:val="0"/>
      </w:rPr>
    </w:lvl>
  </w:abstractNum>
  <w:abstractNum w:abstractNumId="15" w15:restartNumberingAfterBreak="0">
    <w:nsid w:val="36744B0E"/>
    <w:multiLevelType w:val="multilevel"/>
    <w:tmpl w:val="53A089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B915A36"/>
    <w:multiLevelType w:val="multilevel"/>
    <w:tmpl w:val="3AA425B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BDF0D7F"/>
    <w:multiLevelType w:val="multilevel"/>
    <w:tmpl w:val="CB669154"/>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3BFC6D0F"/>
    <w:multiLevelType w:val="hybridMultilevel"/>
    <w:tmpl w:val="0EC05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925F11"/>
    <w:multiLevelType w:val="multilevel"/>
    <w:tmpl w:val="AB1839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3F3F21CF"/>
    <w:multiLevelType w:val="hybridMultilevel"/>
    <w:tmpl w:val="50E4B1E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15A6B47"/>
    <w:multiLevelType w:val="multilevel"/>
    <w:tmpl w:val="8B2CA7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41A34731"/>
    <w:multiLevelType w:val="hybridMultilevel"/>
    <w:tmpl w:val="B47687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1C0122E"/>
    <w:multiLevelType w:val="multilevel"/>
    <w:tmpl w:val="C8F27CA6"/>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44147DD0"/>
    <w:multiLevelType w:val="multilevel"/>
    <w:tmpl w:val="90BADC0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5" w15:restartNumberingAfterBreak="0">
    <w:nsid w:val="47A41CF2"/>
    <w:multiLevelType w:val="multilevel"/>
    <w:tmpl w:val="66568D66"/>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A513F65"/>
    <w:multiLevelType w:val="hybridMultilevel"/>
    <w:tmpl w:val="6032B600"/>
    <w:lvl w:ilvl="0" w:tplc="0409000F">
      <w:start w:val="1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B152D3A"/>
    <w:multiLevelType w:val="hybridMultilevel"/>
    <w:tmpl w:val="B1E8B4B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4F3AF0"/>
    <w:multiLevelType w:val="hybridMultilevel"/>
    <w:tmpl w:val="9AA2D4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DCE2E87"/>
    <w:multiLevelType w:val="multilevel"/>
    <w:tmpl w:val="4A065438"/>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FD96C94"/>
    <w:multiLevelType w:val="multilevel"/>
    <w:tmpl w:val="733C226A"/>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50673EF4"/>
    <w:multiLevelType w:val="multilevel"/>
    <w:tmpl w:val="90408B38"/>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51B83AB0"/>
    <w:multiLevelType w:val="multilevel"/>
    <w:tmpl w:val="7F80AF2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33" w15:restartNumberingAfterBreak="0">
    <w:nsid w:val="529A3015"/>
    <w:multiLevelType w:val="multilevel"/>
    <w:tmpl w:val="BC00D58E"/>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555328BC"/>
    <w:multiLevelType w:val="multilevel"/>
    <w:tmpl w:val="D700B6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561D5FF0"/>
    <w:multiLevelType w:val="hybridMultilevel"/>
    <w:tmpl w:val="A83A3F3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8D51954"/>
    <w:multiLevelType w:val="hybridMultilevel"/>
    <w:tmpl w:val="AD8C47B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37" w15:restartNumberingAfterBreak="0">
    <w:nsid w:val="59E023EC"/>
    <w:multiLevelType w:val="multilevel"/>
    <w:tmpl w:val="90AC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910ADC"/>
    <w:multiLevelType w:val="multilevel"/>
    <w:tmpl w:val="887A5A3C"/>
    <w:lvl w:ilvl="0">
      <w:start w:val="3"/>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C2C46A4"/>
    <w:multiLevelType w:val="hybridMultilevel"/>
    <w:tmpl w:val="8E1C481C"/>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15:restartNumberingAfterBreak="0">
    <w:nsid w:val="5CFB404C"/>
    <w:multiLevelType w:val="multilevel"/>
    <w:tmpl w:val="7F80AF2C"/>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41" w15:restartNumberingAfterBreak="0">
    <w:nsid w:val="5E2A493E"/>
    <w:multiLevelType w:val="multilevel"/>
    <w:tmpl w:val="0F5A392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5E4E111C"/>
    <w:multiLevelType w:val="multilevel"/>
    <w:tmpl w:val="3D2AC0EA"/>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3" w15:restartNumberingAfterBreak="0">
    <w:nsid w:val="619553C7"/>
    <w:multiLevelType w:val="multilevel"/>
    <w:tmpl w:val="65F24D2C"/>
    <w:lvl w:ilvl="0">
      <w:start w:val="1"/>
      <w:numFmt w:val="bullet"/>
      <w:lvlText w:val="o"/>
      <w:lvlJc w:val="left"/>
      <w:pPr>
        <w:ind w:left="1068" w:hanging="360"/>
      </w:pPr>
      <w:rPr>
        <w:rFonts w:ascii="Courier New" w:eastAsia="Courier New" w:hAnsi="Courier New" w:cs="Courier New"/>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44" w15:restartNumberingAfterBreak="0">
    <w:nsid w:val="638F2ABB"/>
    <w:multiLevelType w:val="multilevel"/>
    <w:tmpl w:val="07082C8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77B3903"/>
    <w:multiLevelType w:val="multilevel"/>
    <w:tmpl w:val="D9E24DB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46" w15:restartNumberingAfterBreak="0">
    <w:nsid w:val="6B9B55B3"/>
    <w:multiLevelType w:val="multilevel"/>
    <w:tmpl w:val="0AEE8FAC"/>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B9F78D2"/>
    <w:multiLevelType w:val="hybridMultilevel"/>
    <w:tmpl w:val="64323E88"/>
    <w:lvl w:ilvl="0" w:tplc="5DD641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226256"/>
    <w:multiLevelType w:val="hybridMultilevel"/>
    <w:tmpl w:val="8102C35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701F0B"/>
    <w:multiLevelType w:val="multilevel"/>
    <w:tmpl w:val="2B7CBD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72F72C0F"/>
    <w:multiLevelType w:val="hybridMultilevel"/>
    <w:tmpl w:val="F4560D7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335793F"/>
    <w:multiLevelType w:val="hybridMultilevel"/>
    <w:tmpl w:val="B0C63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3DD33C1"/>
    <w:multiLevelType w:val="multilevel"/>
    <w:tmpl w:val="5F560254"/>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3" w15:restartNumberingAfterBreak="0">
    <w:nsid w:val="743B5CD4"/>
    <w:multiLevelType w:val="hybridMultilevel"/>
    <w:tmpl w:val="EA543B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437D4E"/>
    <w:multiLevelType w:val="multilevel"/>
    <w:tmpl w:val="BFE08E4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5" w15:restartNumberingAfterBreak="0">
    <w:nsid w:val="779D03DF"/>
    <w:multiLevelType w:val="multilevel"/>
    <w:tmpl w:val="87924F4E"/>
    <w:lvl w:ilvl="0">
      <w:start w:val="1"/>
      <w:numFmt w:val="decimal"/>
      <w:lvlText w:val="%1."/>
      <w:lvlJc w:val="left"/>
      <w:pPr>
        <w:ind w:left="360" w:hanging="360"/>
      </w:pPr>
    </w:lvl>
    <w:lvl w:ilvl="1">
      <w:start w:val="14"/>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6" w15:restartNumberingAfterBreak="0">
    <w:nsid w:val="79E64943"/>
    <w:multiLevelType w:val="multilevel"/>
    <w:tmpl w:val="9C18EC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7B8F7630"/>
    <w:multiLevelType w:val="multilevel"/>
    <w:tmpl w:val="A4167512"/>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8" w15:restartNumberingAfterBreak="0">
    <w:nsid w:val="7C534ECE"/>
    <w:multiLevelType w:val="multilevel"/>
    <w:tmpl w:val="12AA7A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7E2243D4"/>
    <w:multiLevelType w:val="multilevel"/>
    <w:tmpl w:val="C8F27CA6"/>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0" w15:restartNumberingAfterBreak="0">
    <w:nsid w:val="7F7B6A56"/>
    <w:multiLevelType w:val="multilevel"/>
    <w:tmpl w:val="64404B90"/>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5"/>
  </w:num>
  <w:num w:numId="2">
    <w:abstractNumId w:val="46"/>
  </w:num>
  <w:num w:numId="3">
    <w:abstractNumId w:val="49"/>
  </w:num>
  <w:num w:numId="4">
    <w:abstractNumId w:val="30"/>
  </w:num>
  <w:num w:numId="5">
    <w:abstractNumId w:val="29"/>
  </w:num>
  <w:num w:numId="6">
    <w:abstractNumId w:val="59"/>
  </w:num>
  <w:num w:numId="7">
    <w:abstractNumId w:val="16"/>
  </w:num>
  <w:num w:numId="8">
    <w:abstractNumId w:val="7"/>
  </w:num>
  <w:num w:numId="9">
    <w:abstractNumId w:val="43"/>
  </w:num>
  <w:num w:numId="10">
    <w:abstractNumId w:val="34"/>
  </w:num>
  <w:num w:numId="11">
    <w:abstractNumId w:val="57"/>
  </w:num>
  <w:num w:numId="12">
    <w:abstractNumId w:val="15"/>
  </w:num>
  <w:num w:numId="13">
    <w:abstractNumId w:val="31"/>
  </w:num>
  <w:num w:numId="14">
    <w:abstractNumId w:val="14"/>
  </w:num>
  <w:num w:numId="15">
    <w:abstractNumId w:val="58"/>
  </w:num>
  <w:num w:numId="16">
    <w:abstractNumId w:val="19"/>
  </w:num>
  <w:num w:numId="17">
    <w:abstractNumId w:val="6"/>
  </w:num>
  <w:num w:numId="18">
    <w:abstractNumId w:val="25"/>
  </w:num>
  <w:num w:numId="19">
    <w:abstractNumId w:val="56"/>
  </w:num>
  <w:num w:numId="20">
    <w:abstractNumId w:val="41"/>
  </w:num>
  <w:num w:numId="21">
    <w:abstractNumId w:val="44"/>
  </w:num>
  <w:num w:numId="22">
    <w:abstractNumId w:val="38"/>
  </w:num>
  <w:num w:numId="23">
    <w:abstractNumId w:val="3"/>
  </w:num>
  <w:num w:numId="24">
    <w:abstractNumId w:val="17"/>
  </w:num>
  <w:num w:numId="25">
    <w:abstractNumId w:val="33"/>
  </w:num>
  <w:num w:numId="26">
    <w:abstractNumId w:val="42"/>
  </w:num>
  <w:num w:numId="27">
    <w:abstractNumId w:val="60"/>
  </w:num>
  <w:num w:numId="28">
    <w:abstractNumId w:val="20"/>
  </w:num>
  <w:num w:numId="29">
    <w:abstractNumId w:val="9"/>
  </w:num>
  <w:num w:numId="30">
    <w:abstractNumId w:val="53"/>
  </w:num>
  <w:num w:numId="31">
    <w:abstractNumId w:val="23"/>
  </w:num>
  <w:num w:numId="32">
    <w:abstractNumId w:val="35"/>
  </w:num>
  <w:num w:numId="33">
    <w:abstractNumId w:val="0"/>
    <w:lvlOverride w:ilvl="0">
      <w:lvl w:ilvl="0">
        <w:numFmt w:val="lowerLetter"/>
        <w:lvlText w:val="%1."/>
        <w:lvlJc w:val="left"/>
      </w:lvl>
    </w:lvlOverride>
  </w:num>
  <w:num w:numId="34">
    <w:abstractNumId w:val="28"/>
  </w:num>
  <w:num w:numId="35">
    <w:abstractNumId w:val="50"/>
  </w:num>
  <w:num w:numId="36">
    <w:abstractNumId w:val="13"/>
  </w:num>
  <w:num w:numId="37">
    <w:abstractNumId w:val="21"/>
  </w:num>
  <w:num w:numId="38">
    <w:abstractNumId w:val="47"/>
  </w:num>
  <w:num w:numId="39">
    <w:abstractNumId w:val="12"/>
  </w:num>
  <w:num w:numId="40">
    <w:abstractNumId w:val="11"/>
  </w:num>
  <w:num w:numId="41">
    <w:abstractNumId w:val="1"/>
  </w:num>
  <w:num w:numId="42">
    <w:abstractNumId w:val="2"/>
  </w:num>
  <w:num w:numId="43">
    <w:abstractNumId w:val="51"/>
  </w:num>
  <w:num w:numId="44">
    <w:abstractNumId w:val="24"/>
  </w:num>
  <w:num w:numId="45">
    <w:abstractNumId w:val="32"/>
  </w:num>
  <w:num w:numId="46">
    <w:abstractNumId w:val="26"/>
  </w:num>
  <w:num w:numId="47">
    <w:abstractNumId w:val="37"/>
  </w:num>
  <w:num w:numId="48">
    <w:abstractNumId w:val="54"/>
  </w:num>
  <w:num w:numId="49">
    <w:abstractNumId w:val="52"/>
  </w:num>
  <w:num w:numId="50">
    <w:abstractNumId w:val="18"/>
  </w:num>
  <w:num w:numId="51">
    <w:abstractNumId w:val="40"/>
  </w:num>
  <w:num w:numId="52">
    <w:abstractNumId w:val="45"/>
  </w:num>
  <w:num w:numId="53">
    <w:abstractNumId w:val="10"/>
  </w:num>
  <w:num w:numId="54">
    <w:abstractNumId w:val="48"/>
  </w:num>
  <w:num w:numId="55">
    <w:abstractNumId w:val="8"/>
  </w:num>
  <w:num w:numId="56">
    <w:abstractNumId w:val="27"/>
  </w:num>
  <w:num w:numId="57">
    <w:abstractNumId w:val="22"/>
  </w:num>
  <w:num w:numId="58">
    <w:abstractNumId w:val="5"/>
  </w:num>
  <w:num w:numId="59">
    <w:abstractNumId w:val="36"/>
  </w:num>
  <w:num w:numId="60">
    <w:abstractNumId w:val="4"/>
  </w:num>
  <w:num w:numId="61">
    <w:abstractNumId w:val="39"/>
  </w:num>
  <w:num w:numId="62">
    <w:abstractNumId w:val="3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54A"/>
    <w:rsid w:val="00002752"/>
    <w:rsid w:val="0001307F"/>
    <w:rsid w:val="00020EB3"/>
    <w:rsid w:val="00032985"/>
    <w:rsid w:val="00034C97"/>
    <w:rsid w:val="0005297A"/>
    <w:rsid w:val="00065869"/>
    <w:rsid w:val="00066784"/>
    <w:rsid w:val="00071D4E"/>
    <w:rsid w:val="00094DE2"/>
    <w:rsid w:val="0009726A"/>
    <w:rsid w:val="000A1C37"/>
    <w:rsid w:val="000B0BD9"/>
    <w:rsid w:val="000B1806"/>
    <w:rsid w:val="000B1E32"/>
    <w:rsid w:val="000B46EB"/>
    <w:rsid w:val="000B525C"/>
    <w:rsid w:val="000C296B"/>
    <w:rsid w:val="000D55D8"/>
    <w:rsid w:val="000F1DF5"/>
    <w:rsid w:val="000F2299"/>
    <w:rsid w:val="000F5518"/>
    <w:rsid w:val="000F55AA"/>
    <w:rsid w:val="00100807"/>
    <w:rsid w:val="00125523"/>
    <w:rsid w:val="00160BF9"/>
    <w:rsid w:val="001719F9"/>
    <w:rsid w:val="00173B13"/>
    <w:rsid w:val="00176D2B"/>
    <w:rsid w:val="0018222A"/>
    <w:rsid w:val="00190522"/>
    <w:rsid w:val="001939E9"/>
    <w:rsid w:val="001A14F3"/>
    <w:rsid w:val="001B4B11"/>
    <w:rsid w:val="001B58AF"/>
    <w:rsid w:val="001C02B9"/>
    <w:rsid w:val="001C1077"/>
    <w:rsid w:val="0020077C"/>
    <w:rsid w:val="00211665"/>
    <w:rsid w:val="00216477"/>
    <w:rsid w:val="00221C44"/>
    <w:rsid w:val="00247D92"/>
    <w:rsid w:val="002619E9"/>
    <w:rsid w:val="00266284"/>
    <w:rsid w:val="00270167"/>
    <w:rsid w:val="00273E74"/>
    <w:rsid w:val="00284547"/>
    <w:rsid w:val="002D081B"/>
    <w:rsid w:val="002D3A65"/>
    <w:rsid w:val="002E68B9"/>
    <w:rsid w:val="0031076B"/>
    <w:rsid w:val="00321000"/>
    <w:rsid w:val="00331D1B"/>
    <w:rsid w:val="00332656"/>
    <w:rsid w:val="0033313A"/>
    <w:rsid w:val="003505A0"/>
    <w:rsid w:val="00351FEB"/>
    <w:rsid w:val="00356977"/>
    <w:rsid w:val="00362936"/>
    <w:rsid w:val="0038007F"/>
    <w:rsid w:val="003855CB"/>
    <w:rsid w:val="00392F20"/>
    <w:rsid w:val="003A0F5F"/>
    <w:rsid w:val="003A790A"/>
    <w:rsid w:val="003B15B5"/>
    <w:rsid w:val="003B675C"/>
    <w:rsid w:val="003D3F61"/>
    <w:rsid w:val="003D3FFC"/>
    <w:rsid w:val="003D5832"/>
    <w:rsid w:val="003F3165"/>
    <w:rsid w:val="003F355D"/>
    <w:rsid w:val="003F5018"/>
    <w:rsid w:val="0040564E"/>
    <w:rsid w:val="0043556A"/>
    <w:rsid w:val="00447B03"/>
    <w:rsid w:val="004506EB"/>
    <w:rsid w:val="004611DE"/>
    <w:rsid w:val="004646D1"/>
    <w:rsid w:val="00464D64"/>
    <w:rsid w:val="00474845"/>
    <w:rsid w:val="00485219"/>
    <w:rsid w:val="004A6727"/>
    <w:rsid w:val="004B3E64"/>
    <w:rsid w:val="004B76D8"/>
    <w:rsid w:val="004C7E21"/>
    <w:rsid w:val="004D5A3A"/>
    <w:rsid w:val="004F1CD6"/>
    <w:rsid w:val="004F48AA"/>
    <w:rsid w:val="0055142A"/>
    <w:rsid w:val="00551D0E"/>
    <w:rsid w:val="0056405F"/>
    <w:rsid w:val="005665FF"/>
    <w:rsid w:val="005971E4"/>
    <w:rsid w:val="005A067C"/>
    <w:rsid w:val="005A6253"/>
    <w:rsid w:val="005B6FE6"/>
    <w:rsid w:val="005B7DBB"/>
    <w:rsid w:val="005C0B6D"/>
    <w:rsid w:val="005C5B06"/>
    <w:rsid w:val="005F4A57"/>
    <w:rsid w:val="00610DE5"/>
    <w:rsid w:val="00620F84"/>
    <w:rsid w:val="00667279"/>
    <w:rsid w:val="00681391"/>
    <w:rsid w:val="00683814"/>
    <w:rsid w:val="00692203"/>
    <w:rsid w:val="00697DE1"/>
    <w:rsid w:val="006A5F38"/>
    <w:rsid w:val="006B72B7"/>
    <w:rsid w:val="006C393A"/>
    <w:rsid w:val="006C6949"/>
    <w:rsid w:val="006C6D66"/>
    <w:rsid w:val="006E6EA9"/>
    <w:rsid w:val="007078FB"/>
    <w:rsid w:val="0071654A"/>
    <w:rsid w:val="00717946"/>
    <w:rsid w:val="00733D03"/>
    <w:rsid w:val="00735C2A"/>
    <w:rsid w:val="007420B5"/>
    <w:rsid w:val="007420DC"/>
    <w:rsid w:val="00743EDE"/>
    <w:rsid w:val="007651EE"/>
    <w:rsid w:val="00780D3C"/>
    <w:rsid w:val="00785432"/>
    <w:rsid w:val="007916AC"/>
    <w:rsid w:val="00791779"/>
    <w:rsid w:val="00793625"/>
    <w:rsid w:val="007940A4"/>
    <w:rsid w:val="007951FB"/>
    <w:rsid w:val="007A298F"/>
    <w:rsid w:val="007A51EE"/>
    <w:rsid w:val="007A7178"/>
    <w:rsid w:val="007B1034"/>
    <w:rsid w:val="007B36C9"/>
    <w:rsid w:val="007B7403"/>
    <w:rsid w:val="007C0113"/>
    <w:rsid w:val="007D532F"/>
    <w:rsid w:val="007D5F9E"/>
    <w:rsid w:val="007D7EF0"/>
    <w:rsid w:val="007E67EB"/>
    <w:rsid w:val="008113F5"/>
    <w:rsid w:val="00817232"/>
    <w:rsid w:val="008341EF"/>
    <w:rsid w:val="0084465D"/>
    <w:rsid w:val="00844D8A"/>
    <w:rsid w:val="008508C9"/>
    <w:rsid w:val="00864626"/>
    <w:rsid w:val="008655CF"/>
    <w:rsid w:val="008675C5"/>
    <w:rsid w:val="0087283D"/>
    <w:rsid w:val="00872B12"/>
    <w:rsid w:val="008769E0"/>
    <w:rsid w:val="008840F5"/>
    <w:rsid w:val="008942D0"/>
    <w:rsid w:val="00894989"/>
    <w:rsid w:val="008B13C9"/>
    <w:rsid w:val="008D231F"/>
    <w:rsid w:val="008E5253"/>
    <w:rsid w:val="008E7AD5"/>
    <w:rsid w:val="008F5927"/>
    <w:rsid w:val="0090030F"/>
    <w:rsid w:val="00904273"/>
    <w:rsid w:val="00904B47"/>
    <w:rsid w:val="0092494A"/>
    <w:rsid w:val="009431DB"/>
    <w:rsid w:val="0095000A"/>
    <w:rsid w:val="00967A80"/>
    <w:rsid w:val="00984491"/>
    <w:rsid w:val="00990FC2"/>
    <w:rsid w:val="009A1100"/>
    <w:rsid w:val="009B591C"/>
    <w:rsid w:val="009C47DF"/>
    <w:rsid w:val="009C79A1"/>
    <w:rsid w:val="009D18CB"/>
    <w:rsid w:val="009D1B10"/>
    <w:rsid w:val="009E55BB"/>
    <w:rsid w:val="009E6F97"/>
    <w:rsid w:val="00A00F51"/>
    <w:rsid w:val="00A02D32"/>
    <w:rsid w:val="00A268C5"/>
    <w:rsid w:val="00A33E3A"/>
    <w:rsid w:val="00A36C82"/>
    <w:rsid w:val="00A3786A"/>
    <w:rsid w:val="00A430DF"/>
    <w:rsid w:val="00A56581"/>
    <w:rsid w:val="00A57DC3"/>
    <w:rsid w:val="00A7768B"/>
    <w:rsid w:val="00A8103B"/>
    <w:rsid w:val="00A915CC"/>
    <w:rsid w:val="00A95F51"/>
    <w:rsid w:val="00A97492"/>
    <w:rsid w:val="00AA56A4"/>
    <w:rsid w:val="00AF52AC"/>
    <w:rsid w:val="00AF63C9"/>
    <w:rsid w:val="00B02150"/>
    <w:rsid w:val="00B02ADF"/>
    <w:rsid w:val="00B108D9"/>
    <w:rsid w:val="00B133DF"/>
    <w:rsid w:val="00B178C9"/>
    <w:rsid w:val="00B53657"/>
    <w:rsid w:val="00B572B9"/>
    <w:rsid w:val="00B62EA6"/>
    <w:rsid w:val="00B66CF8"/>
    <w:rsid w:val="00B7765C"/>
    <w:rsid w:val="00B7784B"/>
    <w:rsid w:val="00B84FBE"/>
    <w:rsid w:val="00BB0AAF"/>
    <w:rsid w:val="00BE4CD0"/>
    <w:rsid w:val="00BF56DC"/>
    <w:rsid w:val="00C007A0"/>
    <w:rsid w:val="00C176DB"/>
    <w:rsid w:val="00C2278C"/>
    <w:rsid w:val="00C31DB0"/>
    <w:rsid w:val="00C35DD1"/>
    <w:rsid w:val="00C46903"/>
    <w:rsid w:val="00C614D1"/>
    <w:rsid w:val="00C71AE4"/>
    <w:rsid w:val="00C73040"/>
    <w:rsid w:val="00C845BE"/>
    <w:rsid w:val="00C85CDD"/>
    <w:rsid w:val="00C94D48"/>
    <w:rsid w:val="00CA3335"/>
    <w:rsid w:val="00CB65A0"/>
    <w:rsid w:val="00CC615D"/>
    <w:rsid w:val="00D0028C"/>
    <w:rsid w:val="00D05112"/>
    <w:rsid w:val="00D06077"/>
    <w:rsid w:val="00D14DEA"/>
    <w:rsid w:val="00D14F65"/>
    <w:rsid w:val="00D312DA"/>
    <w:rsid w:val="00D34B96"/>
    <w:rsid w:val="00D56D8E"/>
    <w:rsid w:val="00D65150"/>
    <w:rsid w:val="00D94DEB"/>
    <w:rsid w:val="00DA6596"/>
    <w:rsid w:val="00DC0B97"/>
    <w:rsid w:val="00DC3FC5"/>
    <w:rsid w:val="00DC4F56"/>
    <w:rsid w:val="00DD36B7"/>
    <w:rsid w:val="00DD5E80"/>
    <w:rsid w:val="00DE6F2B"/>
    <w:rsid w:val="00DF0AD3"/>
    <w:rsid w:val="00DF2AB9"/>
    <w:rsid w:val="00DF6466"/>
    <w:rsid w:val="00E218A5"/>
    <w:rsid w:val="00E47240"/>
    <w:rsid w:val="00E557A3"/>
    <w:rsid w:val="00E61DBB"/>
    <w:rsid w:val="00E67BA3"/>
    <w:rsid w:val="00E67DD7"/>
    <w:rsid w:val="00E71F4D"/>
    <w:rsid w:val="00E73B50"/>
    <w:rsid w:val="00E94248"/>
    <w:rsid w:val="00EB0BF0"/>
    <w:rsid w:val="00EB2F3C"/>
    <w:rsid w:val="00EC2D0C"/>
    <w:rsid w:val="00EC5F01"/>
    <w:rsid w:val="00ED05CB"/>
    <w:rsid w:val="00ED48CF"/>
    <w:rsid w:val="00ED739A"/>
    <w:rsid w:val="00ED751A"/>
    <w:rsid w:val="00EE20DB"/>
    <w:rsid w:val="00EF0FBF"/>
    <w:rsid w:val="00F128F9"/>
    <w:rsid w:val="00F1332F"/>
    <w:rsid w:val="00F145B6"/>
    <w:rsid w:val="00F4390B"/>
    <w:rsid w:val="00F50959"/>
    <w:rsid w:val="00F51E74"/>
    <w:rsid w:val="00F67152"/>
    <w:rsid w:val="00F73774"/>
    <w:rsid w:val="00F773BA"/>
    <w:rsid w:val="00F77977"/>
    <w:rsid w:val="00F80CE8"/>
    <w:rsid w:val="00F8391E"/>
    <w:rsid w:val="00F84B9E"/>
    <w:rsid w:val="00FA112A"/>
    <w:rsid w:val="00FB32D6"/>
    <w:rsid w:val="00FB44FB"/>
    <w:rsid w:val="00FB60B6"/>
    <w:rsid w:val="00FC0831"/>
    <w:rsid w:val="00FC46F1"/>
    <w:rsid w:val="00FD1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77CF9"/>
  <w15:docId w15:val="{ACF99425-7046-4C7C-9379-38814D245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ES" w:eastAsia="en-US" w:bidi="ar-SA"/>
      </w:rPr>
    </w:rPrDefault>
    <w:pPrDefault>
      <w:pPr>
        <w:spacing w:after="100" w:line="480" w:lineRule="auto"/>
        <w:ind w:firstLine="7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60" w:after="120"/>
      <w:ind w:left="1080" w:hanging="360"/>
      <w:outlineLvl w:val="0"/>
    </w:pPr>
    <w:rPr>
      <w:b/>
      <w:sz w:val="32"/>
      <w:szCs w:val="32"/>
    </w:rPr>
  </w:style>
  <w:style w:type="paragraph" w:styleId="Heading2">
    <w:name w:val="heading 2"/>
    <w:basedOn w:val="Normal"/>
    <w:next w:val="Normal"/>
    <w:link w:val="Heading2Char"/>
    <w:qFormat/>
    <w:pPr>
      <w:keepNext/>
      <w:keepLines/>
      <w:spacing w:before="40" w:after="0"/>
      <w:outlineLvl w:val="1"/>
    </w:pPr>
    <w:rPr>
      <w:b/>
      <w:color w:val="000000"/>
      <w:sz w:val="28"/>
      <w:szCs w:val="28"/>
    </w:rPr>
  </w:style>
  <w:style w:type="paragraph" w:styleId="Heading3">
    <w:name w:val="heading 3"/>
    <w:basedOn w:val="Normal"/>
    <w:next w:val="Normal"/>
    <w:pPr>
      <w:keepNext/>
      <w:keepLines/>
      <w:spacing w:before="40" w:after="0"/>
      <w:outlineLvl w:val="2"/>
    </w:pPr>
    <w:rPr>
      <w:b/>
      <w:color w:val="1E4D78"/>
      <w:sz w:val="28"/>
      <w:szCs w:val="28"/>
    </w:rPr>
  </w:style>
  <w:style w:type="paragraph" w:styleId="Heading4">
    <w:name w:val="heading 4"/>
    <w:basedOn w:val="Normal"/>
    <w:next w:val="Normal"/>
    <w:pPr>
      <w:keepNext/>
      <w:keepLines/>
      <w:spacing w:before="40" w:after="0"/>
      <w:outlineLvl w:val="3"/>
    </w:pPr>
    <w:rPr>
      <w:b/>
      <w:color w:val="000000"/>
    </w:rPr>
  </w:style>
  <w:style w:type="paragraph" w:styleId="Heading5">
    <w:name w:val="heading 5"/>
    <w:basedOn w:val="Normal"/>
    <w:next w:val="Normal"/>
    <w:link w:val="Heading5Char"/>
    <w:qFormat/>
    <w:pPr>
      <w:keepNext/>
      <w:keepLines/>
      <w:spacing w:before="40" w:after="0"/>
      <w:outlineLvl w:val="4"/>
    </w:pPr>
    <w:rPr>
      <w:rFonts w:ascii="Calibri" w:eastAsia="Calibri" w:hAnsi="Calibri" w:cs="Calibri"/>
      <w:color w:val="2E75B5"/>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51FEB"/>
    <w:rPr>
      <w:b/>
      <w:color w:val="000000"/>
      <w:sz w:val="28"/>
      <w:szCs w:val="28"/>
    </w:rPr>
  </w:style>
  <w:style w:type="character" w:customStyle="1" w:styleId="Heading5Char">
    <w:name w:val="Heading 5 Char"/>
    <w:basedOn w:val="DefaultParagraphFont"/>
    <w:link w:val="Heading5"/>
    <w:rsid w:val="00351FEB"/>
    <w:rPr>
      <w:rFonts w:ascii="Calibri" w:eastAsia="Calibri" w:hAnsi="Calibri" w:cs="Calibri"/>
      <w:color w:val="2E75B5"/>
    </w:rPr>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1">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4">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5">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6">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7">
    <w:basedOn w:val="TableNormal1"/>
    <w:tblPr>
      <w:tblStyleRowBandSize w:val="1"/>
      <w:tblStyleColBandSize w:val="1"/>
      <w:tblCellMar>
        <w:top w:w="15" w:type="dxa"/>
        <w:left w:w="15" w:type="dxa"/>
        <w:bottom w:w="15" w:type="dxa"/>
        <w:right w:w="15" w:type="dxa"/>
      </w:tblCellMar>
    </w:tblPr>
  </w:style>
  <w:style w:type="table" w:customStyle="1" w:styleId="a8">
    <w:basedOn w:val="TableNormal1"/>
    <w:tblPr>
      <w:tblStyleRowBandSize w:val="1"/>
      <w:tblStyleColBandSize w:val="1"/>
      <w:tblCellMar>
        <w:top w:w="15" w:type="dxa"/>
        <w:left w:w="15" w:type="dxa"/>
        <w:bottom w:w="15" w:type="dxa"/>
        <w:right w:w="15" w:type="dxa"/>
      </w:tblCellMar>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style>
  <w:style w:type="table" w:customStyle="1" w:styleId="ab">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c">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d">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e">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0">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1">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style>
  <w:style w:type="table" w:customStyle="1" w:styleId="af2">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3">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4">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table" w:customStyle="1" w:styleId="af7">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5" w:type="dxa"/>
        <w:left w:w="15" w:type="dxa"/>
        <w:bottom w:w="15" w:type="dxa"/>
        <w:right w:w="15" w:type="dxa"/>
      </w:tblCellMar>
    </w:tblPr>
  </w:style>
  <w:style w:type="table" w:customStyle="1" w:styleId="afb">
    <w:basedOn w:val="TableNormal1"/>
    <w:tblPr>
      <w:tblStyleRowBandSize w:val="1"/>
      <w:tblStyleColBandSize w:val="1"/>
      <w:tblCellMar>
        <w:top w:w="15" w:type="dxa"/>
        <w:left w:w="15" w:type="dxa"/>
        <w:bottom w:w="15" w:type="dxa"/>
        <w:right w:w="15" w:type="dxa"/>
      </w:tblCellMar>
    </w:tblPr>
  </w:style>
  <w:style w:type="table" w:customStyle="1" w:styleId="afc">
    <w:basedOn w:val="TableNormal1"/>
    <w:tblPr>
      <w:tblStyleRowBandSize w:val="1"/>
      <w:tblStyleColBandSize w:val="1"/>
      <w:tblCellMar>
        <w:top w:w="15" w:type="dxa"/>
        <w:left w:w="15" w:type="dxa"/>
        <w:bottom w:w="15" w:type="dxa"/>
        <w:right w:w="15" w:type="dxa"/>
      </w:tblCellMar>
    </w:tblPr>
  </w:style>
  <w:style w:type="table" w:customStyle="1" w:styleId="afd">
    <w:basedOn w:val="TableNormal1"/>
    <w:tblPr>
      <w:tblStyleRowBandSize w:val="1"/>
      <w:tblStyleColBandSize w:val="1"/>
      <w:tblCellMar>
        <w:top w:w="15" w:type="dxa"/>
        <w:left w:w="15" w:type="dxa"/>
        <w:bottom w:w="15" w:type="dxa"/>
        <w:right w:w="15" w:type="dxa"/>
      </w:tblCellMar>
    </w:tblPr>
  </w:style>
  <w:style w:type="table" w:customStyle="1" w:styleId="afe">
    <w:basedOn w:val="TableNormal1"/>
    <w:tblPr>
      <w:tblStyleRowBandSize w:val="1"/>
      <w:tblStyleColBandSize w:val="1"/>
      <w:tblCellMar>
        <w:top w:w="15" w:type="dxa"/>
        <w:left w:w="15" w:type="dxa"/>
        <w:bottom w:w="15" w:type="dxa"/>
        <w:right w:w="15" w:type="dxa"/>
      </w:tblCellMar>
    </w:tblPr>
  </w:style>
  <w:style w:type="table" w:customStyle="1" w:styleId="aff">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0">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1">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2">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3">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4">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5">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6">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7">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8">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9">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a">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b">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c">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d">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e">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0">
    <w:basedOn w:val="TableNormal1"/>
    <w:pPr>
      <w:spacing w:after="0" w:line="240" w:lineRule="auto"/>
    </w:pPr>
    <w:rPr>
      <w:color w:val="2E75B5"/>
    </w:r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164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477"/>
    <w:rPr>
      <w:rFonts w:ascii="Segoe UI" w:hAnsi="Segoe UI" w:cs="Segoe UI"/>
      <w:sz w:val="18"/>
      <w:szCs w:val="18"/>
    </w:rPr>
  </w:style>
  <w:style w:type="table" w:styleId="GridTable7Colorful-Accent1">
    <w:name w:val="Grid Table 7 Colorful Accent 1"/>
    <w:basedOn w:val="TableNormal"/>
    <w:uiPriority w:val="52"/>
    <w:rsid w:val="00904273"/>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1">
    <w:name w:val="Grid Table 3 Accent 1"/>
    <w:basedOn w:val="TableNormal"/>
    <w:uiPriority w:val="48"/>
    <w:rsid w:val="0090427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ListTable6Colorful-Accent1">
    <w:name w:val="List Table 6 Colorful Accent 1"/>
    <w:basedOn w:val="TableNormal"/>
    <w:uiPriority w:val="51"/>
    <w:rsid w:val="00904273"/>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9042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1Light-Accent1">
    <w:name w:val="Grid Table 1 Light Accent 1"/>
    <w:basedOn w:val="ColorfulGrid"/>
    <w:uiPriority w:val="46"/>
    <w:rsid w:val="00904273"/>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cPr>
      <w:shd w:val="clear" w:color="auto" w:fill="CCCCCC" w:themeFill="text1" w:themeFillTint="33"/>
    </w:tcPr>
    <w:tblStylePr w:type="firstRow">
      <w:rPr>
        <w:b/>
        <w:bCs/>
      </w:rPr>
      <w:tblPr/>
      <w:tcPr>
        <w:tcBorders>
          <w:bottom w:val="single" w:sz="12" w:space="0" w:color="95B3D7" w:themeColor="accent1" w:themeTint="99"/>
        </w:tcBorders>
        <w:shd w:val="clear" w:color="auto" w:fill="999999" w:themeFill="text1" w:themeFillTint="66"/>
      </w:tcPr>
    </w:tblStylePr>
    <w:tblStylePr w:type="lastRow">
      <w:rPr>
        <w:b/>
        <w:bCs/>
        <w:color w:val="000000" w:themeColor="text1"/>
      </w:rPr>
      <w:tblPr/>
      <w:tcPr>
        <w:tcBorders>
          <w:top w:val="double" w:sz="2" w:space="0" w:color="95B3D7" w:themeColor="accent1" w:themeTint="99"/>
        </w:tcBorders>
        <w:shd w:val="clear" w:color="auto" w:fill="999999" w:themeFill="text1" w:themeFillTint="66"/>
      </w:tcPr>
    </w:tblStylePr>
    <w:tblStylePr w:type="firstCol">
      <w:rPr>
        <w:b/>
        <w:bCs/>
        <w:color w:val="FFFFFF" w:themeColor="background1"/>
      </w:rPr>
      <w:tblPr/>
      <w:tcPr>
        <w:shd w:val="clear" w:color="auto" w:fill="000000" w:themeFill="text1" w:themeFillShade="BF"/>
      </w:tcPr>
    </w:tblStylePr>
    <w:tblStylePr w:type="lastCol">
      <w:rPr>
        <w:b/>
        <w:bCs/>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
    <w:name w:val="Colorful Grid"/>
    <w:basedOn w:val="TableNormal"/>
    <w:uiPriority w:val="73"/>
    <w:semiHidden/>
    <w:unhideWhenUsed/>
    <w:rsid w:val="009042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stTable3-Accent1">
    <w:name w:val="List Table 3 Accent 1"/>
    <w:basedOn w:val="TableNormal"/>
    <w:uiPriority w:val="48"/>
    <w:rsid w:val="0090427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eContemporary">
    <w:name w:val="Table Contemporary"/>
    <w:basedOn w:val="TableNormal"/>
    <w:uiPriority w:val="99"/>
    <w:semiHidden/>
    <w:unhideWhenUsed/>
    <w:rsid w:val="0090427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stTable2-Accent1">
    <w:name w:val="List Table 2 Accent 1"/>
    <w:basedOn w:val="TableNormal"/>
    <w:uiPriority w:val="47"/>
    <w:rsid w:val="00904273"/>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90427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735C2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1">
    <w:name w:val="toc 1"/>
    <w:basedOn w:val="Normal"/>
    <w:next w:val="Normal"/>
    <w:autoRedefine/>
    <w:uiPriority w:val="39"/>
    <w:unhideWhenUsed/>
    <w:rsid w:val="003D3FFC"/>
    <w:pPr>
      <w:tabs>
        <w:tab w:val="left" w:pos="1320"/>
        <w:tab w:val="right" w:leader="dot" w:pos="7644"/>
      </w:tabs>
    </w:pPr>
    <w:rPr>
      <w:b/>
      <w:noProof/>
    </w:rPr>
  </w:style>
  <w:style w:type="paragraph" w:styleId="TOC2">
    <w:name w:val="toc 2"/>
    <w:basedOn w:val="Normal"/>
    <w:next w:val="Normal"/>
    <w:autoRedefine/>
    <w:uiPriority w:val="39"/>
    <w:unhideWhenUsed/>
    <w:rsid w:val="003D3FFC"/>
    <w:pPr>
      <w:tabs>
        <w:tab w:val="left" w:pos="1540"/>
        <w:tab w:val="right" w:leader="dot" w:pos="7644"/>
      </w:tabs>
      <w:ind w:left="240"/>
    </w:pPr>
    <w:rPr>
      <w:noProof/>
    </w:rPr>
  </w:style>
  <w:style w:type="paragraph" w:styleId="TOC3">
    <w:name w:val="toc 3"/>
    <w:basedOn w:val="Normal"/>
    <w:next w:val="Normal"/>
    <w:autoRedefine/>
    <w:uiPriority w:val="39"/>
    <w:unhideWhenUsed/>
    <w:rsid w:val="00474845"/>
    <w:pPr>
      <w:tabs>
        <w:tab w:val="left" w:pos="1760"/>
        <w:tab w:val="right" w:leader="dot" w:pos="7644"/>
      </w:tabs>
      <w:ind w:left="480"/>
    </w:pPr>
  </w:style>
  <w:style w:type="paragraph" w:styleId="TOC4">
    <w:name w:val="toc 4"/>
    <w:basedOn w:val="Normal"/>
    <w:next w:val="Normal"/>
    <w:autoRedefine/>
    <w:uiPriority w:val="39"/>
    <w:unhideWhenUsed/>
    <w:rsid w:val="004B76D8"/>
    <w:pPr>
      <w:ind w:left="720"/>
    </w:pPr>
  </w:style>
  <w:style w:type="paragraph" w:styleId="TOC5">
    <w:name w:val="toc 5"/>
    <w:basedOn w:val="Normal"/>
    <w:next w:val="Normal"/>
    <w:autoRedefine/>
    <w:uiPriority w:val="39"/>
    <w:unhideWhenUsed/>
    <w:rsid w:val="004B76D8"/>
    <w:pPr>
      <w:ind w:left="960"/>
    </w:pPr>
  </w:style>
  <w:style w:type="character" w:styleId="Hyperlink">
    <w:name w:val="Hyperlink"/>
    <w:basedOn w:val="DefaultParagraphFont"/>
    <w:uiPriority w:val="99"/>
    <w:unhideWhenUsed/>
    <w:rsid w:val="004B76D8"/>
    <w:rPr>
      <w:color w:val="0000FF" w:themeColor="hyperlink"/>
      <w:u w:val="single"/>
    </w:rPr>
  </w:style>
  <w:style w:type="paragraph" w:styleId="TOCHeading">
    <w:name w:val="TOC Heading"/>
    <w:basedOn w:val="Heading1"/>
    <w:next w:val="Normal"/>
    <w:uiPriority w:val="39"/>
    <w:unhideWhenUsed/>
    <w:qFormat/>
    <w:rsid w:val="004B76D8"/>
    <w:pPr>
      <w:spacing w:before="240" w:after="0" w:line="259" w:lineRule="auto"/>
      <w:ind w:left="0" w:firstLine="0"/>
      <w:jc w:val="left"/>
      <w:outlineLvl w:val="9"/>
    </w:pPr>
    <w:rPr>
      <w:rFonts w:asciiTheme="majorHAnsi" w:eastAsiaTheme="majorEastAsia" w:hAnsiTheme="majorHAnsi" w:cstheme="majorBidi"/>
      <w:b w:val="0"/>
      <w:color w:val="365F91" w:themeColor="accent1" w:themeShade="BF"/>
      <w:lang w:val="en-US"/>
    </w:rPr>
  </w:style>
  <w:style w:type="paragraph" w:styleId="Header">
    <w:name w:val="header"/>
    <w:basedOn w:val="Normal"/>
    <w:link w:val="HeaderChar"/>
    <w:uiPriority w:val="99"/>
    <w:unhideWhenUsed/>
    <w:rsid w:val="004B76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6D8"/>
  </w:style>
  <w:style w:type="paragraph" w:styleId="Footer">
    <w:name w:val="footer"/>
    <w:basedOn w:val="Normal"/>
    <w:link w:val="FooterChar"/>
    <w:uiPriority w:val="99"/>
    <w:unhideWhenUsed/>
    <w:rsid w:val="004B76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6D8"/>
  </w:style>
  <w:style w:type="paragraph" w:styleId="NoSpacing">
    <w:name w:val="No Spacing"/>
    <w:uiPriority w:val="1"/>
    <w:qFormat/>
    <w:rsid w:val="004B76D8"/>
    <w:pPr>
      <w:spacing w:after="0" w:line="240" w:lineRule="auto"/>
    </w:pPr>
  </w:style>
  <w:style w:type="paragraph" w:styleId="ListParagraph">
    <w:name w:val="List Paragraph"/>
    <w:basedOn w:val="Normal"/>
    <w:uiPriority w:val="34"/>
    <w:qFormat/>
    <w:rsid w:val="00864626"/>
    <w:pPr>
      <w:ind w:left="720"/>
      <w:contextualSpacing/>
    </w:pPr>
  </w:style>
  <w:style w:type="table" w:styleId="GridTable2-Accent1">
    <w:name w:val="Grid Table 2 Accent 1"/>
    <w:basedOn w:val="TableNormal"/>
    <w:uiPriority w:val="47"/>
    <w:rsid w:val="00447B03"/>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6B72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356977"/>
    <w:pPr>
      <w:spacing w:before="100" w:beforeAutospacing="1" w:afterAutospacing="1" w:line="240" w:lineRule="auto"/>
      <w:ind w:firstLine="0"/>
      <w:jc w:val="left"/>
    </w:pPr>
    <w:rPr>
      <w:lang w:val="en-US"/>
    </w:rPr>
  </w:style>
  <w:style w:type="table" w:styleId="TableGrid">
    <w:name w:val="Table Grid"/>
    <w:basedOn w:val="TableNormal"/>
    <w:uiPriority w:val="39"/>
    <w:rsid w:val="002D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A298F"/>
    <w:rPr>
      <w:color w:val="605E5C"/>
      <w:shd w:val="clear" w:color="auto" w:fill="E1DFDD"/>
    </w:rPr>
  </w:style>
  <w:style w:type="table" w:customStyle="1" w:styleId="Tabladelista6concolores-nfasis11">
    <w:name w:val="Tabla de lista 6 con colores - Énfasis 11"/>
    <w:basedOn w:val="TableNormal"/>
    <w:uiPriority w:val="51"/>
    <w:rsid w:val="00351FEB"/>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pple-tab-span">
    <w:name w:val="apple-tab-span"/>
    <w:basedOn w:val="DefaultParagraphFont"/>
    <w:rsid w:val="00332656"/>
  </w:style>
  <w:style w:type="paragraph" w:customStyle="1" w:styleId="msonormal0">
    <w:name w:val="msonormal"/>
    <w:basedOn w:val="Normal"/>
    <w:rsid w:val="005A6253"/>
    <w:pPr>
      <w:spacing w:before="100" w:beforeAutospacing="1" w:afterAutospacing="1" w:line="240" w:lineRule="auto"/>
      <w:ind w:firstLine="0"/>
      <w:jc w:val="left"/>
    </w:pPr>
    <w:rPr>
      <w:lang w:val="en-US"/>
    </w:rPr>
  </w:style>
  <w:style w:type="paragraph" w:styleId="CommentSubject">
    <w:name w:val="annotation subject"/>
    <w:basedOn w:val="CommentText"/>
    <w:next w:val="CommentText"/>
    <w:link w:val="CommentSubjectChar"/>
    <w:uiPriority w:val="99"/>
    <w:semiHidden/>
    <w:unhideWhenUsed/>
    <w:rsid w:val="007B36C9"/>
    <w:rPr>
      <w:b/>
      <w:bCs/>
    </w:rPr>
  </w:style>
  <w:style w:type="character" w:customStyle="1" w:styleId="CommentSubjectChar">
    <w:name w:val="Comment Subject Char"/>
    <w:basedOn w:val="CommentTextChar"/>
    <w:link w:val="CommentSubject"/>
    <w:uiPriority w:val="99"/>
    <w:semiHidden/>
    <w:rsid w:val="007B36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477">
      <w:bodyDiv w:val="1"/>
      <w:marLeft w:val="0"/>
      <w:marRight w:val="0"/>
      <w:marTop w:val="0"/>
      <w:marBottom w:val="0"/>
      <w:divBdr>
        <w:top w:val="none" w:sz="0" w:space="0" w:color="auto"/>
        <w:left w:val="none" w:sz="0" w:space="0" w:color="auto"/>
        <w:bottom w:val="none" w:sz="0" w:space="0" w:color="auto"/>
        <w:right w:val="none" w:sz="0" w:space="0" w:color="auto"/>
      </w:divBdr>
    </w:div>
    <w:div w:id="595478">
      <w:bodyDiv w:val="1"/>
      <w:marLeft w:val="0"/>
      <w:marRight w:val="0"/>
      <w:marTop w:val="0"/>
      <w:marBottom w:val="0"/>
      <w:divBdr>
        <w:top w:val="none" w:sz="0" w:space="0" w:color="auto"/>
        <w:left w:val="none" w:sz="0" w:space="0" w:color="auto"/>
        <w:bottom w:val="none" w:sz="0" w:space="0" w:color="auto"/>
        <w:right w:val="none" w:sz="0" w:space="0" w:color="auto"/>
      </w:divBdr>
    </w:div>
    <w:div w:id="34889287">
      <w:bodyDiv w:val="1"/>
      <w:marLeft w:val="0"/>
      <w:marRight w:val="0"/>
      <w:marTop w:val="0"/>
      <w:marBottom w:val="0"/>
      <w:divBdr>
        <w:top w:val="none" w:sz="0" w:space="0" w:color="auto"/>
        <w:left w:val="none" w:sz="0" w:space="0" w:color="auto"/>
        <w:bottom w:val="none" w:sz="0" w:space="0" w:color="auto"/>
        <w:right w:val="none" w:sz="0" w:space="0" w:color="auto"/>
      </w:divBdr>
    </w:div>
    <w:div w:id="47192492">
      <w:bodyDiv w:val="1"/>
      <w:marLeft w:val="0"/>
      <w:marRight w:val="0"/>
      <w:marTop w:val="0"/>
      <w:marBottom w:val="0"/>
      <w:divBdr>
        <w:top w:val="none" w:sz="0" w:space="0" w:color="auto"/>
        <w:left w:val="none" w:sz="0" w:space="0" w:color="auto"/>
        <w:bottom w:val="none" w:sz="0" w:space="0" w:color="auto"/>
        <w:right w:val="none" w:sz="0" w:space="0" w:color="auto"/>
      </w:divBdr>
    </w:div>
    <w:div w:id="94634655">
      <w:bodyDiv w:val="1"/>
      <w:marLeft w:val="0"/>
      <w:marRight w:val="0"/>
      <w:marTop w:val="0"/>
      <w:marBottom w:val="0"/>
      <w:divBdr>
        <w:top w:val="none" w:sz="0" w:space="0" w:color="auto"/>
        <w:left w:val="none" w:sz="0" w:space="0" w:color="auto"/>
        <w:bottom w:val="none" w:sz="0" w:space="0" w:color="auto"/>
        <w:right w:val="none" w:sz="0" w:space="0" w:color="auto"/>
      </w:divBdr>
    </w:div>
    <w:div w:id="104275230">
      <w:bodyDiv w:val="1"/>
      <w:marLeft w:val="0"/>
      <w:marRight w:val="0"/>
      <w:marTop w:val="0"/>
      <w:marBottom w:val="0"/>
      <w:divBdr>
        <w:top w:val="none" w:sz="0" w:space="0" w:color="auto"/>
        <w:left w:val="none" w:sz="0" w:space="0" w:color="auto"/>
        <w:bottom w:val="none" w:sz="0" w:space="0" w:color="auto"/>
        <w:right w:val="none" w:sz="0" w:space="0" w:color="auto"/>
      </w:divBdr>
    </w:div>
    <w:div w:id="135726117">
      <w:bodyDiv w:val="1"/>
      <w:marLeft w:val="0"/>
      <w:marRight w:val="0"/>
      <w:marTop w:val="0"/>
      <w:marBottom w:val="0"/>
      <w:divBdr>
        <w:top w:val="none" w:sz="0" w:space="0" w:color="auto"/>
        <w:left w:val="none" w:sz="0" w:space="0" w:color="auto"/>
        <w:bottom w:val="none" w:sz="0" w:space="0" w:color="auto"/>
        <w:right w:val="none" w:sz="0" w:space="0" w:color="auto"/>
      </w:divBdr>
    </w:div>
    <w:div w:id="172190853">
      <w:bodyDiv w:val="1"/>
      <w:marLeft w:val="0"/>
      <w:marRight w:val="0"/>
      <w:marTop w:val="0"/>
      <w:marBottom w:val="0"/>
      <w:divBdr>
        <w:top w:val="none" w:sz="0" w:space="0" w:color="auto"/>
        <w:left w:val="none" w:sz="0" w:space="0" w:color="auto"/>
        <w:bottom w:val="none" w:sz="0" w:space="0" w:color="auto"/>
        <w:right w:val="none" w:sz="0" w:space="0" w:color="auto"/>
      </w:divBdr>
    </w:div>
    <w:div w:id="182860721">
      <w:bodyDiv w:val="1"/>
      <w:marLeft w:val="0"/>
      <w:marRight w:val="0"/>
      <w:marTop w:val="0"/>
      <w:marBottom w:val="0"/>
      <w:divBdr>
        <w:top w:val="none" w:sz="0" w:space="0" w:color="auto"/>
        <w:left w:val="none" w:sz="0" w:space="0" w:color="auto"/>
        <w:bottom w:val="none" w:sz="0" w:space="0" w:color="auto"/>
        <w:right w:val="none" w:sz="0" w:space="0" w:color="auto"/>
      </w:divBdr>
    </w:div>
    <w:div w:id="197865372">
      <w:bodyDiv w:val="1"/>
      <w:marLeft w:val="0"/>
      <w:marRight w:val="0"/>
      <w:marTop w:val="0"/>
      <w:marBottom w:val="0"/>
      <w:divBdr>
        <w:top w:val="none" w:sz="0" w:space="0" w:color="auto"/>
        <w:left w:val="none" w:sz="0" w:space="0" w:color="auto"/>
        <w:bottom w:val="none" w:sz="0" w:space="0" w:color="auto"/>
        <w:right w:val="none" w:sz="0" w:space="0" w:color="auto"/>
      </w:divBdr>
    </w:div>
    <w:div w:id="202258560">
      <w:bodyDiv w:val="1"/>
      <w:marLeft w:val="0"/>
      <w:marRight w:val="0"/>
      <w:marTop w:val="0"/>
      <w:marBottom w:val="0"/>
      <w:divBdr>
        <w:top w:val="none" w:sz="0" w:space="0" w:color="auto"/>
        <w:left w:val="none" w:sz="0" w:space="0" w:color="auto"/>
        <w:bottom w:val="none" w:sz="0" w:space="0" w:color="auto"/>
        <w:right w:val="none" w:sz="0" w:space="0" w:color="auto"/>
      </w:divBdr>
    </w:div>
    <w:div w:id="214784432">
      <w:bodyDiv w:val="1"/>
      <w:marLeft w:val="0"/>
      <w:marRight w:val="0"/>
      <w:marTop w:val="0"/>
      <w:marBottom w:val="0"/>
      <w:divBdr>
        <w:top w:val="none" w:sz="0" w:space="0" w:color="auto"/>
        <w:left w:val="none" w:sz="0" w:space="0" w:color="auto"/>
        <w:bottom w:val="none" w:sz="0" w:space="0" w:color="auto"/>
        <w:right w:val="none" w:sz="0" w:space="0" w:color="auto"/>
      </w:divBdr>
    </w:div>
    <w:div w:id="216665965">
      <w:bodyDiv w:val="1"/>
      <w:marLeft w:val="0"/>
      <w:marRight w:val="0"/>
      <w:marTop w:val="0"/>
      <w:marBottom w:val="0"/>
      <w:divBdr>
        <w:top w:val="none" w:sz="0" w:space="0" w:color="auto"/>
        <w:left w:val="none" w:sz="0" w:space="0" w:color="auto"/>
        <w:bottom w:val="none" w:sz="0" w:space="0" w:color="auto"/>
        <w:right w:val="none" w:sz="0" w:space="0" w:color="auto"/>
      </w:divBdr>
    </w:div>
    <w:div w:id="243491483">
      <w:bodyDiv w:val="1"/>
      <w:marLeft w:val="0"/>
      <w:marRight w:val="0"/>
      <w:marTop w:val="0"/>
      <w:marBottom w:val="0"/>
      <w:divBdr>
        <w:top w:val="none" w:sz="0" w:space="0" w:color="auto"/>
        <w:left w:val="none" w:sz="0" w:space="0" w:color="auto"/>
        <w:bottom w:val="none" w:sz="0" w:space="0" w:color="auto"/>
        <w:right w:val="none" w:sz="0" w:space="0" w:color="auto"/>
      </w:divBdr>
    </w:div>
    <w:div w:id="243876672">
      <w:bodyDiv w:val="1"/>
      <w:marLeft w:val="0"/>
      <w:marRight w:val="0"/>
      <w:marTop w:val="0"/>
      <w:marBottom w:val="0"/>
      <w:divBdr>
        <w:top w:val="none" w:sz="0" w:space="0" w:color="auto"/>
        <w:left w:val="none" w:sz="0" w:space="0" w:color="auto"/>
        <w:bottom w:val="none" w:sz="0" w:space="0" w:color="auto"/>
        <w:right w:val="none" w:sz="0" w:space="0" w:color="auto"/>
      </w:divBdr>
    </w:div>
    <w:div w:id="267274824">
      <w:bodyDiv w:val="1"/>
      <w:marLeft w:val="0"/>
      <w:marRight w:val="0"/>
      <w:marTop w:val="0"/>
      <w:marBottom w:val="0"/>
      <w:divBdr>
        <w:top w:val="none" w:sz="0" w:space="0" w:color="auto"/>
        <w:left w:val="none" w:sz="0" w:space="0" w:color="auto"/>
        <w:bottom w:val="none" w:sz="0" w:space="0" w:color="auto"/>
        <w:right w:val="none" w:sz="0" w:space="0" w:color="auto"/>
      </w:divBdr>
    </w:div>
    <w:div w:id="305204612">
      <w:bodyDiv w:val="1"/>
      <w:marLeft w:val="0"/>
      <w:marRight w:val="0"/>
      <w:marTop w:val="0"/>
      <w:marBottom w:val="0"/>
      <w:divBdr>
        <w:top w:val="none" w:sz="0" w:space="0" w:color="auto"/>
        <w:left w:val="none" w:sz="0" w:space="0" w:color="auto"/>
        <w:bottom w:val="none" w:sz="0" w:space="0" w:color="auto"/>
        <w:right w:val="none" w:sz="0" w:space="0" w:color="auto"/>
      </w:divBdr>
    </w:div>
    <w:div w:id="307244649">
      <w:bodyDiv w:val="1"/>
      <w:marLeft w:val="0"/>
      <w:marRight w:val="0"/>
      <w:marTop w:val="0"/>
      <w:marBottom w:val="0"/>
      <w:divBdr>
        <w:top w:val="none" w:sz="0" w:space="0" w:color="auto"/>
        <w:left w:val="none" w:sz="0" w:space="0" w:color="auto"/>
        <w:bottom w:val="none" w:sz="0" w:space="0" w:color="auto"/>
        <w:right w:val="none" w:sz="0" w:space="0" w:color="auto"/>
      </w:divBdr>
    </w:div>
    <w:div w:id="340010898">
      <w:bodyDiv w:val="1"/>
      <w:marLeft w:val="0"/>
      <w:marRight w:val="0"/>
      <w:marTop w:val="0"/>
      <w:marBottom w:val="0"/>
      <w:divBdr>
        <w:top w:val="none" w:sz="0" w:space="0" w:color="auto"/>
        <w:left w:val="none" w:sz="0" w:space="0" w:color="auto"/>
        <w:bottom w:val="none" w:sz="0" w:space="0" w:color="auto"/>
        <w:right w:val="none" w:sz="0" w:space="0" w:color="auto"/>
      </w:divBdr>
    </w:div>
    <w:div w:id="357044775">
      <w:bodyDiv w:val="1"/>
      <w:marLeft w:val="0"/>
      <w:marRight w:val="0"/>
      <w:marTop w:val="0"/>
      <w:marBottom w:val="0"/>
      <w:divBdr>
        <w:top w:val="none" w:sz="0" w:space="0" w:color="auto"/>
        <w:left w:val="none" w:sz="0" w:space="0" w:color="auto"/>
        <w:bottom w:val="none" w:sz="0" w:space="0" w:color="auto"/>
        <w:right w:val="none" w:sz="0" w:space="0" w:color="auto"/>
      </w:divBdr>
    </w:div>
    <w:div w:id="365953066">
      <w:bodyDiv w:val="1"/>
      <w:marLeft w:val="0"/>
      <w:marRight w:val="0"/>
      <w:marTop w:val="0"/>
      <w:marBottom w:val="0"/>
      <w:divBdr>
        <w:top w:val="none" w:sz="0" w:space="0" w:color="auto"/>
        <w:left w:val="none" w:sz="0" w:space="0" w:color="auto"/>
        <w:bottom w:val="none" w:sz="0" w:space="0" w:color="auto"/>
        <w:right w:val="none" w:sz="0" w:space="0" w:color="auto"/>
      </w:divBdr>
    </w:div>
    <w:div w:id="414329575">
      <w:bodyDiv w:val="1"/>
      <w:marLeft w:val="0"/>
      <w:marRight w:val="0"/>
      <w:marTop w:val="0"/>
      <w:marBottom w:val="0"/>
      <w:divBdr>
        <w:top w:val="none" w:sz="0" w:space="0" w:color="auto"/>
        <w:left w:val="none" w:sz="0" w:space="0" w:color="auto"/>
        <w:bottom w:val="none" w:sz="0" w:space="0" w:color="auto"/>
        <w:right w:val="none" w:sz="0" w:space="0" w:color="auto"/>
      </w:divBdr>
    </w:div>
    <w:div w:id="430854697">
      <w:bodyDiv w:val="1"/>
      <w:marLeft w:val="0"/>
      <w:marRight w:val="0"/>
      <w:marTop w:val="0"/>
      <w:marBottom w:val="0"/>
      <w:divBdr>
        <w:top w:val="none" w:sz="0" w:space="0" w:color="auto"/>
        <w:left w:val="none" w:sz="0" w:space="0" w:color="auto"/>
        <w:bottom w:val="none" w:sz="0" w:space="0" w:color="auto"/>
        <w:right w:val="none" w:sz="0" w:space="0" w:color="auto"/>
      </w:divBdr>
    </w:div>
    <w:div w:id="464003521">
      <w:bodyDiv w:val="1"/>
      <w:marLeft w:val="0"/>
      <w:marRight w:val="0"/>
      <w:marTop w:val="0"/>
      <w:marBottom w:val="0"/>
      <w:divBdr>
        <w:top w:val="none" w:sz="0" w:space="0" w:color="auto"/>
        <w:left w:val="none" w:sz="0" w:space="0" w:color="auto"/>
        <w:bottom w:val="none" w:sz="0" w:space="0" w:color="auto"/>
        <w:right w:val="none" w:sz="0" w:space="0" w:color="auto"/>
      </w:divBdr>
    </w:div>
    <w:div w:id="506483808">
      <w:bodyDiv w:val="1"/>
      <w:marLeft w:val="0"/>
      <w:marRight w:val="0"/>
      <w:marTop w:val="0"/>
      <w:marBottom w:val="0"/>
      <w:divBdr>
        <w:top w:val="none" w:sz="0" w:space="0" w:color="auto"/>
        <w:left w:val="none" w:sz="0" w:space="0" w:color="auto"/>
        <w:bottom w:val="none" w:sz="0" w:space="0" w:color="auto"/>
        <w:right w:val="none" w:sz="0" w:space="0" w:color="auto"/>
      </w:divBdr>
    </w:div>
    <w:div w:id="521672277">
      <w:bodyDiv w:val="1"/>
      <w:marLeft w:val="0"/>
      <w:marRight w:val="0"/>
      <w:marTop w:val="0"/>
      <w:marBottom w:val="0"/>
      <w:divBdr>
        <w:top w:val="none" w:sz="0" w:space="0" w:color="auto"/>
        <w:left w:val="none" w:sz="0" w:space="0" w:color="auto"/>
        <w:bottom w:val="none" w:sz="0" w:space="0" w:color="auto"/>
        <w:right w:val="none" w:sz="0" w:space="0" w:color="auto"/>
      </w:divBdr>
    </w:div>
    <w:div w:id="587663698">
      <w:bodyDiv w:val="1"/>
      <w:marLeft w:val="0"/>
      <w:marRight w:val="0"/>
      <w:marTop w:val="0"/>
      <w:marBottom w:val="0"/>
      <w:divBdr>
        <w:top w:val="none" w:sz="0" w:space="0" w:color="auto"/>
        <w:left w:val="none" w:sz="0" w:space="0" w:color="auto"/>
        <w:bottom w:val="none" w:sz="0" w:space="0" w:color="auto"/>
        <w:right w:val="none" w:sz="0" w:space="0" w:color="auto"/>
      </w:divBdr>
    </w:div>
    <w:div w:id="597105476">
      <w:bodyDiv w:val="1"/>
      <w:marLeft w:val="0"/>
      <w:marRight w:val="0"/>
      <w:marTop w:val="0"/>
      <w:marBottom w:val="0"/>
      <w:divBdr>
        <w:top w:val="none" w:sz="0" w:space="0" w:color="auto"/>
        <w:left w:val="none" w:sz="0" w:space="0" w:color="auto"/>
        <w:bottom w:val="none" w:sz="0" w:space="0" w:color="auto"/>
        <w:right w:val="none" w:sz="0" w:space="0" w:color="auto"/>
      </w:divBdr>
    </w:div>
    <w:div w:id="598686078">
      <w:bodyDiv w:val="1"/>
      <w:marLeft w:val="0"/>
      <w:marRight w:val="0"/>
      <w:marTop w:val="0"/>
      <w:marBottom w:val="0"/>
      <w:divBdr>
        <w:top w:val="none" w:sz="0" w:space="0" w:color="auto"/>
        <w:left w:val="none" w:sz="0" w:space="0" w:color="auto"/>
        <w:bottom w:val="none" w:sz="0" w:space="0" w:color="auto"/>
        <w:right w:val="none" w:sz="0" w:space="0" w:color="auto"/>
      </w:divBdr>
    </w:div>
    <w:div w:id="619532380">
      <w:bodyDiv w:val="1"/>
      <w:marLeft w:val="0"/>
      <w:marRight w:val="0"/>
      <w:marTop w:val="0"/>
      <w:marBottom w:val="0"/>
      <w:divBdr>
        <w:top w:val="none" w:sz="0" w:space="0" w:color="auto"/>
        <w:left w:val="none" w:sz="0" w:space="0" w:color="auto"/>
        <w:bottom w:val="none" w:sz="0" w:space="0" w:color="auto"/>
        <w:right w:val="none" w:sz="0" w:space="0" w:color="auto"/>
      </w:divBdr>
    </w:div>
    <w:div w:id="646714776">
      <w:bodyDiv w:val="1"/>
      <w:marLeft w:val="0"/>
      <w:marRight w:val="0"/>
      <w:marTop w:val="0"/>
      <w:marBottom w:val="0"/>
      <w:divBdr>
        <w:top w:val="none" w:sz="0" w:space="0" w:color="auto"/>
        <w:left w:val="none" w:sz="0" w:space="0" w:color="auto"/>
        <w:bottom w:val="none" w:sz="0" w:space="0" w:color="auto"/>
        <w:right w:val="none" w:sz="0" w:space="0" w:color="auto"/>
      </w:divBdr>
    </w:div>
    <w:div w:id="664011275">
      <w:bodyDiv w:val="1"/>
      <w:marLeft w:val="0"/>
      <w:marRight w:val="0"/>
      <w:marTop w:val="0"/>
      <w:marBottom w:val="0"/>
      <w:divBdr>
        <w:top w:val="none" w:sz="0" w:space="0" w:color="auto"/>
        <w:left w:val="none" w:sz="0" w:space="0" w:color="auto"/>
        <w:bottom w:val="none" w:sz="0" w:space="0" w:color="auto"/>
        <w:right w:val="none" w:sz="0" w:space="0" w:color="auto"/>
      </w:divBdr>
    </w:div>
    <w:div w:id="674115265">
      <w:bodyDiv w:val="1"/>
      <w:marLeft w:val="0"/>
      <w:marRight w:val="0"/>
      <w:marTop w:val="0"/>
      <w:marBottom w:val="0"/>
      <w:divBdr>
        <w:top w:val="none" w:sz="0" w:space="0" w:color="auto"/>
        <w:left w:val="none" w:sz="0" w:space="0" w:color="auto"/>
        <w:bottom w:val="none" w:sz="0" w:space="0" w:color="auto"/>
        <w:right w:val="none" w:sz="0" w:space="0" w:color="auto"/>
      </w:divBdr>
    </w:div>
    <w:div w:id="734667287">
      <w:bodyDiv w:val="1"/>
      <w:marLeft w:val="0"/>
      <w:marRight w:val="0"/>
      <w:marTop w:val="0"/>
      <w:marBottom w:val="0"/>
      <w:divBdr>
        <w:top w:val="none" w:sz="0" w:space="0" w:color="auto"/>
        <w:left w:val="none" w:sz="0" w:space="0" w:color="auto"/>
        <w:bottom w:val="none" w:sz="0" w:space="0" w:color="auto"/>
        <w:right w:val="none" w:sz="0" w:space="0" w:color="auto"/>
      </w:divBdr>
    </w:div>
    <w:div w:id="798452561">
      <w:bodyDiv w:val="1"/>
      <w:marLeft w:val="0"/>
      <w:marRight w:val="0"/>
      <w:marTop w:val="0"/>
      <w:marBottom w:val="0"/>
      <w:divBdr>
        <w:top w:val="none" w:sz="0" w:space="0" w:color="auto"/>
        <w:left w:val="none" w:sz="0" w:space="0" w:color="auto"/>
        <w:bottom w:val="none" w:sz="0" w:space="0" w:color="auto"/>
        <w:right w:val="none" w:sz="0" w:space="0" w:color="auto"/>
      </w:divBdr>
    </w:div>
    <w:div w:id="824787295">
      <w:bodyDiv w:val="1"/>
      <w:marLeft w:val="0"/>
      <w:marRight w:val="0"/>
      <w:marTop w:val="0"/>
      <w:marBottom w:val="0"/>
      <w:divBdr>
        <w:top w:val="none" w:sz="0" w:space="0" w:color="auto"/>
        <w:left w:val="none" w:sz="0" w:space="0" w:color="auto"/>
        <w:bottom w:val="none" w:sz="0" w:space="0" w:color="auto"/>
        <w:right w:val="none" w:sz="0" w:space="0" w:color="auto"/>
      </w:divBdr>
    </w:div>
    <w:div w:id="830953380">
      <w:bodyDiv w:val="1"/>
      <w:marLeft w:val="0"/>
      <w:marRight w:val="0"/>
      <w:marTop w:val="0"/>
      <w:marBottom w:val="0"/>
      <w:divBdr>
        <w:top w:val="none" w:sz="0" w:space="0" w:color="auto"/>
        <w:left w:val="none" w:sz="0" w:space="0" w:color="auto"/>
        <w:bottom w:val="none" w:sz="0" w:space="0" w:color="auto"/>
        <w:right w:val="none" w:sz="0" w:space="0" w:color="auto"/>
      </w:divBdr>
    </w:div>
    <w:div w:id="837158645">
      <w:bodyDiv w:val="1"/>
      <w:marLeft w:val="0"/>
      <w:marRight w:val="0"/>
      <w:marTop w:val="0"/>
      <w:marBottom w:val="0"/>
      <w:divBdr>
        <w:top w:val="none" w:sz="0" w:space="0" w:color="auto"/>
        <w:left w:val="none" w:sz="0" w:space="0" w:color="auto"/>
        <w:bottom w:val="none" w:sz="0" w:space="0" w:color="auto"/>
        <w:right w:val="none" w:sz="0" w:space="0" w:color="auto"/>
      </w:divBdr>
    </w:div>
    <w:div w:id="872308317">
      <w:bodyDiv w:val="1"/>
      <w:marLeft w:val="0"/>
      <w:marRight w:val="0"/>
      <w:marTop w:val="0"/>
      <w:marBottom w:val="0"/>
      <w:divBdr>
        <w:top w:val="none" w:sz="0" w:space="0" w:color="auto"/>
        <w:left w:val="none" w:sz="0" w:space="0" w:color="auto"/>
        <w:bottom w:val="none" w:sz="0" w:space="0" w:color="auto"/>
        <w:right w:val="none" w:sz="0" w:space="0" w:color="auto"/>
      </w:divBdr>
    </w:div>
    <w:div w:id="922225407">
      <w:bodyDiv w:val="1"/>
      <w:marLeft w:val="0"/>
      <w:marRight w:val="0"/>
      <w:marTop w:val="0"/>
      <w:marBottom w:val="0"/>
      <w:divBdr>
        <w:top w:val="none" w:sz="0" w:space="0" w:color="auto"/>
        <w:left w:val="none" w:sz="0" w:space="0" w:color="auto"/>
        <w:bottom w:val="none" w:sz="0" w:space="0" w:color="auto"/>
        <w:right w:val="none" w:sz="0" w:space="0" w:color="auto"/>
      </w:divBdr>
    </w:div>
    <w:div w:id="935093546">
      <w:bodyDiv w:val="1"/>
      <w:marLeft w:val="0"/>
      <w:marRight w:val="0"/>
      <w:marTop w:val="0"/>
      <w:marBottom w:val="0"/>
      <w:divBdr>
        <w:top w:val="none" w:sz="0" w:space="0" w:color="auto"/>
        <w:left w:val="none" w:sz="0" w:space="0" w:color="auto"/>
        <w:bottom w:val="none" w:sz="0" w:space="0" w:color="auto"/>
        <w:right w:val="none" w:sz="0" w:space="0" w:color="auto"/>
      </w:divBdr>
    </w:div>
    <w:div w:id="956564599">
      <w:bodyDiv w:val="1"/>
      <w:marLeft w:val="0"/>
      <w:marRight w:val="0"/>
      <w:marTop w:val="0"/>
      <w:marBottom w:val="0"/>
      <w:divBdr>
        <w:top w:val="none" w:sz="0" w:space="0" w:color="auto"/>
        <w:left w:val="none" w:sz="0" w:space="0" w:color="auto"/>
        <w:bottom w:val="none" w:sz="0" w:space="0" w:color="auto"/>
        <w:right w:val="none" w:sz="0" w:space="0" w:color="auto"/>
      </w:divBdr>
    </w:div>
    <w:div w:id="994337703">
      <w:bodyDiv w:val="1"/>
      <w:marLeft w:val="0"/>
      <w:marRight w:val="0"/>
      <w:marTop w:val="0"/>
      <w:marBottom w:val="0"/>
      <w:divBdr>
        <w:top w:val="none" w:sz="0" w:space="0" w:color="auto"/>
        <w:left w:val="none" w:sz="0" w:space="0" w:color="auto"/>
        <w:bottom w:val="none" w:sz="0" w:space="0" w:color="auto"/>
        <w:right w:val="none" w:sz="0" w:space="0" w:color="auto"/>
      </w:divBdr>
    </w:div>
    <w:div w:id="1014385117">
      <w:bodyDiv w:val="1"/>
      <w:marLeft w:val="0"/>
      <w:marRight w:val="0"/>
      <w:marTop w:val="0"/>
      <w:marBottom w:val="0"/>
      <w:divBdr>
        <w:top w:val="none" w:sz="0" w:space="0" w:color="auto"/>
        <w:left w:val="none" w:sz="0" w:space="0" w:color="auto"/>
        <w:bottom w:val="none" w:sz="0" w:space="0" w:color="auto"/>
        <w:right w:val="none" w:sz="0" w:space="0" w:color="auto"/>
      </w:divBdr>
    </w:div>
    <w:div w:id="1015036133">
      <w:bodyDiv w:val="1"/>
      <w:marLeft w:val="0"/>
      <w:marRight w:val="0"/>
      <w:marTop w:val="0"/>
      <w:marBottom w:val="0"/>
      <w:divBdr>
        <w:top w:val="none" w:sz="0" w:space="0" w:color="auto"/>
        <w:left w:val="none" w:sz="0" w:space="0" w:color="auto"/>
        <w:bottom w:val="none" w:sz="0" w:space="0" w:color="auto"/>
        <w:right w:val="none" w:sz="0" w:space="0" w:color="auto"/>
      </w:divBdr>
    </w:div>
    <w:div w:id="1019308182">
      <w:bodyDiv w:val="1"/>
      <w:marLeft w:val="0"/>
      <w:marRight w:val="0"/>
      <w:marTop w:val="0"/>
      <w:marBottom w:val="0"/>
      <w:divBdr>
        <w:top w:val="none" w:sz="0" w:space="0" w:color="auto"/>
        <w:left w:val="none" w:sz="0" w:space="0" w:color="auto"/>
        <w:bottom w:val="none" w:sz="0" w:space="0" w:color="auto"/>
        <w:right w:val="none" w:sz="0" w:space="0" w:color="auto"/>
      </w:divBdr>
    </w:div>
    <w:div w:id="1077827729">
      <w:bodyDiv w:val="1"/>
      <w:marLeft w:val="0"/>
      <w:marRight w:val="0"/>
      <w:marTop w:val="0"/>
      <w:marBottom w:val="0"/>
      <w:divBdr>
        <w:top w:val="none" w:sz="0" w:space="0" w:color="auto"/>
        <w:left w:val="none" w:sz="0" w:space="0" w:color="auto"/>
        <w:bottom w:val="none" w:sz="0" w:space="0" w:color="auto"/>
        <w:right w:val="none" w:sz="0" w:space="0" w:color="auto"/>
      </w:divBdr>
    </w:div>
    <w:div w:id="1090617268">
      <w:bodyDiv w:val="1"/>
      <w:marLeft w:val="0"/>
      <w:marRight w:val="0"/>
      <w:marTop w:val="0"/>
      <w:marBottom w:val="0"/>
      <w:divBdr>
        <w:top w:val="none" w:sz="0" w:space="0" w:color="auto"/>
        <w:left w:val="none" w:sz="0" w:space="0" w:color="auto"/>
        <w:bottom w:val="none" w:sz="0" w:space="0" w:color="auto"/>
        <w:right w:val="none" w:sz="0" w:space="0" w:color="auto"/>
      </w:divBdr>
    </w:div>
    <w:div w:id="1117800577">
      <w:bodyDiv w:val="1"/>
      <w:marLeft w:val="0"/>
      <w:marRight w:val="0"/>
      <w:marTop w:val="0"/>
      <w:marBottom w:val="0"/>
      <w:divBdr>
        <w:top w:val="none" w:sz="0" w:space="0" w:color="auto"/>
        <w:left w:val="none" w:sz="0" w:space="0" w:color="auto"/>
        <w:bottom w:val="none" w:sz="0" w:space="0" w:color="auto"/>
        <w:right w:val="none" w:sz="0" w:space="0" w:color="auto"/>
      </w:divBdr>
    </w:div>
    <w:div w:id="1134106287">
      <w:bodyDiv w:val="1"/>
      <w:marLeft w:val="0"/>
      <w:marRight w:val="0"/>
      <w:marTop w:val="0"/>
      <w:marBottom w:val="0"/>
      <w:divBdr>
        <w:top w:val="none" w:sz="0" w:space="0" w:color="auto"/>
        <w:left w:val="none" w:sz="0" w:space="0" w:color="auto"/>
        <w:bottom w:val="none" w:sz="0" w:space="0" w:color="auto"/>
        <w:right w:val="none" w:sz="0" w:space="0" w:color="auto"/>
      </w:divBdr>
    </w:div>
    <w:div w:id="1252472165">
      <w:bodyDiv w:val="1"/>
      <w:marLeft w:val="0"/>
      <w:marRight w:val="0"/>
      <w:marTop w:val="0"/>
      <w:marBottom w:val="0"/>
      <w:divBdr>
        <w:top w:val="none" w:sz="0" w:space="0" w:color="auto"/>
        <w:left w:val="none" w:sz="0" w:space="0" w:color="auto"/>
        <w:bottom w:val="none" w:sz="0" w:space="0" w:color="auto"/>
        <w:right w:val="none" w:sz="0" w:space="0" w:color="auto"/>
      </w:divBdr>
    </w:div>
    <w:div w:id="1274556515">
      <w:bodyDiv w:val="1"/>
      <w:marLeft w:val="0"/>
      <w:marRight w:val="0"/>
      <w:marTop w:val="0"/>
      <w:marBottom w:val="0"/>
      <w:divBdr>
        <w:top w:val="none" w:sz="0" w:space="0" w:color="auto"/>
        <w:left w:val="none" w:sz="0" w:space="0" w:color="auto"/>
        <w:bottom w:val="none" w:sz="0" w:space="0" w:color="auto"/>
        <w:right w:val="none" w:sz="0" w:space="0" w:color="auto"/>
      </w:divBdr>
    </w:div>
    <w:div w:id="1276406940">
      <w:bodyDiv w:val="1"/>
      <w:marLeft w:val="0"/>
      <w:marRight w:val="0"/>
      <w:marTop w:val="0"/>
      <w:marBottom w:val="0"/>
      <w:divBdr>
        <w:top w:val="none" w:sz="0" w:space="0" w:color="auto"/>
        <w:left w:val="none" w:sz="0" w:space="0" w:color="auto"/>
        <w:bottom w:val="none" w:sz="0" w:space="0" w:color="auto"/>
        <w:right w:val="none" w:sz="0" w:space="0" w:color="auto"/>
      </w:divBdr>
    </w:div>
    <w:div w:id="1279098525">
      <w:bodyDiv w:val="1"/>
      <w:marLeft w:val="0"/>
      <w:marRight w:val="0"/>
      <w:marTop w:val="0"/>
      <w:marBottom w:val="0"/>
      <w:divBdr>
        <w:top w:val="none" w:sz="0" w:space="0" w:color="auto"/>
        <w:left w:val="none" w:sz="0" w:space="0" w:color="auto"/>
        <w:bottom w:val="none" w:sz="0" w:space="0" w:color="auto"/>
        <w:right w:val="none" w:sz="0" w:space="0" w:color="auto"/>
      </w:divBdr>
    </w:div>
    <w:div w:id="1282541783">
      <w:bodyDiv w:val="1"/>
      <w:marLeft w:val="0"/>
      <w:marRight w:val="0"/>
      <w:marTop w:val="0"/>
      <w:marBottom w:val="0"/>
      <w:divBdr>
        <w:top w:val="none" w:sz="0" w:space="0" w:color="auto"/>
        <w:left w:val="none" w:sz="0" w:space="0" w:color="auto"/>
        <w:bottom w:val="none" w:sz="0" w:space="0" w:color="auto"/>
        <w:right w:val="none" w:sz="0" w:space="0" w:color="auto"/>
      </w:divBdr>
    </w:div>
    <w:div w:id="1284384896">
      <w:bodyDiv w:val="1"/>
      <w:marLeft w:val="0"/>
      <w:marRight w:val="0"/>
      <w:marTop w:val="0"/>
      <w:marBottom w:val="0"/>
      <w:divBdr>
        <w:top w:val="none" w:sz="0" w:space="0" w:color="auto"/>
        <w:left w:val="none" w:sz="0" w:space="0" w:color="auto"/>
        <w:bottom w:val="none" w:sz="0" w:space="0" w:color="auto"/>
        <w:right w:val="none" w:sz="0" w:space="0" w:color="auto"/>
      </w:divBdr>
    </w:div>
    <w:div w:id="1284574091">
      <w:bodyDiv w:val="1"/>
      <w:marLeft w:val="0"/>
      <w:marRight w:val="0"/>
      <w:marTop w:val="0"/>
      <w:marBottom w:val="0"/>
      <w:divBdr>
        <w:top w:val="none" w:sz="0" w:space="0" w:color="auto"/>
        <w:left w:val="none" w:sz="0" w:space="0" w:color="auto"/>
        <w:bottom w:val="none" w:sz="0" w:space="0" w:color="auto"/>
        <w:right w:val="none" w:sz="0" w:space="0" w:color="auto"/>
      </w:divBdr>
    </w:div>
    <w:div w:id="1315911530">
      <w:bodyDiv w:val="1"/>
      <w:marLeft w:val="0"/>
      <w:marRight w:val="0"/>
      <w:marTop w:val="0"/>
      <w:marBottom w:val="0"/>
      <w:divBdr>
        <w:top w:val="none" w:sz="0" w:space="0" w:color="auto"/>
        <w:left w:val="none" w:sz="0" w:space="0" w:color="auto"/>
        <w:bottom w:val="none" w:sz="0" w:space="0" w:color="auto"/>
        <w:right w:val="none" w:sz="0" w:space="0" w:color="auto"/>
      </w:divBdr>
    </w:div>
    <w:div w:id="1322536485">
      <w:bodyDiv w:val="1"/>
      <w:marLeft w:val="0"/>
      <w:marRight w:val="0"/>
      <w:marTop w:val="0"/>
      <w:marBottom w:val="0"/>
      <w:divBdr>
        <w:top w:val="none" w:sz="0" w:space="0" w:color="auto"/>
        <w:left w:val="none" w:sz="0" w:space="0" w:color="auto"/>
        <w:bottom w:val="none" w:sz="0" w:space="0" w:color="auto"/>
        <w:right w:val="none" w:sz="0" w:space="0" w:color="auto"/>
      </w:divBdr>
    </w:div>
    <w:div w:id="1331177926">
      <w:bodyDiv w:val="1"/>
      <w:marLeft w:val="0"/>
      <w:marRight w:val="0"/>
      <w:marTop w:val="0"/>
      <w:marBottom w:val="0"/>
      <w:divBdr>
        <w:top w:val="none" w:sz="0" w:space="0" w:color="auto"/>
        <w:left w:val="none" w:sz="0" w:space="0" w:color="auto"/>
        <w:bottom w:val="none" w:sz="0" w:space="0" w:color="auto"/>
        <w:right w:val="none" w:sz="0" w:space="0" w:color="auto"/>
      </w:divBdr>
    </w:div>
    <w:div w:id="1359965515">
      <w:bodyDiv w:val="1"/>
      <w:marLeft w:val="0"/>
      <w:marRight w:val="0"/>
      <w:marTop w:val="0"/>
      <w:marBottom w:val="0"/>
      <w:divBdr>
        <w:top w:val="none" w:sz="0" w:space="0" w:color="auto"/>
        <w:left w:val="none" w:sz="0" w:space="0" w:color="auto"/>
        <w:bottom w:val="none" w:sz="0" w:space="0" w:color="auto"/>
        <w:right w:val="none" w:sz="0" w:space="0" w:color="auto"/>
      </w:divBdr>
    </w:div>
    <w:div w:id="1374427594">
      <w:bodyDiv w:val="1"/>
      <w:marLeft w:val="0"/>
      <w:marRight w:val="0"/>
      <w:marTop w:val="0"/>
      <w:marBottom w:val="0"/>
      <w:divBdr>
        <w:top w:val="none" w:sz="0" w:space="0" w:color="auto"/>
        <w:left w:val="none" w:sz="0" w:space="0" w:color="auto"/>
        <w:bottom w:val="none" w:sz="0" w:space="0" w:color="auto"/>
        <w:right w:val="none" w:sz="0" w:space="0" w:color="auto"/>
      </w:divBdr>
    </w:div>
    <w:div w:id="1375622103">
      <w:bodyDiv w:val="1"/>
      <w:marLeft w:val="0"/>
      <w:marRight w:val="0"/>
      <w:marTop w:val="0"/>
      <w:marBottom w:val="0"/>
      <w:divBdr>
        <w:top w:val="none" w:sz="0" w:space="0" w:color="auto"/>
        <w:left w:val="none" w:sz="0" w:space="0" w:color="auto"/>
        <w:bottom w:val="none" w:sz="0" w:space="0" w:color="auto"/>
        <w:right w:val="none" w:sz="0" w:space="0" w:color="auto"/>
      </w:divBdr>
    </w:div>
    <w:div w:id="1383019889">
      <w:bodyDiv w:val="1"/>
      <w:marLeft w:val="0"/>
      <w:marRight w:val="0"/>
      <w:marTop w:val="0"/>
      <w:marBottom w:val="0"/>
      <w:divBdr>
        <w:top w:val="none" w:sz="0" w:space="0" w:color="auto"/>
        <w:left w:val="none" w:sz="0" w:space="0" w:color="auto"/>
        <w:bottom w:val="none" w:sz="0" w:space="0" w:color="auto"/>
        <w:right w:val="none" w:sz="0" w:space="0" w:color="auto"/>
      </w:divBdr>
    </w:div>
    <w:div w:id="1459294591">
      <w:bodyDiv w:val="1"/>
      <w:marLeft w:val="0"/>
      <w:marRight w:val="0"/>
      <w:marTop w:val="0"/>
      <w:marBottom w:val="0"/>
      <w:divBdr>
        <w:top w:val="none" w:sz="0" w:space="0" w:color="auto"/>
        <w:left w:val="none" w:sz="0" w:space="0" w:color="auto"/>
        <w:bottom w:val="none" w:sz="0" w:space="0" w:color="auto"/>
        <w:right w:val="none" w:sz="0" w:space="0" w:color="auto"/>
      </w:divBdr>
    </w:div>
    <w:div w:id="1471291278">
      <w:bodyDiv w:val="1"/>
      <w:marLeft w:val="0"/>
      <w:marRight w:val="0"/>
      <w:marTop w:val="0"/>
      <w:marBottom w:val="0"/>
      <w:divBdr>
        <w:top w:val="none" w:sz="0" w:space="0" w:color="auto"/>
        <w:left w:val="none" w:sz="0" w:space="0" w:color="auto"/>
        <w:bottom w:val="none" w:sz="0" w:space="0" w:color="auto"/>
        <w:right w:val="none" w:sz="0" w:space="0" w:color="auto"/>
      </w:divBdr>
    </w:div>
    <w:div w:id="1525709060">
      <w:bodyDiv w:val="1"/>
      <w:marLeft w:val="0"/>
      <w:marRight w:val="0"/>
      <w:marTop w:val="0"/>
      <w:marBottom w:val="0"/>
      <w:divBdr>
        <w:top w:val="none" w:sz="0" w:space="0" w:color="auto"/>
        <w:left w:val="none" w:sz="0" w:space="0" w:color="auto"/>
        <w:bottom w:val="none" w:sz="0" w:space="0" w:color="auto"/>
        <w:right w:val="none" w:sz="0" w:space="0" w:color="auto"/>
      </w:divBdr>
    </w:div>
    <w:div w:id="1532113336">
      <w:bodyDiv w:val="1"/>
      <w:marLeft w:val="0"/>
      <w:marRight w:val="0"/>
      <w:marTop w:val="0"/>
      <w:marBottom w:val="0"/>
      <w:divBdr>
        <w:top w:val="none" w:sz="0" w:space="0" w:color="auto"/>
        <w:left w:val="none" w:sz="0" w:space="0" w:color="auto"/>
        <w:bottom w:val="none" w:sz="0" w:space="0" w:color="auto"/>
        <w:right w:val="none" w:sz="0" w:space="0" w:color="auto"/>
      </w:divBdr>
    </w:div>
    <w:div w:id="1546023298">
      <w:bodyDiv w:val="1"/>
      <w:marLeft w:val="0"/>
      <w:marRight w:val="0"/>
      <w:marTop w:val="0"/>
      <w:marBottom w:val="0"/>
      <w:divBdr>
        <w:top w:val="none" w:sz="0" w:space="0" w:color="auto"/>
        <w:left w:val="none" w:sz="0" w:space="0" w:color="auto"/>
        <w:bottom w:val="none" w:sz="0" w:space="0" w:color="auto"/>
        <w:right w:val="none" w:sz="0" w:space="0" w:color="auto"/>
      </w:divBdr>
    </w:div>
    <w:div w:id="1574588048">
      <w:bodyDiv w:val="1"/>
      <w:marLeft w:val="0"/>
      <w:marRight w:val="0"/>
      <w:marTop w:val="0"/>
      <w:marBottom w:val="0"/>
      <w:divBdr>
        <w:top w:val="none" w:sz="0" w:space="0" w:color="auto"/>
        <w:left w:val="none" w:sz="0" w:space="0" w:color="auto"/>
        <w:bottom w:val="none" w:sz="0" w:space="0" w:color="auto"/>
        <w:right w:val="none" w:sz="0" w:space="0" w:color="auto"/>
      </w:divBdr>
    </w:div>
    <w:div w:id="1576160591">
      <w:bodyDiv w:val="1"/>
      <w:marLeft w:val="0"/>
      <w:marRight w:val="0"/>
      <w:marTop w:val="0"/>
      <w:marBottom w:val="0"/>
      <w:divBdr>
        <w:top w:val="none" w:sz="0" w:space="0" w:color="auto"/>
        <w:left w:val="none" w:sz="0" w:space="0" w:color="auto"/>
        <w:bottom w:val="none" w:sz="0" w:space="0" w:color="auto"/>
        <w:right w:val="none" w:sz="0" w:space="0" w:color="auto"/>
      </w:divBdr>
    </w:div>
    <w:div w:id="1581408785">
      <w:bodyDiv w:val="1"/>
      <w:marLeft w:val="0"/>
      <w:marRight w:val="0"/>
      <w:marTop w:val="0"/>
      <w:marBottom w:val="0"/>
      <w:divBdr>
        <w:top w:val="none" w:sz="0" w:space="0" w:color="auto"/>
        <w:left w:val="none" w:sz="0" w:space="0" w:color="auto"/>
        <w:bottom w:val="none" w:sz="0" w:space="0" w:color="auto"/>
        <w:right w:val="none" w:sz="0" w:space="0" w:color="auto"/>
      </w:divBdr>
    </w:div>
    <w:div w:id="1614677307">
      <w:bodyDiv w:val="1"/>
      <w:marLeft w:val="0"/>
      <w:marRight w:val="0"/>
      <w:marTop w:val="0"/>
      <w:marBottom w:val="0"/>
      <w:divBdr>
        <w:top w:val="none" w:sz="0" w:space="0" w:color="auto"/>
        <w:left w:val="none" w:sz="0" w:space="0" w:color="auto"/>
        <w:bottom w:val="none" w:sz="0" w:space="0" w:color="auto"/>
        <w:right w:val="none" w:sz="0" w:space="0" w:color="auto"/>
      </w:divBdr>
    </w:div>
    <w:div w:id="1658411903">
      <w:bodyDiv w:val="1"/>
      <w:marLeft w:val="0"/>
      <w:marRight w:val="0"/>
      <w:marTop w:val="0"/>
      <w:marBottom w:val="0"/>
      <w:divBdr>
        <w:top w:val="none" w:sz="0" w:space="0" w:color="auto"/>
        <w:left w:val="none" w:sz="0" w:space="0" w:color="auto"/>
        <w:bottom w:val="none" w:sz="0" w:space="0" w:color="auto"/>
        <w:right w:val="none" w:sz="0" w:space="0" w:color="auto"/>
      </w:divBdr>
    </w:div>
    <w:div w:id="1681086247">
      <w:bodyDiv w:val="1"/>
      <w:marLeft w:val="0"/>
      <w:marRight w:val="0"/>
      <w:marTop w:val="0"/>
      <w:marBottom w:val="0"/>
      <w:divBdr>
        <w:top w:val="none" w:sz="0" w:space="0" w:color="auto"/>
        <w:left w:val="none" w:sz="0" w:space="0" w:color="auto"/>
        <w:bottom w:val="none" w:sz="0" w:space="0" w:color="auto"/>
        <w:right w:val="none" w:sz="0" w:space="0" w:color="auto"/>
      </w:divBdr>
    </w:div>
    <w:div w:id="1694109180">
      <w:bodyDiv w:val="1"/>
      <w:marLeft w:val="0"/>
      <w:marRight w:val="0"/>
      <w:marTop w:val="0"/>
      <w:marBottom w:val="0"/>
      <w:divBdr>
        <w:top w:val="none" w:sz="0" w:space="0" w:color="auto"/>
        <w:left w:val="none" w:sz="0" w:space="0" w:color="auto"/>
        <w:bottom w:val="none" w:sz="0" w:space="0" w:color="auto"/>
        <w:right w:val="none" w:sz="0" w:space="0" w:color="auto"/>
      </w:divBdr>
    </w:div>
    <w:div w:id="1706952069">
      <w:bodyDiv w:val="1"/>
      <w:marLeft w:val="0"/>
      <w:marRight w:val="0"/>
      <w:marTop w:val="0"/>
      <w:marBottom w:val="0"/>
      <w:divBdr>
        <w:top w:val="none" w:sz="0" w:space="0" w:color="auto"/>
        <w:left w:val="none" w:sz="0" w:space="0" w:color="auto"/>
        <w:bottom w:val="none" w:sz="0" w:space="0" w:color="auto"/>
        <w:right w:val="none" w:sz="0" w:space="0" w:color="auto"/>
      </w:divBdr>
    </w:div>
    <w:div w:id="1730882001">
      <w:bodyDiv w:val="1"/>
      <w:marLeft w:val="0"/>
      <w:marRight w:val="0"/>
      <w:marTop w:val="0"/>
      <w:marBottom w:val="0"/>
      <w:divBdr>
        <w:top w:val="none" w:sz="0" w:space="0" w:color="auto"/>
        <w:left w:val="none" w:sz="0" w:space="0" w:color="auto"/>
        <w:bottom w:val="none" w:sz="0" w:space="0" w:color="auto"/>
        <w:right w:val="none" w:sz="0" w:space="0" w:color="auto"/>
      </w:divBdr>
    </w:div>
    <w:div w:id="1762144453">
      <w:bodyDiv w:val="1"/>
      <w:marLeft w:val="0"/>
      <w:marRight w:val="0"/>
      <w:marTop w:val="0"/>
      <w:marBottom w:val="0"/>
      <w:divBdr>
        <w:top w:val="none" w:sz="0" w:space="0" w:color="auto"/>
        <w:left w:val="none" w:sz="0" w:space="0" w:color="auto"/>
        <w:bottom w:val="none" w:sz="0" w:space="0" w:color="auto"/>
        <w:right w:val="none" w:sz="0" w:space="0" w:color="auto"/>
      </w:divBdr>
    </w:div>
    <w:div w:id="1793328367">
      <w:bodyDiv w:val="1"/>
      <w:marLeft w:val="0"/>
      <w:marRight w:val="0"/>
      <w:marTop w:val="0"/>
      <w:marBottom w:val="0"/>
      <w:divBdr>
        <w:top w:val="none" w:sz="0" w:space="0" w:color="auto"/>
        <w:left w:val="none" w:sz="0" w:space="0" w:color="auto"/>
        <w:bottom w:val="none" w:sz="0" w:space="0" w:color="auto"/>
        <w:right w:val="none" w:sz="0" w:space="0" w:color="auto"/>
      </w:divBdr>
    </w:div>
    <w:div w:id="1842620334">
      <w:bodyDiv w:val="1"/>
      <w:marLeft w:val="0"/>
      <w:marRight w:val="0"/>
      <w:marTop w:val="0"/>
      <w:marBottom w:val="0"/>
      <w:divBdr>
        <w:top w:val="none" w:sz="0" w:space="0" w:color="auto"/>
        <w:left w:val="none" w:sz="0" w:space="0" w:color="auto"/>
        <w:bottom w:val="none" w:sz="0" w:space="0" w:color="auto"/>
        <w:right w:val="none" w:sz="0" w:space="0" w:color="auto"/>
      </w:divBdr>
    </w:div>
    <w:div w:id="1844203849">
      <w:bodyDiv w:val="1"/>
      <w:marLeft w:val="0"/>
      <w:marRight w:val="0"/>
      <w:marTop w:val="0"/>
      <w:marBottom w:val="0"/>
      <w:divBdr>
        <w:top w:val="none" w:sz="0" w:space="0" w:color="auto"/>
        <w:left w:val="none" w:sz="0" w:space="0" w:color="auto"/>
        <w:bottom w:val="none" w:sz="0" w:space="0" w:color="auto"/>
        <w:right w:val="none" w:sz="0" w:space="0" w:color="auto"/>
      </w:divBdr>
    </w:div>
    <w:div w:id="1859545460">
      <w:bodyDiv w:val="1"/>
      <w:marLeft w:val="0"/>
      <w:marRight w:val="0"/>
      <w:marTop w:val="0"/>
      <w:marBottom w:val="0"/>
      <w:divBdr>
        <w:top w:val="none" w:sz="0" w:space="0" w:color="auto"/>
        <w:left w:val="none" w:sz="0" w:space="0" w:color="auto"/>
        <w:bottom w:val="none" w:sz="0" w:space="0" w:color="auto"/>
        <w:right w:val="none" w:sz="0" w:space="0" w:color="auto"/>
      </w:divBdr>
    </w:div>
    <w:div w:id="1876191072">
      <w:bodyDiv w:val="1"/>
      <w:marLeft w:val="0"/>
      <w:marRight w:val="0"/>
      <w:marTop w:val="0"/>
      <w:marBottom w:val="0"/>
      <w:divBdr>
        <w:top w:val="none" w:sz="0" w:space="0" w:color="auto"/>
        <w:left w:val="none" w:sz="0" w:space="0" w:color="auto"/>
        <w:bottom w:val="none" w:sz="0" w:space="0" w:color="auto"/>
        <w:right w:val="none" w:sz="0" w:space="0" w:color="auto"/>
      </w:divBdr>
    </w:div>
    <w:div w:id="1882133176">
      <w:bodyDiv w:val="1"/>
      <w:marLeft w:val="0"/>
      <w:marRight w:val="0"/>
      <w:marTop w:val="0"/>
      <w:marBottom w:val="0"/>
      <w:divBdr>
        <w:top w:val="none" w:sz="0" w:space="0" w:color="auto"/>
        <w:left w:val="none" w:sz="0" w:space="0" w:color="auto"/>
        <w:bottom w:val="none" w:sz="0" w:space="0" w:color="auto"/>
        <w:right w:val="none" w:sz="0" w:space="0" w:color="auto"/>
      </w:divBdr>
    </w:div>
    <w:div w:id="1883521647">
      <w:bodyDiv w:val="1"/>
      <w:marLeft w:val="0"/>
      <w:marRight w:val="0"/>
      <w:marTop w:val="0"/>
      <w:marBottom w:val="0"/>
      <w:divBdr>
        <w:top w:val="none" w:sz="0" w:space="0" w:color="auto"/>
        <w:left w:val="none" w:sz="0" w:space="0" w:color="auto"/>
        <w:bottom w:val="none" w:sz="0" w:space="0" w:color="auto"/>
        <w:right w:val="none" w:sz="0" w:space="0" w:color="auto"/>
      </w:divBdr>
    </w:div>
    <w:div w:id="2037853519">
      <w:bodyDiv w:val="1"/>
      <w:marLeft w:val="0"/>
      <w:marRight w:val="0"/>
      <w:marTop w:val="0"/>
      <w:marBottom w:val="0"/>
      <w:divBdr>
        <w:top w:val="none" w:sz="0" w:space="0" w:color="auto"/>
        <w:left w:val="none" w:sz="0" w:space="0" w:color="auto"/>
        <w:bottom w:val="none" w:sz="0" w:space="0" w:color="auto"/>
        <w:right w:val="none" w:sz="0" w:space="0" w:color="auto"/>
      </w:divBdr>
    </w:div>
    <w:div w:id="2128771523">
      <w:bodyDiv w:val="1"/>
      <w:marLeft w:val="0"/>
      <w:marRight w:val="0"/>
      <w:marTop w:val="0"/>
      <w:marBottom w:val="0"/>
      <w:divBdr>
        <w:top w:val="none" w:sz="0" w:space="0" w:color="auto"/>
        <w:left w:val="none" w:sz="0" w:space="0" w:color="auto"/>
        <w:bottom w:val="none" w:sz="0" w:space="0" w:color="auto"/>
        <w:right w:val="none" w:sz="0" w:space="0" w:color="auto"/>
      </w:divBdr>
    </w:div>
    <w:div w:id="21291532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www.turismoparatodos.net" TargetMode="External"/><Relationship Id="rId26" Type="http://schemas.openxmlformats.org/officeDocument/2006/relationships/image" Target="media/image14.jpe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conadis.gob.do/transparencia" TargetMode="External"/><Relationship Id="rId25" Type="http://schemas.openxmlformats.org/officeDocument/2006/relationships/image" Target="media/image13.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hyperlink" Target="http://www.conadis.gob.do/transparencia" TargetMode="External"/><Relationship Id="rId20" Type="http://schemas.openxmlformats.org/officeDocument/2006/relationships/image" Target="media/image8.png"/><Relationship Id="rId29" Type="http://schemas.openxmlformats.org/officeDocument/2006/relationships/hyperlink" Target="https://es.scribd.com/document/438468432/Decreto-435-19-Pensiones-Solidarias" TargetMode="External"/><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jpeg"/><Relationship Id="rId32" Type="http://schemas.openxmlformats.org/officeDocument/2006/relationships/chart" Target="charts/chart1.xml"/><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2.jpeg"/><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saip.gob.do/"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7.pn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on-s-v-001\CONADIS_DATA\Planificacion%20y%20Desarrollo\Memorias%20Institucionales\Memoria%202019\Copy%20of%20EJECUCION%20PRESUPUESTARIA%20PARA%20MEMORIA%20INSTITUCIONAL%20201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'[Copy of EJECUCION PRESUPUESTARIA PARA MEMORIA INSTITUCIONAL 2019.xls]Hoja1'!$I$8</c:f>
              <c:strCache>
                <c:ptCount val="1"/>
                <c:pt idx="0">
                  <c:v> PRESUPUESTO VIGENTE </c:v>
                </c:pt>
              </c:strCache>
            </c:strRef>
          </c:tx>
          <c:spPr>
            <a:solidFill>
              <a:srgbClr val="5B9BD5"/>
            </a:solidFill>
            <a:ln w="25400">
              <a:noFill/>
            </a:ln>
          </c:spPr>
          <c:invertIfNegative val="0"/>
          <c:dLbls>
            <c:spPr>
              <a:noFill/>
              <a:ln w="25400">
                <a:noFill/>
              </a:ln>
            </c:spPr>
            <c:txPr>
              <a:bodyPr wrap="square" lIns="38100" tIns="19050" rIns="38100" bIns="19050" anchor="ctr">
                <a:spAutoFit/>
              </a:bodyPr>
              <a:lstStyle/>
              <a:p>
                <a:pPr>
                  <a:defRPr sz="900" b="1" i="0" u="none" strike="noStrike" baseline="0">
                    <a:solidFill>
                      <a:srgbClr val="000000"/>
                    </a:solidFill>
                    <a:latin typeface="Calibri"/>
                    <a:ea typeface="Calibri"/>
                    <a:cs typeface="Calibri"/>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'[Copy of EJECUCION PRESUPUESTARIA PARA MEMORIA INSTITUCIONAL 2019.xls]Hoja1'!$H$9:$H$13</c:f>
              <c:strCache>
                <c:ptCount val="5"/>
                <c:pt idx="0">
                  <c:v>2.1-REMUNERACIONES Y CONTRIBUCIONES</c:v>
                </c:pt>
                <c:pt idx="1">
                  <c:v>2.2-CONTRATACIÓN DE SERVICIOS</c:v>
                </c:pt>
                <c:pt idx="2">
                  <c:v>2.3-MATERIALES Y SUMINISTROS</c:v>
                </c:pt>
                <c:pt idx="3">
                  <c:v>2.4-TRANSFERENCIAS CORRIENTES</c:v>
                </c:pt>
                <c:pt idx="4">
                  <c:v>2.6-BIENES MUEBLES, INMUEBLES E INTANGIBLES</c:v>
                </c:pt>
              </c:strCache>
            </c:strRef>
          </c:cat>
          <c:val>
            <c:numRef>
              <c:f>'[Copy of EJECUCION PRESUPUESTARIA PARA MEMORIA INSTITUCIONAL 2019.xls]Hoja1'!$I$9:$I$13</c:f>
              <c:numCache>
                <c:formatCode>_(* #,##0.00_);_(* \(#,##0.00\);_(* "-"??_);_(@_)</c:formatCode>
                <c:ptCount val="5"/>
                <c:pt idx="0">
                  <c:v>81.5</c:v>
                </c:pt>
                <c:pt idx="1">
                  <c:v>51.2</c:v>
                </c:pt>
                <c:pt idx="2">
                  <c:v>17.899999999999999</c:v>
                </c:pt>
                <c:pt idx="3">
                  <c:v>63.9</c:v>
                </c:pt>
                <c:pt idx="4">
                  <c:v>58.3</c:v>
                </c:pt>
              </c:numCache>
            </c:numRef>
          </c:val>
          <c:extLst>
            <c:ext xmlns:c16="http://schemas.microsoft.com/office/drawing/2014/chart" uri="{C3380CC4-5D6E-409C-BE32-E72D297353CC}">
              <c16:uniqueId val="{00000000-361D-4C00-A874-2A5D9A1FFE74}"/>
            </c:ext>
          </c:extLst>
        </c:ser>
        <c:ser>
          <c:idx val="1"/>
          <c:order val="1"/>
          <c:tx>
            <c:strRef>
              <c:f>'[Copy of EJECUCION PRESUPUESTARIA PARA MEMORIA INSTITUCIONAL 2019.xls]Hoja1'!$J$8</c:f>
              <c:strCache>
                <c:ptCount val="1"/>
                <c:pt idx="0">
                  <c:v> PRESUPUESTO EJECUTADO DEVENGADO </c:v>
                </c:pt>
              </c:strCache>
            </c:strRef>
          </c:tx>
          <c:spPr>
            <a:solidFill>
              <a:srgbClr val="ED7D31"/>
            </a:solidFill>
            <a:ln w="25400">
              <a:noFill/>
            </a:ln>
          </c:spPr>
          <c:invertIfNegative val="0"/>
          <c:dLbls>
            <c:spPr>
              <a:noFill/>
              <a:ln w="25400">
                <a:noFill/>
              </a:ln>
            </c:spPr>
            <c:txPr>
              <a:bodyPr wrap="square" lIns="38100" tIns="19050" rIns="38100" bIns="19050" anchor="ctr">
                <a:spAutoFit/>
              </a:bodyPr>
              <a:lstStyle/>
              <a:p>
                <a:pPr>
                  <a:defRPr sz="900" b="1" i="0" u="none" strike="noStrike" baseline="0">
                    <a:solidFill>
                      <a:srgbClr val="000000"/>
                    </a:solidFill>
                    <a:latin typeface="Calibri"/>
                    <a:ea typeface="Calibri"/>
                    <a:cs typeface="Calibri"/>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'[Copy of EJECUCION PRESUPUESTARIA PARA MEMORIA INSTITUCIONAL 2019.xls]Hoja1'!$H$9:$H$13</c:f>
              <c:strCache>
                <c:ptCount val="5"/>
                <c:pt idx="0">
                  <c:v>2.1-REMUNERACIONES Y CONTRIBUCIONES</c:v>
                </c:pt>
                <c:pt idx="1">
                  <c:v>2.2-CONTRATACIÓN DE SERVICIOS</c:v>
                </c:pt>
                <c:pt idx="2">
                  <c:v>2.3-MATERIALES Y SUMINISTROS</c:v>
                </c:pt>
                <c:pt idx="3">
                  <c:v>2.4-TRANSFERENCIAS CORRIENTES</c:v>
                </c:pt>
                <c:pt idx="4">
                  <c:v>2.6-BIENES MUEBLES, INMUEBLES E INTANGIBLES</c:v>
                </c:pt>
              </c:strCache>
            </c:strRef>
          </c:cat>
          <c:val>
            <c:numRef>
              <c:f>'[Copy of EJECUCION PRESUPUESTARIA PARA MEMORIA INSTITUCIONAL 2019.xls]Hoja1'!$J$9:$J$13</c:f>
              <c:numCache>
                <c:formatCode>_(* #,##0.00_);_(* \(#,##0.00\);_(* "-"??_);_(@_)</c:formatCode>
                <c:ptCount val="5"/>
                <c:pt idx="0">
                  <c:v>80.94</c:v>
                </c:pt>
                <c:pt idx="1">
                  <c:v>30.97</c:v>
                </c:pt>
                <c:pt idx="2">
                  <c:v>14.57</c:v>
                </c:pt>
                <c:pt idx="3">
                  <c:v>60.42</c:v>
                </c:pt>
                <c:pt idx="4">
                  <c:v>23.17</c:v>
                </c:pt>
              </c:numCache>
            </c:numRef>
          </c:val>
          <c:extLst>
            <c:ext xmlns:c16="http://schemas.microsoft.com/office/drawing/2014/chart" uri="{C3380CC4-5D6E-409C-BE32-E72D297353CC}">
              <c16:uniqueId val="{00000001-361D-4C00-A874-2A5D9A1FFE74}"/>
            </c:ext>
          </c:extLst>
        </c:ser>
        <c:dLbls>
          <c:showLegendKey val="0"/>
          <c:showVal val="0"/>
          <c:showCatName val="0"/>
          <c:showSerName val="0"/>
          <c:showPercent val="0"/>
          <c:showBubbleSize val="0"/>
        </c:dLbls>
        <c:gapWidth val="219"/>
        <c:overlap val="-27"/>
        <c:axId val="358755872"/>
        <c:axId val="358754304"/>
      </c:barChart>
      <c:catAx>
        <c:axId val="35875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1" i="0" u="none" strike="noStrike" baseline="0">
                <a:solidFill>
                  <a:srgbClr val="000000"/>
                </a:solidFill>
                <a:latin typeface="Calibri"/>
                <a:ea typeface="Calibri"/>
                <a:cs typeface="Calibri"/>
              </a:defRPr>
            </a:pPr>
            <a:endParaRPr lang="es-MX"/>
          </a:p>
        </c:txPr>
        <c:crossAx val="358754304"/>
        <c:crosses val="autoZero"/>
        <c:auto val="1"/>
        <c:lblAlgn val="ctr"/>
        <c:lblOffset val="100"/>
        <c:noMultiLvlLbl val="0"/>
      </c:catAx>
      <c:valAx>
        <c:axId val="358754304"/>
        <c:scaling>
          <c:orientation val="minMax"/>
        </c:scaling>
        <c:delete val="1"/>
        <c:axPos val="l"/>
        <c:majorGridlines>
          <c:spPr>
            <a:ln w="9525" cap="flat" cmpd="sng" algn="ctr">
              <a:solidFill>
                <a:schemeClr val="tx1">
                  <a:lumMod val="15000"/>
                  <a:lumOff val="85000"/>
                </a:schemeClr>
              </a:solidFill>
              <a:round/>
            </a:ln>
            <a:effectLst/>
          </c:spPr>
        </c:majorGridlines>
        <c:numFmt formatCode="_(* #,##0.00_);_(* \(#,##0.00\);_(* &quot;-&quot;??_);_(@_)" sourceLinked="1"/>
        <c:majorTickMark val="out"/>
        <c:minorTickMark val="none"/>
        <c:tickLblPos val="nextTo"/>
        <c:crossAx val="358755872"/>
        <c:crosses val="autoZero"/>
        <c:crossBetween val="between"/>
      </c:valAx>
      <c:spPr>
        <a:noFill/>
        <a:ln w="25400">
          <a:noFill/>
        </a:ln>
      </c:spPr>
    </c:plotArea>
    <c:legend>
      <c:legendPos val="b"/>
      <c:overlay val="0"/>
      <c:spPr>
        <a:noFill/>
        <a:ln w="25400">
          <a:noFill/>
        </a:ln>
      </c:spPr>
      <c:txPr>
        <a:bodyPr/>
        <a:lstStyle/>
        <a:p>
          <a:pPr>
            <a:defRPr sz="825" b="1" i="0" u="none" strike="noStrike" baseline="0">
              <a:solidFill>
                <a:srgbClr val="000000"/>
              </a:solidFill>
              <a:latin typeface="Calibri"/>
              <a:ea typeface="Calibri"/>
              <a:cs typeface="Calibri"/>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i="0" u="none" strike="noStrike" baseline="0">
          <a:solidFill>
            <a:srgbClr val="000000"/>
          </a:solidFill>
          <a:latin typeface="Calibri"/>
          <a:ea typeface="Calibri"/>
          <a:cs typeface="Calibri"/>
        </a:defRPr>
      </a:pPr>
      <a:endParaRPr lang="es-MX"/>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FAB1B-9D16-4E8B-8F5D-1F81812EE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130</Pages>
  <Words>23753</Words>
  <Characters>130645</Characters>
  <Application>Microsoft Office Word</Application>
  <DocSecurity>0</DocSecurity>
  <Lines>1088</Lines>
  <Paragraphs>308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Windows User</Company>
  <LinksUpToDate>false</LinksUpToDate>
  <CharactersWithSpaces>154090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Cornielle</dc:creator>
  <cp:lastModifiedBy>Claudio Peri</cp:lastModifiedBy>
  <cp:revision>2</cp:revision>
  <cp:lastPrinted>2019-12-05T21:10:00Z</cp:lastPrinted>
  <dcterms:created xsi:type="dcterms:W3CDTF">2019-12-13T21:23:00Z</dcterms:created>
  <dcterms:modified xsi:type="dcterms:W3CDTF">2019-12-13T21:23:00Z</dcterms:modified>
</cp:coreProperties>
</file>