
<file path=[Content_Types].xml><?xml version="1.0" encoding="utf-8"?>
<Types xmlns="http://schemas.openxmlformats.org/package/2006/content-types">
  <Default Extension="emf" ContentType="image/x-emf"/>
  <Default Extension="jpg" ContentType="image/pn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51A88" w14:textId="2CCB5F68" w:rsidR="00CD5EB3" w:rsidRDefault="00EB21AF" w:rsidP="00B0652C">
      <w:pPr>
        <w:rPr>
          <w:rFonts w:ascii="Times New Roman" w:hAnsi="Times New Roman" w:cs="Times New Roman"/>
          <w:sz w:val="32"/>
          <w:szCs w:val="32"/>
          <w:lang w:val="es-ES"/>
        </w:rPr>
      </w:pPr>
      <w:r>
        <w:rPr>
          <w:rFonts w:ascii="Times New Roman" w:hAnsi="Times New Roman" w:cs="Times New Roman"/>
          <w:sz w:val="32"/>
          <w:szCs w:val="32"/>
          <w:lang w:val="es-ES"/>
        </w:rPr>
        <w:t xml:space="preserve">       </w:t>
      </w:r>
    </w:p>
    <w:p w14:paraId="70378741" w14:textId="77777777" w:rsidR="00CD5EB3" w:rsidRDefault="00CD5EB3" w:rsidP="00CD5EB3">
      <w:pPr>
        <w:spacing w:after="0" w:line="240" w:lineRule="auto"/>
        <w:jc w:val="center"/>
        <w:rPr>
          <w:rFonts w:ascii="Times New Roman" w:eastAsia="Times New Roman" w:hAnsi="Times New Roman"/>
          <w:b/>
          <w:sz w:val="23"/>
          <w:szCs w:val="23"/>
          <w:lang w:val="es-ES"/>
        </w:rPr>
      </w:pPr>
    </w:p>
    <w:p w14:paraId="1D4CBD21" w14:textId="77777777" w:rsidR="00CD5EB3" w:rsidRDefault="00CD5EB3" w:rsidP="00CD5EB3">
      <w:pPr>
        <w:spacing w:after="0" w:line="240" w:lineRule="auto"/>
        <w:jc w:val="center"/>
        <w:rPr>
          <w:rFonts w:ascii="Times New Roman" w:eastAsia="Times New Roman" w:hAnsi="Times New Roman"/>
          <w:b/>
          <w:sz w:val="23"/>
          <w:szCs w:val="23"/>
          <w:lang w:val="es-ES"/>
        </w:rPr>
      </w:pPr>
    </w:p>
    <w:p w14:paraId="24006B63" w14:textId="7BAC43F4" w:rsidR="00CD5EB3" w:rsidRPr="00E15D5F" w:rsidRDefault="00146D4C" w:rsidP="00CD5EB3">
      <w:pPr>
        <w:spacing w:after="0" w:line="240" w:lineRule="auto"/>
        <w:jc w:val="center"/>
        <w:rPr>
          <w:rFonts w:ascii="Times New Roman" w:eastAsia="Times New Roman" w:hAnsi="Times New Roman"/>
          <w:b/>
          <w:sz w:val="23"/>
          <w:szCs w:val="23"/>
          <w:lang w:val="es-ES"/>
        </w:rPr>
      </w:pPr>
      <w:r>
        <w:rPr>
          <w:noProof/>
          <w:sz w:val="16"/>
          <w:szCs w:val="16"/>
        </w:rPr>
        <w:drawing>
          <wp:inline distT="0" distB="0" distL="0" distR="0" wp14:anchorId="1AB7D0EB" wp14:editId="1E535D06">
            <wp:extent cx="3419475" cy="34194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Cora-a-plata-puerto-plata.jpg"/>
                    <pic:cNvPicPr/>
                  </pic:nvPicPr>
                  <pic:blipFill>
                    <a:blip r:embed="rId8">
                      <a:extLst>
                        <a:ext uri="{28A0092B-C50C-407E-A947-70E740481C1C}">
                          <a14:useLocalDpi xmlns:a14="http://schemas.microsoft.com/office/drawing/2010/main" val="0"/>
                        </a:ext>
                      </a:extLst>
                    </a:blip>
                    <a:stretch>
                      <a:fillRect/>
                    </a:stretch>
                  </pic:blipFill>
                  <pic:spPr>
                    <a:xfrm>
                      <a:off x="0" y="0"/>
                      <a:ext cx="3419475" cy="3419475"/>
                    </a:xfrm>
                    <a:prstGeom prst="rect">
                      <a:avLst/>
                    </a:prstGeom>
                  </pic:spPr>
                </pic:pic>
              </a:graphicData>
            </a:graphic>
          </wp:inline>
        </w:drawing>
      </w:r>
    </w:p>
    <w:p w14:paraId="3F248AFC" w14:textId="77777777" w:rsidR="00CD5EB3" w:rsidRPr="00E15D5F" w:rsidRDefault="00100E51" w:rsidP="00CD5EB3">
      <w:pPr>
        <w:spacing w:after="0" w:line="240" w:lineRule="auto"/>
        <w:rPr>
          <w:rFonts w:ascii="Times New Roman" w:eastAsia="Times New Roman" w:hAnsi="Times New Roman"/>
          <w:b/>
          <w:sz w:val="23"/>
          <w:szCs w:val="23"/>
          <w:lang w:val="es-ES"/>
        </w:rPr>
      </w:pPr>
      <w:r>
        <w:rPr>
          <w:rFonts w:ascii="Times New Roman" w:eastAsia="Times New Roman" w:hAnsi="Times New Roman"/>
          <w:b/>
          <w:sz w:val="23"/>
          <w:szCs w:val="23"/>
          <w:lang w:val="es-ES"/>
        </w:rPr>
        <w:t xml:space="preserve">                                                                                                                                                                                                                                                                                                                                                                                                                                                                                                                                                                                                                                                                                                                                                                                                                                                                                                                                              </w:t>
      </w:r>
      <w:r w:rsidR="00AB495B">
        <w:rPr>
          <w:rFonts w:ascii="Times New Roman" w:eastAsia="Times New Roman" w:hAnsi="Times New Roman"/>
          <w:b/>
          <w:sz w:val="23"/>
          <w:szCs w:val="23"/>
          <w:lang w:val="es-ES"/>
        </w:rPr>
        <w:t xml:space="preserve"> </w:t>
      </w:r>
    </w:p>
    <w:p w14:paraId="77F4AD1A" w14:textId="1B401431" w:rsidR="00CD5EB3" w:rsidRPr="00E15D5F" w:rsidRDefault="00CD5EB3" w:rsidP="00CD5EB3">
      <w:pPr>
        <w:spacing w:after="0" w:line="480" w:lineRule="auto"/>
        <w:jc w:val="center"/>
        <w:rPr>
          <w:rFonts w:ascii="Times New Roman" w:hAnsi="Times New Roman"/>
          <w:b/>
          <w:sz w:val="32"/>
        </w:rPr>
      </w:pPr>
      <w:r>
        <w:rPr>
          <w:rFonts w:ascii="Times New Roman" w:hAnsi="Times New Roman"/>
          <w:b/>
          <w:sz w:val="32"/>
        </w:rPr>
        <w:t>CORPORACI</w:t>
      </w:r>
      <w:r w:rsidR="00A47736">
        <w:rPr>
          <w:rFonts w:ascii="Times New Roman" w:hAnsi="Times New Roman"/>
          <w:b/>
          <w:sz w:val="32"/>
        </w:rPr>
        <w:t>Ó</w:t>
      </w:r>
      <w:r>
        <w:rPr>
          <w:rFonts w:ascii="Times New Roman" w:hAnsi="Times New Roman"/>
          <w:b/>
          <w:sz w:val="32"/>
        </w:rPr>
        <w:t xml:space="preserve">N DE </w:t>
      </w:r>
      <w:r w:rsidR="00231FED">
        <w:rPr>
          <w:rFonts w:ascii="Times New Roman" w:hAnsi="Times New Roman"/>
          <w:b/>
          <w:sz w:val="32"/>
        </w:rPr>
        <w:t>ACUEDUCTOS Y</w:t>
      </w:r>
      <w:r>
        <w:rPr>
          <w:rFonts w:ascii="Times New Roman" w:hAnsi="Times New Roman"/>
          <w:b/>
          <w:sz w:val="32"/>
        </w:rPr>
        <w:t xml:space="preserve"> ALCANTARILLADOS DE PUERTO PLATA (CORAAP</w:t>
      </w:r>
      <w:r w:rsidR="007C04AF">
        <w:rPr>
          <w:rFonts w:ascii="Times New Roman" w:hAnsi="Times New Roman"/>
          <w:b/>
          <w:sz w:val="32"/>
        </w:rPr>
        <w:t>P</w:t>
      </w:r>
      <w:r>
        <w:rPr>
          <w:rFonts w:ascii="Times New Roman" w:hAnsi="Times New Roman"/>
          <w:b/>
          <w:sz w:val="32"/>
        </w:rPr>
        <w:t>LATA)</w:t>
      </w:r>
    </w:p>
    <w:p w14:paraId="00A1AA32" w14:textId="77777777" w:rsidR="00073234" w:rsidRDefault="00073234" w:rsidP="00885EC3">
      <w:pPr>
        <w:spacing w:after="0" w:line="480" w:lineRule="auto"/>
        <w:jc w:val="center"/>
        <w:rPr>
          <w:rFonts w:ascii="Times New Roman" w:eastAsia="Times New Roman" w:hAnsi="Times New Roman"/>
          <w:b/>
          <w:sz w:val="36"/>
          <w:szCs w:val="36"/>
          <w:lang w:val="es-ES"/>
        </w:rPr>
      </w:pPr>
    </w:p>
    <w:p w14:paraId="550AFB6E" w14:textId="77777777" w:rsidR="00073234" w:rsidRDefault="00073234" w:rsidP="00885EC3">
      <w:pPr>
        <w:spacing w:after="0" w:line="480" w:lineRule="auto"/>
        <w:jc w:val="center"/>
        <w:rPr>
          <w:rFonts w:ascii="Times New Roman" w:eastAsia="Times New Roman" w:hAnsi="Times New Roman"/>
          <w:b/>
          <w:sz w:val="36"/>
          <w:szCs w:val="36"/>
          <w:lang w:val="es-ES"/>
        </w:rPr>
      </w:pPr>
    </w:p>
    <w:p w14:paraId="215C9ECE" w14:textId="0F3D1C8B" w:rsidR="006B5EEB" w:rsidRPr="00073234" w:rsidRDefault="00C204E0" w:rsidP="00073234">
      <w:pPr>
        <w:spacing w:after="0" w:line="480" w:lineRule="auto"/>
        <w:jc w:val="center"/>
        <w:rPr>
          <w:rFonts w:ascii="Times New Roman" w:eastAsia="Times New Roman" w:hAnsi="Times New Roman"/>
          <w:b/>
          <w:sz w:val="36"/>
          <w:szCs w:val="36"/>
          <w:lang w:val="es-ES"/>
        </w:rPr>
      </w:pPr>
      <w:r>
        <w:rPr>
          <w:rFonts w:ascii="Times New Roman" w:eastAsia="Times New Roman" w:hAnsi="Times New Roman"/>
          <w:b/>
          <w:sz w:val="36"/>
          <w:szCs w:val="36"/>
          <w:lang w:val="es-ES"/>
        </w:rPr>
        <w:t xml:space="preserve">Memorias </w:t>
      </w:r>
      <w:r w:rsidR="003925A2">
        <w:rPr>
          <w:rFonts w:ascii="Times New Roman" w:eastAsia="Times New Roman" w:hAnsi="Times New Roman"/>
          <w:b/>
          <w:sz w:val="36"/>
          <w:szCs w:val="36"/>
          <w:lang w:val="es-ES"/>
        </w:rPr>
        <w:t>I</w:t>
      </w:r>
      <w:r>
        <w:rPr>
          <w:rFonts w:ascii="Times New Roman" w:eastAsia="Times New Roman" w:hAnsi="Times New Roman"/>
          <w:b/>
          <w:sz w:val="36"/>
          <w:szCs w:val="36"/>
          <w:lang w:val="es-ES"/>
        </w:rPr>
        <w:t>nstitucionales 201</w:t>
      </w:r>
      <w:r w:rsidR="00267BA5">
        <w:rPr>
          <w:rFonts w:ascii="Times New Roman" w:eastAsia="Times New Roman" w:hAnsi="Times New Roman"/>
          <w:b/>
          <w:sz w:val="36"/>
          <w:szCs w:val="36"/>
          <w:lang w:val="es-ES"/>
        </w:rPr>
        <w:t>9</w:t>
      </w:r>
    </w:p>
    <w:p w14:paraId="7944FCBB" w14:textId="77777777" w:rsidR="006B5EEB" w:rsidRDefault="006B5EEB" w:rsidP="000A1F75">
      <w:pPr>
        <w:spacing w:after="0" w:line="480" w:lineRule="auto"/>
        <w:jc w:val="center"/>
        <w:rPr>
          <w:rFonts w:ascii="Times New Roman" w:eastAsia="Times New Roman" w:hAnsi="Times New Roman"/>
          <w:b/>
          <w:sz w:val="35"/>
          <w:szCs w:val="35"/>
          <w:lang w:val="es-ES"/>
        </w:rPr>
      </w:pPr>
    </w:p>
    <w:p w14:paraId="3638FB50" w14:textId="77777777" w:rsidR="00885EC3" w:rsidRDefault="00885EC3" w:rsidP="00885EC3">
      <w:pPr>
        <w:spacing w:after="0" w:line="480" w:lineRule="auto"/>
        <w:jc w:val="center"/>
        <w:rPr>
          <w:rFonts w:ascii="Times New Roman" w:eastAsia="Times New Roman" w:hAnsi="Times New Roman"/>
          <w:b/>
          <w:sz w:val="35"/>
          <w:szCs w:val="35"/>
          <w:lang w:val="es-ES"/>
        </w:rPr>
      </w:pPr>
      <w:r w:rsidRPr="00E15D5F">
        <w:rPr>
          <w:rFonts w:ascii="Times New Roman" w:eastAsia="Times New Roman" w:hAnsi="Times New Roman"/>
          <w:b/>
          <w:sz w:val="35"/>
          <w:szCs w:val="35"/>
          <w:lang w:val="es-ES"/>
        </w:rPr>
        <w:t>Puerto Plata, Rep</w:t>
      </w:r>
      <w:r>
        <w:rPr>
          <w:rFonts w:ascii="Times New Roman" w:eastAsia="Times New Roman" w:hAnsi="Times New Roman"/>
          <w:b/>
          <w:sz w:val="35"/>
          <w:szCs w:val="35"/>
          <w:lang w:val="es-ES"/>
        </w:rPr>
        <w:t>ública Dominicana</w:t>
      </w:r>
    </w:p>
    <w:p w14:paraId="430DF0FF" w14:textId="77777777" w:rsidR="006B5EEB" w:rsidRPr="000A1F75" w:rsidRDefault="006B5EEB" w:rsidP="000A1F75">
      <w:pPr>
        <w:spacing w:after="0" w:line="480" w:lineRule="auto"/>
        <w:jc w:val="center"/>
        <w:rPr>
          <w:rFonts w:ascii="Times New Roman" w:eastAsia="Times New Roman" w:hAnsi="Times New Roman"/>
          <w:b/>
          <w:sz w:val="35"/>
          <w:szCs w:val="35"/>
          <w:lang w:val="es-ES"/>
        </w:rPr>
      </w:pPr>
    </w:p>
    <w:p w14:paraId="08E344AD" w14:textId="77777777" w:rsidR="00D86F6A" w:rsidRPr="003118BD" w:rsidRDefault="00CF6E7B" w:rsidP="00EB2FC4">
      <w:pPr>
        <w:pStyle w:val="Prrafodelista"/>
        <w:numPr>
          <w:ilvl w:val="0"/>
          <w:numId w:val="3"/>
        </w:numPr>
        <w:spacing w:after="0" w:line="480" w:lineRule="auto"/>
        <w:rPr>
          <w:rFonts w:ascii="Times New Roman" w:eastAsia="Times New Roman" w:hAnsi="Times New Roman" w:cs="Times New Roman"/>
          <w:b/>
          <w:sz w:val="32"/>
          <w:szCs w:val="32"/>
          <w:lang w:val="es-ES"/>
        </w:rPr>
      </w:pPr>
      <w:r>
        <w:rPr>
          <w:rFonts w:ascii="Times New Roman" w:eastAsia="Times New Roman" w:hAnsi="Times New Roman" w:cs="Times New Roman"/>
          <w:b/>
          <w:sz w:val="32"/>
          <w:szCs w:val="32"/>
          <w:lang w:val="es-ES"/>
        </w:rPr>
        <w:t>Índice de C</w:t>
      </w:r>
      <w:r w:rsidRPr="003118BD">
        <w:rPr>
          <w:rFonts w:ascii="Times New Roman" w:eastAsia="Times New Roman" w:hAnsi="Times New Roman" w:cs="Times New Roman"/>
          <w:b/>
          <w:sz w:val="32"/>
          <w:szCs w:val="32"/>
          <w:lang w:val="es-ES"/>
        </w:rPr>
        <w:t>ontenido</w:t>
      </w:r>
    </w:p>
    <w:p w14:paraId="11CE52C1" w14:textId="77777777" w:rsidR="00D86F6A" w:rsidRPr="00D679D1" w:rsidRDefault="00D86F6A" w:rsidP="00892C57">
      <w:pPr>
        <w:shd w:val="clear" w:color="auto" w:fill="FFFFFF"/>
        <w:tabs>
          <w:tab w:val="left" w:pos="440"/>
          <w:tab w:val="right" w:leader="dot" w:pos="8828"/>
        </w:tabs>
        <w:spacing w:before="120" w:after="0" w:line="480" w:lineRule="auto"/>
        <w:rPr>
          <w:rFonts w:ascii="Times New Roman" w:eastAsia="Times New Roman" w:hAnsi="Times New Roman" w:cs="Times New Roman"/>
          <w:color w:val="525050"/>
          <w:sz w:val="24"/>
          <w:szCs w:val="24"/>
          <w:lang w:val="es-ES" w:eastAsia="es-ES"/>
        </w:rPr>
      </w:pPr>
      <w:r w:rsidRPr="00D679D1">
        <w:rPr>
          <w:rFonts w:ascii="Times New Roman" w:hAnsi="Times New Roman" w:cs="Times New Roman"/>
          <w:sz w:val="24"/>
          <w:szCs w:val="24"/>
        </w:rPr>
        <w:t xml:space="preserve">Índice de Contenido </w:t>
      </w:r>
      <w:hyperlink r:id="rId9" w:anchor="_Toc225692629" w:history="1">
        <w:r w:rsidRPr="00D679D1">
          <w:rPr>
            <w:rFonts w:ascii="Times New Roman" w:eastAsia="Times New Roman" w:hAnsi="Times New Roman" w:cs="Times New Roman"/>
            <w:bCs/>
            <w:iCs/>
            <w:noProof/>
            <w:webHidden/>
            <w:sz w:val="24"/>
            <w:szCs w:val="24"/>
            <w:lang w:val="es-ES" w:eastAsia="es-ES"/>
          </w:rPr>
          <w:tab/>
          <w:t>2</w:t>
        </w:r>
      </w:hyperlink>
    </w:p>
    <w:p w14:paraId="3349688B" w14:textId="77777777" w:rsidR="00D86F6A" w:rsidRPr="00D679D1" w:rsidRDefault="009A7241" w:rsidP="00892C57">
      <w:p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hyperlink r:id="rId10" w:anchor="_Toc225692632" w:history="1">
        <w:r w:rsidR="004E222A">
          <w:rPr>
            <w:rFonts w:ascii="Times New Roman" w:eastAsia="Arial Unicode MS" w:hAnsi="Times New Roman" w:cs="Times New Roman"/>
            <w:bCs/>
            <w:noProof/>
            <w:sz w:val="24"/>
            <w:szCs w:val="24"/>
            <w:lang w:val="es-ES" w:eastAsia="es-MX"/>
          </w:rPr>
          <w:t>Resumen E</w:t>
        </w:r>
        <w:r w:rsidR="009E240F" w:rsidRPr="00D679D1">
          <w:rPr>
            <w:rFonts w:ascii="Times New Roman" w:eastAsia="Arial Unicode MS" w:hAnsi="Times New Roman" w:cs="Times New Roman"/>
            <w:bCs/>
            <w:noProof/>
            <w:sz w:val="24"/>
            <w:szCs w:val="24"/>
            <w:lang w:val="es-ES" w:eastAsia="es-MX"/>
          </w:rPr>
          <w:t>jecutivo</w:t>
        </w:r>
        <w:r w:rsidR="00D86F6A" w:rsidRPr="00D679D1">
          <w:rPr>
            <w:rFonts w:ascii="Times New Roman" w:eastAsia="Times New Roman" w:hAnsi="Times New Roman" w:cs="Times New Roman"/>
            <w:bCs/>
            <w:noProof/>
            <w:webHidden/>
            <w:sz w:val="24"/>
            <w:szCs w:val="24"/>
            <w:lang w:val="es-ES" w:eastAsia="es-ES"/>
          </w:rPr>
          <w:tab/>
        </w:r>
        <w:r w:rsidR="00021AE6">
          <w:rPr>
            <w:rFonts w:ascii="Times New Roman" w:eastAsia="Times New Roman" w:hAnsi="Times New Roman" w:cs="Times New Roman"/>
            <w:bCs/>
            <w:noProof/>
            <w:webHidden/>
            <w:sz w:val="24"/>
            <w:szCs w:val="24"/>
            <w:lang w:val="es-ES" w:eastAsia="es-ES"/>
          </w:rPr>
          <w:t>4</w:t>
        </w:r>
      </w:hyperlink>
    </w:p>
    <w:p w14:paraId="223C5957" w14:textId="77777777" w:rsidR="00D86F6A" w:rsidRPr="00D679D1" w:rsidRDefault="00EB0087" w:rsidP="00892C57">
      <w:pPr>
        <w:shd w:val="clear" w:color="auto" w:fill="FFFFFF"/>
        <w:tabs>
          <w:tab w:val="left" w:pos="660"/>
          <w:tab w:val="right" w:leader="dot" w:pos="8828"/>
        </w:tabs>
        <w:spacing w:before="120" w:after="0" w:line="480" w:lineRule="auto"/>
        <w:rPr>
          <w:rFonts w:ascii="Times New Roman" w:eastAsia="Times New Roman" w:hAnsi="Times New Roman" w:cs="Times New Roman"/>
          <w:color w:val="525050"/>
          <w:sz w:val="24"/>
          <w:szCs w:val="24"/>
          <w:lang w:val="es-ES" w:eastAsia="es-ES"/>
        </w:rPr>
      </w:pPr>
      <w:r>
        <w:rPr>
          <w:rFonts w:ascii="Times New Roman" w:hAnsi="Times New Roman" w:cs="Times New Roman"/>
          <w:sz w:val="24"/>
          <w:szCs w:val="24"/>
        </w:rPr>
        <w:t>Información Institucional</w:t>
      </w:r>
      <w:r w:rsidR="00D86F6A" w:rsidRPr="00D679D1">
        <w:rPr>
          <w:rFonts w:ascii="Times New Roman" w:hAnsi="Times New Roman" w:cs="Times New Roman"/>
          <w:sz w:val="24"/>
          <w:szCs w:val="24"/>
        </w:rPr>
        <w:t xml:space="preserve"> </w:t>
      </w:r>
      <w:hyperlink r:id="rId11" w:anchor="_Toc225692634" w:history="1">
        <w:r w:rsidR="00D86F6A" w:rsidRPr="00D679D1">
          <w:rPr>
            <w:rFonts w:ascii="Times New Roman" w:eastAsia="Times New Roman" w:hAnsi="Times New Roman" w:cs="Times New Roman"/>
            <w:bCs/>
            <w:noProof/>
            <w:webHidden/>
            <w:sz w:val="24"/>
            <w:szCs w:val="24"/>
            <w:lang w:val="es-ES" w:eastAsia="es-ES"/>
          </w:rPr>
          <w:tab/>
        </w:r>
        <w:r w:rsidR="00C60877">
          <w:rPr>
            <w:rFonts w:ascii="Times New Roman" w:eastAsia="Times New Roman" w:hAnsi="Times New Roman" w:cs="Times New Roman"/>
            <w:bCs/>
            <w:noProof/>
            <w:webHidden/>
            <w:sz w:val="24"/>
            <w:szCs w:val="24"/>
            <w:lang w:val="es-ES" w:eastAsia="es-ES"/>
          </w:rPr>
          <w:t>8</w:t>
        </w:r>
      </w:hyperlink>
    </w:p>
    <w:p w14:paraId="003C24F8" w14:textId="340D750B" w:rsidR="00D86F6A" w:rsidRDefault="009A7241" w:rsidP="00892C57">
      <w:pPr>
        <w:shd w:val="clear" w:color="auto" w:fill="FFFFFF"/>
        <w:tabs>
          <w:tab w:val="left" w:pos="440"/>
          <w:tab w:val="right" w:leader="dot" w:pos="8828"/>
        </w:tabs>
        <w:spacing w:before="120" w:after="0" w:line="480" w:lineRule="auto"/>
        <w:rPr>
          <w:rFonts w:ascii="Times New Roman" w:eastAsia="Times New Roman" w:hAnsi="Times New Roman" w:cs="Times New Roman"/>
          <w:bCs/>
          <w:iCs/>
          <w:noProof/>
          <w:sz w:val="24"/>
          <w:szCs w:val="24"/>
          <w:lang w:val="es-ES" w:eastAsia="es-ES"/>
        </w:rPr>
      </w:pPr>
      <w:hyperlink r:id="rId12" w:anchor="_Toc225692629" w:history="1">
        <w:r w:rsidR="004E222A">
          <w:rPr>
            <w:rFonts w:ascii="Times New Roman" w:eastAsia="Arial Unicode MS" w:hAnsi="Times New Roman" w:cs="Times New Roman"/>
            <w:bCs/>
            <w:iCs/>
            <w:noProof/>
            <w:sz w:val="24"/>
            <w:szCs w:val="24"/>
            <w:lang w:val="es-ES" w:eastAsia="es-ES"/>
          </w:rPr>
          <w:t>Resultados de la Gestió</w:t>
        </w:r>
        <w:r w:rsidR="00CA34A6">
          <w:rPr>
            <w:rFonts w:ascii="Times New Roman" w:eastAsia="Arial Unicode MS" w:hAnsi="Times New Roman" w:cs="Times New Roman"/>
            <w:bCs/>
            <w:iCs/>
            <w:noProof/>
            <w:sz w:val="24"/>
            <w:szCs w:val="24"/>
            <w:lang w:val="es-ES" w:eastAsia="es-ES"/>
          </w:rPr>
          <w:t>n 201</w:t>
        </w:r>
        <w:r w:rsidR="0054232A">
          <w:rPr>
            <w:rFonts w:ascii="Times New Roman" w:eastAsia="Arial Unicode MS" w:hAnsi="Times New Roman" w:cs="Times New Roman"/>
            <w:bCs/>
            <w:iCs/>
            <w:noProof/>
            <w:sz w:val="24"/>
            <w:szCs w:val="24"/>
            <w:lang w:val="es-ES" w:eastAsia="es-ES"/>
          </w:rPr>
          <w:t>9</w:t>
        </w:r>
        <w:r w:rsidR="00D86F6A" w:rsidRPr="00D679D1">
          <w:rPr>
            <w:rFonts w:ascii="Times New Roman" w:eastAsia="Times New Roman" w:hAnsi="Times New Roman" w:cs="Times New Roman"/>
            <w:bCs/>
            <w:iCs/>
            <w:noProof/>
            <w:webHidden/>
            <w:sz w:val="24"/>
            <w:szCs w:val="24"/>
            <w:lang w:val="es-ES" w:eastAsia="es-ES"/>
          </w:rPr>
          <w:tab/>
        </w:r>
        <w:r w:rsidR="00DF7B7D" w:rsidRPr="00D679D1">
          <w:rPr>
            <w:rFonts w:ascii="Times New Roman" w:eastAsia="Times New Roman" w:hAnsi="Times New Roman" w:cs="Times New Roman"/>
            <w:bCs/>
            <w:iCs/>
            <w:noProof/>
            <w:webHidden/>
            <w:sz w:val="24"/>
            <w:szCs w:val="24"/>
            <w:lang w:val="es-ES" w:eastAsia="es-ES"/>
          </w:rPr>
          <w:t>1</w:t>
        </w:r>
        <w:r w:rsidR="00C60877">
          <w:rPr>
            <w:rFonts w:ascii="Times New Roman" w:eastAsia="Times New Roman" w:hAnsi="Times New Roman" w:cs="Times New Roman"/>
            <w:bCs/>
            <w:iCs/>
            <w:noProof/>
            <w:webHidden/>
            <w:sz w:val="24"/>
            <w:szCs w:val="24"/>
            <w:lang w:val="es-ES" w:eastAsia="es-ES"/>
          </w:rPr>
          <w:t>2</w:t>
        </w:r>
      </w:hyperlink>
    </w:p>
    <w:p w14:paraId="1E62E0B7" w14:textId="0BEE7A10" w:rsidR="00EF1165" w:rsidRPr="00AB495B" w:rsidRDefault="0033498E" w:rsidP="00EF1165">
      <w:pPr>
        <w:pStyle w:val="Prrafodelista"/>
        <w:numPr>
          <w:ilvl w:val="0"/>
          <w:numId w:val="1"/>
        </w:num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sidRPr="00AB495B">
        <w:rPr>
          <w:rFonts w:ascii="Times New Roman" w:eastAsia="Times New Roman" w:hAnsi="Times New Roman" w:cs="Times New Roman"/>
          <w:sz w:val="24"/>
          <w:szCs w:val="24"/>
          <w:lang w:val="es-ES" w:eastAsia="es-ES"/>
        </w:rPr>
        <w:t xml:space="preserve"> </w:t>
      </w:r>
      <w:r w:rsidR="00EF1165" w:rsidRPr="0054232A">
        <w:rPr>
          <w:rFonts w:ascii="Times New Roman" w:eastAsia="Times New Roman" w:hAnsi="Times New Roman" w:cs="Times New Roman"/>
          <w:sz w:val="24"/>
          <w:szCs w:val="24"/>
          <w:lang w:val="es-ES" w:eastAsia="es-ES"/>
        </w:rPr>
        <w:t>Metas Institucionales de Impacto en la ciudadanía</w:t>
      </w:r>
      <w:r w:rsidR="00EF1165" w:rsidRPr="00AB495B">
        <w:rPr>
          <w:rFonts w:ascii="Times New Roman" w:eastAsia="Times New Roman" w:hAnsi="Times New Roman" w:cs="Times New Roman"/>
          <w:sz w:val="24"/>
          <w:szCs w:val="24"/>
          <w:lang w:val="es-ES" w:eastAsia="es-ES"/>
        </w:rPr>
        <w:t xml:space="preserve"> </w:t>
      </w:r>
      <w:r w:rsidR="00EF1165" w:rsidRPr="00AB495B">
        <w:rPr>
          <w:rFonts w:ascii="Times New Roman" w:eastAsia="Times New Roman" w:hAnsi="Times New Roman" w:cs="Times New Roman"/>
          <w:sz w:val="24"/>
          <w:szCs w:val="24"/>
          <w:lang w:val="es-ES" w:eastAsia="es-ES"/>
        </w:rPr>
        <w:tab/>
        <w:t>1</w:t>
      </w:r>
      <w:r w:rsidR="003F1E67">
        <w:rPr>
          <w:rFonts w:ascii="Times New Roman" w:eastAsia="Times New Roman" w:hAnsi="Times New Roman" w:cs="Times New Roman"/>
          <w:sz w:val="24"/>
          <w:szCs w:val="24"/>
          <w:lang w:val="es-ES" w:eastAsia="es-ES"/>
        </w:rPr>
        <w:t>2</w:t>
      </w:r>
    </w:p>
    <w:p w14:paraId="52537CCF" w14:textId="7857CB3E" w:rsidR="0033498E" w:rsidRDefault="00785405" w:rsidP="0033498E">
      <w:pPr>
        <w:pStyle w:val="Prrafodelista"/>
        <w:numPr>
          <w:ilvl w:val="0"/>
          <w:numId w:val="1"/>
        </w:num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Producción de agua </w:t>
      </w:r>
      <w:r w:rsidR="0033498E">
        <w:rPr>
          <w:rFonts w:ascii="Times New Roman" w:eastAsia="Times New Roman" w:hAnsi="Times New Roman" w:cs="Times New Roman"/>
          <w:sz w:val="24"/>
          <w:szCs w:val="24"/>
          <w:lang w:val="es-ES" w:eastAsia="es-ES"/>
        </w:rPr>
        <w:tab/>
        <w:t>1</w:t>
      </w:r>
      <w:r>
        <w:rPr>
          <w:rFonts w:ascii="Times New Roman" w:eastAsia="Times New Roman" w:hAnsi="Times New Roman" w:cs="Times New Roman"/>
          <w:sz w:val="24"/>
          <w:szCs w:val="24"/>
          <w:lang w:val="es-ES" w:eastAsia="es-ES"/>
        </w:rPr>
        <w:t>3</w:t>
      </w:r>
    </w:p>
    <w:p w14:paraId="098C8A94" w14:textId="1C191BD7" w:rsidR="00785405" w:rsidRPr="00785405" w:rsidRDefault="00785405" w:rsidP="00785405">
      <w:pPr>
        <w:pStyle w:val="Prrafodelista"/>
        <w:numPr>
          <w:ilvl w:val="0"/>
          <w:numId w:val="1"/>
        </w:num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Proyectos en ejecución</w:t>
      </w:r>
      <w:r>
        <w:rPr>
          <w:rFonts w:ascii="Times New Roman" w:eastAsia="Times New Roman" w:hAnsi="Times New Roman" w:cs="Times New Roman"/>
          <w:sz w:val="24"/>
          <w:szCs w:val="24"/>
          <w:lang w:val="es-ES" w:eastAsia="es-ES"/>
        </w:rPr>
        <w:tab/>
        <w:t>1</w:t>
      </w:r>
      <w:r>
        <w:rPr>
          <w:rFonts w:ascii="Times New Roman" w:eastAsia="Times New Roman" w:hAnsi="Times New Roman" w:cs="Times New Roman"/>
          <w:sz w:val="24"/>
          <w:szCs w:val="24"/>
          <w:lang w:val="es-ES" w:eastAsia="es-ES"/>
        </w:rPr>
        <w:t>4</w:t>
      </w:r>
    </w:p>
    <w:p w14:paraId="67E7FF7E" w14:textId="678223AE" w:rsidR="00594BAD" w:rsidRPr="00594BAD" w:rsidRDefault="00594BAD" w:rsidP="00594BAD">
      <w:p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sidRPr="00AB495B">
        <w:rPr>
          <w:rFonts w:ascii="Times New Roman" w:eastAsia="Times New Roman" w:hAnsi="Times New Roman" w:cs="Times New Roman"/>
          <w:sz w:val="24"/>
          <w:szCs w:val="24"/>
          <w:lang w:val="es-ES" w:eastAsia="es-ES"/>
        </w:rPr>
        <w:t xml:space="preserve">           1. </w:t>
      </w:r>
      <w:r w:rsidRPr="00D17684">
        <w:rPr>
          <w:rFonts w:ascii="Times New Roman" w:eastAsia="Times New Roman" w:hAnsi="Times New Roman" w:cs="Times New Roman"/>
          <w:sz w:val="28"/>
          <w:szCs w:val="28"/>
          <w:lang w:val="es-ES" w:eastAsia="es-ES"/>
        </w:rPr>
        <w:t>Perspectiva Estratégica</w:t>
      </w:r>
      <w:r w:rsidRPr="00594BAD">
        <w:rPr>
          <w:rFonts w:ascii="Times New Roman" w:eastAsia="Times New Roman" w:hAnsi="Times New Roman" w:cs="Times New Roman"/>
          <w:sz w:val="24"/>
          <w:szCs w:val="24"/>
          <w:lang w:val="es-ES" w:eastAsia="es-ES"/>
        </w:rPr>
        <w:tab/>
      </w:r>
      <w:hyperlink r:id="rId13" w:anchor="_Toc225692635" w:history="1">
        <w:r w:rsidR="00785405">
          <w:rPr>
            <w:rFonts w:ascii="Times New Roman" w:eastAsia="Times New Roman" w:hAnsi="Times New Roman" w:cs="Times New Roman"/>
            <w:bCs/>
            <w:noProof/>
            <w:webHidden/>
            <w:sz w:val="24"/>
            <w:szCs w:val="24"/>
            <w:lang w:val="es-ES" w:eastAsia="es-ES"/>
          </w:rPr>
          <w:t>6</w:t>
        </w:r>
      </w:hyperlink>
    </w:p>
    <w:p w14:paraId="4A416D00" w14:textId="39678A3A" w:rsidR="00EF1165" w:rsidRPr="0033498E" w:rsidRDefault="001373EC" w:rsidP="001373EC">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i. </w:t>
      </w:r>
      <w:r w:rsidR="00EF1165">
        <w:rPr>
          <w:rFonts w:ascii="Times New Roman" w:eastAsia="Times New Roman" w:hAnsi="Times New Roman" w:cs="Times New Roman"/>
          <w:sz w:val="24"/>
          <w:szCs w:val="24"/>
          <w:lang w:val="es-ES" w:eastAsia="es-ES"/>
        </w:rPr>
        <w:t xml:space="preserve">Metas presidenciales </w:t>
      </w:r>
      <w:r w:rsidR="00EF1165">
        <w:rPr>
          <w:rFonts w:ascii="Times New Roman" w:eastAsia="Times New Roman" w:hAnsi="Times New Roman" w:cs="Times New Roman"/>
          <w:sz w:val="24"/>
          <w:szCs w:val="24"/>
          <w:lang w:val="es-ES" w:eastAsia="es-ES"/>
        </w:rPr>
        <w:tab/>
        <w:t>1</w:t>
      </w:r>
      <w:r w:rsidR="00785405">
        <w:rPr>
          <w:rFonts w:ascii="Times New Roman" w:eastAsia="Times New Roman" w:hAnsi="Times New Roman" w:cs="Times New Roman"/>
          <w:sz w:val="24"/>
          <w:szCs w:val="24"/>
          <w:lang w:val="es-ES" w:eastAsia="es-ES"/>
        </w:rPr>
        <w:t>6</w:t>
      </w:r>
    </w:p>
    <w:p w14:paraId="4AFF65E0" w14:textId="4216CF0B" w:rsidR="00C504C6" w:rsidRDefault="001373EC" w:rsidP="001373EC">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Cs/>
          <w:noProof/>
          <w:sz w:val="24"/>
          <w:szCs w:val="24"/>
          <w:lang w:val="es-ES" w:eastAsia="es-ES"/>
        </w:rPr>
      </w:pPr>
      <w:proofErr w:type="spellStart"/>
      <w:r>
        <w:rPr>
          <w:rFonts w:ascii="Times New Roman" w:eastAsia="Times New Roman" w:hAnsi="Times New Roman" w:cs="Times New Roman"/>
          <w:sz w:val="24"/>
          <w:szCs w:val="24"/>
          <w:lang w:val="es-ES" w:eastAsia="es-ES"/>
        </w:rPr>
        <w:t>ii</w:t>
      </w:r>
      <w:proofErr w:type="spellEnd"/>
      <w:r>
        <w:rPr>
          <w:rFonts w:ascii="Times New Roman" w:eastAsia="Times New Roman" w:hAnsi="Times New Roman" w:cs="Times New Roman"/>
          <w:sz w:val="24"/>
          <w:szCs w:val="24"/>
          <w:lang w:val="es-ES" w:eastAsia="es-ES"/>
        </w:rPr>
        <w:t>. Sistema de Monitoreo y Medición de la Gestión Pública</w:t>
      </w:r>
      <w:r w:rsidR="0033498E">
        <w:rPr>
          <w:rFonts w:ascii="Times New Roman" w:eastAsia="Times New Roman" w:hAnsi="Times New Roman" w:cs="Times New Roman"/>
          <w:sz w:val="24"/>
          <w:szCs w:val="24"/>
          <w:lang w:val="es-ES" w:eastAsia="es-ES"/>
        </w:rPr>
        <w:tab/>
      </w:r>
      <w:r w:rsidR="00785405">
        <w:t>20</w:t>
      </w:r>
    </w:p>
    <w:p w14:paraId="42F42A27" w14:textId="5050A6EA" w:rsidR="001373EC" w:rsidRPr="0033498E" w:rsidRDefault="001373EC" w:rsidP="001373EC">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sz w:val="24"/>
          <w:szCs w:val="24"/>
          <w:lang w:val="es-ES" w:eastAsia="es-ES"/>
        </w:rPr>
      </w:pPr>
      <w:proofErr w:type="spellStart"/>
      <w:r>
        <w:rPr>
          <w:rFonts w:ascii="Times New Roman" w:eastAsia="Times New Roman" w:hAnsi="Times New Roman" w:cs="Times New Roman"/>
          <w:sz w:val="24"/>
          <w:szCs w:val="24"/>
          <w:lang w:val="es-ES" w:eastAsia="es-ES"/>
        </w:rPr>
        <w:t>iii</w:t>
      </w:r>
      <w:proofErr w:type="spellEnd"/>
      <w:r>
        <w:rPr>
          <w:rFonts w:ascii="Times New Roman" w:eastAsia="Times New Roman" w:hAnsi="Times New Roman" w:cs="Times New Roman"/>
          <w:sz w:val="24"/>
          <w:szCs w:val="24"/>
          <w:lang w:val="es-ES" w:eastAsia="es-ES"/>
        </w:rPr>
        <w:t>. Sistema de Monitoreo de la Administración Pública</w:t>
      </w:r>
      <w:r>
        <w:rPr>
          <w:rFonts w:ascii="Times New Roman" w:eastAsia="Times New Roman" w:hAnsi="Times New Roman" w:cs="Times New Roman"/>
          <w:sz w:val="24"/>
          <w:szCs w:val="24"/>
          <w:lang w:val="es-ES" w:eastAsia="es-ES"/>
        </w:rPr>
        <w:tab/>
      </w:r>
      <w:r w:rsidR="00354642">
        <w:rPr>
          <w:rFonts w:ascii="Times New Roman" w:eastAsia="Times New Roman" w:hAnsi="Times New Roman" w:cs="Times New Roman"/>
          <w:sz w:val="24"/>
          <w:szCs w:val="24"/>
          <w:lang w:val="es-ES" w:eastAsia="es-ES"/>
        </w:rPr>
        <w:t>24</w:t>
      </w:r>
      <w:hyperlink r:id="rId14" w:anchor="_Toc225692635" w:history="1"/>
    </w:p>
    <w:p w14:paraId="2C01E399" w14:textId="45026B44" w:rsidR="0048244F" w:rsidRPr="00594BAD" w:rsidRDefault="0048244F" w:rsidP="0048244F">
      <w:p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2</w:t>
      </w:r>
      <w:r w:rsidRPr="00302FD4">
        <w:rPr>
          <w:rFonts w:ascii="Times New Roman" w:eastAsia="Times New Roman" w:hAnsi="Times New Roman" w:cs="Times New Roman"/>
          <w:sz w:val="24"/>
          <w:szCs w:val="24"/>
          <w:lang w:val="es-ES" w:eastAsia="es-ES"/>
        </w:rPr>
        <w:t xml:space="preserve">. </w:t>
      </w:r>
      <w:r w:rsidRPr="00D17684">
        <w:rPr>
          <w:rFonts w:ascii="Times New Roman" w:eastAsia="Times New Roman" w:hAnsi="Times New Roman" w:cs="Times New Roman"/>
          <w:sz w:val="28"/>
          <w:szCs w:val="28"/>
          <w:lang w:val="es-ES" w:eastAsia="es-ES"/>
        </w:rPr>
        <w:t>Perspectiva Operativa</w:t>
      </w:r>
      <w:r w:rsidRPr="00594BAD">
        <w:rPr>
          <w:rFonts w:ascii="Times New Roman" w:eastAsia="Times New Roman" w:hAnsi="Times New Roman" w:cs="Times New Roman"/>
          <w:sz w:val="24"/>
          <w:szCs w:val="24"/>
          <w:lang w:val="es-ES" w:eastAsia="es-ES"/>
        </w:rPr>
        <w:tab/>
      </w:r>
      <w:hyperlink r:id="rId15" w:anchor="_Toc225692635" w:history="1">
        <w:r w:rsidR="00490E57">
          <w:rPr>
            <w:rFonts w:ascii="Times New Roman" w:eastAsia="Times New Roman" w:hAnsi="Times New Roman" w:cs="Times New Roman"/>
            <w:bCs/>
            <w:noProof/>
            <w:webHidden/>
            <w:sz w:val="24"/>
            <w:szCs w:val="24"/>
            <w:lang w:val="es-ES" w:eastAsia="es-ES"/>
          </w:rPr>
          <w:t>28</w:t>
        </w:r>
      </w:hyperlink>
    </w:p>
    <w:p w14:paraId="5F853EB8" w14:textId="0BA37FB0" w:rsidR="0048244F" w:rsidRPr="0033498E" w:rsidRDefault="0048244F" w:rsidP="0048244F">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i. Índice de Transparencia </w:t>
      </w:r>
      <w:r>
        <w:rPr>
          <w:rFonts w:ascii="Times New Roman" w:eastAsia="Times New Roman" w:hAnsi="Times New Roman" w:cs="Times New Roman"/>
          <w:sz w:val="24"/>
          <w:szCs w:val="24"/>
          <w:lang w:val="es-ES" w:eastAsia="es-ES"/>
        </w:rPr>
        <w:tab/>
      </w:r>
      <w:r w:rsidR="00490E57">
        <w:rPr>
          <w:rFonts w:ascii="Times New Roman" w:eastAsia="Times New Roman" w:hAnsi="Times New Roman" w:cs="Times New Roman"/>
          <w:sz w:val="24"/>
          <w:szCs w:val="24"/>
          <w:lang w:val="es-ES" w:eastAsia="es-ES"/>
        </w:rPr>
        <w:t>28</w:t>
      </w:r>
    </w:p>
    <w:p w14:paraId="15C40664" w14:textId="77777777" w:rsidR="0048244F" w:rsidRDefault="0048244F" w:rsidP="0048244F">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Cs/>
          <w:noProof/>
          <w:sz w:val="24"/>
          <w:szCs w:val="24"/>
          <w:lang w:val="es-ES" w:eastAsia="es-ES"/>
        </w:rPr>
      </w:pPr>
      <w:proofErr w:type="spellStart"/>
      <w:r>
        <w:rPr>
          <w:rFonts w:ascii="Times New Roman" w:eastAsia="Times New Roman" w:hAnsi="Times New Roman" w:cs="Times New Roman"/>
          <w:sz w:val="24"/>
          <w:szCs w:val="24"/>
          <w:lang w:val="es-ES" w:eastAsia="es-ES"/>
        </w:rPr>
        <w:t>ii</w:t>
      </w:r>
      <w:proofErr w:type="spellEnd"/>
      <w:r>
        <w:rPr>
          <w:rFonts w:ascii="Times New Roman" w:eastAsia="Times New Roman" w:hAnsi="Times New Roman" w:cs="Times New Roman"/>
          <w:sz w:val="24"/>
          <w:szCs w:val="24"/>
          <w:lang w:val="es-ES" w:eastAsia="es-ES"/>
        </w:rPr>
        <w:t>. Índice de Uso TIC e Implementación Gobierno Electrónico</w:t>
      </w:r>
      <w:r>
        <w:rPr>
          <w:rFonts w:ascii="Times New Roman" w:eastAsia="Times New Roman" w:hAnsi="Times New Roman" w:cs="Times New Roman"/>
          <w:sz w:val="24"/>
          <w:szCs w:val="24"/>
          <w:lang w:val="es-ES" w:eastAsia="es-ES"/>
        </w:rPr>
        <w:tab/>
      </w:r>
      <w:hyperlink r:id="rId16" w:anchor="_Toc225692635" w:history="1">
        <w:r w:rsidR="00CA5126">
          <w:rPr>
            <w:rFonts w:ascii="Times New Roman" w:eastAsia="Times New Roman" w:hAnsi="Times New Roman" w:cs="Times New Roman"/>
            <w:bCs/>
            <w:noProof/>
            <w:webHidden/>
            <w:sz w:val="24"/>
            <w:szCs w:val="24"/>
            <w:lang w:val="es-ES" w:eastAsia="es-ES"/>
          </w:rPr>
          <w:t>29</w:t>
        </w:r>
      </w:hyperlink>
    </w:p>
    <w:p w14:paraId="1C35F33C" w14:textId="0404903F" w:rsidR="0048244F" w:rsidRPr="0033498E" w:rsidRDefault="0048244F" w:rsidP="0048244F">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sz w:val="24"/>
          <w:szCs w:val="24"/>
          <w:lang w:val="es-ES" w:eastAsia="es-ES"/>
        </w:rPr>
      </w:pPr>
      <w:proofErr w:type="spellStart"/>
      <w:r>
        <w:rPr>
          <w:rFonts w:ascii="Times New Roman" w:eastAsia="Times New Roman" w:hAnsi="Times New Roman" w:cs="Times New Roman"/>
          <w:sz w:val="24"/>
          <w:szCs w:val="24"/>
          <w:lang w:val="es-ES" w:eastAsia="es-ES"/>
        </w:rPr>
        <w:t>iii</w:t>
      </w:r>
      <w:proofErr w:type="spellEnd"/>
      <w:r>
        <w:rPr>
          <w:rFonts w:ascii="Times New Roman" w:eastAsia="Times New Roman" w:hAnsi="Times New Roman" w:cs="Times New Roman"/>
          <w:sz w:val="24"/>
          <w:szCs w:val="24"/>
          <w:lang w:val="es-ES" w:eastAsia="es-ES"/>
        </w:rPr>
        <w:t>. Normas Básicas de Control Interno (NOBACI)</w:t>
      </w:r>
      <w:r>
        <w:rPr>
          <w:rFonts w:ascii="Times New Roman" w:eastAsia="Times New Roman" w:hAnsi="Times New Roman" w:cs="Times New Roman"/>
          <w:sz w:val="24"/>
          <w:szCs w:val="24"/>
          <w:lang w:val="es-ES" w:eastAsia="es-ES"/>
        </w:rPr>
        <w:tab/>
      </w:r>
      <w:hyperlink r:id="rId17" w:anchor="_Toc225692635" w:history="1">
        <w:r w:rsidR="00490E57">
          <w:rPr>
            <w:rFonts w:ascii="Times New Roman" w:eastAsia="Times New Roman" w:hAnsi="Times New Roman" w:cs="Times New Roman"/>
            <w:bCs/>
            <w:noProof/>
            <w:webHidden/>
            <w:sz w:val="24"/>
            <w:szCs w:val="24"/>
            <w:lang w:val="es-ES" w:eastAsia="es-ES"/>
          </w:rPr>
          <w:t>30</w:t>
        </w:r>
      </w:hyperlink>
    </w:p>
    <w:p w14:paraId="5CC11485" w14:textId="12C89E8D" w:rsidR="0048244F" w:rsidRPr="0033498E" w:rsidRDefault="0048244F" w:rsidP="0048244F">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sz w:val="24"/>
          <w:szCs w:val="24"/>
          <w:lang w:val="es-ES" w:eastAsia="es-ES"/>
        </w:rPr>
      </w:pPr>
      <w:proofErr w:type="spellStart"/>
      <w:r>
        <w:rPr>
          <w:rFonts w:ascii="Times New Roman" w:eastAsia="Times New Roman" w:hAnsi="Times New Roman" w:cs="Times New Roman"/>
          <w:sz w:val="24"/>
          <w:szCs w:val="24"/>
          <w:lang w:val="es-ES" w:eastAsia="es-ES"/>
        </w:rPr>
        <w:t>iv</w:t>
      </w:r>
      <w:proofErr w:type="spellEnd"/>
      <w:r>
        <w:rPr>
          <w:rFonts w:ascii="Times New Roman" w:eastAsia="Times New Roman" w:hAnsi="Times New Roman" w:cs="Times New Roman"/>
          <w:sz w:val="24"/>
          <w:szCs w:val="24"/>
          <w:lang w:val="es-ES" w:eastAsia="es-ES"/>
        </w:rPr>
        <w:t>. Gestión Presupuestaria</w:t>
      </w:r>
      <w:r>
        <w:rPr>
          <w:rFonts w:ascii="Times New Roman" w:eastAsia="Times New Roman" w:hAnsi="Times New Roman" w:cs="Times New Roman"/>
          <w:sz w:val="24"/>
          <w:szCs w:val="24"/>
          <w:lang w:val="es-ES" w:eastAsia="es-ES"/>
        </w:rPr>
        <w:tab/>
      </w:r>
      <w:hyperlink r:id="rId18" w:anchor="_Toc225692635" w:history="1">
        <w:r w:rsidR="00490E57">
          <w:rPr>
            <w:rFonts w:ascii="Times New Roman" w:eastAsia="Times New Roman" w:hAnsi="Times New Roman" w:cs="Times New Roman"/>
            <w:bCs/>
            <w:noProof/>
            <w:webHidden/>
            <w:sz w:val="24"/>
            <w:szCs w:val="24"/>
            <w:lang w:val="es-ES" w:eastAsia="es-ES"/>
          </w:rPr>
          <w:t>31</w:t>
        </w:r>
      </w:hyperlink>
    </w:p>
    <w:p w14:paraId="763D1658" w14:textId="2541AFA7" w:rsidR="006905A5" w:rsidRPr="0033498E" w:rsidRDefault="006905A5" w:rsidP="006905A5">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v. Plan Anual de Compras y Contrataciones</w:t>
      </w:r>
      <w:r>
        <w:rPr>
          <w:rFonts w:ascii="Times New Roman" w:eastAsia="Times New Roman" w:hAnsi="Times New Roman" w:cs="Times New Roman"/>
          <w:sz w:val="24"/>
          <w:szCs w:val="24"/>
          <w:lang w:val="es-ES" w:eastAsia="es-ES"/>
        </w:rPr>
        <w:tab/>
      </w:r>
      <w:hyperlink r:id="rId19" w:anchor="_Toc225692635" w:history="1">
        <w:r w:rsidR="00490E57">
          <w:rPr>
            <w:rFonts w:ascii="Times New Roman" w:eastAsia="Times New Roman" w:hAnsi="Times New Roman" w:cs="Times New Roman"/>
            <w:bCs/>
            <w:noProof/>
            <w:webHidden/>
            <w:sz w:val="24"/>
            <w:szCs w:val="24"/>
            <w:lang w:val="es-ES" w:eastAsia="es-ES"/>
          </w:rPr>
          <w:t>34</w:t>
        </w:r>
      </w:hyperlink>
    </w:p>
    <w:p w14:paraId="208F1A9E" w14:textId="7623DD67" w:rsidR="006905A5" w:rsidRDefault="006905A5" w:rsidP="006905A5">
      <w:pPr>
        <w:shd w:val="clear" w:color="auto" w:fill="FFFFFF"/>
        <w:tabs>
          <w:tab w:val="left" w:pos="660"/>
          <w:tab w:val="right" w:leader="dot" w:pos="8828"/>
        </w:tabs>
        <w:spacing w:before="120" w:after="0" w:line="480" w:lineRule="auto"/>
        <w:rPr>
          <w:rFonts w:ascii="Times New Roman" w:eastAsia="Times New Roman" w:hAnsi="Times New Roman" w:cs="Times New Roman"/>
          <w:bCs/>
          <w:noProof/>
          <w:sz w:val="24"/>
          <w:szCs w:val="24"/>
          <w:lang w:val="es-ES" w:eastAsia="es-ES"/>
        </w:rPr>
      </w:pPr>
      <w:r>
        <w:rPr>
          <w:rFonts w:ascii="Times New Roman" w:eastAsia="Times New Roman" w:hAnsi="Times New Roman" w:cs="Times New Roman"/>
          <w:sz w:val="24"/>
          <w:szCs w:val="24"/>
          <w:lang w:val="es-ES" w:eastAsia="es-ES"/>
        </w:rPr>
        <w:t xml:space="preserve">           3</w:t>
      </w:r>
      <w:r w:rsidRPr="00594BAD">
        <w:rPr>
          <w:rFonts w:ascii="Times New Roman" w:eastAsia="Times New Roman" w:hAnsi="Times New Roman" w:cs="Times New Roman"/>
          <w:sz w:val="24"/>
          <w:szCs w:val="24"/>
          <w:lang w:val="es-ES" w:eastAsia="es-ES"/>
        </w:rPr>
        <w:t xml:space="preserve">. </w:t>
      </w:r>
      <w:r w:rsidRPr="00594BAD">
        <w:rPr>
          <w:rFonts w:ascii="Times New Roman" w:eastAsia="Times New Roman" w:hAnsi="Times New Roman" w:cs="Times New Roman"/>
          <w:sz w:val="28"/>
          <w:szCs w:val="28"/>
          <w:lang w:val="es-ES" w:eastAsia="es-ES"/>
        </w:rPr>
        <w:t xml:space="preserve">Perspectiva </w:t>
      </w:r>
      <w:r>
        <w:rPr>
          <w:rFonts w:ascii="Times New Roman" w:eastAsia="Times New Roman" w:hAnsi="Times New Roman" w:cs="Times New Roman"/>
          <w:sz w:val="28"/>
          <w:szCs w:val="28"/>
          <w:lang w:val="es-ES" w:eastAsia="es-ES"/>
        </w:rPr>
        <w:t>de los Usuarios</w:t>
      </w:r>
      <w:r w:rsidRPr="00594BAD">
        <w:rPr>
          <w:rFonts w:ascii="Times New Roman" w:eastAsia="Times New Roman" w:hAnsi="Times New Roman" w:cs="Times New Roman"/>
          <w:sz w:val="24"/>
          <w:szCs w:val="24"/>
          <w:lang w:val="es-ES" w:eastAsia="es-ES"/>
        </w:rPr>
        <w:tab/>
      </w:r>
      <w:hyperlink r:id="rId20" w:anchor="_Toc225692635" w:history="1">
        <w:r w:rsidR="00490E57">
          <w:rPr>
            <w:rFonts w:ascii="Times New Roman" w:eastAsia="Times New Roman" w:hAnsi="Times New Roman" w:cs="Times New Roman"/>
            <w:bCs/>
            <w:noProof/>
            <w:webHidden/>
            <w:sz w:val="24"/>
            <w:szCs w:val="24"/>
            <w:lang w:val="es-ES" w:eastAsia="es-ES"/>
          </w:rPr>
          <w:t>35</w:t>
        </w:r>
      </w:hyperlink>
    </w:p>
    <w:p w14:paraId="7C6613B2" w14:textId="6D35BC46" w:rsidR="002840E7" w:rsidRDefault="009C6B62" w:rsidP="002840E7">
      <w:pPr>
        <w:pStyle w:val="Prrafodelista"/>
        <w:numPr>
          <w:ilvl w:val="0"/>
          <w:numId w:val="1"/>
        </w:num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8"/>
          <w:szCs w:val="28"/>
          <w:lang w:val="es-ES" w:eastAsia="es-ES"/>
        </w:rPr>
        <w:lastRenderedPageBreak/>
        <w:t>Otras Acciones Desarrolladas</w:t>
      </w:r>
      <w:r w:rsidR="002840E7">
        <w:rPr>
          <w:rFonts w:ascii="Times New Roman" w:eastAsia="Times New Roman" w:hAnsi="Times New Roman" w:cs="Times New Roman"/>
          <w:sz w:val="24"/>
          <w:szCs w:val="24"/>
          <w:lang w:val="es-ES" w:eastAsia="es-ES"/>
        </w:rPr>
        <w:t xml:space="preserve"> </w:t>
      </w:r>
      <w:r w:rsidR="002840E7">
        <w:rPr>
          <w:rFonts w:ascii="Times New Roman" w:eastAsia="Times New Roman" w:hAnsi="Times New Roman" w:cs="Times New Roman"/>
          <w:sz w:val="24"/>
          <w:szCs w:val="24"/>
          <w:lang w:val="es-ES" w:eastAsia="es-ES"/>
        </w:rPr>
        <w:tab/>
      </w:r>
      <w:r w:rsidR="00BE5394">
        <w:rPr>
          <w:rFonts w:ascii="Times New Roman" w:eastAsia="Times New Roman" w:hAnsi="Times New Roman" w:cs="Times New Roman"/>
          <w:sz w:val="24"/>
          <w:szCs w:val="24"/>
          <w:lang w:val="es-ES" w:eastAsia="es-ES"/>
        </w:rPr>
        <w:t>37</w:t>
      </w:r>
    </w:p>
    <w:p w14:paraId="730E9151" w14:textId="1BB7BA68" w:rsidR="00C504C6" w:rsidRPr="00C504C6" w:rsidRDefault="009C6B62" w:rsidP="00C504C6">
      <w:p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Arial Unicode MS" w:hAnsi="Times New Roman" w:cs="Times New Roman"/>
          <w:bCs/>
          <w:iCs/>
          <w:noProof/>
          <w:sz w:val="24"/>
          <w:szCs w:val="24"/>
          <w:lang w:val="es-ES" w:eastAsia="es-ES"/>
        </w:rPr>
        <w:t>V.</w:t>
      </w:r>
      <w:r w:rsidR="00015420">
        <w:rPr>
          <w:rFonts w:ascii="Times New Roman" w:eastAsia="Arial Unicode MS" w:hAnsi="Times New Roman" w:cs="Times New Roman"/>
          <w:bCs/>
          <w:iCs/>
          <w:noProof/>
          <w:sz w:val="24"/>
          <w:szCs w:val="24"/>
          <w:lang w:val="es-ES" w:eastAsia="es-ES"/>
        </w:rPr>
        <w:t xml:space="preserve"> </w:t>
      </w:r>
      <w:hyperlink r:id="rId21" w:anchor="_Toc225692629" w:history="1">
        <w:r w:rsidR="002212DE">
          <w:rPr>
            <w:rFonts w:ascii="Times New Roman" w:eastAsia="Arial Unicode MS" w:hAnsi="Times New Roman" w:cs="Times New Roman"/>
            <w:bCs/>
            <w:iCs/>
            <w:noProof/>
            <w:sz w:val="24"/>
            <w:szCs w:val="24"/>
            <w:lang w:val="es-ES" w:eastAsia="es-ES"/>
          </w:rPr>
          <w:t>Gestión</w:t>
        </w:r>
      </w:hyperlink>
      <w:r w:rsidR="00EB21AF">
        <w:rPr>
          <w:rFonts w:ascii="Times New Roman" w:eastAsia="Times New Roman" w:hAnsi="Times New Roman" w:cs="Times New Roman"/>
          <w:bCs/>
          <w:iCs/>
          <w:noProof/>
          <w:sz w:val="24"/>
          <w:szCs w:val="24"/>
          <w:lang w:val="es-ES" w:eastAsia="es-ES"/>
        </w:rPr>
        <w:t xml:space="preserve"> Interna </w:t>
      </w:r>
      <w:r w:rsidR="00EB21AF">
        <w:rPr>
          <w:rFonts w:ascii="Times New Roman" w:eastAsia="Times New Roman" w:hAnsi="Times New Roman" w:cs="Times New Roman"/>
          <w:bCs/>
          <w:iCs/>
          <w:noProof/>
          <w:sz w:val="24"/>
          <w:szCs w:val="24"/>
          <w:lang w:val="es-ES" w:eastAsia="es-ES"/>
        </w:rPr>
        <w:tab/>
      </w:r>
      <w:r w:rsidR="00BE5394">
        <w:rPr>
          <w:rFonts w:ascii="Times New Roman" w:eastAsia="Times New Roman" w:hAnsi="Times New Roman" w:cs="Times New Roman"/>
          <w:bCs/>
          <w:iCs/>
          <w:noProof/>
          <w:sz w:val="24"/>
          <w:szCs w:val="24"/>
          <w:lang w:val="es-ES" w:eastAsia="es-ES"/>
        </w:rPr>
        <w:t>54</w:t>
      </w:r>
    </w:p>
    <w:p w14:paraId="10E9C1CC" w14:textId="7158BF18" w:rsidR="001B64CA" w:rsidRPr="001B64CA" w:rsidRDefault="001B64CA" w:rsidP="00EB2FC4">
      <w:pPr>
        <w:pStyle w:val="Prrafodelista"/>
        <w:numPr>
          <w:ilvl w:val="0"/>
          <w:numId w:val="5"/>
        </w:num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Desempeño Financiero</w:t>
      </w:r>
      <w:r w:rsidR="00010D3B">
        <w:rPr>
          <w:rFonts w:ascii="Times New Roman" w:eastAsia="Times New Roman" w:hAnsi="Times New Roman" w:cs="Times New Roman"/>
          <w:sz w:val="24"/>
          <w:szCs w:val="24"/>
          <w:lang w:val="es-ES" w:eastAsia="es-ES"/>
        </w:rPr>
        <w:tab/>
      </w:r>
      <w:r w:rsidR="00BE5394">
        <w:rPr>
          <w:sz w:val="24"/>
          <w:szCs w:val="24"/>
        </w:rPr>
        <w:t>54</w:t>
      </w:r>
    </w:p>
    <w:p w14:paraId="72BC5BD7" w14:textId="1D392BAA" w:rsidR="00D86F6A" w:rsidRPr="00D679D1" w:rsidRDefault="009A7241" w:rsidP="00892C57">
      <w:pPr>
        <w:shd w:val="clear" w:color="auto" w:fill="FFFFFF"/>
        <w:tabs>
          <w:tab w:val="left" w:pos="440"/>
          <w:tab w:val="right" w:leader="dot" w:pos="8828"/>
        </w:tabs>
        <w:spacing w:before="120" w:after="0" w:line="480" w:lineRule="auto"/>
        <w:rPr>
          <w:rFonts w:ascii="Times New Roman" w:eastAsia="Times New Roman" w:hAnsi="Times New Roman" w:cs="Times New Roman"/>
          <w:color w:val="525050"/>
          <w:sz w:val="24"/>
          <w:szCs w:val="24"/>
          <w:lang w:val="es-ES" w:eastAsia="es-ES"/>
        </w:rPr>
      </w:pPr>
      <w:hyperlink r:id="rId22" w:anchor="_Toc225692629" w:history="1">
        <w:r w:rsidR="00010D3B">
          <w:rPr>
            <w:rFonts w:ascii="Times New Roman" w:eastAsia="Arial Unicode MS" w:hAnsi="Times New Roman" w:cs="Times New Roman"/>
            <w:bCs/>
            <w:iCs/>
            <w:noProof/>
            <w:sz w:val="24"/>
            <w:szCs w:val="24"/>
            <w:lang w:val="es-ES" w:eastAsia="es-ES"/>
          </w:rPr>
          <w:t>Proyecciones</w:t>
        </w:r>
      </w:hyperlink>
      <w:r w:rsidR="00EB21AF">
        <w:rPr>
          <w:rFonts w:ascii="Times New Roman" w:eastAsia="Times New Roman" w:hAnsi="Times New Roman" w:cs="Times New Roman"/>
          <w:bCs/>
          <w:iCs/>
          <w:noProof/>
          <w:sz w:val="24"/>
          <w:szCs w:val="24"/>
          <w:lang w:val="es-ES" w:eastAsia="es-ES"/>
        </w:rPr>
        <w:t xml:space="preserve"> para el 20</w:t>
      </w:r>
      <w:r w:rsidR="005725F8">
        <w:rPr>
          <w:rFonts w:ascii="Times New Roman" w:eastAsia="Times New Roman" w:hAnsi="Times New Roman" w:cs="Times New Roman"/>
          <w:bCs/>
          <w:iCs/>
          <w:noProof/>
          <w:sz w:val="24"/>
          <w:szCs w:val="24"/>
          <w:lang w:val="es-ES" w:eastAsia="es-ES"/>
        </w:rPr>
        <w:t>20</w:t>
      </w:r>
      <w:r w:rsidR="00EB21AF">
        <w:rPr>
          <w:rFonts w:ascii="Times New Roman" w:eastAsia="Times New Roman" w:hAnsi="Times New Roman" w:cs="Times New Roman"/>
          <w:bCs/>
          <w:iCs/>
          <w:noProof/>
          <w:sz w:val="24"/>
          <w:szCs w:val="24"/>
          <w:lang w:val="es-ES" w:eastAsia="es-ES"/>
        </w:rPr>
        <w:tab/>
      </w:r>
      <w:r w:rsidR="00EB21AF" w:rsidRPr="00B973DB">
        <w:rPr>
          <w:rFonts w:ascii="Times New Roman" w:eastAsia="Times New Roman" w:hAnsi="Times New Roman" w:cs="Times New Roman"/>
          <w:bCs/>
          <w:iCs/>
          <w:noProof/>
          <w:sz w:val="24"/>
          <w:szCs w:val="24"/>
          <w:lang w:val="es-ES" w:eastAsia="es-ES"/>
        </w:rPr>
        <w:t xml:space="preserve"> </w:t>
      </w:r>
      <w:r w:rsidR="00BE5394">
        <w:rPr>
          <w:rFonts w:ascii="Times New Roman" w:eastAsia="Times New Roman" w:hAnsi="Times New Roman" w:cs="Times New Roman"/>
          <w:bCs/>
          <w:iCs/>
          <w:noProof/>
          <w:sz w:val="24"/>
          <w:szCs w:val="24"/>
          <w:lang w:val="es-ES" w:eastAsia="es-ES"/>
        </w:rPr>
        <w:t>57</w:t>
      </w:r>
    </w:p>
    <w:p w14:paraId="3F1C31CE" w14:textId="77777777" w:rsidR="001B64CA" w:rsidRDefault="001B64CA" w:rsidP="00D07415">
      <w:pPr>
        <w:shd w:val="clear" w:color="auto" w:fill="FFFFFF"/>
        <w:tabs>
          <w:tab w:val="left" w:pos="440"/>
          <w:tab w:val="right" w:leader="dot" w:pos="8828"/>
        </w:tabs>
        <w:spacing w:before="120" w:after="0" w:line="480" w:lineRule="auto"/>
      </w:pPr>
    </w:p>
    <w:p w14:paraId="37AF787D" w14:textId="77777777" w:rsidR="001B64CA" w:rsidRDefault="001B64CA" w:rsidP="00D07415">
      <w:pPr>
        <w:shd w:val="clear" w:color="auto" w:fill="FFFFFF"/>
        <w:tabs>
          <w:tab w:val="left" w:pos="440"/>
          <w:tab w:val="right" w:leader="dot" w:pos="8828"/>
        </w:tabs>
        <w:spacing w:before="120" w:after="0" w:line="480" w:lineRule="auto"/>
      </w:pPr>
    </w:p>
    <w:p w14:paraId="61AE2647" w14:textId="77777777" w:rsidR="003964E8" w:rsidRDefault="003964E8" w:rsidP="00D07415">
      <w:pPr>
        <w:shd w:val="clear" w:color="auto" w:fill="FFFFFF"/>
        <w:tabs>
          <w:tab w:val="left" w:pos="440"/>
          <w:tab w:val="right" w:leader="dot" w:pos="8828"/>
        </w:tabs>
        <w:spacing w:before="120" w:after="0" w:line="480" w:lineRule="auto"/>
      </w:pPr>
    </w:p>
    <w:p w14:paraId="70FF6DF2" w14:textId="77777777" w:rsidR="003964E8" w:rsidRDefault="003964E8" w:rsidP="00D07415">
      <w:pPr>
        <w:shd w:val="clear" w:color="auto" w:fill="FFFFFF"/>
        <w:tabs>
          <w:tab w:val="left" w:pos="440"/>
          <w:tab w:val="right" w:leader="dot" w:pos="8828"/>
        </w:tabs>
        <w:spacing w:before="120" w:after="0" w:line="480" w:lineRule="auto"/>
      </w:pPr>
    </w:p>
    <w:p w14:paraId="1229DC4C" w14:textId="77777777" w:rsidR="003964E8" w:rsidRDefault="003964E8" w:rsidP="00D07415">
      <w:pPr>
        <w:shd w:val="clear" w:color="auto" w:fill="FFFFFF"/>
        <w:tabs>
          <w:tab w:val="left" w:pos="440"/>
          <w:tab w:val="right" w:leader="dot" w:pos="8828"/>
        </w:tabs>
        <w:spacing w:before="120" w:after="0" w:line="480" w:lineRule="auto"/>
      </w:pPr>
    </w:p>
    <w:p w14:paraId="6AF4FAFE" w14:textId="77777777" w:rsidR="003964E8" w:rsidRDefault="003964E8" w:rsidP="00D07415">
      <w:pPr>
        <w:shd w:val="clear" w:color="auto" w:fill="FFFFFF"/>
        <w:tabs>
          <w:tab w:val="left" w:pos="440"/>
          <w:tab w:val="right" w:leader="dot" w:pos="8828"/>
        </w:tabs>
        <w:spacing w:before="120" w:after="0" w:line="480" w:lineRule="auto"/>
      </w:pPr>
    </w:p>
    <w:p w14:paraId="534DC2A1" w14:textId="77777777" w:rsidR="003964E8" w:rsidRDefault="003964E8" w:rsidP="00D07415">
      <w:pPr>
        <w:shd w:val="clear" w:color="auto" w:fill="FFFFFF"/>
        <w:tabs>
          <w:tab w:val="left" w:pos="440"/>
          <w:tab w:val="right" w:leader="dot" w:pos="8828"/>
        </w:tabs>
        <w:spacing w:before="120" w:after="0" w:line="480" w:lineRule="auto"/>
      </w:pPr>
    </w:p>
    <w:p w14:paraId="69308B1A" w14:textId="77777777" w:rsidR="003964E8" w:rsidRDefault="003964E8" w:rsidP="00D07415">
      <w:pPr>
        <w:shd w:val="clear" w:color="auto" w:fill="FFFFFF"/>
        <w:tabs>
          <w:tab w:val="left" w:pos="440"/>
          <w:tab w:val="right" w:leader="dot" w:pos="8828"/>
        </w:tabs>
        <w:spacing w:before="120" w:after="0" w:line="480" w:lineRule="auto"/>
      </w:pPr>
    </w:p>
    <w:p w14:paraId="065564E0" w14:textId="77777777" w:rsidR="003964E8" w:rsidRDefault="003964E8" w:rsidP="00D07415">
      <w:pPr>
        <w:shd w:val="clear" w:color="auto" w:fill="FFFFFF"/>
        <w:tabs>
          <w:tab w:val="left" w:pos="440"/>
          <w:tab w:val="right" w:leader="dot" w:pos="8828"/>
        </w:tabs>
        <w:spacing w:before="120" w:after="0" w:line="480" w:lineRule="auto"/>
      </w:pPr>
    </w:p>
    <w:p w14:paraId="150BA597" w14:textId="77777777" w:rsidR="003964E8" w:rsidRDefault="003964E8" w:rsidP="00D07415">
      <w:pPr>
        <w:shd w:val="clear" w:color="auto" w:fill="FFFFFF"/>
        <w:tabs>
          <w:tab w:val="left" w:pos="440"/>
          <w:tab w:val="right" w:leader="dot" w:pos="8828"/>
        </w:tabs>
        <w:spacing w:before="120" w:after="0" w:line="480" w:lineRule="auto"/>
      </w:pPr>
    </w:p>
    <w:p w14:paraId="7ADC5EE1" w14:textId="77777777" w:rsidR="001B64CA" w:rsidRDefault="001B64CA" w:rsidP="00D07415">
      <w:pPr>
        <w:shd w:val="clear" w:color="auto" w:fill="FFFFFF"/>
        <w:tabs>
          <w:tab w:val="left" w:pos="440"/>
          <w:tab w:val="right" w:leader="dot" w:pos="8828"/>
        </w:tabs>
        <w:spacing w:before="120" w:after="0" w:line="480" w:lineRule="auto"/>
      </w:pPr>
    </w:p>
    <w:p w14:paraId="7330D373" w14:textId="77777777" w:rsidR="005967B4" w:rsidRDefault="005967B4" w:rsidP="00D07415">
      <w:pPr>
        <w:shd w:val="clear" w:color="auto" w:fill="FFFFFF"/>
        <w:tabs>
          <w:tab w:val="left" w:pos="440"/>
          <w:tab w:val="right" w:leader="dot" w:pos="8828"/>
        </w:tabs>
        <w:spacing w:before="120" w:after="0" w:line="480" w:lineRule="auto"/>
      </w:pPr>
    </w:p>
    <w:p w14:paraId="332CCA67" w14:textId="77777777" w:rsidR="003964E8" w:rsidRDefault="003964E8" w:rsidP="003964E8">
      <w:pPr>
        <w:rPr>
          <w:rFonts w:ascii="Times New Roman" w:hAnsi="Times New Roman" w:cs="Times New Roman"/>
          <w:b/>
          <w:sz w:val="32"/>
          <w:szCs w:val="32"/>
          <w:lang w:val="es-ES"/>
        </w:rPr>
      </w:pPr>
    </w:p>
    <w:p w14:paraId="585DB359" w14:textId="77777777" w:rsidR="002D021C" w:rsidRDefault="002D021C" w:rsidP="003964E8">
      <w:pPr>
        <w:rPr>
          <w:rFonts w:ascii="Times New Roman" w:hAnsi="Times New Roman" w:cs="Times New Roman"/>
          <w:b/>
          <w:sz w:val="32"/>
          <w:szCs w:val="32"/>
          <w:lang w:val="es-ES"/>
        </w:rPr>
      </w:pPr>
    </w:p>
    <w:p w14:paraId="1DB646AF" w14:textId="77777777" w:rsidR="002D021C" w:rsidRDefault="002D021C" w:rsidP="003964E8">
      <w:pPr>
        <w:rPr>
          <w:rFonts w:ascii="Times New Roman" w:hAnsi="Times New Roman" w:cs="Times New Roman"/>
          <w:b/>
          <w:sz w:val="32"/>
          <w:szCs w:val="32"/>
          <w:lang w:val="es-ES"/>
        </w:rPr>
      </w:pPr>
    </w:p>
    <w:p w14:paraId="6164F9C9" w14:textId="77777777" w:rsidR="002D021C" w:rsidRPr="003964E8" w:rsidRDefault="002D021C" w:rsidP="003964E8">
      <w:pPr>
        <w:rPr>
          <w:rFonts w:ascii="Times New Roman" w:hAnsi="Times New Roman" w:cs="Times New Roman"/>
          <w:b/>
          <w:sz w:val="32"/>
          <w:szCs w:val="32"/>
          <w:lang w:val="es-ES"/>
        </w:rPr>
      </w:pPr>
    </w:p>
    <w:p w14:paraId="1DC7D1D9" w14:textId="7E8511A3" w:rsidR="000C1B00" w:rsidRPr="00BF1D10" w:rsidRDefault="005967B4" w:rsidP="00BF1D10">
      <w:pPr>
        <w:pStyle w:val="Prrafodelista"/>
        <w:numPr>
          <w:ilvl w:val="0"/>
          <w:numId w:val="3"/>
        </w:numPr>
        <w:rPr>
          <w:rFonts w:ascii="Times New Roman" w:hAnsi="Times New Roman" w:cs="Times New Roman"/>
          <w:b/>
          <w:sz w:val="32"/>
          <w:szCs w:val="32"/>
          <w:lang w:val="es-ES"/>
        </w:rPr>
      </w:pPr>
      <w:r w:rsidRPr="00CF6E7B">
        <w:rPr>
          <w:rFonts w:ascii="Times New Roman" w:hAnsi="Times New Roman" w:cs="Times New Roman"/>
          <w:b/>
          <w:sz w:val="32"/>
          <w:szCs w:val="32"/>
          <w:lang w:val="es-ES"/>
        </w:rPr>
        <w:lastRenderedPageBreak/>
        <w:t>Resumen Ejecutivo</w:t>
      </w:r>
      <w:r w:rsidR="00BF1D10">
        <w:rPr>
          <w:rFonts w:ascii="Times New Roman" w:hAnsi="Times New Roman" w:cs="Times New Roman"/>
          <w:b/>
          <w:sz w:val="32"/>
          <w:szCs w:val="32"/>
          <w:lang w:val="es-ES"/>
        </w:rPr>
        <w:t>.</w:t>
      </w:r>
    </w:p>
    <w:p w14:paraId="4FECA2E0" w14:textId="77777777" w:rsidR="003F1498" w:rsidRDefault="003F1498" w:rsidP="003F1498">
      <w:pPr>
        <w:spacing w:line="360" w:lineRule="auto"/>
        <w:jc w:val="both"/>
        <w:rPr>
          <w:rFonts w:ascii="Times New Roman" w:hAnsi="Times New Roman" w:cs="Times New Roman"/>
          <w:sz w:val="24"/>
          <w:szCs w:val="24"/>
        </w:rPr>
      </w:pPr>
      <w:bookmarkStart w:id="0" w:name="_Hlk25927485"/>
      <w:r>
        <w:rPr>
          <w:rFonts w:ascii="Times New Roman" w:hAnsi="Times New Roman" w:cs="Times New Roman"/>
          <w:sz w:val="24"/>
          <w:szCs w:val="24"/>
        </w:rPr>
        <w:t xml:space="preserve">     Las </w:t>
      </w:r>
      <w:r>
        <w:rPr>
          <w:rFonts w:ascii="Times New Roman" w:hAnsi="Times New Roman" w:cs="Times New Roman"/>
          <w:b/>
          <w:sz w:val="24"/>
          <w:szCs w:val="24"/>
        </w:rPr>
        <w:t xml:space="preserve">Metas Presidenciales </w:t>
      </w:r>
      <w:r>
        <w:rPr>
          <w:rFonts w:ascii="Times New Roman" w:hAnsi="Times New Roman" w:cs="Times New Roman"/>
          <w:sz w:val="24"/>
          <w:szCs w:val="24"/>
        </w:rPr>
        <w:t>a las que la institución ha dado seguimiento en este año son:</w:t>
      </w:r>
    </w:p>
    <w:p w14:paraId="443140B8" w14:textId="77777777" w:rsidR="003F1498" w:rsidRPr="00332027" w:rsidRDefault="003F1498" w:rsidP="003F1498">
      <w:pPr>
        <w:jc w:val="both"/>
        <w:rPr>
          <w:rFonts w:ascii="Times New Roman" w:hAnsi="Times New Roman" w:cs="Times New Roman"/>
          <w:b/>
          <w:sz w:val="24"/>
          <w:szCs w:val="24"/>
        </w:rPr>
      </w:pPr>
      <w:r w:rsidRPr="00332027">
        <w:rPr>
          <w:rFonts w:ascii="Times New Roman" w:hAnsi="Times New Roman" w:cs="Times New Roman"/>
          <w:b/>
          <w:sz w:val="24"/>
          <w:szCs w:val="24"/>
        </w:rPr>
        <w:t>1</w:t>
      </w:r>
      <w:r w:rsidRPr="00FA3802">
        <w:rPr>
          <w:rFonts w:ascii="Times New Roman" w:hAnsi="Times New Roman" w:cs="Times New Roman"/>
          <w:b/>
          <w:color w:val="000000" w:themeColor="text1"/>
          <w:sz w:val="24"/>
          <w:szCs w:val="24"/>
        </w:rPr>
        <w:t xml:space="preserve">.- Construcción del Emisario Submarino San Felipe de Puerto Plata. </w:t>
      </w:r>
    </w:p>
    <w:p w14:paraId="308CA86A" w14:textId="2549B573" w:rsidR="003F1498" w:rsidRPr="00332027" w:rsidRDefault="001D04A3" w:rsidP="003F14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1498" w:rsidRPr="00332027">
        <w:rPr>
          <w:rFonts w:ascii="Times New Roman" w:hAnsi="Times New Roman" w:cs="Times New Roman"/>
          <w:sz w:val="24"/>
          <w:szCs w:val="24"/>
        </w:rPr>
        <w:t>Esta obra fue inaugurada en</w:t>
      </w:r>
      <w:r w:rsidR="003F1498">
        <w:rPr>
          <w:rFonts w:ascii="Times New Roman" w:hAnsi="Times New Roman" w:cs="Times New Roman"/>
          <w:sz w:val="24"/>
          <w:szCs w:val="24"/>
        </w:rPr>
        <w:t xml:space="preserve"> el mes de diciembre del 2018 y actualmente está funcionando sin ningún problema, está disponiendo de</w:t>
      </w:r>
      <w:r w:rsidR="003F1498" w:rsidRPr="00332027">
        <w:rPr>
          <w:rFonts w:ascii="Times New Roman" w:hAnsi="Times New Roman" w:cs="Times New Roman"/>
          <w:sz w:val="24"/>
          <w:szCs w:val="24"/>
        </w:rPr>
        <w:t xml:space="preserve"> las aguas residuales del municipio San Felipe de Puerto Plata, en el océano Atlántico previamente tratadas. </w:t>
      </w:r>
    </w:p>
    <w:p w14:paraId="1F25AE9F" w14:textId="77777777" w:rsidR="003F1498" w:rsidRPr="00332027" w:rsidRDefault="003F1498" w:rsidP="003F1498">
      <w:pPr>
        <w:jc w:val="both"/>
        <w:rPr>
          <w:rFonts w:ascii="Times New Roman" w:hAnsi="Times New Roman" w:cs="Times New Roman"/>
          <w:b/>
          <w:sz w:val="24"/>
          <w:szCs w:val="24"/>
        </w:rPr>
      </w:pPr>
      <w:r w:rsidRPr="00332027">
        <w:rPr>
          <w:rFonts w:ascii="Times New Roman" w:hAnsi="Times New Roman" w:cs="Times New Roman"/>
          <w:b/>
          <w:sz w:val="24"/>
          <w:szCs w:val="24"/>
        </w:rPr>
        <w:t xml:space="preserve">2.- Construcción </w:t>
      </w:r>
      <w:r>
        <w:rPr>
          <w:rFonts w:ascii="Times New Roman" w:hAnsi="Times New Roman" w:cs="Times New Roman"/>
          <w:b/>
          <w:sz w:val="24"/>
          <w:szCs w:val="24"/>
        </w:rPr>
        <w:t>P</w:t>
      </w:r>
      <w:r w:rsidRPr="00332027">
        <w:rPr>
          <w:rFonts w:ascii="Times New Roman" w:hAnsi="Times New Roman" w:cs="Times New Roman"/>
          <w:b/>
          <w:sz w:val="24"/>
          <w:szCs w:val="24"/>
        </w:rPr>
        <w:t xml:space="preserve">lanta de </w:t>
      </w:r>
      <w:r>
        <w:rPr>
          <w:rFonts w:ascii="Times New Roman" w:hAnsi="Times New Roman" w:cs="Times New Roman"/>
          <w:b/>
          <w:sz w:val="24"/>
          <w:szCs w:val="24"/>
        </w:rPr>
        <w:t>T</w:t>
      </w:r>
      <w:r w:rsidRPr="00332027">
        <w:rPr>
          <w:rFonts w:ascii="Times New Roman" w:hAnsi="Times New Roman" w:cs="Times New Roman"/>
          <w:b/>
          <w:sz w:val="24"/>
          <w:szCs w:val="24"/>
        </w:rPr>
        <w:t xml:space="preserve">ratamiento </w:t>
      </w:r>
      <w:r>
        <w:rPr>
          <w:rFonts w:ascii="Times New Roman" w:hAnsi="Times New Roman" w:cs="Times New Roman"/>
          <w:b/>
          <w:sz w:val="24"/>
          <w:szCs w:val="24"/>
        </w:rPr>
        <w:t>A</w:t>
      </w:r>
      <w:r w:rsidRPr="00332027">
        <w:rPr>
          <w:rFonts w:ascii="Times New Roman" w:hAnsi="Times New Roman" w:cs="Times New Roman"/>
          <w:b/>
          <w:sz w:val="24"/>
          <w:szCs w:val="24"/>
        </w:rPr>
        <w:t xml:space="preserve">guas </w:t>
      </w:r>
      <w:r>
        <w:rPr>
          <w:rFonts w:ascii="Times New Roman" w:hAnsi="Times New Roman" w:cs="Times New Roman"/>
          <w:b/>
          <w:sz w:val="24"/>
          <w:szCs w:val="24"/>
        </w:rPr>
        <w:t>R</w:t>
      </w:r>
      <w:r w:rsidRPr="00332027">
        <w:rPr>
          <w:rFonts w:ascii="Times New Roman" w:hAnsi="Times New Roman" w:cs="Times New Roman"/>
          <w:b/>
          <w:sz w:val="24"/>
          <w:szCs w:val="24"/>
        </w:rPr>
        <w:t>esiduales de Luperón</w:t>
      </w:r>
      <w:r>
        <w:rPr>
          <w:rFonts w:ascii="Times New Roman" w:hAnsi="Times New Roman" w:cs="Times New Roman"/>
          <w:b/>
          <w:sz w:val="24"/>
          <w:szCs w:val="24"/>
        </w:rPr>
        <w:t>.</w:t>
      </w:r>
    </w:p>
    <w:p w14:paraId="03A8C183" w14:textId="5523D61F" w:rsidR="003F1498" w:rsidRPr="00332027" w:rsidRDefault="001D04A3" w:rsidP="003F14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1498" w:rsidRPr="00332027">
        <w:rPr>
          <w:rFonts w:ascii="Times New Roman" w:hAnsi="Times New Roman" w:cs="Times New Roman"/>
          <w:sz w:val="24"/>
          <w:szCs w:val="24"/>
        </w:rPr>
        <w:t>Est</w:t>
      </w:r>
      <w:r w:rsidR="003F1498">
        <w:rPr>
          <w:rFonts w:ascii="Times New Roman" w:hAnsi="Times New Roman" w:cs="Times New Roman"/>
          <w:sz w:val="24"/>
          <w:szCs w:val="24"/>
        </w:rPr>
        <w:t>a obra</w:t>
      </w:r>
      <w:r w:rsidR="003F1498" w:rsidRPr="00332027">
        <w:rPr>
          <w:rFonts w:ascii="Times New Roman" w:hAnsi="Times New Roman" w:cs="Times New Roman"/>
          <w:sz w:val="24"/>
          <w:szCs w:val="24"/>
        </w:rPr>
        <w:t xml:space="preserve"> está en </w:t>
      </w:r>
      <w:r w:rsidR="003F1498">
        <w:rPr>
          <w:rFonts w:ascii="Times New Roman" w:hAnsi="Times New Roman" w:cs="Times New Roman"/>
          <w:sz w:val="24"/>
          <w:szCs w:val="24"/>
        </w:rPr>
        <w:t xml:space="preserve">su </w:t>
      </w:r>
      <w:r w:rsidR="003F1498" w:rsidRPr="00332027">
        <w:rPr>
          <w:rFonts w:ascii="Times New Roman" w:hAnsi="Times New Roman" w:cs="Times New Roman"/>
          <w:sz w:val="24"/>
          <w:szCs w:val="24"/>
        </w:rPr>
        <w:t>fase final</w:t>
      </w:r>
      <w:r w:rsidR="003F1498">
        <w:rPr>
          <w:rFonts w:ascii="Times New Roman" w:hAnsi="Times New Roman" w:cs="Times New Roman"/>
          <w:sz w:val="24"/>
          <w:szCs w:val="24"/>
        </w:rPr>
        <w:t>,</w:t>
      </w:r>
      <w:r w:rsidR="003F1498" w:rsidRPr="00332027">
        <w:rPr>
          <w:rFonts w:ascii="Times New Roman" w:hAnsi="Times New Roman" w:cs="Times New Roman"/>
          <w:sz w:val="24"/>
          <w:szCs w:val="24"/>
        </w:rPr>
        <w:t xml:space="preserve"> </w:t>
      </w:r>
      <w:r w:rsidR="003F1498">
        <w:rPr>
          <w:rFonts w:ascii="Times New Roman" w:hAnsi="Times New Roman" w:cs="Times New Roman"/>
          <w:sz w:val="24"/>
          <w:szCs w:val="24"/>
        </w:rPr>
        <w:t>e</w:t>
      </w:r>
      <w:r w:rsidR="003F1498" w:rsidRPr="00332027">
        <w:rPr>
          <w:rFonts w:ascii="Times New Roman" w:hAnsi="Times New Roman" w:cs="Times New Roman"/>
          <w:sz w:val="24"/>
          <w:szCs w:val="24"/>
        </w:rPr>
        <w:t>n la actualidad estos trabajos están en un 90%</w:t>
      </w:r>
      <w:r w:rsidR="003F1498">
        <w:rPr>
          <w:rFonts w:ascii="Times New Roman" w:hAnsi="Times New Roman" w:cs="Times New Roman"/>
          <w:sz w:val="24"/>
          <w:szCs w:val="24"/>
        </w:rPr>
        <w:t>, en e</w:t>
      </w:r>
      <w:r w:rsidR="003F1498" w:rsidRPr="00332027">
        <w:rPr>
          <w:rFonts w:ascii="Times New Roman" w:hAnsi="Times New Roman" w:cs="Times New Roman"/>
          <w:sz w:val="24"/>
          <w:szCs w:val="24"/>
        </w:rPr>
        <w:t>ste año se tiene previsto terminar el sistema completo del alcantarillado sanitario</w:t>
      </w:r>
      <w:r w:rsidR="003F1498">
        <w:rPr>
          <w:rFonts w:ascii="Times New Roman" w:hAnsi="Times New Roman" w:cs="Times New Roman"/>
          <w:sz w:val="24"/>
          <w:szCs w:val="24"/>
        </w:rPr>
        <w:t>.</w:t>
      </w:r>
    </w:p>
    <w:p w14:paraId="7C147775" w14:textId="77777777" w:rsidR="003F1498" w:rsidRPr="00332027" w:rsidRDefault="003F1498" w:rsidP="003F1498">
      <w:pPr>
        <w:jc w:val="both"/>
        <w:rPr>
          <w:rFonts w:ascii="Times New Roman" w:hAnsi="Times New Roman" w:cs="Times New Roman"/>
          <w:b/>
          <w:sz w:val="24"/>
          <w:szCs w:val="24"/>
        </w:rPr>
      </w:pPr>
      <w:r w:rsidRPr="00332027">
        <w:rPr>
          <w:rFonts w:ascii="Times New Roman" w:hAnsi="Times New Roman" w:cs="Times New Roman"/>
          <w:b/>
          <w:sz w:val="24"/>
          <w:szCs w:val="24"/>
        </w:rPr>
        <w:t>3.- Terminación Construcción del Acueducto Palmarito, Imbert</w:t>
      </w:r>
      <w:r>
        <w:rPr>
          <w:rFonts w:ascii="Times New Roman" w:hAnsi="Times New Roman" w:cs="Times New Roman"/>
          <w:b/>
          <w:sz w:val="24"/>
          <w:szCs w:val="24"/>
        </w:rPr>
        <w:t>.</w:t>
      </w:r>
    </w:p>
    <w:p w14:paraId="3837BE89" w14:textId="654EAC25" w:rsidR="003F1498" w:rsidRDefault="001D04A3" w:rsidP="003F14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1498">
        <w:rPr>
          <w:rFonts w:ascii="Times New Roman" w:hAnsi="Times New Roman" w:cs="Times New Roman"/>
          <w:sz w:val="24"/>
          <w:szCs w:val="24"/>
        </w:rPr>
        <w:t>Obra iniciada</w:t>
      </w:r>
      <w:r w:rsidR="003F1498" w:rsidRPr="00332027">
        <w:rPr>
          <w:rFonts w:ascii="Times New Roman" w:hAnsi="Times New Roman" w:cs="Times New Roman"/>
          <w:sz w:val="24"/>
          <w:szCs w:val="24"/>
        </w:rPr>
        <w:t xml:space="preserve"> en septiembre</w:t>
      </w:r>
      <w:r w:rsidR="003F1498">
        <w:rPr>
          <w:rFonts w:ascii="Times New Roman" w:hAnsi="Times New Roman" w:cs="Times New Roman"/>
          <w:sz w:val="24"/>
          <w:szCs w:val="24"/>
        </w:rPr>
        <w:t xml:space="preserve"> del año en curso</w:t>
      </w:r>
      <w:r w:rsidR="003F1498" w:rsidRPr="00332027">
        <w:rPr>
          <w:rFonts w:ascii="Times New Roman" w:hAnsi="Times New Roman" w:cs="Times New Roman"/>
          <w:sz w:val="24"/>
          <w:szCs w:val="24"/>
        </w:rPr>
        <w:t>, mediante el contrato No. 015/2019, por un monto de RD$3,033,570.24</w:t>
      </w:r>
      <w:r w:rsidR="003F1498">
        <w:rPr>
          <w:rFonts w:ascii="Times New Roman" w:hAnsi="Times New Roman" w:cs="Times New Roman"/>
          <w:sz w:val="24"/>
          <w:szCs w:val="24"/>
        </w:rPr>
        <w:t>, porcentaje de avance de</w:t>
      </w:r>
      <w:r w:rsidR="003F1498" w:rsidRPr="00332027">
        <w:rPr>
          <w:rFonts w:ascii="Times New Roman" w:hAnsi="Times New Roman" w:cs="Times New Roman"/>
          <w:sz w:val="24"/>
          <w:szCs w:val="24"/>
        </w:rPr>
        <w:t xml:space="preserve"> 80</w:t>
      </w:r>
      <w:r w:rsidR="003F1498">
        <w:rPr>
          <w:rFonts w:ascii="Times New Roman" w:hAnsi="Times New Roman" w:cs="Times New Roman"/>
          <w:sz w:val="24"/>
          <w:szCs w:val="24"/>
        </w:rPr>
        <w:t>%.</w:t>
      </w:r>
    </w:p>
    <w:p w14:paraId="4D957180" w14:textId="77777777" w:rsidR="003F1498" w:rsidRPr="00332027" w:rsidRDefault="003F1498" w:rsidP="003F1498">
      <w:pPr>
        <w:jc w:val="both"/>
        <w:rPr>
          <w:rFonts w:ascii="Times New Roman" w:hAnsi="Times New Roman" w:cs="Times New Roman"/>
          <w:b/>
          <w:sz w:val="24"/>
          <w:szCs w:val="24"/>
        </w:rPr>
      </w:pPr>
      <w:r w:rsidRPr="00332027">
        <w:rPr>
          <w:rFonts w:ascii="Times New Roman" w:hAnsi="Times New Roman" w:cs="Times New Roman"/>
          <w:b/>
          <w:sz w:val="24"/>
          <w:szCs w:val="24"/>
        </w:rPr>
        <w:t>4- Habilitación Instalaciones Físicas Laboratorio Vigilancia de la Calidad del Agua de</w:t>
      </w:r>
      <w:r>
        <w:rPr>
          <w:rFonts w:ascii="Times New Roman" w:hAnsi="Times New Roman" w:cs="Times New Roman"/>
          <w:b/>
          <w:sz w:val="24"/>
          <w:szCs w:val="24"/>
        </w:rPr>
        <w:t>l municipio San Felipe,</w:t>
      </w:r>
      <w:r w:rsidRPr="00332027">
        <w:rPr>
          <w:rFonts w:ascii="Times New Roman" w:hAnsi="Times New Roman" w:cs="Times New Roman"/>
          <w:b/>
          <w:sz w:val="24"/>
          <w:szCs w:val="24"/>
        </w:rPr>
        <w:t xml:space="preserve"> Puerto Plata</w:t>
      </w:r>
      <w:r>
        <w:rPr>
          <w:rFonts w:ascii="Times New Roman" w:hAnsi="Times New Roman" w:cs="Times New Roman"/>
          <w:b/>
          <w:sz w:val="24"/>
          <w:szCs w:val="24"/>
        </w:rPr>
        <w:t>.</w:t>
      </w:r>
    </w:p>
    <w:p w14:paraId="79300C45" w14:textId="4B53F61E" w:rsidR="003F1498" w:rsidRDefault="001D04A3" w:rsidP="003F14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1498" w:rsidRPr="00332027">
        <w:rPr>
          <w:rFonts w:ascii="Times New Roman" w:hAnsi="Times New Roman" w:cs="Times New Roman"/>
          <w:sz w:val="24"/>
          <w:szCs w:val="24"/>
        </w:rPr>
        <w:t>Esta obra se contrató en el 2018 (010/2018)</w:t>
      </w:r>
      <w:r w:rsidR="003F1498">
        <w:rPr>
          <w:rFonts w:ascii="Times New Roman" w:hAnsi="Times New Roman" w:cs="Times New Roman"/>
          <w:sz w:val="24"/>
          <w:szCs w:val="24"/>
        </w:rPr>
        <w:t>,</w:t>
      </w:r>
      <w:r w:rsidR="003F1498" w:rsidRPr="00332027">
        <w:rPr>
          <w:rFonts w:ascii="Times New Roman" w:hAnsi="Times New Roman" w:cs="Times New Roman"/>
          <w:sz w:val="24"/>
          <w:szCs w:val="24"/>
        </w:rPr>
        <w:t xml:space="preserve"> por un valor de RD$2,723,747.62, está </w:t>
      </w:r>
      <w:r w:rsidR="003F1498">
        <w:rPr>
          <w:rFonts w:ascii="Times New Roman" w:hAnsi="Times New Roman" w:cs="Times New Roman"/>
          <w:sz w:val="24"/>
          <w:szCs w:val="24"/>
        </w:rPr>
        <w:t>terminada y la espera de inauguración.</w:t>
      </w:r>
    </w:p>
    <w:p w14:paraId="4353ABED" w14:textId="77777777" w:rsidR="003F1498" w:rsidRPr="00332027" w:rsidRDefault="003F1498" w:rsidP="003F1498">
      <w:pPr>
        <w:jc w:val="both"/>
        <w:rPr>
          <w:rFonts w:ascii="Times New Roman" w:hAnsi="Times New Roman" w:cs="Times New Roman"/>
          <w:b/>
          <w:sz w:val="24"/>
          <w:szCs w:val="24"/>
        </w:rPr>
      </w:pPr>
      <w:r w:rsidRPr="00332027">
        <w:rPr>
          <w:rFonts w:ascii="Times New Roman" w:hAnsi="Times New Roman" w:cs="Times New Roman"/>
          <w:b/>
          <w:sz w:val="24"/>
          <w:szCs w:val="24"/>
        </w:rPr>
        <w:t>5.-Rehabilitacion Estación de Bombeo Aguas Residuales de Sosua Abajo</w:t>
      </w:r>
      <w:r>
        <w:rPr>
          <w:rFonts w:ascii="Times New Roman" w:hAnsi="Times New Roman" w:cs="Times New Roman"/>
          <w:b/>
          <w:sz w:val="24"/>
          <w:szCs w:val="24"/>
        </w:rPr>
        <w:t>.</w:t>
      </w:r>
    </w:p>
    <w:p w14:paraId="7BF77C7C" w14:textId="37952216" w:rsidR="003F1498" w:rsidRPr="00332027" w:rsidRDefault="001D04A3" w:rsidP="003F14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1498" w:rsidRPr="00332027">
        <w:rPr>
          <w:rFonts w:ascii="Times New Roman" w:hAnsi="Times New Roman" w:cs="Times New Roman"/>
          <w:sz w:val="24"/>
          <w:szCs w:val="24"/>
        </w:rPr>
        <w:t xml:space="preserve">Esta obra </w:t>
      </w:r>
      <w:r w:rsidR="003F1498">
        <w:rPr>
          <w:rFonts w:ascii="Times New Roman" w:hAnsi="Times New Roman" w:cs="Times New Roman"/>
          <w:sz w:val="24"/>
          <w:szCs w:val="24"/>
        </w:rPr>
        <w:t>está bajo el contrato</w:t>
      </w:r>
      <w:r w:rsidR="003F1498" w:rsidRPr="00332027">
        <w:rPr>
          <w:rFonts w:ascii="Times New Roman" w:hAnsi="Times New Roman" w:cs="Times New Roman"/>
          <w:sz w:val="24"/>
          <w:szCs w:val="24"/>
        </w:rPr>
        <w:t xml:space="preserve"> No. 012/2019, por un monto de RD$6,046,168.33.</w:t>
      </w:r>
      <w:r w:rsidR="003F1498">
        <w:rPr>
          <w:rFonts w:ascii="Times New Roman" w:hAnsi="Times New Roman" w:cs="Times New Roman"/>
          <w:sz w:val="24"/>
          <w:szCs w:val="24"/>
        </w:rPr>
        <w:t xml:space="preserve"> esta obra está terminada y en fase de prueba. </w:t>
      </w:r>
    </w:p>
    <w:p w14:paraId="606F95A2" w14:textId="77777777" w:rsidR="003F1498" w:rsidRPr="00332027" w:rsidRDefault="003F1498" w:rsidP="003F1498">
      <w:pPr>
        <w:jc w:val="both"/>
        <w:rPr>
          <w:rFonts w:ascii="Times New Roman" w:hAnsi="Times New Roman" w:cs="Times New Roman"/>
          <w:b/>
          <w:sz w:val="24"/>
          <w:szCs w:val="24"/>
        </w:rPr>
      </w:pPr>
      <w:r w:rsidRPr="00332027">
        <w:rPr>
          <w:rFonts w:ascii="Times New Roman" w:hAnsi="Times New Roman" w:cs="Times New Roman"/>
          <w:b/>
          <w:sz w:val="24"/>
          <w:szCs w:val="24"/>
        </w:rPr>
        <w:t>6.- Construcción Nueva Línea de Impulsión de La Berenjena</w:t>
      </w:r>
      <w:r>
        <w:rPr>
          <w:rFonts w:ascii="Times New Roman" w:hAnsi="Times New Roman" w:cs="Times New Roman"/>
          <w:b/>
          <w:sz w:val="24"/>
          <w:szCs w:val="24"/>
        </w:rPr>
        <w:t>, el Cupey.</w:t>
      </w:r>
    </w:p>
    <w:p w14:paraId="33CC59F8" w14:textId="5C70A4EF" w:rsidR="003F1498" w:rsidRPr="00332027" w:rsidRDefault="001D04A3" w:rsidP="003F14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1498">
        <w:rPr>
          <w:rFonts w:ascii="Times New Roman" w:hAnsi="Times New Roman" w:cs="Times New Roman"/>
          <w:sz w:val="24"/>
          <w:szCs w:val="24"/>
        </w:rPr>
        <w:t xml:space="preserve">Esta obra se inició a </w:t>
      </w:r>
      <w:r w:rsidR="003F1498" w:rsidRPr="00332027">
        <w:rPr>
          <w:rFonts w:ascii="Times New Roman" w:hAnsi="Times New Roman" w:cs="Times New Roman"/>
          <w:sz w:val="24"/>
          <w:szCs w:val="24"/>
        </w:rPr>
        <w:t>principios del mes de septiembre</w:t>
      </w:r>
      <w:r w:rsidR="003F1498">
        <w:rPr>
          <w:rFonts w:ascii="Times New Roman" w:hAnsi="Times New Roman" w:cs="Times New Roman"/>
          <w:sz w:val="24"/>
          <w:szCs w:val="24"/>
        </w:rPr>
        <w:t xml:space="preserve"> del año en curso,</w:t>
      </w:r>
      <w:r w:rsidR="003F1498" w:rsidRPr="00332027">
        <w:rPr>
          <w:rFonts w:ascii="Times New Roman" w:hAnsi="Times New Roman" w:cs="Times New Roman"/>
          <w:sz w:val="24"/>
          <w:szCs w:val="24"/>
        </w:rPr>
        <w:t xml:space="preserve"> mediante el contrato No. 013/2019, por un valor de RD$6,301,122.04.</w:t>
      </w:r>
      <w:r w:rsidR="003F1498">
        <w:rPr>
          <w:rFonts w:ascii="Times New Roman" w:hAnsi="Times New Roman" w:cs="Times New Roman"/>
          <w:sz w:val="24"/>
          <w:szCs w:val="24"/>
        </w:rPr>
        <w:t xml:space="preserve"> Actualmente</w:t>
      </w:r>
      <w:r w:rsidR="003F1498" w:rsidRPr="00332027">
        <w:rPr>
          <w:rFonts w:ascii="Times New Roman" w:hAnsi="Times New Roman" w:cs="Times New Roman"/>
          <w:sz w:val="24"/>
          <w:szCs w:val="24"/>
        </w:rPr>
        <w:t xml:space="preserve"> </w:t>
      </w:r>
      <w:r w:rsidR="003F1498">
        <w:rPr>
          <w:rFonts w:ascii="Times New Roman" w:hAnsi="Times New Roman" w:cs="Times New Roman"/>
          <w:sz w:val="24"/>
          <w:szCs w:val="24"/>
        </w:rPr>
        <w:t xml:space="preserve">está en </w:t>
      </w:r>
      <w:r w:rsidR="003F1498" w:rsidRPr="00332027">
        <w:rPr>
          <w:rFonts w:ascii="Times New Roman" w:hAnsi="Times New Roman" w:cs="Times New Roman"/>
          <w:sz w:val="24"/>
          <w:szCs w:val="24"/>
        </w:rPr>
        <w:t>un 90%</w:t>
      </w:r>
      <w:r w:rsidR="003F1498">
        <w:rPr>
          <w:rFonts w:ascii="Times New Roman" w:hAnsi="Times New Roman" w:cs="Times New Roman"/>
          <w:sz w:val="24"/>
          <w:szCs w:val="24"/>
        </w:rPr>
        <w:t xml:space="preserve"> de construcción.</w:t>
      </w:r>
    </w:p>
    <w:p w14:paraId="517D4FEF" w14:textId="77777777" w:rsidR="001D04A3" w:rsidRDefault="001D04A3" w:rsidP="003F1498">
      <w:pPr>
        <w:jc w:val="both"/>
        <w:rPr>
          <w:rFonts w:ascii="Times New Roman" w:hAnsi="Times New Roman" w:cs="Times New Roman"/>
          <w:b/>
          <w:sz w:val="24"/>
          <w:szCs w:val="24"/>
        </w:rPr>
      </w:pPr>
    </w:p>
    <w:p w14:paraId="41A44B12" w14:textId="68745211" w:rsidR="003F1498" w:rsidRPr="00332027" w:rsidRDefault="003F1498" w:rsidP="003F1498">
      <w:pPr>
        <w:jc w:val="both"/>
        <w:rPr>
          <w:rFonts w:ascii="Times New Roman" w:hAnsi="Times New Roman" w:cs="Times New Roman"/>
          <w:b/>
          <w:sz w:val="24"/>
          <w:szCs w:val="24"/>
        </w:rPr>
      </w:pPr>
      <w:r w:rsidRPr="00332027">
        <w:rPr>
          <w:rFonts w:ascii="Times New Roman" w:hAnsi="Times New Roman" w:cs="Times New Roman"/>
          <w:b/>
          <w:sz w:val="24"/>
          <w:szCs w:val="24"/>
        </w:rPr>
        <w:lastRenderedPageBreak/>
        <w:t>7.- Rehabilitación, Perforación, Limpieza y Aforo de Los Pozos</w:t>
      </w:r>
      <w:r>
        <w:rPr>
          <w:rFonts w:ascii="Times New Roman" w:hAnsi="Times New Roman" w:cs="Times New Roman"/>
          <w:b/>
          <w:sz w:val="24"/>
          <w:szCs w:val="24"/>
        </w:rPr>
        <w:t>,</w:t>
      </w:r>
      <w:r w:rsidRPr="00332027">
        <w:rPr>
          <w:rFonts w:ascii="Times New Roman" w:hAnsi="Times New Roman" w:cs="Times New Roman"/>
          <w:b/>
          <w:sz w:val="24"/>
          <w:szCs w:val="24"/>
        </w:rPr>
        <w:t xml:space="preserve"> Acueductos Muñoz y Montellano</w:t>
      </w:r>
      <w:r>
        <w:rPr>
          <w:rFonts w:ascii="Times New Roman" w:hAnsi="Times New Roman" w:cs="Times New Roman"/>
          <w:b/>
          <w:sz w:val="24"/>
          <w:szCs w:val="24"/>
        </w:rPr>
        <w:t>.</w:t>
      </w:r>
    </w:p>
    <w:p w14:paraId="56E0D26C" w14:textId="70008127" w:rsidR="003F1498" w:rsidRPr="00332027" w:rsidRDefault="001D04A3" w:rsidP="003F14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1498">
        <w:rPr>
          <w:rFonts w:ascii="Times New Roman" w:hAnsi="Times New Roman" w:cs="Times New Roman"/>
          <w:sz w:val="24"/>
          <w:szCs w:val="24"/>
        </w:rPr>
        <w:t>Estos trabajos fueron realizados en el mes de mayo del año en curso</w:t>
      </w:r>
      <w:r w:rsidR="003F1498" w:rsidRPr="00332027">
        <w:rPr>
          <w:rFonts w:ascii="Times New Roman" w:hAnsi="Times New Roman" w:cs="Times New Roman"/>
          <w:sz w:val="24"/>
          <w:szCs w:val="24"/>
        </w:rPr>
        <w:t xml:space="preserve">, mediante contrato No. 006/2018, por un monto de RD$3,032,572.95. Obra </w:t>
      </w:r>
      <w:r w:rsidR="003F1498">
        <w:rPr>
          <w:rFonts w:ascii="Times New Roman" w:hAnsi="Times New Roman" w:cs="Times New Roman"/>
          <w:sz w:val="24"/>
          <w:szCs w:val="24"/>
        </w:rPr>
        <w:t>actualmente terminada</w:t>
      </w:r>
      <w:r w:rsidR="003F1498" w:rsidRPr="00332027">
        <w:rPr>
          <w:rFonts w:ascii="Times New Roman" w:hAnsi="Times New Roman" w:cs="Times New Roman"/>
          <w:sz w:val="24"/>
          <w:szCs w:val="24"/>
        </w:rPr>
        <w:t xml:space="preserve">. </w:t>
      </w:r>
    </w:p>
    <w:p w14:paraId="09F54DC2" w14:textId="77777777" w:rsidR="003F1498" w:rsidRPr="00332027" w:rsidRDefault="003F1498" w:rsidP="003F1498">
      <w:pPr>
        <w:jc w:val="both"/>
        <w:rPr>
          <w:rFonts w:ascii="Times New Roman" w:hAnsi="Times New Roman" w:cs="Times New Roman"/>
          <w:b/>
          <w:sz w:val="24"/>
          <w:szCs w:val="24"/>
        </w:rPr>
      </w:pPr>
      <w:r w:rsidRPr="00332027">
        <w:rPr>
          <w:rFonts w:ascii="Times New Roman" w:hAnsi="Times New Roman" w:cs="Times New Roman"/>
          <w:b/>
          <w:sz w:val="24"/>
          <w:szCs w:val="24"/>
        </w:rPr>
        <w:t>8.-Rehabilitacion de los Acueductos Candelón y Barrancón</w:t>
      </w:r>
      <w:r>
        <w:rPr>
          <w:rFonts w:ascii="Times New Roman" w:hAnsi="Times New Roman" w:cs="Times New Roman"/>
          <w:b/>
          <w:sz w:val="24"/>
          <w:szCs w:val="24"/>
        </w:rPr>
        <w:t>.</w:t>
      </w:r>
    </w:p>
    <w:p w14:paraId="22B4BAC2" w14:textId="77D676E8" w:rsidR="003F1498" w:rsidRPr="00332027" w:rsidRDefault="001D04A3" w:rsidP="003F14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1498">
        <w:rPr>
          <w:rFonts w:ascii="Times New Roman" w:hAnsi="Times New Roman" w:cs="Times New Roman"/>
          <w:sz w:val="24"/>
          <w:szCs w:val="24"/>
        </w:rPr>
        <w:t>Esta obra está terminada y en fase de prueba de bombeo, población a beneficiar de 800 habitantes.</w:t>
      </w:r>
    </w:p>
    <w:p w14:paraId="0A6D6F8F" w14:textId="77777777" w:rsidR="003F1498" w:rsidRPr="00332027" w:rsidRDefault="003F1498" w:rsidP="003F1498">
      <w:pPr>
        <w:jc w:val="both"/>
        <w:rPr>
          <w:rFonts w:ascii="Times New Roman" w:hAnsi="Times New Roman" w:cs="Times New Roman"/>
          <w:b/>
          <w:sz w:val="24"/>
          <w:szCs w:val="24"/>
        </w:rPr>
      </w:pPr>
      <w:r w:rsidRPr="00332027">
        <w:rPr>
          <w:rFonts w:ascii="Times New Roman" w:hAnsi="Times New Roman" w:cs="Times New Roman"/>
          <w:b/>
          <w:sz w:val="24"/>
          <w:szCs w:val="24"/>
        </w:rPr>
        <w:t>9.-Rehabilitacion, Perforación, Limpieza y Aforo de los Pozos en los Acueductos Candelón y Barrancón</w:t>
      </w:r>
      <w:r>
        <w:rPr>
          <w:rFonts w:ascii="Times New Roman" w:hAnsi="Times New Roman" w:cs="Times New Roman"/>
          <w:b/>
          <w:sz w:val="24"/>
          <w:szCs w:val="24"/>
        </w:rPr>
        <w:t>.</w:t>
      </w:r>
    </w:p>
    <w:p w14:paraId="235D7494" w14:textId="6E0C81C6" w:rsidR="003F1498" w:rsidRPr="001A78F3" w:rsidRDefault="001D04A3" w:rsidP="003F14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1498">
        <w:rPr>
          <w:rFonts w:ascii="Times New Roman" w:hAnsi="Times New Roman" w:cs="Times New Roman"/>
          <w:sz w:val="24"/>
          <w:szCs w:val="24"/>
        </w:rPr>
        <w:t>Obra iniciada</w:t>
      </w:r>
      <w:r w:rsidR="003F1498" w:rsidRPr="00332027">
        <w:rPr>
          <w:rFonts w:ascii="Times New Roman" w:hAnsi="Times New Roman" w:cs="Times New Roman"/>
          <w:sz w:val="24"/>
          <w:szCs w:val="24"/>
        </w:rPr>
        <w:t xml:space="preserve"> en diciembre del 2018, mediante contrato No.  012/2018, por un monto de RD$1,365,308.41,</w:t>
      </w:r>
      <w:r w:rsidR="003F1498">
        <w:rPr>
          <w:rFonts w:ascii="Times New Roman" w:hAnsi="Times New Roman" w:cs="Times New Roman"/>
          <w:sz w:val="24"/>
          <w:szCs w:val="24"/>
        </w:rPr>
        <w:t xml:space="preserve"> actualmente terminada.</w:t>
      </w:r>
    </w:p>
    <w:p w14:paraId="534E0B03" w14:textId="77777777" w:rsidR="003F1498" w:rsidRPr="00332027" w:rsidRDefault="003F1498" w:rsidP="003F1498">
      <w:pPr>
        <w:jc w:val="both"/>
        <w:rPr>
          <w:rFonts w:ascii="Times New Roman" w:hAnsi="Times New Roman" w:cs="Times New Roman"/>
          <w:b/>
          <w:sz w:val="24"/>
          <w:szCs w:val="24"/>
        </w:rPr>
      </w:pPr>
      <w:r w:rsidRPr="00332027">
        <w:rPr>
          <w:rFonts w:ascii="Times New Roman" w:hAnsi="Times New Roman" w:cs="Times New Roman"/>
          <w:b/>
          <w:sz w:val="24"/>
          <w:szCs w:val="24"/>
        </w:rPr>
        <w:t>10.-Construcci</w:t>
      </w:r>
      <w:r>
        <w:rPr>
          <w:rFonts w:ascii="Times New Roman" w:hAnsi="Times New Roman" w:cs="Times New Roman"/>
          <w:b/>
          <w:sz w:val="24"/>
          <w:szCs w:val="24"/>
        </w:rPr>
        <w:t>ó</w:t>
      </w:r>
      <w:r w:rsidRPr="00332027">
        <w:rPr>
          <w:rFonts w:ascii="Times New Roman" w:hAnsi="Times New Roman" w:cs="Times New Roman"/>
          <w:b/>
          <w:sz w:val="24"/>
          <w:szCs w:val="24"/>
        </w:rPr>
        <w:t>n Campo de Pozos Muñ</w:t>
      </w:r>
      <w:r>
        <w:rPr>
          <w:rFonts w:ascii="Times New Roman" w:hAnsi="Times New Roman" w:cs="Times New Roman"/>
          <w:b/>
          <w:sz w:val="24"/>
          <w:szCs w:val="24"/>
        </w:rPr>
        <w:t>o</w:t>
      </w:r>
      <w:r w:rsidRPr="00332027">
        <w:rPr>
          <w:rFonts w:ascii="Times New Roman" w:hAnsi="Times New Roman" w:cs="Times New Roman"/>
          <w:b/>
          <w:sz w:val="24"/>
          <w:szCs w:val="24"/>
        </w:rPr>
        <w:t>z para el Reforzamiento del Acueducto de Puerto Plata</w:t>
      </w:r>
      <w:r>
        <w:rPr>
          <w:rFonts w:ascii="Times New Roman" w:hAnsi="Times New Roman" w:cs="Times New Roman"/>
          <w:b/>
          <w:sz w:val="24"/>
          <w:szCs w:val="24"/>
        </w:rPr>
        <w:t>.</w:t>
      </w:r>
    </w:p>
    <w:p w14:paraId="7409433C" w14:textId="16F7D033" w:rsidR="003F1498" w:rsidRDefault="001D04A3" w:rsidP="003F14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1498">
        <w:rPr>
          <w:rFonts w:ascii="Times New Roman" w:hAnsi="Times New Roman" w:cs="Times New Roman"/>
          <w:sz w:val="24"/>
          <w:szCs w:val="24"/>
        </w:rPr>
        <w:t>Obra</w:t>
      </w:r>
      <w:r w:rsidR="003F1498" w:rsidRPr="00332027">
        <w:rPr>
          <w:rFonts w:ascii="Times New Roman" w:hAnsi="Times New Roman" w:cs="Times New Roman"/>
          <w:sz w:val="24"/>
          <w:szCs w:val="24"/>
        </w:rPr>
        <w:t xml:space="preserve"> mediante el contrato No.  0017/2019, por un monto de RD$12,804,683.55,</w:t>
      </w:r>
      <w:r w:rsidR="003F1498">
        <w:rPr>
          <w:rFonts w:ascii="Times New Roman" w:hAnsi="Times New Roman" w:cs="Times New Roman"/>
          <w:sz w:val="24"/>
          <w:szCs w:val="24"/>
        </w:rPr>
        <w:t xml:space="preserve"> actualmente su avance es de</w:t>
      </w:r>
      <w:r w:rsidR="003F1498" w:rsidRPr="00332027">
        <w:rPr>
          <w:rFonts w:ascii="Times New Roman" w:hAnsi="Times New Roman" w:cs="Times New Roman"/>
          <w:sz w:val="24"/>
          <w:szCs w:val="24"/>
        </w:rPr>
        <w:t xml:space="preserve"> 90%. Esta obra servirá para reforzar el acueducto</w:t>
      </w:r>
      <w:r w:rsidR="003F1498">
        <w:rPr>
          <w:rFonts w:ascii="Times New Roman" w:hAnsi="Times New Roman" w:cs="Times New Roman"/>
          <w:sz w:val="24"/>
          <w:szCs w:val="24"/>
        </w:rPr>
        <w:t xml:space="preserve"> del Municipio de San Felipe de Puerto Plata.</w:t>
      </w:r>
    </w:p>
    <w:p w14:paraId="22D9E593" w14:textId="7BEA3CC2" w:rsidR="003F1498" w:rsidRDefault="003F1498" w:rsidP="001D04A3">
      <w:pPr>
        <w:shd w:val="clear" w:color="auto" w:fill="FFFFFF"/>
        <w:tabs>
          <w:tab w:val="left" w:pos="660"/>
          <w:tab w:val="right" w:leader="dot" w:pos="8828"/>
        </w:tabs>
        <w:spacing w:before="120"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val="es-ES" w:eastAsia="es-ES"/>
        </w:rPr>
        <w:t xml:space="preserve">     En cuanto</w:t>
      </w:r>
      <w:r>
        <w:rPr>
          <w:rFonts w:ascii="Times New Roman" w:eastAsia="Times New Roman" w:hAnsi="Times New Roman" w:cs="Times New Roman"/>
          <w:b/>
          <w:sz w:val="28"/>
          <w:szCs w:val="28"/>
          <w:lang w:val="es-ES" w:eastAsia="es-ES"/>
        </w:rPr>
        <w:t xml:space="preserve"> </w:t>
      </w:r>
      <w:r>
        <w:rPr>
          <w:rFonts w:ascii="Times New Roman" w:eastAsia="Times New Roman" w:hAnsi="Times New Roman" w:cs="Times New Roman"/>
          <w:sz w:val="28"/>
          <w:szCs w:val="28"/>
          <w:lang w:val="es-ES" w:eastAsia="es-ES"/>
        </w:rPr>
        <w:t>al</w:t>
      </w:r>
      <w:r>
        <w:rPr>
          <w:rFonts w:ascii="Times New Roman" w:eastAsia="Times New Roman" w:hAnsi="Times New Roman" w:cs="Times New Roman"/>
          <w:b/>
          <w:sz w:val="28"/>
          <w:szCs w:val="28"/>
          <w:lang w:val="es-ES" w:eastAsia="es-ES"/>
        </w:rPr>
        <w:t xml:space="preserve"> </w:t>
      </w:r>
      <w:r>
        <w:rPr>
          <w:rFonts w:ascii="Times New Roman" w:eastAsia="Times New Roman" w:hAnsi="Times New Roman" w:cs="Times New Roman"/>
          <w:b/>
          <w:sz w:val="24"/>
          <w:szCs w:val="24"/>
          <w:lang w:val="es-ES" w:eastAsia="es-ES"/>
        </w:rPr>
        <w:t xml:space="preserve">Sistema de Monitoreo y Medición de la Gestión Pública (SMMGP), </w:t>
      </w:r>
      <w:r w:rsidR="001D04A3">
        <w:rPr>
          <w:rFonts w:ascii="Times New Roman" w:hAnsi="Times New Roman" w:cs="Times New Roman"/>
          <w:sz w:val="24"/>
          <w:szCs w:val="24"/>
          <w:lang w:val="es-ES"/>
        </w:rPr>
        <w:t>e</w:t>
      </w:r>
      <w:r>
        <w:rPr>
          <w:rFonts w:ascii="Times New Roman" w:hAnsi="Times New Roman" w:cs="Times New Roman"/>
          <w:sz w:val="24"/>
          <w:szCs w:val="24"/>
        </w:rPr>
        <w:t xml:space="preserve">l Departamento de Planificación y Desarrollo se mantiene el constante seguimiento y monitoreo a los diferentes portales y/o indicadores que son medidos a través de las diferentes instancias del gobierno central y/u organismos internacionales.  Entre estos puntos están: </w:t>
      </w:r>
      <w:r w:rsidRPr="004E62E2">
        <w:rPr>
          <w:rFonts w:ascii="Times New Roman" w:hAnsi="Times New Roman" w:cs="Times New Roman"/>
          <w:sz w:val="24"/>
          <w:szCs w:val="24"/>
        </w:rPr>
        <w:t>Contribución a la Estrategia Nacional de Desarrollo</w:t>
      </w:r>
      <w:r>
        <w:rPr>
          <w:rFonts w:ascii="Times New Roman" w:hAnsi="Times New Roman" w:cs="Times New Roman"/>
          <w:sz w:val="24"/>
          <w:szCs w:val="24"/>
        </w:rPr>
        <w:t>,</w:t>
      </w:r>
      <w:r w:rsidRPr="004E62E2">
        <w:rPr>
          <w:rFonts w:ascii="Times New Roman" w:hAnsi="Times New Roman" w:cs="Times New Roman"/>
          <w:sz w:val="24"/>
          <w:szCs w:val="24"/>
        </w:rPr>
        <w:t xml:space="preserve"> Objetivos de desarrollo sostenible (ODS)</w:t>
      </w:r>
      <w:r>
        <w:rPr>
          <w:rFonts w:ascii="Times New Roman" w:hAnsi="Times New Roman" w:cs="Times New Roman"/>
          <w:sz w:val="24"/>
          <w:szCs w:val="24"/>
        </w:rPr>
        <w:t xml:space="preserve">, </w:t>
      </w:r>
      <w:r w:rsidRPr="004E62E2">
        <w:rPr>
          <w:rFonts w:ascii="Times New Roman" w:hAnsi="Times New Roman" w:cs="Times New Roman"/>
          <w:sz w:val="24"/>
          <w:szCs w:val="24"/>
        </w:rPr>
        <w:t>Sistema de monitoreo y medición de la gestión pública</w:t>
      </w:r>
      <w:r>
        <w:rPr>
          <w:rFonts w:ascii="Times New Roman" w:hAnsi="Times New Roman" w:cs="Times New Roman"/>
          <w:sz w:val="24"/>
          <w:szCs w:val="24"/>
        </w:rPr>
        <w:t xml:space="preserve">, </w:t>
      </w:r>
      <w:r w:rsidRPr="004E62E2">
        <w:rPr>
          <w:rFonts w:ascii="Times New Roman" w:hAnsi="Times New Roman" w:cs="Times New Roman"/>
          <w:sz w:val="24"/>
          <w:szCs w:val="24"/>
        </w:rPr>
        <w:t>Cadena de valor</w:t>
      </w:r>
      <w:r>
        <w:rPr>
          <w:rFonts w:ascii="Times New Roman" w:hAnsi="Times New Roman" w:cs="Times New Roman"/>
          <w:sz w:val="24"/>
          <w:szCs w:val="24"/>
        </w:rPr>
        <w:t>,</w:t>
      </w:r>
      <w:r w:rsidRPr="004E62E2">
        <w:rPr>
          <w:rFonts w:ascii="Times New Roman" w:hAnsi="Times New Roman" w:cs="Times New Roman"/>
          <w:sz w:val="24"/>
          <w:szCs w:val="24"/>
        </w:rPr>
        <w:t xml:space="preserve"> Carta compromiso al ciudadano</w:t>
      </w:r>
      <w:r>
        <w:rPr>
          <w:rFonts w:ascii="Times New Roman" w:hAnsi="Times New Roman" w:cs="Times New Roman"/>
          <w:sz w:val="24"/>
          <w:szCs w:val="24"/>
        </w:rPr>
        <w:t xml:space="preserve"> y</w:t>
      </w:r>
      <w:r w:rsidRPr="004E62E2">
        <w:rPr>
          <w:rFonts w:ascii="Times New Roman" w:hAnsi="Times New Roman" w:cs="Times New Roman"/>
          <w:sz w:val="24"/>
          <w:szCs w:val="24"/>
        </w:rPr>
        <w:t xml:space="preserve"> Gestión de la calidad</w:t>
      </w:r>
      <w:r>
        <w:rPr>
          <w:rFonts w:ascii="Times New Roman" w:hAnsi="Times New Roman" w:cs="Times New Roman"/>
          <w:sz w:val="24"/>
          <w:szCs w:val="24"/>
        </w:rPr>
        <w:t>.</w:t>
      </w:r>
      <w:r w:rsidRPr="004E62E2">
        <w:rPr>
          <w:rFonts w:ascii="Times New Roman" w:hAnsi="Times New Roman" w:cs="Times New Roman"/>
          <w:sz w:val="24"/>
          <w:szCs w:val="24"/>
        </w:rPr>
        <w:t xml:space="preserve"> </w:t>
      </w:r>
    </w:p>
    <w:p w14:paraId="6429D2EA" w14:textId="77777777" w:rsidR="001D04A3" w:rsidRDefault="001D04A3" w:rsidP="001D04A3">
      <w:pPr>
        <w:shd w:val="clear" w:color="auto" w:fill="FFFFFF"/>
        <w:tabs>
          <w:tab w:val="left" w:pos="660"/>
          <w:tab w:val="right" w:leader="dot" w:pos="8828"/>
        </w:tabs>
        <w:spacing w:before="120" w:after="0" w:line="360" w:lineRule="auto"/>
        <w:jc w:val="both"/>
        <w:rPr>
          <w:rFonts w:ascii="Times New Roman" w:hAnsi="Times New Roman" w:cs="Times New Roman"/>
          <w:sz w:val="24"/>
          <w:szCs w:val="24"/>
        </w:rPr>
      </w:pPr>
    </w:p>
    <w:p w14:paraId="1C490F79" w14:textId="77777777" w:rsidR="003F1498" w:rsidRDefault="003F1498" w:rsidP="003F1498">
      <w:pPr>
        <w:spacing w:line="360" w:lineRule="auto"/>
        <w:jc w:val="both"/>
        <w:rPr>
          <w:rFonts w:ascii="Times New Roman" w:eastAsia="Times New Roman" w:hAnsi="Times New Roman" w:cs="Times New Roman"/>
          <w:sz w:val="28"/>
          <w:szCs w:val="28"/>
          <w:lang w:val="es-ES" w:eastAsia="es-ES"/>
        </w:rPr>
      </w:pPr>
      <w:r>
        <w:rPr>
          <w:rFonts w:ascii="Times New Roman" w:hAnsi="Times New Roman" w:cs="Times New Roman"/>
          <w:b/>
          <w:sz w:val="24"/>
          <w:szCs w:val="24"/>
        </w:rPr>
        <w:t xml:space="preserve">      </w:t>
      </w:r>
      <w:r>
        <w:rPr>
          <w:rFonts w:ascii="Times New Roman" w:hAnsi="Times New Roman" w:cs="Times New Roman"/>
          <w:sz w:val="24"/>
          <w:szCs w:val="24"/>
        </w:rPr>
        <w:t>En cuanto</w:t>
      </w:r>
      <w:r>
        <w:rPr>
          <w:rFonts w:ascii="Times New Roman" w:hAnsi="Times New Roman" w:cs="Times New Roman"/>
          <w:b/>
          <w:sz w:val="24"/>
          <w:szCs w:val="24"/>
        </w:rPr>
        <w:t xml:space="preserve"> </w:t>
      </w:r>
      <w:r>
        <w:rPr>
          <w:rFonts w:ascii="Times New Roman" w:eastAsia="Times New Roman" w:hAnsi="Times New Roman" w:cs="Times New Roman"/>
          <w:b/>
          <w:sz w:val="24"/>
          <w:szCs w:val="24"/>
          <w:lang w:val="es-ES" w:eastAsia="es-ES"/>
        </w:rPr>
        <w:t>Sistema de Monitoreo de la Administración pública (SISMAP),</w:t>
      </w:r>
      <w:r>
        <w:rPr>
          <w:rFonts w:ascii="Times New Roman" w:eastAsia="Times New Roman" w:hAnsi="Times New Roman" w:cs="Times New Roman"/>
          <w:sz w:val="28"/>
          <w:szCs w:val="28"/>
          <w:lang w:val="es-ES" w:eastAsia="es-ES"/>
        </w:rPr>
        <w:t xml:space="preserve"> </w:t>
      </w:r>
    </w:p>
    <w:p w14:paraId="39E34AFB" w14:textId="77777777" w:rsidR="003F1498" w:rsidRDefault="003F1498" w:rsidP="003F1498">
      <w:pPr>
        <w:spacing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Los logros en la gestión administración pública en recursos humanos para este año son: </w:t>
      </w:r>
      <w:r w:rsidRPr="00D43D1B">
        <w:rPr>
          <w:rFonts w:ascii="Times New Roman" w:eastAsia="Times New Roman" w:hAnsi="Times New Roman" w:cs="Times New Roman"/>
          <w:sz w:val="24"/>
          <w:szCs w:val="24"/>
          <w:lang w:val="es-ES" w:eastAsia="es-ES"/>
        </w:rPr>
        <w:t>Organización de</w:t>
      </w:r>
      <w:r>
        <w:rPr>
          <w:rFonts w:ascii="Times New Roman" w:eastAsia="Times New Roman" w:hAnsi="Times New Roman" w:cs="Times New Roman"/>
          <w:sz w:val="24"/>
          <w:szCs w:val="24"/>
          <w:lang w:val="es-ES" w:eastAsia="es-ES"/>
        </w:rPr>
        <w:t xml:space="preserve"> </w:t>
      </w:r>
      <w:r w:rsidRPr="00D43D1B">
        <w:rPr>
          <w:rFonts w:ascii="Times New Roman" w:eastAsia="Times New Roman" w:hAnsi="Times New Roman" w:cs="Times New Roman"/>
          <w:sz w:val="24"/>
          <w:szCs w:val="24"/>
          <w:lang w:val="es-ES" w:eastAsia="es-ES"/>
        </w:rPr>
        <w:t xml:space="preserve">la </w:t>
      </w:r>
      <w:r>
        <w:rPr>
          <w:rFonts w:ascii="Times New Roman" w:eastAsia="Times New Roman" w:hAnsi="Times New Roman" w:cs="Times New Roman"/>
          <w:sz w:val="24"/>
          <w:szCs w:val="24"/>
          <w:lang w:val="es-ES" w:eastAsia="es-ES"/>
        </w:rPr>
        <w:t>f</w:t>
      </w:r>
      <w:r w:rsidRPr="00D43D1B">
        <w:rPr>
          <w:rFonts w:ascii="Times New Roman" w:eastAsia="Times New Roman" w:hAnsi="Times New Roman" w:cs="Times New Roman"/>
          <w:sz w:val="24"/>
          <w:szCs w:val="24"/>
          <w:lang w:val="es-ES" w:eastAsia="es-ES"/>
        </w:rPr>
        <w:t>unción de RRHH</w:t>
      </w:r>
      <w:r>
        <w:rPr>
          <w:rFonts w:ascii="Times New Roman" w:eastAsia="Times New Roman" w:hAnsi="Times New Roman" w:cs="Times New Roman"/>
          <w:sz w:val="24"/>
          <w:szCs w:val="24"/>
          <w:lang w:val="es-ES" w:eastAsia="es-ES"/>
        </w:rPr>
        <w:t xml:space="preserve"> con 98%, gestión de calidad y seguridad con </w:t>
      </w:r>
      <w:r>
        <w:rPr>
          <w:rFonts w:ascii="Times New Roman" w:eastAsia="Times New Roman" w:hAnsi="Times New Roman" w:cs="Times New Roman"/>
          <w:sz w:val="24"/>
          <w:szCs w:val="24"/>
          <w:lang w:val="es-ES" w:eastAsia="es-ES"/>
        </w:rPr>
        <w:lastRenderedPageBreak/>
        <w:t>94%, Planificación de Recursos Humanos con 100%, organización del Trabajo con 97%, gestión de empleo con 100 %, Gestión de rendimiento con 100%, gestión de compensación y beneficios con un 100%, gestión de desarrollo con 100% y gestión de las relaciones humanas y clima laboral con 98%.</w:t>
      </w:r>
    </w:p>
    <w:p w14:paraId="5FC05799" w14:textId="77777777" w:rsidR="003F1498" w:rsidRDefault="003F1498" w:rsidP="003F1498">
      <w:pPr>
        <w:spacing w:line="360" w:lineRule="auto"/>
        <w:jc w:val="both"/>
        <w:rPr>
          <w:rFonts w:ascii="Times New Roman" w:eastAsia="Times New Roman" w:hAnsi="Times New Roman" w:cs="Times New Roman"/>
          <w:b/>
          <w:bCs/>
          <w:sz w:val="24"/>
          <w:szCs w:val="24"/>
          <w:vertAlign w:val="superscript"/>
        </w:rPr>
      </w:pPr>
      <w:r>
        <w:rPr>
          <w:rFonts w:ascii="Times New Roman" w:eastAsia="Times New Roman" w:hAnsi="Times New Roman" w:cs="Times New Roman"/>
          <w:sz w:val="24"/>
          <w:szCs w:val="24"/>
          <w:lang w:val="es-ES" w:eastAsia="es-ES"/>
        </w:rPr>
        <w:t xml:space="preserve">El Índice de </w:t>
      </w:r>
      <w:r>
        <w:rPr>
          <w:rFonts w:ascii="Times New Roman" w:eastAsia="Times New Roman" w:hAnsi="Times New Roman" w:cs="Times New Roman"/>
          <w:b/>
          <w:sz w:val="24"/>
          <w:szCs w:val="24"/>
          <w:lang w:val="es-ES" w:eastAsia="es-ES"/>
        </w:rPr>
        <w:t>Uso TIC e Implementación Gobierno Electrónico</w:t>
      </w:r>
    </w:p>
    <w:p w14:paraId="70ED6F4E" w14:textId="77777777" w:rsidR="003F1498" w:rsidRPr="00182F97" w:rsidRDefault="003F1498" w:rsidP="003F1498">
      <w:pPr>
        <w:pStyle w:val="Prrafodelista"/>
        <w:numPr>
          <w:ilvl w:val="0"/>
          <w:numId w:val="42"/>
        </w:numPr>
        <w:spacing w:line="360" w:lineRule="auto"/>
        <w:jc w:val="both"/>
        <w:rPr>
          <w:rFonts w:ascii="Times New Roman" w:eastAsia="Times New Roman" w:hAnsi="Times New Roman" w:cs="Times New Roman"/>
          <w:b/>
          <w:bCs/>
          <w:sz w:val="24"/>
          <w:szCs w:val="24"/>
          <w:vertAlign w:val="superscript"/>
        </w:rPr>
      </w:pPr>
      <w:r w:rsidRPr="00182F97">
        <w:rPr>
          <w:rFonts w:ascii="Times New Roman" w:eastAsia="Times New Roman" w:hAnsi="Times New Roman" w:cs="Times New Roman"/>
          <w:color w:val="000000"/>
        </w:rPr>
        <w:t xml:space="preserve">Se completó el proceso de la Línea *462 con la Optic, para que los servicios de institucionales estén disponibles a través del </w:t>
      </w:r>
      <w:proofErr w:type="spellStart"/>
      <w:r w:rsidRPr="00182F97">
        <w:rPr>
          <w:rFonts w:ascii="Times New Roman" w:eastAsia="Times New Roman" w:hAnsi="Times New Roman" w:cs="Times New Roman"/>
          <w:color w:val="000000"/>
        </w:rPr>
        <w:t>Call</w:t>
      </w:r>
      <w:proofErr w:type="spellEnd"/>
      <w:r w:rsidRPr="00182F97">
        <w:rPr>
          <w:rFonts w:ascii="Times New Roman" w:eastAsia="Times New Roman" w:hAnsi="Times New Roman" w:cs="Times New Roman"/>
          <w:color w:val="000000"/>
        </w:rPr>
        <w:t xml:space="preserve"> Center del Estado.</w:t>
      </w:r>
    </w:p>
    <w:p w14:paraId="5FD404A9" w14:textId="77777777" w:rsidR="003F1498" w:rsidRPr="00182F97" w:rsidRDefault="003F1498" w:rsidP="003F1498">
      <w:pPr>
        <w:pStyle w:val="Prrafodelista"/>
        <w:numPr>
          <w:ilvl w:val="0"/>
          <w:numId w:val="42"/>
        </w:numPr>
        <w:spacing w:line="360" w:lineRule="auto"/>
        <w:jc w:val="both"/>
        <w:rPr>
          <w:rFonts w:ascii="Times New Roman" w:eastAsia="Times New Roman" w:hAnsi="Times New Roman" w:cs="Times New Roman"/>
          <w:b/>
          <w:bCs/>
          <w:sz w:val="24"/>
          <w:szCs w:val="24"/>
          <w:vertAlign w:val="superscript"/>
        </w:rPr>
      </w:pPr>
      <w:r w:rsidRPr="00534BC9">
        <w:rPr>
          <w:rFonts w:ascii="Times New Roman" w:eastAsia="Times New Roman" w:hAnsi="Times New Roman" w:cs="Times New Roman"/>
          <w:color w:val="000000"/>
        </w:rPr>
        <w:t>Se incorporaron los servicios en línea a la plataforma del Estado SERVICIOSRD de la Optic.</w:t>
      </w:r>
    </w:p>
    <w:p w14:paraId="63C3B503" w14:textId="77777777" w:rsidR="003F1498" w:rsidRPr="00182F97" w:rsidRDefault="003F1498" w:rsidP="003F1498">
      <w:pPr>
        <w:pStyle w:val="Prrafodelista"/>
        <w:numPr>
          <w:ilvl w:val="0"/>
          <w:numId w:val="42"/>
        </w:numPr>
        <w:spacing w:line="360" w:lineRule="auto"/>
        <w:jc w:val="both"/>
        <w:rPr>
          <w:rFonts w:ascii="Times New Roman" w:eastAsia="Times New Roman" w:hAnsi="Times New Roman" w:cs="Times New Roman"/>
          <w:b/>
          <w:bCs/>
          <w:sz w:val="24"/>
          <w:szCs w:val="24"/>
          <w:vertAlign w:val="superscript"/>
        </w:rPr>
      </w:pPr>
      <w:r w:rsidRPr="00534BC9">
        <w:rPr>
          <w:rFonts w:ascii="Times New Roman" w:eastAsia="Times New Roman" w:hAnsi="Times New Roman" w:cs="Times New Roman"/>
          <w:color w:val="000000"/>
        </w:rPr>
        <w:t xml:space="preserve">Se Incorporó a la Pagina Web, el software </w:t>
      </w:r>
      <w:proofErr w:type="spellStart"/>
      <w:r w:rsidRPr="00534BC9">
        <w:rPr>
          <w:rFonts w:ascii="Times New Roman" w:eastAsia="Times New Roman" w:hAnsi="Times New Roman" w:cs="Times New Roman"/>
          <w:color w:val="000000"/>
        </w:rPr>
        <w:t>Jivo</w:t>
      </w:r>
      <w:proofErr w:type="spellEnd"/>
      <w:r w:rsidRPr="00534BC9">
        <w:rPr>
          <w:rFonts w:ascii="Times New Roman" w:eastAsia="Times New Roman" w:hAnsi="Times New Roman" w:cs="Times New Roman"/>
          <w:color w:val="000000"/>
        </w:rPr>
        <w:t xml:space="preserve"> Chat, para que los usuarios puedan interactuar y resolver cualquier duda con relación a los servicios que ofrecemos.</w:t>
      </w:r>
    </w:p>
    <w:p w14:paraId="66042A53" w14:textId="77777777" w:rsidR="003F1498" w:rsidRPr="00910BF9" w:rsidRDefault="003F1498" w:rsidP="003F1498">
      <w:pPr>
        <w:pStyle w:val="Prrafodelista"/>
        <w:numPr>
          <w:ilvl w:val="0"/>
          <w:numId w:val="42"/>
        </w:numPr>
        <w:spacing w:line="360" w:lineRule="auto"/>
        <w:jc w:val="both"/>
        <w:rPr>
          <w:rFonts w:ascii="Times New Roman" w:eastAsia="Times New Roman" w:hAnsi="Times New Roman" w:cs="Times New Roman"/>
          <w:b/>
          <w:bCs/>
          <w:sz w:val="24"/>
          <w:szCs w:val="24"/>
          <w:vertAlign w:val="superscript"/>
        </w:rPr>
      </w:pPr>
      <w:r>
        <w:rPr>
          <w:rFonts w:ascii="Times New Roman" w:eastAsia="Times New Roman" w:hAnsi="Times New Roman" w:cs="Times New Roman"/>
          <w:color w:val="000000"/>
        </w:rPr>
        <w:t>Se obtuvo</w:t>
      </w:r>
      <w:r w:rsidRPr="00534BC9">
        <w:rPr>
          <w:rFonts w:ascii="Times New Roman" w:eastAsia="Times New Roman" w:hAnsi="Times New Roman" w:cs="Times New Roman"/>
          <w:color w:val="000000"/>
        </w:rPr>
        <w:t xml:space="preserve"> Un 80% en la auditoria </w:t>
      </w:r>
      <w:proofErr w:type="spellStart"/>
      <w:r w:rsidRPr="00534BC9">
        <w:rPr>
          <w:rFonts w:ascii="Times New Roman" w:eastAsia="Times New Roman" w:hAnsi="Times New Roman" w:cs="Times New Roman"/>
          <w:color w:val="000000"/>
        </w:rPr>
        <w:t>Sisticge</w:t>
      </w:r>
      <w:proofErr w:type="spellEnd"/>
      <w:r w:rsidRPr="00534BC9">
        <w:rPr>
          <w:rFonts w:ascii="Times New Roman" w:eastAsia="Times New Roman" w:hAnsi="Times New Roman" w:cs="Times New Roman"/>
          <w:color w:val="000000"/>
        </w:rPr>
        <w:t xml:space="preserve"> 2019, en el Tercer Trimestre del Año.</w:t>
      </w:r>
    </w:p>
    <w:p w14:paraId="48D8A41E" w14:textId="77777777" w:rsidR="003F1498" w:rsidRPr="00910BF9" w:rsidRDefault="003F1498" w:rsidP="003F1498">
      <w:pPr>
        <w:pStyle w:val="Prrafodelista"/>
        <w:numPr>
          <w:ilvl w:val="0"/>
          <w:numId w:val="42"/>
        </w:numPr>
        <w:spacing w:line="360" w:lineRule="auto"/>
        <w:jc w:val="both"/>
        <w:rPr>
          <w:rFonts w:ascii="Times New Roman" w:eastAsia="Times New Roman" w:hAnsi="Times New Roman" w:cs="Times New Roman"/>
          <w:b/>
          <w:bCs/>
          <w:sz w:val="24"/>
          <w:szCs w:val="24"/>
          <w:vertAlign w:val="superscript"/>
        </w:rPr>
      </w:pPr>
      <w:r>
        <w:rPr>
          <w:rFonts w:ascii="Times New Roman" w:eastAsia="Times New Roman" w:hAnsi="Times New Roman" w:cs="Times New Roman"/>
          <w:color w:val="000000"/>
        </w:rPr>
        <w:t>Se logro</w:t>
      </w:r>
      <w:r w:rsidRPr="00534BC9">
        <w:rPr>
          <w:rFonts w:ascii="Times New Roman" w:eastAsia="Times New Roman" w:hAnsi="Times New Roman" w:cs="Times New Roman"/>
          <w:color w:val="000000"/>
        </w:rPr>
        <w:t xml:space="preserve"> la Re-Certificación de la Nortic A3:2014 Norma sobre publicación de datos Abiertos del Estado Dominicano.</w:t>
      </w:r>
    </w:p>
    <w:p w14:paraId="3A1CF74E" w14:textId="77777777" w:rsidR="003F1498" w:rsidRPr="00910BF9" w:rsidRDefault="003F1498" w:rsidP="003F1498">
      <w:pPr>
        <w:pStyle w:val="Prrafodelista"/>
        <w:numPr>
          <w:ilvl w:val="0"/>
          <w:numId w:val="42"/>
        </w:numPr>
        <w:spacing w:line="360" w:lineRule="auto"/>
        <w:jc w:val="both"/>
        <w:rPr>
          <w:rFonts w:ascii="Times New Roman" w:eastAsia="Times New Roman" w:hAnsi="Times New Roman" w:cs="Times New Roman"/>
          <w:b/>
          <w:bCs/>
          <w:sz w:val="24"/>
          <w:szCs w:val="24"/>
          <w:vertAlign w:val="superscript"/>
        </w:rPr>
      </w:pPr>
      <w:r w:rsidRPr="00534BC9">
        <w:rPr>
          <w:rFonts w:ascii="Times New Roman" w:eastAsia="Times New Roman" w:hAnsi="Times New Roman" w:cs="Times New Roman"/>
          <w:color w:val="000000"/>
        </w:rPr>
        <w:t>Se Completo en su Totalidad el proceso de Certificación de la Nortic E1:2018.</w:t>
      </w:r>
    </w:p>
    <w:p w14:paraId="04482E1A" w14:textId="77777777" w:rsidR="003F1498" w:rsidRPr="00182F97" w:rsidRDefault="003F1498" w:rsidP="003F1498">
      <w:pPr>
        <w:pStyle w:val="Prrafodelista"/>
        <w:numPr>
          <w:ilvl w:val="0"/>
          <w:numId w:val="42"/>
        </w:numPr>
        <w:spacing w:line="360" w:lineRule="auto"/>
        <w:jc w:val="both"/>
        <w:rPr>
          <w:rFonts w:ascii="Times New Roman" w:eastAsia="Times New Roman" w:hAnsi="Times New Roman" w:cs="Times New Roman"/>
          <w:b/>
          <w:bCs/>
          <w:sz w:val="24"/>
          <w:szCs w:val="24"/>
          <w:vertAlign w:val="superscript"/>
        </w:rPr>
      </w:pPr>
      <w:r w:rsidRPr="00534BC9">
        <w:rPr>
          <w:rFonts w:ascii="Times New Roman" w:eastAsia="Times New Roman" w:hAnsi="Times New Roman" w:cs="Times New Roman"/>
          <w:color w:val="000000"/>
        </w:rPr>
        <w:t>8-Se Completó en su Totalidad el proceso de Certificación de la Nortic A2:2016</w:t>
      </w:r>
      <w:r>
        <w:rPr>
          <w:rFonts w:ascii="Times New Roman" w:eastAsia="Times New Roman" w:hAnsi="Times New Roman" w:cs="Times New Roman"/>
          <w:color w:val="000000"/>
        </w:rPr>
        <w:t>.</w:t>
      </w:r>
    </w:p>
    <w:p w14:paraId="601D48DA" w14:textId="77777777" w:rsidR="003F1498" w:rsidRPr="00AB30F0" w:rsidRDefault="003F1498" w:rsidP="003F1498">
      <w:pPr>
        <w:spacing w:line="360" w:lineRule="auto"/>
        <w:jc w:val="both"/>
        <w:rPr>
          <w:rFonts w:ascii="Times New Roman" w:eastAsia="Times New Roman" w:hAnsi="Times New Roman" w:cs="Times New Roman"/>
          <w:sz w:val="24"/>
          <w:szCs w:val="24"/>
          <w:lang w:eastAsia="es-ES"/>
        </w:rPr>
      </w:pPr>
    </w:p>
    <w:p w14:paraId="5E80AFE1" w14:textId="77777777" w:rsidR="003F1498" w:rsidRDefault="003F1498" w:rsidP="003F14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Normas básicas de Control Interno (NOBACI)</w:t>
      </w:r>
      <w:r>
        <w:rPr>
          <w:rFonts w:ascii="Times New Roman" w:hAnsi="Times New Roman" w:cs="Times New Roman"/>
          <w:sz w:val="24"/>
          <w:szCs w:val="24"/>
        </w:rPr>
        <w:t xml:space="preserve">, </w:t>
      </w:r>
    </w:p>
    <w:p w14:paraId="2DC6C5C9" w14:textId="265C37B5" w:rsidR="003F1498" w:rsidRPr="00AB30F0" w:rsidRDefault="001D04A3" w:rsidP="001D04A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1498" w:rsidRPr="00592C98">
        <w:rPr>
          <w:rFonts w:ascii="Times New Roman" w:hAnsi="Times New Roman" w:cs="Times New Roman"/>
          <w:sz w:val="24"/>
          <w:szCs w:val="24"/>
        </w:rPr>
        <w:t xml:space="preserve">En términos generales </w:t>
      </w:r>
      <w:r w:rsidR="003F1498">
        <w:rPr>
          <w:rFonts w:ascii="Times New Roman" w:hAnsi="Times New Roman" w:cs="Times New Roman"/>
          <w:sz w:val="24"/>
          <w:szCs w:val="24"/>
        </w:rPr>
        <w:t>l</w:t>
      </w:r>
      <w:r w:rsidR="003F1498" w:rsidRPr="00592C98">
        <w:rPr>
          <w:rFonts w:ascii="Times New Roman" w:hAnsi="Times New Roman" w:cs="Times New Roman"/>
          <w:sz w:val="24"/>
          <w:szCs w:val="24"/>
        </w:rPr>
        <w:t xml:space="preserve">a </w:t>
      </w:r>
      <w:r w:rsidR="003F1498">
        <w:rPr>
          <w:rFonts w:ascii="Times New Roman" w:hAnsi="Times New Roman" w:cs="Times New Roman"/>
          <w:sz w:val="24"/>
          <w:szCs w:val="24"/>
        </w:rPr>
        <w:t>institución</w:t>
      </w:r>
      <w:r w:rsidR="003F1498" w:rsidRPr="00592C98">
        <w:rPr>
          <w:rFonts w:ascii="Times New Roman" w:hAnsi="Times New Roman" w:cs="Times New Roman"/>
          <w:sz w:val="24"/>
          <w:szCs w:val="24"/>
        </w:rPr>
        <w:t xml:space="preserve"> ha obtenido un avance significativo en la implementación de las Normas </w:t>
      </w:r>
      <w:r w:rsidR="003F1498">
        <w:rPr>
          <w:rFonts w:ascii="Times New Roman" w:hAnsi="Times New Roman" w:cs="Times New Roman"/>
          <w:sz w:val="24"/>
          <w:szCs w:val="24"/>
        </w:rPr>
        <w:t>B</w:t>
      </w:r>
      <w:r w:rsidR="003F1498" w:rsidRPr="00592C98">
        <w:rPr>
          <w:rFonts w:ascii="Times New Roman" w:hAnsi="Times New Roman" w:cs="Times New Roman"/>
          <w:sz w:val="24"/>
          <w:szCs w:val="24"/>
        </w:rPr>
        <w:t>ásicas de Control Interno,</w:t>
      </w:r>
      <w:r w:rsidR="003F1498">
        <w:rPr>
          <w:rFonts w:ascii="Times New Roman" w:hAnsi="Times New Roman" w:cs="Times New Roman"/>
          <w:sz w:val="24"/>
          <w:szCs w:val="24"/>
        </w:rPr>
        <w:t xml:space="preserve"> </w:t>
      </w:r>
      <w:r w:rsidR="003F1498" w:rsidRPr="00592C98">
        <w:rPr>
          <w:rFonts w:ascii="Times New Roman" w:hAnsi="Times New Roman" w:cs="Times New Roman"/>
          <w:sz w:val="24"/>
          <w:szCs w:val="24"/>
        </w:rPr>
        <w:t xml:space="preserve">iniciando en el primer cuatrimestre </w:t>
      </w:r>
      <w:r w:rsidR="003F1498">
        <w:rPr>
          <w:rFonts w:ascii="Times New Roman" w:hAnsi="Times New Roman" w:cs="Times New Roman"/>
          <w:sz w:val="24"/>
          <w:szCs w:val="24"/>
        </w:rPr>
        <w:t xml:space="preserve">del 2019 </w:t>
      </w:r>
      <w:r w:rsidR="003F1498" w:rsidRPr="00592C98">
        <w:rPr>
          <w:rFonts w:ascii="Times New Roman" w:hAnsi="Times New Roman" w:cs="Times New Roman"/>
          <w:sz w:val="24"/>
          <w:szCs w:val="24"/>
        </w:rPr>
        <w:t>con un porcentaje de 16.73% (enero-abril) y cerrando el segundo cuatrimestre (mayo-agosto)</w:t>
      </w:r>
      <w:r w:rsidR="003F1498">
        <w:rPr>
          <w:rFonts w:ascii="Times New Roman" w:hAnsi="Times New Roman" w:cs="Times New Roman"/>
          <w:sz w:val="24"/>
          <w:szCs w:val="24"/>
        </w:rPr>
        <w:t xml:space="preserve"> con</w:t>
      </w:r>
      <w:r w:rsidR="003F1498" w:rsidRPr="00592C98">
        <w:rPr>
          <w:rFonts w:ascii="Times New Roman" w:hAnsi="Times New Roman" w:cs="Times New Roman"/>
          <w:sz w:val="24"/>
          <w:szCs w:val="24"/>
        </w:rPr>
        <w:t xml:space="preserve"> una puntuación de 91.04%</w:t>
      </w:r>
      <w:r w:rsidR="003F1498">
        <w:rPr>
          <w:rFonts w:ascii="Times New Roman" w:hAnsi="Times New Roman" w:cs="Times New Roman"/>
          <w:sz w:val="24"/>
          <w:szCs w:val="24"/>
        </w:rPr>
        <w:t>, según índice de avance de</w:t>
      </w:r>
      <w:r w:rsidR="003F1498" w:rsidRPr="00592C98">
        <w:rPr>
          <w:rFonts w:ascii="Times New Roman" w:hAnsi="Times New Roman" w:cs="Times New Roman"/>
          <w:sz w:val="24"/>
          <w:szCs w:val="24"/>
        </w:rPr>
        <w:t xml:space="preserve"> Contraloría General de la Rep</w:t>
      </w:r>
      <w:r w:rsidR="003F1498">
        <w:rPr>
          <w:rFonts w:ascii="Times New Roman" w:hAnsi="Times New Roman" w:cs="Times New Roman"/>
          <w:sz w:val="24"/>
          <w:szCs w:val="24"/>
        </w:rPr>
        <w:t>ú</w:t>
      </w:r>
      <w:r w:rsidR="003F1498" w:rsidRPr="00592C98">
        <w:rPr>
          <w:rFonts w:ascii="Times New Roman" w:hAnsi="Times New Roman" w:cs="Times New Roman"/>
          <w:sz w:val="24"/>
          <w:szCs w:val="24"/>
        </w:rPr>
        <w:t>blica.</w:t>
      </w:r>
    </w:p>
    <w:p w14:paraId="3D9E8C7B" w14:textId="77777777" w:rsidR="003F1498" w:rsidRDefault="003F1498" w:rsidP="003F1498">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Pr>
          <w:rFonts w:ascii="Times New Roman" w:hAnsi="Times New Roman" w:cs="Times New Roman"/>
          <w:b/>
          <w:sz w:val="24"/>
          <w:szCs w:val="24"/>
          <w:lang w:val="es-ES"/>
        </w:rPr>
        <w:t>La Gestión Presupuestaria</w:t>
      </w:r>
      <w:r>
        <w:rPr>
          <w:rFonts w:ascii="Times New Roman" w:hAnsi="Times New Roman" w:cs="Times New Roman"/>
          <w:sz w:val="24"/>
          <w:szCs w:val="24"/>
          <w:lang w:val="es-ES"/>
        </w:rPr>
        <w:t xml:space="preserve"> presenta los logros siguientes:  </w:t>
      </w:r>
    </w:p>
    <w:p w14:paraId="06802A12" w14:textId="4D21D7AF" w:rsidR="003F1498" w:rsidRPr="004E62E2" w:rsidRDefault="003F1498" w:rsidP="003F1498">
      <w:pPr>
        <w:pStyle w:val="Prrafodelista"/>
        <w:numPr>
          <w:ilvl w:val="0"/>
          <w:numId w:val="7"/>
        </w:numPr>
        <w:spacing w:after="0" w:line="360" w:lineRule="auto"/>
        <w:jc w:val="both"/>
        <w:rPr>
          <w:rFonts w:ascii="Times New Roman" w:hAnsi="Times New Roman" w:cs="Times New Roman"/>
          <w:sz w:val="24"/>
          <w:szCs w:val="24"/>
          <w:lang w:val="es-ES"/>
        </w:rPr>
      </w:pPr>
      <w:r w:rsidRPr="00E67E30">
        <w:rPr>
          <w:rFonts w:ascii="Times New Roman" w:hAnsi="Times New Roman" w:cs="Times New Roman"/>
          <w:sz w:val="24"/>
          <w:szCs w:val="24"/>
          <w:lang w:val="es-ES"/>
        </w:rPr>
        <w:t xml:space="preserve">Las solicitudes de liberación de fondos al Ministerio de Salud Pública han </w:t>
      </w:r>
      <w:r w:rsidR="001D04A3" w:rsidRPr="00E67E30">
        <w:rPr>
          <w:rFonts w:ascii="Times New Roman" w:hAnsi="Times New Roman" w:cs="Times New Roman"/>
          <w:sz w:val="24"/>
          <w:szCs w:val="24"/>
          <w:lang w:val="es-ES"/>
        </w:rPr>
        <w:t>transcu</w:t>
      </w:r>
      <w:r w:rsidR="001D04A3">
        <w:rPr>
          <w:rFonts w:ascii="Times New Roman" w:hAnsi="Times New Roman" w:cs="Times New Roman"/>
          <w:sz w:val="24"/>
          <w:szCs w:val="24"/>
          <w:lang w:val="es-ES"/>
        </w:rPr>
        <w:t>rrió</w:t>
      </w:r>
      <w:r w:rsidRPr="00E67E30">
        <w:rPr>
          <w:rFonts w:ascii="Times New Roman" w:hAnsi="Times New Roman" w:cs="Times New Roman"/>
          <w:sz w:val="24"/>
          <w:szCs w:val="24"/>
          <w:lang w:val="es-ES"/>
        </w:rPr>
        <w:t xml:space="preserve"> de manera </w:t>
      </w:r>
      <w:r>
        <w:rPr>
          <w:rFonts w:ascii="Times New Roman" w:hAnsi="Times New Roman" w:cs="Times New Roman"/>
          <w:sz w:val="24"/>
          <w:szCs w:val="24"/>
          <w:lang w:val="es-ES"/>
        </w:rPr>
        <w:t>regular</w:t>
      </w:r>
      <w:r w:rsidRPr="00E67E30">
        <w:rPr>
          <w:rFonts w:ascii="Times New Roman" w:hAnsi="Times New Roman" w:cs="Times New Roman"/>
          <w:sz w:val="24"/>
          <w:szCs w:val="24"/>
          <w:lang w:val="es-ES"/>
        </w:rPr>
        <w:t xml:space="preserve"> cada me</w:t>
      </w:r>
      <w:r>
        <w:rPr>
          <w:rFonts w:ascii="Times New Roman" w:hAnsi="Times New Roman" w:cs="Times New Roman"/>
          <w:sz w:val="24"/>
          <w:szCs w:val="24"/>
          <w:lang w:val="es-ES"/>
        </w:rPr>
        <w:t>s</w:t>
      </w:r>
      <w:r w:rsidRPr="00E67E30">
        <w:rPr>
          <w:rFonts w:ascii="Times New Roman" w:hAnsi="Times New Roman" w:cs="Times New Roman"/>
          <w:sz w:val="24"/>
          <w:szCs w:val="24"/>
          <w:lang w:val="es-ES"/>
        </w:rPr>
        <w:t xml:space="preserve">. </w:t>
      </w:r>
    </w:p>
    <w:p w14:paraId="7DDAB0C7" w14:textId="77777777" w:rsidR="003F1498" w:rsidRPr="004E62E2" w:rsidRDefault="003F1498" w:rsidP="003F1498">
      <w:pPr>
        <w:pStyle w:val="Prrafodelista"/>
        <w:numPr>
          <w:ilvl w:val="0"/>
          <w:numId w:val="7"/>
        </w:numPr>
        <w:spacing w:after="0" w:line="360" w:lineRule="auto"/>
        <w:jc w:val="both"/>
        <w:rPr>
          <w:rFonts w:ascii="Times New Roman" w:hAnsi="Times New Roman" w:cs="Times New Roman"/>
          <w:sz w:val="24"/>
          <w:szCs w:val="24"/>
          <w:lang w:val="es-ES"/>
        </w:rPr>
      </w:pPr>
      <w:r w:rsidRPr="00E67E30">
        <w:rPr>
          <w:rFonts w:ascii="Times New Roman" w:hAnsi="Times New Roman" w:cs="Times New Roman"/>
          <w:sz w:val="24"/>
          <w:szCs w:val="24"/>
          <w:lang w:val="es-ES"/>
        </w:rPr>
        <w:t>Las ejecutorias mensuales se han realizado en los plazos establecidos</w:t>
      </w:r>
      <w:r>
        <w:rPr>
          <w:rFonts w:ascii="Times New Roman" w:hAnsi="Times New Roman" w:cs="Times New Roman"/>
          <w:sz w:val="24"/>
          <w:szCs w:val="24"/>
          <w:lang w:val="es-ES"/>
        </w:rPr>
        <w:t>.</w:t>
      </w:r>
    </w:p>
    <w:p w14:paraId="49BCC3FE" w14:textId="77777777" w:rsidR="003F1498" w:rsidRPr="004E62E2" w:rsidRDefault="003F1498" w:rsidP="003F1498">
      <w:pPr>
        <w:pStyle w:val="Prrafodelista"/>
        <w:numPr>
          <w:ilvl w:val="0"/>
          <w:numId w:val="7"/>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 cumplió con</w:t>
      </w:r>
      <w:r w:rsidRPr="00153B32">
        <w:rPr>
          <w:rFonts w:ascii="Times New Roman" w:hAnsi="Times New Roman" w:cs="Times New Roman"/>
          <w:sz w:val="24"/>
          <w:szCs w:val="24"/>
          <w:lang w:val="es-ES"/>
        </w:rPr>
        <w:t xml:space="preserve"> la carga de las ejecuciones presupuestarias </w:t>
      </w:r>
      <w:r>
        <w:rPr>
          <w:rFonts w:ascii="Times New Roman" w:hAnsi="Times New Roman" w:cs="Times New Roman"/>
          <w:sz w:val="24"/>
          <w:szCs w:val="24"/>
          <w:lang w:val="es-ES"/>
        </w:rPr>
        <w:t xml:space="preserve">en el </w:t>
      </w:r>
      <w:r w:rsidRPr="00153B32">
        <w:rPr>
          <w:rFonts w:ascii="Times New Roman" w:hAnsi="Times New Roman" w:cs="Times New Roman"/>
          <w:sz w:val="24"/>
          <w:szCs w:val="24"/>
          <w:lang w:val="es-ES"/>
        </w:rPr>
        <w:t>portal de transparencia.</w:t>
      </w:r>
    </w:p>
    <w:p w14:paraId="69B7D14B" w14:textId="77777777" w:rsidR="003F1498" w:rsidRPr="004E62E2" w:rsidRDefault="003F1498" w:rsidP="003F1498">
      <w:pPr>
        <w:pStyle w:val="Prrafodelista"/>
        <w:numPr>
          <w:ilvl w:val="0"/>
          <w:numId w:val="7"/>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Conjuntamente con el Departamento</w:t>
      </w:r>
      <w:r w:rsidRPr="00E67E30">
        <w:rPr>
          <w:rFonts w:ascii="Times New Roman" w:hAnsi="Times New Roman" w:cs="Times New Roman"/>
          <w:sz w:val="24"/>
          <w:szCs w:val="24"/>
          <w:lang w:val="es-ES"/>
        </w:rPr>
        <w:t xml:space="preserve"> Planificación y Desarrollo,</w:t>
      </w:r>
      <w:r>
        <w:rPr>
          <w:rFonts w:ascii="Times New Roman" w:hAnsi="Times New Roman" w:cs="Times New Roman"/>
          <w:sz w:val="24"/>
          <w:szCs w:val="24"/>
          <w:lang w:val="es-ES"/>
        </w:rPr>
        <w:t xml:space="preserve"> se </w:t>
      </w:r>
      <w:r w:rsidRPr="00E67E30">
        <w:rPr>
          <w:rFonts w:ascii="Times New Roman" w:hAnsi="Times New Roman" w:cs="Times New Roman"/>
          <w:sz w:val="24"/>
          <w:szCs w:val="24"/>
          <w:lang w:val="es-ES"/>
        </w:rPr>
        <w:t>elabor</w:t>
      </w:r>
      <w:r>
        <w:rPr>
          <w:rFonts w:ascii="Times New Roman" w:hAnsi="Times New Roman" w:cs="Times New Roman"/>
          <w:sz w:val="24"/>
          <w:szCs w:val="24"/>
          <w:lang w:val="es-ES"/>
        </w:rPr>
        <w:t xml:space="preserve">ó </w:t>
      </w:r>
      <w:r w:rsidRPr="00E67E30">
        <w:rPr>
          <w:rFonts w:ascii="Times New Roman" w:hAnsi="Times New Roman" w:cs="Times New Roman"/>
          <w:sz w:val="24"/>
          <w:szCs w:val="24"/>
          <w:lang w:val="es-ES"/>
        </w:rPr>
        <w:t xml:space="preserve">el </w:t>
      </w:r>
      <w:r>
        <w:rPr>
          <w:rFonts w:ascii="Times New Roman" w:hAnsi="Times New Roman" w:cs="Times New Roman"/>
          <w:sz w:val="24"/>
          <w:szCs w:val="24"/>
          <w:lang w:val="es-ES"/>
        </w:rPr>
        <w:t xml:space="preserve">Anteproyecto de </w:t>
      </w:r>
      <w:r w:rsidRPr="00E67E30">
        <w:rPr>
          <w:rFonts w:ascii="Times New Roman" w:hAnsi="Times New Roman" w:cs="Times New Roman"/>
          <w:sz w:val="24"/>
          <w:szCs w:val="24"/>
          <w:lang w:val="es-ES"/>
        </w:rPr>
        <w:t xml:space="preserve">Presupuesto </w:t>
      </w:r>
      <w:r>
        <w:rPr>
          <w:rFonts w:ascii="Times New Roman" w:hAnsi="Times New Roman" w:cs="Times New Roman"/>
          <w:sz w:val="24"/>
          <w:szCs w:val="24"/>
          <w:lang w:val="es-ES"/>
        </w:rPr>
        <w:t xml:space="preserve">para el año </w:t>
      </w:r>
      <w:r w:rsidRPr="00E67E30">
        <w:rPr>
          <w:rFonts w:ascii="Times New Roman" w:hAnsi="Times New Roman" w:cs="Times New Roman"/>
          <w:sz w:val="24"/>
          <w:szCs w:val="24"/>
          <w:lang w:val="es-ES"/>
        </w:rPr>
        <w:t>20</w:t>
      </w:r>
      <w:r>
        <w:rPr>
          <w:rFonts w:ascii="Times New Roman" w:hAnsi="Times New Roman" w:cs="Times New Roman"/>
          <w:sz w:val="24"/>
          <w:szCs w:val="24"/>
          <w:lang w:val="es-ES"/>
        </w:rPr>
        <w:t>20.</w:t>
      </w:r>
    </w:p>
    <w:p w14:paraId="4BE52B46" w14:textId="77777777" w:rsidR="003F1498" w:rsidRPr="0073155D" w:rsidRDefault="003F1498" w:rsidP="003F1498">
      <w:pPr>
        <w:pStyle w:val="Prrafodelista"/>
        <w:numPr>
          <w:ilvl w:val="0"/>
          <w:numId w:val="7"/>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Junto a la Unidad Operativa de Compras y Contrataciones y el Depto. de Planificación y Desarrollo, se elaboró el</w:t>
      </w:r>
      <w:r w:rsidRPr="00153B32">
        <w:rPr>
          <w:rFonts w:ascii="Times New Roman" w:hAnsi="Times New Roman" w:cs="Times New Roman"/>
          <w:sz w:val="24"/>
          <w:szCs w:val="24"/>
          <w:lang w:val="es-ES"/>
        </w:rPr>
        <w:t xml:space="preserve"> Plan Anual de Compras y Contrataciones (PACC) el cual ascendió al monto RD$173,249,308.00.  </w:t>
      </w:r>
    </w:p>
    <w:p w14:paraId="31B9EE07" w14:textId="77777777" w:rsidR="003F1498" w:rsidRDefault="003F1498" w:rsidP="003F1498">
      <w:pPr>
        <w:spacing w:after="0" w:line="360" w:lineRule="auto"/>
        <w:jc w:val="both"/>
        <w:rPr>
          <w:rFonts w:ascii="Times New Roman" w:hAnsi="Times New Roman" w:cs="Times New Roman"/>
          <w:sz w:val="24"/>
          <w:szCs w:val="24"/>
          <w:lang w:val="es-ES"/>
        </w:rPr>
      </w:pPr>
    </w:p>
    <w:p w14:paraId="44ED54F7" w14:textId="77AEC497" w:rsidR="003F1498" w:rsidRDefault="001D04A3" w:rsidP="003F1498">
      <w:pPr>
        <w:spacing w:line="360" w:lineRule="auto"/>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3F1498" w:rsidRPr="00410B28">
        <w:rPr>
          <w:rFonts w:ascii="Times New Roman" w:hAnsi="Times New Roman" w:cs="Times New Roman"/>
          <w:b/>
          <w:bCs/>
          <w:sz w:val="24"/>
          <w:szCs w:val="24"/>
        </w:rPr>
        <w:t>El Departamento de Compras y Contrataciones</w:t>
      </w:r>
      <w:r w:rsidR="003F1498">
        <w:rPr>
          <w:rFonts w:ascii="Times New Roman" w:hAnsi="Times New Roman" w:cs="Times New Roman"/>
          <w:sz w:val="24"/>
          <w:szCs w:val="24"/>
        </w:rPr>
        <w:t xml:space="preserve"> a</w:t>
      </w:r>
      <w:r w:rsidR="003F1498" w:rsidRPr="008049B1">
        <w:rPr>
          <w:rFonts w:ascii="Times New Roman" w:hAnsi="Times New Roman" w:cs="Times New Roman"/>
          <w:sz w:val="24"/>
          <w:szCs w:val="24"/>
        </w:rPr>
        <w:t xml:space="preserve"> partir del mes de enero del año 2019,</w:t>
      </w:r>
      <w:r w:rsidR="003F1498">
        <w:rPr>
          <w:rFonts w:ascii="Times New Roman" w:hAnsi="Times New Roman" w:cs="Times New Roman"/>
          <w:sz w:val="24"/>
          <w:szCs w:val="24"/>
        </w:rPr>
        <w:t xml:space="preserve"> está</w:t>
      </w:r>
      <w:r w:rsidR="003F1498" w:rsidRPr="008049B1">
        <w:rPr>
          <w:rFonts w:ascii="Times New Roman" w:hAnsi="Times New Roman" w:cs="Times New Roman"/>
          <w:sz w:val="24"/>
          <w:szCs w:val="24"/>
        </w:rPr>
        <w:t xml:space="preserve"> siendo medid</w:t>
      </w:r>
      <w:r w:rsidR="003F1498">
        <w:rPr>
          <w:rFonts w:ascii="Times New Roman" w:hAnsi="Times New Roman" w:cs="Times New Roman"/>
          <w:sz w:val="24"/>
          <w:szCs w:val="24"/>
        </w:rPr>
        <w:t>o</w:t>
      </w:r>
      <w:r w:rsidR="003F1498" w:rsidRPr="008049B1">
        <w:rPr>
          <w:rFonts w:ascii="Times New Roman" w:hAnsi="Times New Roman" w:cs="Times New Roman"/>
          <w:sz w:val="24"/>
          <w:szCs w:val="24"/>
        </w:rPr>
        <w:t xml:space="preserve"> trimestralmente por el Sistema Nacional de Contrataciones Públicas (SISCOMPRAS), donde alcanzamos puntuaciones durante el año, de manera siguiente:</w:t>
      </w:r>
      <w:r w:rsidR="003F1498">
        <w:rPr>
          <w:rFonts w:ascii="Times New Roman" w:hAnsi="Times New Roman" w:cs="Times New Roman"/>
          <w:b/>
          <w:sz w:val="24"/>
          <w:szCs w:val="24"/>
        </w:rPr>
        <w:t xml:space="preserve"> </w:t>
      </w:r>
      <w:r w:rsidR="003F1498" w:rsidRPr="008049B1">
        <w:rPr>
          <w:rFonts w:ascii="Times New Roman" w:hAnsi="Times New Roman" w:cs="Times New Roman"/>
          <w:sz w:val="24"/>
          <w:szCs w:val="24"/>
        </w:rPr>
        <w:t>Trimestre Enero – marzo 64%</w:t>
      </w:r>
      <w:r w:rsidR="003F1498">
        <w:rPr>
          <w:rFonts w:ascii="Times New Roman" w:hAnsi="Times New Roman" w:cs="Times New Roman"/>
          <w:sz w:val="24"/>
          <w:szCs w:val="24"/>
        </w:rPr>
        <w:t>,</w:t>
      </w:r>
      <w:r w:rsidR="003F1498">
        <w:rPr>
          <w:rFonts w:ascii="Times New Roman" w:hAnsi="Times New Roman" w:cs="Times New Roman"/>
          <w:b/>
          <w:sz w:val="24"/>
          <w:szCs w:val="24"/>
        </w:rPr>
        <w:t xml:space="preserve"> </w:t>
      </w:r>
      <w:r w:rsidR="003F1498" w:rsidRPr="008049B1">
        <w:rPr>
          <w:rFonts w:ascii="Times New Roman" w:hAnsi="Times New Roman" w:cs="Times New Roman"/>
          <w:sz w:val="24"/>
          <w:szCs w:val="24"/>
        </w:rPr>
        <w:t>Trimestre Abril – junio     80%</w:t>
      </w:r>
      <w:r w:rsidR="003F1498">
        <w:rPr>
          <w:rFonts w:ascii="Times New Roman" w:hAnsi="Times New Roman" w:cs="Times New Roman"/>
          <w:sz w:val="24"/>
          <w:szCs w:val="24"/>
        </w:rPr>
        <w:t>,</w:t>
      </w:r>
      <w:r w:rsidR="003F1498">
        <w:rPr>
          <w:rFonts w:ascii="Times New Roman" w:hAnsi="Times New Roman" w:cs="Times New Roman"/>
          <w:b/>
          <w:sz w:val="24"/>
          <w:szCs w:val="24"/>
        </w:rPr>
        <w:t xml:space="preserve"> </w:t>
      </w:r>
      <w:r w:rsidR="003F1498" w:rsidRPr="008049B1">
        <w:rPr>
          <w:rFonts w:ascii="Times New Roman" w:hAnsi="Times New Roman" w:cs="Times New Roman"/>
          <w:sz w:val="24"/>
          <w:szCs w:val="24"/>
        </w:rPr>
        <w:t xml:space="preserve">Trimestre Julio - septiembre 92.46 % </w:t>
      </w:r>
    </w:p>
    <w:p w14:paraId="5FE15A13" w14:textId="2FDA0B89" w:rsidR="003F1498" w:rsidRPr="004849E2" w:rsidRDefault="001D04A3" w:rsidP="003F149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3F1498" w:rsidRPr="008049B1">
        <w:rPr>
          <w:rFonts w:ascii="Times New Roman" w:hAnsi="Times New Roman" w:cs="Times New Roman"/>
          <w:b/>
          <w:sz w:val="24"/>
          <w:szCs w:val="24"/>
        </w:rPr>
        <w:t xml:space="preserve">En cuanto al Plan Anual de Compras y Contrataciones (PACC), </w:t>
      </w:r>
      <w:r w:rsidR="003F1498" w:rsidRPr="008049B1">
        <w:rPr>
          <w:rFonts w:ascii="Times New Roman" w:hAnsi="Times New Roman" w:cs="Times New Roman"/>
          <w:sz w:val="24"/>
          <w:szCs w:val="24"/>
        </w:rPr>
        <w:t>Se ha cumplido también con lo establecido en la ley 340-06 y su reglamento de aplicación 543-12, normas y resoluciones, en la realización de los diferentes procesos de compras</w:t>
      </w:r>
      <w:r w:rsidR="003F1498">
        <w:rPr>
          <w:rFonts w:ascii="Times New Roman" w:hAnsi="Times New Roman" w:cs="Times New Roman"/>
          <w:sz w:val="24"/>
          <w:szCs w:val="24"/>
        </w:rPr>
        <w:t>.</w:t>
      </w:r>
    </w:p>
    <w:p w14:paraId="63497CA4" w14:textId="77777777" w:rsidR="003F1498" w:rsidRDefault="003F1498" w:rsidP="003F1498">
      <w:pPr>
        <w:spacing w:after="0" w:line="360" w:lineRule="auto"/>
        <w:jc w:val="both"/>
        <w:rPr>
          <w:rFonts w:ascii="Times New Roman" w:hAnsi="Times New Roman" w:cs="Times New Roman"/>
          <w:sz w:val="24"/>
          <w:szCs w:val="24"/>
          <w:lang w:val="es-ES"/>
        </w:rPr>
      </w:pPr>
    </w:p>
    <w:p w14:paraId="153F9571" w14:textId="19568AC3" w:rsidR="003F1498" w:rsidRDefault="001D04A3" w:rsidP="003F1498">
      <w:pPr>
        <w:spacing w:after="0" w:line="360" w:lineRule="auto"/>
        <w:jc w:val="both"/>
        <w:rPr>
          <w:rFonts w:ascii="Times New Roman" w:hAnsi="Times New Roman" w:cs="Times New Roman"/>
          <w:sz w:val="24"/>
          <w:szCs w:val="24"/>
          <w:lang w:val="es-ES"/>
        </w:rPr>
      </w:pPr>
      <w:r>
        <w:rPr>
          <w:rFonts w:ascii="Times New Roman" w:hAnsi="Times New Roman" w:cs="Times New Roman"/>
          <w:b/>
          <w:bCs/>
          <w:sz w:val="24"/>
          <w:szCs w:val="24"/>
          <w:lang w:val="es-ES"/>
        </w:rPr>
        <w:t xml:space="preserve">    </w:t>
      </w:r>
      <w:r w:rsidR="003F1498" w:rsidRPr="00C7742B">
        <w:rPr>
          <w:rFonts w:ascii="Times New Roman" w:hAnsi="Times New Roman" w:cs="Times New Roman"/>
          <w:b/>
          <w:bCs/>
          <w:sz w:val="24"/>
          <w:szCs w:val="24"/>
          <w:lang w:val="es-ES"/>
        </w:rPr>
        <w:t>La Oficina de Libre Acceso a la Información Pública</w:t>
      </w:r>
      <w:r w:rsidR="003F1498">
        <w:rPr>
          <w:rFonts w:ascii="Times New Roman" w:hAnsi="Times New Roman" w:cs="Times New Roman"/>
          <w:sz w:val="24"/>
          <w:szCs w:val="24"/>
          <w:lang w:val="es-ES"/>
        </w:rPr>
        <w:t>, por su parte trabajó y cerros las solicitudes siguientes:</w:t>
      </w:r>
    </w:p>
    <w:p w14:paraId="4354DF2D" w14:textId="77777777" w:rsidR="003F1498" w:rsidRDefault="003F1498" w:rsidP="003F1498">
      <w:pPr>
        <w:pStyle w:val="Prrafodelista"/>
        <w:numPr>
          <w:ilvl w:val="0"/>
          <w:numId w:val="43"/>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 través de Portal Único, 2 casos.</w:t>
      </w:r>
    </w:p>
    <w:p w14:paraId="2A0293FF" w14:textId="77777777" w:rsidR="003F1498" w:rsidRDefault="003F1498" w:rsidP="003F1498">
      <w:pPr>
        <w:pStyle w:val="Prrafodelista"/>
        <w:numPr>
          <w:ilvl w:val="0"/>
          <w:numId w:val="43"/>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 través de acto de alguacil, 1 caso</w:t>
      </w:r>
    </w:p>
    <w:p w14:paraId="3FF45E86" w14:textId="77777777" w:rsidR="003F1498" w:rsidRPr="00720DF0" w:rsidRDefault="003F1498" w:rsidP="003F1498">
      <w:pPr>
        <w:pStyle w:val="Prrafodelista"/>
        <w:numPr>
          <w:ilvl w:val="0"/>
          <w:numId w:val="43"/>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 </w:t>
      </w:r>
      <w:proofErr w:type="spellStart"/>
      <w:r>
        <w:rPr>
          <w:rFonts w:ascii="Times New Roman" w:hAnsi="Times New Roman" w:cs="Times New Roman"/>
          <w:sz w:val="24"/>
          <w:szCs w:val="24"/>
          <w:lang w:val="es-ES"/>
        </w:rPr>
        <w:t>traves</w:t>
      </w:r>
      <w:proofErr w:type="spellEnd"/>
      <w:r>
        <w:rPr>
          <w:rFonts w:ascii="Times New Roman" w:hAnsi="Times New Roman" w:cs="Times New Roman"/>
          <w:sz w:val="24"/>
          <w:szCs w:val="24"/>
          <w:lang w:val="es-ES"/>
        </w:rPr>
        <w:t xml:space="preserve"> del Portal 311, 6 casos</w:t>
      </w:r>
    </w:p>
    <w:p w14:paraId="1CDB200F" w14:textId="77777777" w:rsidR="003F1498" w:rsidRDefault="003F1498" w:rsidP="003F1498">
      <w:pPr>
        <w:spacing w:after="0" w:line="360" w:lineRule="auto"/>
        <w:jc w:val="both"/>
        <w:rPr>
          <w:rFonts w:ascii="Times New Roman" w:hAnsi="Times New Roman" w:cs="Times New Roman"/>
          <w:sz w:val="24"/>
          <w:szCs w:val="24"/>
          <w:lang w:val="es-ES"/>
        </w:rPr>
      </w:pPr>
    </w:p>
    <w:p w14:paraId="1D69B013" w14:textId="77777777" w:rsidR="003F1498" w:rsidRPr="00C7742B" w:rsidRDefault="003F1498" w:rsidP="003F1498">
      <w:pPr>
        <w:spacing w:after="150" w:line="360" w:lineRule="auto"/>
        <w:jc w:val="both"/>
        <w:rPr>
          <w:rFonts w:ascii="Times New Roman" w:hAnsi="Times New Roman" w:cs="Times New Roman"/>
          <w:sz w:val="24"/>
          <w:szCs w:val="24"/>
        </w:rPr>
      </w:pPr>
      <w:r>
        <w:rPr>
          <w:rFonts w:ascii="Times New Roman" w:hAnsi="Times New Roman" w:cs="Times New Roman"/>
          <w:b/>
          <w:sz w:val="24"/>
          <w:szCs w:val="24"/>
          <w:lang w:val="es-ES"/>
        </w:rPr>
        <w:t xml:space="preserve">     La Gestión de laboratorio y Dirección de Control de Calidad,</w:t>
      </w:r>
      <w:r>
        <w:rPr>
          <w:rFonts w:ascii="Times New Roman" w:hAnsi="Times New Roman" w:cs="Times New Roman"/>
          <w:sz w:val="24"/>
          <w:szCs w:val="24"/>
          <w:lang w:val="es-ES"/>
        </w:rPr>
        <w:t xml:space="preserve"> según su programa del 2018 se mantuvo dentro de los parámetros establecidos para la calidad de agua servida, cumpliendo con la cloración de agua, análisis bacteriológicos y sanitarios reglamentarios.</w:t>
      </w:r>
    </w:p>
    <w:p w14:paraId="2D2ECD31" w14:textId="77777777" w:rsidR="002918CA" w:rsidRDefault="001D04A3" w:rsidP="001D04A3">
      <w:pPr>
        <w:spacing w:line="360" w:lineRule="auto"/>
        <w:ind w:right="851"/>
        <w:jc w:val="both"/>
        <w:rPr>
          <w:rFonts w:ascii="Times New Roman" w:hAnsi="Times New Roman" w:cs="Times New Roman"/>
          <w:sz w:val="24"/>
          <w:szCs w:val="24"/>
        </w:rPr>
      </w:pPr>
      <w:r>
        <w:rPr>
          <w:rFonts w:ascii="Times New Roman" w:hAnsi="Times New Roman" w:cs="Times New Roman"/>
          <w:sz w:val="24"/>
          <w:szCs w:val="24"/>
        </w:rPr>
        <w:t xml:space="preserve">    </w:t>
      </w:r>
      <w:r w:rsidR="003F1498">
        <w:rPr>
          <w:rFonts w:ascii="Times New Roman" w:hAnsi="Times New Roman" w:cs="Times New Roman"/>
          <w:sz w:val="24"/>
          <w:szCs w:val="24"/>
        </w:rPr>
        <w:t xml:space="preserve">Por otra parte, para este año se incorporaron los resúmenes de la </w:t>
      </w:r>
      <w:r w:rsidR="003F1498" w:rsidRPr="00A624AA">
        <w:rPr>
          <w:rFonts w:ascii="Times New Roman" w:hAnsi="Times New Roman" w:cs="Times New Roman"/>
          <w:b/>
          <w:bCs/>
          <w:sz w:val="24"/>
          <w:szCs w:val="24"/>
        </w:rPr>
        <w:t>Subdirección Ejecutiva</w:t>
      </w:r>
      <w:r w:rsidR="003F1498">
        <w:rPr>
          <w:rFonts w:ascii="Times New Roman" w:hAnsi="Times New Roman" w:cs="Times New Roman"/>
          <w:sz w:val="24"/>
          <w:szCs w:val="24"/>
        </w:rPr>
        <w:t xml:space="preserve">, </w:t>
      </w:r>
      <w:r w:rsidR="003F1498" w:rsidRPr="00A624AA">
        <w:rPr>
          <w:rFonts w:ascii="Times New Roman" w:hAnsi="Times New Roman" w:cs="Times New Roman"/>
          <w:b/>
          <w:bCs/>
          <w:sz w:val="24"/>
          <w:szCs w:val="24"/>
        </w:rPr>
        <w:t xml:space="preserve">Subdirección Comercial, Prensa y </w:t>
      </w:r>
      <w:r w:rsidR="003F1498">
        <w:rPr>
          <w:rFonts w:ascii="Times New Roman" w:hAnsi="Times New Roman" w:cs="Times New Roman"/>
          <w:b/>
          <w:bCs/>
          <w:sz w:val="24"/>
          <w:szCs w:val="24"/>
        </w:rPr>
        <w:t>C</w:t>
      </w:r>
      <w:r w:rsidR="003F1498" w:rsidRPr="00A624AA">
        <w:rPr>
          <w:rFonts w:ascii="Times New Roman" w:hAnsi="Times New Roman" w:cs="Times New Roman"/>
          <w:b/>
          <w:bCs/>
          <w:sz w:val="24"/>
          <w:szCs w:val="24"/>
        </w:rPr>
        <w:t xml:space="preserve">omunicaciones </w:t>
      </w:r>
      <w:r w:rsidR="003F1498">
        <w:rPr>
          <w:rFonts w:ascii="Times New Roman" w:hAnsi="Times New Roman" w:cs="Times New Roman"/>
          <w:b/>
          <w:bCs/>
          <w:sz w:val="24"/>
          <w:szCs w:val="24"/>
        </w:rPr>
        <w:t xml:space="preserve">y </w:t>
      </w:r>
      <w:r w:rsidR="003F1498" w:rsidRPr="00A624AA">
        <w:rPr>
          <w:rFonts w:ascii="Times New Roman" w:hAnsi="Times New Roman" w:cs="Times New Roman"/>
          <w:b/>
          <w:bCs/>
          <w:sz w:val="24"/>
          <w:szCs w:val="24"/>
        </w:rPr>
        <w:t xml:space="preserve">Área </w:t>
      </w:r>
      <w:r w:rsidR="003F1498">
        <w:rPr>
          <w:rFonts w:ascii="Times New Roman" w:hAnsi="Times New Roman" w:cs="Times New Roman"/>
          <w:b/>
          <w:bCs/>
          <w:sz w:val="24"/>
          <w:szCs w:val="24"/>
        </w:rPr>
        <w:t>J</w:t>
      </w:r>
      <w:r w:rsidR="003F1498" w:rsidRPr="00A624AA">
        <w:rPr>
          <w:rFonts w:ascii="Times New Roman" w:hAnsi="Times New Roman" w:cs="Times New Roman"/>
          <w:b/>
          <w:bCs/>
          <w:sz w:val="24"/>
          <w:szCs w:val="24"/>
        </w:rPr>
        <w:t>urídica</w:t>
      </w:r>
      <w:r w:rsidR="003F1498">
        <w:rPr>
          <w:rFonts w:ascii="Times New Roman" w:hAnsi="Times New Roman" w:cs="Times New Roman"/>
          <w:sz w:val="24"/>
          <w:szCs w:val="24"/>
        </w:rPr>
        <w:t>.</w:t>
      </w:r>
      <w:bookmarkEnd w:id="0"/>
    </w:p>
    <w:p w14:paraId="505F377B" w14:textId="20A320D2" w:rsidR="00963115" w:rsidRPr="001D04A3" w:rsidRDefault="009A7241" w:rsidP="001D04A3">
      <w:pPr>
        <w:spacing w:line="360" w:lineRule="auto"/>
        <w:ind w:right="851"/>
        <w:jc w:val="both"/>
        <w:rPr>
          <w:rFonts w:ascii="Times New Roman" w:hAnsi="Times New Roman" w:cs="Times New Roman"/>
          <w:sz w:val="24"/>
          <w:szCs w:val="24"/>
        </w:rPr>
      </w:pPr>
      <w:hyperlink r:id="rId23" w:anchor="_Toc225692629" w:history="1"/>
    </w:p>
    <w:p w14:paraId="6FE04EC2" w14:textId="77777777" w:rsidR="00A73518" w:rsidRPr="007C5964" w:rsidRDefault="00CF6E7B" w:rsidP="00EB2FC4">
      <w:pPr>
        <w:pStyle w:val="Prrafodelista"/>
        <w:numPr>
          <w:ilvl w:val="0"/>
          <w:numId w:val="3"/>
        </w:numPr>
        <w:rPr>
          <w:rFonts w:ascii="Times New Roman" w:hAnsi="Times New Roman" w:cs="Times New Roman"/>
          <w:b/>
          <w:sz w:val="32"/>
          <w:szCs w:val="32"/>
          <w:lang w:val="es-ES"/>
        </w:rPr>
      </w:pPr>
      <w:r>
        <w:rPr>
          <w:rFonts w:ascii="Times New Roman" w:hAnsi="Times New Roman" w:cs="Times New Roman"/>
          <w:b/>
          <w:sz w:val="32"/>
          <w:szCs w:val="32"/>
          <w:lang w:val="es-ES"/>
        </w:rPr>
        <w:lastRenderedPageBreak/>
        <w:t>Información Institucional.</w:t>
      </w:r>
    </w:p>
    <w:p w14:paraId="0B3A69F5" w14:textId="77777777" w:rsidR="00E233F7" w:rsidRPr="00F03165" w:rsidRDefault="00E233F7" w:rsidP="00E233F7">
      <w:pPr>
        <w:spacing w:after="0" w:line="480" w:lineRule="auto"/>
        <w:jc w:val="both"/>
        <w:rPr>
          <w:rFonts w:ascii="Times New Roman" w:eastAsia="Times New Roman" w:hAnsi="Times New Roman"/>
          <w:b/>
          <w:sz w:val="28"/>
          <w:szCs w:val="28"/>
          <w:lang w:val="es-ES"/>
        </w:rPr>
      </w:pPr>
      <w:r w:rsidRPr="00F03165">
        <w:rPr>
          <w:rFonts w:ascii="Times New Roman" w:eastAsia="Times New Roman" w:hAnsi="Times New Roman"/>
          <w:b/>
          <w:sz w:val="28"/>
          <w:szCs w:val="28"/>
          <w:lang w:val="es-ES"/>
        </w:rPr>
        <w:t>Base Legal</w:t>
      </w:r>
    </w:p>
    <w:p w14:paraId="58C63C2B" w14:textId="4C65EF72" w:rsidR="00B42912" w:rsidRPr="00B42912" w:rsidRDefault="00B42912" w:rsidP="00B42912">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Constitución de la República Dominicana del 2010.</w:t>
      </w:r>
    </w:p>
    <w:p w14:paraId="721D402F" w14:textId="244E7182" w:rsidR="00B42912" w:rsidRPr="00B42912" w:rsidRDefault="00E233F7" w:rsidP="00B42912">
      <w:pPr>
        <w:pStyle w:val="Prrafodelista"/>
        <w:numPr>
          <w:ilvl w:val="0"/>
          <w:numId w:val="6"/>
        </w:numPr>
        <w:spacing w:after="0" w:line="480" w:lineRule="auto"/>
        <w:jc w:val="both"/>
        <w:rPr>
          <w:rFonts w:ascii="Times New Roman" w:eastAsia="Times New Roman" w:hAnsi="Times New Roman"/>
          <w:sz w:val="24"/>
          <w:szCs w:val="24"/>
        </w:rPr>
      </w:pPr>
      <w:r w:rsidRPr="00F46339">
        <w:rPr>
          <w:rFonts w:ascii="Times New Roman" w:eastAsia="Times New Roman" w:hAnsi="Times New Roman"/>
          <w:sz w:val="24"/>
          <w:szCs w:val="24"/>
          <w:lang w:val="es-ES"/>
        </w:rPr>
        <w:t>L</w:t>
      </w:r>
      <w:r w:rsidR="00053DF7" w:rsidRPr="00F46339">
        <w:rPr>
          <w:rFonts w:ascii="Times New Roman" w:eastAsia="Times New Roman" w:hAnsi="Times New Roman"/>
          <w:sz w:val="24"/>
          <w:szCs w:val="24"/>
          <w:lang w:val="es-ES"/>
        </w:rPr>
        <w:t xml:space="preserve">ey </w:t>
      </w:r>
      <w:r w:rsidR="002011FA">
        <w:rPr>
          <w:rFonts w:ascii="Times New Roman" w:eastAsia="Times New Roman" w:hAnsi="Times New Roman"/>
          <w:sz w:val="24"/>
          <w:szCs w:val="24"/>
          <w:lang w:val="es-ES"/>
        </w:rPr>
        <w:t>N</w:t>
      </w:r>
      <w:r w:rsidRPr="00F46339">
        <w:rPr>
          <w:rFonts w:ascii="Times New Roman" w:eastAsia="Times New Roman" w:hAnsi="Times New Roman"/>
          <w:sz w:val="24"/>
          <w:szCs w:val="24"/>
          <w:lang w:val="es-ES"/>
        </w:rPr>
        <w:t xml:space="preserve">o. 142-97 que crea </w:t>
      </w:r>
      <w:r w:rsidR="006C515F">
        <w:rPr>
          <w:rFonts w:ascii="Times New Roman" w:eastAsia="Times New Roman" w:hAnsi="Times New Roman"/>
          <w:sz w:val="24"/>
          <w:szCs w:val="24"/>
          <w:lang w:val="es-ES"/>
        </w:rPr>
        <w:t>l</w:t>
      </w:r>
      <w:r w:rsidRPr="00F46339">
        <w:rPr>
          <w:rFonts w:ascii="Times New Roman" w:eastAsia="Times New Roman" w:hAnsi="Times New Roman"/>
          <w:sz w:val="24"/>
          <w:szCs w:val="24"/>
          <w:lang w:val="es-ES"/>
        </w:rPr>
        <w:t xml:space="preserve">a Corporación de Acueductos y Alcantarillados de Puerto </w:t>
      </w:r>
      <w:r w:rsidR="00EB0087" w:rsidRPr="00F46339">
        <w:rPr>
          <w:rFonts w:ascii="Times New Roman" w:eastAsia="Times New Roman" w:hAnsi="Times New Roman"/>
          <w:sz w:val="24"/>
          <w:szCs w:val="24"/>
          <w:lang w:val="es-ES"/>
        </w:rPr>
        <w:t>Plata (</w:t>
      </w:r>
      <w:r w:rsidRPr="00F46339">
        <w:rPr>
          <w:rFonts w:ascii="Times New Roman" w:eastAsia="Times New Roman" w:hAnsi="Times New Roman"/>
          <w:sz w:val="24"/>
          <w:szCs w:val="24"/>
          <w:lang w:val="es-ES"/>
        </w:rPr>
        <w:t>CORAAPPLATA</w:t>
      </w:r>
      <w:r w:rsidRPr="00F46339">
        <w:rPr>
          <w:rFonts w:ascii="Times New Roman" w:eastAsia="Times New Roman" w:hAnsi="Times New Roman"/>
          <w:sz w:val="24"/>
          <w:szCs w:val="24"/>
        </w:rPr>
        <w:t>), como una entidad pública, autónoma con personalidad jurídica, patrimonio propio o independiente y duración ilimitada.</w:t>
      </w:r>
    </w:p>
    <w:p w14:paraId="18783BA3" w14:textId="28562E2B" w:rsidR="00F46339" w:rsidRPr="00F46339" w:rsidRDefault="00E233F7" w:rsidP="00EB2FC4">
      <w:pPr>
        <w:pStyle w:val="Prrafodelista"/>
        <w:numPr>
          <w:ilvl w:val="0"/>
          <w:numId w:val="6"/>
        </w:numPr>
        <w:spacing w:after="0" w:line="480" w:lineRule="auto"/>
        <w:jc w:val="both"/>
        <w:rPr>
          <w:rFonts w:ascii="Times New Roman" w:eastAsia="Times New Roman" w:hAnsi="Times New Roman"/>
          <w:sz w:val="24"/>
          <w:szCs w:val="24"/>
        </w:rPr>
      </w:pPr>
      <w:r w:rsidRPr="00F46339">
        <w:rPr>
          <w:rFonts w:ascii="Times New Roman" w:eastAsia="Calibri" w:hAnsi="Times New Roman" w:cs="Times New Roman"/>
          <w:sz w:val="24"/>
          <w:szCs w:val="24"/>
          <w:lang w:val="es-ES"/>
        </w:rPr>
        <w:t xml:space="preserve">Ley </w:t>
      </w:r>
      <w:r w:rsidR="00B42912">
        <w:rPr>
          <w:rFonts w:ascii="Times New Roman" w:eastAsia="Calibri" w:hAnsi="Times New Roman" w:cs="Times New Roman"/>
          <w:sz w:val="24"/>
          <w:szCs w:val="24"/>
          <w:lang w:val="es-ES"/>
        </w:rPr>
        <w:t>N</w:t>
      </w:r>
      <w:r w:rsidR="009C24E2" w:rsidRPr="00F46339">
        <w:rPr>
          <w:rFonts w:ascii="Times New Roman" w:eastAsia="Calibri" w:hAnsi="Times New Roman" w:cs="Times New Roman"/>
          <w:sz w:val="24"/>
          <w:szCs w:val="24"/>
          <w:lang w:val="es-ES"/>
        </w:rPr>
        <w:t>o. 64-00 de Medio Ambiente, quien tiene a su cargo las normas sobre manejo de aguas y su contaminación.</w:t>
      </w:r>
    </w:p>
    <w:p w14:paraId="57948A72" w14:textId="6B8F814A" w:rsidR="00F46339" w:rsidRPr="00F46339" w:rsidRDefault="009C24E2" w:rsidP="00EB2FC4">
      <w:pPr>
        <w:pStyle w:val="Prrafodelista"/>
        <w:numPr>
          <w:ilvl w:val="0"/>
          <w:numId w:val="6"/>
        </w:numPr>
        <w:spacing w:after="0" w:line="480" w:lineRule="auto"/>
        <w:jc w:val="both"/>
        <w:rPr>
          <w:rFonts w:ascii="Times New Roman" w:eastAsia="Times New Roman" w:hAnsi="Times New Roman"/>
          <w:sz w:val="24"/>
          <w:szCs w:val="24"/>
        </w:rPr>
      </w:pPr>
      <w:r w:rsidRPr="00F46339">
        <w:rPr>
          <w:rFonts w:ascii="Times New Roman" w:eastAsia="Calibri" w:hAnsi="Times New Roman" w:cs="Times New Roman"/>
          <w:sz w:val="24"/>
          <w:szCs w:val="24"/>
          <w:lang w:val="es-ES"/>
        </w:rPr>
        <w:t xml:space="preserve">Ley </w:t>
      </w:r>
      <w:r w:rsidR="00B42912">
        <w:rPr>
          <w:rFonts w:ascii="Times New Roman" w:eastAsia="Calibri" w:hAnsi="Times New Roman" w:cs="Times New Roman"/>
          <w:sz w:val="24"/>
          <w:szCs w:val="24"/>
          <w:lang w:val="es-ES"/>
        </w:rPr>
        <w:t>N</w:t>
      </w:r>
      <w:r w:rsidR="00053DF7" w:rsidRPr="00F46339">
        <w:rPr>
          <w:rFonts w:ascii="Times New Roman" w:eastAsia="Calibri" w:hAnsi="Times New Roman" w:cs="Times New Roman"/>
          <w:sz w:val="24"/>
          <w:szCs w:val="24"/>
          <w:lang w:val="es-ES"/>
        </w:rPr>
        <w:t xml:space="preserve">o. </w:t>
      </w:r>
      <w:r w:rsidRPr="00F46339">
        <w:rPr>
          <w:rFonts w:ascii="Times New Roman" w:eastAsia="Calibri" w:hAnsi="Times New Roman" w:cs="Times New Roman"/>
          <w:sz w:val="24"/>
          <w:szCs w:val="24"/>
          <w:lang w:val="es-ES"/>
        </w:rPr>
        <w:t xml:space="preserve">498-06 y su </w:t>
      </w:r>
      <w:r w:rsidR="00640DB1" w:rsidRPr="00F46339">
        <w:rPr>
          <w:rFonts w:ascii="Times New Roman" w:eastAsia="Calibri" w:hAnsi="Times New Roman" w:cs="Times New Roman"/>
          <w:sz w:val="24"/>
          <w:szCs w:val="24"/>
          <w:lang w:val="es-ES"/>
        </w:rPr>
        <w:t>Reglamento No.</w:t>
      </w:r>
      <w:r w:rsidRPr="00F46339">
        <w:rPr>
          <w:rFonts w:ascii="Times New Roman" w:eastAsia="Calibri" w:hAnsi="Times New Roman" w:cs="Times New Roman"/>
          <w:sz w:val="24"/>
          <w:szCs w:val="24"/>
          <w:lang w:val="es-ES"/>
        </w:rPr>
        <w:t xml:space="preserve"> 493-07, sobre Planes estratégicos, regulación de proyectos de inversión y presupuestos.</w:t>
      </w:r>
    </w:p>
    <w:p w14:paraId="78901406" w14:textId="4B2BF284" w:rsidR="001156EC" w:rsidRPr="00F46339" w:rsidRDefault="001156EC" w:rsidP="00EB2FC4">
      <w:pPr>
        <w:pStyle w:val="Prrafodelista"/>
        <w:numPr>
          <w:ilvl w:val="0"/>
          <w:numId w:val="6"/>
        </w:numPr>
        <w:spacing w:after="0" w:line="480" w:lineRule="auto"/>
        <w:jc w:val="both"/>
        <w:rPr>
          <w:rFonts w:ascii="Times New Roman" w:eastAsia="Times New Roman" w:hAnsi="Times New Roman"/>
          <w:sz w:val="24"/>
          <w:szCs w:val="24"/>
        </w:rPr>
      </w:pPr>
      <w:r w:rsidRPr="00F46339">
        <w:rPr>
          <w:rFonts w:ascii="Times New Roman" w:eastAsia="Calibri" w:hAnsi="Times New Roman" w:cs="Times New Roman"/>
          <w:sz w:val="24"/>
          <w:szCs w:val="24"/>
          <w:lang w:val="es-ES"/>
        </w:rPr>
        <w:t xml:space="preserve">Ley </w:t>
      </w:r>
      <w:r w:rsidR="00B42912">
        <w:rPr>
          <w:rFonts w:ascii="Times New Roman" w:eastAsia="Calibri" w:hAnsi="Times New Roman" w:cs="Times New Roman"/>
          <w:sz w:val="24"/>
          <w:szCs w:val="24"/>
          <w:lang w:val="es-ES"/>
        </w:rPr>
        <w:t>N</w:t>
      </w:r>
      <w:r w:rsidR="00053DF7" w:rsidRPr="00F46339">
        <w:rPr>
          <w:rFonts w:ascii="Times New Roman" w:eastAsia="Calibri" w:hAnsi="Times New Roman" w:cs="Times New Roman"/>
          <w:sz w:val="24"/>
          <w:szCs w:val="24"/>
          <w:lang w:val="es-ES"/>
        </w:rPr>
        <w:t xml:space="preserve">o. </w:t>
      </w:r>
      <w:r w:rsidRPr="00F46339">
        <w:rPr>
          <w:rFonts w:ascii="Times New Roman" w:eastAsia="Calibri" w:hAnsi="Times New Roman" w:cs="Times New Roman"/>
          <w:sz w:val="24"/>
          <w:szCs w:val="24"/>
          <w:lang w:val="es-ES"/>
        </w:rPr>
        <w:t>1-12, que establece la Estrategia Nacional Desarrollo 2030</w:t>
      </w:r>
      <w:r w:rsidR="00B42912">
        <w:rPr>
          <w:rFonts w:ascii="Times New Roman" w:eastAsia="Calibri" w:hAnsi="Times New Roman" w:cs="Times New Roman"/>
          <w:sz w:val="24"/>
          <w:szCs w:val="24"/>
          <w:lang w:val="es-ES"/>
        </w:rPr>
        <w:t xml:space="preserve"> (END)</w:t>
      </w:r>
      <w:r w:rsidRPr="00F46339">
        <w:rPr>
          <w:rFonts w:ascii="Times New Roman" w:eastAsia="Calibri" w:hAnsi="Times New Roman" w:cs="Times New Roman"/>
          <w:sz w:val="24"/>
          <w:szCs w:val="24"/>
          <w:lang w:val="es-ES"/>
        </w:rPr>
        <w:t xml:space="preserve">, guía por la cual se pone en marcha del </w:t>
      </w:r>
      <w:r w:rsidR="00640DB1" w:rsidRPr="00F46339">
        <w:rPr>
          <w:rFonts w:ascii="Times New Roman" w:eastAsia="Calibri" w:hAnsi="Times New Roman" w:cs="Times New Roman"/>
          <w:sz w:val="24"/>
          <w:szCs w:val="24"/>
          <w:lang w:val="es-ES"/>
        </w:rPr>
        <w:t>Plan Estratégico</w:t>
      </w:r>
      <w:r w:rsidRPr="00F46339">
        <w:rPr>
          <w:rFonts w:ascii="Times New Roman" w:eastAsia="Calibri" w:hAnsi="Times New Roman" w:cs="Times New Roman"/>
          <w:sz w:val="24"/>
          <w:szCs w:val="24"/>
          <w:lang w:val="es-ES"/>
        </w:rPr>
        <w:t xml:space="preserve"> de la institución.</w:t>
      </w:r>
    </w:p>
    <w:p w14:paraId="4A5D1780" w14:textId="3D576F85" w:rsidR="001156EC" w:rsidRPr="00F46339" w:rsidRDefault="001156EC"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Ley </w:t>
      </w:r>
      <w:r w:rsidR="00B42912">
        <w:rPr>
          <w:rFonts w:ascii="Times New Roman" w:eastAsia="Calibri" w:hAnsi="Times New Roman" w:cs="Times New Roman"/>
          <w:sz w:val="24"/>
          <w:szCs w:val="24"/>
          <w:lang w:val="es-ES"/>
        </w:rPr>
        <w:t>N</w:t>
      </w:r>
      <w:r w:rsidRPr="00F46339">
        <w:rPr>
          <w:rFonts w:ascii="Times New Roman" w:eastAsia="Calibri" w:hAnsi="Times New Roman" w:cs="Times New Roman"/>
          <w:sz w:val="24"/>
          <w:szCs w:val="24"/>
          <w:lang w:val="es-ES"/>
        </w:rPr>
        <w:t>o. 340-</w:t>
      </w:r>
      <w:r w:rsidR="00640DB1" w:rsidRPr="00F46339">
        <w:rPr>
          <w:rFonts w:ascii="Times New Roman" w:eastAsia="Calibri" w:hAnsi="Times New Roman" w:cs="Times New Roman"/>
          <w:sz w:val="24"/>
          <w:szCs w:val="24"/>
          <w:lang w:val="es-ES"/>
        </w:rPr>
        <w:t>06 de</w:t>
      </w:r>
      <w:r w:rsidRPr="00F46339">
        <w:rPr>
          <w:rFonts w:ascii="Times New Roman" w:eastAsia="Calibri" w:hAnsi="Times New Roman" w:cs="Times New Roman"/>
          <w:sz w:val="24"/>
          <w:szCs w:val="24"/>
          <w:lang w:val="es-ES"/>
        </w:rPr>
        <w:t xml:space="preserve"> Compras y Contrataciones y </w:t>
      </w:r>
      <w:r w:rsidR="001A5707">
        <w:rPr>
          <w:rFonts w:ascii="Times New Roman" w:eastAsia="Calibri" w:hAnsi="Times New Roman" w:cs="Times New Roman"/>
          <w:sz w:val="24"/>
          <w:szCs w:val="24"/>
          <w:lang w:val="es-ES"/>
        </w:rPr>
        <w:t xml:space="preserve">su </w:t>
      </w:r>
      <w:r w:rsidRPr="00F46339">
        <w:rPr>
          <w:rFonts w:ascii="Times New Roman" w:eastAsia="Calibri" w:hAnsi="Times New Roman" w:cs="Times New Roman"/>
          <w:sz w:val="24"/>
          <w:szCs w:val="24"/>
          <w:lang w:val="es-ES"/>
        </w:rPr>
        <w:t xml:space="preserve">reglamento </w:t>
      </w:r>
      <w:r w:rsidR="00343572">
        <w:rPr>
          <w:rFonts w:ascii="Times New Roman" w:eastAsia="Calibri" w:hAnsi="Times New Roman" w:cs="Times New Roman"/>
          <w:sz w:val="24"/>
          <w:szCs w:val="24"/>
          <w:lang w:val="es-ES"/>
        </w:rPr>
        <w:t>5</w:t>
      </w:r>
      <w:r w:rsidRPr="00F46339">
        <w:rPr>
          <w:rFonts w:ascii="Times New Roman" w:eastAsia="Calibri" w:hAnsi="Times New Roman" w:cs="Times New Roman"/>
          <w:sz w:val="24"/>
          <w:szCs w:val="24"/>
          <w:lang w:val="es-ES"/>
        </w:rPr>
        <w:t>43-12.</w:t>
      </w:r>
    </w:p>
    <w:p w14:paraId="705B63F0" w14:textId="5CDFACB5" w:rsidR="001156EC" w:rsidRPr="00F46339" w:rsidRDefault="00640DB1"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Ley </w:t>
      </w:r>
      <w:r w:rsidR="00B42912">
        <w:rPr>
          <w:rFonts w:ascii="Times New Roman" w:eastAsia="Calibri" w:hAnsi="Times New Roman" w:cs="Times New Roman"/>
          <w:sz w:val="24"/>
          <w:szCs w:val="24"/>
          <w:lang w:val="es-ES"/>
        </w:rPr>
        <w:t>N</w:t>
      </w:r>
      <w:r w:rsidRPr="00F46339">
        <w:rPr>
          <w:rFonts w:ascii="Times New Roman" w:eastAsia="Calibri" w:hAnsi="Times New Roman" w:cs="Times New Roman"/>
          <w:sz w:val="24"/>
          <w:szCs w:val="24"/>
          <w:lang w:val="es-ES"/>
        </w:rPr>
        <w:t>o.</w:t>
      </w:r>
      <w:r w:rsidR="001156EC" w:rsidRPr="00F46339">
        <w:rPr>
          <w:rFonts w:ascii="Times New Roman" w:eastAsia="Calibri" w:hAnsi="Times New Roman" w:cs="Times New Roman"/>
          <w:sz w:val="24"/>
          <w:szCs w:val="24"/>
          <w:lang w:val="es-ES"/>
        </w:rPr>
        <w:t xml:space="preserve"> 5-07 </w:t>
      </w:r>
      <w:r w:rsidR="001A5707">
        <w:rPr>
          <w:rFonts w:ascii="Times New Roman" w:eastAsia="Calibri" w:hAnsi="Times New Roman" w:cs="Times New Roman"/>
          <w:sz w:val="24"/>
          <w:szCs w:val="24"/>
          <w:lang w:val="es-ES"/>
        </w:rPr>
        <w:t>C</w:t>
      </w:r>
      <w:r w:rsidR="001156EC" w:rsidRPr="00F46339">
        <w:rPr>
          <w:rFonts w:ascii="Times New Roman" w:eastAsia="Calibri" w:hAnsi="Times New Roman" w:cs="Times New Roman"/>
          <w:sz w:val="24"/>
          <w:szCs w:val="24"/>
          <w:lang w:val="es-ES"/>
        </w:rPr>
        <w:t>reación del Sistema Integrado de Información Financiera del Estado.</w:t>
      </w:r>
    </w:p>
    <w:p w14:paraId="7D15D13D" w14:textId="4CD3D060" w:rsidR="00B64CD6" w:rsidRPr="00F46339" w:rsidRDefault="001156EC"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Ley </w:t>
      </w:r>
      <w:r w:rsidR="00B42912">
        <w:rPr>
          <w:rFonts w:ascii="Times New Roman" w:eastAsia="Calibri" w:hAnsi="Times New Roman" w:cs="Times New Roman"/>
          <w:sz w:val="24"/>
          <w:szCs w:val="24"/>
          <w:lang w:val="es-ES"/>
        </w:rPr>
        <w:t>N</w:t>
      </w:r>
      <w:r w:rsidRPr="00F46339">
        <w:rPr>
          <w:rFonts w:ascii="Times New Roman" w:eastAsia="Calibri" w:hAnsi="Times New Roman" w:cs="Times New Roman"/>
          <w:sz w:val="24"/>
          <w:szCs w:val="24"/>
          <w:lang w:val="es-ES"/>
        </w:rPr>
        <w:t xml:space="preserve">o. 126-01 que crea la </w:t>
      </w:r>
      <w:r w:rsidR="00640DB1" w:rsidRPr="00F46339">
        <w:rPr>
          <w:rFonts w:ascii="Times New Roman" w:eastAsia="Calibri" w:hAnsi="Times New Roman" w:cs="Times New Roman"/>
          <w:sz w:val="24"/>
          <w:szCs w:val="24"/>
          <w:lang w:val="es-ES"/>
        </w:rPr>
        <w:t>Dirección General</w:t>
      </w:r>
      <w:r w:rsidR="00B64CD6" w:rsidRPr="00F46339">
        <w:rPr>
          <w:rFonts w:ascii="Times New Roman" w:eastAsia="Calibri" w:hAnsi="Times New Roman" w:cs="Times New Roman"/>
          <w:sz w:val="24"/>
          <w:szCs w:val="24"/>
          <w:lang w:val="es-ES"/>
        </w:rPr>
        <w:t xml:space="preserve"> de Contabilidad Gubernamental.</w:t>
      </w:r>
    </w:p>
    <w:p w14:paraId="49091675" w14:textId="64BBD8A8" w:rsidR="001156EC" w:rsidRPr="00F46339" w:rsidRDefault="00640DB1"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Ley </w:t>
      </w:r>
      <w:r w:rsidR="00B42912">
        <w:rPr>
          <w:rFonts w:ascii="Times New Roman" w:eastAsia="Calibri" w:hAnsi="Times New Roman" w:cs="Times New Roman"/>
          <w:sz w:val="24"/>
          <w:szCs w:val="24"/>
          <w:lang w:val="es-ES"/>
        </w:rPr>
        <w:t>N</w:t>
      </w:r>
      <w:r w:rsidRPr="00F46339">
        <w:rPr>
          <w:rFonts w:ascii="Times New Roman" w:eastAsia="Calibri" w:hAnsi="Times New Roman" w:cs="Times New Roman"/>
          <w:sz w:val="24"/>
          <w:szCs w:val="24"/>
          <w:lang w:val="es-ES"/>
        </w:rPr>
        <w:t>o.</w:t>
      </w:r>
      <w:r w:rsidR="00B64CD6" w:rsidRPr="00F46339">
        <w:rPr>
          <w:rFonts w:ascii="Times New Roman" w:eastAsia="Calibri" w:hAnsi="Times New Roman" w:cs="Times New Roman"/>
          <w:sz w:val="24"/>
          <w:szCs w:val="24"/>
          <w:lang w:val="es-ES"/>
        </w:rPr>
        <w:t xml:space="preserve"> 10-07 que instituye el Sistema Nacional de </w:t>
      </w:r>
      <w:r w:rsidR="001A5707">
        <w:rPr>
          <w:rFonts w:ascii="Times New Roman" w:eastAsia="Calibri" w:hAnsi="Times New Roman" w:cs="Times New Roman"/>
          <w:sz w:val="24"/>
          <w:szCs w:val="24"/>
          <w:lang w:val="es-ES"/>
        </w:rPr>
        <w:t>C</w:t>
      </w:r>
      <w:r w:rsidR="00B64CD6" w:rsidRPr="00F46339">
        <w:rPr>
          <w:rFonts w:ascii="Times New Roman" w:eastAsia="Calibri" w:hAnsi="Times New Roman" w:cs="Times New Roman"/>
          <w:sz w:val="24"/>
          <w:szCs w:val="24"/>
          <w:lang w:val="es-ES"/>
        </w:rPr>
        <w:t>ontrol Interno y de la Contraloría General de la República.</w:t>
      </w:r>
      <w:r w:rsidR="001156EC" w:rsidRPr="00F46339">
        <w:rPr>
          <w:rFonts w:ascii="Times New Roman" w:eastAsia="Calibri" w:hAnsi="Times New Roman" w:cs="Times New Roman"/>
          <w:sz w:val="24"/>
          <w:szCs w:val="24"/>
          <w:lang w:val="es-ES"/>
        </w:rPr>
        <w:t xml:space="preserve"> </w:t>
      </w:r>
    </w:p>
    <w:p w14:paraId="7CAF65BC" w14:textId="0BCE3791" w:rsidR="00B64CD6" w:rsidRPr="00F46339" w:rsidRDefault="00B64CD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Ley </w:t>
      </w:r>
      <w:r w:rsidR="00B42912">
        <w:rPr>
          <w:rFonts w:ascii="Times New Roman" w:eastAsia="Calibri" w:hAnsi="Times New Roman" w:cs="Times New Roman"/>
          <w:sz w:val="24"/>
          <w:szCs w:val="24"/>
          <w:lang w:val="es-ES"/>
        </w:rPr>
        <w:t>N</w:t>
      </w:r>
      <w:r w:rsidRPr="00F46339">
        <w:rPr>
          <w:rFonts w:ascii="Times New Roman" w:eastAsia="Calibri" w:hAnsi="Times New Roman" w:cs="Times New Roman"/>
          <w:sz w:val="24"/>
          <w:szCs w:val="24"/>
          <w:lang w:val="es-ES"/>
        </w:rPr>
        <w:t>o. 498-06 de Inversión Pública.</w:t>
      </w:r>
    </w:p>
    <w:p w14:paraId="6FDED854" w14:textId="6BBEE4EE" w:rsidR="00B64CD6" w:rsidRPr="00F46339" w:rsidRDefault="00B64CD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Ley </w:t>
      </w:r>
      <w:r w:rsidR="00B42912">
        <w:rPr>
          <w:rFonts w:ascii="Times New Roman" w:eastAsia="Calibri" w:hAnsi="Times New Roman" w:cs="Times New Roman"/>
          <w:sz w:val="24"/>
          <w:szCs w:val="24"/>
          <w:lang w:val="es-ES"/>
        </w:rPr>
        <w:t>N</w:t>
      </w:r>
      <w:r w:rsidR="00053DF7" w:rsidRPr="00F46339">
        <w:rPr>
          <w:rFonts w:ascii="Times New Roman" w:eastAsia="Calibri" w:hAnsi="Times New Roman" w:cs="Times New Roman"/>
          <w:sz w:val="24"/>
          <w:szCs w:val="24"/>
          <w:lang w:val="es-ES"/>
        </w:rPr>
        <w:t>o.</w:t>
      </w:r>
      <w:r w:rsidRPr="00F46339">
        <w:rPr>
          <w:rFonts w:ascii="Times New Roman" w:eastAsia="Calibri" w:hAnsi="Times New Roman" w:cs="Times New Roman"/>
          <w:sz w:val="24"/>
          <w:szCs w:val="24"/>
          <w:lang w:val="es-ES"/>
        </w:rPr>
        <w:t xml:space="preserve">423-06 de </w:t>
      </w:r>
      <w:r w:rsidR="00B42912">
        <w:rPr>
          <w:rFonts w:ascii="Times New Roman" w:eastAsia="Calibri" w:hAnsi="Times New Roman" w:cs="Times New Roman"/>
          <w:sz w:val="24"/>
          <w:szCs w:val="24"/>
          <w:lang w:val="es-ES"/>
        </w:rPr>
        <w:t xml:space="preserve">Orgánica de </w:t>
      </w:r>
      <w:r w:rsidRPr="00F46339">
        <w:rPr>
          <w:rFonts w:ascii="Times New Roman" w:eastAsia="Calibri" w:hAnsi="Times New Roman" w:cs="Times New Roman"/>
          <w:sz w:val="24"/>
          <w:szCs w:val="24"/>
          <w:lang w:val="es-ES"/>
        </w:rPr>
        <w:t>Presupuesto</w:t>
      </w:r>
      <w:r w:rsidR="00B42912">
        <w:rPr>
          <w:rFonts w:ascii="Times New Roman" w:eastAsia="Calibri" w:hAnsi="Times New Roman" w:cs="Times New Roman"/>
          <w:sz w:val="24"/>
          <w:szCs w:val="24"/>
          <w:lang w:val="es-ES"/>
        </w:rPr>
        <w:t xml:space="preserve"> para el Sector Público. </w:t>
      </w:r>
    </w:p>
    <w:p w14:paraId="531DF23F" w14:textId="54E6B84D" w:rsidR="00B64CD6" w:rsidRPr="00F46339" w:rsidRDefault="00B64CD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Ley</w:t>
      </w:r>
      <w:r w:rsidR="00053DF7" w:rsidRPr="00F46339">
        <w:rPr>
          <w:rFonts w:ascii="Times New Roman" w:eastAsia="Calibri" w:hAnsi="Times New Roman" w:cs="Times New Roman"/>
          <w:sz w:val="24"/>
          <w:szCs w:val="24"/>
          <w:lang w:val="es-ES"/>
        </w:rPr>
        <w:t xml:space="preserve"> </w:t>
      </w:r>
      <w:r w:rsidR="00B42912">
        <w:rPr>
          <w:rFonts w:ascii="Times New Roman" w:eastAsia="Calibri" w:hAnsi="Times New Roman" w:cs="Times New Roman"/>
          <w:sz w:val="24"/>
          <w:szCs w:val="24"/>
          <w:lang w:val="es-ES"/>
        </w:rPr>
        <w:t>N</w:t>
      </w:r>
      <w:r w:rsidR="00053DF7" w:rsidRPr="00F46339">
        <w:rPr>
          <w:rFonts w:ascii="Times New Roman" w:eastAsia="Calibri" w:hAnsi="Times New Roman" w:cs="Times New Roman"/>
          <w:sz w:val="24"/>
          <w:szCs w:val="24"/>
          <w:lang w:val="es-ES"/>
        </w:rPr>
        <w:t>o.</w:t>
      </w:r>
      <w:r w:rsidRPr="00F46339">
        <w:rPr>
          <w:rFonts w:ascii="Times New Roman" w:eastAsia="Calibri" w:hAnsi="Times New Roman" w:cs="Times New Roman"/>
          <w:sz w:val="24"/>
          <w:szCs w:val="24"/>
          <w:lang w:val="es-ES"/>
        </w:rPr>
        <w:t xml:space="preserve"> 567-05 de Tesorería Nacional.</w:t>
      </w:r>
    </w:p>
    <w:p w14:paraId="3EE32BBC" w14:textId="5AFFF1FB" w:rsidR="00B64CD6" w:rsidRPr="00F46339" w:rsidRDefault="00B64CD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Ley </w:t>
      </w:r>
      <w:r w:rsidR="00B42912">
        <w:rPr>
          <w:rFonts w:ascii="Times New Roman" w:eastAsia="Calibri" w:hAnsi="Times New Roman" w:cs="Times New Roman"/>
          <w:sz w:val="24"/>
          <w:szCs w:val="24"/>
          <w:lang w:val="es-ES"/>
        </w:rPr>
        <w:t>N</w:t>
      </w:r>
      <w:r w:rsidRPr="00F46339">
        <w:rPr>
          <w:rFonts w:ascii="Times New Roman" w:eastAsia="Calibri" w:hAnsi="Times New Roman" w:cs="Times New Roman"/>
          <w:sz w:val="24"/>
          <w:szCs w:val="24"/>
          <w:lang w:val="es-ES"/>
        </w:rPr>
        <w:t>o. 200-04 General de Libre Acceso a la Información Pública.</w:t>
      </w:r>
    </w:p>
    <w:p w14:paraId="2C11A4C3" w14:textId="31F97FD3" w:rsidR="00B64CD6" w:rsidRPr="00F46339" w:rsidRDefault="00B64CD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Ley </w:t>
      </w:r>
      <w:r w:rsidR="00B42912">
        <w:rPr>
          <w:rFonts w:ascii="Times New Roman" w:eastAsia="Calibri" w:hAnsi="Times New Roman" w:cs="Times New Roman"/>
          <w:sz w:val="24"/>
          <w:szCs w:val="24"/>
          <w:lang w:val="es-ES"/>
        </w:rPr>
        <w:t>N</w:t>
      </w:r>
      <w:r w:rsidRPr="00F46339">
        <w:rPr>
          <w:rFonts w:ascii="Times New Roman" w:eastAsia="Calibri" w:hAnsi="Times New Roman" w:cs="Times New Roman"/>
          <w:sz w:val="24"/>
          <w:szCs w:val="24"/>
          <w:lang w:val="es-ES"/>
        </w:rPr>
        <w:t>o. 1832, Bienes Nacionales.</w:t>
      </w:r>
    </w:p>
    <w:p w14:paraId="3BEAA209" w14:textId="44BC2293" w:rsidR="00B64CD6" w:rsidRPr="00F46339" w:rsidRDefault="00B64CD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lastRenderedPageBreak/>
        <w:t xml:space="preserve">Ley </w:t>
      </w:r>
      <w:r w:rsidR="00B42912">
        <w:rPr>
          <w:rFonts w:ascii="Times New Roman" w:eastAsia="Calibri" w:hAnsi="Times New Roman" w:cs="Times New Roman"/>
          <w:sz w:val="24"/>
          <w:szCs w:val="24"/>
          <w:lang w:val="es-ES"/>
        </w:rPr>
        <w:t>N</w:t>
      </w:r>
      <w:r w:rsidRPr="00F46339">
        <w:rPr>
          <w:rFonts w:ascii="Times New Roman" w:eastAsia="Calibri" w:hAnsi="Times New Roman" w:cs="Times New Roman"/>
          <w:sz w:val="24"/>
          <w:szCs w:val="24"/>
          <w:lang w:val="es-ES"/>
        </w:rPr>
        <w:t>o. 87-01 que crea el Sistema Dominicano de Seguridad Social.</w:t>
      </w:r>
    </w:p>
    <w:p w14:paraId="3356FAE7" w14:textId="5CCF3936" w:rsidR="00B64CD6" w:rsidRPr="00F46339" w:rsidRDefault="00640DB1"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Ley </w:t>
      </w:r>
      <w:r w:rsidR="00B42912">
        <w:rPr>
          <w:rFonts w:ascii="Times New Roman" w:eastAsia="Calibri" w:hAnsi="Times New Roman" w:cs="Times New Roman"/>
          <w:sz w:val="24"/>
          <w:szCs w:val="24"/>
          <w:lang w:val="es-ES"/>
        </w:rPr>
        <w:t xml:space="preserve">No. </w:t>
      </w:r>
      <w:r w:rsidRPr="00F46339">
        <w:rPr>
          <w:rFonts w:ascii="Times New Roman" w:eastAsia="Calibri" w:hAnsi="Times New Roman" w:cs="Times New Roman"/>
          <w:sz w:val="24"/>
          <w:szCs w:val="24"/>
          <w:lang w:val="es-ES"/>
        </w:rPr>
        <w:t>358</w:t>
      </w:r>
      <w:r w:rsidR="00B64CD6" w:rsidRPr="00F46339">
        <w:rPr>
          <w:rFonts w:ascii="Times New Roman" w:eastAsia="Calibri" w:hAnsi="Times New Roman" w:cs="Times New Roman"/>
          <w:sz w:val="24"/>
          <w:szCs w:val="24"/>
          <w:lang w:val="es-ES"/>
        </w:rPr>
        <w:t xml:space="preserve">-05 de la </w:t>
      </w:r>
      <w:r w:rsidR="000916F2" w:rsidRPr="00F46339">
        <w:rPr>
          <w:rFonts w:ascii="Times New Roman" w:eastAsia="Calibri" w:hAnsi="Times New Roman" w:cs="Times New Roman"/>
          <w:sz w:val="24"/>
          <w:szCs w:val="24"/>
          <w:lang w:val="es-ES"/>
        </w:rPr>
        <w:t>Protección</w:t>
      </w:r>
      <w:r w:rsidR="00B64CD6" w:rsidRPr="00F46339">
        <w:rPr>
          <w:rFonts w:ascii="Times New Roman" w:eastAsia="Calibri" w:hAnsi="Times New Roman" w:cs="Times New Roman"/>
          <w:sz w:val="24"/>
          <w:szCs w:val="24"/>
          <w:lang w:val="es-ES"/>
        </w:rPr>
        <w:t xml:space="preserve"> de los Derechos del Consumidor o usuario.</w:t>
      </w:r>
    </w:p>
    <w:p w14:paraId="2AE43C46" w14:textId="18A668FF" w:rsidR="000916F2" w:rsidRPr="00F46339" w:rsidRDefault="000916F2"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Norma </w:t>
      </w:r>
      <w:r w:rsidR="00B42912" w:rsidRPr="00F46339">
        <w:rPr>
          <w:rFonts w:ascii="Times New Roman" w:eastAsia="Calibri" w:hAnsi="Times New Roman" w:cs="Times New Roman"/>
          <w:sz w:val="24"/>
          <w:szCs w:val="24"/>
          <w:lang w:val="es-ES"/>
        </w:rPr>
        <w:t>NA-AG-</w:t>
      </w:r>
      <w:r w:rsidRPr="00F46339">
        <w:rPr>
          <w:rFonts w:ascii="Times New Roman" w:eastAsia="Calibri" w:hAnsi="Times New Roman" w:cs="Times New Roman"/>
          <w:sz w:val="24"/>
          <w:szCs w:val="24"/>
          <w:lang w:val="es-ES"/>
        </w:rPr>
        <w:t xml:space="preserve">001-03 </w:t>
      </w:r>
      <w:r w:rsidR="00B42912">
        <w:rPr>
          <w:rFonts w:ascii="Times New Roman" w:eastAsia="Calibri" w:hAnsi="Times New Roman" w:cs="Times New Roman"/>
          <w:sz w:val="24"/>
          <w:szCs w:val="24"/>
          <w:lang w:val="es-ES"/>
        </w:rPr>
        <w:t>C</w:t>
      </w:r>
      <w:r w:rsidRPr="00F46339">
        <w:rPr>
          <w:rFonts w:ascii="Times New Roman" w:eastAsia="Calibri" w:hAnsi="Times New Roman" w:cs="Times New Roman"/>
          <w:sz w:val="24"/>
          <w:szCs w:val="24"/>
          <w:lang w:val="es-ES"/>
        </w:rPr>
        <w:t xml:space="preserve">alidad de </w:t>
      </w:r>
      <w:r w:rsidR="00B42912">
        <w:rPr>
          <w:rFonts w:ascii="Times New Roman" w:eastAsia="Calibri" w:hAnsi="Times New Roman" w:cs="Times New Roman"/>
          <w:sz w:val="24"/>
          <w:szCs w:val="24"/>
          <w:lang w:val="es-ES"/>
        </w:rPr>
        <w:t>A</w:t>
      </w:r>
      <w:r w:rsidRPr="00F46339">
        <w:rPr>
          <w:rFonts w:ascii="Times New Roman" w:eastAsia="Calibri" w:hAnsi="Times New Roman" w:cs="Times New Roman"/>
          <w:sz w:val="24"/>
          <w:szCs w:val="24"/>
          <w:lang w:val="es-ES"/>
        </w:rPr>
        <w:t xml:space="preserve">gua y </w:t>
      </w:r>
      <w:r w:rsidR="00B42912">
        <w:rPr>
          <w:rFonts w:ascii="Times New Roman" w:eastAsia="Calibri" w:hAnsi="Times New Roman" w:cs="Times New Roman"/>
          <w:sz w:val="24"/>
          <w:szCs w:val="24"/>
          <w:lang w:val="es-ES"/>
        </w:rPr>
        <w:t>C</w:t>
      </w:r>
      <w:r w:rsidRPr="00F46339">
        <w:rPr>
          <w:rFonts w:ascii="Times New Roman" w:eastAsia="Calibri" w:hAnsi="Times New Roman" w:cs="Times New Roman"/>
          <w:sz w:val="24"/>
          <w:szCs w:val="24"/>
          <w:lang w:val="es-ES"/>
        </w:rPr>
        <w:t xml:space="preserve">ontrol de </w:t>
      </w:r>
      <w:r w:rsidR="00B42912">
        <w:rPr>
          <w:rFonts w:ascii="Times New Roman" w:eastAsia="Calibri" w:hAnsi="Times New Roman" w:cs="Times New Roman"/>
          <w:sz w:val="24"/>
          <w:szCs w:val="24"/>
          <w:lang w:val="es-ES"/>
        </w:rPr>
        <w:t>D</w:t>
      </w:r>
      <w:r w:rsidRPr="00F46339">
        <w:rPr>
          <w:rFonts w:ascii="Times New Roman" w:eastAsia="Calibri" w:hAnsi="Times New Roman" w:cs="Times New Roman"/>
          <w:sz w:val="24"/>
          <w:szCs w:val="24"/>
          <w:lang w:val="es-ES"/>
        </w:rPr>
        <w:t>escargas.</w:t>
      </w:r>
    </w:p>
    <w:p w14:paraId="10E9006E" w14:textId="5817FB94" w:rsidR="00B64CD6" w:rsidRPr="00F46339" w:rsidRDefault="007C4006" w:rsidP="00EB2FC4">
      <w:pPr>
        <w:pStyle w:val="Prrafodelista"/>
        <w:numPr>
          <w:ilvl w:val="0"/>
          <w:numId w:val="6"/>
        </w:numPr>
        <w:spacing w:line="480" w:lineRule="auto"/>
        <w:jc w:val="both"/>
        <w:rPr>
          <w:rFonts w:ascii="Times New Roman" w:eastAsia="Calibri" w:hAnsi="Times New Roman" w:cs="Times New Roman"/>
          <w:sz w:val="24"/>
          <w:szCs w:val="24"/>
          <w:lang w:val="es-ES"/>
        </w:rPr>
      </w:pPr>
      <w:r w:rsidRPr="00F46339">
        <w:rPr>
          <w:rFonts w:ascii="Times New Roman" w:eastAsia="Calibri" w:hAnsi="Times New Roman" w:cs="Times New Roman"/>
          <w:sz w:val="24"/>
          <w:szCs w:val="24"/>
          <w:lang w:val="es-ES"/>
        </w:rPr>
        <w:t xml:space="preserve">Decreto </w:t>
      </w:r>
      <w:r w:rsidR="00B42912">
        <w:rPr>
          <w:rFonts w:ascii="Times New Roman" w:eastAsia="Calibri" w:hAnsi="Times New Roman" w:cs="Times New Roman"/>
          <w:sz w:val="24"/>
          <w:szCs w:val="24"/>
          <w:lang w:val="es-ES"/>
        </w:rPr>
        <w:t>N</w:t>
      </w:r>
      <w:r w:rsidRPr="00F46339">
        <w:rPr>
          <w:rFonts w:ascii="Times New Roman" w:eastAsia="Calibri" w:hAnsi="Times New Roman" w:cs="Times New Roman"/>
          <w:sz w:val="24"/>
          <w:szCs w:val="24"/>
          <w:lang w:val="es-ES"/>
        </w:rPr>
        <w:t>o. 572-10. Reglamento para el diseño y la construcción de instalaciones sanitarias en edificaciones.</w:t>
      </w:r>
    </w:p>
    <w:p w14:paraId="177FD7E5" w14:textId="77828D6A" w:rsidR="004151A5" w:rsidRDefault="004151A5" w:rsidP="004151A5">
      <w:pPr>
        <w:spacing w:line="480" w:lineRule="auto"/>
        <w:jc w:val="both"/>
        <w:rPr>
          <w:rFonts w:ascii="Times New Roman" w:eastAsia="Calibri" w:hAnsi="Times New Roman" w:cs="Times New Roman"/>
          <w:b/>
          <w:sz w:val="32"/>
          <w:szCs w:val="32"/>
          <w:lang w:val="es-ES"/>
        </w:rPr>
      </w:pPr>
    </w:p>
    <w:p w14:paraId="4A527152" w14:textId="77777777" w:rsidR="002918CA" w:rsidRDefault="002918CA" w:rsidP="004151A5">
      <w:pPr>
        <w:spacing w:line="480" w:lineRule="auto"/>
        <w:jc w:val="both"/>
        <w:rPr>
          <w:rFonts w:ascii="Times New Roman" w:eastAsia="Calibri" w:hAnsi="Times New Roman" w:cs="Times New Roman"/>
          <w:b/>
          <w:sz w:val="32"/>
          <w:szCs w:val="32"/>
          <w:lang w:val="es-ES"/>
        </w:rPr>
      </w:pPr>
    </w:p>
    <w:p w14:paraId="34D3AA73" w14:textId="77777777" w:rsidR="00D050DA" w:rsidRPr="00F03165" w:rsidRDefault="00D050DA" w:rsidP="004151A5">
      <w:pPr>
        <w:spacing w:line="480" w:lineRule="auto"/>
        <w:jc w:val="both"/>
        <w:rPr>
          <w:rFonts w:ascii="Times New Roman" w:eastAsia="Calibri" w:hAnsi="Times New Roman" w:cs="Times New Roman"/>
          <w:b/>
          <w:sz w:val="28"/>
          <w:szCs w:val="28"/>
          <w:lang w:val="es-ES"/>
        </w:rPr>
      </w:pPr>
      <w:r w:rsidRPr="00F03165">
        <w:rPr>
          <w:rFonts w:ascii="Times New Roman" w:eastAsia="Calibri" w:hAnsi="Times New Roman" w:cs="Times New Roman"/>
          <w:b/>
          <w:sz w:val="28"/>
          <w:szCs w:val="28"/>
          <w:lang w:val="es-ES"/>
        </w:rPr>
        <w:t>Descripci</w:t>
      </w:r>
      <w:r w:rsidR="00111B76" w:rsidRPr="00F03165">
        <w:rPr>
          <w:rFonts w:ascii="Times New Roman" w:eastAsia="Calibri" w:hAnsi="Times New Roman" w:cs="Times New Roman"/>
          <w:b/>
          <w:sz w:val="28"/>
          <w:szCs w:val="28"/>
          <w:lang w:val="es-ES"/>
        </w:rPr>
        <w:t>ón de los P</w:t>
      </w:r>
      <w:r w:rsidRPr="00F03165">
        <w:rPr>
          <w:rFonts w:ascii="Times New Roman" w:eastAsia="Calibri" w:hAnsi="Times New Roman" w:cs="Times New Roman"/>
          <w:b/>
          <w:sz w:val="28"/>
          <w:szCs w:val="28"/>
          <w:lang w:val="es-ES"/>
        </w:rPr>
        <w:t>rinc</w:t>
      </w:r>
      <w:r w:rsidR="00111B76" w:rsidRPr="00F03165">
        <w:rPr>
          <w:rFonts w:ascii="Times New Roman" w:eastAsia="Calibri" w:hAnsi="Times New Roman" w:cs="Times New Roman"/>
          <w:b/>
          <w:sz w:val="28"/>
          <w:szCs w:val="28"/>
          <w:lang w:val="es-ES"/>
        </w:rPr>
        <w:t>ipales S</w:t>
      </w:r>
      <w:r w:rsidR="00521153" w:rsidRPr="00F03165">
        <w:rPr>
          <w:rFonts w:ascii="Times New Roman" w:eastAsia="Calibri" w:hAnsi="Times New Roman" w:cs="Times New Roman"/>
          <w:b/>
          <w:sz w:val="28"/>
          <w:szCs w:val="28"/>
          <w:lang w:val="es-ES"/>
        </w:rPr>
        <w:t>ervicios</w:t>
      </w:r>
    </w:p>
    <w:p w14:paraId="16B6FF2D" w14:textId="145C9257" w:rsidR="009B7EB0" w:rsidRPr="007C5964" w:rsidRDefault="009D588F" w:rsidP="004151A5">
      <w:pPr>
        <w:spacing w:line="48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w:t>
      </w:r>
      <w:r w:rsidR="00D050DA" w:rsidRPr="00D51FA6">
        <w:rPr>
          <w:rFonts w:ascii="Times New Roman" w:eastAsia="Calibri" w:hAnsi="Times New Roman" w:cs="Times New Roman"/>
          <w:sz w:val="24"/>
          <w:szCs w:val="24"/>
          <w:lang w:val="es-ES"/>
        </w:rPr>
        <w:t xml:space="preserve">Ser la </w:t>
      </w:r>
      <w:r w:rsidR="00D050DA">
        <w:rPr>
          <w:rFonts w:ascii="Times New Roman" w:eastAsia="Calibri" w:hAnsi="Times New Roman" w:cs="Times New Roman"/>
          <w:sz w:val="24"/>
          <w:szCs w:val="24"/>
          <w:lang w:val="es-ES"/>
        </w:rPr>
        <w:t>responsable en la provincia de Puerto P</w:t>
      </w:r>
      <w:r w:rsidR="00D050DA" w:rsidRPr="00D51FA6">
        <w:rPr>
          <w:rFonts w:ascii="Times New Roman" w:eastAsia="Calibri" w:hAnsi="Times New Roman" w:cs="Times New Roman"/>
          <w:sz w:val="24"/>
          <w:szCs w:val="24"/>
          <w:lang w:val="es-ES"/>
        </w:rPr>
        <w:t>lata de la administración, coordinación, asesoría, elaboración de estudio</w:t>
      </w:r>
      <w:r w:rsidR="00FF41C9">
        <w:rPr>
          <w:rFonts w:ascii="Times New Roman" w:eastAsia="Calibri" w:hAnsi="Times New Roman" w:cs="Times New Roman"/>
          <w:sz w:val="24"/>
          <w:szCs w:val="24"/>
          <w:lang w:val="es-ES"/>
        </w:rPr>
        <w:t>s</w:t>
      </w:r>
      <w:r w:rsidR="00D050DA" w:rsidRPr="00D51FA6">
        <w:rPr>
          <w:rFonts w:ascii="Times New Roman" w:eastAsia="Calibri" w:hAnsi="Times New Roman" w:cs="Times New Roman"/>
          <w:sz w:val="24"/>
          <w:szCs w:val="24"/>
          <w:lang w:val="es-ES"/>
        </w:rPr>
        <w:t xml:space="preserve">, diseños, </w:t>
      </w:r>
      <w:r w:rsidR="00FF41C9" w:rsidRPr="00D51FA6">
        <w:rPr>
          <w:rFonts w:ascii="Times New Roman" w:eastAsia="Calibri" w:hAnsi="Times New Roman" w:cs="Times New Roman"/>
          <w:sz w:val="24"/>
          <w:szCs w:val="24"/>
          <w:lang w:val="es-ES"/>
        </w:rPr>
        <w:t>construccion</w:t>
      </w:r>
      <w:r w:rsidR="00FF41C9">
        <w:rPr>
          <w:rFonts w:ascii="Times New Roman" w:eastAsia="Calibri" w:hAnsi="Times New Roman" w:cs="Times New Roman"/>
          <w:sz w:val="24"/>
          <w:szCs w:val="24"/>
          <w:lang w:val="es-ES"/>
        </w:rPr>
        <w:t>es</w:t>
      </w:r>
      <w:r w:rsidR="00D050DA" w:rsidRPr="00D51FA6">
        <w:rPr>
          <w:rFonts w:ascii="Times New Roman" w:eastAsia="Calibri" w:hAnsi="Times New Roman" w:cs="Times New Roman"/>
          <w:sz w:val="24"/>
          <w:szCs w:val="24"/>
          <w:lang w:val="es-ES"/>
        </w:rPr>
        <w:t>, supervisión y mantenimiento de los sistemas de agua potable y alcantarillado</w:t>
      </w:r>
      <w:r w:rsidR="00FF41C9">
        <w:rPr>
          <w:rFonts w:ascii="Times New Roman" w:eastAsia="Calibri" w:hAnsi="Times New Roman" w:cs="Times New Roman"/>
          <w:sz w:val="24"/>
          <w:szCs w:val="24"/>
          <w:lang w:val="es-ES"/>
        </w:rPr>
        <w:t xml:space="preserve"> sanitario, distribuidos</w:t>
      </w:r>
      <w:r w:rsidR="00D050DA">
        <w:rPr>
          <w:rFonts w:ascii="Times New Roman" w:eastAsia="Calibri" w:hAnsi="Times New Roman" w:cs="Times New Roman"/>
          <w:sz w:val="24"/>
          <w:szCs w:val="24"/>
          <w:lang w:val="es-ES"/>
        </w:rPr>
        <w:t xml:space="preserve"> por toda la provincia</w:t>
      </w:r>
      <w:r w:rsidR="00D050DA" w:rsidRPr="00D51FA6">
        <w:rPr>
          <w:rFonts w:ascii="Times New Roman" w:eastAsia="Calibri" w:hAnsi="Times New Roman" w:cs="Times New Roman"/>
          <w:sz w:val="24"/>
          <w:szCs w:val="24"/>
          <w:lang w:val="es-ES"/>
        </w:rPr>
        <w:t xml:space="preserve">. </w:t>
      </w:r>
    </w:p>
    <w:p w14:paraId="0AA22344" w14:textId="77777777" w:rsidR="00B81391" w:rsidRDefault="00B81391" w:rsidP="004151A5">
      <w:pPr>
        <w:spacing w:line="480" w:lineRule="auto"/>
        <w:jc w:val="both"/>
        <w:rPr>
          <w:rFonts w:ascii="Times New Roman" w:eastAsia="Times New Roman" w:hAnsi="Times New Roman" w:cs="Times New Roman"/>
          <w:b/>
          <w:sz w:val="28"/>
          <w:szCs w:val="28"/>
          <w:lang w:val="es-ES"/>
        </w:rPr>
      </w:pPr>
    </w:p>
    <w:p w14:paraId="0391B7AE" w14:textId="2596CDEB" w:rsidR="00B81391" w:rsidRDefault="00B81391" w:rsidP="004151A5">
      <w:pPr>
        <w:spacing w:line="480" w:lineRule="auto"/>
        <w:jc w:val="both"/>
        <w:rPr>
          <w:rFonts w:ascii="Times New Roman" w:eastAsia="Times New Roman" w:hAnsi="Times New Roman" w:cs="Times New Roman"/>
          <w:b/>
          <w:sz w:val="28"/>
          <w:szCs w:val="28"/>
          <w:lang w:val="es-ES"/>
        </w:rPr>
      </w:pPr>
    </w:p>
    <w:p w14:paraId="2566711C" w14:textId="57D23606" w:rsidR="00B168B3" w:rsidRDefault="00B168B3" w:rsidP="004151A5">
      <w:pPr>
        <w:spacing w:line="480" w:lineRule="auto"/>
        <w:jc w:val="both"/>
        <w:rPr>
          <w:rFonts w:ascii="Times New Roman" w:eastAsia="Times New Roman" w:hAnsi="Times New Roman" w:cs="Times New Roman"/>
          <w:b/>
          <w:sz w:val="28"/>
          <w:szCs w:val="28"/>
          <w:lang w:val="es-ES"/>
        </w:rPr>
      </w:pPr>
    </w:p>
    <w:p w14:paraId="366F58D9" w14:textId="68B06069" w:rsidR="002918CA" w:rsidRDefault="002918CA" w:rsidP="004151A5">
      <w:pPr>
        <w:spacing w:line="480" w:lineRule="auto"/>
        <w:jc w:val="both"/>
        <w:rPr>
          <w:rFonts w:ascii="Times New Roman" w:eastAsia="Times New Roman" w:hAnsi="Times New Roman" w:cs="Times New Roman"/>
          <w:b/>
          <w:sz w:val="28"/>
          <w:szCs w:val="28"/>
          <w:lang w:val="es-ES"/>
        </w:rPr>
      </w:pPr>
    </w:p>
    <w:p w14:paraId="516F8558" w14:textId="77777777" w:rsidR="002918CA" w:rsidRDefault="002918CA" w:rsidP="004151A5">
      <w:pPr>
        <w:spacing w:line="480" w:lineRule="auto"/>
        <w:jc w:val="both"/>
        <w:rPr>
          <w:rFonts w:ascii="Times New Roman" w:eastAsia="Times New Roman" w:hAnsi="Times New Roman" w:cs="Times New Roman"/>
          <w:b/>
          <w:sz w:val="28"/>
          <w:szCs w:val="28"/>
          <w:lang w:val="es-ES"/>
        </w:rPr>
      </w:pPr>
    </w:p>
    <w:p w14:paraId="45865DE6" w14:textId="77777777" w:rsidR="00B168B3" w:rsidRDefault="00B168B3" w:rsidP="004151A5">
      <w:pPr>
        <w:spacing w:line="480" w:lineRule="auto"/>
        <w:jc w:val="both"/>
        <w:rPr>
          <w:rFonts w:ascii="Times New Roman" w:eastAsia="Times New Roman" w:hAnsi="Times New Roman" w:cs="Times New Roman"/>
          <w:b/>
          <w:sz w:val="28"/>
          <w:szCs w:val="28"/>
          <w:lang w:val="es-ES"/>
        </w:rPr>
      </w:pPr>
    </w:p>
    <w:p w14:paraId="05681700" w14:textId="092FA320" w:rsidR="00E233F7" w:rsidRPr="00F03165" w:rsidRDefault="00E233F7" w:rsidP="004151A5">
      <w:pPr>
        <w:spacing w:line="480" w:lineRule="auto"/>
        <w:jc w:val="both"/>
        <w:rPr>
          <w:rFonts w:ascii="Futura Md BT" w:hAnsi="Futura Md BT"/>
          <w:b/>
          <w:i/>
          <w:sz w:val="28"/>
          <w:szCs w:val="28"/>
        </w:rPr>
      </w:pPr>
      <w:r w:rsidRPr="00F03165">
        <w:rPr>
          <w:rFonts w:ascii="Times New Roman" w:eastAsia="Times New Roman" w:hAnsi="Times New Roman" w:cs="Times New Roman"/>
          <w:b/>
          <w:sz w:val="28"/>
          <w:szCs w:val="28"/>
          <w:lang w:val="es-ES"/>
        </w:rPr>
        <w:lastRenderedPageBreak/>
        <w:t>Misión</w:t>
      </w:r>
    </w:p>
    <w:p w14:paraId="05471094" w14:textId="77777777" w:rsidR="00E233F7" w:rsidRPr="00E233F7" w:rsidRDefault="009D588F" w:rsidP="004151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33F7" w:rsidRPr="00E233F7">
        <w:rPr>
          <w:rFonts w:ascii="Times New Roman" w:hAnsi="Times New Roman" w:cs="Times New Roman"/>
          <w:sz w:val="24"/>
          <w:szCs w:val="24"/>
        </w:rPr>
        <w:t>Brindar a la provincia de Puerto Plata servicios de agua potable, alcantarillado y saneamiento con calidad, eficiencia y eficacia, elevando el nivel de vida de la población y la satisfacción de los clientes a partir del compromiso medioambiental sustentable, siendo una corporación que se desarrolla con un capital humano competente, motivado y comprom</w:t>
      </w:r>
      <w:r w:rsidR="00E233F7">
        <w:rPr>
          <w:rFonts w:ascii="Times New Roman" w:hAnsi="Times New Roman" w:cs="Times New Roman"/>
          <w:sz w:val="24"/>
          <w:szCs w:val="24"/>
        </w:rPr>
        <w:t>etido.</w:t>
      </w:r>
    </w:p>
    <w:p w14:paraId="1253AC60" w14:textId="77777777" w:rsidR="004D335B" w:rsidRPr="00F03165" w:rsidRDefault="004D335B" w:rsidP="004151A5">
      <w:pPr>
        <w:spacing w:line="480" w:lineRule="auto"/>
        <w:jc w:val="both"/>
        <w:rPr>
          <w:rFonts w:ascii="Times New Roman" w:eastAsia="Times New Roman" w:hAnsi="Times New Roman" w:cs="Times New Roman"/>
          <w:b/>
          <w:sz w:val="28"/>
          <w:szCs w:val="28"/>
          <w:lang w:val="es-ES"/>
        </w:rPr>
      </w:pPr>
      <w:r w:rsidRPr="00F03165">
        <w:rPr>
          <w:rFonts w:ascii="Times New Roman" w:eastAsia="Times New Roman" w:hAnsi="Times New Roman" w:cs="Times New Roman"/>
          <w:b/>
          <w:sz w:val="28"/>
          <w:szCs w:val="28"/>
          <w:lang w:val="es-ES"/>
        </w:rPr>
        <w:t>Visión</w:t>
      </w:r>
    </w:p>
    <w:p w14:paraId="2F08919A" w14:textId="77777777" w:rsidR="00E233F7" w:rsidRPr="00E233F7" w:rsidRDefault="009D588F" w:rsidP="004151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33F7" w:rsidRPr="00E233F7">
        <w:rPr>
          <w:rFonts w:ascii="Times New Roman" w:hAnsi="Times New Roman" w:cs="Times New Roman"/>
          <w:sz w:val="24"/>
          <w:szCs w:val="24"/>
        </w:rPr>
        <w:t>Ser una corporación líder, autosustentable y reconocida por sus clientes en el sector Agua Potable y Saneamiento, que cumpla con los estándares de calidad, de la mano con el desarrollo medio ambiental del país, satisfaciendo así, las necesidades de agua potable, alcantarillados y saneamientos de la provincia de Puerto Plata y que cuenta con un capital humano excelente</w:t>
      </w:r>
      <w:r w:rsidR="00E233F7">
        <w:rPr>
          <w:rFonts w:ascii="Times New Roman" w:hAnsi="Times New Roman" w:cs="Times New Roman"/>
          <w:sz w:val="24"/>
          <w:szCs w:val="24"/>
        </w:rPr>
        <w:t xml:space="preserve"> y con capacidades demostradas.</w:t>
      </w:r>
    </w:p>
    <w:p w14:paraId="76C699A8" w14:textId="77777777" w:rsidR="0095173C" w:rsidRPr="00F03165" w:rsidRDefault="0095173C" w:rsidP="004151A5">
      <w:pPr>
        <w:spacing w:line="480" w:lineRule="auto"/>
        <w:jc w:val="both"/>
        <w:rPr>
          <w:rFonts w:ascii="Times New Roman" w:eastAsia="Times New Roman" w:hAnsi="Times New Roman" w:cs="Times New Roman"/>
          <w:b/>
          <w:sz w:val="28"/>
          <w:szCs w:val="28"/>
          <w:lang w:val="es-ES"/>
        </w:rPr>
      </w:pPr>
      <w:r w:rsidRPr="00F03165">
        <w:rPr>
          <w:rFonts w:ascii="Times New Roman" w:eastAsia="Times New Roman" w:hAnsi="Times New Roman" w:cs="Times New Roman"/>
          <w:b/>
          <w:sz w:val="28"/>
          <w:szCs w:val="28"/>
          <w:lang w:val="es-ES"/>
        </w:rPr>
        <w:t>Valores</w:t>
      </w:r>
    </w:p>
    <w:p w14:paraId="3C01C4A2" w14:textId="77777777" w:rsidR="0095173C" w:rsidRPr="001957C7" w:rsidRDefault="0095173C" w:rsidP="00EB2FC4">
      <w:pPr>
        <w:pStyle w:val="Prrafodelista"/>
        <w:numPr>
          <w:ilvl w:val="0"/>
          <w:numId w:val="4"/>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Calidad</w:t>
      </w:r>
      <w:r w:rsidRPr="001957C7">
        <w:rPr>
          <w:rFonts w:ascii="Times New Roman" w:hAnsi="Times New Roman" w:cs="Times New Roman"/>
          <w:sz w:val="24"/>
          <w:szCs w:val="24"/>
        </w:rPr>
        <w:t>. Hacerlo bien siempre promoviendo la excelencia en los servicios.</w:t>
      </w:r>
    </w:p>
    <w:p w14:paraId="2AE14568" w14:textId="77777777" w:rsidR="0095173C" w:rsidRPr="001957C7" w:rsidRDefault="0095173C" w:rsidP="00EB2FC4">
      <w:pPr>
        <w:pStyle w:val="Prrafodelista"/>
        <w:numPr>
          <w:ilvl w:val="0"/>
          <w:numId w:val="4"/>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Responsabilidad</w:t>
      </w:r>
      <w:r w:rsidRPr="001957C7">
        <w:rPr>
          <w:rFonts w:ascii="Times New Roman" w:hAnsi="Times New Roman" w:cs="Times New Roman"/>
          <w:sz w:val="24"/>
          <w:szCs w:val="24"/>
        </w:rPr>
        <w:t>. Capacidad de cumplir oportunamente con las obligaciones asignadas.</w:t>
      </w:r>
    </w:p>
    <w:p w14:paraId="1F30765C" w14:textId="77777777" w:rsidR="0095173C" w:rsidRPr="001957C7" w:rsidRDefault="0095173C" w:rsidP="00EB2FC4">
      <w:pPr>
        <w:pStyle w:val="Prrafodelista"/>
        <w:numPr>
          <w:ilvl w:val="0"/>
          <w:numId w:val="4"/>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Honestidad</w:t>
      </w:r>
      <w:r w:rsidRPr="001957C7">
        <w:rPr>
          <w:rFonts w:ascii="Times New Roman" w:hAnsi="Times New Roman" w:cs="Times New Roman"/>
          <w:sz w:val="24"/>
          <w:szCs w:val="24"/>
        </w:rPr>
        <w:t>. Ser ético y moral en el desempeño del trabajo.</w:t>
      </w:r>
    </w:p>
    <w:p w14:paraId="21395727" w14:textId="77777777" w:rsidR="0095173C" w:rsidRPr="001957C7" w:rsidRDefault="0095173C" w:rsidP="00EB2FC4">
      <w:pPr>
        <w:pStyle w:val="Prrafodelista"/>
        <w:numPr>
          <w:ilvl w:val="0"/>
          <w:numId w:val="4"/>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Eficiencia</w:t>
      </w:r>
      <w:r w:rsidRPr="001957C7">
        <w:rPr>
          <w:rFonts w:ascii="Times New Roman" w:hAnsi="Times New Roman" w:cs="Times New Roman"/>
          <w:sz w:val="24"/>
          <w:szCs w:val="24"/>
        </w:rPr>
        <w:t>. Obtener los mejores resultados.</w:t>
      </w:r>
    </w:p>
    <w:p w14:paraId="2FD141B2" w14:textId="77777777" w:rsidR="0095173C" w:rsidRPr="001957C7" w:rsidRDefault="0095173C" w:rsidP="00EB2FC4">
      <w:pPr>
        <w:pStyle w:val="Prrafodelista"/>
        <w:numPr>
          <w:ilvl w:val="0"/>
          <w:numId w:val="4"/>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Transparencia</w:t>
      </w:r>
      <w:r w:rsidRPr="001957C7">
        <w:rPr>
          <w:rFonts w:ascii="Times New Roman" w:hAnsi="Times New Roman" w:cs="Times New Roman"/>
          <w:sz w:val="24"/>
          <w:szCs w:val="24"/>
        </w:rPr>
        <w:t>. Ser claro, abierto y objetivo.</w:t>
      </w:r>
    </w:p>
    <w:p w14:paraId="59FA07F4" w14:textId="544000AA" w:rsidR="0034491C" w:rsidRDefault="0095173C" w:rsidP="004151A5">
      <w:pPr>
        <w:pStyle w:val="Prrafodelista"/>
        <w:numPr>
          <w:ilvl w:val="0"/>
          <w:numId w:val="4"/>
        </w:numPr>
        <w:spacing w:before="120" w:after="0" w:line="480" w:lineRule="auto"/>
        <w:jc w:val="both"/>
        <w:rPr>
          <w:rFonts w:ascii="Times New Roman" w:hAnsi="Times New Roman" w:cs="Times New Roman"/>
          <w:sz w:val="24"/>
          <w:szCs w:val="24"/>
        </w:rPr>
      </w:pPr>
      <w:r w:rsidRPr="001957C7">
        <w:rPr>
          <w:rFonts w:ascii="Times New Roman" w:hAnsi="Times New Roman" w:cs="Times New Roman"/>
          <w:b/>
          <w:sz w:val="24"/>
          <w:szCs w:val="24"/>
        </w:rPr>
        <w:t>Integridad.</w:t>
      </w:r>
      <w:r w:rsidRPr="001957C7">
        <w:rPr>
          <w:rFonts w:ascii="Times New Roman" w:hAnsi="Times New Roman" w:cs="Times New Roman"/>
          <w:sz w:val="24"/>
          <w:szCs w:val="24"/>
        </w:rPr>
        <w:t xml:space="preserve"> Ser coherente actuando de forma correcta.</w:t>
      </w:r>
    </w:p>
    <w:p w14:paraId="178F910A" w14:textId="77777777" w:rsidR="0011721A" w:rsidRPr="002918CA" w:rsidRDefault="0011721A" w:rsidP="002918CA">
      <w:pPr>
        <w:spacing w:before="120" w:after="0" w:line="480" w:lineRule="auto"/>
        <w:ind w:left="360"/>
        <w:jc w:val="both"/>
        <w:rPr>
          <w:rFonts w:ascii="Times New Roman" w:hAnsi="Times New Roman" w:cs="Times New Roman"/>
          <w:sz w:val="24"/>
          <w:szCs w:val="24"/>
        </w:rPr>
      </w:pPr>
    </w:p>
    <w:p w14:paraId="30C03A3E" w14:textId="77777777" w:rsidR="0011721A" w:rsidRPr="00F03165" w:rsidRDefault="0011721A" w:rsidP="0011721A">
      <w:pPr>
        <w:spacing w:line="480" w:lineRule="auto"/>
        <w:jc w:val="both"/>
        <w:rPr>
          <w:rFonts w:ascii="Times New Roman" w:eastAsia="Times New Roman" w:hAnsi="Times New Roman" w:cs="Times New Roman"/>
          <w:b/>
          <w:sz w:val="28"/>
          <w:szCs w:val="28"/>
          <w:lang w:val="es-ES"/>
        </w:rPr>
      </w:pPr>
      <w:r w:rsidRPr="00F03165">
        <w:rPr>
          <w:rFonts w:ascii="Times New Roman" w:eastAsia="Times New Roman" w:hAnsi="Times New Roman" w:cs="Times New Roman"/>
          <w:b/>
          <w:sz w:val="28"/>
          <w:szCs w:val="28"/>
          <w:lang w:val="es-ES"/>
        </w:rPr>
        <w:lastRenderedPageBreak/>
        <w:t xml:space="preserve">Consejo de </w:t>
      </w:r>
      <w:r>
        <w:rPr>
          <w:rFonts w:ascii="Times New Roman" w:eastAsia="Times New Roman" w:hAnsi="Times New Roman" w:cs="Times New Roman"/>
          <w:b/>
          <w:sz w:val="28"/>
          <w:szCs w:val="28"/>
          <w:lang w:val="es-ES"/>
        </w:rPr>
        <w:t>D</w:t>
      </w:r>
      <w:r w:rsidRPr="00F03165">
        <w:rPr>
          <w:rFonts w:ascii="Times New Roman" w:eastAsia="Times New Roman" w:hAnsi="Times New Roman" w:cs="Times New Roman"/>
          <w:b/>
          <w:sz w:val="28"/>
          <w:szCs w:val="28"/>
          <w:lang w:val="es-ES"/>
        </w:rPr>
        <w:t>irectores</w:t>
      </w:r>
    </w:p>
    <w:p w14:paraId="598739F5" w14:textId="77777777" w:rsidR="0011721A" w:rsidRPr="00E25D73" w:rsidRDefault="0011721A" w:rsidP="0011721A">
      <w:pPr>
        <w:spacing w:after="0" w:line="480" w:lineRule="auto"/>
        <w:jc w:val="both"/>
        <w:rPr>
          <w:rFonts w:ascii="Times New Roman" w:eastAsia="Times New Roman" w:hAnsi="Times New Roman"/>
          <w:sz w:val="24"/>
          <w:szCs w:val="24"/>
          <w:lang w:val="es-ES"/>
        </w:rPr>
      </w:pPr>
      <w:r>
        <w:rPr>
          <w:rFonts w:ascii="Times New Roman" w:eastAsia="Times New Roman" w:hAnsi="Times New Roman"/>
          <w:sz w:val="24"/>
          <w:szCs w:val="24"/>
          <w:lang w:val="es-ES"/>
        </w:rPr>
        <w:t xml:space="preserve">    El C</w:t>
      </w:r>
      <w:r w:rsidRPr="00E25D73">
        <w:rPr>
          <w:rFonts w:ascii="Times New Roman" w:eastAsia="Times New Roman" w:hAnsi="Times New Roman"/>
          <w:sz w:val="24"/>
          <w:szCs w:val="24"/>
          <w:lang w:val="es-ES"/>
        </w:rPr>
        <w:t xml:space="preserve">onsejo de </w:t>
      </w:r>
      <w:r>
        <w:rPr>
          <w:rFonts w:ascii="Times New Roman" w:eastAsia="Times New Roman" w:hAnsi="Times New Roman"/>
          <w:sz w:val="24"/>
          <w:szCs w:val="24"/>
          <w:lang w:val="es-ES"/>
        </w:rPr>
        <w:t>Directores de la Corporación de Acueductos y Alcantarillado de Puerto Plata (CORAAPLATA), está compuesto por:</w:t>
      </w:r>
    </w:p>
    <w:p w14:paraId="33C75940" w14:textId="77777777" w:rsidR="0011721A" w:rsidRPr="009B10C8" w:rsidRDefault="0011721A" w:rsidP="0011721A">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Sr. Virgilio González, Presidente</w:t>
      </w:r>
    </w:p>
    <w:p w14:paraId="01B7BFA6" w14:textId="77777777" w:rsidR="0011721A" w:rsidRPr="009B10C8" w:rsidRDefault="0011721A" w:rsidP="0011721A">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Ing. José Onésimo Reyes</w:t>
      </w:r>
      <w:r w:rsidRPr="009B10C8">
        <w:rPr>
          <w:rFonts w:ascii="Times New Roman" w:eastAsia="Times New Roman" w:hAnsi="Times New Roman"/>
          <w:b/>
          <w:sz w:val="24"/>
          <w:szCs w:val="24"/>
          <w:lang w:val="es-ES"/>
        </w:rPr>
        <w:t xml:space="preserve">, </w:t>
      </w:r>
      <w:r w:rsidRPr="009B10C8">
        <w:rPr>
          <w:rFonts w:ascii="Times New Roman" w:eastAsia="Times New Roman" w:hAnsi="Times New Roman"/>
          <w:sz w:val="24"/>
          <w:szCs w:val="24"/>
          <w:lang w:val="es-ES"/>
        </w:rPr>
        <w:t>Secretario</w:t>
      </w:r>
    </w:p>
    <w:p w14:paraId="013FFD27" w14:textId="77777777" w:rsidR="0011721A" w:rsidRPr="009B10C8" w:rsidRDefault="0011721A" w:rsidP="0011721A">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Dr. Iván Rivera, Gobernador Provincial, Miembro</w:t>
      </w:r>
    </w:p>
    <w:p w14:paraId="0EDF7D57" w14:textId="77777777" w:rsidR="0011721A" w:rsidRPr="009B10C8" w:rsidRDefault="0011721A" w:rsidP="0011721A">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 xml:space="preserve">Dr. </w:t>
      </w:r>
      <w:proofErr w:type="spellStart"/>
      <w:r w:rsidRPr="009B10C8">
        <w:rPr>
          <w:rFonts w:ascii="Times New Roman" w:eastAsia="Times New Roman" w:hAnsi="Times New Roman"/>
          <w:sz w:val="24"/>
          <w:szCs w:val="24"/>
          <w:lang w:val="es-ES"/>
        </w:rPr>
        <w:t>Wady</w:t>
      </w:r>
      <w:proofErr w:type="spellEnd"/>
      <w:r w:rsidRPr="009B10C8">
        <w:rPr>
          <w:rFonts w:ascii="Times New Roman" w:eastAsia="Times New Roman" w:hAnsi="Times New Roman"/>
          <w:sz w:val="24"/>
          <w:szCs w:val="24"/>
          <w:lang w:val="es-ES"/>
        </w:rPr>
        <w:t xml:space="preserve"> Musa Valerio, Director Provincial de Salud, Miembro</w:t>
      </w:r>
    </w:p>
    <w:p w14:paraId="2ED8379C" w14:textId="77777777" w:rsidR="0011721A" w:rsidRPr="009B10C8" w:rsidRDefault="0011721A" w:rsidP="0011721A">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 xml:space="preserve">Ing. Abraham Selman </w:t>
      </w:r>
      <w:proofErr w:type="spellStart"/>
      <w:r w:rsidRPr="009B10C8">
        <w:rPr>
          <w:rFonts w:ascii="Times New Roman" w:eastAsia="Times New Roman" w:hAnsi="Times New Roman"/>
          <w:sz w:val="24"/>
          <w:szCs w:val="24"/>
          <w:lang w:val="es-ES"/>
        </w:rPr>
        <w:t>Hasbun</w:t>
      </w:r>
      <w:proofErr w:type="spellEnd"/>
      <w:r w:rsidRPr="009B10C8">
        <w:rPr>
          <w:rFonts w:ascii="Times New Roman" w:eastAsia="Times New Roman" w:hAnsi="Times New Roman"/>
          <w:sz w:val="24"/>
          <w:szCs w:val="24"/>
          <w:lang w:val="es-ES"/>
        </w:rPr>
        <w:t>, Sector Turístico, Miembro</w:t>
      </w:r>
    </w:p>
    <w:p w14:paraId="37DA2D8D" w14:textId="77777777" w:rsidR="0011721A" w:rsidRDefault="0011721A" w:rsidP="0011721A">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 xml:space="preserve">Ing. </w:t>
      </w:r>
      <w:r>
        <w:rPr>
          <w:rFonts w:ascii="Times New Roman" w:eastAsia="Times New Roman" w:hAnsi="Times New Roman"/>
          <w:sz w:val="24"/>
          <w:szCs w:val="24"/>
          <w:lang w:val="es-ES"/>
        </w:rPr>
        <w:t>Agrónomo Juan Saldaña Cid</w:t>
      </w:r>
      <w:r w:rsidRPr="009B10C8">
        <w:rPr>
          <w:rFonts w:ascii="Times New Roman" w:eastAsia="Times New Roman" w:hAnsi="Times New Roman"/>
          <w:sz w:val="24"/>
          <w:szCs w:val="24"/>
          <w:lang w:val="es-ES"/>
        </w:rPr>
        <w:t>, CODIA, Miembro</w:t>
      </w:r>
    </w:p>
    <w:p w14:paraId="48124A05" w14:textId="77777777" w:rsidR="0011721A" w:rsidRDefault="0011721A" w:rsidP="0011721A">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Sr. Benjamín Rodríguez, Munícipe, Miembro</w:t>
      </w:r>
    </w:p>
    <w:p w14:paraId="00AE8CD1" w14:textId="77777777" w:rsidR="0011721A" w:rsidRDefault="0011721A" w:rsidP="0011721A">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Lic. Sixto Peralta, Cámara de Comercio y Producción, Miembro</w:t>
      </w:r>
    </w:p>
    <w:p w14:paraId="435CF016" w14:textId="77777777" w:rsidR="0011721A" w:rsidRDefault="0011721A" w:rsidP="0011721A">
      <w:pPr>
        <w:pStyle w:val="Prrafodelista"/>
        <w:numPr>
          <w:ilvl w:val="0"/>
          <w:numId w:val="2"/>
        </w:numPr>
        <w:spacing w:after="0" w:line="480" w:lineRule="auto"/>
        <w:jc w:val="both"/>
        <w:rPr>
          <w:rFonts w:ascii="Times New Roman" w:eastAsia="Times New Roman" w:hAnsi="Times New Roman"/>
          <w:sz w:val="24"/>
          <w:szCs w:val="24"/>
          <w:lang w:val="es-ES"/>
        </w:rPr>
      </w:pPr>
      <w:r w:rsidRPr="009B10C8">
        <w:rPr>
          <w:rFonts w:ascii="Times New Roman" w:eastAsia="Times New Roman" w:hAnsi="Times New Roman"/>
          <w:sz w:val="24"/>
          <w:szCs w:val="24"/>
          <w:lang w:val="es-ES"/>
        </w:rPr>
        <w:t>Lic. Walter Musa, Ayuntamiento Municipal, Miembro</w:t>
      </w:r>
    </w:p>
    <w:p w14:paraId="45CF9134" w14:textId="7A252886" w:rsidR="00FC4812" w:rsidRPr="0011721A" w:rsidRDefault="0011721A" w:rsidP="006E1CFB">
      <w:pPr>
        <w:pStyle w:val="Prrafodelista"/>
        <w:numPr>
          <w:ilvl w:val="0"/>
          <w:numId w:val="2"/>
        </w:numPr>
        <w:spacing w:after="0" w:line="480" w:lineRule="auto"/>
        <w:jc w:val="both"/>
        <w:rPr>
          <w:rFonts w:ascii="Times New Roman" w:eastAsia="Times New Roman" w:hAnsi="Times New Roman"/>
          <w:sz w:val="24"/>
          <w:szCs w:val="24"/>
          <w:lang w:val="es-ES"/>
        </w:rPr>
      </w:pPr>
      <w:r>
        <w:rPr>
          <w:rFonts w:ascii="Times New Roman" w:eastAsia="Times New Roman" w:hAnsi="Times New Roman"/>
          <w:sz w:val="24"/>
          <w:szCs w:val="24"/>
          <w:lang w:val="es-ES"/>
        </w:rPr>
        <w:t>Ing.</w:t>
      </w:r>
      <w:r w:rsidRPr="009B10C8">
        <w:rPr>
          <w:rFonts w:ascii="Times New Roman" w:eastAsia="Times New Roman" w:hAnsi="Times New Roman"/>
          <w:sz w:val="24"/>
          <w:szCs w:val="24"/>
          <w:lang w:val="es-ES"/>
        </w:rPr>
        <w:t xml:space="preserve"> Martha Martínez, INAPA, Miembro</w:t>
      </w:r>
    </w:p>
    <w:p w14:paraId="1D3583C1" w14:textId="77777777" w:rsidR="009D1F54" w:rsidRDefault="009D1F54" w:rsidP="004151A5">
      <w:pPr>
        <w:spacing w:after="0" w:line="480" w:lineRule="auto"/>
        <w:jc w:val="both"/>
        <w:rPr>
          <w:rFonts w:ascii="Times New Roman" w:eastAsia="Times New Roman" w:hAnsi="Times New Roman"/>
          <w:b/>
          <w:sz w:val="32"/>
          <w:szCs w:val="32"/>
          <w:lang w:val="es-ES"/>
        </w:rPr>
      </w:pPr>
    </w:p>
    <w:p w14:paraId="47024CA2" w14:textId="104409B8" w:rsidR="005E0A81" w:rsidRPr="00521153" w:rsidRDefault="00FF62BF" w:rsidP="004151A5">
      <w:pPr>
        <w:spacing w:after="0" w:line="480" w:lineRule="auto"/>
        <w:jc w:val="both"/>
        <w:rPr>
          <w:rFonts w:ascii="Times New Roman" w:eastAsia="Times New Roman" w:hAnsi="Times New Roman"/>
          <w:b/>
          <w:sz w:val="32"/>
          <w:szCs w:val="32"/>
          <w:lang w:val="es-ES"/>
        </w:rPr>
      </w:pPr>
      <w:r w:rsidRPr="00521153">
        <w:rPr>
          <w:rFonts w:ascii="Times New Roman" w:eastAsia="Times New Roman" w:hAnsi="Times New Roman"/>
          <w:b/>
          <w:sz w:val="32"/>
          <w:szCs w:val="32"/>
          <w:lang w:val="es-ES"/>
        </w:rPr>
        <w:t>Dirección General y Subdirecciones</w:t>
      </w:r>
    </w:p>
    <w:p w14:paraId="23CEA723" w14:textId="6DD1752D" w:rsidR="00FD0855" w:rsidRPr="00267BA5" w:rsidRDefault="00FF4BCD" w:rsidP="00A31B96">
      <w:pPr>
        <w:spacing w:after="0" w:line="480" w:lineRule="auto"/>
        <w:jc w:val="both"/>
        <w:rPr>
          <w:rFonts w:ascii="Times New Roman" w:eastAsia="Times New Roman" w:hAnsi="Times New Roman"/>
          <w:sz w:val="24"/>
          <w:szCs w:val="24"/>
          <w:lang w:val="es-ES"/>
        </w:rPr>
      </w:pPr>
      <w:r>
        <w:rPr>
          <w:rFonts w:ascii="Times New Roman" w:eastAsia="Times New Roman" w:hAnsi="Times New Roman"/>
          <w:sz w:val="24"/>
          <w:szCs w:val="24"/>
          <w:lang w:val="es-ES"/>
        </w:rPr>
        <w:t xml:space="preserve">     </w:t>
      </w:r>
      <w:r w:rsidR="008A1DA0" w:rsidRPr="00FD0855">
        <w:rPr>
          <w:rFonts w:ascii="Times New Roman" w:eastAsia="Times New Roman" w:hAnsi="Times New Roman"/>
          <w:sz w:val="24"/>
          <w:szCs w:val="24"/>
          <w:lang w:val="es-ES"/>
        </w:rPr>
        <w:t>Ing. José Onésimo Reyes</w:t>
      </w:r>
      <w:r w:rsidR="00FD0855">
        <w:rPr>
          <w:rFonts w:ascii="Times New Roman" w:eastAsia="Times New Roman" w:hAnsi="Times New Roman"/>
          <w:sz w:val="24"/>
          <w:szCs w:val="24"/>
          <w:lang w:val="es-ES"/>
        </w:rPr>
        <w:t>,</w:t>
      </w:r>
      <w:r w:rsidR="00CE5B2F">
        <w:rPr>
          <w:rFonts w:ascii="Times New Roman" w:eastAsia="Times New Roman" w:hAnsi="Times New Roman"/>
          <w:sz w:val="24"/>
          <w:szCs w:val="24"/>
          <w:lang w:val="es-ES"/>
        </w:rPr>
        <w:t xml:space="preserve"> </w:t>
      </w:r>
      <w:r w:rsidR="00FD0855" w:rsidRPr="00FD0855">
        <w:rPr>
          <w:rFonts w:ascii="Times New Roman" w:eastAsia="Times New Roman" w:hAnsi="Times New Roman"/>
          <w:sz w:val="24"/>
          <w:szCs w:val="24"/>
          <w:lang w:val="es-ES"/>
        </w:rPr>
        <w:t>Director Genera</w:t>
      </w:r>
      <w:r w:rsidR="00267BA5">
        <w:rPr>
          <w:rFonts w:ascii="Times New Roman" w:eastAsia="Times New Roman" w:hAnsi="Times New Roman"/>
          <w:sz w:val="24"/>
          <w:szCs w:val="24"/>
          <w:lang w:val="es-ES"/>
        </w:rPr>
        <w:t>l</w:t>
      </w:r>
    </w:p>
    <w:p w14:paraId="49EE9E77" w14:textId="016F4E30" w:rsidR="001342F0" w:rsidRPr="00E67AB6" w:rsidRDefault="00FF4BCD" w:rsidP="00A31B96">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lang w:val="es-ES"/>
        </w:rPr>
        <w:t xml:space="preserve">     </w:t>
      </w:r>
      <w:r w:rsidR="004C15CA" w:rsidRPr="00E67AB6">
        <w:rPr>
          <w:rFonts w:ascii="Times New Roman" w:eastAsia="Times New Roman" w:hAnsi="Times New Roman"/>
          <w:sz w:val="24"/>
          <w:szCs w:val="24"/>
        </w:rPr>
        <w:t>Lic</w:t>
      </w:r>
      <w:r w:rsidR="00267BA5" w:rsidRPr="00E67AB6">
        <w:rPr>
          <w:rFonts w:ascii="Times New Roman" w:eastAsia="Times New Roman" w:hAnsi="Times New Roman"/>
          <w:sz w:val="24"/>
          <w:szCs w:val="24"/>
        </w:rPr>
        <w:t>. Hugo G</w:t>
      </w:r>
      <w:r w:rsidR="002918CA">
        <w:rPr>
          <w:rFonts w:ascii="Times New Roman" w:eastAsia="Times New Roman" w:hAnsi="Times New Roman"/>
          <w:sz w:val="24"/>
          <w:szCs w:val="24"/>
        </w:rPr>
        <w:t>ó</w:t>
      </w:r>
      <w:r w:rsidR="00267BA5" w:rsidRPr="00E67AB6">
        <w:rPr>
          <w:rFonts w:ascii="Times New Roman" w:eastAsia="Times New Roman" w:hAnsi="Times New Roman"/>
          <w:sz w:val="24"/>
          <w:szCs w:val="24"/>
        </w:rPr>
        <w:t xml:space="preserve">mez </w:t>
      </w:r>
      <w:r w:rsidR="00E67AB6" w:rsidRPr="00E67AB6">
        <w:rPr>
          <w:rFonts w:ascii="Times New Roman" w:eastAsia="Times New Roman" w:hAnsi="Times New Roman"/>
          <w:sz w:val="24"/>
          <w:szCs w:val="24"/>
        </w:rPr>
        <w:t>Guzmán, Subdirector</w:t>
      </w:r>
      <w:r w:rsidR="00B42912">
        <w:rPr>
          <w:rFonts w:ascii="Times New Roman" w:eastAsia="Times New Roman" w:hAnsi="Times New Roman"/>
          <w:sz w:val="24"/>
          <w:szCs w:val="24"/>
        </w:rPr>
        <w:t xml:space="preserve"> Ejecutivo</w:t>
      </w:r>
    </w:p>
    <w:p w14:paraId="73358E7B" w14:textId="48717E9C" w:rsidR="00267BA5" w:rsidRDefault="00267BA5" w:rsidP="00A31B96">
      <w:pPr>
        <w:spacing w:after="0" w:line="480" w:lineRule="auto"/>
        <w:jc w:val="both"/>
        <w:rPr>
          <w:rFonts w:ascii="Times New Roman" w:eastAsia="Times New Roman" w:hAnsi="Times New Roman"/>
          <w:sz w:val="24"/>
          <w:szCs w:val="24"/>
          <w:lang w:val="es-ES"/>
        </w:rPr>
      </w:pPr>
      <w:r w:rsidRPr="00E67AB6">
        <w:rPr>
          <w:rFonts w:ascii="Times New Roman" w:eastAsia="Times New Roman" w:hAnsi="Times New Roman"/>
          <w:sz w:val="24"/>
          <w:szCs w:val="24"/>
        </w:rPr>
        <w:t xml:space="preserve">     </w:t>
      </w:r>
      <w:r>
        <w:rPr>
          <w:rFonts w:ascii="Times New Roman" w:eastAsia="Times New Roman" w:hAnsi="Times New Roman"/>
          <w:sz w:val="24"/>
          <w:szCs w:val="24"/>
          <w:lang w:val="es-ES"/>
        </w:rPr>
        <w:t>Lic. Juan Yamil Musa Valerio</w:t>
      </w:r>
      <w:r w:rsidR="00E67AB6">
        <w:rPr>
          <w:rFonts w:ascii="Times New Roman" w:eastAsia="Times New Roman" w:hAnsi="Times New Roman"/>
          <w:sz w:val="24"/>
          <w:szCs w:val="24"/>
          <w:lang w:val="es-ES"/>
        </w:rPr>
        <w:t>, Subdirector Comercial</w:t>
      </w:r>
    </w:p>
    <w:p w14:paraId="62421046" w14:textId="6D6C84B8" w:rsidR="00541311" w:rsidRDefault="00267BA5" w:rsidP="00A31B96">
      <w:pPr>
        <w:spacing w:after="0" w:line="480" w:lineRule="auto"/>
        <w:jc w:val="both"/>
        <w:rPr>
          <w:rFonts w:ascii="Times New Roman" w:eastAsia="Times New Roman" w:hAnsi="Times New Roman"/>
          <w:sz w:val="24"/>
          <w:szCs w:val="24"/>
          <w:lang w:val="es-ES"/>
        </w:rPr>
      </w:pPr>
      <w:r>
        <w:rPr>
          <w:rFonts w:ascii="Times New Roman" w:eastAsia="Times New Roman" w:hAnsi="Times New Roman"/>
          <w:sz w:val="24"/>
          <w:szCs w:val="24"/>
          <w:lang w:val="es-ES"/>
        </w:rPr>
        <w:t xml:space="preserve">   </w:t>
      </w:r>
      <w:r w:rsidR="00E67AB6">
        <w:rPr>
          <w:rFonts w:ascii="Times New Roman" w:eastAsia="Times New Roman" w:hAnsi="Times New Roman"/>
          <w:sz w:val="24"/>
          <w:szCs w:val="24"/>
          <w:lang w:val="es-ES"/>
        </w:rPr>
        <w:t xml:space="preserve"> </w:t>
      </w:r>
      <w:r>
        <w:rPr>
          <w:rFonts w:ascii="Times New Roman" w:eastAsia="Times New Roman" w:hAnsi="Times New Roman"/>
          <w:sz w:val="24"/>
          <w:szCs w:val="24"/>
          <w:lang w:val="es-ES"/>
        </w:rPr>
        <w:t xml:space="preserve"> </w:t>
      </w:r>
      <w:r w:rsidRPr="00FD0855">
        <w:rPr>
          <w:rFonts w:ascii="Times New Roman" w:eastAsia="Times New Roman" w:hAnsi="Times New Roman"/>
          <w:sz w:val="24"/>
          <w:szCs w:val="24"/>
          <w:lang w:val="es-ES"/>
        </w:rPr>
        <w:t>Licda. Dulce Molina de Polanco</w:t>
      </w:r>
      <w:r>
        <w:rPr>
          <w:rFonts w:ascii="Times New Roman" w:eastAsia="Times New Roman" w:hAnsi="Times New Roman"/>
          <w:sz w:val="24"/>
          <w:szCs w:val="24"/>
          <w:lang w:val="es-ES"/>
        </w:rPr>
        <w:t>, Encargada Administrativa y Financiera</w:t>
      </w:r>
    </w:p>
    <w:p w14:paraId="1B772D7E" w14:textId="7790962E" w:rsidR="008908B7" w:rsidRDefault="008908B7" w:rsidP="00A31B96">
      <w:pPr>
        <w:spacing w:line="480" w:lineRule="auto"/>
        <w:jc w:val="both"/>
        <w:rPr>
          <w:rFonts w:ascii="Times New Roman" w:hAnsi="Times New Roman" w:cs="Times New Roman"/>
          <w:b/>
          <w:sz w:val="32"/>
          <w:szCs w:val="32"/>
        </w:rPr>
      </w:pPr>
    </w:p>
    <w:p w14:paraId="6247D566" w14:textId="77777777" w:rsidR="006E1CFB" w:rsidRPr="00541311" w:rsidRDefault="006E1CFB" w:rsidP="00A31B96">
      <w:pPr>
        <w:spacing w:line="480" w:lineRule="auto"/>
        <w:jc w:val="both"/>
        <w:rPr>
          <w:rFonts w:ascii="Times New Roman" w:hAnsi="Times New Roman" w:cs="Times New Roman"/>
          <w:b/>
          <w:sz w:val="32"/>
          <w:szCs w:val="32"/>
        </w:rPr>
      </w:pPr>
    </w:p>
    <w:p w14:paraId="5F4F9586" w14:textId="558C8C20" w:rsidR="00F040FB" w:rsidRPr="00877237" w:rsidRDefault="008C0AF8" w:rsidP="00877237">
      <w:pPr>
        <w:pStyle w:val="Prrafodelista"/>
        <w:numPr>
          <w:ilvl w:val="0"/>
          <w:numId w:val="3"/>
        </w:numPr>
        <w:spacing w:line="480" w:lineRule="auto"/>
        <w:jc w:val="both"/>
        <w:rPr>
          <w:rFonts w:ascii="Times New Roman" w:hAnsi="Times New Roman" w:cs="Times New Roman"/>
          <w:b/>
          <w:sz w:val="32"/>
          <w:szCs w:val="32"/>
          <w:lang w:val="es-ES"/>
        </w:rPr>
      </w:pPr>
      <w:r w:rsidRPr="00831702">
        <w:rPr>
          <w:rFonts w:ascii="Times New Roman" w:hAnsi="Times New Roman" w:cs="Times New Roman"/>
          <w:b/>
          <w:sz w:val="32"/>
          <w:szCs w:val="32"/>
          <w:lang w:val="es-ES"/>
        </w:rPr>
        <w:lastRenderedPageBreak/>
        <w:t xml:space="preserve">Resultados de la Gestión </w:t>
      </w:r>
      <w:r w:rsidR="00505438" w:rsidRPr="00831702">
        <w:rPr>
          <w:rFonts w:ascii="Times New Roman" w:hAnsi="Times New Roman" w:cs="Times New Roman"/>
          <w:b/>
          <w:sz w:val="32"/>
          <w:szCs w:val="32"/>
          <w:lang w:val="es-ES"/>
        </w:rPr>
        <w:t>del año</w:t>
      </w:r>
      <w:r w:rsidR="007476AF" w:rsidRPr="00831702">
        <w:rPr>
          <w:rFonts w:ascii="Times New Roman" w:hAnsi="Times New Roman" w:cs="Times New Roman"/>
          <w:b/>
          <w:sz w:val="32"/>
          <w:szCs w:val="32"/>
          <w:lang w:val="es-ES"/>
        </w:rPr>
        <w:t xml:space="preserve"> 201</w:t>
      </w:r>
      <w:r w:rsidR="005725F8">
        <w:rPr>
          <w:rFonts w:ascii="Times New Roman" w:hAnsi="Times New Roman" w:cs="Times New Roman"/>
          <w:b/>
          <w:sz w:val="32"/>
          <w:szCs w:val="32"/>
          <w:lang w:val="es-ES"/>
        </w:rPr>
        <w:t>9</w:t>
      </w:r>
      <w:r w:rsidR="006F1554" w:rsidRPr="00831702">
        <w:rPr>
          <w:rFonts w:ascii="Times New Roman" w:hAnsi="Times New Roman" w:cs="Times New Roman"/>
          <w:b/>
          <w:sz w:val="32"/>
          <w:szCs w:val="32"/>
          <w:lang w:val="es-ES"/>
        </w:rPr>
        <w:t>.</w:t>
      </w:r>
    </w:p>
    <w:p w14:paraId="2D0D412B" w14:textId="3EE8D04B" w:rsidR="007D18BE" w:rsidRPr="007D18BE" w:rsidRDefault="005F47DB" w:rsidP="007D18BE">
      <w:pPr>
        <w:pStyle w:val="Prrafodelista"/>
        <w:numPr>
          <w:ilvl w:val="0"/>
          <w:numId w:val="8"/>
        </w:numPr>
        <w:spacing w:line="360" w:lineRule="auto"/>
        <w:jc w:val="both"/>
        <w:rPr>
          <w:rFonts w:ascii="Times New Roman" w:hAnsi="Times New Roman" w:cs="Times New Roman"/>
          <w:b/>
          <w:sz w:val="32"/>
          <w:szCs w:val="32"/>
        </w:rPr>
      </w:pPr>
      <w:r>
        <w:rPr>
          <w:rFonts w:ascii="Times New Roman" w:hAnsi="Times New Roman" w:cs="Times New Roman"/>
          <w:b/>
          <w:sz w:val="32"/>
          <w:szCs w:val="32"/>
        </w:rPr>
        <w:t>Metas institucionales de impacto en la ciudadanía</w:t>
      </w:r>
      <w:r w:rsidR="001A6EC9" w:rsidRPr="00687160">
        <w:rPr>
          <w:rFonts w:ascii="Times New Roman" w:hAnsi="Times New Roman" w:cs="Times New Roman"/>
          <w:b/>
          <w:sz w:val="32"/>
          <w:szCs w:val="32"/>
        </w:rPr>
        <w:t>.</w:t>
      </w:r>
    </w:p>
    <w:tbl>
      <w:tblPr>
        <w:tblStyle w:val="Tablaconcuadrcula5oscura-nfasis1"/>
        <w:tblW w:w="8896" w:type="dxa"/>
        <w:tblLook w:val="04A0" w:firstRow="1" w:lastRow="0" w:firstColumn="1" w:lastColumn="0" w:noHBand="0" w:noVBand="1"/>
      </w:tblPr>
      <w:tblGrid>
        <w:gridCol w:w="3068"/>
        <w:gridCol w:w="1605"/>
        <w:gridCol w:w="4223"/>
      </w:tblGrid>
      <w:tr w:rsidR="007D18BE" w14:paraId="426E597C" w14:textId="77777777" w:rsidTr="00380D37">
        <w:trPr>
          <w:cnfStyle w:val="100000000000" w:firstRow="1" w:lastRow="0" w:firstColumn="0" w:lastColumn="0" w:oddVBand="0" w:evenVBand="0" w:oddHBand="0"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3068" w:type="dxa"/>
          </w:tcPr>
          <w:p w14:paraId="7089D427" w14:textId="77777777" w:rsidR="007D18BE" w:rsidRDefault="007D18BE" w:rsidP="00380D37">
            <w:pPr>
              <w:jc w:val="center"/>
              <w:rPr>
                <w:rFonts w:ascii="Times New Roman" w:hAnsi="Times New Roman" w:cs="Times New Roman"/>
                <w:b w:val="0"/>
                <w:bCs w:val="0"/>
                <w:sz w:val="24"/>
                <w:szCs w:val="24"/>
              </w:rPr>
            </w:pPr>
          </w:p>
          <w:p w14:paraId="729CCB95" w14:textId="7CEA8395" w:rsidR="007D18BE" w:rsidRPr="00DD6222" w:rsidRDefault="00380D37" w:rsidP="00380D37">
            <w:pPr>
              <w:jc w:val="center"/>
              <w:rPr>
                <w:rFonts w:ascii="Times New Roman" w:hAnsi="Times New Roman" w:cs="Times New Roman"/>
                <w:color w:val="auto"/>
                <w:sz w:val="24"/>
                <w:szCs w:val="24"/>
              </w:rPr>
            </w:pPr>
            <w:r w:rsidRPr="00DD6222">
              <w:rPr>
                <w:rFonts w:ascii="Times New Roman" w:hAnsi="Times New Roman" w:cs="Times New Roman"/>
                <w:color w:val="auto"/>
                <w:sz w:val="24"/>
                <w:szCs w:val="24"/>
              </w:rPr>
              <w:t>EJE ESTRATÉGICO</w:t>
            </w:r>
          </w:p>
        </w:tc>
        <w:tc>
          <w:tcPr>
            <w:tcW w:w="1605" w:type="dxa"/>
          </w:tcPr>
          <w:p w14:paraId="043B173B" w14:textId="77777777" w:rsidR="007D18BE" w:rsidRDefault="007D18BE" w:rsidP="00380D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69F6EEE6" w14:textId="4BC6F692" w:rsidR="007D18BE" w:rsidRPr="00DD6222" w:rsidRDefault="00380D37" w:rsidP="00380D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D6222">
              <w:rPr>
                <w:rFonts w:ascii="Times New Roman" w:hAnsi="Times New Roman" w:cs="Times New Roman"/>
                <w:color w:val="auto"/>
                <w:sz w:val="24"/>
                <w:szCs w:val="24"/>
              </w:rPr>
              <w:t>NO. 2</w:t>
            </w:r>
          </w:p>
        </w:tc>
        <w:tc>
          <w:tcPr>
            <w:tcW w:w="4223" w:type="dxa"/>
          </w:tcPr>
          <w:p w14:paraId="4137DDCC" w14:textId="2AEE1A3A" w:rsidR="007D18BE" w:rsidRPr="00DD6222" w:rsidRDefault="00380D37" w:rsidP="00380D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D6222">
              <w:rPr>
                <w:rFonts w:ascii="Times New Roman" w:hAnsi="Times New Roman" w:cs="Times New Roman"/>
                <w:color w:val="auto"/>
                <w:sz w:val="24"/>
                <w:szCs w:val="24"/>
              </w:rPr>
              <w:t>SOCIEDAD CON IGUALDAD DE DERECHOS Y OPORTUNIDADES</w:t>
            </w:r>
          </w:p>
          <w:p w14:paraId="1744B8B3" w14:textId="77777777" w:rsidR="007D18BE" w:rsidRPr="00DD6222" w:rsidRDefault="007D18BE" w:rsidP="00380D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7D18BE" w14:paraId="208D7B4B" w14:textId="77777777" w:rsidTr="0044358F">
        <w:trPr>
          <w:cnfStyle w:val="000000100000" w:firstRow="0" w:lastRow="0" w:firstColumn="0" w:lastColumn="0" w:oddVBand="0" w:evenVBand="0" w:oddHBand="1" w:evenHBand="0" w:firstRowFirstColumn="0" w:firstRowLastColumn="0" w:lastRowFirstColumn="0" w:lastRowLastColumn="0"/>
          <w:trHeight w:val="1263"/>
        </w:trPr>
        <w:tc>
          <w:tcPr>
            <w:cnfStyle w:val="001000000000" w:firstRow="0" w:lastRow="0" w:firstColumn="1" w:lastColumn="0" w:oddVBand="0" w:evenVBand="0" w:oddHBand="0" w:evenHBand="0" w:firstRowFirstColumn="0" w:firstRowLastColumn="0" w:lastRowFirstColumn="0" w:lastRowLastColumn="0"/>
            <w:tcW w:w="3068" w:type="dxa"/>
          </w:tcPr>
          <w:p w14:paraId="1E6BB534" w14:textId="77777777" w:rsidR="007D18BE" w:rsidRPr="00380D37" w:rsidRDefault="007D18BE" w:rsidP="00D11D44">
            <w:pPr>
              <w:jc w:val="both"/>
              <w:rPr>
                <w:rFonts w:ascii="Times New Roman" w:hAnsi="Times New Roman" w:cs="Times New Roman"/>
                <w:b w:val="0"/>
                <w:bCs w:val="0"/>
                <w:color w:val="auto"/>
                <w:sz w:val="24"/>
                <w:szCs w:val="24"/>
              </w:rPr>
            </w:pPr>
          </w:p>
          <w:p w14:paraId="5926460B" w14:textId="77777777" w:rsidR="0044358F" w:rsidRDefault="0044358F" w:rsidP="00D11D44">
            <w:pPr>
              <w:jc w:val="both"/>
              <w:rPr>
                <w:rFonts w:ascii="Times New Roman" w:hAnsi="Times New Roman" w:cs="Times New Roman"/>
                <w:b w:val="0"/>
                <w:bCs w:val="0"/>
                <w:sz w:val="24"/>
                <w:szCs w:val="24"/>
              </w:rPr>
            </w:pPr>
          </w:p>
          <w:p w14:paraId="2513467D" w14:textId="689C8EFC" w:rsidR="007D18BE" w:rsidRPr="00380D37" w:rsidRDefault="007D18BE" w:rsidP="00D11D44">
            <w:pPr>
              <w:jc w:val="both"/>
              <w:rPr>
                <w:rFonts w:ascii="Times New Roman" w:hAnsi="Times New Roman" w:cs="Times New Roman"/>
                <w:color w:val="auto"/>
                <w:sz w:val="24"/>
                <w:szCs w:val="24"/>
              </w:rPr>
            </w:pPr>
            <w:r w:rsidRPr="00380D37">
              <w:rPr>
                <w:rFonts w:ascii="Times New Roman" w:hAnsi="Times New Roman" w:cs="Times New Roman"/>
                <w:color w:val="auto"/>
                <w:sz w:val="24"/>
                <w:szCs w:val="24"/>
              </w:rPr>
              <w:t xml:space="preserve">Objetivo general </w:t>
            </w:r>
          </w:p>
        </w:tc>
        <w:tc>
          <w:tcPr>
            <w:tcW w:w="1605" w:type="dxa"/>
          </w:tcPr>
          <w:p w14:paraId="6F83DE88" w14:textId="77777777" w:rsidR="007D18BE" w:rsidRDefault="007D18BE"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11CFB62" w14:textId="77777777" w:rsidR="0044358F" w:rsidRDefault="0044358F"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0FCFF4B" w14:textId="2C59EE70" w:rsidR="007D18BE" w:rsidRPr="00DD6222" w:rsidRDefault="007D18BE"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D6222">
              <w:rPr>
                <w:rFonts w:ascii="Times New Roman" w:hAnsi="Times New Roman" w:cs="Times New Roman"/>
                <w:sz w:val="24"/>
                <w:szCs w:val="24"/>
              </w:rPr>
              <w:t>No. 2.5</w:t>
            </w:r>
          </w:p>
        </w:tc>
        <w:tc>
          <w:tcPr>
            <w:tcW w:w="4223" w:type="dxa"/>
          </w:tcPr>
          <w:p w14:paraId="406DEB95" w14:textId="77777777" w:rsidR="0044358F" w:rsidRDefault="0044358F"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F829267" w14:textId="77777777" w:rsidR="0044358F" w:rsidRDefault="0044358F"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4DAABB2" w14:textId="1FE49706" w:rsidR="007D18BE" w:rsidRPr="00DD6222" w:rsidRDefault="007D18BE"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D6222">
              <w:rPr>
                <w:rFonts w:ascii="Times New Roman" w:hAnsi="Times New Roman" w:cs="Times New Roman"/>
                <w:sz w:val="24"/>
                <w:szCs w:val="24"/>
              </w:rPr>
              <w:t>Vivienda digna en entornos saludables.</w:t>
            </w:r>
          </w:p>
          <w:p w14:paraId="03F9C880" w14:textId="77777777" w:rsidR="007D18BE" w:rsidRPr="00DD6222" w:rsidRDefault="007D18BE"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D18BE" w14:paraId="373156B9" w14:textId="77777777" w:rsidTr="0044358F">
        <w:trPr>
          <w:trHeight w:val="1563"/>
        </w:trPr>
        <w:tc>
          <w:tcPr>
            <w:cnfStyle w:val="001000000000" w:firstRow="0" w:lastRow="0" w:firstColumn="1" w:lastColumn="0" w:oddVBand="0" w:evenVBand="0" w:oddHBand="0" w:evenHBand="0" w:firstRowFirstColumn="0" w:firstRowLastColumn="0" w:lastRowFirstColumn="0" w:lastRowLastColumn="0"/>
            <w:tcW w:w="3068" w:type="dxa"/>
          </w:tcPr>
          <w:p w14:paraId="6EBFA6D6" w14:textId="77777777" w:rsidR="007D18BE" w:rsidRPr="00380D37" w:rsidRDefault="007D18BE" w:rsidP="00D11D44">
            <w:pPr>
              <w:jc w:val="both"/>
              <w:rPr>
                <w:rFonts w:ascii="Times New Roman" w:hAnsi="Times New Roman" w:cs="Times New Roman"/>
                <w:b w:val="0"/>
                <w:bCs w:val="0"/>
                <w:color w:val="auto"/>
                <w:sz w:val="24"/>
                <w:szCs w:val="24"/>
              </w:rPr>
            </w:pPr>
          </w:p>
          <w:p w14:paraId="49706198" w14:textId="77777777" w:rsidR="007D18BE" w:rsidRPr="00380D37" w:rsidRDefault="007D18BE" w:rsidP="00D11D44">
            <w:pPr>
              <w:jc w:val="both"/>
              <w:rPr>
                <w:rFonts w:ascii="Times New Roman" w:hAnsi="Times New Roman" w:cs="Times New Roman"/>
                <w:b w:val="0"/>
                <w:bCs w:val="0"/>
                <w:color w:val="auto"/>
                <w:sz w:val="24"/>
                <w:szCs w:val="24"/>
              </w:rPr>
            </w:pPr>
          </w:p>
          <w:p w14:paraId="775CD5D0" w14:textId="6F374F5C" w:rsidR="007D18BE" w:rsidRPr="00380D37" w:rsidRDefault="007D18BE" w:rsidP="00D11D44">
            <w:pPr>
              <w:jc w:val="both"/>
              <w:rPr>
                <w:rFonts w:ascii="Times New Roman" w:hAnsi="Times New Roman" w:cs="Times New Roman"/>
                <w:color w:val="auto"/>
                <w:sz w:val="24"/>
                <w:szCs w:val="24"/>
              </w:rPr>
            </w:pPr>
            <w:r w:rsidRPr="00380D37">
              <w:rPr>
                <w:rFonts w:ascii="Times New Roman" w:hAnsi="Times New Roman" w:cs="Times New Roman"/>
                <w:color w:val="auto"/>
                <w:sz w:val="24"/>
                <w:szCs w:val="24"/>
              </w:rPr>
              <w:t>Objetivo específico</w:t>
            </w:r>
          </w:p>
        </w:tc>
        <w:tc>
          <w:tcPr>
            <w:tcW w:w="1605" w:type="dxa"/>
          </w:tcPr>
          <w:p w14:paraId="3F838559" w14:textId="77777777" w:rsidR="007D18BE" w:rsidRDefault="007D18BE" w:rsidP="00D11D4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339F79AE" w14:textId="77777777" w:rsidR="007D18BE" w:rsidRDefault="007D18BE" w:rsidP="00D11D4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80BD398" w14:textId="77777777" w:rsidR="007D18BE" w:rsidRPr="00DD6222" w:rsidRDefault="007D18BE" w:rsidP="00D11D4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6222">
              <w:rPr>
                <w:rFonts w:ascii="Times New Roman" w:hAnsi="Times New Roman" w:cs="Times New Roman"/>
                <w:sz w:val="24"/>
                <w:szCs w:val="24"/>
              </w:rPr>
              <w:t>No. 2.5.2</w:t>
            </w:r>
          </w:p>
        </w:tc>
        <w:tc>
          <w:tcPr>
            <w:tcW w:w="4223" w:type="dxa"/>
          </w:tcPr>
          <w:p w14:paraId="7AF42979" w14:textId="77777777" w:rsidR="0044358F" w:rsidRDefault="0044358F" w:rsidP="00D11D4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8C1175B" w14:textId="538A47DF" w:rsidR="007D18BE" w:rsidRDefault="007D18BE" w:rsidP="00D11D4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6222">
              <w:rPr>
                <w:rFonts w:ascii="Times New Roman" w:hAnsi="Times New Roman" w:cs="Times New Roman"/>
                <w:sz w:val="24"/>
                <w:szCs w:val="24"/>
              </w:rPr>
              <w:t>Garantizar el acceso universal a servicios de Agua Potable y saneamiento, provistos con calidad y eficiencia.</w:t>
            </w:r>
          </w:p>
          <w:p w14:paraId="32A9CD2F" w14:textId="77777777" w:rsidR="007D18BE" w:rsidRDefault="007D18BE" w:rsidP="00D11D4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D18BE" w14:paraId="085FD588" w14:textId="77777777" w:rsidTr="0044358F">
        <w:trPr>
          <w:cnfStyle w:val="000000100000" w:firstRow="0" w:lastRow="0" w:firstColumn="0" w:lastColumn="0" w:oddVBand="0" w:evenVBand="0" w:oddHBand="1" w:evenHBand="0" w:firstRowFirstColumn="0" w:firstRowLastColumn="0" w:lastRowFirstColumn="0" w:lastRowLastColumn="0"/>
          <w:trHeight w:val="2961"/>
        </w:trPr>
        <w:tc>
          <w:tcPr>
            <w:cnfStyle w:val="001000000000" w:firstRow="0" w:lastRow="0" w:firstColumn="1" w:lastColumn="0" w:oddVBand="0" w:evenVBand="0" w:oddHBand="0" w:evenHBand="0" w:firstRowFirstColumn="0" w:firstRowLastColumn="0" w:lastRowFirstColumn="0" w:lastRowLastColumn="0"/>
            <w:tcW w:w="3068" w:type="dxa"/>
            <w:vMerge w:val="restart"/>
          </w:tcPr>
          <w:p w14:paraId="7AD8B817" w14:textId="77777777" w:rsidR="007D18BE" w:rsidRPr="00380D37" w:rsidRDefault="007D18BE" w:rsidP="00D11D44">
            <w:pPr>
              <w:jc w:val="both"/>
              <w:rPr>
                <w:rFonts w:ascii="Times New Roman" w:hAnsi="Times New Roman" w:cs="Times New Roman"/>
                <w:b w:val="0"/>
                <w:bCs w:val="0"/>
                <w:color w:val="auto"/>
                <w:sz w:val="24"/>
                <w:szCs w:val="24"/>
              </w:rPr>
            </w:pPr>
          </w:p>
          <w:p w14:paraId="671B5618" w14:textId="77777777" w:rsidR="007D18BE" w:rsidRPr="00380D37" w:rsidRDefault="007D18BE" w:rsidP="00D11D44">
            <w:pPr>
              <w:jc w:val="both"/>
              <w:rPr>
                <w:rFonts w:ascii="Times New Roman" w:hAnsi="Times New Roman" w:cs="Times New Roman"/>
                <w:b w:val="0"/>
                <w:bCs w:val="0"/>
                <w:color w:val="auto"/>
                <w:sz w:val="24"/>
                <w:szCs w:val="24"/>
              </w:rPr>
            </w:pPr>
          </w:p>
          <w:p w14:paraId="1EC2CDC8" w14:textId="77777777" w:rsidR="007D18BE" w:rsidRPr="00380D37" w:rsidRDefault="007D18BE" w:rsidP="00D11D44">
            <w:pPr>
              <w:jc w:val="both"/>
              <w:rPr>
                <w:rFonts w:ascii="Times New Roman" w:hAnsi="Times New Roman" w:cs="Times New Roman"/>
                <w:b w:val="0"/>
                <w:bCs w:val="0"/>
                <w:color w:val="auto"/>
                <w:sz w:val="24"/>
                <w:szCs w:val="24"/>
              </w:rPr>
            </w:pPr>
          </w:p>
          <w:p w14:paraId="325D3D2F" w14:textId="77777777" w:rsidR="007D18BE" w:rsidRPr="00380D37" w:rsidRDefault="007D18BE" w:rsidP="00D11D44">
            <w:pPr>
              <w:jc w:val="both"/>
              <w:rPr>
                <w:rFonts w:ascii="Times New Roman" w:hAnsi="Times New Roman" w:cs="Times New Roman"/>
                <w:b w:val="0"/>
                <w:bCs w:val="0"/>
                <w:color w:val="auto"/>
                <w:sz w:val="24"/>
                <w:szCs w:val="24"/>
              </w:rPr>
            </w:pPr>
          </w:p>
          <w:p w14:paraId="3E011183" w14:textId="77777777" w:rsidR="007D18BE" w:rsidRPr="00380D37" w:rsidRDefault="007D18BE" w:rsidP="00D11D44">
            <w:pPr>
              <w:jc w:val="both"/>
              <w:rPr>
                <w:rFonts w:ascii="Times New Roman" w:hAnsi="Times New Roman" w:cs="Times New Roman"/>
                <w:b w:val="0"/>
                <w:bCs w:val="0"/>
                <w:color w:val="auto"/>
                <w:sz w:val="24"/>
                <w:szCs w:val="24"/>
              </w:rPr>
            </w:pPr>
          </w:p>
          <w:p w14:paraId="4A099579" w14:textId="77777777" w:rsidR="007D18BE" w:rsidRPr="00380D37" w:rsidRDefault="007D18BE" w:rsidP="00D11D44">
            <w:pPr>
              <w:jc w:val="both"/>
              <w:rPr>
                <w:rFonts w:ascii="Times New Roman" w:hAnsi="Times New Roman" w:cs="Times New Roman"/>
                <w:b w:val="0"/>
                <w:bCs w:val="0"/>
                <w:color w:val="auto"/>
                <w:sz w:val="24"/>
                <w:szCs w:val="24"/>
              </w:rPr>
            </w:pPr>
          </w:p>
          <w:p w14:paraId="6CB8165A" w14:textId="77777777" w:rsidR="007D18BE" w:rsidRPr="00380D37" w:rsidRDefault="007D18BE" w:rsidP="00D11D44">
            <w:pPr>
              <w:jc w:val="both"/>
              <w:rPr>
                <w:rFonts w:ascii="Times New Roman" w:hAnsi="Times New Roman" w:cs="Times New Roman"/>
                <w:b w:val="0"/>
                <w:bCs w:val="0"/>
                <w:color w:val="auto"/>
                <w:sz w:val="24"/>
                <w:szCs w:val="24"/>
              </w:rPr>
            </w:pPr>
          </w:p>
          <w:p w14:paraId="6D3E5AE7" w14:textId="77777777" w:rsidR="007D18BE" w:rsidRPr="00380D37" w:rsidRDefault="007D18BE" w:rsidP="00D11D44">
            <w:pPr>
              <w:jc w:val="both"/>
              <w:rPr>
                <w:rFonts w:ascii="Times New Roman" w:hAnsi="Times New Roman" w:cs="Times New Roman"/>
                <w:b w:val="0"/>
                <w:bCs w:val="0"/>
                <w:color w:val="auto"/>
                <w:sz w:val="24"/>
                <w:szCs w:val="24"/>
              </w:rPr>
            </w:pPr>
          </w:p>
          <w:p w14:paraId="0C323274" w14:textId="77777777" w:rsidR="007D18BE" w:rsidRPr="00380D37" w:rsidRDefault="007D18BE" w:rsidP="00D11D44">
            <w:pPr>
              <w:jc w:val="both"/>
              <w:rPr>
                <w:rFonts w:ascii="Times New Roman" w:hAnsi="Times New Roman" w:cs="Times New Roman"/>
                <w:color w:val="auto"/>
                <w:sz w:val="24"/>
                <w:szCs w:val="24"/>
              </w:rPr>
            </w:pPr>
            <w:r w:rsidRPr="00380D37">
              <w:rPr>
                <w:rFonts w:ascii="Times New Roman" w:hAnsi="Times New Roman" w:cs="Times New Roman"/>
                <w:color w:val="auto"/>
                <w:sz w:val="24"/>
                <w:szCs w:val="24"/>
              </w:rPr>
              <w:t>Líneas de acción</w:t>
            </w:r>
          </w:p>
        </w:tc>
        <w:tc>
          <w:tcPr>
            <w:tcW w:w="1605" w:type="dxa"/>
          </w:tcPr>
          <w:p w14:paraId="7CC63A38" w14:textId="77777777" w:rsidR="007D18BE" w:rsidRDefault="007D18BE"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BB46B61" w14:textId="77777777" w:rsidR="007D18BE" w:rsidRDefault="007D18BE"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3885DF4" w14:textId="77777777" w:rsidR="007D18BE" w:rsidRDefault="007D18BE"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1891AD5" w14:textId="77777777" w:rsidR="007D18BE" w:rsidRDefault="007D18BE"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3D711E7" w14:textId="77777777" w:rsidR="007D18BE" w:rsidRDefault="007D18BE"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CD6B16B" w14:textId="77777777" w:rsidR="007D18BE" w:rsidRPr="00DD6222" w:rsidRDefault="007D18BE"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No. </w:t>
            </w:r>
            <w:r w:rsidRPr="00DD6222">
              <w:rPr>
                <w:rFonts w:ascii="Times New Roman" w:hAnsi="Times New Roman" w:cs="Times New Roman"/>
                <w:sz w:val="24"/>
                <w:szCs w:val="24"/>
              </w:rPr>
              <w:t>2.5.2.3</w:t>
            </w:r>
          </w:p>
        </w:tc>
        <w:tc>
          <w:tcPr>
            <w:tcW w:w="4223" w:type="dxa"/>
          </w:tcPr>
          <w:p w14:paraId="310F5A1F" w14:textId="77777777" w:rsidR="0044358F" w:rsidRDefault="0044358F"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361424B" w14:textId="35013286" w:rsidR="007D18BE" w:rsidRPr="00DD6222" w:rsidRDefault="007D18BE"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D6222">
              <w:rPr>
                <w:rFonts w:ascii="Times New Roman" w:hAnsi="Times New Roman" w:cs="Times New Roman"/>
                <w:sz w:val="24"/>
                <w:szCs w:val="24"/>
              </w:rPr>
              <w:t xml:space="preserve">Desarrollar nuevas infraestructuras de redes que permitan la ampliación de la cobertura de los servicios de agua potable, alcantarillado sanitario, tratamiento de aguas servidas y protección del subsuelo, con un enfoque de desarrollo sostenible y con prioridad en las zonas tradicionalmente excluidas. </w:t>
            </w:r>
          </w:p>
          <w:p w14:paraId="55390ACA" w14:textId="77777777" w:rsidR="007D18BE" w:rsidRDefault="007D18BE" w:rsidP="00D11D4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D18BE" w14:paraId="4983AC3E" w14:textId="77777777" w:rsidTr="0044358F">
        <w:trPr>
          <w:trHeight w:val="2103"/>
        </w:trPr>
        <w:tc>
          <w:tcPr>
            <w:cnfStyle w:val="001000000000" w:firstRow="0" w:lastRow="0" w:firstColumn="1" w:lastColumn="0" w:oddVBand="0" w:evenVBand="0" w:oddHBand="0" w:evenHBand="0" w:firstRowFirstColumn="0" w:firstRowLastColumn="0" w:lastRowFirstColumn="0" w:lastRowLastColumn="0"/>
            <w:tcW w:w="3068" w:type="dxa"/>
            <w:vMerge/>
          </w:tcPr>
          <w:p w14:paraId="5F8F7654" w14:textId="77777777" w:rsidR="007D18BE" w:rsidRDefault="007D18BE" w:rsidP="00D11D44">
            <w:pPr>
              <w:jc w:val="both"/>
              <w:rPr>
                <w:rFonts w:ascii="Times New Roman" w:hAnsi="Times New Roman" w:cs="Times New Roman"/>
                <w:sz w:val="24"/>
                <w:szCs w:val="24"/>
              </w:rPr>
            </w:pPr>
          </w:p>
        </w:tc>
        <w:tc>
          <w:tcPr>
            <w:tcW w:w="1605" w:type="dxa"/>
          </w:tcPr>
          <w:p w14:paraId="1DBB7000" w14:textId="77777777" w:rsidR="007D18BE" w:rsidRDefault="007D18BE" w:rsidP="00D11D4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3AC470AA" w14:textId="77777777" w:rsidR="007D18BE" w:rsidRDefault="007D18BE" w:rsidP="00D11D4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D22FA3C" w14:textId="77777777" w:rsidR="007D18BE" w:rsidRPr="00DD6222" w:rsidRDefault="007D18BE" w:rsidP="00D11D4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No. </w:t>
            </w:r>
            <w:r w:rsidRPr="00DD6222">
              <w:rPr>
                <w:rFonts w:ascii="Times New Roman" w:hAnsi="Times New Roman" w:cs="Times New Roman"/>
                <w:sz w:val="24"/>
                <w:szCs w:val="24"/>
              </w:rPr>
              <w:t>2.5.2.4</w:t>
            </w:r>
          </w:p>
        </w:tc>
        <w:tc>
          <w:tcPr>
            <w:tcW w:w="4223" w:type="dxa"/>
          </w:tcPr>
          <w:p w14:paraId="3CA774F6" w14:textId="77777777" w:rsidR="0044358F" w:rsidRDefault="0044358F" w:rsidP="00D11D4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1E6866B" w14:textId="28A42836" w:rsidR="007D18BE" w:rsidRDefault="007D18BE" w:rsidP="00D11D4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6222">
              <w:rPr>
                <w:rFonts w:ascii="Times New Roman" w:hAnsi="Times New Roman" w:cs="Times New Roman"/>
                <w:sz w:val="24"/>
                <w:szCs w:val="24"/>
              </w:rPr>
              <w:t>Garantizar el mantenimiento de la infraestructura necesaria para la provisión del servicio de agua potable y saneamiento y la disposición final de residuos.</w:t>
            </w:r>
          </w:p>
          <w:p w14:paraId="63BFA0AB" w14:textId="77777777" w:rsidR="007D18BE" w:rsidRDefault="007D18BE" w:rsidP="00D11D4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D9BAA9A" w14:textId="783FF033" w:rsidR="007D18BE" w:rsidRDefault="007D18BE" w:rsidP="007D18BE">
      <w:pPr>
        <w:spacing w:line="360" w:lineRule="auto"/>
        <w:jc w:val="both"/>
        <w:rPr>
          <w:rFonts w:ascii="Times New Roman" w:hAnsi="Times New Roman" w:cs="Times New Roman"/>
          <w:b/>
          <w:sz w:val="32"/>
          <w:szCs w:val="32"/>
        </w:rPr>
      </w:pPr>
    </w:p>
    <w:p w14:paraId="47EEC778" w14:textId="2E6712A6" w:rsidR="000A4165" w:rsidRDefault="000A4165" w:rsidP="007D18BE">
      <w:pPr>
        <w:spacing w:line="360" w:lineRule="auto"/>
        <w:jc w:val="both"/>
        <w:rPr>
          <w:rFonts w:ascii="Times New Roman" w:hAnsi="Times New Roman" w:cs="Times New Roman"/>
          <w:b/>
          <w:sz w:val="32"/>
          <w:szCs w:val="32"/>
        </w:rPr>
      </w:pPr>
    </w:p>
    <w:p w14:paraId="43432BCB" w14:textId="77777777" w:rsidR="000A4165" w:rsidRDefault="000A4165" w:rsidP="007D18BE">
      <w:pPr>
        <w:spacing w:line="360" w:lineRule="auto"/>
        <w:jc w:val="both"/>
        <w:rPr>
          <w:rFonts w:ascii="Times New Roman" w:hAnsi="Times New Roman" w:cs="Times New Roman"/>
          <w:b/>
          <w:sz w:val="32"/>
          <w:szCs w:val="32"/>
        </w:rPr>
      </w:pPr>
    </w:p>
    <w:p w14:paraId="1770F524" w14:textId="63793427" w:rsidR="00D11D44" w:rsidRDefault="00D11D44" w:rsidP="007D18BE">
      <w:pPr>
        <w:spacing w:line="360" w:lineRule="auto"/>
        <w:jc w:val="both"/>
        <w:rPr>
          <w:rFonts w:ascii="Times New Roman" w:hAnsi="Times New Roman" w:cs="Times New Roman"/>
          <w:b/>
          <w:sz w:val="32"/>
          <w:szCs w:val="32"/>
        </w:rPr>
      </w:pPr>
    </w:p>
    <w:p w14:paraId="2392422F" w14:textId="3F831ABC" w:rsidR="00D11D44" w:rsidRDefault="002E3E2C" w:rsidP="00D11D44">
      <w:pPr>
        <w:pStyle w:val="Prrafodelista"/>
        <w:numPr>
          <w:ilvl w:val="0"/>
          <w:numId w:val="8"/>
        </w:numPr>
        <w:spacing w:line="360" w:lineRule="auto"/>
        <w:jc w:val="both"/>
        <w:rPr>
          <w:rFonts w:ascii="Times New Roman" w:hAnsi="Times New Roman" w:cs="Times New Roman"/>
          <w:b/>
          <w:sz w:val="32"/>
          <w:szCs w:val="32"/>
        </w:rPr>
      </w:pPr>
      <w:r>
        <w:rPr>
          <w:rFonts w:ascii="Times New Roman" w:hAnsi="Times New Roman" w:cs="Times New Roman"/>
          <w:b/>
          <w:sz w:val="32"/>
          <w:szCs w:val="32"/>
        </w:rPr>
        <w:lastRenderedPageBreak/>
        <w:t>Producción de agua</w:t>
      </w:r>
      <w:r w:rsidR="00D11D44" w:rsidRPr="00D11D44">
        <w:rPr>
          <w:rFonts w:ascii="Times New Roman" w:hAnsi="Times New Roman" w:cs="Times New Roman"/>
          <w:b/>
          <w:sz w:val="32"/>
          <w:szCs w:val="32"/>
        </w:rPr>
        <w:t>.</w:t>
      </w:r>
    </w:p>
    <w:p w14:paraId="42D2ABEF" w14:textId="33C6F52A" w:rsidR="0044358F" w:rsidRDefault="008568AB" w:rsidP="0044358F">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5F0652" w:rsidRPr="005F0652">
        <w:rPr>
          <w:rFonts w:ascii="Times New Roman" w:eastAsia="Times New Roman" w:hAnsi="Times New Roman"/>
          <w:sz w:val="24"/>
          <w:szCs w:val="24"/>
        </w:rPr>
        <w:t xml:space="preserve">La producción de agua potable </w:t>
      </w:r>
      <w:r w:rsidR="005F0652">
        <w:rPr>
          <w:rFonts w:ascii="Times New Roman" w:eastAsia="Times New Roman" w:hAnsi="Times New Roman"/>
          <w:sz w:val="24"/>
          <w:szCs w:val="24"/>
        </w:rPr>
        <w:t>durante el año en curso se vio severamente afectada debido a los fuertes impactos de cambio climático (estiaje) vividos en todo el país</w:t>
      </w:r>
      <w:r w:rsidR="000D2DED">
        <w:rPr>
          <w:rFonts w:ascii="Times New Roman" w:eastAsia="Times New Roman" w:hAnsi="Times New Roman"/>
          <w:sz w:val="24"/>
          <w:szCs w:val="24"/>
        </w:rPr>
        <w:t>, arrojando como resultado los siguientes datos:</w:t>
      </w:r>
    </w:p>
    <w:tbl>
      <w:tblPr>
        <w:tblStyle w:val="Tablaconcuadrcula5oscura-nfasis1"/>
        <w:tblW w:w="8860" w:type="dxa"/>
        <w:tblLook w:val="04A0" w:firstRow="1" w:lastRow="0" w:firstColumn="1" w:lastColumn="0" w:noHBand="0" w:noVBand="1"/>
      </w:tblPr>
      <w:tblGrid>
        <w:gridCol w:w="2380"/>
        <w:gridCol w:w="3580"/>
        <w:gridCol w:w="2900"/>
      </w:tblGrid>
      <w:tr w:rsidR="000D2DED" w:rsidRPr="000D2DED" w14:paraId="55AA3E3B" w14:textId="77777777" w:rsidTr="000D2DED">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80" w:type="dxa"/>
            <w:noWrap/>
            <w:hideMark/>
          </w:tcPr>
          <w:p w14:paraId="49A60359" w14:textId="77777777" w:rsidR="000D2DED" w:rsidRPr="000D2DED" w:rsidRDefault="000D2DED" w:rsidP="000D2DED">
            <w:pPr>
              <w:jc w:val="center"/>
              <w:rPr>
                <w:rFonts w:ascii="Calibri" w:eastAsia="Times New Roman" w:hAnsi="Calibri" w:cs="Calibri"/>
                <w:color w:val="000000"/>
                <w:sz w:val="28"/>
                <w:szCs w:val="28"/>
              </w:rPr>
            </w:pPr>
            <w:r w:rsidRPr="000D2DED">
              <w:rPr>
                <w:rFonts w:ascii="Calibri" w:eastAsia="Times New Roman" w:hAnsi="Calibri" w:cs="Calibri"/>
                <w:color w:val="000000"/>
                <w:sz w:val="28"/>
                <w:szCs w:val="28"/>
              </w:rPr>
              <w:t>Mes</w:t>
            </w:r>
          </w:p>
        </w:tc>
        <w:tc>
          <w:tcPr>
            <w:tcW w:w="3580" w:type="dxa"/>
            <w:noWrap/>
            <w:hideMark/>
          </w:tcPr>
          <w:p w14:paraId="00DB3F15" w14:textId="77777777" w:rsidR="000D2DED" w:rsidRPr="000D2DED" w:rsidRDefault="000D2DED" w:rsidP="000D2DE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0D2DED">
              <w:rPr>
                <w:rFonts w:ascii="Calibri" w:eastAsia="Times New Roman" w:hAnsi="Calibri" w:cs="Calibri"/>
                <w:color w:val="000000"/>
                <w:sz w:val="28"/>
                <w:szCs w:val="28"/>
              </w:rPr>
              <w:t>G/Mes</w:t>
            </w:r>
          </w:p>
        </w:tc>
        <w:tc>
          <w:tcPr>
            <w:tcW w:w="2900" w:type="dxa"/>
            <w:noWrap/>
            <w:hideMark/>
          </w:tcPr>
          <w:p w14:paraId="760FC29F" w14:textId="77777777" w:rsidR="000D2DED" w:rsidRPr="000D2DED" w:rsidRDefault="000D2DED" w:rsidP="000D2DE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0D2DED">
              <w:rPr>
                <w:rFonts w:ascii="Calibri" w:eastAsia="Times New Roman" w:hAnsi="Calibri" w:cs="Calibri"/>
                <w:color w:val="000000"/>
                <w:sz w:val="28"/>
                <w:szCs w:val="28"/>
              </w:rPr>
              <w:t>M³/Mes</w:t>
            </w:r>
          </w:p>
        </w:tc>
      </w:tr>
      <w:tr w:rsidR="000D2DED" w:rsidRPr="000D2DED" w14:paraId="0765FA09" w14:textId="77777777" w:rsidTr="000D2DED">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7F22352C" w14:textId="77777777" w:rsidR="000D2DED" w:rsidRPr="000D2DED" w:rsidRDefault="000D2DED" w:rsidP="000D2DED">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ENERO</w:t>
            </w:r>
          </w:p>
        </w:tc>
        <w:tc>
          <w:tcPr>
            <w:tcW w:w="3580" w:type="dxa"/>
            <w:noWrap/>
            <w:hideMark/>
          </w:tcPr>
          <w:p w14:paraId="5E5ECDB9" w14:textId="68659777" w:rsidR="000D2DED" w:rsidRPr="000D2DED" w:rsidRDefault="000D2DED" w:rsidP="0057356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897,464,470.24</w:t>
            </w:r>
          </w:p>
        </w:tc>
        <w:tc>
          <w:tcPr>
            <w:tcW w:w="2900" w:type="dxa"/>
            <w:noWrap/>
            <w:hideMark/>
          </w:tcPr>
          <w:p w14:paraId="76070C0B" w14:textId="2719C76F" w:rsidR="000D2DED" w:rsidRPr="000D2DED" w:rsidRDefault="000D2DED" w:rsidP="0057356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3,396,913.20</w:t>
            </w:r>
          </w:p>
        </w:tc>
      </w:tr>
      <w:tr w:rsidR="000D2DED" w:rsidRPr="000D2DED" w14:paraId="11814C44" w14:textId="77777777" w:rsidTr="000D2DED">
        <w:trPr>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6E35DE71" w14:textId="77777777" w:rsidR="000D2DED" w:rsidRPr="000D2DED" w:rsidRDefault="000D2DED" w:rsidP="000D2DED">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 xml:space="preserve">FEBRERO </w:t>
            </w:r>
          </w:p>
        </w:tc>
        <w:tc>
          <w:tcPr>
            <w:tcW w:w="3580" w:type="dxa"/>
            <w:noWrap/>
            <w:hideMark/>
          </w:tcPr>
          <w:p w14:paraId="23A39794" w14:textId="06068E37" w:rsidR="000D2DED" w:rsidRPr="000D2DED" w:rsidRDefault="000D2DED" w:rsidP="0057356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865,766,316.00</w:t>
            </w:r>
          </w:p>
        </w:tc>
        <w:tc>
          <w:tcPr>
            <w:tcW w:w="2900" w:type="dxa"/>
            <w:noWrap/>
            <w:hideMark/>
          </w:tcPr>
          <w:p w14:paraId="55FACC6D" w14:textId="103F3368" w:rsidR="000D2DED" w:rsidRPr="000D2DED" w:rsidRDefault="000D2DED" w:rsidP="0057356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3,277,307.48</w:t>
            </w:r>
          </w:p>
        </w:tc>
      </w:tr>
      <w:tr w:rsidR="000D2DED" w:rsidRPr="000D2DED" w14:paraId="5F263631" w14:textId="77777777" w:rsidTr="000D2DED">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285777F0" w14:textId="77777777" w:rsidR="000D2DED" w:rsidRPr="000D2DED" w:rsidRDefault="000D2DED" w:rsidP="000D2DED">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MARZO</w:t>
            </w:r>
          </w:p>
        </w:tc>
        <w:tc>
          <w:tcPr>
            <w:tcW w:w="3580" w:type="dxa"/>
            <w:noWrap/>
            <w:hideMark/>
          </w:tcPr>
          <w:p w14:paraId="3EA1049C" w14:textId="1D59D295" w:rsidR="000D2DED" w:rsidRPr="000D2DED" w:rsidRDefault="000D2DED" w:rsidP="0057356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1,010,360,616.00</w:t>
            </w:r>
          </w:p>
        </w:tc>
        <w:tc>
          <w:tcPr>
            <w:tcW w:w="2900" w:type="dxa"/>
            <w:noWrap/>
            <w:hideMark/>
          </w:tcPr>
          <w:p w14:paraId="423AA705" w14:textId="37AA889D" w:rsidR="000D2DED" w:rsidRPr="000D2DED" w:rsidRDefault="000D2DED" w:rsidP="0057356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3,824,244.90</w:t>
            </w:r>
          </w:p>
        </w:tc>
      </w:tr>
      <w:tr w:rsidR="000D2DED" w:rsidRPr="000D2DED" w14:paraId="5DEF95A3" w14:textId="77777777" w:rsidTr="000D2DED">
        <w:trPr>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57F9EBA9" w14:textId="77777777" w:rsidR="000D2DED" w:rsidRPr="000D2DED" w:rsidRDefault="000D2DED" w:rsidP="000D2DED">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ABRIL</w:t>
            </w:r>
          </w:p>
        </w:tc>
        <w:tc>
          <w:tcPr>
            <w:tcW w:w="3580" w:type="dxa"/>
            <w:noWrap/>
            <w:hideMark/>
          </w:tcPr>
          <w:p w14:paraId="29D2A7E2" w14:textId="6FDE1776" w:rsidR="000D2DED" w:rsidRPr="000D2DED" w:rsidRDefault="000D2DED" w:rsidP="0057356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987,134,423.00</w:t>
            </w:r>
          </w:p>
        </w:tc>
        <w:tc>
          <w:tcPr>
            <w:tcW w:w="2900" w:type="dxa"/>
            <w:noWrap/>
            <w:hideMark/>
          </w:tcPr>
          <w:p w14:paraId="117F5BC0" w14:textId="74851495" w:rsidR="000D2DED" w:rsidRPr="000D2DED" w:rsidRDefault="000D2DED" w:rsidP="0057356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3,736,315.00</w:t>
            </w:r>
          </w:p>
        </w:tc>
      </w:tr>
      <w:tr w:rsidR="000D2DED" w:rsidRPr="000D2DED" w14:paraId="67687319" w14:textId="77777777" w:rsidTr="000D2DED">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4B4C7398" w14:textId="77777777" w:rsidR="000D2DED" w:rsidRPr="000D2DED" w:rsidRDefault="000D2DED" w:rsidP="000D2DED">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MAYO</w:t>
            </w:r>
          </w:p>
        </w:tc>
        <w:tc>
          <w:tcPr>
            <w:tcW w:w="3580" w:type="dxa"/>
            <w:noWrap/>
            <w:hideMark/>
          </w:tcPr>
          <w:p w14:paraId="4EFB5ED7" w14:textId="5B82BF40" w:rsidR="000D2DED" w:rsidRPr="000D2DED" w:rsidRDefault="000D2DED" w:rsidP="0057356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940,288,663.30</w:t>
            </w:r>
          </w:p>
        </w:tc>
        <w:tc>
          <w:tcPr>
            <w:tcW w:w="2900" w:type="dxa"/>
            <w:noWrap/>
            <w:hideMark/>
          </w:tcPr>
          <w:p w14:paraId="1C724908" w14:textId="2B90C689" w:rsidR="000D2DED" w:rsidRPr="000D2DED" w:rsidRDefault="000D2DED" w:rsidP="0057356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3,545,583.11</w:t>
            </w:r>
          </w:p>
        </w:tc>
      </w:tr>
      <w:tr w:rsidR="000D2DED" w:rsidRPr="000D2DED" w14:paraId="07BF0EB7" w14:textId="77777777" w:rsidTr="000D2DED">
        <w:trPr>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2D1472F4" w14:textId="77777777" w:rsidR="000D2DED" w:rsidRPr="000D2DED" w:rsidRDefault="000D2DED" w:rsidP="000D2DED">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JUNIO</w:t>
            </w:r>
          </w:p>
        </w:tc>
        <w:tc>
          <w:tcPr>
            <w:tcW w:w="3580" w:type="dxa"/>
            <w:noWrap/>
            <w:hideMark/>
          </w:tcPr>
          <w:p w14:paraId="048AD190" w14:textId="2E13F917" w:rsidR="000D2DED" w:rsidRPr="000D2DED" w:rsidRDefault="000D2DED" w:rsidP="0057356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w:t>
            </w:r>
            <w:r w:rsidR="000943B0">
              <w:rPr>
                <w:rFonts w:ascii="Calibri" w:eastAsia="Times New Roman" w:hAnsi="Calibri" w:cs="Calibri"/>
                <w:b/>
                <w:bCs/>
                <w:color w:val="000000"/>
                <w:sz w:val="28"/>
                <w:szCs w:val="28"/>
              </w:rPr>
              <w:t>44,057,362.00</w:t>
            </w:r>
          </w:p>
        </w:tc>
        <w:tc>
          <w:tcPr>
            <w:tcW w:w="2900" w:type="dxa"/>
            <w:noWrap/>
            <w:hideMark/>
          </w:tcPr>
          <w:p w14:paraId="5C962966" w14:textId="2EBC3D97" w:rsidR="000D2DED" w:rsidRPr="000D2DED" w:rsidRDefault="000943B0" w:rsidP="0057356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Pr>
                <w:rFonts w:ascii="Calibri" w:eastAsia="Times New Roman" w:hAnsi="Calibri" w:cs="Calibri"/>
                <w:b/>
                <w:bCs/>
                <w:color w:val="000000"/>
                <w:sz w:val="28"/>
                <w:szCs w:val="28"/>
              </w:rPr>
              <w:t>3,573,267.80</w:t>
            </w:r>
          </w:p>
        </w:tc>
      </w:tr>
      <w:tr w:rsidR="000D2DED" w:rsidRPr="000D2DED" w14:paraId="11C3723D" w14:textId="77777777" w:rsidTr="000D2DED">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47A44218" w14:textId="77777777" w:rsidR="000D2DED" w:rsidRPr="000D2DED" w:rsidRDefault="000D2DED" w:rsidP="000D2DED">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JULIO</w:t>
            </w:r>
          </w:p>
        </w:tc>
        <w:tc>
          <w:tcPr>
            <w:tcW w:w="3580" w:type="dxa"/>
            <w:noWrap/>
            <w:hideMark/>
          </w:tcPr>
          <w:p w14:paraId="038874BB" w14:textId="73B7EF94" w:rsidR="000D2DED" w:rsidRPr="000D2DED" w:rsidRDefault="000D2DED" w:rsidP="0057356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946,436,735.23</w:t>
            </w:r>
          </w:p>
        </w:tc>
        <w:tc>
          <w:tcPr>
            <w:tcW w:w="2900" w:type="dxa"/>
            <w:noWrap/>
            <w:hideMark/>
          </w:tcPr>
          <w:p w14:paraId="24F2CD87" w14:textId="2329AE05" w:rsidR="000D2DED" w:rsidRPr="000D2DED" w:rsidRDefault="000D2DED" w:rsidP="0057356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3,582,273.70</w:t>
            </w:r>
          </w:p>
        </w:tc>
      </w:tr>
      <w:tr w:rsidR="000D2DED" w:rsidRPr="000D2DED" w14:paraId="1E7AA320" w14:textId="77777777" w:rsidTr="000D2DED">
        <w:trPr>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1202387F" w14:textId="77777777" w:rsidR="000D2DED" w:rsidRPr="000D2DED" w:rsidRDefault="000D2DED" w:rsidP="000D2DED">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AGOSTO</w:t>
            </w:r>
          </w:p>
        </w:tc>
        <w:tc>
          <w:tcPr>
            <w:tcW w:w="3580" w:type="dxa"/>
            <w:noWrap/>
            <w:hideMark/>
          </w:tcPr>
          <w:p w14:paraId="7A3E2BA9" w14:textId="2621BB89" w:rsidR="000D2DED" w:rsidRPr="000D2DED" w:rsidRDefault="000D2DED" w:rsidP="0057356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978,990,632.82</w:t>
            </w:r>
          </w:p>
        </w:tc>
        <w:tc>
          <w:tcPr>
            <w:tcW w:w="2900" w:type="dxa"/>
            <w:noWrap/>
            <w:hideMark/>
          </w:tcPr>
          <w:p w14:paraId="3E1DF632" w14:textId="4255BA79" w:rsidR="000D2DED" w:rsidRPr="000D2DED" w:rsidRDefault="000D2DED" w:rsidP="0057356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3,705,490.60</w:t>
            </w:r>
          </w:p>
        </w:tc>
      </w:tr>
      <w:tr w:rsidR="000D2DED" w:rsidRPr="000D2DED" w14:paraId="34094B87" w14:textId="77777777" w:rsidTr="000D2DED">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61D0B6A0" w14:textId="77777777" w:rsidR="000D2DED" w:rsidRPr="000D2DED" w:rsidRDefault="000D2DED" w:rsidP="000D2DED">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SEPTIEMBRE</w:t>
            </w:r>
          </w:p>
        </w:tc>
        <w:tc>
          <w:tcPr>
            <w:tcW w:w="3580" w:type="dxa"/>
            <w:noWrap/>
            <w:hideMark/>
          </w:tcPr>
          <w:p w14:paraId="1EFAF437" w14:textId="3210B6A6" w:rsidR="000D2DED" w:rsidRPr="000D2DED" w:rsidRDefault="000D2DED" w:rsidP="0057356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973,095,158.02</w:t>
            </w:r>
          </w:p>
        </w:tc>
        <w:tc>
          <w:tcPr>
            <w:tcW w:w="2900" w:type="dxa"/>
            <w:noWrap/>
            <w:hideMark/>
          </w:tcPr>
          <w:p w14:paraId="1C779E86" w14:textId="7DDD77C5" w:rsidR="000D2DED" w:rsidRPr="000D2DED" w:rsidRDefault="000D2DED" w:rsidP="0057356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3,683,176.00</w:t>
            </w:r>
          </w:p>
        </w:tc>
      </w:tr>
      <w:tr w:rsidR="000D2DED" w:rsidRPr="000D2DED" w14:paraId="0CAEDE01" w14:textId="77777777" w:rsidTr="000D2DED">
        <w:trPr>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63A35381" w14:textId="77777777" w:rsidR="000D2DED" w:rsidRPr="000D2DED" w:rsidRDefault="000D2DED" w:rsidP="000D2DED">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OCTUBRE</w:t>
            </w:r>
          </w:p>
        </w:tc>
        <w:tc>
          <w:tcPr>
            <w:tcW w:w="3580" w:type="dxa"/>
            <w:noWrap/>
            <w:hideMark/>
          </w:tcPr>
          <w:p w14:paraId="0BC7776C" w14:textId="64D0660E" w:rsidR="000D2DED" w:rsidRPr="000D2DED" w:rsidRDefault="000D2DED" w:rsidP="0057356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1,003,846,065.00</w:t>
            </w:r>
          </w:p>
        </w:tc>
        <w:tc>
          <w:tcPr>
            <w:tcW w:w="2900" w:type="dxa"/>
            <w:noWrap/>
            <w:hideMark/>
          </w:tcPr>
          <w:p w14:paraId="7E3D31DD" w14:textId="46DC9A39" w:rsidR="000D2DED" w:rsidRPr="000D2DED" w:rsidRDefault="000D2DED" w:rsidP="0057356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3,799,568.70</w:t>
            </w:r>
          </w:p>
        </w:tc>
      </w:tr>
      <w:tr w:rsidR="000D2DED" w:rsidRPr="000D2DED" w14:paraId="1C36BC89" w14:textId="77777777" w:rsidTr="000A4165">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2B878370" w14:textId="77777777" w:rsidR="000D2DED" w:rsidRPr="000D2DED" w:rsidRDefault="000D2DED" w:rsidP="000D2DED">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NOVIEMBRE</w:t>
            </w:r>
          </w:p>
        </w:tc>
        <w:tc>
          <w:tcPr>
            <w:tcW w:w="3580" w:type="dxa"/>
            <w:noWrap/>
            <w:hideMark/>
          </w:tcPr>
          <w:p w14:paraId="08CA2693" w14:textId="0644236C" w:rsidR="000D2DED" w:rsidRPr="000D2DED" w:rsidRDefault="000D2DED" w:rsidP="0057356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989,985,753.22</w:t>
            </w:r>
          </w:p>
        </w:tc>
        <w:tc>
          <w:tcPr>
            <w:tcW w:w="2900" w:type="dxa"/>
            <w:noWrap/>
            <w:hideMark/>
          </w:tcPr>
          <w:p w14:paraId="4E36826F" w14:textId="14FE877D" w:rsidR="000D2DED" w:rsidRPr="000D2DED" w:rsidRDefault="000D2DED" w:rsidP="0057356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3,747,107.30</w:t>
            </w:r>
          </w:p>
        </w:tc>
      </w:tr>
    </w:tbl>
    <w:p w14:paraId="41CF2457" w14:textId="1ED4364A" w:rsidR="000D2DED" w:rsidRPr="000A4165" w:rsidRDefault="000D2DED" w:rsidP="0044358F">
      <w:pPr>
        <w:spacing w:line="360" w:lineRule="auto"/>
        <w:jc w:val="both"/>
        <w:rPr>
          <w:rFonts w:ascii="Times New Roman" w:eastAsia="Times New Roman" w:hAnsi="Times New Roman"/>
          <w:b/>
          <w:bCs/>
          <w:sz w:val="20"/>
          <w:szCs w:val="20"/>
        </w:rPr>
      </w:pPr>
      <w:r w:rsidRPr="000A4165">
        <w:rPr>
          <w:rFonts w:ascii="Times New Roman" w:eastAsia="Times New Roman" w:hAnsi="Times New Roman"/>
          <w:b/>
          <w:bCs/>
          <w:sz w:val="20"/>
          <w:szCs w:val="20"/>
        </w:rPr>
        <w:t>Cuadro. Producción Agua Potable</w:t>
      </w:r>
    </w:p>
    <w:p w14:paraId="4E3378D8" w14:textId="42CFFF2B" w:rsidR="000D2DED" w:rsidRDefault="008568AB" w:rsidP="0044358F">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0D2DED">
        <w:rPr>
          <w:rFonts w:ascii="Times New Roman" w:eastAsia="Times New Roman" w:hAnsi="Times New Roman"/>
          <w:sz w:val="24"/>
          <w:szCs w:val="24"/>
        </w:rPr>
        <w:t xml:space="preserve">El promedio mensual de Agua Potable </w:t>
      </w:r>
      <w:r w:rsidR="00711608">
        <w:rPr>
          <w:rFonts w:ascii="Times New Roman" w:eastAsia="Times New Roman" w:hAnsi="Times New Roman"/>
          <w:sz w:val="24"/>
          <w:szCs w:val="24"/>
        </w:rPr>
        <w:t>suministrada en</w:t>
      </w:r>
      <w:r w:rsidR="000D2DED">
        <w:rPr>
          <w:rFonts w:ascii="Times New Roman" w:eastAsia="Times New Roman" w:hAnsi="Times New Roman"/>
          <w:sz w:val="24"/>
          <w:szCs w:val="24"/>
        </w:rPr>
        <w:t xml:space="preserve"> la provincia asciende a </w:t>
      </w:r>
      <w:r w:rsidR="000D2DED" w:rsidRPr="000D2DED">
        <w:rPr>
          <w:rFonts w:ascii="Times New Roman" w:eastAsia="Times New Roman" w:hAnsi="Times New Roman"/>
          <w:b/>
          <w:bCs/>
          <w:sz w:val="24"/>
          <w:szCs w:val="24"/>
        </w:rPr>
        <w:t>3,62</w:t>
      </w:r>
      <w:r w:rsidR="00397E97">
        <w:rPr>
          <w:rFonts w:ascii="Times New Roman" w:eastAsia="Times New Roman" w:hAnsi="Times New Roman"/>
          <w:b/>
          <w:bCs/>
          <w:sz w:val="24"/>
          <w:szCs w:val="24"/>
        </w:rPr>
        <w:t>4,658.90</w:t>
      </w:r>
      <w:r w:rsidR="000D2DED" w:rsidRPr="000D2DED">
        <w:rPr>
          <w:rFonts w:ascii="Times New Roman" w:eastAsia="Times New Roman" w:hAnsi="Times New Roman"/>
          <w:b/>
          <w:bCs/>
          <w:sz w:val="24"/>
          <w:szCs w:val="24"/>
        </w:rPr>
        <w:t xml:space="preserve"> M</w:t>
      </w:r>
      <w:r w:rsidR="000D2DED" w:rsidRPr="000D2DED">
        <w:rPr>
          <w:rFonts w:ascii="Times New Roman" w:eastAsia="Times New Roman" w:hAnsi="Times New Roman"/>
          <w:b/>
          <w:bCs/>
          <w:sz w:val="24"/>
          <w:szCs w:val="24"/>
          <w:vertAlign w:val="superscript"/>
        </w:rPr>
        <w:t>3</w:t>
      </w:r>
      <w:r w:rsidR="000D2DED" w:rsidRPr="000D2DED">
        <w:rPr>
          <w:rFonts w:ascii="Times New Roman" w:eastAsia="Times New Roman" w:hAnsi="Times New Roman"/>
          <w:b/>
          <w:bCs/>
          <w:sz w:val="24"/>
          <w:szCs w:val="24"/>
        </w:rPr>
        <w:t>/Mes</w:t>
      </w:r>
      <w:r w:rsidR="000D2DED">
        <w:rPr>
          <w:rFonts w:ascii="Times New Roman" w:eastAsia="Times New Roman" w:hAnsi="Times New Roman"/>
          <w:b/>
          <w:bCs/>
          <w:sz w:val="24"/>
          <w:szCs w:val="24"/>
        </w:rPr>
        <w:t>.</w:t>
      </w:r>
    </w:p>
    <w:p w14:paraId="553C4E27" w14:textId="08E3A439" w:rsidR="000D2DED" w:rsidRDefault="000D2DED" w:rsidP="000A4165">
      <w:pPr>
        <w:spacing w:after="0" w:line="360" w:lineRule="auto"/>
        <w:jc w:val="center"/>
        <w:rPr>
          <w:rFonts w:ascii="Times New Roman" w:eastAsia="Times New Roman" w:hAnsi="Times New Roman"/>
          <w:sz w:val="24"/>
          <w:szCs w:val="24"/>
        </w:rPr>
      </w:pPr>
      <w:r>
        <w:rPr>
          <w:noProof/>
        </w:rPr>
        <w:drawing>
          <wp:inline distT="0" distB="0" distL="0" distR="0" wp14:anchorId="4A985501" wp14:editId="6DC064B0">
            <wp:extent cx="4505325" cy="2514600"/>
            <wp:effectExtent l="0" t="0" r="9525" b="0"/>
            <wp:docPr id="2" name="Gráfico 2">
              <a:extLst xmlns:a="http://schemas.openxmlformats.org/drawingml/2006/main">
                <a:ext uri="{FF2B5EF4-FFF2-40B4-BE49-F238E27FC236}">
                  <a16:creationId xmlns:a16="http://schemas.microsoft.com/office/drawing/2014/main" id="{8DC2AA3E-FA06-4FF2-9EE7-2A10133A7D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01FC659" w14:textId="43CBB086" w:rsidR="000A4165" w:rsidRPr="000A4165" w:rsidRDefault="000A4165" w:rsidP="000A4165">
      <w:pPr>
        <w:spacing w:after="0" w:line="360" w:lineRule="auto"/>
        <w:rPr>
          <w:rFonts w:ascii="Times New Roman" w:eastAsia="Times New Roman" w:hAnsi="Times New Roman"/>
          <w:b/>
          <w:bCs/>
          <w:sz w:val="20"/>
          <w:szCs w:val="20"/>
        </w:rPr>
      </w:pPr>
      <w:r>
        <w:rPr>
          <w:rFonts w:ascii="Times New Roman" w:eastAsia="Times New Roman" w:hAnsi="Times New Roman"/>
          <w:b/>
          <w:bCs/>
          <w:sz w:val="20"/>
          <w:szCs w:val="20"/>
        </w:rPr>
        <w:t xml:space="preserve">            </w:t>
      </w:r>
      <w:r w:rsidRPr="000A4165">
        <w:rPr>
          <w:rFonts w:ascii="Times New Roman" w:eastAsia="Times New Roman" w:hAnsi="Times New Roman"/>
          <w:b/>
          <w:bCs/>
          <w:sz w:val="20"/>
          <w:szCs w:val="20"/>
        </w:rPr>
        <w:t>Gráfico</w:t>
      </w:r>
      <w:r>
        <w:rPr>
          <w:rFonts w:ascii="Times New Roman" w:eastAsia="Times New Roman" w:hAnsi="Times New Roman"/>
          <w:b/>
          <w:bCs/>
          <w:sz w:val="20"/>
          <w:szCs w:val="20"/>
        </w:rPr>
        <w:t>.</w:t>
      </w:r>
      <w:r w:rsidRPr="000A4165">
        <w:rPr>
          <w:rFonts w:ascii="Times New Roman" w:eastAsia="Times New Roman" w:hAnsi="Times New Roman"/>
          <w:b/>
          <w:bCs/>
          <w:sz w:val="20"/>
          <w:szCs w:val="20"/>
        </w:rPr>
        <w:t xml:space="preserve"> Producción Agua Potable M</w:t>
      </w:r>
      <w:r w:rsidRPr="000A4165">
        <w:rPr>
          <w:rFonts w:ascii="Times New Roman" w:eastAsia="Times New Roman" w:hAnsi="Times New Roman"/>
          <w:b/>
          <w:bCs/>
          <w:sz w:val="20"/>
          <w:szCs w:val="20"/>
          <w:vertAlign w:val="superscript"/>
        </w:rPr>
        <w:t>3</w:t>
      </w:r>
      <w:r w:rsidRPr="000A4165">
        <w:rPr>
          <w:rFonts w:ascii="Times New Roman" w:eastAsia="Times New Roman" w:hAnsi="Times New Roman"/>
          <w:b/>
          <w:bCs/>
          <w:sz w:val="20"/>
          <w:szCs w:val="20"/>
        </w:rPr>
        <w:t xml:space="preserve">/Mes </w:t>
      </w:r>
    </w:p>
    <w:p w14:paraId="7D15A0C8" w14:textId="0D5E02AC" w:rsidR="000A4165" w:rsidRDefault="000A4165" w:rsidP="000A4165">
      <w:pPr>
        <w:pStyle w:val="Prrafodelista"/>
        <w:numPr>
          <w:ilvl w:val="0"/>
          <w:numId w:val="8"/>
        </w:numPr>
        <w:spacing w:line="36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Proyectos en Ejecución. </w:t>
      </w:r>
    </w:p>
    <w:p w14:paraId="6CC5AA36" w14:textId="696A192D" w:rsidR="005F47DB" w:rsidRDefault="00B42912" w:rsidP="005F47DB">
      <w:pPr>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sidR="008568AB">
        <w:rPr>
          <w:rFonts w:ascii="Times New Roman" w:hAnsi="Times New Roman" w:cs="Times New Roman"/>
          <w:sz w:val="24"/>
          <w:szCs w:val="24"/>
        </w:rPr>
        <w:t>institucion</w:t>
      </w:r>
      <w:proofErr w:type="spellEnd"/>
      <w:r>
        <w:rPr>
          <w:rFonts w:ascii="Times New Roman" w:hAnsi="Times New Roman" w:cs="Times New Roman"/>
          <w:sz w:val="24"/>
          <w:szCs w:val="24"/>
        </w:rPr>
        <w:t xml:space="preserve"> a través del </w:t>
      </w:r>
      <w:r w:rsidR="005F47DB" w:rsidRPr="0051328E">
        <w:rPr>
          <w:rFonts w:ascii="Times New Roman" w:hAnsi="Times New Roman" w:cs="Times New Roman"/>
          <w:sz w:val="24"/>
          <w:szCs w:val="24"/>
        </w:rPr>
        <w:t>departamento de ingeniería este a</w:t>
      </w:r>
      <w:r w:rsidR="005F47DB">
        <w:rPr>
          <w:rFonts w:ascii="Times New Roman" w:hAnsi="Times New Roman" w:cs="Times New Roman"/>
          <w:sz w:val="24"/>
          <w:szCs w:val="24"/>
        </w:rPr>
        <w:t>ño</w:t>
      </w:r>
      <w:r w:rsidR="005F47DB" w:rsidRPr="0051328E">
        <w:rPr>
          <w:rFonts w:ascii="Times New Roman" w:hAnsi="Times New Roman" w:cs="Times New Roman"/>
          <w:sz w:val="24"/>
          <w:szCs w:val="24"/>
        </w:rPr>
        <w:t xml:space="preserve"> puso en marcha la ejecución de </w:t>
      </w:r>
      <w:r w:rsidR="008D630B">
        <w:rPr>
          <w:rFonts w:ascii="Times New Roman" w:hAnsi="Times New Roman" w:cs="Times New Roman"/>
          <w:sz w:val="24"/>
          <w:szCs w:val="24"/>
        </w:rPr>
        <w:t>siete</w:t>
      </w:r>
      <w:r w:rsidR="005F47DB" w:rsidRPr="0051328E">
        <w:rPr>
          <w:rFonts w:ascii="Times New Roman" w:hAnsi="Times New Roman" w:cs="Times New Roman"/>
          <w:sz w:val="24"/>
          <w:szCs w:val="24"/>
        </w:rPr>
        <w:t xml:space="preserve"> obras fundamentales para el incremento en la calidad y cantidad del servicio de distribución de agua potable en nuestra provincia. </w:t>
      </w:r>
      <w:r w:rsidR="008D630B">
        <w:rPr>
          <w:rFonts w:ascii="Times New Roman" w:hAnsi="Times New Roman" w:cs="Times New Roman"/>
          <w:sz w:val="24"/>
          <w:szCs w:val="24"/>
        </w:rPr>
        <w:t xml:space="preserve">A </w:t>
      </w:r>
      <w:r w:rsidR="00B81391">
        <w:rPr>
          <w:rFonts w:ascii="Times New Roman" w:hAnsi="Times New Roman" w:cs="Times New Roman"/>
          <w:sz w:val="24"/>
          <w:szCs w:val="24"/>
        </w:rPr>
        <w:t>continuación,</w:t>
      </w:r>
      <w:r w:rsidR="008D630B">
        <w:rPr>
          <w:rFonts w:ascii="Times New Roman" w:hAnsi="Times New Roman" w:cs="Times New Roman"/>
          <w:sz w:val="24"/>
          <w:szCs w:val="24"/>
        </w:rPr>
        <w:t xml:space="preserve"> el resumen de estas:</w:t>
      </w:r>
    </w:p>
    <w:p w14:paraId="761FD3AC" w14:textId="77777777" w:rsidR="005F47DB" w:rsidRPr="0051328E" w:rsidRDefault="005F47DB" w:rsidP="005F47DB">
      <w:pPr>
        <w:jc w:val="center"/>
        <w:rPr>
          <w:rFonts w:ascii="Times New Roman" w:hAnsi="Times New Roman" w:cs="Times New Roman"/>
          <w:b/>
          <w:bCs/>
          <w:sz w:val="24"/>
          <w:szCs w:val="24"/>
        </w:rPr>
      </w:pPr>
      <w:r w:rsidRPr="0051328E">
        <w:rPr>
          <w:rFonts w:ascii="Times New Roman" w:hAnsi="Times New Roman" w:cs="Times New Roman"/>
          <w:b/>
          <w:bCs/>
          <w:sz w:val="24"/>
          <w:szCs w:val="24"/>
        </w:rPr>
        <w:t>Resumen de Obras</w:t>
      </w:r>
    </w:p>
    <w:tbl>
      <w:tblPr>
        <w:tblStyle w:val="Tablaconcuadrcula5oscura-nfasis1"/>
        <w:tblW w:w="0" w:type="auto"/>
        <w:tblLayout w:type="fixed"/>
        <w:tblLook w:val="04A0" w:firstRow="1" w:lastRow="0" w:firstColumn="1" w:lastColumn="0" w:noHBand="0" w:noVBand="1"/>
      </w:tblPr>
      <w:tblGrid>
        <w:gridCol w:w="1587"/>
        <w:gridCol w:w="2094"/>
        <w:gridCol w:w="1417"/>
        <w:gridCol w:w="1843"/>
        <w:gridCol w:w="1433"/>
      </w:tblGrid>
      <w:tr w:rsidR="004E1E4B" w:rsidRPr="0051328E" w14:paraId="54B68DA9" w14:textId="4A117F8A" w:rsidTr="002D3E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3E0869A4" w14:textId="77777777" w:rsidR="000A4165" w:rsidRPr="00B530C7" w:rsidRDefault="000A4165" w:rsidP="004E1E4B">
            <w:pPr>
              <w:jc w:val="center"/>
              <w:rPr>
                <w:rFonts w:ascii="Times New Roman" w:hAnsi="Times New Roman" w:cs="Times New Roman"/>
                <w:sz w:val="24"/>
                <w:szCs w:val="24"/>
              </w:rPr>
            </w:pPr>
            <w:r w:rsidRPr="00B530C7">
              <w:rPr>
                <w:rFonts w:ascii="Times New Roman" w:hAnsi="Times New Roman" w:cs="Times New Roman"/>
                <w:sz w:val="24"/>
                <w:szCs w:val="24"/>
              </w:rPr>
              <w:t>Nombre</w:t>
            </w:r>
          </w:p>
        </w:tc>
        <w:tc>
          <w:tcPr>
            <w:tcW w:w="2094" w:type="dxa"/>
          </w:tcPr>
          <w:p w14:paraId="63C991AA" w14:textId="07454DBA" w:rsidR="000A4165" w:rsidRPr="00B530C7" w:rsidRDefault="000A4165" w:rsidP="004E1E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30C7">
              <w:rPr>
                <w:rFonts w:ascii="Times New Roman" w:hAnsi="Times New Roman" w:cs="Times New Roman"/>
                <w:sz w:val="24"/>
                <w:szCs w:val="24"/>
              </w:rPr>
              <w:t>Descripción</w:t>
            </w:r>
          </w:p>
        </w:tc>
        <w:tc>
          <w:tcPr>
            <w:tcW w:w="1417" w:type="dxa"/>
          </w:tcPr>
          <w:p w14:paraId="46E625D6" w14:textId="77777777" w:rsidR="000A4165" w:rsidRPr="00B530C7" w:rsidRDefault="000A4165" w:rsidP="002634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30C7">
              <w:rPr>
                <w:rFonts w:ascii="Times New Roman" w:hAnsi="Times New Roman" w:cs="Times New Roman"/>
                <w:sz w:val="24"/>
                <w:szCs w:val="24"/>
              </w:rPr>
              <w:t>Población beneficiada</w:t>
            </w:r>
          </w:p>
        </w:tc>
        <w:tc>
          <w:tcPr>
            <w:tcW w:w="1843" w:type="dxa"/>
          </w:tcPr>
          <w:p w14:paraId="06465EFC" w14:textId="2FFF676A" w:rsidR="000A4165" w:rsidRPr="00B530C7" w:rsidRDefault="000A4165" w:rsidP="002634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Monto Contratado</w:t>
            </w:r>
          </w:p>
        </w:tc>
        <w:tc>
          <w:tcPr>
            <w:tcW w:w="1433" w:type="dxa"/>
          </w:tcPr>
          <w:p w14:paraId="1C56A461" w14:textId="58EBC274" w:rsidR="000A4165" w:rsidRPr="00B530C7" w:rsidRDefault="000A4165" w:rsidP="002634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Porcentaje de Avance </w:t>
            </w:r>
          </w:p>
        </w:tc>
      </w:tr>
      <w:tr w:rsidR="004E1E4B" w:rsidRPr="0051328E" w14:paraId="1B43D326" w14:textId="42ECEF82" w:rsidTr="002D3E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0C1CCCED" w14:textId="77777777" w:rsidR="000A4165" w:rsidRDefault="000A4165" w:rsidP="00263454">
            <w:pPr>
              <w:rPr>
                <w:rFonts w:ascii="Times New Roman" w:hAnsi="Times New Roman" w:cs="Times New Roman"/>
                <w:b w:val="0"/>
                <w:bCs w:val="0"/>
                <w:color w:val="000000" w:themeColor="text1"/>
              </w:rPr>
            </w:pPr>
          </w:p>
          <w:p w14:paraId="1E22B367" w14:textId="77777777" w:rsidR="000A4165" w:rsidRDefault="000A4165" w:rsidP="00263454">
            <w:pPr>
              <w:rPr>
                <w:rFonts w:ascii="Times New Roman" w:hAnsi="Times New Roman" w:cs="Times New Roman"/>
                <w:b w:val="0"/>
                <w:bCs w:val="0"/>
                <w:color w:val="000000" w:themeColor="text1"/>
              </w:rPr>
            </w:pPr>
          </w:p>
          <w:p w14:paraId="787F6957" w14:textId="77777777" w:rsidR="000A4165" w:rsidRDefault="000A4165" w:rsidP="00263454">
            <w:pPr>
              <w:rPr>
                <w:rFonts w:ascii="Times New Roman" w:hAnsi="Times New Roman" w:cs="Times New Roman"/>
                <w:b w:val="0"/>
                <w:bCs w:val="0"/>
                <w:color w:val="000000" w:themeColor="text1"/>
              </w:rPr>
            </w:pPr>
          </w:p>
          <w:p w14:paraId="526EE500" w14:textId="77777777" w:rsidR="000A4165" w:rsidRDefault="000A4165" w:rsidP="00263454">
            <w:pPr>
              <w:rPr>
                <w:rFonts w:ascii="Times New Roman" w:hAnsi="Times New Roman" w:cs="Times New Roman"/>
                <w:b w:val="0"/>
                <w:bCs w:val="0"/>
                <w:color w:val="000000" w:themeColor="text1"/>
              </w:rPr>
            </w:pPr>
          </w:p>
          <w:p w14:paraId="7A657B5C" w14:textId="4AF920DF" w:rsidR="000A4165" w:rsidRPr="00B530C7" w:rsidRDefault="000A4165" w:rsidP="00263454">
            <w:pPr>
              <w:rPr>
                <w:rFonts w:ascii="Times New Roman" w:hAnsi="Times New Roman" w:cs="Times New Roman"/>
                <w:color w:val="000000" w:themeColor="text1"/>
              </w:rPr>
            </w:pPr>
            <w:r w:rsidRPr="00B530C7">
              <w:rPr>
                <w:rFonts w:ascii="Times New Roman" w:hAnsi="Times New Roman" w:cs="Times New Roman"/>
                <w:color w:val="000000" w:themeColor="text1"/>
              </w:rPr>
              <w:t>Rehabilitación acueducto Candelón-La Culebra y Barrancón-El Castillo, Luperón.</w:t>
            </w:r>
          </w:p>
        </w:tc>
        <w:tc>
          <w:tcPr>
            <w:tcW w:w="2094" w:type="dxa"/>
          </w:tcPr>
          <w:p w14:paraId="223A7900" w14:textId="77777777" w:rsidR="000A4165" w:rsidRPr="000A4165" w:rsidRDefault="000A4165" w:rsidP="000A41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4165">
              <w:rPr>
                <w:rFonts w:ascii="Times New Roman" w:hAnsi="Times New Roman" w:cs="Times New Roman"/>
              </w:rPr>
              <w:t>Perforación de 2 pozos tubulares y rehabilitación de 1 pozo existente.</w:t>
            </w:r>
          </w:p>
          <w:p w14:paraId="51CC8A65" w14:textId="77777777" w:rsidR="000A4165" w:rsidRDefault="000A4165" w:rsidP="000A41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840C327" w14:textId="68EFC7B0" w:rsidR="000A4165" w:rsidRPr="000A4165" w:rsidRDefault="000A4165" w:rsidP="000A41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4165">
              <w:rPr>
                <w:rFonts w:ascii="Times New Roman" w:hAnsi="Times New Roman" w:cs="Times New Roman"/>
              </w:rPr>
              <w:t>Línea de impulsión en acero de Ø6”.</w:t>
            </w:r>
          </w:p>
          <w:p w14:paraId="4954F7BE" w14:textId="77777777" w:rsidR="000A4165" w:rsidRDefault="000A4165" w:rsidP="000A41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33D8E4D" w14:textId="77777777" w:rsidR="000A4165" w:rsidRDefault="000A4165" w:rsidP="000A41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4165">
              <w:rPr>
                <w:rFonts w:ascii="Times New Roman" w:hAnsi="Times New Roman" w:cs="Times New Roman"/>
              </w:rPr>
              <w:t xml:space="preserve">Construcción de casetas de bombeo. </w:t>
            </w:r>
          </w:p>
          <w:p w14:paraId="4FA56097" w14:textId="77777777" w:rsidR="000A4165" w:rsidRDefault="000A4165" w:rsidP="000A41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BEC27BE" w14:textId="7B88F17E" w:rsidR="000A4165" w:rsidRPr="000A4165" w:rsidRDefault="000A4165" w:rsidP="000A41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4165">
              <w:rPr>
                <w:rFonts w:ascii="Times New Roman" w:hAnsi="Times New Roman" w:cs="Times New Roman"/>
              </w:rPr>
              <w:t>Suministro y colocación de equipos de impulsión.</w:t>
            </w:r>
          </w:p>
          <w:p w14:paraId="2960CD09" w14:textId="77777777" w:rsidR="000A4165" w:rsidRDefault="000A4165" w:rsidP="000A41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DBD5E2C" w14:textId="24248DCE" w:rsidR="000A4165" w:rsidRPr="000A4165" w:rsidRDefault="000A4165" w:rsidP="000A41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4165">
              <w:rPr>
                <w:rFonts w:ascii="Times New Roman" w:hAnsi="Times New Roman" w:cs="Times New Roman"/>
              </w:rPr>
              <w:t xml:space="preserve">Suministro y colocación de válvulas y componentes electromecánicos. </w:t>
            </w:r>
          </w:p>
        </w:tc>
        <w:tc>
          <w:tcPr>
            <w:tcW w:w="1417" w:type="dxa"/>
          </w:tcPr>
          <w:p w14:paraId="4B0E01D2"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072A06B"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474FE47"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046B367"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F1337C2"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9E7E87E"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BC58984"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1D61501"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1351550"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B4EA35F"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4D26FAA" w14:textId="222F4189" w:rsidR="000A4165" w:rsidRPr="0051328E"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8,000 </w:t>
            </w:r>
            <w:r w:rsidR="000A4165">
              <w:rPr>
                <w:rFonts w:ascii="Times New Roman" w:hAnsi="Times New Roman" w:cs="Times New Roman"/>
              </w:rPr>
              <w:t>hab.</w:t>
            </w:r>
          </w:p>
        </w:tc>
        <w:tc>
          <w:tcPr>
            <w:tcW w:w="1843" w:type="dxa"/>
          </w:tcPr>
          <w:p w14:paraId="3E919CAE"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253AB3E"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85A24E0"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22920F3"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D888729"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5C5F850"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41A9AD1"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3226033"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0E4E76E"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6717B4B"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81290A5" w14:textId="588F2453" w:rsidR="000A4165" w:rsidRPr="0051328E"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328E">
              <w:rPr>
                <w:rFonts w:ascii="Times New Roman" w:hAnsi="Times New Roman" w:cs="Times New Roman"/>
              </w:rPr>
              <w:t>RD$7,576,075.58</w:t>
            </w:r>
          </w:p>
        </w:tc>
        <w:tc>
          <w:tcPr>
            <w:tcW w:w="1433" w:type="dxa"/>
          </w:tcPr>
          <w:p w14:paraId="3720AEB5"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FD24D85"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F703496"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E475187"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DC24C93"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3735782"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12F1ECF"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B499A8E"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E1C2E58"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2F0D230"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6AD3901" w14:textId="0A2AB1BA" w:rsidR="000A4165"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100.00</w:t>
            </w:r>
          </w:p>
        </w:tc>
      </w:tr>
      <w:tr w:rsidR="004E1E4B" w:rsidRPr="0051328E" w14:paraId="5E349FE2" w14:textId="0E7088A0" w:rsidTr="002D3E8B">
        <w:tc>
          <w:tcPr>
            <w:cnfStyle w:val="001000000000" w:firstRow="0" w:lastRow="0" w:firstColumn="1" w:lastColumn="0" w:oddVBand="0" w:evenVBand="0" w:oddHBand="0" w:evenHBand="0" w:firstRowFirstColumn="0" w:firstRowLastColumn="0" w:lastRowFirstColumn="0" w:lastRowLastColumn="0"/>
            <w:tcW w:w="1587" w:type="dxa"/>
          </w:tcPr>
          <w:p w14:paraId="14081E0B" w14:textId="74396717" w:rsidR="000A4165" w:rsidRPr="00B530C7" w:rsidRDefault="000A4165" w:rsidP="00263454">
            <w:pPr>
              <w:rPr>
                <w:rFonts w:ascii="Times New Roman" w:hAnsi="Times New Roman" w:cs="Times New Roman"/>
                <w:color w:val="000000" w:themeColor="text1"/>
              </w:rPr>
            </w:pPr>
            <w:r w:rsidRPr="00B530C7">
              <w:rPr>
                <w:rFonts w:ascii="Times New Roman" w:hAnsi="Times New Roman" w:cs="Times New Roman"/>
                <w:color w:val="000000" w:themeColor="text1"/>
              </w:rPr>
              <w:t xml:space="preserve">Perforación, limpieza y aforo de pozos en acueductos de Muñoz y Montellano, Puerto Plata. </w:t>
            </w:r>
          </w:p>
        </w:tc>
        <w:tc>
          <w:tcPr>
            <w:tcW w:w="2094" w:type="dxa"/>
          </w:tcPr>
          <w:p w14:paraId="1675392E" w14:textId="77777777" w:rsidR="000A4165" w:rsidRPr="004E1E4B" w:rsidRDefault="000A4165"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Perforación de 3 nuevos pozos tubulares.</w:t>
            </w:r>
          </w:p>
          <w:p w14:paraId="63DEC499" w14:textId="77777777" w:rsidR="004E1E4B" w:rsidRDefault="004E1E4B"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A1F617E" w14:textId="48C25FB7" w:rsidR="000A4165" w:rsidRPr="004E1E4B" w:rsidRDefault="000A4165"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 xml:space="preserve">Limpieza y aforo de 9 pozos tubulares existentes. </w:t>
            </w:r>
          </w:p>
          <w:p w14:paraId="2ABD1FB7" w14:textId="77777777" w:rsidR="004E1E4B" w:rsidRDefault="004E1E4B"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0EBF911" w14:textId="1C3EA7EE" w:rsidR="000A4165" w:rsidRPr="004E1E4B" w:rsidRDefault="000A4165"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 xml:space="preserve">Equipamiento de 4 pozos tubulares. </w:t>
            </w:r>
          </w:p>
        </w:tc>
        <w:tc>
          <w:tcPr>
            <w:tcW w:w="1417" w:type="dxa"/>
          </w:tcPr>
          <w:p w14:paraId="3E22D61E"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F28DEF9"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EE97A90"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548E01A" w14:textId="77777777" w:rsidR="00244C41" w:rsidRDefault="00244C41"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7BEAFEE" w14:textId="4195A788" w:rsidR="000A4165" w:rsidRPr="0051328E"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328E">
              <w:rPr>
                <w:rFonts w:ascii="Times New Roman" w:hAnsi="Times New Roman" w:cs="Times New Roman"/>
              </w:rPr>
              <w:t xml:space="preserve">188,219 </w:t>
            </w:r>
            <w:r>
              <w:rPr>
                <w:rFonts w:ascii="Times New Roman" w:hAnsi="Times New Roman" w:cs="Times New Roman"/>
              </w:rPr>
              <w:t>hab.</w:t>
            </w:r>
          </w:p>
        </w:tc>
        <w:tc>
          <w:tcPr>
            <w:tcW w:w="1843" w:type="dxa"/>
          </w:tcPr>
          <w:p w14:paraId="5EB5998B"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E4EEDEA"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6EA2B10"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9484355" w14:textId="77777777" w:rsidR="00244C41" w:rsidRDefault="00244C41"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970247C" w14:textId="344BD01F" w:rsidR="000A4165" w:rsidRPr="0051328E"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328E">
              <w:rPr>
                <w:rFonts w:ascii="Times New Roman" w:hAnsi="Times New Roman" w:cs="Times New Roman"/>
              </w:rPr>
              <w:t>RD$3,032,572.95</w:t>
            </w:r>
          </w:p>
        </w:tc>
        <w:tc>
          <w:tcPr>
            <w:tcW w:w="1433" w:type="dxa"/>
          </w:tcPr>
          <w:p w14:paraId="1504E8C8" w14:textId="77777777" w:rsidR="00244C41" w:rsidRDefault="00244C41"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6C6B354" w14:textId="77777777" w:rsidR="00244C41" w:rsidRDefault="00244C41"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7A697D2" w14:textId="77777777" w:rsidR="00244C41" w:rsidRDefault="00244C41"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8488984" w14:textId="77777777" w:rsidR="00244C41" w:rsidRDefault="00244C41"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E360A84" w14:textId="5D1B3837" w:rsidR="000A4165" w:rsidRDefault="00244C41"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100.00</w:t>
            </w:r>
          </w:p>
        </w:tc>
      </w:tr>
      <w:tr w:rsidR="004E1E4B" w:rsidRPr="0051328E" w14:paraId="0E664201" w14:textId="4A3E19C2" w:rsidTr="002D3E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23E67E3D" w14:textId="5FD03A2F" w:rsidR="000A4165" w:rsidRPr="00B530C7" w:rsidRDefault="000A4165" w:rsidP="00263454">
            <w:pPr>
              <w:rPr>
                <w:rFonts w:ascii="Times New Roman" w:hAnsi="Times New Roman" w:cs="Times New Roman"/>
                <w:color w:val="000000" w:themeColor="text1"/>
              </w:rPr>
            </w:pPr>
            <w:r w:rsidRPr="00B530C7">
              <w:rPr>
                <w:rFonts w:ascii="Times New Roman" w:hAnsi="Times New Roman" w:cs="Times New Roman"/>
                <w:color w:val="000000" w:themeColor="text1"/>
              </w:rPr>
              <w:t>Construcción de nueva línea impulsión en La Berenjena, acueducto El Cupey, P</w:t>
            </w:r>
            <w:r w:rsidR="005F5451">
              <w:rPr>
                <w:rFonts w:ascii="Times New Roman" w:hAnsi="Times New Roman" w:cs="Times New Roman"/>
                <w:color w:val="000000" w:themeColor="text1"/>
              </w:rPr>
              <w:t>uerto</w:t>
            </w:r>
            <w:r w:rsidRPr="00B530C7">
              <w:rPr>
                <w:rFonts w:ascii="Times New Roman" w:hAnsi="Times New Roman" w:cs="Times New Roman"/>
                <w:color w:val="000000" w:themeColor="text1"/>
              </w:rPr>
              <w:t xml:space="preserve"> Plata. </w:t>
            </w:r>
          </w:p>
        </w:tc>
        <w:tc>
          <w:tcPr>
            <w:tcW w:w="2094" w:type="dxa"/>
          </w:tcPr>
          <w:p w14:paraId="5C85BB88" w14:textId="77777777" w:rsidR="000A4165" w:rsidRPr="004E1E4B" w:rsidRDefault="000A4165"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Línea de impulsión en Polietileno de Alta Densidad.</w:t>
            </w:r>
          </w:p>
          <w:p w14:paraId="35D55628" w14:textId="77777777" w:rsidR="004E1E4B" w:rsidRDefault="004E1E4B"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178344A" w14:textId="01E47E7E" w:rsidR="000A4165" w:rsidRPr="004E1E4B" w:rsidRDefault="000A4165"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Instalación de motor para 100 GPM.</w:t>
            </w:r>
          </w:p>
        </w:tc>
        <w:tc>
          <w:tcPr>
            <w:tcW w:w="1417" w:type="dxa"/>
          </w:tcPr>
          <w:p w14:paraId="7856B652"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ACE7981"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B7AB33B" w14:textId="2FB16CA7" w:rsidR="000A4165" w:rsidRPr="0051328E"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328E">
              <w:rPr>
                <w:rFonts w:ascii="Times New Roman" w:hAnsi="Times New Roman" w:cs="Times New Roman"/>
              </w:rPr>
              <w:t>988 hab</w:t>
            </w:r>
            <w:r>
              <w:rPr>
                <w:rFonts w:ascii="Times New Roman" w:hAnsi="Times New Roman" w:cs="Times New Roman"/>
              </w:rPr>
              <w:t>.</w:t>
            </w:r>
          </w:p>
        </w:tc>
        <w:tc>
          <w:tcPr>
            <w:tcW w:w="1843" w:type="dxa"/>
          </w:tcPr>
          <w:p w14:paraId="659357D9"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ADB867D"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D3AA8B0" w14:textId="609E1013" w:rsidR="000A4165" w:rsidRPr="0051328E"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328E">
              <w:rPr>
                <w:rFonts w:ascii="Times New Roman" w:hAnsi="Times New Roman" w:cs="Times New Roman"/>
              </w:rPr>
              <w:t>RD$6,301,122.04</w:t>
            </w:r>
          </w:p>
        </w:tc>
        <w:tc>
          <w:tcPr>
            <w:tcW w:w="1433" w:type="dxa"/>
          </w:tcPr>
          <w:p w14:paraId="1A13F540"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5114A7B"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B6EFCF8" w14:textId="41B6B6D9" w:rsidR="000A4165" w:rsidRDefault="00711608"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90.00</w:t>
            </w:r>
          </w:p>
        </w:tc>
      </w:tr>
      <w:tr w:rsidR="004E1E4B" w:rsidRPr="0051328E" w14:paraId="3A4F0280" w14:textId="7BEB9998" w:rsidTr="002D3E8B">
        <w:tc>
          <w:tcPr>
            <w:cnfStyle w:val="001000000000" w:firstRow="0" w:lastRow="0" w:firstColumn="1" w:lastColumn="0" w:oddVBand="0" w:evenVBand="0" w:oddHBand="0" w:evenHBand="0" w:firstRowFirstColumn="0" w:firstRowLastColumn="0" w:lastRowFirstColumn="0" w:lastRowLastColumn="0"/>
            <w:tcW w:w="1587" w:type="dxa"/>
          </w:tcPr>
          <w:p w14:paraId="03FEE095" w14:textId="4B8629A9" w:rsidR="000A4165" w:rsidRPr="00B530C7" w:rsidRDefault="000A4165" w:rsidP="00263454">
            <w:pPr>
              <w:rPr>
                <w:rFonts w:ascii="Times New Roman" w:hAnsi="Times New Roman" w:cs="Times New Roman"/>
                <w:color w:val="000000" w:themeColor="text1"/>
              </w:rPr>
            </w:pPr>
            <w:r w:rsidRPr="00B530C7">
              <w:rPr>
                <w:rFonts w:ascii="Times New Roman" w:hAnsi="Times New Roman" w:cs="Times New Roman"/>
                <w:color w:val="000000" w:themeColor="text1"/>
              </w:rPr>
              <w:lastRenderedPageBreak/>
              <w:t xml:space="preserve">Rehabilitación y equipamiento de estación de Bombeo de Aguas Residuales Sosua Abajo, Puerto Plata. </w:t>
            </w:r>
          </w:p>
        </w:tc>
        <w:tc>
          <w:tcPr>
            <w:tcW w:w="2094" w:type="dxa"/>
          </w:tcPr>
          <w:p w14:paraId="12A95B87" w14:textId="77777777" w:rsidR="004E1E4B" w:rsidRDefault="000A4165"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Instalación de equipos de impulsión para aguas residuales.</w:t>
            </w:r>
          </w:p>
          <w:p w14:paraId="70A6458D" w14:textId="77777777" w:rsidR="004E1E4B" w:rsidRDefault="004E1E4B"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679ED19" w14:textId="0629120E" w:rsidR="000A4165" w:rsidRPr="004E1E4B" w:rsidRDefault="000A4165"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Rehabilitación caseta de bombeo.</w:t>
            </w:r>
          </w:p>
          <w:p w14:paraId="7DCBA494" w14:textId="77777777" w:rsidR="004E1E4B" w:rsidRDefault="004E1E4B"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E899945" w14:textId="6E70F09D" w:rsidR="000A4165" w:rsidRPr="004E1E4B" w:rsidRDefault="000A4165"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Instalación de válvulas de regulación y control.</w:t>
            </w:r>
          </w:p>
        </w:tc>
        <w:tc>
          <w:tcPr>
            <w:tcW w:w="1417" w:type="dxa"/>
          </w:tcPr>
          <w:p w14:paraId="57372896"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14E8E44"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FC9C6F4" w14:textId="5819D9DD" w:rsidR="000A4165" w:rsidRPr="0051328E" w:rsidRDefault="00244C41"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2,700</w:t>
            </w:r>
            <w:r w:rsidR="000A4165" w:rsidRPr="0051328E">
              <w:rPr>
                <w:rFonts w:ascii="Times New Roman" w:hAnsi="Times New Roman" w:cs="Times New Roman"/>
              </w:rPr>
              <w:t xml:space="preserve"> hab</w:t>
            </w:r>
            <w:r w:rsidR="000A4165">
              <w:rPr>
                <w:rFonts w:ascii="Times New Roman" w:hAnsi="Times New Roman" w:cs="Times New Roman"/>
              </w:rPr>
              <w:t>.</w:t>
            </w:r>
          </w:p>
        </w:tc>
        <w:tc>
          <w:tcPr>
            <w:tcW w:w="1843" w:type="dxa"/>
          </w:tcPr>
          <w:p w14:paraId="14439466"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3E78003"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AE26524" w14:textId="7FA0B909" w:rsidR="000A4165" w:rsidRPr="0051328E"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328E">
              <w:rPr>
                <w:rFonts w:ascii="Times New Roman" w:hAnsi="Times New Roman" w:cs="Times New Roman"/>
              </w:rPr>
              <w:t>RD$6,046,168.33</w:t>
            </w:r>
          </w:p>
        </w:tc>
        <w:tc>
          <w:tcPr>
            <w:tcW w:w="1433" w:type="dxa"/>
          </w:tcPr>
          <w:p w14:paraId="31C50DBA"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2F4E72E" w14:textId="77777777" w:rsidR="002D3E8B" w:rsidRDefault="002D3E8B"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87064D1" w14:textId="09BDCAB3" w:rsidR="002D3E8B" w:rsidRDefault="002D3E8B"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100.00</w:t>
            </w:r>
          </w:p>
        </w:tc>
      </w:tr>
      <w:tr w:rsidR="004E1E4B" w:rsidRPr="0051328E" w14:paraId="4E22E59D" w14:textId="2AD85E80" w:rsidTr="002D3E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3109A9B9" w14:textId="77777777" w:rsidR="000A4165" w:rsidRDefault="000A4165" w:rsidP="00263454">
            <w:pPr>
              <w:rPr>
                <w:rFonts w:ascii="Times New Roman" w:hAnsi="Times New Roman" w:cs="Times New Roman"/>
                <w:b w:val="0"/>
                <w:bCs w:val="0"/>
                <w:color w:val="000000" w:themeColor="text1"/>
              </w:rPr>
            </w:pPr>
          </w:p>
          <w:p w14:paraId="041FBBF9" w14:textId="7326C2BC" w:rsidR="000A4165" w:rsidRPr="00B530C7" w:rsidRDefault="000A4165" w:rsidP="00263454">
            <w:pPr>
              <w:rPr>
                <w:rFonts w:ascii="Times New Roman" w:hAnsi="Times New Roman" w:cs="Times New Roman"/>
                <w:color w:val="000000" w:themeColor="text1"/>
              </w:rPr>
            </w:pPr>
            <w:r w:rsidRPr="00B530C7">
              <w:rPr>
                <w:rFonts w:ascii="Times New Roman" w:hAnsi="Times New Roman" w:cs="Times New Roman"/>
                <w:color w:val="000000" w:themeColor="text1"/>
              </w:rPr>
              <w:t>Terminación construcción acueducto de Palmarito, Puerto Plata</w:t>
            </w:r>
          </w:p>
        </w:tc>
        <w:tc>
          <w:tcPr>
            <w:tcW w:w="2094" w:type="dxa"/>
          </w:tcPr>
          <w:p w14:paraId="507B0045" w14:textId="77777777" w:rsidR="000A4165" w:rsidRPr="004E1E4B" w:rsidRDefault="000A4165"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Instalación de electrobomba sumergible.</w:t>
            </w:r>
          </w:p>
          <w:p w14:paraId="7899A30D" w14:textId="77777777" w:rsidR="004E1E4B" w:rsidRDefault="004E1E4B"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9C6357B" w14:textId="6150ECCF" w:rsidR="000A4165" w:rsidRPr="004E1E4B" w:rsidRDefault="000A4165"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Construcción de estación de relevo.</w:t>
            </w:r>
          </w:p>
          <w:p w14:paraId="6C5B44A5" w14:textId="77777777" w:rsidR="004E1E4B" w:rsidRDefault="004E1E4B"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3FE5E10" w14:textId="3D4A7445" w:rsidR="000A4165" w:rsidRPr="004E1E4B" w:rsidRDefault="000A4165"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 xml:space="preserve">Terminación de tanque de distribución. </w:t>
            </w:r>
          </w:p>
        </w:tc>
        <w:tc>
          <w:tcPr>
            <w:tcW w:w="1417" w:type="dxa"/>
          </w:tcPr>
          <w:p w14:paraId="35AE506A"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ECF8A78"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06B765D" w14:textId="5CC10B63" w:rsidR="000A4165" w:rsidRPr="0051328E" w:rsidRDefault="004E1E4B"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900</w:t>
            </w:r>
            <w:r w:rsidR="000A4165" w:rsidRPr="0051328E">
              <w:rPr>
                <w:rFonts w:ascii="Times New Roman" w:hAnsi="Times New Roman" w:cs="Times New Roman"/>
              </w:rPr>
              <w:t xml:space="preserve"> hab</w:t>
            </w:r>
            <w:r w:rsidR="000A4165">
              <w:rPr>
                <w:rFonts w:ascii="Times New Roman" w:hAnsi="Times New Roman" w:cs="Times New Roman"/>
              </w:rPr>
              <w:t>.</w:t>
            </w:r>
          </w:p>
        </w:tc>
        <w:tc>
          <w:tcPr>
            <w:tcW w:w="1843" w:type="dxa"/>
          </w:tcPr>
          <w:p w14:paraId="0AD51734"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9D26E13"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5A88C81" w14:textId="7AF56A9E" w:rsidR="000A4165" w:rsidRPr="0051328E"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328E">
              <w:rPr>
                <w:rFonts w:ascii="Times New Roman" w:hAnsi="Times New Roman" w:cs="Times New Roman"/>
              </w:rPr>
              <w:t>RD$3,</w:t>
            </w:r>
            <w:r w:rsidR="00244C41">
              <w:rPr>
                <w:rFonts w:ascii="Times New Roman" w:hAnsi="Times New Roman" w:cs="Times New Roman"/>
              </w:rPr>
              <w:t>033,570.24</w:t>
            </w:r>
          </w:p>
        </w:tc>
        <w:tc>
          <w:tcPr>
            <w:tcW w:w="1433" w:type="dxa"/>
          </w:tcPr>
          <w:p w14:paraId="7E6E8538"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72F482D" w14:textId="77777777" w:rsidR="00244C41"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9AE0D4C" w14:textId="73B2E995" w:rsidR="000A4165" w:rsidRDefault="00244C41"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52.00</w:t>
            </w:r>
          </w:p>
        </w:tc>
      </w:tr>
      <w:tr w:rsidR="004E1E4B" w:rsidRPr="0051328E" w14:paraId="0C15C972" w14:textId="3540EA50" w:rsidTr="002D3E8B">
        <w:tc>
          <w:tcPr>
            <w:cnfStyle w:val="001000000000" w:firstRow="0" w:lastRow="0" w:firstColumn="1" w:lastColumn="0" w:oddVBand="0" w:evenVBand="0" w:oddHBand="0" w:evenHBand="0" w:firstRowFirstColumn="0" w:firstRowLastColumn="0" w:lastRowFirstColumn="0" w:lastRowLastColumn="0"/>
            <w:tcW w:w="1587" w:type="dxa"/>
          </w:tcPr>
          <w:p w14:paraId="5BFBA1A0" w14:textId="77777777" w:rsidR="000A4165" w:rsidRDefault="000A4165" w:rsidP="00263454">
            <w:pPr>
              <w:rPr>
                <w:rFonts w:ascii="Times New Roman" w:hAnsi="Times New Roman" w:cs="Times New Roman"/>
                <w:b w:val="0"/>
                <w:bCs w:val="0"/>
                <w:color w:val="000000" w:themeColor="text1"/>
              </w:rPr>
            </w:pPr>
          </w:p>
          <w:p w14:paraId="0E556E42" w14:textId="77777777" w:rsidR="000A4165" w:rsidRDefault="000A4165" w:rsidP="00263454">
            <w:pPr>
              <w:rPr>
                <w:rFonts w:ascii="Times New Roman" w:hAnsi="Times New Roman" w:cs="Times New Roman"/>
                <w:b w:val="0"/>
                <w:bCs w:val="0"/>
                <w:color w:val="000000" w:themeColor="text1"/>
              </w:rPr>
            </w:pPr>
          </w:p>
          <w:p w14:paraId="30A4DCB9" w14:textId="77777777" w:rsidR="000A4165" w:rsidRDefault="000A4165" w:rsidP="00263454">
            <w:pPr>
              <w:rPr>
                <w:rFonts w:ascii="Times New Roman" w:hAnsi="Times New Roman" w:cs="Times New Roman"/>
                <w:b w:val="0"/>
                <w:bCs w:val="0"/>
                <w:color w:val="000000" w:themeColor="text1"/>
              </w:rPr>
            </w:pPr>
          </w:p>
          <w:p w14:paraId="2BCF8D15" w14:textId="7E73843C" w:rsidR="000A4165" w:rsidRPr="00B530C7" w:rsidRDefault="000A4165" w:rsidP="00263454">
            <w:pPr>
              <w:rPr>
                <w:rFonts w:ascii="Times New Roman" w:hAnsi="Times New Roman" w:cs="Times New Roman"/>
                <w:color w:val="000000" w:themeColor="text1"/>
              </w:rPr>
            </w:pPr>
            <w:r w:rsidRPr="00B530C7">
              <w:rPr>
                <w:rFonts w:ascii="Times New Roman" w:hAnsi="Times New Roman" w:cs="Times New Roman"/>
                <w:color w:val="000000" w:themeColor="text1"/>
              </w:rPr>
              <w:t xml:space="preserve">Equipamiento del acueducto de Villa Montellano, Puerto Plata. </w:t>
            </w:r>
          </w:p>
        </w:tc>
        <w:tc>
          <w:tcPr>
            <w:tcW w:w="2094" w:type="dxa"/>
          </w:tcPr>
          <w:p w14:paraId="458258F7" w14:textId="77777777" w:rsidR="004E1E4B" w:rsidRDefault="000A4165"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Instalación de bombas verticales tipo turbina para 3 pozos.</w:t>
            </w:r>
          </w:p>
          <w:p w14:paraId="5A264AA8" w14:textId="77777777" w:rsidR="004E1E4B" w:rsidRDefault="004E1E4B"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F05FCC0" w14:textId="349BDAD1" w:rsidR="000A4165" w:rsidRPr="004E1E4B" w:rsidRDefault="000A4165"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Instalación eléctrica de media tensión.</w:t>
            </w:r>
          </w:p>
          <w:p w14:paraId="17681B18" w14:textId="77777777" w:rsidR="004E1E4B" w:rsidRDefault="004E1E4B"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3BE0800" w14:textId="72EA08FF" w:rsidR="000A4165" w:rsidRPr="004E1E4B" w:rsidRDefault="000A4165"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Instalación de clorador de 0 a 25 libras con su bomba.</w:t>
            </w:r>
          </w:p>
          <w:p w14:paraId="1946C766" w14:textId="77777777" w:rsidR="004E1E4B" w:rsidRDefault="004E1E4B"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C45AEF4" w14:textId="5F855626" w:rsidR="000A4165" w:rsidRPr="004E1E4B" w:rsidRDefault="000A4165" w:rsidP="004E1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Sistema de esterilización ultravioleta.</w:t>
            </w:r>
          </w:p>
        </w:tc>
        <w:tc>
          <w:tcPr>
            <w:tcW w:w="1417" w:type="dxa"/>
          </w:tcPr>
          <w:p w14:paraId="05E5F5CD"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D39441C"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7EFC149"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AD61F79"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BC60F33"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855C75E" w14:textId="0E5802CA" w:rsidR="000A4165" w:rsidRPr="0051328E"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328E">
              <w:rPr>
                <w:rFonts w:ascii="Times New Roman" w:hAnsi="Times New Roman" w:cs="Times New Roman"/>
              </w:rPr>
              <w:t>19,717 hab</w:t>
            </w:r>
            <w:r>
              <w:rPr>
                <w:rFonts w:ascii="Times New Roman" w:hAnsi="Times New Roman" w:cs="Times New Roman"/>
              </w:rPr>
              <w:t>.</w:t>
            </w:r>
          </w:p>
        </w:tc>
        <w:tc>
          <w:tcPr>
            <w:tcW w:w="1843" w:type="dxa"/>
          </w:tcPr>
          <w:p w14:paraId="17F7B4C4"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8E59B92"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F46BAA3" w14:textId="6F070E10"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CB35E31"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02B0FB9"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DCE3D63" w14:textId="0772F4EE" w:rsidR="000A4165" w:rsidRPr="0051328E"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328E">
              <w:rPr>
                <w:rFonts w:ascii="Times New Roman" w:hAnsi="Times New Roman" w:cs="Times New Roman"/>
              </w:rPr>
              <w:t>RD$6,942,431.60</w:t>
            </w:r>
          </w:p>
        </w:tc>
        <w:tc>
          <w:tcPr>
            <w:tcW w:w="1433" w:type="dxa"/>
          </w:tcPr>
          <w:p w14:paraId="1669C067" w14:textId="77777777" w:rsidR="000A4165" w:rsidRDefault="000A4165" w:rsidP="002634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E1E4B" w:rsidRPr="0051328E" w14:paraId="684106B5" w14:textId="7206F1E0" w:rsidTr="002D3E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40F5C170" w14:textId="77777777" w:rsidR="000A4165" w:rsidRDefault="000A4165" w:rsidP="00263454">
            <w:pPr>
              <w:rPr>
                <w:rFonts w:ascii="Times New Roman" w:hAnsi="Times New Roman" w:cs="Times New Roman"/>
                <w:b w:val="0"/>
                <w:bCs w:val="0"/>
                <w:color w:val="000000" w:themeColor="text1"/>
              </w:rPr>
            </w:pPr>
          </w:p>
          <w:p w14:paraId="4AAA4C7B" w14:textId="77777777" w:rsidR="000A4165" w:rsidRDefault="000A4165" w:rsidP="00263454">
            <w:pPr>
              <w:rPr>
                <w:rFonts w:ascii="Times New Roman" w:hAnsi="Times New Roman" w:cs="Times New Roman"/>
                <w:b w:val="0"/>
                <w:bCs w:val="0"/>
                <w:color w:val="000000" w:themeColor="text1"/>
              </w:rPr>
            </w:pPr>
          </w:p>
          <w:p w14:paraId="29BD464F" w14:textId="77777777" w:rsidR="000A4165" w:rsidRDefault="000A4165" w:rsidP="00263454">
            <w:pPr>
              <w:rPr>
                <w:rFonts w:ascii="Times New Roman" w:hAnsi="Times New Roman" w:cs="Times New Roman"/>
                <w:b w:val="0"/>
                <w:bCs w:val="0"/>
                <w:color w:val="000000" w:themeColor="text1"/>
              </w:rPr>
            </w:pPr>
          </w:p>
          <w:p w14:paraId="55B508A6" w14:textId="77777777" w:rsidR="000A4165" w:rsidRDefault="000A4165" w:rsidP="00263454">
            <w:pPr>
              <w:rPr>
                <w:rFonts w:ascii="Times New Roman" w:hAnsi="Times New Roman" w:cs="Times New Roman"/>
                <w:b w:val="0"/>
                <w:bCs w:val="0"/>
                <w:color w:val="000000" w:themeColor="text1"/>
              </w:rPr>
            </w:pPr>
          </w:p>
          <w:p w14:paraId="3ADDE305" w14:textId="7C656BFD" w:rsidR="000A4165" w:rsidRPr="00B530C7" w:rsidRDefault="000A4165" w:rsidP="00263454">
            <w:pPr>
              <w:rPr>
                <w:rFonts w:ascii="Times New Roman" w:hAnsi="Times New Roman" w:cs="Times New Roman"/>
                <w:color w:val="000000" w:themeColor="text1"/>
              </w:rPr>
            </w:pPr>
            <w:r w:rsidRPr="00B530C7">
              <w:rPr>
                <w:rFonts w:ascii="Times New Roman" w:hAnsi="Times New Roman" w:cs="Times New Roman"/>
                <w:color w:val="000000" w:themeColor="text1"/>
              </w:rPr>
              <w:t xml:space="preserve">Construcción de campo de pozos de Muñoz para el reforzamiento del </w:t>
            </w:r>
            <w:r>
              <w:rPr>
                <w:rFonts w:ascii="Times New Roman" w:hAnsi="Times New Roman" w:cs="Times New Roman"/>
                <w:color w:val="000000" w:themeColor="text1"/>
              </w:rPr>
              <w:t>A</w:t>
            </w:r>
            <w:r w:rsidRPr="00B530C7">
              <w:rPr>
                <w:rFonts w:ascii="Times New Roman" w:hAnsi="Times New Roman" w:cs="Times New Roman"/>
                <w:color w:val="000000" w:themeColor="text1"/>
              </w:rPr>
              <w:t>cueducto de Puerto Plata</w:t>
            </w:r>
          </w:p>
        </w:tc>
        <w:tc>
          <w:tcPr>
            <w:tcW w:w="2094" w:type="dxa"/>
          </w:tcPr>
          <w:p w14:paraId="6D5B1107" w14:textId="79DD44B9" w:rsidR="000A4165" w:rsidRPr="004E1E4B" w:rsidRDefault="000A4165"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Reparación en línea de 16”.</w:t>
            </w:r>
          </w:p>
          <w:p w14:paraId="3369B411" w14:textId="77777777" w:rsidR="004E1E4B" w:rsidRDefault="004E1E4B"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9A92E0E" w14:textId="50E31A03" w:rsidR="000A4165" w:rsidRPr="004E1E4B" w:rsidRDefault="000A4165"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Interconexión de línea en tanques Muñoz de 20” a línea de 20” del acueducto de Puerto Plata viejo.</w:t>
            </w:r>
          </w:p>
          <w:p w14:paraId="44A75714" w14:textId="77777777" w:rsidR="004E1E4B" w:rsidRDefault="004E1E4B"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A58BA4F" w14:textId="3F2D3718" w:rsidR="000A4165" w:rsidRPr="004E1E4B" w:rsidRDefault="000A4165"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Nueva línea de impulsión de 6” desde pozos a conectar con línea existente al tanque.</w:t>
            </w:r>
          </w:p>
          <w:p w14:paraId="48F03FC4" w14:textId="77777777" w:rsidR="000A4165" w:rsidRPr="004E1E4B" w:rsidRDefault="000A4165"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lastRenderedPageBreak/>
              <w:t>Rehabilitación del sistema de cloración.</w:t>
            </w:r>
          </w:p>
          <w:p w14:paraId="56B2A329" w14:textId="77777777" w:rsidR="004E1E4B" w:rsidRDefault="004E1E4B"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3CB1E97" w14:textId="35BE0AD7" w:rsidR="000A4165" w:rsidRPr="004E1E4B" w:rsidRDefault="000A4165" w:rsidP="004E1E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E4B">
              <w:rPr>
                <w:rFonts w:ascii="Times New Roman" w:hAnsi="Times New Roman" w:cs="Times New Roman"/>
              </w:rPr>
              <w:t>Instalaciones electromecánicas.</w:t>
            </w:r>
          </w:p>
        </w:tc>
        <w:tc>
          <w:tcPr>
            <w:tcW w:w="1417" w:type="dxa"/>
          </w:tcPr>
          <w:p w14:paraId="6A7C3FD5"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BF1211A"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378D432"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32DC9A6"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AE7B90F"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85098BD"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2615F45" w14:textId="17D3D513" w:rsidR="000A4165" w:rsidRPr="0051328E"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328E">
              <w:rPr>
                <w:rFonts w:ascii="Times New Roman" w:hAnsi="Times New Roman" w:cs="Times New Roman"/>
              </w:rPr>
              <w:t>158,756 hab</w:t>
            </w:r>
            <w:r>
              <w:rPr>
                <w:rFonts w:ascii="Times New Roman" w:hAnsi="Times New Roman" w:cs="Times New Roman"/>
              </w:rPr>
              <w:t>.</w:t>
            </w:r>
          </w:p>
        </w:tc>
        <w:tc>
          <w:tcPr>
            <w:tcW w:w="1843" w:type="dxa"/>
          </w:tcPr>
          <w:p w14:paraId="103FAC2C"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91F8A4D"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C92B4E3"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9CA8026"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EB587A4"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C413EA5"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C90C0CB" w14:textId="65215EDD" w:rsidR="000A4165" w:rsidRPr="0051328E"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328E">
              <w:rPr>
                <w:rFonts w:ascii="Times New Roman" w:hAnsi="Times New Roman" w:cs="Times New Roman"/>
              </w:rPr>
              <w:t>RD$12,804,683.55</w:t>
            </w:r>
          </w:p>
        </w:tc>
        <w:tc>
          <w:tcPr>
            <w:tcW w:w="1433" w:type="dxa"/>
          </w:tcPr>
          <w:p w14:paraId="0F7A2300" w14:textId="77777777" w:rsidR="000A4165" w:rsidRDefault="000A4165" w:rsidP="0026345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21AB3B3A" w14:textId="77777777" w:rsidR="005F47DB" w:rsidRPr="0051328E" w:rsidRDefault="005F47DB" w:rsidP="005F47DB">
      <w:pPr>
        <w:rPr>
          <w:rFonts w:ascii="Times New Roman" w:hAnsi="Times New Roman" w:cs="Times New Roman"/>
          <w:sz w:val="24"/>
          <w:szCs w:val="24"/>
        </w:rPr>
      </w:pPr>
    </w:p>
    <w:p w14:paraId="723FAEEF" w14:textId="7E0D0B2A" w:rsidR="0028697A" w:rsidRDefault="0028697A" w:rsidP="0028697A">
      <w:pPr>
        <w:pStyle w:val="Prrafodelista"/>
        <w:spacing w:after="160" w:line="259" w:lineRule="auto"/>
        <w:rPr>
          <w:rFonts w:ascii="Times New Roman" w:hAnsi="Times New Roman" w:cs="Times New Roman"/>
          <w:sz w:val="24"/>
          <w:szCs w:val="24"/>
        </w:rPr>
      </w:pPr>
    </w:p>
    <w:p w14:paraId="5572588C" w14:textId="77777777" w:rsidR="00B530C7" w:rsidRPr="0028697A" w:rsidRDefault="00B530C7" w:rsidP="0028697A">
      <w:pPr>
        <w:pStyle w:val="Prrafodelista"/>
        <w:spacing w:after="160" w:line="259" w:lineRule="auto"/>
        <w:rPr>
          <w:rFonts w:ascii="Times New Roman" w:hAnsi="Times New Roman" w:cs="Times New Roman"/>
          <w:sz w:val="24"/>
          <w:szCs w:val="24"/>
        </w:rPr>
      </w:pPr>
    </w:p>
    <w:p w14:paraId="2599585E" w14:textId="35DEF6F6" w:rsidR="005F47DB" w:rsidRPr="00687160" w:rsidRDefault="005F47DB" w:rsidP="00D11D44">
      <w:pPr>
        <w:pStyle w:val="Prrafodelista"/>
        <w:numPr>
          <w:ilvl w:val="0"/>
          <w:numId w:val="8"/>
        </w:numPr>
        <w:spacing w:line="360" w:lineRule="auto"/>
        <w:jc w:val="both"/>
        <w:rPr>
          <w:rFonts w:ascii="Times New Roman" w:hAnsi="Times New Roman" w:cs="Times New Roman"/>
          <w:b/>
          <w:sz w:val="32"/>
          <w:szCs w:val="32"/>
        </w:rPr>
      </w:pPr>
      <w:r w:rsidRPr="00687160">
        <w:rPr>
          <w:rFonts w:ascii="Times New Roman" w:hAnsi="Times New Roman" w:cs="Times New Roman"/>
          <w:b/>
          <w:sz w:val="32"/>
          <w:szCs w:val="32"/>
        </w:rPr>
        <w:t>Indicadores de Gestión</w:t>
      </w:r>
    </w:p>
    <w:p w14:paraId="1D88D4BA" w14:textId="77777777" w:rsidR="00912273" w:rsidRPr="001A4D5F" w:rsidRDefault="001A6EC9" w:rsidP="00101B98">
      <w:pPr>
        <w:pStyle w:val="Prrafodelista"/>
        <w:numPr>
          <w:ilvl w:val="0"/>
          <w:numId w:val="11"/>
        </w:numPr>
        <w:spacing w:line="360" w:lineRule="auto"/>
        <w:jc w:val="both"/>
        <w:rPr>
          <w:rFonts w:ascii="Times New Roman" w:hAnsi="Times New Roman" w:cs="Times New Roman"/>
          <w:b/>
          <w:sz w:val="28"/>
          <w:szCs w:val="28"/>
        </w:rPr>
      </w:pPr>
      <w:r>
        <w:rPr>
          <w:rFonts w:ascii="Times New Roman" w:hAnsi="Times New Roman" w:cs="Times New Roman"/>
          <w:b/>
          <w:sz w:val="28"/>
          <w:szCs w:val="28"/>
        </w:rPr>
        <w:t>Perspectiva estratégica.</w:t>
      </w:r>
    </w:p>
    <w:p w14:paraId="2555B7B7" w14:textId="77777777" w:rsidR="001A6EC9" w:rsidRPr="00912273" w:rsidRDefault="00912273" w:rsidP="00912273">
      <w:pPr>
        <w:spacing w:line="360" w:lineRule="auto"/>
        <w:jc w:val="both"/>
        <w:rPr>
          <w:rFonts w:ascii="Times New Roman" w:hAnsi="Times New Roman" w:cs="Times New Roman"/>
          <w:b/>
          <w:sz w:val="28"/>
          <w:szCs w:val="28"/>
        </w:rPr>
      </w:pPr>
      <w:r>
        <w:rPr>
          <w:rFonts w:ascii="Times New Roman" w:hAnsi="Times New Roman" w:cs="Times New Roman"/>
          <w:b/>
          <w:sz w:val="28"/>
          <w:szCs w:val="28"/>
        </w:rPr>
        <w:t>i.</w:t>
      </w:r>
      <w:r w:rsidR="001A6EC9" w:rsidRPr="00912273">
        <w:rPr>
          <w:rFonts w:ascii="Times New Roman" w:hAnsi="Times New Roman" w:cs="Times New Roman"/>
          <w:b/>
          <w:sz w:val="28"/>
          <w:szCs w:val="28"/>
        </w:rPr>
        <w:t xml:space="preserve"> Metas presidenciales.</w:t>
      </w:r>
    </w:p>
    <w:p w14:paraId="4382A5AC" w14:textId="430411E7" w:rsidR="00EE5E27" w:rsidRPr="00332027" w:rsidRDefault="009A7241" w:rsidP="00EE5E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5E27">
        <w:rPr>
          <w:rFonts w:ascii="Times New Roman" w:hAnsi="Times New Roman" w:cs="Times New Roman"/>
          <w:sz w:val="24"/>
          <w:szCs w:val="24"/>
        </w:rPr>
        <w:t xml:space="preserve">Para este año, CORAAPPLATA ha dado seguimiento a los trabajos </w:t>
      </w:r>
      <w:r w:rsidR="00EE5E27" w:rsidRPr="00332027">
        <w:rPr>
          <w:rFonts w:ascii="Times New Roman" w:hAnsi="Times New Roman" w:cs="Times New Roman"/>
          <w:sz w:val="24"/>
          <w:szCs w:val="24"/>
        </w:rPr>
        <w:t>de varias obras que impactan en la provincia de Puerto Plata</w:t>
      </w:r>
      <w:r w:rsidR="00EE5E27">
        <w:rPr>
          <w:rFonts w:ascii="Times New Roman" w:hAnsi="Times New Roman" w:cs="Times New Roman"/>
          <w:sz w:val="24"/>
          <w:szCs w:val="24"/>
        </w:rPr>
        <w:t xml:space="preserve"> y que forman parte de las metas presidenciales, estas son:</w:t>
      </w:r>
    </w:p>
    <w:p w14:paraId="061A8F87" w14:textId="7D291E37" w:rsidR="00EE5E27" w:rsidRPr="00332027" w:rsidRDefault="00EE5E27" w:rsidP="00EE5E27">
      <w:pPr>
        <w:jc w:val="both"/>
        <w:rPr>
          <w:rFonts w:ascii="Times New Roman" w:hAnsi="Times New Roman" w:cs="Times New Roman"/>
          <w:b/>
          <w:sz w:val="24"/>
          <w:szCs w:val="24"/>
        </w:rPr>
      </w:pPr>
      <w:r w:rsidRPr="00332027">
        <w:rPr>
          <w:rFonts w:ascii="Times New Roman" w:hAnsi="Times New Roman" w:cs="Times New Roman"/>
          <w:b/>
          <w:sz w:val="24"/>
          <w:szCs w:val="24"/>
        </w:rPr>
        <w:t>1</w:t>
      </w:r>
      <w:r w:rsidRPr="00FA3802">
        <w:rPr>
          <w:rFonts w:ascii="Times New Roman" w:hAnsi="Times New Roman" w:cs="Times New Roman"/>
          <w:b/>
          <w:color w:val="000000" w:themeColor="text1"/>
          <w:sz w:val="24"/>
          <w:szCs w:val="24"/>
        </w:rPr>
        <w:t xml:space="preserve">.- Construcción del Emisario Submarino </w:t>
      </w:r>
      <w:r w:rsidR="00D655FB" w:rsidRPr="00FA3802">
        <w:rPr>
          <w:rFonts w:ascii="Times New Roman" w:hAnsi="Times New Roman" w:cs="Times New Roman"/>
          <w:b/>
          <w:color w:val="000000" w:themeColor="text1"/>
          <w:sz w:val="24"/>
          <w:szCs w:val="24"/>
        </w:rPr>
        <w:t>S</w:t>
      </w:r>
      <w:r w:rsidRPr="00FA3802">
        <w:rPr>
          <w:rFonts w:ascii="Times New Roman" w:hAnsi="Times New Roman" w:cs="Times New Roman"/>
          <w:b/>
          <w:color w:val="000000" w:themeColor="text1"/>
          <w:sz w:val="24"/>
          <w:szCs w:val="24"/>
        </w:rPr>
        <w:t xml:space="preserve">an Felipe de Puerto Plata. </w:t>
      </w:r>
    </w:p>
    <w:p w14:paraId="4400F1EE" w14:textId="2A067D20" w:rsidR="00EE5E27" w:rsidRPr="00332027" w:rsidRDefault="009A7241" w:rsidP="00EE5E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5E27" w:rsidRPr="00332027">
        <w:rPr>
          <w:rFonts w:ascii="Times New Roman" w:hAnsi="Times New Roman" w:cs="Times New Roman"/>
          <w:sz w:val="24"/>
          <w:szCs w:val="24"/>
        </w:rPr>
        <w:t>Esta obra fue inaugurada en</w:t>
      </w:r>
      <w:r w:rsidR="00FA3802">
        <w:rPr>
          <w:rFonts w:ascii="Times New Roman" w:hAnsi="Times New Roman" w:cs="Times New Roman"/>
          <w:sz w:val="24"/>
          <w:szCs w:val="24"/>
        </w:rPr>
        <w:t xml:space="preserve"> el mes de diciembre del 2018 y actualmente está funcionando sin ningún problema esta </w:t>
      </w:r>
      <w:proofErr w:type="spellStart"/>
      <w:r w:rsidR="00FA3802">
        <w:rPr>
          <w:rFonts w:ascii="Times New Roman" w:hAnsi="Times New Roman" w:cs="Times New Roman"/>
          <w:sz w:val="24"/>
          <w:szCs w:val="24"/>
        </w:rPr>
        <w:t>esta</w:t>
      </w:r>
      <w:proofErr w:type="spellEnd"/>
      <w:r w:rsidR="00FA3802">
        <w:rPr>
          <w:rFonts w:ascii="Times New Roman" w:hAnsi="Times New Roman" w:cs="Times New Roman"/>
          <w:sz w:val="24"/>
          <w:szCs w:val="24"/>
        </w:rPr>
        <w:t xml:space="preserve"> disponiendo de</w:t>
      </w:r>
      <w:r w:rsidR="00EE5E27" w:rsidRPr="00332027">
        <w:rPr>
          <w:rFonts w:ascii="Times New Roman" w:hAnsi="Times New Roman" w:cs="Times New Roman"/>
          <w:sz w:val="24"/>
          <w:szCs w:val="24"/>
        </w:rPr>
        <w:t xml:space="preserve"> las aguas residuales del municipio San Felipe de Puerto Plata, en el océano Atlántico previamente tratadas. Beneficiando a una población de alrededor de 163,000 habitantes. </w:t>
      </w:r>
      <w:r w:rsidR="00EE5E27">
        <w:rPr>
          <w:rFonts w:ascii="Times New Roman" w:hAnsi="Times New Roman" w:cs="Times New Roman"/>
          <w:sz w:val="24"/>
          <w:szCs w:val="24"/>
        </w:rPr>
        <w:t>Posee</w:t>
      </w:r>
      <w:r w:rsidR="00EE5E27" w:rsidRPr="00332027">
        <w:rPr>
          <w:rFonts w:ascii="Times New Roman" w:hAnsi="Times New Roman" w:cs="Times New Roman"/>
          <w:sz w:val="24"/>
          <w:szCs w:val="24"/>
        </w:rPr>
        <w:t xml:space="preserve"> una longitud de 3,</w:t>
      </w:r>
      <w:r w:rsidR="00EE5E27">
        <w:rPr>
          <w:rFonts w:ascii="Times New Roman" w:hAnsi="Times New Roman" w:cs="Times New Roman"/>
          <w:sz w:val="24"/>
          <w:szCs w:val="24"/>
        </w:rPr>
        <w:t>129 metros</w:t>
      </w:r>
      <w:r w:rsidR="00EE5E27" w:rsidRPr="00332027">
        <w:rPr>
          <w:rFonts w:ascii="Times New Roman" w:hAnsi="Times New Roman" w:cs="Times New Roman"/>
          <w:sz w:val="24"/>
          <w:szCs w:val="24"/>
        </w:rPr>
        <w:t xml:space="preserve">, </w:t>
      </w:r>
      <w:r w:rsidR="00EE5E27">
        <w:rPr>
          <w:rFonts w:ascii="Times New Roman" w:hAnsi="Times New Roman" w:cs="Times New Roman"/>
          <w:sz w:val="24"/>
          <w:szCs w:val="24"/>
        </w:rPr>
        <w:t>de</w:t>
      </w:r>
      <w:r w:rsidR="00EE5E27" w:rsidRPr="00332027">
        <w:rPr>
          <w:rFonts w:ascii="Times New Roman" w:hAnsi="Times New Roman" w:cs="Times New Roman"/>
          <w:sz w:val="24"/>
          <w:szCs w:val="24"/>
        </w:rPr>
        <w:t xml:space="preserve"> tubería </w:t>
      </w:r>
      <w:r w:rsidR="00EE5E27">
        <w:rPr>
          <w:rFonts w:ascii="Times New Roman" w:hAnsi="Times New Roman" w:cs="Times New Roman"/>
          <w:sz w:val="24"/>
          <w:szCs w:val="24"/>
        </w:rPr>
        <w:t>en</w:t>
      </w:r>
      <w:r w:rsidR="00EE5E27" w:rsidRPr="00332027">
        <w:rPr>
          <w:rFonts w:ascii="Times New Roman" w:hAnsi="Times New Roman" w:cs="Times New Roman"/>
          <w:sz w:val="24"/>
          <w:szCs w:val="24"/>
        </w:rPr>
        <w:t xml:space="preserve"> polietileno de alta densidad, colocadas en el fondo marino, así como también tuberías de fibra de vidrio</w:t>
      </w:r>
      <w:r w:rsidR="00EE5E27">
        <w:rPr>
          <w:rFonts w:ascii="Times New Roman" w:hAnsi="Times New Roman" w:cs="Times New Roman"/>
          <w:sz w:val="24"/>
          <w:szCs w:val="24"/>
        </w:rPr>
        <w:t xml:space="preserve"> colocadas en tierra</w:t>
      </w:r>
      <w:r w:rsidR="00EE5E27" w:rsidRPr="00332027">
        <w:rPr>
          <w:rFonts w:ascii="Times New Roman" w:hAnsi="Times New Roman" w:cs="Times New Roman"/>
          <w:sz w:val="24"/>
          <w:szCs w:val="24"/>
        </w:rPr>
        <w:t xml:space="preserve">.  </w:t>
      </w:r>
    </w:p>
    <w:p w14:paraId="734E00AA" w14:textId="6BC3AA99" w:rsidR="00EE5E27" w:rsidRPr="00332027" w:rsidRDefault="00EE5E27" w:rsidP="00EE5E27">
      <w:pPr>
        <w:jc w:val="both"/>
        <w:rPr>
          <w:rFonts w:ascii="Times New Roman" w:hAnsi="Times New Roman" w:cs="Times New Roman"/>
          <w:b/>
          <w:sz w:val="24"/>
          <w:szCs w:val="24"/>
        </w:rPr>
      </w:pPr>
      <w:r w:rsidRPr="00332027">
        <w:rPr>
          <w:rFonts w:ascii="Times New Roman" w:hAnsi="Times New Roman" w:cs="Times New Roman"/>
          <w:b/>
          <w:sz w:val="24"/>
          <w:szCs w:val="24"/>
        </w:rPr>
        <w:t xml:space="preserve">2.- Construcción </w:t>
      </w:r>
      <w:r w:rsidR="00B168B3">
        <w:rPr>
          <w:rFonts w:ascii="Times New Roman" w:hAnsi="Times New Roman" w:cs="Times New Roman"/>
          <w:b/>
          <w:sz w:val="24"/>
          <w:szCs w:val="24"/>
        </w:rPr>
        <w:t>P</w:t>
      </w:r>
      <w:r w:rsidRPr="00332027">
        <w:rPr>
          <w:rFonts w:ascii="Times New Roman" w:hAnsi="Times New Roman" w:cs="Times New Roman"/>
          <w:b/>
          <w:sz w:val="24"/>
          <w:szCs w:val="24"/>
        </w:rPr>
        <w:t xml:space="preserve">lanta de </w:t>
      </w:r>
      <w:r w:rsidR="00B168B3">
        <w:rPr>
          <w:rFonts w:ascii="Times New Roman" w:hAnsi="Times New Roman" w:cs="Times New Roman"/>
          <w:b/>
          <w:sz w:val="24"/>
          <w:szCs w:val="24"/>
        </w:rPr>
        <w:t>T</w:t>
      </w:r>
      <w:r w:rsidRPr="00332027">
        <w:rPr>
          <w:rFonts w:ascii="Times New Roman" w:hAnsi="Times New Roman" w:cs="Times New Roman"/>
          <w:b/>
          <w:sz w:val="24"/>
          <w:szCs w:val="24"/>
        </w:rPr>
        <w:t xml:space="preserve">ratamiento </w:t>
      </w:r>
      <w:r w:rsidR="00B168B3">
        <w:rPr>
          <w:rFonts w:ascii="Times New Roman" w:hAnsi="Times New Roman" w:cs="Times New Roman"/>
          <w:b/>
          <w:sz w:val="24"/>
          <w:szCs w:val="24"/>
        </w:rPr>
        <w:t>A</w:t>
      </w:r>
      <w:r w:rsidRPr="00332027">
        <w:rPr>
          <w:rFonts w:ascii="Times New Roman" w:hAnsi="Times New Roman" w:cs="Times New Roman"/>
          <w:b/>
          <w:sz w:val="24"/>
          <w:szCs w:val="24"/>
        </w:rPr>
        <w:t xml:space="preserve">guas </w:t>
      </w:r>
      <w:r w:rsidR="00B168B3">
        <w:rPr>
          <w:rFonts w:ascii="Times New Roman" w:hAnsi="Times New Roman" w:cs="Times New Roman"/>
          <w:b/>
          <w:sz w:val="24"/>
          <w:szCs w:val="24"/>
        </w:rPr>
        <w:t>R</w:t>
      </w:r>
      <w:r w:rsidRPr="00332027">
        <w:rPr>
          <w:rFonts w:ascii="Times New Roman" w:hAnsi="Times New Roman" w:cs="Times New Roman"/>
          <w:b/>
          <w:sz w:val="24"/>
          <w:szCs w:val="24"/>
        </w:rPr>
        <w:t>esiduales de Luperón</w:t>
      </w:r>
      <w:r w:rsidR="00D655FB">
        <w:rPr>
          <w:rFonts w:ascii="Times New Roman" w:hAnsi="Times New Roman" w:cs="Times New Roman"/>
          <w:b/>
          <w:sz w:val="24"/>
          <w:szCs w:val="24"/>
        </w:rPr>
        <w:t>.</w:t>
      </w:r>
    </w:p>
    <w:p w14:paraId="127C655C" w14:textId="30BD4EA2" w:rsidR="00EE5E27" w:rsidRPr="00332027" w:rsidRDefault="009A7241" w:rsidP="00EE5E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5E27" w:rsidRPr="00332027">
        <w:rPr>
          <w:rFonts w:ascii="Times New Roman" w:hAnsi="Times New Roman" w:cs="Times New Roman"/>
          <w:sz w:val="24"/>
          <w:szCs w:val="24"/>
        </w:rPr>
        <w:t>Est</w:t>
      </w:r>
      <w:r w:rsidR="00EE5E27">
        <w:rPr>
          <w:rFonts w:ascii="Times New Roman" w:hAnsi="Times New Roman" w:cs="Times New Roman"/>
          <w:sz w:val="24"/>
          <w:szCs w:val="24"/>
        </w:rPr>
        <w:t>a obra</w:t>
      </w:r>
      <w:r w:rsidR="00EE5E27" w:rsidRPr="00332027">
        <w:rPr>
          <w:rFonts w:ascii="Times New Roman" w:hAnsi="Times New Roman" w:cs="Times New Roman"/>
          <w:sz w:val="24"/>
          <w:szCs w:val="24"/>
        </w:rPr>
        <w:t xml:space="preserve"> está en </w:t>
      </w:r>
      <w:r w:rsidR="00EE5E27">
        <w:rPr>
          <w:rFonts w:ascii="Times New Roman" w:hAnsi="Times New Roman" w:cs="Times New Roman"/>
          <w:sz w:val="24"/>
          <w:szCs w:val="24"/>
        </w:rPr>
        <w:t xml:space="preserve">su </w:t>
      </w:r>
      <w:r w:rsidR="00EE5E27" w:rsidRPr="00332027">
        <w:rPr>
          <w:rFonts w:ascii="Times New Roman" w:hAnsi="Times New Roman" w:cs="Times New Roman"/>
          <w:sz w:val="24"/>
          <w:szCs w:val="24"/>
        </w:rPr>
        <w:t>fase final</w:t>
      </w:r>
      <w:r w:rsidR="00EE5E27">
        <w:rPr>
          <w:rFonts w:ascii="Times New Roman" w:hAnsi="Times New Roman" w:cs="Times New Roman"/>
          <w:sz w:val="24"/>
          <w:szCs w:val="24"/>
        </w:rPr>
        <w:t>,</w:t>
      </w:r>
      <w:r w:rsidR="00EE5E27" w:rsidRPr="00332027">
        <w:rPr>
          <w:rFonts w:ascii="Times New Roman" w:hAnsi="Times New Roman" w:cs="Times New Roman"/>
          <w:sz w:val="24"/>
          <w:szCs w:val="24"/>
        </w:rPr>
        <w:t xml:space="preserve"> </w:t>
      </w:r>
      <w:r w:rsidR="00EE5E27">
        <w:rPr>
          <w:rFonts w:ascii="Times New Roman" w:hAnsi="Times New Roman" w:cs="Times New Roman"/>
          <w:sz w:val="24"/>
          <w:szCs w:val="24"/>
        </w:rPr>
        <w:t>e</w:t>
      </w:r>
      <w:r w:rsidR="00EE5E27" w:rsidRPr="00332027">
        <w:rPr>
          <w:rFonts w:ascii="Times New Roman" w:hAnsi="Times New Roman" w:cs="Times New Roman"/>
          <w:sz w:val="24"/>
          <w:szCs w:val="24"/>
        </w:rPr>
        <w:t>n la actualidad estos trabajos están en un 90%</w:t>
      </w:r>
      <w:r w:rsidR="00EE5E27">
        <w:rPr>
          <w:rFonts w:ascii="Times New Roman" w:hAnsi="Times New Roman" w:cs="Times New Roman"/>
          <w:sz w:val="24"/>
          <w:szCs w:val="24"/>
        </w:rPr>
        <w:t>, en e</w:t>
      </w:r>
      <w:r w:rsidR="00EE5E27" w:rsidRPr="00332027">
        <w:rPr>
          <w:rFonts w:ascii="Times New Roman" w:hAnsi="Times New Roman" w:cs="Times New Roman"/>
          <w:sz w:val="24"/>
          <w:szCs w:val="24"/>
        </w:rPr>
        <w:t xml:space="preserve">ste año se tiene previsto terminar el sistema completo del alcantarillado sanitario </w:t>
      </w:r>
      <w:r w:rsidR="00EE5E27">
        <w:rPr>
          <w:rFonts w:ascii="Times New Roman" w:hAnsi="Times New Roman" w:cs="Times New Roman"/>
          <w:sz w:val="24"/>
          <w:szCs w:val="24"/>
        </w:rPr>
        <w:t xml:space="preserve">y </w:t>
      </w:r>
      <w:r w:rsidR="00EE5E27" w:rsidRPr="00332027">
        <w:rPr>
          <w:rFonts w:ascii="Times New Roman" w:hAnsi="Times New Roman" w:cs="Times New Roman"/>
          <w:sz w:val="24"/>
          <w:szCs w:val="24"/>
        </w:rPr>
        <w:t>beneficiar</w:t>
      </w:r>
      <w:r w:rsidR="00EE5E27">
        <w:rPr>
          <w:rFonts w:ascii="Times New Roman" w:hAnsi="Times New Roman" w:cs="Times New Roman"/>
          <w:sz w:val="24"/>
          <w:szCs w:val="24"/>
        </w:rPr>
        <w:t>á</w:t>
      </w:r>
      <w:r w:rsidR="00EE5E27" w:rsidRPr="00332027">
        <w:rPr>
          <w:rFonts w:ascii="Times New Roman" w:hAnsi="Times New Roman" w:cs="Times New Roman"/>
          <w:sz w:val="24"/>
          <w:szCs w:val="24"/>
        </w:rPr>
        <w:t xml:space="preserve"> a una población de 24,000 habitantes. </w:t>
      </w:r>
    </w:p>
    <w:p w14:paraId="4949279A" w14:textId="17438100" w:rsidR="00EE5E27" w:rsidRPr="00332027" w:rsidRDefault="00EE5E27" w:rsidP="00EE5E27">
      <w:pPr>
        <w:jc w:val="both"/>
        <w:rPr>
          <w:rFonts w:ascii="Times New Roman" w:hAnsi="Times New Roman" w:cs="Times New Roman"/>
          <w:b/>
          <w:sz w:val="24"/>
          <w:szCs w:val="24"/>
        </w:rPr>
      </w:pPr>
      <w:r w:rsidRPr="00332027">
        <w:rPr>
          <w:rFonts w:ascii="Times New Roman" w:hAnsi="Times New Roman" w:cs="Times New Roman"/>
          <w:b/>
          <w:sz w:val="24"/>
          <w:szCs w:val="24"/>
        </w:rPr>
        <w:t>3.- Terminación Construcción del Acueducto Palmarito, Imbert</w:t>
      </w:r>
      <w:r w:rsidR="00D655FB">
        <w:rPr>
          <w:rFonts w:ascii="Times New Roman" w:hAnsi="Times New Roman" w:cs="Times New Roman"/>
          <w:b/>
          <w:sz w:val="24"/>
          <w:szCs w:val="24"/>
        </w:rPr>
        <w:t>.</w:t>
      </w:r>
    </w:p>
    <w:p w14:paraId="16812D18" w14:textId="7764881F" w:rsidR="00EE5E27" w:rsidRDefault="009A7241" w:rsidP="00EE5E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5E27">
        <w:rPr>
          <w:rFonts w:ascii="Times New Roman" w:hAnsi="Times New Roman" w:cs="Times New Roman"/>
          <w:sz w:val="24"/>
          <w:szCs w:val="24"/>
        </w:rPr>
        <w:t>Obra iniciada</w:t>
      </w:r>
      <w:r w:rsidR="00EE5E27" w:rsidRPr="00332027">
        <w:rPr>
          <w:rFonts w:ascii="Times New Roman" w:hAnsi="Times New Roman" w:cs="Times New Roman"/>
          <w:sz w:val="24"/>
          <w:szCs w:val="24"/>
        </w:rPr>
        <w:t xml:space="preserve"> en septiembre</w:t>
      </w:r>
      <w:r w:rsidR="00D655FB">
        <w:rPr>
          <w:rFonts w:ascii="Times New Roman" w:hAnsi="Times New Roman" w:cs="Times New Roman"/>
          <w:sz w:val="24"/>
          <w:szCs w:val="24"/>
        </w:rPr>
        <w:t xml:space="preserve"> del año en curso</w:t>
      </w:r>
      <w:r w:rsidR="00EE5E27" w:rsidRPr="00332027">
        <w:rPr>
          <w:rFonts w:ascii="Times New Roman" w:hAnsi="Times New Roman" w:cs="Times New Roman"/>
          <w:sz w:val="24"/>
          <w:szCs w:val="24"/>
        </w:rPr>
        <w:t>, mediante el contrato No. 015/2019, por un monto de RD$3,033,570.24</w:t>
      </w:r>
      <w:r w:rsidR="00EE5E27">
        <w:rPr>
          <w:rFonts w:ascii="Times New Roman" w:hAnsi="Times New Roman" w:cs="Times New Roman"/>
          <w:sz w:val="24"/>
          <w:szCs w:val="24"/>
        </w:rPr>
        <w:t>, porcentaje de avance de</w:t>
      </w:r>
      <w:r w:rsidR="00EE5E27" w:rsidRPr="00332027">
        <w:rPr>
          <w:rFonts w:ascii="Times New Roman" w:hAnsi="Times New Roman" w:cs="Times New Roman"/>
          <w:sz w:val="24"/>
          <w:szCs w:val="24"/>
        </w:rPr>
        <w:t xml:space="preserve"> 80%, se trabajó en lo que es la terminación del tanque, fino de techo, fino del fondo de la losa, pañete interior y exterior y la terminación de las entradas y salidas de los reboses del </w:t>
      </w:r>
      <w:proofErr w:type="spellStart"/>
      <w:r w:rsidR="00EE5E27" w:rsidRPr="00332027">
        <w:rPr>
          <w:rFonts w:ascii="Times New Roman" w:hAnsi="Times New Roman" w:cs="Times New Roman"/>
          <w:sz w:val="24"/>
          <w:szCs w:val="24"/>
        </w:rPr>
        <w:t>by-pass</w:t>
      </w:r>
      <w:proofErr w:type="spellEnd"/>
      <w:r w:rsidR="00EE5E27" w:rsidRPr="00332027">
        <w:rPr>
          <w:rFonts w:ascii="Times New Roman" w:hAnsi="Times New Roman" w:cs="Times New Roman"/>
          <w:sz w:val="24"/>
          <w:szCs w:val="24"/>
        </w:rPr>
        <w:t xml:space="preserve">, </w:t>
      </w:r>
      <w:r w:rsidR="00B168B3">
        <w:rPr>
          <w:rFonts w:ascii="Times New Roman" w:hAnsi="Times New Roman" w:cs="Times New Roman"/>
          <w:sz w:val="24"/>
          <w:szCs w:val="24"/>
        </w:rPr>
        <w:t xml:space="preserve">con </w:t>
      </w:r>
      <w:r w:rsidR="00711608">
        <w:rPr>
          <w:rFonts w:ascii="Times New Roman" w:hAnsi="Times New Roman" w:cs="Times New Roman"/>
          <w:sz w:val="24"/>
          <w:szCs w:val="24"/>
        </w:rPr>
        <w:lastRenderedPageBreak/>
        <w:t>proyección</w:t>
      </w:r>
      <w:r w:rsidR="00B168B3">
        <w:rPr>
          <w:rFonts w:ascii="Times New Roman" w:hAnsi="Times New Roman" w:cs="Times New Roman"/>
          <w:sz w:val="24"/>
          <w:szCs w:val="24"/>
        </w:rPr>
        <w:t xml:space="preserve"> de terminación en el </w:t>
      </w:r>
      <w:r w:rsidR="00EE5E27" w:rsidRPr="00332027">
        <w:rPr>
          <w:rFonts w:ascii="Times New Roman" w:hAnsi="Times New Roman" w:cs="Times New Roman"/>
          <w:sz w:val="24"/>
          <w:szCs w:val="24"/>
        </w:rPr>
        <w:t xml:space="preserve"> mes de enero del año entrante.</w:t>
      </w:r>
      <w:r w:rsidR="00EE5E27">
        <w:rPr>
          <w:rFonts w:ascii="Times New Roman" w:hAnsi="Times New Roman" w:cs="Times New Roman"/>
          <w:sz w:val="24"/>
          <w:szCs w:val="24"/>
        </w:rPr>
        <w:t xml:space="preserve">  </w:t>
      </w:r>
      <w:r w:rsidR="00EE5E27" w:rsidRPr="00332027">
        <w:rPr>
          <w:rFonts w:ascii="Times New Roman" w:hAnsi="Times New Roman" w:cs="Times New Roman"/>
          <w:sz w:val="24"/>
          <w:szCs w:val="24"/>
        </w:rPr>
        <w:t>La población para abastecer con esta obra será de 900 habitantes.</w:t>
      </w:r>
    </w:p>
    <w:p w14:paraId="74ABA5A4" w14:textId="20B8C126" w:rsidR="00EE5E27" w:rsidRPr="00332027" w:rsidRDefault="00EE5E27" w:rsidP="00EE5E27">
      <w:pPr>
        <w:jc w:val="both"/>
        <w:rPr>
          <w:rFonts w:ascii="Times New Roman" w:hAnsi="Times New Roman" w:cs="Times New Roman"/>
          <w:b/>
          <w:sz w:val="24"/>
          <w:szCs w:val="24"/>
        </w:rPr>
      </w:pPr>
      <w:r w:rsidRPr="00332027">
        <w:rPr>
          <w:rFonts w:ascii="Times New Roman" w:hAnsi="Times New Roman" w:cs="Times New Roman"/>
          <w:b/>
          <w:sz w:val="24"/>
          <w:szCs w:val="24"/>
        </w:rPr>
        <w:t>4- Habilitación Instalaciones Físicas Laboratorio Vigilancia de la Calidad del Agua de</w:t>
      </w:r>
      <w:r w:rsidR="00364640">
        <w:rPr>
          <w:rFonts w:ascii="Times New Roman" w:hAnsi="Times New Roman" w:cs="Times New Roman"/>
          <w:b/>
          <w:sz w:val="24"/>
          <w:szCs w:val="24"/>
        </w:rPr>
        <w:t>l municipio San Felipe,</w:t>
      </w:r>
      <w:r w:rsidRPr="00332027">
        <w:rPr>
          <w:rFonts w:ascii="Times New Roman" w:hAnsi="Times New Roman" w:cs="Times New Roman"/>
          <w:b/>
          <w:sz w:val="24"/>
          <w:szCs w:val="24"/>
        </w:rPr>
        <w:t xml:space="preserve"> Puerto Plata</w:t>
      </w:r>
      <w:r>
        <w:rPr>
          <w:rFonts w:ascii="Times New Roman" w:hAnsi="Times New Roman" w:cs="Times New Roman"/>
          <w:b/>
          <w:sz w:val="24"/>
          <w:szCs w:val="24"/>
        </w:rPr>
        <w:t>.</w:t>
      </w:r>
    </w:p>
    <w:p w14:paraId="25BA6E32" w14:textId="30CD7613" w:rsidR="006F59C2" w:rsidRDefault="009A7241" w:rsidP="006F59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F59C2" w:rsidRPr="00332027">
        <w:rPr>
          <w:rFonts w:ascii="Times New Roman" w:hAnsi="Times New Roman" w:cs="Times New Roman"/>
          <w:sz w:val="24"/>
          <w:szCs w:val="24"/>
        </w:rPr>
        <w:t>Esta obra se contrató en el 2018 (010/2018)</w:t>
      </w:r>
      <w:r w:rsidR="006F59C2">
        <w:rPr>
          <w:rFonts w:ascii="Times New Roman" w:hAnsi="Times New Roman" w:cs="Times New Roman"/>
          <w:sz w:val="24"/>
          <w:szCs w:val="24"/>
        </w:rPr>
        <w:t>,</w:t>
      </w:r>
      <w:r w:rsidR="006F59C2" w:rsidRPr="00332027">
        <w:rPr>
          <w:rFonts w:ascii="Times New Roman" w:hAnsi="Times New Roman" w:cs="Times New Roman"/>
          <w:sz w:val="24"/>
          <w:szCs w:val="24"/>
        </w:rPr>
        <w:t xml:space="preserve"> por un valor de RD$2,723,747.62, está </w:t>
      </w:r>
      <w:r w:rsidR="006F59C2">
        <w:rPr>
          <w:rFonts w:ascii="Times New Roman" w:hAnsi="Times New Roman" w:cs="Times New Roman"/>
          <w:sz w:val="24"/>
          <w:szCs w:val="24"/>
        </w:rPr>
        <w:t>terminada y la espera de inauguración.</w:t>
      </w:r>
    </w:p>
    <w:p w14:paraId="7983A679" w14:textId="5783B6AB" w:rsidR="00EE5E27" w:rsidRPr="00332027" w:rsidRDefault="00EE5E27" w:rsidP="00EE5E27">
      <w:pPr>
        <w:jc w:val="both"/>
        <w:rPr>
          <w:rFonts w:ascii="Times New Roman" w:hAnsi="Times New Roman" w:cs="Times New Roman"/>
          <w:b/>
          <w:sz w:val="24"/>
          <w:szCs w:val="24"/>
        </w:rPr>
      </w:pPr>
      <w:r w:rsidRPr="00332027">
        <w:rPr>
          <w:rFonts w:ascii="Times New Roman" w:hAnsi="Times New Roman" w:cs="Times New Roman"/>
          <w:b/>
          <w:sz w:val="24"/>
          <w:szCs w:val="24"/>
        </w:rPr>
        <w:t>5.-Rehabilitacion Estación de Bombeo Aguas Residuales de Sosua Abajo</w:t>
      </w:r>
      <w:r w:rsidR="006F59C2">
        <w:rPr>
          <w:rFonts w:ascii="Times New Roman" w:hAnsi="Times New Roman" w:cs="Times New Roman"/>
          <w:b/>
          <w:sz w:val="24"/>
          <w:szCs w:val="24"/>
        </w:rPr>
        <w:t>.</w:t>
      </w:r>
    </w:p>
    <w:p w14:paraId="210EC20B" w14:textId="0B680DEA" w:rsidR="006F59C2" w:rsidRPr="00BD559B" w:rsidRDefault="009A7241" w:rsidP="006F59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F59C2" w:rsidRPr="00332027">
        <w:rPr>
          <w:rFonts w:ascii="Times New Roman" w:hAnsi="Times New Roman" w:cs="Times New Roman"/>
          <w:sz w:val="24"/>
          <w:szCs w:val="24"/>
        </w:rPr>
        <w:t xml:space="preserve">Esta obra </w:t>
      </w:r>
      <w:r w:rsidR="006F59C2">
        <w:rPr>
          <w:rFonts w:ascii="Times New Roman" w:hAnsi="Times New Roman" w:cs="Times New Roman"/>
          <w:sz w:val="24"/>
          <w:szCs w:val="24"/>
        </w:rPr>
        <w:t>está bajo el contrato</w:t>
      </w:r>
      <w:r w:rsidR="006F59C2" w:rsidRPr="00332027">
        <w:rPr>
          <w:rFonts w:ascii="Times New Roman" w:hAnsi="Times New Roman" w:cs="Times New Roman"/>
          <w:sz w:val="24"/>
          <w:szCs w:val="24"/>
        </w:rPr>
        <w:t xml:space="preserve"> No. 012/2019, por un monto de RD$6,046,168.33.</w:t>
      </w:r>
      <w:r w:rsidR="006F59C2">
        <w:rPr>
          <w:rFonts w:ascii="Times New Roman" w:hAnsi="Times New Roman" w:cs="Times New Roman"/>
          <w:sz w:val="24"/>
          <w:szCs w:val="24"/>
        </w:rPr>
        <w:t xml:space="preserve"> esta obra está terminada y en fase de prueba. </w:t>
      </w:r>
      <w:r w:rsidR="006F59C2" w:rsidRPr="008E1312">
        <w:rPr>
          <w:rFonts w:ascii="Times New Roman" w:hAnsi="Times New Roman" w:cs="Times New Roman"/>
          <w:sz w:val="24"/>
          <w:szCs w:val="24"/>
        </w:rPr>
        <w:t xml:space="preserve">La población por beneficiarse es de un total estimado de 2,700 habitantes.  </w:t>
      </w:r>
    </w:p>
    <w:p w14:paraId="06F536AE" w14:textId="77777777" w:rsidR="00EE5E27" w:rsidRPr="00332027" w:rsidRDefault="00EE5E27" w:rsidP="00EE5E27">
      <w:pPr>
        <w:jc w:val="both"/>
        <w:rPr>
          <w:rFonts w:ascii="Times New Roman" w:hAnsi="Times New Roman" w:cs="Times New Roman"/>
          <w:sz w:val="24"/>
          <w:szCs w:val="24"/>
        </w:rPr>
      </w:pPr>
    </w:p>
    <w:p w14:paraId="083F777F" w14:textId="29B1936A" w:rsidR="00EE5E27" w:rsidRPr="00332027" w:rsidRDefault="00EE5E27" w:rsidP="00EE5E27">
      <w:pPr>
        <w:jc w:val="both"/>
        <w:rPr>
          <w:rFonts w:ascii="Times New Roman" w:hAnsi="Times New Roman" w:cs="Times New Roman"/>
          <w:b/>
          <w:sz w:val="24"/>
          <w:szCs w:val="24"/>
        </w:rPr>
      </w:pPr>
      <w:r w:rsidRPr="00332027">
        <w:rPr>
          <w:rFonts w:ascii="Times New Roman" w:hAnsi="Times New Roman" w:cs="Times New Roman"/>
          <w:b/>
          <w:sz w:val="24"/>
          <w:szCs w:val="24"/>
        </w:rPr>
        <w:t>6.- Construcción Nueva Línea de Impulsión de La Berenjena</w:t>
      </w:r>
      <w:r w:rsidR="006F59C2">
        <w:rPr>
          <w:rFonts w:ascii="Times New Roman" w:hAnsi="Times New Roman" w:cs="Times New Roman"/>
          <w:b/>
          <w:sz w:val="24"/>
          <w:szCs w:val="24"/>
        </w:rPr>
        <w:t>, el Cupey</w:t>
      </w:r>
      <w:r>
        <w:rPr>
          <w:rFonts w:ascii="Times New Roman" w:hAnsi="Times New Roman" w:cs="Times New Roman"/>
          <w:b/>
          <w:sz w:val="24"/>
          <w:szCs w:val="24"/>
        </w:rPr>
        <w:t>.</w:t>
      </w:r>
    </w:p>
    <w:p w14:paraId="05D80527" w14:textId="66925174" w:rsidR="00EE5E27" w:rsidRPr="00332027" w:rsidRDefault="009A7241" w:rsidP="00EE5E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5E27">
        <w:rPr>
          <w:rFonts w:ascii="Times New Roman" w:hAnsi="Times New Roman" w:cs="Times New Roman"/>
          <w:sz w:val="24"/>
          <w:szCs w:val="24"/>
        </w:rPr>
        <w:t xml:space="preserve">Esta obra se inició a </w:t>
      </w:r>
      <w:r w:rsidR="00EE5E27" w:rsidRPr="00332027">
        <w:rPr>
          <w:rFonts w:ascii="Times New Roman" w:hAnsi="Times New Roman" w:cs="Times New Roman"/>
          <w:sz w:val="24"/>
          <w:szCs w:val="24"/>
        </w:rPr>
        <w:t>principios del mes de septiembre</w:t>
      </w:r>
      <w:r w:rsidR="006F59C2">
        <w:rPr>
          <w:rFonts w:ascii="Times New Roman" w:hAnsi="Times New Roman" w:cs="Times New Roman"/>
          <w:sz w:val="24"/>
          <w:szCs w:val="24"/>
        </w:rPr>
        <w:t xml:space="preserve"> del año en curso,</w:t>
      </w:r>
      <w:r w:rsidR="00EE5E27" w:rsidRPr="00332027">
        <w:rPr>
          <w:rFonts w:ascii="Times New Roman" w:hAnsi="Times New Roman" w:cs="Times New Roman"/>
          <w:sz w:val="24"/>
          <w:szCs w:val="24"/>
        </w:rPr>
        <w:t xml:space="preserve"> mediante el contrato No. 013/2019, por un valor de RD$6,301,122.04.</w:t>
      </w:r>
      <w:r w:rsidR="006F59C2">
        <w:rPr>
          <w:rFonts w:ascii="Times New Roman" w:hAnsi="Times New Roman" w:cs="Times New Roman"/>
          <w:sz w:val="24"/>
          <w:szCs w:val="24"/>
        </w:rPr>
        <w:t xml:space="preserve"> Actualmente</w:t>
      </w:r>
      <w:r w:rsidR="006F59C2" w:rsidRPr="00332027">
        <w:rPr>
          <w:rFonts w:ascii="Times New Roman" w:hAnsi="Times New Roman" w:cs="Times New Roman"/>
          <w:sz w:val="24"/>
          <w:szCs w:val="24"/>
        </w:rPr>
        <w:t xml:space="preserve"> </w:t>
      </w:r>
      <w:r w:rsidR="006F59C2">
        <w:rPr>
          <w:rFonts w:ascii="Times New Roman" w:hAnsi="Times New Roman" w:cs="Times New Roman"/>
          <w:sz w:val="24"/>
          <w:szCs w:val="24"/>
        </w:rPr>
        <w:t xml:space="preserve">está en </w:t>
      </w:r>
      <w:r w:rsidR="006F59C2" w:rsidRPr="00332027">
        <w:rPr>
          <w:rFonts w:ascii="Times New Roman" w:hAnsi="Times New Roman" w:cs="Times New Roman"/>
          <w:sz w:val="24"/>
          <w:szCs w:val="24"/>
        </w:rPr>
        <w:t>un 90%</w:t>
      </w:r>
      <w:r w:rsidR="00BD3256">
        <w:rPr>
          <w:rFonts w:ascii="Times New Roman" w:hAnsi="Times New Roman" w:cs="Times New Roman"/>
          <w:sz w:val="24"/>
          <w:szCs w:val="24"/>
        </w:rPr>
        <w:t xml:space="preserve"> de construcción y se sigue</w:t>
      </w:r>
      <w:r w:rsidR="00EE5E27" w:rsidRPr="00332027">
        <w:rPr>
          <w:rFonts w:ascii="Times New Roman" w:hAnsi="Times New Roman" w:cs="Times New Roman"/>
          <w:sz w:val="24"/>
          <w:szCs w:val="24"/>
        </w:rPr>
        <w:t xml:space="preserve"> a la espera de las tuberías de 4” en polietileno de alta densidad, importadas para </w:t>
      </w:r>
      <w:r w:rsidR="00EE5E27">
        <w:rPr>
          <w:rFonts w:ascii="Times New Roman" w:hAnsi="Times New Roman" w:cs="Times New Roman"/>
          <w:sz w:val="24"/>
          <w:szCs w:val="24"/>
        </w:rPr>
        <w:t xml:space="preserve">continuar con los trabajos de dicha </w:t>
      </w:r>
      <w:r w:rsidR="008E0624">
        <w:rPr>
          <w:rFonts w:ascii="Times New Roman" w:hAnsi="Times New Roman" w:cs="Times New Roman"/>
          <w:sz w:val="24"/>
          <w:szCs w:val="24"/>
        </w:rPr>
        <w:t>obra.</w:t>
      </w:r>
      <w:r w:rsidR="00EE5E27" w:rsidRPr="00332027">
        <w:rPr>
          <w:rFonts w:ascii="Times New Roman" w:hAnsi="Times New Roman" w:cs="Times New Roman"/>
          <w:sz w:val="24"/>
          <w:szCs w:val="24"/>
        </w:rPr>
        <w:t xml:space="preserve"> </w:t>
      </w:r>
      <w:r w:rsidR="00EE5E27">
        <w:rPr>
          <w:rFonts w:ascii="Times New Roman" w:hAnsi="Times New Roman" w:cs="Times New Roman"/>
          <w:sz w:val="24"/>
          <w:szCs w:val="24"/>
        </w:rPr>
        <w:t xml:space="preserve">El total de población a beneficiar de </w:t>
      </w:r>
      <w:r w:rsidR="00EE5E27" w:rsidRPr="00332027">
        <w:rPr>
          <w:rFonts w:ascii="Times New Roman" w:hAnsi="Times New Roman" w:cs="Times New Roman"/>
          <w:sz w:val="24"/>
          <w:szCs w:val="24"/>
        </w:rPr>
        <w:t>988 habitantes.</w:t>
      </w:r>
    </w:p>
    <w:p w14:paraId="4B4A5D9E" w14:textId="77777777" w:rsidR="00EE5E27" w:rsidRDefault="00EE5E27" w:rsidP="00EE5E27">
      <w:pPr>
        <w:jc w:val="both"/>
        <w:rPr>
          <w:rFonts w:ascii="Times New Roman" w:hAnsi="Times New Roman" w:cs="Times New Roman"/>
          <w:sz w:val="24"/>
          <w:szCs w:val="24"/>
        </w:rPr>
      </w:pPr>
    </w:p>
    <w:p w14:paraId="7EF655EE" w14:textId="30B99B22" w:rsidR="00EE5E27" w:rsidRPr="00332027" w:rsidRDefault="00EE5E27" w:rsidP="00EE5E27">
      <w:pPr>
        <w:jc w:val="both"/>
        <w:rPr>
          <w:rFonts w:ascii="Times New Roman" w:hAnsi="Times New Roman" w:cs="Times New Roman"/>
          <w:b/>
          <w:sz w:val="24"/>
          <w:szCs w:val="24"/>
        </w:rPr>
      </w:pPr>
      <w:r w:rsidRPr="00332027">
        <w:rPr>
          <w:rFonts w:ascii="Times New Roman" w:hAnsi="Times New Roman" w:cs="Times New Roman"/>
          <w:b/>
          <w:sz w:val="24"/>
          <w:szCs w:val="24"/>
        </w:rPr>
        <w:t xml:space="preserve">7.- Rehabilitación, Perforación, Limpieza y Aforo de Los </w:t>
      </w:r>
      <w:r w:rsidR="008E0624" w:rsidRPr="00332027">
        <w:rPr>
          <w:rFonts w:ascii="Times New Roman" w:hAnsi="Times New Roman" w:cs="Times New Roman"/>
          <w:b/>
          <w:sz w:val="24"/>
          <w:szCs w:val="24"/>
        </w:rPr>
        <w:t>Pozos</w:t>
      </w:r>
      <w:r w:rsidR="008E0624">
        <w:rPr>
          <w:rFonts w:ascii="Times New Roman" w:hAnsi="Times New Roman" w:cs="Times New Roman"/>
          <w:b/>
          <w:sz w:val="24"/>
          <w:szCs w:val="24"/>
        </w:rPr>
        <w:t>,</w:t>
      </w:r>
      <w:r w:rsidR="008E0624" w:rsidRPr="00332027">
        <w:rPr>
          <w:rFonts w:ascii="Times New Roman" w:hAnsi="Times New Roman" w:cs="Times New Roman"/>
          <w:b/>
          <w:sz w:val="24"/>
          <w:szCs w:val="24"/>
        </w:rPr>
        <w:t xml:space="preserve"> Acueductos</w:t>
      </w:r>
      <w:r w:rsidRPr="00332027">
        <w:rPr>
          <w:rFonts w:ascii="Times New Roman" w:hAnsi="Times New Roman" w:cs="Times New Roman"/>
          <w:b/>
          <w:sz w:val="24"/>
          <w:szCs w:val="24"/>
        </w:rPr>
        <w:t xml:space="preserve"> Muñoz y Montellano</w:t>
      </w:r>
      <w:r w:rsidR="00BD3256">
        <w:rPr>
          <w:rFonts w:ascii="Times New Roman" w:hAnsi="Times New Roman" w:cs="Times New Roman"/>
          <w:b/>
          <w:sz w:val="24"/>
          <w:szCs w:val="24"/>
        </w:rPr>
        <w:t>.</w:t>
      </w:r>
    </w:p>
    <w:p w14:paraId="4B4B7C01" w14:textId="6DA1D7BA" w:rsidR="00EE5E27" w:rsidRDefault="009A7241" w:rsidP="00EE5E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0624">
        <w:rPr>
          <w:rFonts w:ascii="Times New Roman" w:hAnsi="Times New Roman" w:cs="Times New Roman"/>
          <w:sz w:val="24"/>
          <w:szCs w:val="24"/>
        </w:rPr>
        <w:t>Estos trabajos fueron realizados en el mes de mayo del año en curso</w:t>
      </w:r>
      <w:r w:rsidR="00EE5E27" w:rsidRPr="00332027">
        <w:rPr>
          <w:rFonts w:ascii="Times New Roman" w:hAnsi="Times New Roman" w:cs="Times New Roman"/>
          <w:sz w:val="24"/>
          <w:szCs w:val="24"/>
        </w:rPr>
        <w:t xml:space="preserve">, mediante contrato No. 006/2018, por un monto de RD$3,032,572.95. Obra </w:t>
      </w:r>
      <w:r w:rsidR="008E0624">
        <w:rPr>
          <w:rFonts w:ascii="Times New Roman" w:hAnsi="Times New Roman" w:cs="Times New Roman"/>
          <w:sz w:val="24"/>
          <w:szCs w:val="24"/>
        </w:rPr>
        <w:t>actualmente</w:t>
      </w:r>
      <w:r w:rsidR="00EE5E27" w:rsidRPr="00332027">
        <w:rPr>
          <w:rFonts w:ascii="Times New Roman" w:hAnsi="Times New Roman" w:cs="Times New Roman"/>
          <w:sz w:val="24"/>
          <w:szCs w:val="24"/>
        </w:rPr>
        <w:t xml:space="preserve">. La rehabilitación de estos pozos tiene como objetivo principal servir de fuente de abastecimiento de agua potable para suplir parte de la demanda de la ciudad de Puerto Plata y la comunidad de Muñoz.  </w:t>
      </w:r>
      <w:r w:rsidR="00EE5E27">
        <w:rPr>
          <w:rFonts w:ascii="Times New Roman" w:hAnsi="Times New Roman" w:cs="Times New Roman"/>
          <w:sz w:val="24"/>
          <w:szCs w:val="24"/>
        </w:rPr>
        <w:t>P</w:t>
      </w:r>
      <w:r w:rsidR="00EE5E27" w:rsidRPr="00332027">
        <w:rPr>
          <w:rFonts w:ascii="Times New Roman" w:hAnsi="Times New Roman" w:cs="Times New Roman"/>
          <w:sz w:val="24"/>
          <w:szCs w:val="24"/>
        </w:rPr>
        <w:t>oblación estimada</w:t>
      </w:r>
      <w:r w:rsidR="00EE5E27">
        <w:rPr>
          <w:rFonts w:ascii="Times New Roman" w:hAnsi="Times New Roman" w:cs="Times New Roman"/>
          <w:sz w:val="24"/>
          <w:szCs w:val="24"/>
        </w:rPr>
        <w:t xml:space="preserve"> a beneficiar </w:t>
      </w:r>
      <w:r w:rsidR="00EE5E27" w:rsidRPr="00332027">
        <w:rPr>
          <w:rFonts w:ascii="Times New Roman" w:hAnsi="Times New Roman" w:cs="Times New Roman"/>
          <w:sz w:val="24"/>
          <w:szCs w:val="24"/>
        </w:rPr>
        <w:t>de 19,717 habitantes.</w:t>
      </w:r>
    </w:p>
    <w:p w14:paraId="2FED0A2C" w14:textId="74DDF4DA" w:rsidR="00B168B3" w:rsidRDefault="00B168B3" w:rsidP="00EE5E27">
      <w:pPr>
        <w:spacing w:line="360" w:lineRule="auto"/>
        <w:jc w:val="both"/>
        <w:rPr>
          <w:rFonts w:ascii="Times New Roman" w:hAnsi="Times New Roman" w:cs="Times New Roman"/>
          <w:sz w:val="24"/>
          <w:szCs w:val="24"/>
        </w:rPr>
      </w:pPr>
    </w:p>
    <w:p w14:paraId="020739D3" w14:textId="77777777" w:rsidR="009A7241" w:rsidRPr="00332027" w:rsidRDefault="009A7241" w:rsidP="00EE5E27">
      <w:pPr>
        <w:spacing w:line="360" w:lineRule="auto"/>
        <w:jc w:val="both"/>
        <w:rPr>
          <w:rFonts w:ascii="Times New Roman" w:hAnsi="Times New Roman" w:cs="Times New Roman"/>
          <w:sz w:val="24"/>
          <w:szCs w:val="24"/>
        </w:rPr>
      </w:pPr>
    </w:p>
    <w:p w14:paraId="29E1059C" w14:textId="77777777" w:rsidR="00EE5E27" w:rsidRPr="00332027" w:rsidRDefault="00EE5E27" w:rsidP="00EE5E27">
      <w:pPr>
        <w:jc w:val="both"/>
        <w:rPr>
          <w:rFonts w:ascii="Times New Roman" w:hAnsi="Times New Roman" w:cs="Times New Roman"/>
          <w:b/>
          <w:sz w:val="24"/>
          <w:szCs w:val="24"/>
        </w:rPr>
      </w:pPr>
      <w:r w:rsidRPr="00332027">
        <w:rPr>
          <w:rFonts w:ascii="Times New Roman" w:hAnsi="Times New Roman" w:cs="Times New Roman"/>
          <w:b/>
          <w:sz w:val="24"/>
          <w:szCs w:val="24"/>
        </w:rPr>
        <w:lastRenderedPageBreak/>
        <w:t>8.-Rehabilitacion de los Acueductos Candelón y Barrancón</w:t>
      </w:r>
      <w:r>
        <w:rPr>
          <w:rFonts w:ascii="Times New Roman" w:hAnsi="Times New Roman" w:cs="Times New Roman"/>
          <w:b/>
          <w:sz w:val="24"/>
          <w:szCs w:val="24"/>
        </w:rPr>
        <w:t>.</w:t>
      </w:r>
    </w:p>
    <w:p w14:paraId="38A103F2" w14:textId="4BC9ED2E" w:rsidR="00EE5E27" w:rsidRPr="00332027" w:rsidRDefault="009A7241" w:rsidP="00EE5E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5E27" w:rsidRPr="00332027">
        <w:rPr>
          <w:rFonts w:ascii="Times New Roman" w:hAnsi="Times New Roman" w:cs="Times New Roman"/>
          <w:sz w:val="24"/>
          <w:szCs w:val="24"/>
        </w:rPr>
        <w:t>Esta obra</w:t>
      </w:r>
      <w:r w:rsidR="00EE5E27">
        <w:rPr>
          <w:rFonts w:ascii="Times New Roman" w:hAnsi="Times New Roman" w:cs="Times New Roman"/>
          <w:sz w:val="24"/>
          <w:szCs w:val="24"/>
        </w:rPr>
        <w:t xml:space="preserve"> se inició</w:t>
      </w:r>
      <w:r w:rsidR="00EE5E27" w:rsidRPr="00332027">
        <w:rPr>
          <w:rFonts w:ascii="Times New Roman" w:hAnsi="Times New Roman" w:cs="Times New Roman"/>
          <w:sz w:val="24"/>
          <w:szCs w:val="24"/>
        </w:rPr>
        <w:t xml:space="preserve"> en 2018, mediante el contrato No. 020/2018, por un monto de RD$7,576,075.58,</w:t>
      </w:r>
      <w:r w:rsidR="00724E49">
        <w:rPr>
          <w:rFonts w:ascii="Times New Roman" w:hAnsi="Times New Roman" w:cs="Times New Roman"/>
          <w:sz w:val="24"/>
          <w:szCs w:val="24"/>
        </w:rPr>
        <w:t xml:space="preserve"> dicha</w:t>
      </w:r>
      <w:r w:rsidR="00EE5E27" w:rsidRPr="00332027">
        <w:rPr>
          <w:rFonts w:ascii="Times New Roman" w:hAnsi="Times New Roman" w:cs="Times New Roman"/>
          <w:sz w:val="24"/>
          <w:szCs w:val="24"/>
        </w:rPr>
        <w:t xml:space="preserve"> </w:t>
      </w:r>
      <w:r w:rsidR="00724E49">
        <w:rPr>
          <w:rFonts w:ascii="Times New Roman" w:hAnsi="Times New Roman" w:cs="Times New Roman"/>
          <w:sz w:val="24"/>
          <w:szCs w:val="24"/>
        </w:rPr>
        <w:t xml:space="preserve">obra está </w:t>
      </w:r>
      <w:r w:rsidR="00724E49" w:rsidRPr="00332027">
        <w:rPr>
          <w:rFonts w:ascii="Times New Roman" w:hAnsi="Times New Roman" w:cs="Times New Roman"/>
          <w:sz w:val="24"/>
          <w:szCs w:val="24"/>
        </w:rPr>
        <w:t>en</w:t>
      </w:r>
      <w:r w:rsidR="00EE5E27" w:rsidRPr="00332027">
        <w:rPr>
          <w:rFonts w:ascii="Times New Roman" w:hAnsi="Times New Roman" w:cs="Times New Roman"/>
          <w:sz w:val="24"/>
          <w:szCs w:val="24"/>
        </w:rPr>
        <w:t xml:space="preserve"> fase de prueba de bombeo, solo falta</w:t>
      </w:r>
      <w:r w:rsidR="00724E49">
        <w:rPr>
          <w:rFonts w:ascii="Times New Roman" w:hAnsi="Times New Roman" w:cs="Times New Roman"/>
          <w:sz w:val="24"/>
          <w:szCs w:val="24"/>
        </w:rPr>
        <w:t xml:space="preserve"> </w:t>
      </w:r>
      <w:r w:rsidR="00EE5E27" w:rsidRPr="00332027">
        <w:rPr>
          <w:rFonts w:ascii="Times New Roman" w:hAnsi="Times New Roman" w:cs="Times New Roman"/>
          <w:sz w:val="24"/>
          <w:szCs w:val="24"/>
        </w:rPr>
        <w:t>la readecuación de los depósitos reguladores</w:t>
      </w:r>
      <w:r w:rsidR="00EE5E27">
        <w:rPr>
          <w:rFonts w:ascii="Times New Roman" w:hAnsi="Times New Roman" w:cs="Times New Roman"/>
          <w:sz w:val="24"/>
          <w:szCs w:val="24"/>
        </w:rPr>
        <w:t xml:space="preserve"> de las dos obras</w:t>
      </w:r>
      <w:r w:rsidR="00EE5E27" w:rsidRPr="00332027">
        <w:rPr>
          <w:rFonts w:ascii="Times New Roman" w:hAnsi="Times New Roman" w:cs="Times New Roman"/>
          <w:sz w:val="24"/>
          <w:szCs w:val="24"/>
        </w:rPr>
        <w:t xml:space="preserve">. </w:t>
      </w:r>
      <w:r w:rsidR="00724E49" w:rsidRPr="00332027">
        <w:rPr>
          <w:rFonts w:ascii="Times New Roman" w:hAnsi="Times New Roman" w:cs="Times New Roman"/>
          <w:sz w:val="24"/>
          <w:szCs w:val="24"/>
        </w:rPr>
        <w:t>Población por beneficiar</w:t>
      </w:r>
      <w:r w:rsidR="00EE5E27" w:rsidRPr="00332027">
        <w:rPr>
          <w:rFonts w:ascii="Times New Roman" w:hAnsi="Times New Roman" w:cs="Times New Roman"/>
          <w:sz w:val="24"/>
          <w:szCs w:val="24"/>
        </w:rPr>
        <w:t>, 800 habitantes.</w:t>
      </w:r>
    </w:p>
    <w:p w14:paraId="14211F54" w14:textId="77777777" w:rsidR="00EE5E27" w:rsidRPr="00332027" w:rsidRDefault="00EE5E27" w:rsidP="00EE5E27">
      <w:pPr>
        <w:jc w:val="both"/>
        <w:rPr>
          <w:rFonts w:ascii="Times New Roman" w:hAnsi="Times New Roman" w:cs="Times New Roman"/>
          <w:b/>
          <w:sz w:val="24"/>
          <w:szCs w:val="24"/>
        </w:rPr>
      </w:pPr>
      <w:r w:rsidRPr="00332027">
        <w:rPr>
          <w:rFonts w:ascii="Times New Roman" w:hAnsi="Times New Roman" w:cs="Times New Roman"/>
          <w:b/>
          <w:sz w:val="24"/>
          <w:szCs w:val="24"/>
        </w:rPr>
        <w:t>9.-Rehabilitacion, Perforación, Limpieza y Aforo de los Pozos en los Acueductos Candelón y Barrancón</w:t>
      </w:r>
      <w:r>
        <w:rPr>
          <w:rFonts w:ascii="Times New Roman" w:hAnsi="Times New Roman" w:cs="Times New Roman"/>
          <w:b/>
          <w:sz w:val="24"/>
          <w:szCs w:val="24"/>
        </w:rPr>
        <w:t>.</w:t>
      </w:r>
    </w:p>
    <w:p w14:paraId="55BB86C5" w14:textId="4BB66682" w:rsidR="00EE5E27" w:rsidRPr="001A78F3" w:rsidRDefault="009A7241" w:rsidP="00EE5E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5E27">
        <w:rPr>
          <w:rFonts w:ascii="Times New Roman" w:hAnsi="Times New Roman" w:cs="Times New Roman"/>
          <w:sz w:val="24"/>
          <w:szCs w:val="24"/>
        </w:rPr>
        <w:t>Obra iniciada</w:t>
      </w:r>
      <w:r w:rsidR="00EE5E27" w:rsidRPr="00332027">
        <w:rPr>
          <w:rFonts w:ascii="Times New Roman" w:hAnsi="Times New Roman" w:cs="Times New Roman"/>
          <w:sz w:val="24"/>
          <w:szCs w:val="24"/>
        </w:rPr>
        <w:t xml:space="preserve"> en diciembre del 2018, mediante contrato No.  012/2018, por un monto de RD$1,365,308.41,</w:t>
      </w:r>
      <w:r w:rsidR="00724E49">
        <w:rPr>
          <w:rFonts w:ascii="Times New Roman" w:hAnsi="Times New Roman" w:cs="Times New Roman"/>
          <w:sz w:val="24"/>
          <w:szCs w:val="24"/>
        </w:rPr>
        <w:t xml:space="preserve"> actualmente</w:t>
      </w:r>
      <w:r w:rsidR="00EE5E27">
        <w:rPr>
          <w:rFonts w:ascii="Times New Roman" w:hAnsi="Times New Roman" w:cs="Times New Roman"/>
          <w:sz w:val="24"/>
          <w:szCs w:val="24"/>
        </w:rPr>
        <w:t xml:space="preserve"> terminada</w:t>
      </w:r>
      <w:r w:rsidR="00724E49">
        <w:rPr>
          <w:rFonts w:ascii="Times New Roman" w:hAnsi="Times New Roman" w:cs="Times New Roman"/>
          <w:sz w:val="24"/>
          <w:szCs w:val="24"/>
        </w:rPr>
        <w:t xml:space="preserve">, dicha obra se </w:t>
      </w:r>
      <w:r w:rsidR="00DA7961">
        <w:rPr>
          <w:rFonts w:ascii="Times New Roman" w:hAnsi="Times New Roman" w:cs="Times New Roman"/>
          <w:sz w:val="24"/>
          <w:szCs w:val="24"/>
        </w:rPr>
        <w:t>construyó con</w:t>
      </w:r>
      <w:r w:rsidR="00EE5E27" w:rsidRPr="00332027">
        <w:rPr>
          <w:rFonts w:ascii="Times New Roman" w:hAnsi="Times New Roman" w:cs="Times New Roman"/>
          <w:sz w:val="24"/>
          <w:szCs w:val="24"/>
        </w:rPr>
        <w:t xml:space="preserve"> el objetivo de servir de fuente de abastecimiento para una población de 8,000 habitantes. </w:t>
      </w:r>
    </w:p>
    <w:p w14:paraId="162E28AF" w14:textId="2369D653" w:rsidR="00EE5E27" w:rsidRPr="00332027" w:rsidRDefault="00EE5E27" w:rsidP="00EE5E27">
      <w:pPr>
        <w:jc w:val="both"/>
        <w:rPr>
          <w:rFonts w:ascii="Times New Roman" w:hAnsi="Times New Roman" w:cs="Times New Roman"/>
          <w:b/>
          <w:sz w:val="24"/>
          <w:szCs w:val="24"/>
        </w:rPr>
      </w:pPr>
      <w:r w:rsidRPr="00332027">
        <w:rPr>
          <w:rFonts w:ascii="Times New Roman" w:hAnsi="Times New Roman" w:cs="Times New Roman"/>
          <w:b/>
          <w:sz w:val="24"/>
          <w:szCs w:val="24"/>
        </w:rPr>
        <w:t>10.-Construcci</w:t>
      </w:r>
      <w:r>
        <w:rPr>
          <w:rFonts w:ascii="Times New Roman" w:hAnsi="Times New Roman" w:cs="Times New Roman"/>
          <w:b/>
          <w:sz w:val="24"/>
          <w:szCs w:val="24"/>
        </w:rPr>
        <w:t>ó</w:t>
      </w:r>
      <w:r w:rsidRPr="00332027">
        <w:rPr>
          <w:rFonts w:ascii="Times New Roman" w:hAnsi="Times New Roman" w:cs="Times New Roman"/>
          <w:b/>
          <w:sz w:val="24"/>
          <w:szCs w:val="24"/>
        </w:rPr>
        <w:t xml:space="preserve">n Campo de </w:t>
      </w:r>
      <w:r w:rsidR="00724E49" w:rsidRPr="00332027">
        <w:rPr>
          <w:rFonts w:ascii="Times New Roman" w:hAnsi="Times New Roman" w:cs="Times New Roman"/>
          <w:b/>
          <w:sz w:val="24"/>
          <w:szCs w:val="24"/>
        </w:rPr>
        <w:t>Pozos Muñ</w:t>
      </w:r>
      <w:r w:rsidR="00724E49">
        <w:rPr>
          <w:rFonts w:ascii="Times New Roman" w:hAnsi="Times New Roman" w:cs="Times New Roman"/>
          <w:b/>
          <w:sz w:val="24"/>
          <w:szCs w:val="24"/>
        </w:rPr>
        <w:t>o</w:t>
      </w:r>
      <w:r w:rsidR="00724E49" w:rsidRPr="00332027">
        <w:rPr>
          <w:rFonts w:ascii="Times New Roman" w:hAnsi="Times New Roman" w:cs="Times New Roman"/>
          <w:b/>
          <w:sz w:val="24"/>
          <w:szCs w:val="24"/>
        </w:rPr>
        <w:t>z</w:t>
      </w:r>
      <w:r w:rsidRPr="00332027">
        <w:rPr>
          <w:rFonts w:ascii="Times New Roman" w:hAnsi="Times New Roman" w:cs="Times New Roman"/>
          <w:b/>
          <w:sz w:val="24"/>
          <w:szCs w:val="24"/>
        </w:rPr>
        <w:t xml:space="preserve"> para el Reforzamiento del Acueducto de Puerto Plata</w:t>
      </w:r>
      <w:r>
        <w:rPr>
          <w:rFonts w:ascii="Times New Roman" w:hAnsi="Times New Roman" w:cs="Times New Roman"/>
          <w:b/>
          <w:sz w:val="24"/>
          <w:szCs w:val="24"/>
        </w:rPr>
        <w:t>.</w:t>
      </w:r>
    </w:p>
    <w:p w14:paraId="72EB6C06" w14:textId="1E11EB39" w:rsidR="00C90E6E" w:rsidRPr="00711608" w:rsidRDefault="009A7241" w:rsidP="007116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5E27">
        <w:rPr>
          <w:rFonts w:ascii="Times New Roman" w:hAnsi="Times New Roman" w:cs="Times New Roman"/>
          <w:sz w:val="24"/>
          <w:szCs w:val="24"/>
        </w:rPr>
        <w:t>Obra</w:t>
      </w:r>
      <w:r w:rsidR="00EE5E27" w:rsidRPr="00332027">
        <w:rPr>
          <w:rFonts w:ascii="Times New Roman" w:hAnsi="Times New Roman" w:cs="Times New Roman"/>
          <w:sz w:val="24"/>
          <w:szCs w:val="24"/>
        </w:rPr>
        <w:t xml:space="preserve"> mediante el contrato No.  0017/2019, por un monto de RD$12,804,683.55,</w:t>
      </w:r>
      <w:r w:rsidR="00EE5E27">
        <w:rPr>
          <w:rFonts w:ascii="Times New Roman" w:hAnsi="Times New Roman" w:cs="Times New Roman"/>
          <w:sz w:val="24"/>
          <w:szCs w:val="24"/>
        </w:rPr>
        <w:t xml:space="preserve"> actualmente su avance es de</w:t>
      </w:r>
      <w:r w:rsidR="00EE5E27" w:rsidRPr="00332027">
        <w:rPr>
          <w:rFonts w:ascii="Times New Roman" w:hAnsi="Times New Roman" w:cs="Times New Roman"/>
          <w:sz w:val="24"/>
          <w:szCs w:val="24"/>
        </w:rPr>
        <w:t xml:space="preserve"> 90%. Esta obra servirá para reforzar el acueducto</w:t>
      </w:r>
      <w:r w:rsidR="00EE5E27">
        <w:rPr>
          <w:rFonts w:ascii="Times New Roman" w:hAnsi="Times New Roman" w:cs="Times New Roman"/>
          <w:sz w:val="24"/>
          <w:szCs w:val="24"/>
        </w:rPr>
        <w:t xml:space="preserve"> del Municipio de San Felipe de Puerto Plata ya</w:t>
      </w:r>
      <w:r w:rsidR="00EE5E27" w:rsidRPr="00332027">
        <w:rPr>
          <w:rFonts w:ascii="Times New Roman" w:hAnsi="Times New Roman" w:cs="Times New Roman"/>
          <w:sz w:val="24"/>
          <w:szCs w:val="24"/>
        </w:rPr>
        <w:t xml:space="preserve"> existente y se tiene previsto que para</w:t>
      </w:r>
      <w:r w:rsidR="00EE5E27">
        <w:rPr>
          <w:rFonts w:ascii="Times New Roman" w:hAnsi="Times New Roman" w:cs="Times New Roman"/>
          <w:sz w:val="24"/>
          <w:szCs w:val="24"/>
        </w:rPr>
        <w:t xml:space="preserve"> este mes de</w:t>
      </w:r>
      <w:r w:rsidR="00EE5E27" w:rsidRPr="00332027">
        <w:rPr>
          <w:rFonts w:ascii="Times New Roman" w:hAnsi="Times New Roman" w:cs="Times New Roman"/>
          <w:sz w:val="24"/>
          <w:szCs w:val="24"/>
        </w:rPr>
        <w:t xml:space="preserve"> diciembre ya esté concluid</w:t>
      </w:r>
      <w:r w:rsidR="00EE5E27">
        <w:rPr>
          <w:rFonts w:ascii="Times New Roman" w:hAnsi="Times New Roman" w:cs="Times New Roman"/>
          <w:sz w:val="24"/>
          <w:szCs w:val="24"/>
        </w:rPr>
        <w:t>a la obra, b</w:t>
      </w:r>
      <w:r w:rsidR="00EE5E27" w:rsidRPr="00332027">
        <w:rPr>
          <w:rFonts w:ascii="Times New Roman" w:hAnsi="Times New Roman" w:cs="Times New Roman"/>
          <w:sz w:val="24"/>
          <w:szCs w:val="24"/>
        </w:rPr>
        <w:t>eneficiando a una población estimada de 168,000 habitantes.</w:t>
      </w:r>
    </w:p>
    <w:p w14:paraId="344495C1" w14:textId="08B8BC2A" w:rsidR="00365D34" w:rsidRDefault="00F13258" w:rsidP="00E41729">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val="es-ES" w:eastAsia="es-ES"/>
        </w:rPr>
      </w:pPr>
      <w:proofErr w:type="spellStart"/>
      <w:r w:rsidRPr="00912273">
        <w:rPr>
          <w:rFonts w:ascii="Times New Roman" w:eastAsia="Times New Roman" w:hAnsi="Times New Roman" w:cs="Times New Roman"/>
          <w:b/>
          <w:sz w:val="28"/>
          <w:szCs w:val="28"/>
          <w:lang w:val="es-ES" w:eastAsia="es-ES"/>
        </w:rPr>
        <w:t>ii</w:t>
      </w:r>
      <w:proofErr w:type="spellEnd"/>
      <w:r w:rsidRPr="00912273">
        <w:rPr>
          <w:rFonts w:ascii="Times New Roman" w:eastAsia="Times New Roman" w:hAnsi="Times New Roman" w:cs="Times New Roman"/>
          <w:b/>
          <w:sz w:val="28"/>
          <w:szCs w:val="28"/>
          <w:lang w:val="es-ES" w:eastAsia="es-ES"/>
        </w:rPr>
        <w:t>. Sistema de Monitoreo y Medición de la Gestión Pública</w:t>
      </w:r>
      <w:r w:rsidR="00A02DFA" w:rsidRPr="00912273">
        <w:rPr>
          <w:rFonts w:ascii="Times New Roman" w:eastAsia="Times New Roman" w:hAnsi="Times New Roman" w:cs="Times New Roman"/>
          <w:b/>
          <w:sz w:val="28"/>
          <w:szCs w:val="28"/>
          <w:lang w:val="es-ES" w:eastAsia="es-ES"/>
        </w:rPr>
        <w:t xml:space="preserve"> (SMMGP)</w:t>
      </w:r>
      <w:r w:rsidR="00E41729">
        <w:rPr>
          <w:rFonts w:ascii="Times New Roman" w:eastAsia="Times New Roman" w:hAnsi="Times New Roman" w:cs="Times New Roman"/>
          <w:b/>
          <w:sz w:val="28"/>
          <w:szCs w:val="28"/>
          <w:lang w:val="es-ES" w:eastAsia="es-ES"/>
        </w:rPr>
        <w:t>.</w:t>
      </w:r>
    </w:p>
    <w:p w14:paraId="321750E1" w14:textId="524A5000" w:rsidR="00DD11E0" w:rsidRDefault="00DD11E0" w:rsidP="00E41729">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val="es-ES" w:eastAsia="es-ES"/>
        </w:rPr>
      </w:pPr>
      <w:r>
        <w:rPr>
          <w:noProof/>
        </w:rPr>
        <w:drawing>
          <wp:anchor distT="0" distB="0" distL="114300" distR="114300" simplePos="0" relativeHeight="251696128" behindDoc="0" locked="0" layoutInCell="1" allowOverlap="1" wp14:anchorId="1D48DD3D" wp14:editId="0D3571F6">
            <wp:simplePos x="0" y="0"/>
            <wp:positionH relativeFrom="margin">
              <wp:posOffset>-62139</wp:posOffset>
            </wp:positionH>
            <wp:positionV relativeFrom="paragraph">
              <wp:posOffset>1315332</wp:posOffset>
            </wp:positionV>
            <wp:extent cx="5403272" cy="462915"/>
            <wp:effectExtent l="0" t="0" r="6985" b="0"/>
            <wp:wrapNone/>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17757" t="72516" r="25070" b="22371"/>
                    <a:stretch/>
                  </pic:blipFill>
                  <pic:spPr bwMode="auto">
                    <a:xfrm>
                      <a:off x="0" y="0"/>
                      <a:ext cx="5828319" cy="499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D1CF185" wp14:editId="02043BA7">
            <wp:extent cx="5321791" cy="1200150"/>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7961" t="19242" r="24018" b="57480"/>
                    <a:stretch/>
                  </pic:blipFill>
                  <pic:spPr bwMode="auto">
                    <a:xfrm>
                      <a:off x="0" y="0"/>
                      <a:ext cx="5348494" cy="1206172"/>
                    </a:xfrm>
                    <a:prstGeom prst="rect">
                      <a:avLst/>
                    </a:prstGeom>
                    <a:ln>
                      <a:noFill/>
                    </a:ln>
                    <a:extLst>
                      <a:ext uri="{53640926-AAD7-44D8-BBD7-CCE9431645EC}">
                        <a14:shadowObscured xmlns:a14="http://schemas.microsoft.com/office/drawing/2010/main"/>
                      </a:ext>
                    </a:extLst>
                  </pic:spPr>
                </pic:pic>
              </a:graphicData>
            </a:graphic>
          </wp:inline>
        </w:drawing>
      </w:r>
    </w:p>
    <w:p w14:paraId="5184C9FB" w14:textId="7FCD0264" w:rsidR="00DD11E0" w:rsidRDefault="00DD11E0" w:rsidP="00E41729">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val="es-ES" w:eastAsia="es-ES"/>
        </w:rPr>
      </w:pPr>
    </w:p>
    <w:p w14:paraId="76E1BB8C" w14:textId="77777777" w:rsidR="0093218D" w:rsidRPr="00E41729" w:rsidRDefault="0093218D" w:rsidP="00E41729">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val="es-ES" w:eastAsia="es-ES"/>
        </w:rPr>
      </w:pPr>
    </w:p>
    <w:p w14:paraId="75B230D4" w14:textId="3A4CBF1F" w:rsidR="00932214" w:rsidRDefault="009A7241" w:rsidP="009322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2214">
        <w:rPr>
          <w:rFonts w:ascii="Times New Roman" w:hAnsi="Times New Roman" w:cs="Times New Roman"/>
          <w:sz w:val="24"/>
          <w:szCs w:val="24"/>
        </w:rPr>
        <w:t>La institución ha alcanzado una serie de logros de gran relevancia</w:t>
      </w:r>
      <w:r w:rsidR="00631143">
        <w:rPr>
          <w:rFonts w:ascii="Times New Roman" w:hAnsi="Times New Roman" w:cs="Times New Roman"/>
          <w:sz w:val="24"/>
          <w:szCs w:val="24"/>
        </w:rPr>
        <w:t>,</w:t>
      </w:r>
      <w:r w:rsidR="00932214">
        <w:rPr>
          <w:rFonts w:ascii="Times New Roman" w:hAnsi="Times New Roman" w:cs="Times New Roman"/>
          <w:sz w:val="24"/>
          <w:szCs w:val="24"/>
        </w:rPr>
        <w:t xml:space="preserve"> no solo en el Sector Agua Potable y Saneamiento (APS), sino también a nivel de </w:t>
      </w:r>
      <w:r w:rsidR="00631143">
        <w:rPr>
          <w:rFonts w:ascii="Times New Roman" w:hAnsi="Times New Roman" w:cs="Times New Roman"/>
          <w:sz w:val="24"/>
          <w:szCs w:val="24"/>
        </w:rPr>
        <w:t>G</w:t>
      </w:r>
      <w:r w:rsidR="00932214">
        <w:rPr>
          <w:rFonts w:ascii="Times New Roman" w:hAnsi="Times New Roman" w:cs="Times New Roman"/>
          <w:sz w:val="24"/>
          <w:szCs w:val="24"/>
        </w:rPr>
        <w:t xml:space="preserve">obierno </w:t>
      </w:r>
      <w:r w:rsidR="00631143">
        <w:rPr>
          <w:rFonts w:ascii="Times New Roman" w:hAnsi="Times New Roman" w:cs="Times New Roman"/>
          <w:sz w:val="24"/>
          <w:szCs w:val="24"/>
        </w:rPr>
        <w:t>C</w:t>
      </w:r>
      <w:r w:rsidR="00932214">
        <w:rPr>
          <w:rFonts w:ascii="Times New Roman" w:hAnsi="Times New Roman" w:cs="Times New Roman"/>
          <w:sz w:val="24"/>
          <w:szCs w:val="24"/>
        </w:rPr>
        <w:t xml:space="preserve">entral. </w:t>
      </w:r>
    </w:p>
    <w:p w14:paraId="7A38D45A" w14:textId="5B4109E7" w:rsidR="00932214" w:rsidRDefault="009A7241" w:rsidP="0071160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32214">
        <w:rPr>
          <w:rFonts w:ascii="Times New Roman" w:hAnsi="Times New Roman" w:cs="Times New Roman"/>
          <w:sz w:val="24"/>
          <w:szCs w:val="24"/>
        </w:rPr>
        <w:t>El Departamento de Planificación y Desarrollo</w:t>
      </w:r>
      <w:r w:rsidR="00B168B3">
        <w:rPr>
          <w:rFonts w:ascii="Times New Roman" w:hAnsi="Times New Roman" w:cs="Times New Roman"/>
          <w:sz w:val="24"/>
          <w:szCs w:val="24"/>
        </w:rPr>
        <w:t xml:space="preserve"> </w:t>
      </w:r>
      <w:r w:rsidR="00932214">
        <w:rPr>
          <w:rFonts w:ascii="Times New Roman" w:hAnsi="Times New Roman" w:cs="Times New Roman"/>
          <w:sz w:val="24"/>
          <w:szCs w:val="24"/>
        </w:rPr>
        <w:t xml:space="preserve">mantiene el constante seguimiento y monitoreo a los diferentes portales y/o indicadores que son medidos a través de las diferentes instancias del </w:t>
      </w:r>
      <w:r w:rsidR="00631143">
        <w:rPr>
          <w:rFonts w:ascii="Times New Roman" w:hAnsi="Times New Roman" w:cs="Times New Roman"/>
          <w:sz w:val="24"/>
          <w:szCs w:val="24"/>
        </w:rPr>
        <w:t>G</w:t>
      </w:r>
      <w:r w:rsidR="00932214">
        <w:rPr>
          <w:rFonts w:ascii="Times New Roman" w:hAnsi="Times New Roman" w:cs="Times New Roman"/>
          <w:sz w:val="24"/>
          <w:szCs w:val="24"/>
        </w:rPr>
        <w:t xml:space="preserve">obierno </w:t>
      </w:r>
      <w:r w:rsidR="00631143">
        <w:rPr>
          <w:rFonts w:ascii="Times New Roman" w:hAnsi="Times New Roman" w:cs="Times New Roman"/>
          <w:sz w:val="24"/>
          <w:szCs w:val="24"/>
        </w:rPr>
        <w:t>C</w:t>
      </w:r>
      <w:r w:rsidR="00932214">
        <w:rPr>
          <w:rFonts w:ascii="Times New Roman" w:hAnsi="Times New Roman" w:cs="Times New Roman"/>
          <w:sz w:val="24"/>
          <w:szCs w:val="24"/>
        </w:rPr>
        <w:t>entral y organismos internacionales.  A continuación, se presentan los puntos más relevantes de este año:</w:t>
      </w:r>
    </w:p>
    <w:p w14:paraId="5D17ED3D" w14:textId="77777777" w:rsidR="0093218D" w:rsidRDefault="0093218D" w:rsidP="0093218D">
      <w:pPr>
        <w:pStyle w:val="Prrafodelista"/>
        <w:numPr>
          <w:ilvl w:val="0"/>
          <w:numId w:val="11"/>
        </w:numPr>
        <w:spacing w:after="160" w:line="259" w:lineRule="auto"/>
        <w:jc w:val="both"/>
        <w:rPr>
          <w:rFonts w:ascii="Times New Roman" w:hAnsi="Times New Roman" w:cs="Times New Roman"/>
          <w:b/>
          <w:bCs/>
          <w:sz w:val="24"/>
          <w:szCs w:val="24"/>
        </w:rPr>
      </w:pPr>
      <w:r>
        <w:rPr>
          <w:rFonts w:ascii="Times New Roman" w:hAnsi="Times New Roman" w:cs="Times New Roman"/>
          <w:b/>
          <w:bCs/>
          <w:sz w:val="24"/>
          <w:szCs w:val="24"/>
        </w:rPr>
        <w:t>OBJETIVOS DE DESARROLLO SOSTENIBLE (ODS).</w:t>
      </w:r>
    </w:p>
    <w:p w14:paraId="79F51353" w14:textId="77777777" w:rsidR="0093218D" w:rsidRDefault="0093218D" w:rsidP="0093218D">
      <w:pPr>
        <w:pStyle w:val="Prrafodelista"/>
        <w:spacing w:after="160" w:line="259" w:lineRule="auto"/>
        <w:jc w:val="both"/>
        <w:rPr>
          <w:rFonts w:ascii="Times New Roman" w:hAnsi="Times New Roman" w:cs="Times New Roman"/>
          <w:b/>
          <w:bCs/>
          <w:sz w:val="24"/>
          <w:szCs w:val="24"/>
        </w:rPr>
      </w:pPr>
    </w:p>
    <w:p w14:paraId="49F35302" w14:textId="316F9558" w:rsidR="0093218D" w:rsidRDefault="009A7241" w:rsidP="009321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218D">
        <w:rPr>
          <w:rFonts w:ascii="Times New Roman" w:hAnsi="Times New Roman" w:cs="Times New Roman"/>
          <w:sz w:val="24"/>
          <w:szCs w:val="24"/>
        </w:rPr>
        <w:t xml:space="preserve">La institución posee proyectos alineados al portal de los Objetivos de Desarrollo Sostenible (ODS) en los que impacta directamente los siguientes objetivos: </w:t>
      </w:r>
    </w:p>
    <w:p w14:paraId="16C4574F" w14:textId="77777777" w:rsidR="0093218D" w:rsidRDefault="0093218D" w:rsidP="009321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CE2FF7C" wp14:editId="6B70194D">
            <wp:extent cx="5400040" cy="963295"/>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ds 6.PNG"/>
                    <pic:cNvPicPr/>
                  </pic:nvPicPr>
                  <pic:blipFill>
                    <a:blip r:embed="rId27">
                      <a:extLst>
                        <a:ext uri="{28A0092B-C50C-407E-A947-70E740481C1C}">
                          <a14:useLocalDpi xmlns:a14="http://schemas.microsoft.com/office/drawing/2010/main" val="0"/>
                        </a:ext>
                      </a:extLst>
                    </a:blip>
                    <a:stretch>
                      <a:fillRect/>
                    </a:stretch>
                  </pic:blipFill>
                  <pic:spPr>
                    <a:xfrm>
                      <a:off x="0" y="0"/>
                      <a:ext cx="5400040" cy="963295"/>
                    </a:xfrm>
                    <a:prstGeom prst="rect">
                      <a:avLst/>
                    </a:prstGeom>
                  </pic:spPr>
                </pic:pic>
              </a:graphicData>
            </a:graphic>
          </wp:inline>
        </w:drawing>
      </w:r>
    </w:p>
    <w:p w14:paraId="0556348A" w14:textId="588FF9E9" w:rsidR="0093218D" w:rsidRDefault="009A7241" w:rsidP="0093218D">
      <w:pPr>
        <w:jc w:val="both"/>
        <w:rPr>
          <w:rFonts w:ascii="Times New Roman" w:hAnsi="Times New Roman" w:cs="Times New Roman"/>
          <w:sz w:val="24"/>
          <w:szCs w:val="24"/>
        </w:rPr>
      </w:pPr>
      <w:r>
        <w:rPr>
          <w:rFonts w:ascii="Times New Roman" w:hAnsi="Times New Roman" w:cs="Times New Roman"/>
          <w:sz w:val="24"/>
          <w:szCs w:val="24"/>
        </w:rPr>
        <w:t xml:space="preserve">    </w:t>
      </w:r>
      <w:r w:rsidR="0093218D">
        <w:rPr>
          <w:rFonts w:ascii="Times New Roman" w:hAnsi="Times New Roman" w:cs="Times New Roman"/>
          <w:sz w:val="24"/>
          <w:szCs w:val="24"/>
        </w:rPr>
        <w:t>Por la naturaleza de la institución, impacta directamente este objetivo.</w:t>
      </w:r>
      <w:r w:rsidR="0093218D">
        <w:rPr>
          <w:rFonts w:ascii="Times New Roman" w:hAnsi="Times New Roman" w:cs="Times New Roman"/>
          <w:noProof/>
          <w:sz w:val="24"/>
          <w:szCs w:val="24"/>
        </w:rPr>
        <w:drawing>
          <wp:inline distT="0" distB="0" distL="0" distR="0" wp14:anchorId="46879655" wp14:editId="5A9F225B">
            <wp:extent cx="5400040" cy="946785"/>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ds 14.PNG"/>
                    <pic:cNvPicPr/>
                  </pic:nvPicPr>
                  <pic:blipFill>
                    <a:blip r:embed="rId28">
                      <a:extLst>
                        <a:ext uri="{28A0092B-C50C-407E-A947-70E740481C1C}">
                          <a14:useLocalDpi xmlns:a14="http://schemas.microsoft.com/office/drawing/2010/main" val="0"/>
                        </a:ext>
                      </a:extLst>
                    </a:blip>
                    <a:stretch>
                      <a:fillRect/>
                    </a:stretch>
                  </pic:blipFill>
                  <pic:spPr>
                    <a:xfrm>
                      <a:off x="0" y="0"/>
                      <a:ext cx="5400040" cy="946785"/>
                    </a:xfrm>
                    <a:prstGeom prst="rect">
                      <a:avLst/>
                    </a:prstGeom>
                  </pic:spPr>
                </pic:pic>
              </a:graphicData>
            </a:graphic>
          </wp:inline>
        </w:drawing>
      </w:r>
    </w:p>
    <w:p w14:paraId="572A4682" w14:textId="44A2DC35" w:rsidR="0093218D" w:rsidRDefault="009A7241" w:rsidP="009321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218D">
        <w:rPr>
          <w:rFonts w:ascii="Times New Roman" w:hAnsi="Times New Roman" w:cs="Times New Roman"/>
          <w:sz w:val="24"/>
          <w:szCs w:val="24"/>
        </w:rPr>
        <w:t xml:space="preserve">Es la única institución en el país que posee Emisarios Submarinos en los Municipios de San Felipe de Puerto Plata y Sosua, estos usados para la disposición final de las aguas residuales, las cuales previo a su descarga han agotado un proceso de pretratamiento. </w:t>
      </w:r>
    </w:p>
    <w:p w14:paraId="0BDFC1CC" w14:textId="77777777" w:rsidR="0093218D" w:rsidRDefault="0093218D" w:rsidP="0093218D">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F5D0FB" wp14:editId="625EF171">
            <wp:extent cx="5400040" cy="9144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ds 15.PNG"/>
                    <pic:cNvPicPr/>
                  </pic:nvPicPr>
                  <pic:blipFill>
                    <a:blip r:embed="rId29">
                      <a:extLst>
                        <a:ext uri="{28A0092B-C50C-407E-A947-70E740481C1C}">
                          <a14:useLocalDpi xmlns:a14="http://schemas.microsoft.com/office/drawing/2010/main" val="0"/>
                        </a:ext>
                      </a:extLst>
                    </a:blip>
                    <a:stretch>
                      <a:fillRect/>
                    </a:stretch>
                  </pic:blipFill>
                  <pic:spPr>
                    <a:xfrm>
                      <a:off x="0" y="0"/>
                      <a:ext cx="5400040" cy="914400"/>
                    </a:xfrm>
                    <a:prstGeom prst="rect">
                      <a:avLst/>
                    </a:prstGeom>
                  </pic:spPr>
                </pic:pic>
              </a:graphicData>
            </a:graphic>
          </wp:inline>
        </w:drawing>
      </w:r>
    </w:p>
    <w:p w14:paraId="221A570C" w14:textId="1D831E6D" w:rsidR="0093218D" w:rsidRPr="00DD6222" w:rsidRDefault="009A7241" w:rsidP="009321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218D">
        <w:rPr>
          <w:rFonts w:ascii="Times New Roman" w:hAnsi="Times New Roman" w:cs="Times New Roman"/>
          <w:sz w:val="24"/>
          <w:szCs w:val="24"/>
        </w:rPr>
        <w:t xml:space="preserve">Mediante el apoyo de iniciativas sociales como lo es Cultivando Agua Buena (CAB), en colaboración con el Ministerio de Energía y Minas y la Cámara de Comercio y Producción de Puerto Plata, impactamos dicho objetivo a través de actividades como la </w:t>
      </w:r>
      <w:r w:rsidR="0093218D">
        <w:rPr>
          <w:rFonts w:ascii="Times New Roman" w:hAnsi="Times New Roman" w:cs="Times New Roman"/>
          <w:sz w:val="24"/>
          <w:szCs w:val="24"/>
        </w:rPr>
        <w:lastRenderedPageBreak/>
        <w:t xml:space="preserve">siembra de árboles en los márgenes de la cuenta del Río Yásica, específicamente en Pedro García, Puerto Plata. </w:t>
      </w:r>
    </w:p>
    <w:p w14:paraId="678A3A14" w14:textId="77777777" w:rsidR="0093218D" w:rsidRDefault="0093218D" w:rsidP="0093218D">
      <w:pPr>
        <w:jc w:val="both"/>
        <w:rPr>
          <w:rFonts w:ascii="Times New Roman" w:hAnsi="Times New Roman" w:cs="Times New Roman"/>
          <w:b/>
          <w:bCs/>
          <w:sz w:val="24"/>
          <w:szCs w:val="24"/>
        </w:rPr>
      </w:pPr>
    </w:p>
    <w:p w14:paraId="0226AD51" w14:textId="77777777" w:rsidR="00932214" w:rsidRPr="00BC4576" w:rsidRDefault="00932214" w:rsidP="0093218D">
      <w:pPr>
        <w:pStyle w:val="Prrafodelista"/>
        <w:numPr>
          <w:ilvl w:val="0"/>
          <w:numId w:val="11"/>
        </w:numPr>
        <w:spacing w:after="160" w:line="259" w:lineRule="auto"/>
        <w:jc w:val="both"/>
        <w:rPr>
          <w:rFonts w:ascii="Times New Roman" w:hAnsi="Times New Roman" w:cs="Times New Roman"/>
          <w:b/>
          <w:bCs/>
          <w:sz w:val="24"/>
          <w:szCs w:val="24"/>
        </w:rPr>
      </w:pPr>
      <w:r w:rsidRPr="00BC4576">
        <w:rPr>
          <w:rFonts w:ascii="Times New Roman" w:hAnsi="Times New Roman" w:cs="Times New Roman"/>
          <w:b/>
          <w:bCs/>
          <w:sz w:val="24"/>
          <w:szCs w:val="24"/>
        </w:rPr>
        <w:t>SISTEMA DE MONITOREO Y MEDICIÓN DE LA GESTIÓN PÚBLICA</w:t>
      </w:r>
    </w:p>
    <w:tbl>
      <w:tblPr>
        <w:tblW w:w="8249" w:type="dxa"/>
        <w:tblCellMar>
          <w:left w:w="70" w:type="dxa"/>
          <w:right w:w="70" w:type="dxa"/>
        </w:tblCellMar>
        <w:tblLook w:val="04A0" w:firstRow="1" w:lastRow="0" w:firstColumn="1" w:lastColumn="0" w:noHBand="0" w:noVBand="1"/>
      </w:tblPr>
      <w:tblGrid>
        <w:gridCol w:w="5270"/>
        <w:gridCol w:w="2979"/>
      </w:tblGrid>
      <w:tr w:rsidR="00932214" w:rsidRPr="00BC4576" w14:paraId="742FA12B" w14:textId="77777777" w:rsidTr="006C515F">
        <w:trPr>
          <w:trHeight w:val="638"/>
        </w:trPr>
        <w:tc>
          <w:tcPr>
            <w:tcW w:w="8249" w:type="dxa"/>
            <w:gridSpan w:val="2"/>
            <w:tcBorders>
              <w:top w:val="single" w:sz="4" w:space="0" w:color="auto"/>
              <w:left w:val="single" w:sz="4" w:space="0" w:color="auto"/>
              <w:bottom w:val="single" w:sz="4" w:space="0" w:color="auto"/>
              <w:right w:val="single" w:sz="4" w:space="0" w:color="000000"/>
            </w:tcBorders>
            <w:shd w:val="clear" w:color="000000" w:fill="BDD7EE"/>
            <w:vAlign w:val="center"/>
            <w:hideMark/>
          </w:tcPr>
          <w:p w14:paraId="20D3B0BA" w14:textId="77777777" w:rsidR="00932214" w:rsidRPr="00BC4576" w:rsidRDefault="00932214" w:rsidP="006C515F">
            <w:pPr>
              <w:spacing w:after="0" w:line="240" w:lineRule="auto"/>
              <w:jc w:val="center"/>
              <w:rPr>
                <w:rFonts w:ascii="Cambria" w:eastAsia="Times New Roman" w:hAnsi="Cambria" w:cs="Calibri"/>
                <w:b/>
                <w:bCs/>
                <w:color w:val="000000"/>
              </w:rPr>
            </w:pPr>
            <w:r w:rsidRPr="00BC4576">
              <w:rPr>
                <w:rFonts w:ascii="Cambria" w:eastAsia="Times New Roman" w:hAnsi="Cambria" w:cs="Calibri"/>
                <w:b/>
                <w:bCs/>
                <w:color w:val="000000"/>
              </w:rPr>
              <w:t>CORPORACIÓN DE ACUEDUCTOS Y ALCANTARILLADOS DE PUERTO PLATA (CORAAPPLATA)</w:t>
            </w:r>
          </w:p>
        </w:tc>
      </w:tr>
      <w:tr w:rsidR="00932214" w:rsidRPr="00BC4576" w14:paraId="38A9F8A7" w14:textId="77777777" w:rsidTr="006C515F">
        <w:trPr>
          <w:trHeight w:val="318"/>
        </w:trPr>
        <w:tc>
          <w:tcPr>
            <w:tcW w:w="5270" w:type="dxa"/>
            <w:tcBorders>
              <w:top w:val="nil"/>
              <w:left w:val="single" w:sz="4" w:space="0" w:color="auto"/>
              <w:bottom w:val="single" w:sz="4" w:space="0" w:color="auto"/>
              <w:right w:val="single" w:sz="4" w:space="0" w:color="auto"/>
            </w:tcBorders>
            <w:shd w:val="clear" w:color="000000" w:fill="5B9BD5"/>
            <w:vAlign w:val="center"/>
            <w:hideMark/>
          </w:tcPr>
          <w:p w14:paraId="6246D80B" w14:textId="77777777" w:rsidR="00932214" w:rsidRPr="00BC4576" w:rsidRDefault="00932214" w:rsidP="006C515F">
            <w:pPr>
              <w:spacing w:after="0" w:line="240" w:lineRule="auto"/>
              <w:jc w:val="center"/>
              <w:rPr>
                <w:rFonts w:ascii="Cambria" w:eastAsia="Times New Roman" w:hAnsi="Cambria" w:cs="Calibri"/>
                <w:b/>
                <w:bCs/>
                <w:color w:val="000000"/>
              </w:rPr>
            </w:pPr>
            <w:r w:rsidRPr="00BC4576">
              <w:rPr>
                <w:rFonts w:ascii="Cambria" w:eastAsia="Times New Roman" w:hAnsi="Cambria" w:cs="Calibri"/>
                <w:b/>
                <w:bCs/>
                <w:color w:val="000000"/>
              </w:rPr>
              <w:t>INDICADOR</w:t>
            </w:r>
          </w:p>
        </w:tc>
        <w:tc>
          <w:tcPr>
            <w:tcW w:w="2978" w:type="dxa"/>
            <w:tcBorders>
              <w:top w:val="nil"/>
              <w:left w:val="nil"/>
              <w:bottom w:val="single" w:sz="4" w:space="0" w:color="auto"/>
              <w:right w:val="single" w:sz="4" w:space="0" w:color="auto"/>
            </w:tcBorders>
            <w:shd w:val="clear" w:color="000000" w:fill="5B9BD5"/>
            <w:vAlign w:val="center"/>
            <w:hideMark/>
          </w:tcPr>
          <w:p w14:paraId="52DB0DB7" w14:textId="77777777" w:rsidR="00932214" w:rsidRPr="00BC4576" w:rsidRDefault="00932214" w:rsidP="006C515F">
            <w:pPr>
              <w:spacing w:after="0" w:line="240" w:lineRule="auto"/>
              <w:jc w:val="center"/>
              <w:rPr>
                <w:rFonts w:ascii="Cambria" w:eastAsia="Times New Roman" w:hAnsi="Cambria" w:cs="Calibri"/>
                <w:b/>
                <w:bCs/>
                <w:color w:val="000000"/>
              </w:rPr>
            </w:pPr>
            <w:r w:rsidRPr="00BC4576">
              <w:rPr>
                <w:rFonts w:ascii="Cambria" w:eastAsia="Times New Roman" w:hAnsi="Cambria" w:cs="Calibri"/>
                <w:b/>
                <w:bCs/>
                <w:color w:val="000000"/>
              </w:rPr>
              <w:t xml:space="preserve">PUNTUACIÓN </w:t>
            </w:r>
          </w:p>
        </w:tc>
      </w:tr>
      <w:tr w:rsidR="00932214" w:rsidRPr="00BC4576" w14:paraId="64056627" w14:textId="77777777" w:rsidTr="006C515F">
        <w:trPr>
          <w:trHeight w:val="318"/>
        </w:trPr>
        <w:tc>
          <w:tcPr>
            <w:tcW w:w="5270" w:type="dxa"/>
            <w:tcBorders>
              <w:top w:val="nil"/>
              <w:left w:val="single" w:sz="4" w:space="0" w:color="auto"/>
              <w:bottom w:val="single" w:sz="4" w:space="0" w:color="auto"/>
              <w:right w:val="single" w:sz="4" w:space="0" w:color="auto"/>
            </w:tcBorders>
            <w:shd w:val="clear" w:color="000000" w:fill="BDD7EE"/>
            <w:noWrap/>
            <w:vAlign w:val="bottom"/>
            <w:hideMark/>
          </w:tcPr>
          <w:p w14:paraId="6BB4E9F8" w14:textId="77777777" w:rsidR="00932214" w:rsidRPr="00BC4576" w:rsidRDefault="00932214" w:rsidP="006C515F">
            <w:pPr>
              <w:spacing w:after="0" w:line="240" w:lineRule="auto"/>
              <w:rPr>
                <w:rFonts w:ascii="Cambria" w:eastAsia="Times New Roman" w:hAnsi="Cambria" w:cs="Calibri"/>
                <w:color w:val="000000"/>
              </w:rPr>
            </w:pPr>
            <w:bookmarkStart w:id="1" w:name="_Hlk26348135"/>
            <w:r w:rsidRPr="00BC4576">
              <w:rPr>
                <w:rFonts w:ascii="Cambria" w:eastAsia="Times New Roman" w:hAnsi="Cambria" w:cs="Calibri"/>
                <w:color w:val="000000"/>
              </w:rPr>
              <w:t>SISMAP</w:t>
            </w:r>
          </w:p>
        </w:tc>
        <w:tc>
          <w:tcPr>
            <w:tcW w:w="2978" w:type="dxa"/>
            <w:tcBorders>
              <w:top w:val="nil"/>
              <w:left w:val="nil"/>
              <w:bottom w:val="single" w:sz="4" w:space="0" w:color="auto"/>
              <w:right w:val="single" w:sz="4" w:space="0" w:color="auto"/>
            </w:tcBorders>
            <w:shd w:val="clear" w:color="000000" w:fill="BDD7EE"/>
            <w:noWrap/>
            <w:vAlign w:val="bottom"/>
            <w:hideMark/>
          </w:tcPr>
          <w:p w14:paraId="1680BDFE" w14:textId="77777777" w:rsidR="00932214" w:rsidRPr="00BC4576" w:rsidRDefault="00932214" w:rsidP="006C515F">
            <w:pPr>
              <w:spacing w:after="0" w:line="240" w:lineRule="auto"/>
              <w:jc w:val="right"/>
              <w:rPr>
                <w:rFonts w:ascii="Cambria" w:eastAsia="Times New Roman" w:hAnsi="Cambria" w:cs="Calibri"/>
                <w:color w:val="000000"/>
              </w:rPr>
            </w:pPr>
            <w:r w:rsidRPr="00BC4576">
              <w:rPr>
                <w:rFonts w:ascii="Cambria" w:eastAsia="Times New Roman" w:hAnsi="Cambria" w:cs="Calibri"/>
                <w:color w:val="000000"/>
              </w:rPr>
              <w:t>77.1</w:t>
            </w:r>
          </w:p>
        </w:tc>
      </w:tr>
      <w:tr w:rsidR="00932214" w:rsidRPr="00BC4576" w14:paraId="0742C983" w14:textId="77777777" w:rsidTr="006C515F">
        <w:trPr>
          <w:trHeight w:val="318"/>
        </w:trPr>
        <w:tc>
          <w:tcPr>
            <w:tcW w:w="5270" w:type="dxa"/>
            <w:tcBorders>
              <w:top w:val="nil"/>
              <w:left w:val="single" w:sz="4" w:space="0" w:color="auto"/>
              <w:bottom w:val="single" w:sz="4" w:space="0" w:color="auto"/>
              <w:right w:val="single" w:sz="4" w:space="0" w:color="auto"/>
            </w:tcBorders>
            <w:shd w:val="clear" w:color="000000" w:fill="BDD7EE"/>
            <w:noWrap/>
            <w:vAlign w:val="bottom"/>
            <w:hideMark/>
          </w:tcPr>
          <w:p w14:paraId="3E2CDECE" w14:textId="77777777" w:rsidR="00932214" w:rsidRPr="00BC4576" w:rsidRDefault="00932214" w:rsidP="006C515F">
            <w:pPr>
              <w:spacing w:after="0" w:line="240" w:lineRule="auto"/>
              <w:rPr>
                <w:rFonts w:ascii="Cambria" w:eastAsia="Times New Roman" w:hAnsi="Cambria" w:cs="Calibri"/>
                <w:color w:val="000000"/>
              </w:rPr>
            </w:pPr>
            <w:r w:rsidRPr="00BC4576">
              <w:rPr>
                <w:rFonts w:ascii="Cambria" w:eastAsia="Times New Roman" w:hAnsi="Cambria" w:cs="Calibri"/>
                <w:color w:val="000000"/>
              </w:rPr>
              <w:t>TRANSPARENCIA</w:t>
            </w:r>
          </w:p>
        </w:tc>
        <w:tc>
          <w:tcPr>
            <w:tcW w:w="2978" w:type="dxa"/>
            <w:tcBorders>
              <w:top w:val="nil"/>
              <w:left w:val="nil"/>
              <w:bottom w:val="single" w:sz="4" w:space="0" w:color="auto"/>
              <w:right w:val="single" w:sz="4" w:space="0" w:color="auto"/>
            </w:tcBorders>
            <w:shd w:val="clear" w:color="000000" w:fill="BDD7EE"/>
            <w:noWrap/>
            <w:vAlign w:val="bottom"/>
            <w:hideMark/>
          </w:tcPr>
          <w:p w14:paraId="5A6C493F" w14:textId="77777777" w:rsidR="00932214" w:rsidRPr="00BC4576" w:rsidRDefault="00932214" w:rsidP="006C515F">
            <w:pPr>
              <w:spacing w:after="0" w:line="240" w:lineRule="auto"/>
              <w:jc w:val="right"/>
              <w:rPr>
                <w:rFonts w:ascii="Cambria" w:eastAsia="Times New Roman" w:hAnsi="Cambria" w:cs="Calibri"/>
                <w:color w:val="000000"/>
              </w:rPr>
            </w:pPr>
            <w:r w:rsidRPr="00BC4576">
              <w:rPr>
                <w:rFonts w:ascii="Cambria" w:eastAsia="Times New Roman" w:hAnsi="Cambria" w:cs="Calibri"/>
                <w:color w:val="000000"/>
              </w:rPr>
              <w:t>91.0</w:t>
            </w:r>
          </w:p>
        </w:tc>
      </w:tr>
      <w:tr w:rsidR="00932214" w:rsidRPr="00BC4576" w14:paraId="09549968" w14:textId="77777777" w:rsidTr="006C515F">
        <w:trPr>
          <w:trHeight w:val="318"/>
        </w:trPr>
        <w:tc>
          <w:tcPr>
            <w:tcW w:w="5270" w:type="dxa"/>
            <w:tcBorders>
              <w:top w:val="nil"/>
              <w:left w:val="single" w:sz="4" w:space="0" w:color="auto"/>
              <w:bottom w:val="single" w:sz="4" w:space="0" w:color="auto"/>
              <w:right w:val="single" w:sz="4" w:space="0" w:color="auto"/>
            </w:tcBorders>
            <w:shd w:val="clear" w:color="000000" w:fill="BDD7EE"/>
            <w:noWrap/>
            <w:vAlign w:val="bottom"/>
            <w:hideMark/>
          </w:tcPr>
          <w:p w14:paraId="28394EFA" w14:textId="77777777" w:rsidR="00932214" w:rsidRPr="00BC4576" w:rsidRDefault="00932214" w:rsidP="006C515F">
            <w:pPr>
              <w:spacing w:after="0" w:line="240" w:lineRule="auto"/>
              <w:rPr>
                <w:rFonts w:ascii="Cambria" w:eastAsia="Times New Roman" w:hAnsi="Cambria" w:cs="Calibri"/>
                <w:color w:val="000000"/>
              </w:rPr>
            </w:pPr>
            <w:r w:rsidRPr="00BC4576">
              <w:rPr>
                <w:rFonts w:ascii="Cambria" w:eastAsia="Times New Roman" w:hAnsi="Cambria" w:cs="Calibri"/>
                <w:color w:val="000000"/>
              </w:rPr>
              <w:t>NOBACI</w:t>
            </w:r>
          </w:p>
        </w:tc>
        <w:tc>
          <w:tcPr>
            <w:tcW w:w="2978" w:type="dxa"/>
            <w:tcBorders>
              <w:top w:val="nil"/>
              <w:left w:val="nil"/>
              <w:bottom w:val="single" w:sz="4" w:space="0" w:color="auto"/>
              <w:right w:val="single" w:sz="4" w:space="0" w:color="auto"/>
            </w:tcBorders>
            <w:shd w:val="clear" w:color="000000" w:fill="BDD7EE"/>
            <w:noWrap/>
            <w:vAlign w:val="bottom"/>
            <w:hideMark/>
          </w:tcPr>
          <w:p w14:paraId="3997A2FD" w14:textId="77777777" w:rsidR="00932214" w:rsidRPr="00BC4576" w:rsidRDefault="00932214" w:rsidP="006C515F">
            <w:pPr>
              <w:spacing w:after="0" w:line="240" w:lineRule="auto"/>
              <w:jc w:val="right"/>
              <w:rPr>
                <w:rFonts w:ascii="Cambria" w:eastAsia="Times New Roman" w:hAnsi="Cambria" w:cs="Calibri"/>
                <w:color w:val="000000"/>
              </w:rPr>
            </w:pPr>
            <w:r w:rsidRPr="00BC4576">
              <w:rPr>
                <w:rFonts w:ascii="Cambria" w:eastAsia="Times New Roman" w:hAnsi="Cambria" w:cs="Calibri"/>
                <w:color w:val="000000"/>
              </w:rPr>
              <w:t>91.0</w:t>
            </w:r>
          </w:p>
        </w:tc>
      </w:tr>
      <w:tr w:rsidR="00932214" w:rsidRPr="00BC4576" w14:paraId="66082496" w14:textId="77777777" w:rsidTr="006C515F">
        <w:trPr>
          <w:trHeight w:val="318"/>
        </w:trPr>
        <w:tc>
          <w:tcPr>
            <w:tcW w:w="5270" w:type="dxa"/>
            <w:tcBorders>
              <w:top w:val="nil"/>
              <w:left w:val="single" w:sz="4" w:space="0" w:color="auto"/>
              <w:bottom w:val="single" w:sz="4" w:space="0" w:color="auto"/>
              <w:right w:val="single" w:sz="4" w:space="0" w:color="auto"/>
            </w:tcBorders>
            <w:shd w:val="clear" w:color="000000" w:fill="BDD7EE"/>
            <w:noWrap/>
            <w:vAlign w:val="bottom"/>
            <w:hideMark/>
          </w:tcPr>
          <w:p w14:paraId="0D8DE7ED" w14:textId="77777777" w:rsidR="00932214" w:rsidRPr="00BC4576" w:rsidRDefault="00932214" w:rsidP="006C515F">
            <w:pPr>
              <w:spacing w:after="0" w:line="240" w:lineRule="auto"/>
              <w:rPr>
                <w:rFonts w:ascii="Cambria" w:eastAsia="Times New Roman" w:hAnsi="Cambria" w:cs="Calibri"/>
                <w:color w:val="000000"/>
              </w:rPr>
            </w:pPr>
            <w:r w:rsidRPr="00BC4576">
              <w:rPr>
                <w:rFonts w:ascii="Cambria" w:eastAsia="Times New Roman" w:hAnsi="Cambria" w:cs="Calibri"/>
                <w:color w:val="000000"/>
              </w:rPr>
              <w:t>COMPRAS</w:t>
            </w:r>
          </w:p>
        </w:tc>
        <w:tc>
          <w:tcPr>
            <w:tcW w:w="2978" w:type="dxa"/>
            <w:tcBorders>
              <w:top w:val="nil"/>
              <w:left w:val="nil"/>
              <w:bottom w:val="single" w:sz="4" w:space="0" w:color="auto"/>
              <w:right w:val="single" w:sz="4" w:space="0" w:color="auto"/>
            </w:tcBorders>
            <w:shd w:val="clear" w:color="000000" w:fill="BDD7EE"/>
            <w:noWrap/>
            <w:vAlign w:val="bottom"/>
            <w:hideMark/>
          </w:tcPr>
          <w:p w14:paraId="18072AF8" w14:textId="77777777" w:rsidR="00932214" w:rsidRPr="00BC4576" w:rsidRDefault="00932214" w:rsidP="006C515F">
            <w:pPr>
              <w:spacing w:after="0" w:line="240" w:lineRule="auto"/>
              <w:jc w:val="right"/>
              <w:rPr>
                <w:rFonts w:ascii="Cambria" w:eastAsia="Times New Roman" w:hAnsi="Cambria" w:cs="Calibri"/>
                <w:color w:val="000000"/>
              </w:rPr>
            </w:pPr>
            <w:r w:rsidRPr="00BC4576">
              <w:rPr>
                <w:rFonts w:ascii="Cambria" w:eastAsia="Times New Roman" w:hAnsi="Cambria" w:cs="Calibri"/>
                <w:color w:val="000000"/>
              </w:rPr>
              <w:t>92.5</w:t>
            </w:r>
          </w:p>
        </w:tc>
      </w:tr>
      <w:tr w:rsidR="00932214" w:rsidRPr="00BC4576" w14:paraId="674EE709" w14:textId="77777777" w:rsidTr="006C515F">
        <w:trPr>
          <w:trHeight w:val="318"/>
        </w:trPr>
        <w:tc>
          <w:tcPr>
            <w:tcW w:w="5270" w:type="dxa"/>
            <w:tcBorders>
              <w:top w:val="nil"/>
              <w:left w:val="single" w:sz="4" w:space="0" w:color="auto"/>
              <w:bottom w:val="single" w:sz="4" w:space="0" w:color="auto"/>
              <w:right w:val="single" w:sz="4" w:space="0" w:color="auto"/>
            </w:tcBorders>
            <w:shd w:val="clear" w:color="000000" w:fill="BDD7EE"/>
            <w:noWrap/>
            <w:vAlign w:val="bottom"/>
            <w:hideMark/>
          </w:tcPr>
          <w:p w14:paraId="61708D0B" w14:textId="77777777" w:rsidR="00932214" w:rsidRPr="00BC4576" w:rsidRDefault="00932214" w:rsidP="006C515F">
            <w:pPr>
              <w:spacing w:after="0" w:line="240" w:lineRule="auto"/>
              <w:rPr>
                <w:rFonts w:ascii="Cambria" w:eastAsia="Times New Roman" w:hAnsi="Cambria" w:cs="Calibri"/>
                <w:color w:val="000000"/>
              </w:rPr>
            </w:pPr>
            <w:r w:rsidRPr="00BC4576">
              <w:rPr>
                <w:rFonts w:ascii="Cambria" w:eastAsia="Times New Roman" w:hAnsi="Cambria" w:cs="Calibri"/>
                <w:color w:val="000000"/>
              </w:rPr>
              <w:t>SITICGE</w:t>
            </w:r>
          </w:p>
        </w:tc>
        <w:tc>
          <w:tcPr>
            <w:tcW w:w="2978" w:type="dxa"/>
            <w:tcBorders>
              <w:top w:val="nil"/>
              <w:left w:val="nil"/>
              <w:bottom w:val="single" w:sz="4" w:space="0" w:color="auto"/>
              <w:right w:val="single" w:sz="4" w:space="0" w:color="auto"/>
            </w:tcBorders>
            <w:shd w:val="clear" w:color="000000" w:fill="BDD7EE"/>
            <w:noWrap/>
            <w:vAlign w:val="bottom"/>
            <w:hideMark/>
          </w:tcPr>
          <w:p w14:paraId="35DFD72F" w14:textId="77777777" w:rsidR="00932214" w:rsidRPr="00BC4576" w:rsidRDefault="00932214" w:rsidP="006C515F">
            <w:pPr>
              <w:spacing w:after="0" w:line="240" w:lineRule="auto"/>
              <w:jc w:val="right"/>
              <w:rPr>
                <w:rFonts w:ascii="Cambria" w:eastAsia="Times New Roman" w:hAnsi="Cambria" w:cs="Calibri"/>
                <w:color w:val="000000"/>
              </w:rPr>
            </w:pPr>
            <w:r w:rsidRPr="00BC4576">
              <w:rPr>
                <w:rFonts w:ascii="Cambria" w:eastAsia="Times New Roman" w:hAnsi="Cambria" w:cs="Calibri"/>
                <w:color w:val="000000"/>
              </w:rPr>
              <w:t>80.0</w:t>
            </w:r>
          </w:p>
        </w:tc>
      </w:tr>
      <w:tr w:rsidR="00932214" w:rsidRPr="00BC4576" w14:paraId="318D07DA" w14:textId="77777777" w:rsidTr="006C515F">
        <w:trPr>
          <w:trHeight w:val="318"/>
        </w:trPr>
        <w:tc>
          <w:tcPr>
            <w:tcW w:w="5270" w:type="dxa"/>
            <w:tcBorders>
              <w:top w:val="nil"/>
              <w:left w:val="single" w:sz="4" w:space="0" w:color="auto"/>
              <w:bottom w:val="single" w:sz="4" w:space="0" w:color="auto"/>
              <w:right w:val="single" w:sz="4" w:space="0" w:color="auto"/>
            </w:tcBorders>
            <w:shd w:val="clear" w:color="000000" w:fill="5B9BD5"/>
            <w:noWrap/>
            <w:vAlign w:val="bottom"/>
            <w:hideMark/>
          </w:tcPr>
          <w:p w14:paraId="5902309D" w14:textId="77777777" w:rsidR="00932214" w:rsidRPr="00BC4576" w:rsidRDefault="00932214" w:rsidP="006C515F">
            <w:pPr>
              <w:spacing w:after="0" w:line="240" w:lineRule="auto"/>
              <w:rPr>
                <w:rFonts w:ascii="Cambria" w:eastAsia="Times New Roman" w:hAnsi="Cambria" w:cs="Calibri"/>
                <w:b/>
                <w:bCs/>
                <w:color w:val="000000"/>
              </w:rPr>
            </w:pPr>
            <w:r w:rsidRPr="00BC4576">
              <w:rPr>
                <w:rFonts w:ascii="Cambria" w:eastAsia="Times New Roman" w:hAnsi="Cambria" w:cs="Calibri"/>
                <w:b/>
                <w:bCs/>
                <w:color w:val="000000"/>
              </w:rPr>
              <w:t>PROMEDIO</w:t>
            </w:r>
          </w:p>
        </w:tc>
        <w:tc>
          <w:tcPr>
            <w:tcW w:w="2978" w:type="dxa"/>
            <w:tcBorders>
              <w:top w:val="nil"/>
              <w:left w:val="nil"/>
              <w:bottom w:val="single" w:sz="4" w:space="0" w:color="auto"/>
              <w:right w:val="single" w:sz="4" w:space="0" w:color="auto"/>
            </w:tcBorders>
            <w:shd w:val="clear" w:color="000000" w:fill="5B9BD5"/>
            <w:noWrap/>
            <w:vAlign w:val="bottom"/>
            <w:hideMark/>
          </w:tcPr>
          <w:p w14:paraId="440FE9E6" w14:textId="77777777" w:rsidR="00932214" w:rsidRPr="00BC4576" w:rsidRDefault="00932214" w:rsidP="006C515F">
            <w:pPr>
              <w:spacing w:after="0" w:line="240" w:lineRule="auto"/>
              <w:jc w:val="right"/>
              <w:rPr>
                <w:rFonts w:ascii="Cambria" w:eastAsia="Times New Roman" w:hAnsi="Cambria" w:cs="Calibri"/>
                <w:b/>
                <w:bCs/>
                <w:color w:val="000000"/>
              </w:rPr>
            </w:pPr>
            <w:r w:rsidRPr="00BC4576">
              <w:rPr>
                <w:rFonts w:ascii="Cambria" w:eastAsia="Times New Roman" w:hAnsi="Cambria" w:cs="Calibri"/>
                <w:b/>
                <w:bCs/>
                <w:color w:val="000000"/>
              </w:rPr>
              <w:t>86.33</w:t>
            </w:r>
          </w:p>
        </w:tc>
      </w:tr>
      <w:bookmarkEnd w:id="1"/>
    </w:tbl>
    <w:p w14:paraId="0A73143C" w14:textId="77777777" w:rsidR="00932214" w:rsidRPr="00BC4576" w:rsidRDefault="00932214" w:rsidP="00932214">
      <w:pPr>
        <w:jc w:val="both"/>
        <w:rPr>
          <w:rFonts w:ascii="Times New Roman" w:hAnsi="Times New Roman" w:cs="Times New Roman"/>
          <w:b/>
          <w:bCs/>
          <w:sz w:val="20"/>
          <w:szCs w:val="20"/>
        </w:rPr>
      </w:pPr>
    </w:p>
    <w:p w14:paraId="7BDBF3B2" w14:textId="77777777" w:rsidR="00932214" w:rsidRDefault="00932214" w:rsidP="00932214">
      <w:pPr>
        <w:spacing w:after="0"/>
        <w:jc w:val="both"/>
        <w:rPr>
          <w:rFonts w:ascii="Times New Roman" w:hAnsi="Times New Roman" w:cs="Times New Roman"/>
          <w:sz w:val="24"/>
          <w:szCs w:val="24"/>
        </w:rPr>
      </w:pPr>
      <w:r>
        <w:rPr>
          <w:noProof/>
        </w:rPr>
        <w:drawing>
          <wp:inline distT="0" distB="0" distL="0" distR="0" wp14:anchorId="3F042EF7" wp14:editId="1E8A984B">
            <wp:extent cx="4943475" cy="2057400"/>
            <wp:effectExtent l="0" t="0" r="9525" b="0"/>
            <wp:docPr id="11" name="Gráfico 11">
              <a:extLst xmlns:a="http://schemas.openxmlformats.org/drawingml/2006/main">
                <a:ext uri="{FF2B5EF4-FFF2-40B4-BE49-F238E27FC236}">
                  <a16:creationId xmlns:a16="http://schemas.microsoft.com/office/drawing/2014/main" id="{5491C363-E01F-4864-AC5E-D80D03C6BE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020F2D1" w14:textId="77777777" w:rsidR="00932214" w:rsidRPr="00E2604C" w:rsidRDefault="00932214" w:rsidP="00932214">
      <w:pPr>
        <w:jc w:val="both"/>
        <w:rPr>
          <w:rFonts w:ascii="Times New Roman" w:hAnsi="Times New Roman" w:cs="Times New Roman"/>
          <w:sz w:val="24"/>
          <w:szCs w:val="24"/>
        </w:rPr>
      </w:pPr>
    </w:p>
    <w:p w14:paraId="4B101F35" w14:textId="3FCE29F5" w:rsidR="00932214" w:rsidRPr="00E2604C" w:rsidRDefault="009A7241" w:rsidP="009322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2214" w:rsidRPr="00E2604C">
        <w:rPr>
          <w:rFonts w:ascii="Times New Roman" w:hAnsi="Times New Roman" w:cs="Times New Roman"/>
          <w:sz w:val="24"/>
          <w:szCs w:val="24"/>
        </w:rPr>
        <w:t xml:space="preserve">Este departamento </w:t>
      </w:r>
      <w:r w:rsidR="00932214">
        <w:rPr>
          <w:rFonts w:ascii="Times New Roman" w:hAnsi="Times New Roman" w:cs="Times New Roman"/>
          <w:sz w:val="24"/>
          <w:szCs w:val="24"/>
        </w:rPr>
        <w:t xml:space="preserve">también </w:t>
      </w:r>
      <w:r w:rsidR="00932214" w:rsidRPr="00E2604C">
        <w:rPr>
          <w:rFonts w:ascii="Times New Roman" w:hAnsi="Times New Roman" w:cs="Times New Roman"/>
          <w:sz w:val="24"/>
          <w:szCs w:val="24"/>
        </w:rPr>
        <w:t xml:space="preserve">ha sido participe de esos cambios, persiguiendo de esta manera la eficiencia y eficacia de los procesos llevados a cabo a nivel interno, y que traen consigo la obtención de los productos terminales que son el Abastecimiento de Agua Potable a través de las redes y la recolección, tratamiento y disposición final de las aguas residuales. </w:t>
      </w:r>
    </w:p>
    <w:p w14:paraId="448A0194" w14:textId="29547484" w:rsidR="00932214" w:rsidRDefault="009A7241" w:rsidP="009322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2214" w:rsidRPr="00E2604C">
        <w:rPr>
          <w:rFonts w:ascii="Times New Roman" w:hAnsi="Times New Roman" w:cs="Times New Roman"/>
          <w:sz w:val="24"/>
          <w:szCs w:val="24"/>
        </w:rPr>
        <w:t xml:space="preserve">Dentro de estos procesos de mejora podemos citar el seguimiento a través del Ministerio de Economía, Planificación y Desarrollo (MEPyD), </w:t>
      </w:r>
      <w:r w:rsidR="00EC1927">
        <w:rPr>
          <w:rFonts w:ascii="Times New Roman" w:hAnsi="Times New Roman" w:cs="Times New Roman"/>
          <w:sz w:val="24"/>
          <w:szCs w:val="24"/>
        </w:rPr>
        <w:t>y</w:t>
      </w:r>
      <w:r w:rsidR="00932214" w:rsidRPr="00E2604C">
        <w:rPr>
          <w:rFonts w:ascii="Times New Roman" w:hAnsi="Times New Roman" w:cs="Times New Roman"/>
          <w:sz w:val="24"/>
          <w:szCs w:val="24"/>
        </w:rPr>
        <w:t xml:space="preserve"> la Dirección de Desarrollo Económico y Social, mediante la plataforma RUTA en la cual se plasma la </w:t>
      </w:r>
      <w:r w:rsidR="00932214" w:rsidRPr="00E2604C">
        <w:rPr>
          <w:rFonts w:ascii="Times New Roman" w:hAnsi="Times New Roman" w:cs="Times New Roman"/>
          <w:sz w:val="24"/>
          <w:szCs w:val="24"/>
        </w:rPr>
        <w:lastRenderedPageBreak/>
        <w:t xml:space="preserve">producción institucional en los productos intermedios y terminales que son ofrecidos a la ciudadanía. </w:t>
      </w:r>
      <w:r w:rsidR="00932214">
        <w:rPr>
          <w:rFonts w:ascii="Times New Roman" w:hAnsi="Times New Roman" w:cs="Times New Roman"/>
          <w:sz w:val="24"/>
          <w:szCs w:val="24"/>
        </w:rPr>
        <w:t>Entre estos productos están:</w:t>
      </w:r>
    </w:p>
    <w:p w14:paraId="445B7BC2" w14:textId="77777777" w:rsidR="00711608" w:rsidRPr="0055246C" w:rsidRDefault="00711608" w:rsidP="00932214">
      <w:pPr>
        <w:jc w:val="both"/>
        <w:rPr>
          <w:rFonts w:ascii="Times New Roman" w:hAnsi="Times New Roman" w:cs="Times New Roman"/>
          <w:b/>
          <w:bCs/>
          <w:sz w:val="24"/>
          <w:szCs w:val="24"/>
        </w:rPr>
      </w:pPr>
    </w:p>
    <w:p w14:paraId="1E9A41FB" w14:textId="77777777" w:rsidR="00932214" w:rsidRPr="00651BDE" w:rsidRDefault="00932214" w:rsidP="00932214">
      <w:pPr>
        <w:pStyle w:val="Prrafodelista"/>
        <w:numPr>
          <w:ilvl w:val="0"/>
          <w:numId w:val="31"/>
        </w:numPr>
        <w:spacing w:after="160" w:line="259" w:lineRule="auto"/>
        <w:jc w:val="both"/>
        <w:rPr>
          <w:rFonts w:ascii="Times New Roman" w:hAnsi="Times New Roman" w:cs="Times New Roman"/>
          <w:b/>
          <w:bCs/>
          <w:sz w:val="24"/>
          <w:szCs w:val="24"/>
        </w:rPr>
      </w:pPr>
      <w:r w:rsidRPr="00651BDE">
        <w:rPr>
          <w:rFonts w:ascii="Times New Roman" w:hAnsi="Times New Roman" w:cs="Times New Roman"/>
          <w:b/>
          <w:bCs/>
          <w:sz w:val="24"/>
          <w:szCs w:val="24"/>
        </w:rPr>
        <w:t xml:space="preserve">CADENA DE VALOR </w:t>
      </w:r>
    </w:p>
    <w:tbl>
      <w:tblPr>
        <w:tblpPr w:leftFromText="141" w:rightFromText="141" w:vertAnchor="text" w:horzAnchor="margin" w:tblpY="217"/>
        <w:tblW w:w="8637" w:type="dxa"/>
        <w:tblCellMar>
          <w:left w:w="70" w:type="dxa"/>
          <w:right w:w="70" w:type="dxa"/>
        </w:tblCellMar>
        <w:tblLook w:val="04A0" w:firstRow="1" w:lastRow="0" w:firstColumn="1" w:lastColumn="0" w:noHBand="0" w:noVBand="1"/>
      </w:tblPr>
      <w:tblGrid>
        <w:gridCol w:w="2258"/>
        <w:gridCol w:w="2136"/>
        <w:gridCol w:w="2259"/>
        <w:gridCol w:w="1984"/>
      </w:tblGrid>
      <w:tr w:rsidR="00932214" w:rsidRPr="00B652FE" w14:paraId="5CCEB969" w14:textId="77777777" w:rsidTr="006C515F">
        <w:trPr>
          <w:trHeight w:val="257"/>
        </w:trPr>
        <w:tc>
          <w:tcPr>
            <w:tcW w:w="8637" w:type="dxa"/>
            <w:gridSpan w:val="4"/>
            <w:tcBorders>
              <w:top w:val="single" w:sz="8" w:space="0" w:color="auto"/>
              <w:left w:val="single" w:sz="8" w:space="0" w:color="auto"/>
              <w:bottom w:val="nil"/>
              <w:right w:val="single" w:sz="8" w:space="0" w:color="000000"/>
            </w:tcBorders>
            <w:shd w:val="clear" w:color="000000" w:fill="8EA9DB"/>
            <w:noWrap/>
            <w:vAlign w:val="bottom"/>
            <w:hideMark/>
          </w:tcPr>
          <w:p w14:paraId="1EE1F05C" w14:textId="77777777" w:rsidR="00932214" w:rsidRPr="00B652FE" w:rsidRDefault="00932214" w:rsidP="006C515F">
            <w:pPr>
              <w:spacing w:after="0" w:line="240" w:lineRule="auto"/>
              <w:jc w:val="center"/>
              <w:rPr>
                <w:rFonts w:ascii="Cambria" w:eastAsia="Times New Roman" w:hAnsi="Cambria" w:cs="Calibri"/>
                <w:b/>
                <w:bCs/>
                <w:color w:val="000000"/>
                <w:sz w:val="28"/>
                <w:szCs w:val="28"/>
              </w:rPr>
            </w:pPr>
            <w:r w:rsidRPr="00B652FE">
              <w:rPr>
                <w:rFonts w:ascii="Cambria" w:eastAsia="Times New Roman" w:hAnsi="Cambria" w:cs="Calibri"/>
                <w:b/>
                <w:bCs/>
                <w:color w:val="000000"/>
                <w:sz w:val="28"/>
                <w:szCs w:val="28"/>
              </w:rPr>
              <w:t xml:space="preserve">Seguimiento a Producción </w:t>
            </w:r>
          </w:p>
        </w:tc>
      </w:tr>
      <w:tr w:rsidR="00932214" w:rsidRPr="00B652FE" w14:paraId="37492F34" w14:textId="77777777" w:rsidTr="006C515F">
        <w:trPr>
          <w:trHeight w:val="257"/>
        </w:trPr>
        <w:tc>
          <w:tcPr>
            <w:tcW w:w="8637" w:type="dxa"/>
            <w:gridSpan w:val="4"/>
            <w:tcBorders>
              <w:top w:val="single" w:sz="8" w:space="0" w:color="auto"/>
              <w:left w:val="single" w:sz="8" w:space="0" w:color="auto"/>
              <w:bottom w:val="single" w:sz="8" w:space="0" w:color="auto"/>
              <w:right w:val="single" w:sz="8" w:space="0" w:color="000000"/>
            </w:tcBorders>
            <w:shd w:val="clear" w:color="000000" w:fill="B4C6E7"/>
            <w:noWrap/>
            <w:vAlign w:val="bottom"/>
            <w:hideMark/>
          </w:tcPr>
          <w:p w14:paraId="01ABCFA2" w14:textId="77777777" w:rsidR="00932214" w:rsidRPr="00B652FE" w:rsidRDefault="00932214" w:rsidP="006C515F">
            <w:pPr>
              <w:spacing w:after="0" w:line="240" w:lineRule="auto"/>
              <w:jc w:val="center"/>
              <w:rPr>
                <w:rFonts w:ascii="Cambria" w:eastAsia="Times New Roman" w:hAnsi="Cambria" w:cs="Calibri"/>
                <w:b/>
                <w:bCs/>
                <w:color w:val="000000"/>
                <w:sz w:val="28"/>
                <w:szCs w:val="28"/>
              </w:rPr>
            </w:pPr>
            <w:r w:rsidRPr="00B652FE">
              <w:rPr>
                <w:rFonts w:ascii="Cambria" w:eastAsia="Times New Roman" w:hAnsi="Cambria" w:cs="Calibri"/>
                <w:b/>
                <w:bCs/>
                <w:color w:val="000000"/>
                <w:sz w:val="28"/>
                <w:szCs w:val="28"/>
              </w:rPr>
              <w:t>Comparativo 2018-2019</w:t>
            </w:r>
          </w:p>
        </w:tc>
      </w:tr>
      <w:tr w:rsidR="00932214" w:rsidRPr="00B652FE" w14:paraId="72FD52AE" w14:textId="77777777" w:rsidTr="006C515F">
        <w:trPr>
          <w:trHeight w:val="257"/>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0DA49DF6" w14:textId="77777777" w:rsidR="00932214" w:rsidRPr="00B652FE" w:rsidRDefault="00932214" w:rsidP="006C515F">
            <w:pPr>
              <w:spacing w:after="0" w:line="240" w:lineRule="auto"/>
              <w:jc w:val="center"/>
              <w:rPr>
                <w:rFonts w:ascii="Cambria" w:eastAsia="Times New Roman" w:hAnsi="Cambria" w:cs="Calibri"/>
                <w:b/>
                <w:bCs/>
                <w:color w:val="000000"/>
                <w:sz w:val="24"/>
                <w:szCs w:val="24"/>
              </w:rPr>
            </w:pPr>
            <w:r w:rsidRPr="00B652FE">
              <w:rPr>
                <w:rFonts w:ascii="Cambria" w:eastAsia="Times New Roman" w:hAnsi="Cambria" w:cs="Calibri"/>
                <w:b/>
                <w:bCs/>
                <w:color w:val="000000"/>
                <w:sz w:val="24"/>
                <w:szCs w:val="24"/>
              </w:rPr>
              <w:t>Producto</w:t>
            </w:r>
          </w:p>
        </w:tc>
        <w:tc>
          <w:tcPr>
            <w:tcW w:w="2136" w:type="dxa"/>
            <w:tcBorders>
              <w:top w:val="nil"/>
              <w:left w:val="nil"/>
              <w:bottom w:val="single" w:sz="8" w:space="0" w:color="auto"/>
              <w:right w:val="single" w:sz="8" w:space="0" w:color="auto"/>
            </w:tcBorders>
            <w:shd w:val="clear" w:color="auto" w:fill="auto"/>
            <w:noWrap/>
            <w:vAlign w:val="bottom"/>
            <w:hideMark/>
          </w:tcPr>
          <w:p w14:paraId="7F4C9618" w14:textId="77777777" w:rsidR="00932214" w:rsidRPr="00B652FE" w:rsidRDefault="00932214" w:rsidP="006C515F">
            <w:pPr>
              <w:spacing w:after="0" w:line="240" w:lineRule="auto"/>
              <w:jc w:val="center"/>
              <w:rPr>
                <w:rFonts w:ascii="Cambria" w:eastAsia="Times New Roman" w:hAnsi="Cambria" w:cs="Calibri"/>
                <w:b/>
                <w:bCs/>
                <w:color w:val="000000"/>
                <w:sz w:val="24"/>
                <w:szCs w:val="24"/>
              </w:rPr>
            </w:pPr>
            <w:r w:rsidRPr="00B652FE">
              <w:rPr>
                <w:rFonts w:ascii="Cambria" w:eastAsia="Times New Roman" w:hAnsi="Cambria" w:cs="Calibri"/>
                <w:b/>
                <w:bCs/>
                <w:color w:val="000000"/>
                <w:sz w:val="24"/>
                <w:szCs w:val="24"/>
              </w:rPr>
              <w:t>Unidad de Medida</w:t>
            </w:r>
          </w:p>
        </w:tc>
        <w:tc>
          <w:tcPr>
            <w:tcW w:w="2259" w:type="dxa"/>
            <w:tcBorders>
              <w:top w:val="nil"/>
              <w:left w:val="nil"/>
              <w:bottom w:val="single" w:sz="8" w:space="0" w:color="auto"/>
              <w:right w:val="single" w:sz="8" w:space="0" w:color="auto"/>
            </w:tcBorders>
            <w:shd w:val="clear" w:color="auto" w:fill="auto"/>
            <w:noWrap/>
            <w:vAlign w:val="bottom"/>
            <w:hideMark/>
          </w:tcPr>
          <w:p w14:paraId="38270B9C" w14:textId="77777777" w:rsidR="00932214" w:rsidRPr="00B652FE" w:rsidRDefault="00932214" w:rsidP="006C515F">
            <w:pPr>
              <w:spacing w:after="0" w:line="240" w:lineRule="auto"/>
              <w:jc w:val="center"/>
              <w:rPr>
                <w:rFonts w:ascii="Cambria" w:eastAsia="Times New Roman" w:hAnsi="Cambria" w:cs="Calibri"/>
                <w:b/>
                <w:bCs/>
                <w:color w:val="000000"/>
                <w:sz w:val="24"/>
                <w:szCs w:val="24"/>
              </w:rPr>
            </w:pPr>
            <w:r w:rsidRPr="00B652FE">
              <w:rPr>
                <w:rFonts w:ascii="Cambria" w:eastAsia="Times New Roman" w:hAnsi="Cambria" w:cs="Calibri"/>
                <w:b/>
                <w:bCs/>
                <w:color w:val="000000"/>
                <w:sz w:val="24"/>
                <w:szCs w:val="24"/>
              </w:rPr>
              <w:t>2018</w:t>
            </w:r>
          </w:p>
        </w:tc>
        <w:tc>
          <w:tcPr>
            <w:tcW w:w="1984" w:type="dxa"/>
            <w:tcBorders>
              <w:top w:val="nil"/>
              <w:left w:val="nil"/>
              <w:bottom w:val="single" w:sz="8" w:space="0" w:color="auto"/>
              <w:right w:val="single" w:sz="8" w:space="0" w:color="auto"/>
            </w:tcBorders>
            <w:shd w:val="clear" w:color="auto" w:fill="auto"/>
            <w:noWrap/>
            <w:vAlign w:val="bottom"/>
            <w:hideMark/>
          </w:tcPr>
          <w:p w14:paraId="4CF520EF" w14:textId="77777777" w:rsidR="00932214" w:rsidRPr="00B652FE" w:rsidRDefault="00932214" w:rsidP="006C515F">
            <w:pPr>
              <w:spacing w:after="0" w:line="240" w:lineRule="auto"/>
              <w:jc w:val="center"/>
              <w:rPr>
                <w:rFonts w:ascii="Cambria" w:eastAsia="Times New Roman" w:hAnsi="Cambria" w:cs="Calibri"/>
                <w:b/>
                <w:bCs/>
                <w:color w:val="000000"/>
                <w:sz w:val="24"/>
                <w:szCs w:val="24"/>
              </w:rPr>
            </w:pPr>
            <w:r w:rsidRPr="00B652FE">
              <w:rPr>
                <w:rFonts w:ascii="Cambria" w:eastAsia="Times New Roman" w:hAnsi="Cambria" w:cs="Calibri"/>
                <w:b/>
                <w:bCs/>
                <w:color w:val="000000"/>
                <w:sz w:val="24"/>
                <w:szCs w:val="24"/>
              </w:rPr>
              <w:t>2019</w:t>
            </w:r>
          </w:p>
        </w:tc>
      </w:tr>
      <w:tr w:rsidR="00932214" w:rsidRPr="00B652FE" w14:paraId="728B9D78" w14:textId="77777777" w:rsidTr="006C515F">
        <w:trPr>
          <w:trHeight w:val="445"/>
        </w:trPr>
        <w:tc>
          <w:tcPr>
            <w:tcW w:w="2258" w:type="dxa"/>
            <w:tcBorders>
              <w:top w:val="nil"/>
              <w:left w:val="single" w:sz="8" w:space="0" w:color="auto"/>
              <w:bottom w:val="single" w:sz="4" w:space="0" w:color="auto"/>
              <w:right w:val="single" w:sz="4" w:space="0" w:color="auto"/>
            </w:tcBorders>
            <w:shd w:val="clear" w:color="auto" w:fill="auto"/>
            <w:vAlign w:val="bottom"/>
            <w:hideMark/>
          </w:tcPr>
          <w:p w14:paraId="7B59BF97" w14:textId="77777777" w:rsidR="00932214" w:rsidRPr="00B652FE" w:rsidRDefault="00932214" w:rsidP="006C515F">
            <w:pPr>
              <w:spacing w:after="0" w:line="240" w:lineRule="auto"/>
              <w:rPr>
                <w:rFonts w:ascii="Cambria" w:eastAsia="Times New Roman" w:hAnsi="Cambria" w:cs="Calibri"/>
                <w:color w:val="000000"/>
                <w:sz w:val="24"/>
                <w:szCs w:val="24"/>
              </w:rPr>
            </w:pPr>
            <w:r w:rsidRPr="00B652FE">
              <w:rPr>
                <w:rFonts w:ascii="Cambria" w:eastAsia="Times New Roman" w:hAnsi="Cambria" w:cs="Calibri"/>
                <w:color w:val="000000"/>
                <w:sz w:val="24"/>
                <w:szCs w:val="24"/>
              </w:rPr>
              <w:t xml:space="preserve">Suministro de Agua Potable </w:t>
            </w:r>
          </w:p>
        </w:tc>
        <w:tc>
          <w:tcPr>
            <w:tcW w:w="2136" w:type="dxa"/>
            <w:tcBorders>
              <w:top w:val="nil"/>
              <w:left w:val="nil"/>
              <w:bottom w:val="single" w:sz="4" w:space="0" w:color="auto"/>
              <w:right w:val="single" w:sz="4" w:space="0" w:color="auto"/>
            </w:tcBorders>
            <w:shd w:val="clear" w:color="auto" w:fill="auto"/>
            <w:noWrap/>
            <w:vAlign w:val="bottom"/>
            <w:hideMark/>
          </w:tcPr>
          <w:p w14:paraId="3D17F0BA" w14:textId="77777777" w:rsidR="00932214" w:rsidRPr="00B652FE" w:rsidRDefault="00932214" w:rsidP="006C515F">
            <w:pPr>
              <w:spacing w:after="0" w:line="240" w:lineRule="auto"/>
              <w:jc w:val="center"/>
              <w:rPr>
                <w:rFonts w:ascii="Cambria" w:eastAsia="Times New Roman" w:hAnsi="Cambria" w:cs="Calibri"/>
                <w:color w:val="000000"/>
                <w:sz w:val="24"/>
                <w:szCs w:val="24"/>
              </w:rPr>
            </w:pPr>
            <w:r w:rsidRPr="00B652FE">
              <w:rPr>
                <w:rFonts w:ascii="Cambria" w:eastAsia="Times New Roman" w:hAnsi="Cambria" w:cs="Calibri"/>
                <w:color w:val="000000"/>
                <w:sz w:val="24"/>
                <w:szCs w:val="24"/>
              </w:rPr>
              <w:t>M³/Segundo</w:t>
            </w:r>
          </w:p>
        </w:tc>
        <w:tc>
          <w:tcPr>
            <w:tcW w:w="2259" w:type="dxa"/>
            <w:tcBorders>
              <w:top w:val="nil"/>
              <w:left w:val="nil"/>
              <w:bottom w:val="single" w:sz="4" w:space="0" w:color="auto"/>
              <w:right w:val="single" w:sz="4" w:space="0" w:color="auto"/>
            </w:tcBorders>
            <w:shd w:val="clear" w:color="auto" w:fill="auto"/>
            <w:noWrap/>
            <w:vAlign w:val="bottom"/>
            <w:hideMark/>
          </w:tcPr>
          <w:p w14:paraId="5A7AE690" w14:textId="77777777" w:rsidR="00932214" w:rsidRPr="00B652FE" w:rsidRDefault="00932214" w:rsidP="006C515F">
            <w:pPr>
              <w:spacing w:after="0" w:line="240" w:lineRule="auto"/>
              <w:jc w:val="right"/>
              <w:rPr>
                <w:rFonts w:ascii="Cambria" w:eastAsia="Times New Roman" w:hAnsi="Cambria" w:cs="Calibri"/>
                <w:color w:val="000000"/>
                <w:sz w:val="24"/>
                <w:szCs w:val="24"/>
              </w:rPr>
            </w:pPr>
            <w:r w:rsidRPr="00B652FE">
              <w:rPr>
                <w:rFonts w:ascii="Cambria" w:eastAsia="Times New Roman" w:hAnsi="Cambria" w:cs="Calibri"/>
                <w:color w:val="000000"/>
                <w:sz w:val="24"/>
                <w:szCs w:val="24"/>
              </w:rPr>
              <w:t xml:space="preserve">                                     1.62 </w:t>
            </w:r>
          </w:p>
        </w:tc>
        <w:tc>
          <w:tcPr>
            <w:tcW w:w="1984" w:type="dxa"/>
            <w:tcBorders>
              <w:top w:val="nil"/>
              <w:left w:val="nil"/>
              <w:bottom w:val="single" w:sz="4" w:space="0" w:color="auto"/>
              <w:right w:val="single" w:sz="8" w:space="0" w:color="auto"/>
            </w:tcBorders>
            <w:shd w:val="clear" w:color="auto" w:fill="auto"/>
            <w:noWrap/>
            <w:vAlign w:val="bottom"/>
            <w:hideMark/>
          </w:tcPr>
          <w:p w14:paraId="37EBF7BB" w14:textId="64D71EFC" w:rsidR="00932214" w:rsidRPr="00B652FE" w:rsidRDefault="00932214" w:rsidP="006C515F">
            <w:pPr>
              <w:spacing w:after="0" w:line="240" w:lineRule="auto"/>
              <w:jc w:val="right"/>
              <w:rPr>
                <w:rFonts w:ascii="Cambria" w:eastAsia="Times New Roman" w:hAnsi="Cambria" w:cs="Calibri"/>
                <w:color w:val="000000"/>
                <w:sz w:val="24"/>
                <w:szCs w:val="24"/>
              </w:rPr>
            </w:pPr>
            <w:r w:rsidRPr="00B652FE">
              <w:rPr>
                <w:rFonts w:ascii="Cambria" w:eastAsia="Times New Roman" w:hAnsi="Cambria" w:cs="Calibri"/>
                <w:color w:val="000000"/>
                <w:sz w:val="24"/>
                <w:szCs w:val="24"/>
              </w:rPr>
              <w:t xml:space="preserve">                                    1.3</w:t>
            </w:r>
            <w:r w:rsidR="00C71030">
              <w:rPr>
                <w:rFonts w:ascii="Cambria" w:eastAsia="Times New Roman" w:hAnsi="Cambria" w:cs="Calibri"/>
                <w:color w:val="000000"/>
                <w:sz w:val="24"/>
                <w:szCs w:val="24"/>
              </w:rPr>
              <w:t>8</w:t>
            </w:r>
            <w:r w:rsidRPr="00B652FE">
              <w:rPr>
                <w:rFonts w:ascii="Cambria" w:eastAsia="Times New Roman" w:hAnsi="Cambria" w:cs="Calibri"/>
                <w:color w:val="000000"/>
                <w:sz w:val="24"/>
                <w:szCs w:val="24"/>
              </w:rPr>
              <w:t xml:space="preserve"> </w:t>
            </w:r>
          </w:p>
        </w:tc>
      </w:tr>
      <w:tr w:rsidR="00932214" w:rsidRPr="00B652FE" w14:paraId="0A181964" w14:textId="77777777" w:rsidTr="006C515F">
        <w:trPr>
          <w:trHeight w:val="445"/>
        </w:trPr>
        <w:tc>
          <w:tcPr>
            <w:tcW w:w="2258" w:type="dxa"/>
            <w:tcBorders>
              <w:top w:val="nil"/>
              <w:left w:val="single" w:sz="8" w:space="0" w:color="auto"/>
              <w:bottom w:val="single" w:sz="4" w:space="0" w:color="auto"/>
              <w:right w:val="single" w:sz="4" w:space="0" w:color="auto"/>
            </w:tcBorders>
            <w:shd w:val="clear" w:color="auto" w:fill="auto"/>
            <w:vAlign w:val="bottom"/>
            <w:hideMark/>
          </w:tcPr>
          <w:p w14:paraId="7124EAF1" w14:textId="77777777" w:rsidR="00932214" w:rsidRPr="00B652FE" w:rsidRDefault="00932214" w:rsidP="006C515F">
            <w:pPr>
              <w:spacing w:after="0" w:line="240" w:lineRule="auto"/>
              <w:rPr>
                <w:rFonts w:ascii="Cambria" w:eastAsia="Times New Roman" w:hAnsi="Cambria" w:cs="Calibri"/>
                <w:color w:val="000000"/>
                <w:sz w:val="24"/>
                <w:szCs w:val="24"/>
              </w:rPr>
            </w:pPr>
            <w:r w:rsidRPr="00B652FE">
              <w:rPr>
                <w:rFonts w:ascii="Cambria" w:eastAsia="Times New Roman" w:hAnsi="Cambria" w:cs="Calibri"/>
                <w:color w:val="000000"/>
                <w:sz w:val="24"/>
                <w:szCs w:val="24"/>
              </w:rPr>
              <w:t>Tratamiento de Aguas Residuales</w:t>
            </w:r>
          </w:p>
        </w:tc>
        <w:tc>
          <w:tcPr>
            <w:tcW w:w="2136" w:type="dxa"/>
            <w:tcBorders>
              <w:top w:val="nil"/>
              <w:left w:val="nil"/>
              <w:bottom w:val="single" w:sz="4" w:space="0" w:color="auto"/>
              <w:right w:val="single" w:sz="4" w:space="0" w:color="auto"/>
            </w:tcBorders>
            <w:shd w:val="clear" w:color="auto" w:fill="auto"/>
            <w:noWrap/>
            <w:vAlign w:val="bottom"/>
            <w:hideMark/>
          </w:tcPr>
          <w:p w14:paraId="3056248D" w14:textId="77777777" w:rsidR="00932214" w:rsidRPr="00B652FE" w:rsidRDefault="00932214" w:rsidP="006C515F">
            <w:pPr>
              <w:spacing w:after="0" w:line="240" w:lineRule="auto"/>
              <w:jc w:val="center"/>
              <w:rPr>
                <w:rFonts w:ascii="Cambria" w:eastAsia="Times New Roman" w:hAnsi="Cambria" w:cs="Calibri"/>
                <w:color w:val="000000"/>
                <w:sz w:val="24"/>
                <w:szCs w:val="24"/>
              </w:rPr>
            </w:pPr>
            <w:r w:rsidRPr="00B652FE">
              <w:rPr>
                <w:rFonts w:ascii="Cambria" w:eastAsia="Times New Roman" w:hAnsi="Cambria" w:cs="Calibri"/>
                <w:color w:val="000000"/>
                <w:sz w:val="24"/>
                <w:szCs w:val="24"/>
              </w:rPr>
              <w:t xml:space="preserve">M³/Dia </w:t>
            </w:r>
          </w:p>
        </w:tc>
        <w:tc>
          <w:tcPr>
            <w:tcW w:w="2259" w:type="dxa"/>
            <w:tcBorders>
              <w:top w:val="nil"/>
              <w:left w:val="nil"/>
              <w:bottom w:val="single" w:sz="4" w:space="0" w:color="auto"/>
              <w:right w:val="single" w:sz="4" w:space="0" w:color="auto"/>
            </w:tcBorders>
            <w:shd w:val="clear" w:color="auto" w:fill="auto"/>
            <w:noWrap/>
            <w:vAlign w:val="bottom"/>
            <w:hideMark/>
          </w:tcPr>
          <w:p w14:paraId="73C4F895" w14:textId="77777777" w:rsidR="00932214" w:rsidRPr="00B652FE" w:rsidRDefault="00932214" w:rsidP="006C515F">
            <w:pPr>
              <w:spacing w:after="0" w:line="240" w:lineRule="auto"/>
              <w:jc w:val="right"/>
              <w:rPr>
                <w:rFonts w:ascii="Cambria" w:eastAsia="Times New Roman" w:hAnsi="Cambria" w:cs="Calibri"/>
                <w:color w:val="000000"/>
                <w:sz w:val="24"/>
                <w:szCs w:val="24"/>
              </w:rPr>
            </w:pPr>
            <w:r w:rsidRPr="00B652FE">
              <w:rPr>
                <w:rFonts w:ascii="Cambria" w:eastAsia="Times New Roman" w:hAnsi="Cambria" w:cs="Calibri"/>
                <w:color w:val="000000"/>
                <w:sz w:val="24"/>
                <w:szCs w:val="24"/>
              </w:rPr>
              <w:t xml:space="preserve">                           78,505.01 </w:t>
            </w:r>
          </w:p>
        </w:tc>
        <w:tc>
          <w:tcPr>
            <w:tcW w:w="1984" w:type="dxa"/>
            <w:tcBorders>
              <w:top w:val="nil"/>
              <w:left w:val="nil"/>
              <w:bottom w:val="single" w:sz="4" w:space="0" w:color="auto"/>
              <w:right w:val="single" w:sz="8" w:space="0" w:color="auto"/>
            </w:tcBorders>
            <w:shd w:val="clear" w:color="auto" w:fill="auto"/>
            <w:noWrap/>
            <w:vAlign w:val="bottom"/>
            <w:hideMark/>
          </w:tcPr>
          <w:p w14:paraId="66815148" w14:textId="77777777" w:rsidR="00932214" w:rsidRPr="00B652FE" w:rsidRDefault="00932214" w:rsidP="006C515F">
            <w:pPr>
              <w:spacing w:after="0" w:line="240" w:lineRule="auto"/>
              <w:jc w:val="right"/>
              <w:rPr>
                <w:rFonts w:ascii="Cambria" w:eastAsia="Times New Roman" w:hAnsi="Cambria" w:cs="Calibri"/>
                <w:color w:val="000000"/>
                <w:sz w:val="24"/>
                <w:szCs w:val="24"/>
              </w:rPr>
            </w:pPr>
            <w:r w:rsidRPr="00B652FE">
              <w:rPr>
                <w:rFonts w:ascii="Cambria" w:eastAsia="Times New Roman" w:hAnsi="Cambria" w:cs="Calibri"/>
                <w:color w:val="000000"/>
                <w:sz w:val="24"/>
                <w:szCs w:val="24"/>
              </w:rPr>
              <w:t xml:space="preserve">                          64,600.67 </w:t>
            </w:r>
          </w:p>
        </w:tc>
      </w:tr>
      <w:tr w:rsidR="00932214" w:rsidRPr="00B652FE" w14:paraId="5B2E3A99" w14:textId="77777777" w:rsidTr="006C515F">
        <w:trPr>
          <w:trHeight w:val="455"/>
        </w:trPr>
        <w:tc>
          <w:tcPr>
            <w:tcW w:w="2258" w:type="dxa"/>
            <w:tcBorders>
              <w:top w:val="nil"/>
              <w:left w:val="single" w:sz="8" w:space="0" w:color="auto"/>
              <w:bottom w:val="single" w:sz="8" w:space="0" w:color="auto"/>
              <w:right w:val="single" w:sz="4" w:space="0" w:color="auto"/>
            </w:tcBorders>
            <w:shd w:val="clear" w:color="auto" w:fill="auto"/>
            <w:vAlign w:val="bottom"/>
            <w:hideMark/>
          </w:tcPr>
          <w:p w14:paraId="5992C9D3" w14:textId="77777777" w:rsidR="00932214" w:rsidRPr="00B652FE" w:rsidRDefault="00932214" w:rsidP="006C515F">
            <w:pPr>
              <w:spacing w:after="0" w:line="240" w:lineRule="auto"/>
              <w:rPr>
                <w:rFonts w:ascii="Cambria" w:eastAsia="Times New Roman" w:hAnsi="Cambria" w:cs="Calibri"/>
                <w:color w:val="000000"/>
                <w:sz w:val="24"/>
                <w:szCs w:val="24"/>
              </w:rPr>
            </w:pPr>
            <w:r w:rsidRPr="00B652FE">
              <w:rPr>
                <w:rFonts w:ascii="Cambria" w:eastAsia="Times New Roman" w:hAnsi="Cambria" w:cs="Calibri"/>
                <w:color w:val="000000"/>
                <w:sz w:val="24"/>
                <w:szCs w:val="24"/>
              </w:rPr>
              <w:t xml:space="preserve">Instalación de Medidores </w:t>
            </w:r>
          </w:p>
        </w:tc>
        <w:tc>
          <w:tcPr>
            <w:tcW w:w="2136" w:type="dxa"/>
            <w:tcBorders>
              <w:top w:val="nil"/>
              <w:left w:val="nil"/>
              <w:bottom w:val="single" w:sz="8" w:space="0" w:color="auto"/>
              <w:right w:val="single" w:sz="4" w:space="0" w:color="auto"/>
            </w:tcBorders>
            <w:shd w:val="clear" w:color="auto" w:fill="auto"/>
            <w:noWrap/>
            <w:vAlign w:val="bottom"/>
            <w:hideMark/>
          </w:tcPr>
          <w:p w14:paraId="6F557BD7" w14:textId="77777777" w:rsidR="00932214" w:rsidRPr="00B652FE" w:rsidRDefault="00932214" w:rsidP="006C515F">
            <w:pPr>
              <w:spacing w:after="0" w:line="240" w:lineRule="auto"/>
              <w:jc w:val="center"/>
              <w:rPr>
                <w:rFonts w:ascii="Cambria" w:eastAsia="Times New Roman" w:hAnsi="Cambria" w:cs="Calibri"/>
                <w:color w:val="000000"/>
                <w:sz w:val="24"/>
                <w:szCs w:val="24"/>
              </w:rPr>
            </w:pPr>
            <w:r w:rsidRPr="00B652FE">
              <w:rPr>
                <w:rFonts w:ascii="Cambria" w:eastAsia="Times New Roman" w:hAnsi="Cambria" w:cs="Calibri"/>
                <w:color w:val="000000"/>
                <w:sz w:val="24"/>
                <w:szCs w:val="24"/>
              </w:rPr>
              <w:t>UD</w:t>
            </w:r>
          </w:p>
        </w:tc>
        <w:tc>
          <w:tcPr>
            <w:tcW w:w="2259" w:type="dxa"/>
            <w:tcBorders>
              <w:top w:val="nil"/>
              <w:left w:val="nil"/>
              <w:bottom w:val="single" w:sz="8" w:space="0" w:color="auto"/>
              <w:right w:val="single" w:sz="4" w:space="0" w:color="auto"/>
            </w:tcBorders>
            <w:shd w:val="clear" w:color="auto" w:fill="auto"/>
            <w:noWrap/>
            <w:vAlign w:val="bottom"/>
            <w:hideMark/>
          </w:tcPr>
          <w:p w14:paraId="3D7CDF4A" w14:textId="77777777" w:rsidR="00932214" w:rsidRPr="00B652FE" w:rsidRDefault="00932214" w:rsidP="006C515F">
            <w:pPr>
              <w:spacing w:after="0" w:line="240" w:lineRule="auto"/>
              <w:jc w:val="right"/>
              <w:rPr>
                <w:rFonts w:ascii="Cambria" w:eastAsia="Times New Roman" w:hAnsi="Cambria" w:cs="Calibri"/>
                <w:color w:val="000000"/>
                <w:sz w:val="24"/>
                <w:szCs w:val="24"/>
              </w:rPr>
            </w:pPr>
            <w:r w:rsidRPr="00B652FE">
              <w:rPr>
                <w:rFonts w:ascii="Cambria" w:eastAsia="Times New Roman" w:hAnsi="Cambria" w:cs="Calibri"/>
                <w:color w:val="000000"/>
                <w:sz w:val="24"/>
                <w:szCs w:val="24"/>
              </w:rPr>
              <w:t xml:space="preserve">                             3,679.00 </w:t>
            </w:r>
          </w:p>
        </w:tc>
        <w:tc>
          <w:tcPr>
            <w:tcW w:w="1984" w:type="dxa"/>
            <w:tcBorders>
              <w:top w:val="nil"/>
              <w:left w:val="nil"/>
              <w:bottom w:val="single" w:sz="8" w:space="0" w:color="auto"/>
              <w:right w:val="single" w:sz="8" w:space="0" w:color="auto"/>
            </w:tcBorders>
            <w:shd w:val="clear" w:color="auto" w:fill="auto"/>
            <w:noWrap/>
            <w:vAlign w:val="bottom"/>
            <w:hideMark/>
          </w:tcPr>
          <w:p w14:paraId="7A8F0135" w14:textId="77777777" w:rsidR="00932214" w:rsidRPr="00B652FE" w:rsidRDefault="00932214" w:rsidP="006C515F">
            <w:pPr>
              <w:spacing w:after="0" w:line="240" w:lineRule="auto"/>
              <w:jc w:val="right"/>
              <w:rPr>
                <w:rFonts w:ascii="Cambria" w:eastAsia="Times New Roman" w:hAnsi="Cambria" w:cs="Calibri"/>
                <w:color w:val="000000"/>
                <w:sz w:val="24"/>
                <w:szCs w:val="24"/>
              </w:rPr>
            </w:pPr>
            <w:r w:rsidRPr="00B652FE">
              <w:rPr>
                <w:rFonts w:ascii="Cambria" w:eastAsia="Times New Roman" w:hAnsi="Cambria" w:cs="Calibri"/>
                <w:color w:val="000000"/>
                <w:sz w:val="24"/>
                <w:szCs w:val="24"/>
              </w:rPr>
              <w:t xml:space="preserve">                               371.00 </w:t>
            </w:r>
          </w:p>
        </w:tc>
      </w:tr>
    </w:tbl>
    <w:p w14:paraId="178AF29A" w14:textId="77777777" w:rsidR="00932214" w:rsidRPr="0055246C" w:rsidRDefault="00932214" w:rsidP="00932214">
      <w:pPr>
        <w:spacing w:after="0" w:line="360" w:lineRule="auto"/>
        <w:jc w:val="both"/>
        <w:rPr>
          <w:rFonts w:ascii="Times New Roman" w:hAnsi="Times New Roman" w:cs="Times New Roman"/>
          <w:b/>
          <w:sz w:val="20"/>
          <w:szCs w:val="24"/>
        </w:rPr>
      </w:pPr>
    </w:p>
    <w:p w14:paraId="645CF9EE" w14:textId="77777777" w:rsidR="00932214" w:rsidRDefault="00932214" w:rsidP="00932214">
      <w:pPr>
        <w:spacing w:line="360" w:lineRule="auto"/>
        <w:jc w:val="both"/>
        <w:rPr>
          <w:rFonts w:ascii="Times New Roman" w:hAnsi="Times New Roman" w:cs="Times New Roman"/>
          <w:sz w:val="24"/>
          <w:szCs w:val="24"/>
        </w:rPr>
      </w:pPr>
    </w:p>
    <w:p w14:paraId="5DED1ED6" w14:textId="4A08BD5A" w:rsidR="00932214" w:rsidRPr="0055246C" w:rsidRDefault="00932214" w:rsidP="00932214">
      <w:pPr>
        <w:pStyle w:val="Prrafodelista"/>
        <w:numPr>
          <w:ilvl w:val="0"/>
          <w:numId w:val="31"/>
        </w:numPr>
        <w:spacing w:after="160" w:line="360" w:lineRule="auto"/>
        <w:jc w:val="both"/>
        <w:rPr>
          <w:rFonts w:ascii="Times New Roman" w:hAnsi="Times New Roman" w:cs="Times New Roman"/>
          <w:b/>
          <w:bCs/>
          <w:sz w:val="24"/>
          <w:szCs w:val="24"/>
        </w:rPr>
      </w:pPr>
      <w:r w:rsidRPr="0055246C">
        <w:rPr>
          <w:rFonts w:ascii="Times New Roman" w:hAnsi="Times New Roman" w:cs="Times New Roman"/>
          <w:b/>
          <w:bCs/>
          <w:sz w:val="24"/>
          <w:szCs w:val="24"/>
        </w:rPr>
        <w:t>CARTA COMPROMI</w:t>
      </w:r>
      <w:r w:rsidR="00A03C5F">
        <w:rPr>
          <w:rFonts w:ascii="Times New Roman" w:hAnsi="Times New Roman" w:cs="Times New Roman"/>
          <w:b/>
          <w:bCs/>
          <w:sz w:val="24"/>
          <w:szCs w:val="24"/>
        </w:rPr>
        <w:t>S</w:t>
      </w:r>
      <w:r w:rsidRPr="0055246C">
        <w:rPr>
          <w:rFonts w:ascii="Times New Roman" w:hAnsi="Times New Roman" w:cs="Times New Roman"/>
          <w:b/>
          <w:bCs/>
          <w:sz w:val="24"/>
          <w:szCs w:val="24"/>
        </w:rPr>
        <w:t>O AL CIUDADANO</w:t>
      </w:r>
      <w:r w:rsidR="00EC1927">
        <w:rPr>
          <w:rFonts w:ascii="Times New Roman" w:hAnsi="Times New Roman" w:cs="Times New Roman"/>
          <w:b/>
          <w:bCs/>
          <w:sz w:val="24"/>
          <w:szCs w:val="24"/>
        </w:rPr>
        <w:t>.</w:t>
      </w:r>
      <w:r w:rsidRPr="0055246C">
        <w:rPr>
          <w:rFonts w:ascii="Times New Roman" w:hAnsi="Times New Roman" w:cs="Times New Roman"/>
          <w:b/>
          <w:bCs/>
          <w:sz w:val="24"/>
          <w:szCs w:val="24"/>
        </w:rPr>
        <w:t xml:space="preserve"> </w:t>
      </w:r>
    </w:p>
    <w:p w14:paraId="2F054B5C" w14:textId="5EA268FB" w:rsidR="00652B57" w:rsidRDefault="009A7241" w:rsidP="009322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2214">
        <w:rPr>
          <w:rFonts w:ascii="Times New Roman" w:hAnsi="Times New Roman" w:cs="Times New Roman"/>
          <w:sz w:val="24"/>
          <w:szCs w:val="24"/>
        </w:rPr>
        <w:t xml:space="preserve">Dando continuidad a las instrucciones trazadas por el Ministerio de Administración Pública (MAP), en lo concerniente a la elaboración de la Carta Compromiso al Ciudadano, la </w:t>
      </w:r>
      <w:r w:rsidR="001026E1">
        <w:rPr>
          <w:rFonts w:ascii="Times New Roman" w:hAnsi="Times New Roman" w:cs="Times New Roman"/>
          <w:sz w:val="24"/>
          <w:szCs w:val="24"/>
        </w:rPr>
        <w:t>institución</w:t>
      </w:r>
      <w:r w:rsidR="00932214">
        <w:rPr>
          <w:rFonts w:ascii="Times New Roman" w:hAnsi="Times New Roman" w:cs="Times New Roman"/>
          <w:sz w:val="24"/>
          <w:szCs w:val="24"/>
        </w:rPr>
        <w:t xml:space="preserve"> en el mes de septiembre </w:t>
      </w:r>
      <w:r w:rsidR="001026E1">
        <w:rPr>
          <w:rFonts w:ascii="Times New Roman" w:hAnsi="Times New Roman" w:cs="Times New Roman"/>
          <w:sz w:val="24"/>
          <w:szCs w:val="24"/>
        </w:rPr>
        <w:t>dio</w:t>
      </w:r>
      <w:r w:rsidR="00932214">
        <w:rPr>
          <w:rFonts w:ascii="Times New Roman" w:hAnsi="Times New Roman" w:cs="Times New Roman"/>
          <w:sz w:val="24"/>
          <w:szCs w:val="24"/>
        </w:rPr>
        <w:t xml:space="preserve"> formal lanzamiento a la Carta Compromiso al Ciudadano CORAAPPLATA 2019-2021, aprobada mediante la Resolución </w:t>
      </w:r>
      <w:r w:rsidR="00932214" w:rsidRPr="0055246C">
        <w:rPr>
          <w:rFonts w:ascii="Times New Roman" w:hAnsi="Times New Roman" w:cs="Times New Roman"/>
          <w:b/>
          <w:bCs/>
          <w:sz w:val="24"/>
          <w:szCs w:val="24"/>
        </w:rPr>
        <w:t>NO. 156-2019.</w:t>
      </w:r>
      <w:r w:rsidR="00932214">
        <w:rPr>
          <w:rFonts w:ascii="Times New Roman" w:hAnsi="Times New Roman" w:cs="Times New Roman"/>
          <w:sz w:val="24"/>
          <w:szCs w:val="24"/>
        </w:rPr>
        <w:t xml:space="preserve"> </w:t>
      </w:r>
    </w:p>
    <w:p w14:paraId="596237D7" w14:textId="4C550920" w:rsidR="00932214" w:rsidRDefault="00932214" w:rsidP="00932214">
      <w:pPr>
        <w:pStyle w:val="Prrafodelista"/>
        <w:numPr>
          <w:ilvl w:val="0"/>
          <w:numId w:val="31"/>
        </w:numPr>
        <w:spacing w:after="160" w:line="360" w:lineRule="auto"/>
        <w:jc w:val="both"/>
        <w:rPr>
          <w:rFonts w:ascii="Times New Roman" w:hAnsi="Times New Roman" w:cs="Times New Roman"/>
          <w:b/>
          <w:bCs/>
          <w:sz w:val="24"/>
          <w:szCs w:val="24"/>
        </w:rPr>
      </w:pPr>
      <w:r w:rsidRPr="0055246C">
        <w:rPr>
          <w:rFonts w:ascii="Times New Roman" w:hAnsi="Times New Roman" w:cs="Times New Roman"/>
          <w:b/>
          <w:bCs/>
          <w:sz w:val="24"/>
          <w:szCs w:val="24"/>
        </w:rPr>
        <w:t>GESTIÓN DE LA CALIDAD</w:t>
      </w:r>
      <w:r w:rsidR="00EC1927">
        <w:rPr>
          <w:rFonts w:ascii="Times New Roman" w:hAnsi="Times New Roman" w:cs="Times New Roman"/>
          <w:b/>
          <w:bCs/>
          <w:sz w:val="24"/>
          <w:szCs w:val="24"/>
        </w:rPr>
        <w:t>.</w:t>
      </w:r>
      <w:r w:rsidRPr="0055246C">
        <w:rPr>
          <w:rFonts w:ascii="Times New Roman" w:hAnsi="Times New Roman" w:cs="Times New Roman"/>
          <w:b/>
          <w:bCs/>
          <w:sz w:val="24"/>
          <w:szCs w:val="24"/>
        </w:rPr>
        <w:t xml:space="preserve"> </w:t>
      </w:r>
    </w:p>
    <w:p w14:paraId="28050D2C" w14:textId="533B0C30" w:rsidR="00932214" w:rsidRDefault="009A7241" w:rsidP="009322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2214" w:rsidRPr="0055246C">
        <w:rPr>
          <w:rFonts w:ascii="Times New Roman" w:hAnsi="Times New Roman" w:cs="Times New Roman"/>
          <w:sz w:val="24"/>
          <w:szCs w:val="24"/>
        </w:rPr>
        <w:t xml:space="preserve">A través de la implementación de la </w:t>
      </w:r>
      <w:r w:rsidR="00932214" w:rsidRPr="002D6CBB">
        <w:rPr>
          <w:rFonts w:ascii="Times New Roman" w:hAnsi="Times New Roman" w:cs="Times New Roman"/>
          <w:b/>
          <w:bCs/>
          <w:sz w:val="24"/>
          <w:szCs w:val="24"/>
        </w:rPr>
        <w:t>Resolución 003-2019</w:t>
      </w:r>
      <w:r w:rsidR="00932214" w:rsidRPr="0055246C">
        <w:rPr>
          <w:rFonts w:ascii="Times New Roman" w:hAnsi="Times New Roman" w:cs="Times New Roman"/>
          <w:sz w:val="24"/>
          <w:szCs w:val="24"/>
        </w:rPr>
        <w:t>, emitida por el Ministerio de Administración Pública</w:t>
      </w:r>
      <w:r w:rsidR="00932214">
        <w:rPr>
          <w:rFonts w:ascii="Times New Roman" w:hAnsi="Times New Roman" w:cs="Times New Roman"/>
          <w:sz w:val="24"/>
          <w:szCs w:val="24"/>
        </w:rPr>
        <w:t xml:space="preserve"> (MAP)</w:t>
      </w:r>
      <w:r w:rsidR="00932214" w:rsidRPr="0055246C">
        <w:rPr>
          <w:rFonts w:ascii="Times New Roman" w:hAnsi="Times New Roman" w:cs="Times New Roman"/>
          <w:sz w:val="24"/>
          <w:szCs w:val="24"/>
        </w:rPr>
        <w:t xml:space="preserve">, la </w:t>
      </w:r>
      <w:r w:rsidR="00932214">
        <w:rPr>
          <w:rFonts w:ascii="Times New Roman" w:hAnsi="Times New Roman" w:cs="Times New Roman"/>
          <w:sz w:val="24"/>
          <w:szCs w:val="24"/>
        </w:rPr>
        <w:t>institu</w:t>
      </w:r>
      <w:r w:rsidR="00932214" w:rsidRPr="0055246C">
        <w:rPr>
          <w:rFonts w:ascii="Times New Roman" w:hAnsi="Times New Roman" w:cs="Times New Roman"/>
          <w:sz w:val="24"/>
          <w:szCs w:val="24"/>
        </w:rPr>
        <w:t xml:space="preserve">ción procedió a la </w:t>
      </w:r>
      <w:r w:rsidR="00932214">
        <w:rPr>
          <w:rFonts w:ascii="Times New Roman" w:hAnsi="Times New Roman" w:cs="Times New Roman"/>
          <w:sz w:val="24"/>
          <w:szCs w:val="24"/>
        </w:rPr>
        <w:t>realización de encuestas en las diferentes estafetas comerciales diseminadas en los municipios que componen la provincia, con el objetivo de medir la calidad de los servicios que ofrece al ciudadano. Estos instrumentos miden el grado de satisfacción de los servicios ofrecidos a los ciudadanos en 5 grandes áreas como son:</w:t>
      </w:r>
    </w:p>
    <w:p w14:paraId="64D71132" w14:textId="77777777" w:rsidR="00932214" w:rsidRPr="00DB774F" w:rsidRDefault="00932214" w:rsidP="00932214">
      <w:pPr>
        <w:pStyle w:val="Prrafodelista"/>
        <w:numPr>
          <w:ilvl w:val="0"/>
          <w:numId w:val="32"/>
        </w:numPr>
        <w:spacing w:after="160" w:line="360" w:lineRule="auto"/>
        <w:jc w:val="both"/>
        <w:rPr>
          <w:rFonts w:ascii="Times New Roman" w:hAnsi="Times New Roman" w:cs="Times New Roman"/>
          <w:sz w:val="24"/>
          <w:szCs w:val="24"/>
        </w:rPr>
      </w:pPr>
      <w:r w:rsidRPr="00DB774F">
        <w:rPr>
          <w:rFonts w:ascii="Times New Roman" w:hAnsi="Times New Roman" w:cs="Times New Roman"/>
          <w:sz w:val="24"/>
          <w:szCs w:val="24"/>
        </w:rPr>
        <w:t>Fiabilidad de las informaciones ofrecidas a los usuarios.</w:t>
      </w:r>
    </w:p>
    <w:p w14:paraId="29BB9E8E" w14:textId="77777777" w:rsidR="00932214" w:rsidRPr="00DB774F" w:rsidRDefault="00932214" w:rsidP="00932214">
      <w:pPr>
        <w:pStyle w:val="Prrafodelista"/>
        <w:numPr>
          <w:ilvl w:val="0"/>
          <w:numId w:val="32"/>
        </w:numPr>
        <w:spacing w:after="160" w:line="360" w:lineRule="auto"/>
        <w:jc w:val="both"/>
        <w:rPr>
          <w:rFonts w:ascii="Times New Roman" w:hAnsi="Times New Roman" w:cs="Times New Roman"/>
          <w:sz w:val="24"/>
          <w:szCs w:val="24"/>
        </w:rPr>
      </w:pPr>
      <w:r w:rsidRPr="00DB774F">
        <w:rPr>
          <w:rFonts w:ascii="Times New Roman" w:hAnsi="Times New Roman" w:cs="Times New Roman"/>
          <w:sz w:val="24"/>
          <w:szCs w:val="24"/>
        </w:rPr>
        <w:lastRenderedPageBreak/>
        <w:t>Condiciones de los Elementos tangibles que poseen las áreas destinadas de acceso a los ciudadanos – clientes.</w:t>
      </w:r>
    </w:p>
    <w:p w14:paraId="1DBE7CF0" w14:textId="77777777" w:rsidR="00932214" w:rsidRPr="00DB774F" w:rsidRDefault="00932214" w:rsidP="00932214">
      <w:pPr>
        <w:pStyle w:val="Prrafodelista"/>
        <w:numPr>
          <w:ilvl w:val="0"/>
          <w:numId w:val="32"/>
        </w:numPr>
        <w:spacing w:after="160" w:line="360" w:lineRule="auto"/>
        <w:jc w:val="both"/>
        <w:rPr>
          <w:rFonts w:ascii="Times New Roman" w:hAnsi="Times New Roman" w:cs="Times New Roman"/>
          <w:sz w:val="24"/>
          <w:szCs w:val="24"/>
        </w:rPr>
      </w:pPr>
      <w:r w:rsidRPr="00DB774F">
        <w:rPr>
          <w:rFonts w:ascii="Times New Roman" w:hAnsi="Times New Roman" w:cs="Times New Roman"/>
          <w:sz w:val="24"/>
          <w:szCs w:val="24"/>
        </w:rPr>
        <w:t xml:space="preserve">Capacidad de Respuesta de parte de los agentes comerciales, con relación a las informaciones que solicitan los ciudadanos – clientes. </w:t>
      </w:r>
    </w:p>
    <w:p w14:paraId="2FCBC460" w14:textId="77777777" w:rsidR="00932214" w:rsidRPr="00DB774F" w:rsidRDefault="00932214" w:rsidP="00932214">
      <w:pPr>
        <w:pStyle w:val="Prrafodelista"/>
        <w:numPr>
          <w:ilvl w:val="0"/>
          <w:numId w:val="32"/>
        </w:numPr>
        <w:spacing w:after="160" w:line="360" w:lineRule="auto"/>
        <w:jc w:val="both"/>
        <w:rPr>
          <w:rFonts w:ascii="Times New Roman" w:hAnsi="Times New Roman" w:cs="Times New Roman"/>
          <w:sz w:val="24"/>
          <w:szCs w:val="24"/>
        </w:rPr>
      </w:pPr>
      <w:r w:rsidRPr="00DB774F">
        <w:rPr>
          <w:rFonts w:ascii="Times New Roman" w:hAnsi="Times New Roman" w:cs="Times New Roman"/>
          <w:sz w:val="24"/>
          <w:szCs w:val="24"/>
        </w:rPr>
        <w:t>Empatía hacia los usuarios que acceden a las oficinas a solicitar los servicios de la corporación.</w:t>
      </w:r>
    </w:p>
    <w:p w14:paraId="373971C4" w14:textId="1C221340" w:rsidR="00932214" w:rsidRPr="00DB774F" w:rsidRDefault="00932214" w:rsidP="00932214">
      <w:pPr>
        <w:pStyle w:val="Prrafodelista"/>
        <w:numPr>
          <w:ilvl w:val="0"/>
          <w:numId w:val="32"/>
        </w:numPr>
        <w:spacing w:after="160" w:line="360" w:lineRule="auto"/>
        <w:jc w:val="both"/>
        <w:rPr>
          <w:rFonts w:ascii="Times New Roman" w:hAnsi="Times New Roman" w:cs="Times New Roman"/>
          <w:sz w:val="24"/>
          <w:szCs w:val="24"/>
        </w:rPr>
      </w:pPr>
      <w:r w:rsidRPr="00DB774F">
        <w:rPr>
          <w:rFonts w:ascii="Times New Roman" w:hAnsi="Times New Roman" w:cs="Times New Roman"/>
          <w:sz w:val="24"/>
          <w:szCs w:val="24"/>
        </w:rPr>
        <w:t>Seguridad</w:t>
      </w:r>
      <w:r w:rsidR="00286334">
        <w:rPr>
          <w:rFonts w:ascii="Times New Roman" w:hAnsi="Times New Roman" w:cs="Times New Roman"/>
          <w:sz w:val="24"/>
          <w:szCs w:val="24"/>
        </w:rPr>
        <w:t>,</w:t>
      </w:r>
      <w:r w:rsidRPr="00DB774F">
        <w:rPr>
          <w:rFonts w:ascii="Times New Roman" w:hAnsi="Times New Roman" w:cs="Times New Roman"/>
          <w:sz w:val="24"/>
          <w:szCs w:val="24"/>
        </w:rPr>
        <w:t xml:space="preserve"> conocimientos y condiciones para prestar el servicio solicitado.  </w:t>
      </w:r>
    </w:p>
    <w:p w14:paraId="31CE2C58" w14:textId="7A129FFE" w:rsidR="00932214" w:rsidRDefault="00484CC6" w:rsidP="009322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2214">
        <w:rPr>
          <w:rFonts w:ascii="Times New Roman" w:hAnsi="Times New Roman" w:cs="Times New Roman"/>
          <w:sz w:val="24"/>
          <w:szCs w:val="24"/>
        </w:rPr>
        <w:t xml:space="preserve">Resaltando los resultados obtenidos en la implementación de estas encuestas en los diferentes municipios que conforman la provincia, cabe destacar un promedio </w:t>
      </w:r>
      <w:r w:rsidR="00932214" w:rsidRPr="00286334">
        <w:rPr>
          <w:rFonts w:ascii="Times New Roman" w:hAnsi="Times New Roman" w:cs="Times New Roman"/>
          <w:sz w:val="24"/>
          <w:szCs w:val="24"/>
        </w:rPr>
        <w:t>8.38</w:t>
      </w:r>
      <w:r w:rsidR="00932214" w:rsidRPr="002701E6">
        <w:rPr>
          <w:rFonts w:ascii="Times New Roman" w:hAnsi="Times New Roman" w:cs="Times New Roman"/>
          <w:b/>
          <w:bCs/>
          <w:sz w:val="24"/>
          <w:szCs w:val="24"/>
        </w:rPr>
        <w:t>%</w:t>
      </w:r>
      <w:r w:rsidR="00932214">
        <w:rPr>
          <w:rFonts w:ascii="Times New Roman" w:hAnsi="Times New Roman" w:cs="Times New Roman"/>
          <w:sz w:val="24"/>
          <w:szCs w:val="24"/>
        </w:rPr>
        <w:t xml:space="preserve"> en base a 10%. </w:t>
      </w:r>
    </w:p>
    <w:p w14:paraId="4D87F207" w14:textId="77777777" w:rsidR="00932214" w:rsidRPr="002701E6" w:rsidRDefault="00932214" w:rsidP="00932214">
      <w:pPr>
        <w:spacing w:line="360" w:lineRule="auto"/>
        <w:jc w:val="both"/>
        <w:rPr>
          <w:rFonts w:ascii="Times New Roman" w:hAnsi="Times New Roman" w:cs="Times New Roman"/>
          <w:sz w:val="24"/>
          <w:szCs w:val="24"/>
        </w:rPr>
      </w:pPr>
    </w:p>
    <w:p w14:paraId="735CCA03" w14:textId="77777777" w:rsidR="00932214" w:rsidRDefault="00932214" w:rsidP="00932214">
      <w:pPr>
        <w:spacing w:after="0" w:line="360" w:lineRule="auto"/>
        <w:jc w:val="center"/>
        <w:rPr>
          <w:rFonts w:ascii="Times New Roman" w:hAnsi="Times New Roman" w:cs="Times New Roman"/>
          <w:sz w:val="24"/>
          <w:szCs w:val="24"/>
        </w:rPr>
      </w:pPr>
      <w:r>
        <w:rPr>
          <w:noProof/>
        </w:rPr>
        <w:drawing>
          <wp:inline distT="0" distB="0" distL="0" distR="0" wp14:anchorId="46013190" wp14:editId="36D7439F">
            <wp:extent cx="4410075" cy="1857375"/>
            <wp:effectExtent l="0" t="0" r="9525" b="9525"/>
            <wp:docPr id="12" name="Gráfico 12">
              <a:extLst xmlns:a="http://schemas.openxmlformats.org/drawingml/2006/main">
                <a:ext uri="{FF2B5EF4-FFF2-40B4-BE49-F238E27FC236}">
                  <a16:creationId xmlns:a16="http://schemas.microsoft.com/office/drawing/2014/main" id="{53762EC8-A253-422B-9CEE-E05F5157B9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9BEBC44" w14:textId="0BEB688D" w:rsidR="00932214" w:rsidRDefault="00932214" w:rsidP="00932214">
      <w:pPr>
        <w:spacing w:after="0" w:line="360" w:lineRule="auto"/>
        <w:ind w:firstLine="708"/>
        <w:rPr>
          <w:rFonts w:ascii="Times New Roman" w:hAnsi="Times New Roman" w:cs="Times New Roman"/>
          <w:b/>
          <w:bCs/>
          <w:sz w:val="20"/>
          <w:szCs w:val="20"/>
        </w:rPr>
      </w:pPr>
      <w:r>
        <w:rPr>
          <w:rFonts w:ascii="Times New Roman" w:hAnsi="Times New Roman" w:cs="Times New Roman"/>
          <w:b/>
          <w:bCs/>
          <w:sz w:val="20"/>
          <w:szCs w:val="20"/>
        </w:rPr>
        <w:t xml:space="preserve"> </w:t>
      </w:r>
    </w:p>
    <w:p w14:paraId="6116A3AB" w14:textId="3C91B02D" w:rsidR="0038015D" w:rsidRDefault="0038015D" w:rsidP="00932214">
      <w:pPr>
        <w:spacing w:after="0" w:line="360" w:lineRule="auto"/>
        <w:ind w:firstLine="708"/>
        <w:rPr>
          <w:rFonts w:ascii="Times New Roman" w:hAnsi="Times New Roman" w:cs="Times New Roman"/>
          <w:b/>
          <w:bCs/>
          <w:sz w:val="20"/>
          <w:szCs w:val="20"/>
        </w:rPr>
      </w:pPr>
    </w:p>
    <w:p w14:paraId="3C20706F" w14:textId="4386341B" w:rsidR="0038015D" w:rsidRDefault="0038015D" w:rsidP="00932214">
      <w:pPr>
        <w:spacing w:after="0" w:line="360" w:lineRule="auto"/>
        <w:ind w:firstLine="708"/>
        <w:rPr>
          <w:rFonts w:ascii="Times New Roman" w:hAnsi="Times New Roman" w:cs="Times New Roman"/>
          <w:b/>
          <w:bCs/>
          <w:sz w:val="20"/>
          <w:szCs w:val="20"/>
        </w:rPr>
      </w:pPr>
    </w:p>
    <w:p w14:paraId="0E89CB39" w14:textId="57461442" w:rsidR="0038015D" w:rsidRDefault="0038015D" w:rsidP="00932214">
      <w:pPr>
        <w:spacing w:after="0" w:line="360" w:lineRule="auto"/>
        <w:ind w:firstLine="708"/>
        <w:rPr>
          <w:rFonts w:ascii="Times New Roman" w:hAnsi="Times New Roman" w:cs="Times New Roman"/>
          <w:b/>
          <w:bCs/>
          <w:sz w:val="20"/>
          <w:szCs w:val="20"/>
        </w:rPr>
      </w:pPr>
    </w:p>
    <w:p w14:paraId="36841DEA" w14:textId="77777777" w:rsidR="0038015D" w:rsidRPr="002701E6" w:rsidRDefault="0038015D" w:rsidP="00932214">
      <w:pPr>
        <w:spacing w:after="0" w:line="360" w:lineRule="auto"/>
        <w:ind w:firstLine="708"/>
        <w:rPr>
          <w:rFonts w:ascii="Times New Roman" w:hAnsi="Times New Roman" w:cs="Times New Roman"/>
          <w:b/>
          <w:bCs/>
          <w:sz w:val="20"/>
          <w:szCs w:val="20"/>
        </w:rPr>
      </w:pPr>
    </w:p>
    <w:p w14:paraId="5A3C1C26" w14:textId="7CE56B65" w:rsidR="00932214" w:rsidRPr="00E71C5C" w:rsidRDefault="00932214" w:rsidP="00E71C5C">
      <w:pPr>
        <w:pStyle w:val="Prrafodelista"/>
        <w:numPr>
          <w:ilvl w:val="0"/>
          <w:numId w:val="31"/>
        </w:numPr>
        <w:spacing w:line="360" w:lineRule="auto"/>
        <w:jc w:val="both"/>
        <w:rPr>
          <w:rFonts w:ascii="Times New Roman" w:hAnsi="Times New Roman" w:cs="Times New Roman"/>
          <w:sz w:val="24"/>
          <w:szCs w:val="24"/>
        </w:rPr>
      </w:pPr>
      <w:r w:rsidRPr="002701E6">
        <w:rPr>
          <w:rFonts w:ascii="Times New Roman" w:hAnsi="Times New Roman" w:cs="Times New Roman"/>
          <w:b/>
          <w:bCs/>
          <w:sz w:val="24"/>
          <w:szCs w:val="24"/>
        </w:rPr>
        <w:t>LAN OPERATIVO ANUAL</w:t>
      </w:r>
      <w:r w:rsidR="00E71C5C">
        <w:rPr>
          <w:rFonts w:ascii="Times New Roman" w:hAnsi="Times New Roman" w:cs="Times New Roman"/>
          <w:sz w:val="24"/>
          <w:szCs w:val="24"/>
        </w:rPr>
        <w:t>.</w:t>
      </w:r>
      <w:r w:rsidRPr="00E71C5C">
        <w:rPr>
          <w:rFonts w:ascii="Times New Roman" w:hAnsi="Times New Roman" w:cs="Times New Roman"/>
          <w:sz w:val="24"/>
          <w:szCs w:val="24"/>
        </w:rPr>
        <w:tab/>
      </w:r>
    </w:p>
    <w:p w14:paraId="4F10C43B" w14:textId="16815120" w:rsidR="00932214" w:rsidRDefault="00484CC6" w:rsidP="009322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2214">
        <w:rPr>
          <w:rFonts w:ascii="Times New Roman" w:hAnsi="Times New Roman" w:cs="Times New Roman"/>
          <w:sz w:val="24"/>
          <w:szCs w:val="24"/>
        </w:rPr>
        <w:t xml:space="preserve">El Plan Operativo Anual (POA) posee 8 ejes estratégicos, </w:t>
      </w:r>
      <w:r w:rsidR="00932214" w:rsidRPr="002D2706">
        <w:rPr>
          <w:rFonts w:ascii="Times New Roman" w:hAnsi="Times New Roman" w:cs="Times New Roman"/>
          <w:sz w:val="24"/>
          <w:szCs w:val="24"/>
        </w:rPr>
        <w:t>4</w:t>
      </w:r>
      <w:r w:rsidR="00932214">
        <w:rPr>
          <w:rFonts w:ascii="Times New Roman" w:hAnsi="Times New Roman" w:cs="Times New Roman"/>
          <w:sz w:val="24"/>
          <w:szCs w:val="24"/>
        </w:rPr>
        <w:t>0</w:t>
      </w:r>
      <w:r w:rsidR="00932214" w:rsidRPr="002D2706">
        <w:rPr>
          <w:rFonts w:ascii="Times New Roman" w:hAnsi="Times New Roman" w:cs="Times New Roman"/>
          <w:sz w:val="24"/>
          <w:szCs w:val="24"/>
        </w:rPr>
        <w:t xml:space="preserve"> criterios de medidas, 1</w:t>
      </w:r>
      <w:r w:rsidR="00932214">
        <w:rPr>
          <w:rFonts w:ascii="Times New Roman" w:hAnsi="Times New Roman" w:cs="Times New Roman"/>
          <w:sz w:val="24"/>
          <w:szCs w:val="24"/>
        </w:rPr>
        <w:t>60</w:t>
      </w:r>
      <w:r w:rsidR="00932214" w:rsidRPr="002D2706">
        <w:rPr>
          <w:rFonts w:ascii="Times New Roman" w:hAnsi="Times New Roman" w:cs="Times New Roman"/>
          <w:sz w:val="24"/>
          <w:szCs w:val="24"/>
        </w:rPr>
        <w:t xml:space="preserve"> acciones de trabajo y </w:t>
      </w:r>
      <w:r w:rsidR="00932214">
        <w:rPr>
          <w:rFonts w:ascii="Times New Roman" w:hAnsi="Times New Roman" w:cs="Times New Roman"/>
          <w:sz w:val="24"/>
          <w:szCs w:val="24"/>
        </w:rPr>
        <w:t>269</w:t>
      </w:r>
      <w:r w:rsidR="00932214" w:rsidRPr="002D2706">
        <w:rPr>
          <w:rFonts w:ascii="Times New Roman" w:hAnsi="Times New Roman" w:cs="Times New Roman"/>
          <w:sz w:val="24"/>
          <w:szCs w:val="24"/>
        </w:rPr>
        <w:t xml:space="preserve"> tareas de trabajo</w:t>
      </w:r>
      <w:r w:rsidR="00932214">
        <w:rPr>
          <w:rFonts w:ascii="Times New Roman" w:hAnsi="Times New Roman" w:cs="Times New Roman"/>
          <w:sz w:val="24"/>
          <w:szCs w:val="24"/>
        </w:rPr>
        <w:t xml:space="preserve">. </w:t>
      </w:r>
      <w:r w:rsidR="00B252C9">
        <w:rPr>
          <w:rFonts w:ascii="Times New Roman" w:hAnsi="Times New Roman" w:cs="Times New Roman"/>
          <w:sz w:val="24"/>
          <w:szCs w:val="24"/>
        </w:rPr>
        <w:t>Estos h</w:t>
      </w:r>
      <w:r w:rsidR="00932214">
        <w:rPr>
          <w:rFonts w:ascii="Times New Roman" w:hAnsi="Times New Roman" w:cs="Times New Roman"/>
          <w:sz w:val="24"/>
          <w:szCs w:val="24"/>
        </w:rPr>
        <w:t>a</w:t>
      </w:r>
      <w:r w:rsidR="00B252C9">
        <w:rPr>
          <w:rFonts w:ascii="Times New Roman" w:hAnsi="Times New Roman" w:cs="Times New Roman"/>
          <w:sz w:val="24"/>
          <w:szCs w:val="24"/>
        </w:rPr>
        <w:t>n</w:t>
      </w:r>
      <w:r w:rsidR="00932214">
        <w:rPr>
          <w:rFonts w:ascii="Times New Roman" w:hAnsi="Times New Roman" w:cs="Times New Roman"/>
          <w:sz w:val="24"/>
          <w:szCs w:val="24"/>
        </w:rPr>
        <w:t xml:space="preserve"> sido </w:t>
      </w:r>
      <w:r w:rsidR="00B252C9">
        <w:rPr>
          <w:rFonts w:ascii="Times New Roman" w:hAnsi="Times New Roman" w:cs="Times New Roman"/>
          <w:sz w:val="24"/>
          <w:szCs w:val="24"/>
        </w:rPr>
        <w:t>trabajados</w:t>
      </w:r>
      <w:r w:rsidR="00932214">
        <w:rPr>
          <w:rFonts w:ascii="Times New Roman" w:hAnsi="Times New Roman" w:cs="Times New Roman"/>
          <w:sz w:val="24"/>
          <w:szCs w:val="24"/>
        </w:rPr>
        <w:t xml:space="preserve"> implicando los grupos de interés y el seguimiento se efectúa a modo de socialización con los responsables de los diferentes Ejes Estratégicos cada trimestre, dando como resultado la integración e involucramiento por parte de los responsables y sus respectivos equipos.</w:t>
      </w:r>
    </w:p>
    <w:tbl>
      <w:tblPr>
        <w:tblW w:w="8684" w:type="dxa"/>
        <w:tblCellMar>
          <w:left w:w="70" w:type="dxa"/>
          <w:right w:w="70" w:type="dxa"/>
        </w:tblCellMar>
        <w:tblLook w:val="04A0" w:firstRow="1" w:lastRow="0" w:firstColumn="1" w:lastColumn="0" w:noHBand="0" w:noVBand="1"/>
      </w:tblPr>
      <w:tblGrid>
        <w:gridCol w:w="494"/>
        <w:gridCol w:w="4458"/>
        <w:gridCol w:w="1804"/>
        <w:gridCol w:w="1928"/>
      </w:tblGrid>
      <w:tr w:rsidR="00932214" w:rsidRPr="00293743" w14:paraId="5CDA0C0E" w14:textId="77777777" w:rsidTr="006C515F">
        <w:trPr>
          <w:trHeight w:val="277"/>
        </w:trPr>
        <w:tc>
          <w:tcPr>
            <w:tcW w:w="8684" w:type="dxa"/>
            <w:gridSpan w:val="4"/>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5144F0E3" w14:textId="77777777" w:rsidR="00932214" w:rsidRPr="00293743" w:rsidRDefault="00932214" w:rsidP="006C515F">
            <w:pPr>
              <w:spacing w:after="0" w:line="240" w:lineRule="auto"/>
              <w:jc w:val="center"/>
              <w:rPr>
                <w:rFonts w:ascii="Cambria" w:eastAsia="Times New Roman" w:hAnsi="Cambria" w:cs="Calibri"/>
                <w:b/>
                <w:bCs/>
                <w:color w:val="000000"/>
              </w:rPr>
            </w:pPr>
            <w:r w:rsidRPr="00293743">
              <w:rPr>
                <w:rFonts w:ascii="Cambria" w:eastAsia="Times New Roman" w:hAnsi="Cambria" w:cs="Calibri"/>
                <w:b/>
                <w:bCs/>
                <w:color w:val="000000"/>
              </w:rPr>
              <w:lastRenderedPageBreak/>
              <w:t>PLAN OPERATIVO ANUAL</w:t>
            </w:r>
          </w:p>
        </w:tc>
      </w:tr>
      <w:tr w:rsidR="00932214" w:rsidRPr="00293743" w14:paraId="00CA63C5" w14:textId="77777777" w:rsidTr="006C515F">
        <w:trPr>
          <w:trHeight w:val="540"/>
        </w:trPr>
        <w:tc>
          <w:tcPr>
            <w:tcW w:w="492" w:type="dxa"/>
            <w:tcBorders>
              <w:top w:val="nil"/>
              <w:left w:val="single" w:sz="4" w:space="0" w:color="auto"/>
              <w:bottom w:val="single" w:sz="4" w:space="0" w:color="auto"/>
              <w:right w:val="single" w:sz="4" w:space="0" w:color="auto"/>
            </w:tcBorders>
            <w:shd w:val="clear" w:color="000000" w:fill="9BC2E6"/>
            <w:noWrap/>
            <w:vAlign w:val="bottom"/>
            <w:hideMark/>
          </w:tcPr>
          <w:p w14:paraId="340D5BE3" w14:textId="77777777" w:rsidR="00932214" w:rsidRPr="00293743" w:rsidRDefault="00932214" w:rsidP="006C515F">
            <w:pPr>
              <w:spacing w:after="0" w:line="240" w:lineRule="auto"/>
              <w:jc w:val="center"/>
              <w:rPr>
                <w:rFonts w:ascii="Cambria" w:eastAsia="Times New Roman" w:hAnsi="Cambria" w:cs="Calibri"/>
                <w:b/>
                <w:bCs/>
                <w:color w:val="000000"/>
              </w:rPr>
            </w:pPr>
            <w:r w:rsidRPr="00293743">
              <w:rPr>
                <w:rFonts w:ascii="Cambria" w:eastAsia="Times New Roman" w:hAnsi="Cambria" w:cs="Calibri"/>
                <w:b/>
                <w:bCs/>
                <w:color w:val="000000"/>
              </w:rPr>
              <w:t>NO.</w:t>
            </w:r>
          </w:p>
        </w:tc>
        <w:tc>
          <w:tcPr>
            <w:tcW w:w="4458" w:type="dxa"/>
            <w:tcBorders>
              <w:top w:val="nil"/>
              <w:left w:val="nil"/>
              <w:bottom w:val="single" w:sz="4" w:space="0" w:color="auto"/>
              <w:right w:val="single" w:sz="4" w:space="0" w:color="auto"/>
            </w:tcBorders>
            <w:shd w:val="clear" w:color="000000" w:fill="9BC2E6"/>
            <w:noWrap/>
            <w:vAlign w:val="bottom"/>
            <w:hideMark/>
          </w:tcPr>
          <w:p w14:paraId="7F8AF564" w14:textId="77777777" w:rsidR="00932214" w:rsidRPr="00293743" w:rsidRDefault="00932214" w:rsidP="006C515F">
            <w:pPr>
              <w:spacing w:after="0" w:line="240" w:lineRule="auto"/>
              <w:jc w:val="center"/>
              <w:rPr>
                <w:rFonts w:ascii="Cambria" w:eastAsia="Times New Roman" w:hAnsi="Cambria" w:cs="Calibri"/>
                <w:b/>
                <w:bCs/>
                <w:color w:val="000000"/>
              </w:rPr>
            </w:pPr>
            <w:r w:rsidRPr="00293743">
              <w:rPr>
                <w:rFonts w:ascii="Cambria" w:eastAsia="Times New Roman" w:hAnsi="Cambria" w:cs="Calibri"/>
                <w:b/>
                <w:bCs/>
                <w:color w:val="000000"/>
              </w:rPr>
              <w:t>EJE ESTRATEGICO</w:t>
            </w:r>
          </w:p>
        </w:tc>
        <w:tc>
          <w:tcPr>
            <w:tcW w:w="1804" w:type="dxa"/>
            <w:tcBorders>
              <w:top w:val="nil"/>
              <w:left w:val="nil"/>
              <w:bottom w:val="single" w:sz="4" w:space="0" w:color="auto"/>
              <w:right w:val="single" w:sz="4" w:space="0" w:color="auto"/>
            </w:tcBorders>
            <w:shd w:val="clear" w:color="000000" w:fill="9BC2E6"/>
            <w:vAlign w:val="center"/>
            <w:hideMark/>
          </w:tcPr>
          <w:p w14:paraId="10F50D0B" w14:textId="03DA352F" w:rsidR="00932214" w:rsidRPr="00293743" w:rsidRDefault="00286334" w:rsidP="006C515F">
            <w:pPr>
              <w:spacing w:after="0" w:line="240" w:lineRule="auto"/>
              <w:jc w:val="center"/>
              <w:rPr>
                <w:rFonts w:ascii="Cambria" w:eastAsia="Times New Roman" w:hAnsi="Cambria" w:cs="Calibri"/>
                <w:b/>
                <w:bCs/>
                <w:color w:val="000000"/>
              </w:rPr>
            </w:pPr>
            <w:r w:rsidRPr="00293743">
              <w:rPr>
                <w:rFonts w:ascii="Cambria" w:eastAsia="Times New Roman" w:hAnsi="Cambria" w:cs="Calibri"/>
                <w:b/>
                <w:bCs/>
                <w:color w:val="000000"/>
              </w:rPr>
              <w:t>NO. ACCIONES</w:t>
            </w:r>
          </w:p>
        </w:tc>
        <w:tc>
          <w:tcPr>
            <w:tcW w:w="1928" w:type="dxa"/>
            <w:tcBorders>
              <w:top w:val="nil"/>
              <w:left w:val="nil"/>
              <w:bottom w:val="single" w:sz="4" w:space="0" w:color="auto"/>
              <w:right w:val="single" w:sz="4" w:space="0" w:color="auto"/>
            </w:tcBorders>
            <w:shd w:val="clear" w:color="000000" w:fill="9BC2E6"/>
            <w:vAlign w:val="bottom"/>
            <w:hideMark/>
          </w:tcPr>
          <w:p w14:paraId="24022176" w14:textId="77777777" w:rsidR="00932214" w:rsidRPr="00293743" w:rsidRDefault="00932214" w:rsidP="006C515F">
            <w:pPr>
              <w:spacing w:after="0" w:line="240" w:lineRule="auto"/>
              <w:jc w:val="center"/>
              <w:rPr>
                <w:rFonts w:ascii="Cambria" w:eastAsia="Times New Roman" w:hAnsi="Cambria" w:cs="Calibri"/>
                <w:b/>
                <w:bCs/>
                <w:color w:val="000000"/>
              </w:rPr>
            </w:pPr>
            <w:r w:rsidRPr="00293743">
              <w:rPr>
                <w:rFonts w:ascii="Cambria" w:eastAsia="Times New Roman" w:hAnsi="Cambria" w:cs="Calibri"/>
                <w:b/>
                <w:bCs/>
                <w:color w:val="000000"/>
              </w:rPr>
              <w:t>Cumplimiento (%)</w:t>
            </w:r>
          </w:p>
        </w:tc>
      </w:tr>
      <w:tr w:rsidR="00932214" w:rsidRPr="00293743" w14:paraId="6277F81D" w14:textId="77777777" w:rsidTr="006C515F">
        <w:trPr>
          <w:trHeight w:val="277"/>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14:paraId="6F621D02" w14:textId="77777777" w:rsidR="00932214" w:rsidRPr="00293743" w:rsidRDefault="00932214" w:rsidP="006C515F">
            <w:pPr>
              <w:spacing w:after="0" w:line="240" w:lineRule="auto"/>
              <w:jc w:val="right"/>
              <w:rPr>
                <w:rFonts w:ascii="Cambria" w:eastAsia="Times New Roman" w:hAnsi="Cambria" w:cs="Calibri"/>
                <w:color w:val="000000"/>
              </w:rPr>
            </w:pPr>
            <w:r w:rsidRPr="00293743">
              <w:rPr>
                <w:rFonts w:ascii="Cambria" w:eastAsia="Times New Roman" w:hAnsi="Cambria" w:cs="Calibri"/>
                <w:color w:val="000000"/>
              </w:rPr>
              <w:t>1</w:t>
            </w:r>
          </w:p>
        </w:tc>
        <w:tc>
          <w:tcPr>
            <w:tcW w:w="4458" w:type="dxa"/>
            <w:tcBorders>
              <w:top w:val="nil"/>
              <w:left w:val="nil"/>
              <w:bottom w:val="single" w:sz="4" w:space="0" w:color="auto"/>
              <w:right w:val="single" w:sz="4" w:space="0" w:color="auto"/>
            </w:tcBorders>
            <w:shd w:val="clear" w:color="auto" w:fill="auto"/>
            <w:noWrap/>
            <w:vAlign w:val="bottom"/>
            <w:hideMark/>
          </w:tcPr>
          <w:p w14:paraId="21FFC885" w14:textId="77777777" w:rsidR="00932214" w:rsidRPr="00293743" w:rsidRDefault="00932214" w:rsidP="006C515F">
            <w:pPr>
              <w:spacing w:after="0" w:line="240" w:lineRule="auto"/>
              <w:rPr>
                <w:rFonts w:ascii="Cambria" w:eastAsia="Times New Roman" w:hAnsi="Cambria" w:cs="Calibri"/>
                <w:color w:val="000000"/>
              </w:rPr>
            </w:pPr>
            <w:r w:rsidRPr="00293743">
              <w:rPr>
                <w:rFonts w:ascii="Cambria" w:eastAsia="Times New Roman" w:hAnsi="Cambria" w:cs="Calibri"/>
                <w:color w:val="000000"/>
              </w:rPr>
              <w:t>Acueducto</w:t>
            </w:r>
          </w:p>
        </w:tc>
        <w:tc>
          <w:tcPr>
            <w:tcW w:w="1804" w:type="dxa"/>
            <w:tcBorders>
              <w:top w:val="nil"/>
              <w:left w:val="nil"/>
              <w:bottom w:val="single" w:sz="4" w:space="0" w:color="auto"/>
              <w:right w:val="single" w:sz="4" w:space="0" w:color="auto"/>
            </w:tcBorders>
            <w:shd w:val="clear" w:color="auto" w:fill="auto"/>
            <w:noWrap/>
            <w:vAlign w:val="bottom"/>
            <w:hideMark/>
          </w:tcPr>
          <w:p w14:paraId="6CBC5FD2" w14:textId="77777777" w:rsidR="00932214" w:rsidRPr="00293743" w:rsidRDefault="00932214" w:rsidP="006C515F">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26</w:t>
            </w:r>
          </w:p>
        </w:tc>
        <w:tc>
          <w:tcPr>
            <w:tcW w:w="1928" w:type="dxa"/>
            <w:tcBorders>
              <w:top w:val="nil"/>
              <w:left w:val="nil"/>
              <w:bottom w:val="single" w:sz="4" w:space="0" w:color="auto"/>
              <w:right w:val="single" w:sz="4" w:space="0" w:color="auto"/>
            </w:tcBorders>
            <w:shd w:val="clear" w:color="auto" w:fill="auto"/>
            <w:noWrap/>
            <w:vAlign w:val="bottom"/>
            <w:hideMark/>
          </w:tcPr>
          <w:p w14:paraId="11B4DC66" w14:textId="3FFBC357" w:rsidR="00932214" w:rsidRPr="00293743" w:rsidRDefault="00932214" w:rsidP="000F5C28">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50.00</w:t>
            </w:r>
          </w:p>
        </w:tc>
      </w:tr>
      <w:tr w:rsidR="00932214" w:rsidRPr="00293743" w14:paraId="7CA87772" w14:textId="77777777" w:rsidTr="006C515F">
        <w:trPr>
          <w:trHeight w:val="277"/>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14:paraId="2F76602E" w14:textId="77777777" w:rsidR="00932214" w:rsidRPr="00293743" w:rsidRDefault="00932214" w:rsidP="006C515F">
            <w:pPr>
              <w:spacing w:after="0" w:line="240" w:lineRule="auto"/>
              <w:jc w:val="right"/>
              <w:rPr>
                <w:rFonts w:ascii="Cambria" w:eastAsia="Times New Roman" w:hAnsi="Cambria" w:cs="Calibri"/>
                <w:color w:val="000000"/>
              </w:rPr>
            </w:pPr>
            <w:r w:rsidRPr="00293743">
              <w:rPr>
                <w:rFonts w:ascii="Cambria" w:eastAsia="Times New Roman" w:hAnsi="Cambria" w:cs="Calibri"/>
                <w:color w:val="000000"/>
              </w:rPr>
              <w:t>2</w:t>
            </w:r>
          </w:p>
        </w:tc>
        <w:tc>
          <w:tcPr>
            <w:tcW w:w="4458" w:type="dxa"/>
            <w:tcBorders>
              <w:top w:val="nil"/>
              <w:left w:val="nil"/>
              <w:bottom w:val="single" w:sz="4" w:space="0" w:color="auto"/>
              <w:right w:val="single" w:sz="4" w:space="0" w:color="auto"/>
            </w:tcBorders>
            <w:shd w:val="clear" w:color="auto" w:fill="auto"/>
            <w:noWrap/>
            <w:vAlign w:val="bottom"/>
            <w:hideMark/>
          </w:tcPr>
          <w:p w14:paraId="6B5490E9" w14:textId="77777777" w:rsidR="00932214" w:rsidRPr="00293743" w:rsidRDefault="00932214" w:rsidP="006C515F">
            <w:pPr>
              <w:spacing w:after="0" w:line="240" w:lineRule="auto"/>
              <w:rPr>
                <w:rFonts w:ascii="Cambria" w:eastAsia="Times New Roman" w:hAnsi="Cambria" w:cs="Calibri"/>
                <w:color w:val="000000"/>
              </w:rPr>
            </w:pPr>
            <w:r w:rsidRPr="00293743">
              <w:rPr>
                <w:rFonts w:ascii="Cambria" w:eastAsia="Times New Roman" w:hAnsi="Cambria" w:cs="Calibri"/>
                <w:color w:val="000000"/>
              </w:rPr>
              <w:t>Alcantarillado y saneamiento</w:t>
            </w:r>
          </w:p>
        </w:tc>
        <w:tc>
          <w:tcPr>
            <w:tcW w:w="1804" w:type="dxa"/>
            <w:tcBorders>
              <w:top w:val="nil"/>
              <w:left w:val="nil"/>
              <w:bottom w:val="single" w:sz="4" w:space="0" w:color="auto"/>
              <w:right w:val="single" w:sz="4" w:space="0" w:color="auto"/>
            </w:tcBorders>
            <w:shd w:val="clear" w:color="auto" w:fill="auto"/>
            <w:noWrap/>
            <w:vAlign w:val="bottom"/>
            <w:hideMark/>
          </w:tcPr>
          <w:p w14:paraId="2648306F" w14:textId="77777777" w:rsidR="00932214" w:rsidRPr="00293743" w:rsidRDefault="00932214" w:rsidP="006C515F">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31</w:t>
            </w:r>
          </w:p>
        </w:tc>
        <w:tc>
          <w:tcPr>
            <w:tcW w:w="1928" w:type="dxa"/>
            <w:tcBorders>
              <w:top w:val="nil"/>
              <w:left w:val="nil"/>
              <w:bottom w:val="single" w:sz="4" w:space="0" w:color="auto"/>
              <w:right w:val="single" w:sz="4" w:space="0" w:color="auto"/>
            </w:tcBorders>
            <w:shd w:val="clear" w:color="auto" w:fill="auto"/>
            <w:noWrap/>
            <w:vAlign w:val="bottom"/>
            <w:hideMark/>
          </w:tcPr>
          <w:p w14:paraId="3A76DA7B" w14:textId="6295A7B3" w:rsidR="00932214" w:rsidRPr="00293743" w:rsidRDefault="00932214" w:rsidP="000F5C28">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80.65</w:t>
            </w:r>
          </w:p>
        </w:tc>
      </w:tr>
      <w:tr w:rsidR="00932214" w:rsidRPr="00293743" w14:paraId="374F6419" w14:textId="77777777" w:rsidTr="006C515F">
        <w:trPr>
          <w:trHeight w:val="277"/>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14:paraId="65FB5DA7" w14:textId="77777777" w:rsidR="00932214" w:rsidRPr="00293743" w:rsidRDefault="00932214" w:rsidP="006C515F">
            <w:pPr>
              <w:spacing w:after="0" w:line="240" w:lineRule="auto"/>
              <w:jc w:val="right"/>
              <w:rPr>
                <w:rFonts w:ascii="Cambria" w:eastAsia="Times New Roman" w:hAnsi="Cambria" w:cs="Calibri"/>
                <w:color w:val="000000"/>
              </w:rPr>
            </w:pPr>
            <w:r w:rsidRPr="00293743">
              <w:rPr>
                <w:rFonts w:ascii="Cambria" w:eastAsia="Times New Roman" w:hAnsi="Cambria" w:cs="Calibri"/>
                <w:color w:val="000000"/>
              </w:rPr>
              <w:t>3</w:t>
            </w:r>
          </w:p>
        </w:tc>
        <w:tc>
          <w:tcPr>
            <w:tcW w:w="4458" w:type="dxa"/>
            <w:tcBorders>
              <w:top w:val="nil"/>
              <w:left w:val="nil"/>
              <w:bottom w:val="single" w:sz="4" w:space="0" w:color="auto"/>
              <w:right w:val="single" w:sz="4" w:space="0" w:color="auto"/>
            </w:tcBorders>
            <w:shd w:val="clear" w:color="auto" w:fill="auto"/>
            <w:noWrap/>
            <w:vAlign w:val="bottom"/>
            <w:hideMark/>
          </w:tcPr>
          <w:p w14:paraId="7744B8A4" w14:textId="77777777" w:rsidR="00932214" w:rsidRPr="00293743" w:rsidRDefault="00932214" w:rsidP="006C515F">
            <w:pPr>
              <w:spacing w:after="0" w:line="240" w:lineRule="auto"/>
              <w:rPr>
                <w:rFonts w:ascii="Cambria" w:eastAsia="Times New Roman" w:hAnsi="Cambria" w:cs="Calibri"/>
                <w:color w:val="000000"/>
              </w:rPr>
            </w:pPr>
            <w:r w:rsidRPr="00293743">
              <w:rPr>
                <w:rFonts w:ascii="Cambria" w:eastAsia="Times New Roman" w:hAnsi="Cambria" w:cs="Calibri"/>
                <w:color w:val="000000"/>
              </w:rPr>
              <w:t>Gestión comercial</w:t>
            </w:r>
          </w:p>
        </w:tc>
        <w:tc>
          <w:tcPr>
            <w:tcW w:w="1804" w:type="dxa"/>
            <w:tcBorders>
              <w:top w:val="nil"/>
              <w:left w:val="nil"/>
              <w:bottom w:val="single" w:sz="4" w:space="0" w:color="auto"/>
              <w:right w:val="single" w:sz="4" w:space="0" w:color="auto"/>
            </w:tcBorders>
            <w:shd w:val="clear" w:color="auto" w:fill="auto"/>
            <w:noWrap/>
            <w:vAlign w:val="bottom"/>
            <w:hideMark/>
          </w:tcPr>
          <w:p w14:paraId="226C57C7" w14:textId="77777777" w:rsidR="00932214" w:rsidRPr="00293743" w:rsidRDefault="00932214" w:rsidP="006C515F">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40</w:t>
            </w:r>
          </w:p>
        </w:tc>
        <w:tc>
          <w:tcPr>
            <w:tcW w:w="1928" w:type="dxa"/>
            <w:tcBorders>
              <w:top w:val="nil"/>
              <w:left w:val="nil"/>
              <w:bottom w:val="single" w:sz="4" w:space="0" w:color="auto"/>
              <w:right w:val="single" w:sz="4" w:space="0" w:color="auto"/>
            </w:tcBorders>
            <w:shd w:val="clear" w:color="auto" w:fill="auto"/>
            <w:noWrap/>
            <w:vAlign w:val="bottom"/>
            <w:hideMark/>
          </w:tcPr>
          <w:p w14:paraId="31702BDC" w14:textId="59A588EA" w:rsidR="00932214" w:rsidRPr="00293743" w:rsidRDefault="00932214" w:rsidP="000F5C28">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67.50</w:t>
            </w:r>
          </w:p>
        </w:tc>
      </w:tr>
      <w:tr w:rsidR="00932214" w:rsidRPr="00293743" w14:paraId="44BE6258" w14:textId="77777777" w:rsidTr="006C515F">
        <w:trPr>
          <w:trHeight w:val="277"/>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14:paraId="7BBFF05D" w14:textId="77777777" w:rsidR="00932214" w:rsidRPr="00293743" w:rsidRDefault="00932214" w:rsidP="006C515F">
            <w:pPr>
              <w:spacing w:after="0" w:line="240" w:lineRule="auto"/>
              <w:jc w:val="right"/>
              <w:rPr>
                <w:rFonts w:ascii="Cambria" w:eastAsia="Times New Roman" w:hAnsi="Cambria" w:cs="Calibri"/>
                <w:color w:val="000000"/>
              </w:rPr>
            </w:pPr>
            <w:r w:rsidRPr="00293743">
              <w:rPr>
                <w:rFonts w:ascii="Cambria" w:eastAsia="Times New Roman" w:hAnsi="Cambria" w:cs="Calibri"/>
                <w:color w:val="000000"/>
              </w:rPr>
              <w:t>4</w:t>
            </w:r>
          </w:p>
        </w:tc>
        <w:tc>
          <w:tcPr>
            <w:tcW w:w="4458" w:type="dxa"/>
            <w:tcBorders>
              <w:top w:val="nil"/>
              <w:left w:val="nil"/>
              <w:bottom w:val="single" w:sz="4" w:space="0" w:color="auto"/>
              <w:right w:val="single" w:sz="4" w:space="0" w:color="auto"/>
            </w:tcBorders>
            <w:shd w:val="clear" w:color="auto" w:fill="auto"/>
            <w:noWrap/>
            <w:vAlign w:val="bottom"/>
            <w:hideMark/>
          </w:tcPr>
          <w:p w14:paraId="0D752576" w14:textId="77777777" w:rsidR="00932214" w:rsidRPr="00293743" w:rsidRDefault="00932214" w:rsidP="006C515F">
            <w:pPr>
              <w:spacing w:after="0" w:line="240" w:lineRule="auto"/>
              <w:rPr>
                <w:rFonts w:ascii="Cambria" w:eastAsia="Times New Roman" w:hAnsi="Cambria" w:cs="Calibri"/>
                <w:color w:val="000000"/>
              </w:rPr>
            </w:pPr>
            <w:r w:rsidRPr="00293743">
              <w:rPr>
                <w:rFonts w:ascii="Cambria" w:eastAsia="Times New Roman" w:hAnsi="Cambria" w:cs="Calibri"/>
                <w:color w:val="000000"/>
              </w:rPr>
              <w:t>Gestión del capital Humano</w:t>
            </w:r>
          </w:p>
        </w:tc>
        <w:tc>
          <w:tcPr>
            <w:tcW w:w="1804" w:type="dxa"/>
            <w:tcBorders>
              <w:top w:val="nil"/>
              <w:left w:val="nil"/>
              <w:bottom w:val="single" w:sz="4" w:space="0" w:color="auto"/>
              <w:right w:val="single" w:sz="4" w:space="0" w:color="auto"/>
            </w:tcBorders>
            <w:shd w:val="clear" w:color="auto" w:fill="auto"/>
            <w:noWrap/>
            <w:vAlign w:val="bottom"/>
            <w:hideMark/>
          </w:tcPr>
          <w:p w14:paraId="622AD524" w14:textId="77777777" w:rsidR="00932214" w:rsidRPr="00293743" w:rsidRDefault="00932214" w:rsidP="006C515F">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30</w:t>
            </w:r>
          </w:p>
        </w:tc>
        <w:tc>
          <w:tcPr>
            <w:tcW w:w="1928" w:type="dxa"/>
            <w:tcBorders>
              <w:top w:val="nil"/>
              <w:left w:val="nil"/>
              <w:bottom w:val="single" w:sz="4" w:space="0" w:color="auto"/>
              <w:right w:val="single" w:sz="4" w:space="0" w:color="auto"/>
            </w:tcBorders>
            <w:shd w:val="clear" w:color="auto" w:fill="auto"/>
            <w:noWrap/>
            <w:vAlign w:val="bottom"/>
            <w:hideMark/>
          </w:tcPr>
          <w:p w14:paraId="203FA58A" w14:textId="28B9C01E" w:rsidR="00932214" w:rsidRPr="00293743" w:rsidRDefault="00932214" w:rsidP="000F5C28">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93.33</w:t>
            </w:r>
          </w:p>
        </w:tc>
      </w:tr>
      <w:tr w:rsidR="00932214" w:rsidRPr="00293743" w14:paraId="6C29A198" w14:textId="77777777" w:rsidTr="006C515F">
        <w:trPr>
          <w:trHeight w:val="277"/>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14:paraId="56CFA12F" w14:textId="77777777" w:rsidR="00932214" w:rsidRPr="00293743" w:rsidRDefault="00932214" w:rsidP="006C515F">
            <w:pPr>
              <w:spacing w:after="0" w:line="240" w:lineRule="auto"/>
              <w:jc w:val="right"/>
              <w:rPr>
                <w:rFonts w:ascii="Cambria" w:eastAsia="Times New Roman" w:hAnsi="Cambria" w:cs="Calibri"/>
                <w:color w:val="000000"/>
              </w:rPr>
            </w:pPr>
            <w:r w:rsidRPr="00293743">
              <w:rPr>
                <w:rFonts w:ascii="Cambria" w:eastAsia="Times New Roman" w:hAnsi="Cambria" w:cs="Calibri"/>
                <w:color w:val="000000"/>
              </w:rPr>
              <w:t>5</w:t>
            </w:r>
          </w:p>
        </w:tc>
        <w:tc>
          <w:tcPr>
            <w:tcW w:w="4458" w:type="dxa"/>
            <w:tcBorders>
              <w:top w:val="nil"/>
              <w:left w:val="nil"/>
              <w:bottom w:val="single" w:sz="4" w:space="0" w:color="auto"/>
              <w:right w:val="single" w:sz="4" w:space="0" w:color="auto"/>
            </w:tcBorders>
            <w:shd w:val="clear" w:color="auto" w:fill="auto"/>
            <w:noWrap/>
            <w:vAlign w:val="bottom"/>
            <w:hideMark/>
          </w:tcPr>
          <w:p w14:paraId="76677265" w14:textId="77777777" w:rsidR="00932214" w:rsidRPr="00293743" w:rsidRDefault="00932214" w:rsidP="006C515F">
            <w:pPr>
              <w:spacing w:after="0" w:line="240" w:lineRule="auto"/>
              <w:rPr>
                <w:rFonts w:ascii="Cambria" w:eastAsia="Times New Roman" w:hAnsi="Cambria" w:cs="Calibri"/>
                <w:color w:val="000000"/>
              </w:rPr>
            </w:pPr>
            <w:r w:rsidRPr="00293743">
              <w:rPr>
                <w:rFonts w:ascii="Cambria" w:eastAsia="Times New Roman" w:hAnsi="Cambria" w:cs="Calibri"/>
                <w:color w:val="000000"/>
              </w:rPr>
              <w:t>Gestión Administrativa Financiera</w:t>
            </w:r>
          </w:p>
        </w:tc>
        <w:tc>
          <w:tcPr>
            <w:tcW w:w="1804" w:type="dxa"/>
            <w:tcBorders>
              <w:top w:val="nil"/>
              <w:left w:val="nil"/>
              <w:bottom w:val="single" w:sz="4" w:space="0" w:color="auto"/>
              <w:right w:val="single" w:sz="4" w:space="0" w:color="auto"/>
            </w:tcBorders>
            <w:shd w:val="clear" w:color="000000" w:fill="FFFFFF"/>
            <w:noWrap/>
            <w:vAlign w:val="bottom"/>
            <w:hideMark/>
          </w:tcPr>
          <w:p w14:paraId="799C833A" w14:textId="77777777" w:rsidR="00932214" w:rsidRPr="00293743" w:rsidRDefault="00932214" w:rsidP="006C515F">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25</w:t>
            </w:r>
          </w:p>
        </w:tc>
        <w:tc>
          <w:tcPr>
            <w:tcW w:w="1928" w:type="dxa"/>
            <w:tcBorders>
              <w:top w:val="nil"/>
              <w:left w:val="nil"/>
              <w:bottom w:val="single" w:sz="4" w:space="0" w:color="auto"/>
              <w:right w:val="single" w:sz="4" w:space="0" w:color="auto"/>
            </w:tcBorders>
            <w:shd w:val="clear" w:color="auto" w:fill="auto"/>
            <w:noWrap/>
            <w:vAlign w:val="bottom"/>
            <w:hideMark/>
          </w:tcPr>
          <w:p w14:paraId="04632FB3" w14:textId="5E325272" w:rsidR="00932214" w:rsidRPr="00293743" w:rsidRDefault="00932214" w:rsidP="000F5C28">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60.00</w:t>
            </w:r>
          </w:p>
        </w:tc>
      </w:tr>
      <w:tr w:rsidR="00932214" w:rsidRPr="00293743" w14:paraId="3504A7BC" w14:textId="77777777" w:rsidTr="006C515F">
        <w:trPr>
          <w:trHeight w:val="277"/>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14:paraId="14292D92" w14:textId="77777777" w:rsidR="00932214" w:rsidRPr="00293743" w:rsidRDefault="00932214" w:rsidP="006C515F">
            <w:pPr>
              <w:spacing w:after="0" w:line="240" w:lineRule="auto"/>
              <w:jc w:val="right"/>
              <w:rPr>
                <w:rFonts w:ascii="Cambria" w:eastAsia="Times New Roman" w:hAnsi="Cambria" w:cs="Calibri"/>
                <w:color w:val="000000"/>
              </w:rPr>
            </w:pPr>
            <w:r w:rsidRPr="00293743">
              <w:rPr>
                <w:rFonts w:ascii="Cambria" w:eastAsia="Times New Roman" w:hAnsi="Cambria" w:cs="Calibri"/>
                <w:color w:val="000000"/>
              </w:rPr>
              <w:t>6</w:t>
            </w:r>
          </w:p>
        </w:tc>
        <w:tc>
          <w:tcPr>
            <w:tcW w:w="4458" w:type="dxa"/>
            <w:tcBorders>
              <w:top w:val="nil"/>
              <w:left w:val="nil"/>
              <w:bottom w:val="single" w:sz="4" w:space="0" w:color="auto"/>
              <w:right w:val="single" w:sz="4" w:space="0" w:color="auto"/>
            </w:tcBorders>
            <w:shd w:val="clear" w:color="auto" w:fill="auto"/>
            <w:noWrap/>
            <w:vAlign w:val="bottom"/>
            <w:hideMark/>
          </w:tcPr>
          <w:p w14:paraId="0AC5FC81" w14:textId="77777777" w:rsidR="00932214" w:rsidRPr="00293743" w:rsidRDefault="00932214" w:rsidP="006C515F">
            <w:pPr>
              <w:spacing w:after="0" w:line="240" w:lineRule="auto"/>
              <w:rPr>
                <w:rFonts w:ascii="Cambria" w:eastAsia="Times New Roman" w:hAnsi="Cambria" w:cs="Calibri"/>
                <w:color w:val="000000"/>
              </w:rPr>
            </w:pPr>
            <w:r w:rsidRPr="00293743">
              <w:rPr>
                <w:rFonts w:ascii="Cambria" w:eastAsia="Times New Roman" w:hAnsi="Cambria" w:cs="Calibri"/>
                <w:color w:val="000000"/>
              </w:rPr>
              <w:t>Gestión de la Planificación y el Desarrollo</w:t>
            </w:r>
          </w:p>
        </w:tc>
        <w:tc>
          <w:tcPr>
            <w:tcW w:w="1804" w:type="dxa"/>
            <w:tcBorders>
              <w:top w:val="nil"/>
              <w:left w:val="nil"/>
              <w:bottom w:val="single" w:sz="4" w:space="0" w:color="auto"/>
              <w:right w:val="single" w:sz="4" w:space="0" w:color="auto"/>
            </w:tcBorders>
            <w:shd w:val="clear" w:color="auto" w:fill="auto"/>
            <w:noWrap/>
            <w:vAlign w:val="bottom"/>
            <w:hideMark/>
          </w:tcPr>
          <w:p w14:paraId="687498C2" w14:textId="77777777" w:rsidR="00932214" w:rsidRPr="00293743" w:rsidRDefault="00932214" w:rsidP="006C515F">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49</w:t>
            </w:r>
          </w:p>
        </w:tc>
        <w:tc>
          <w:tcPr>
            <w:tcW w:w="1928" w:type="dxa"/>
            <w:tcBorders>
              <w:top w:val="nil"/>
              <w:left w:val="nil"/>
              <w:bottom w:val="single" w:sz="4" w:space="0" w:color="auto"/>
              <w:right w:val="single" w:sz="4" w:space="0" w:color="auto"/>
            </w:tcBorders>
            <w:shd w:val="clear" w:color="auto" w:fill="auto"/>
            <w:noWrap/>
            <w:vAlign w:val="bottom"/>
            <w:hideMark/>
          </w:tcPr>
          <w:p w14:paraId="5C1537A5" w14:textId="328DAC7E" w:rsidR="00932214" w:rsidRPr="00293743" w:rsidRDefault="00932214" w:rsidP="000F5C28">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65.31</w:t>
            </w:r>
          </w:p>
        </w:tc>
      </w:tr>
      <w:tr w:rsidR="00932214" w:rsidRPr="00293743" w14:paraId="4C640C01" w14:textId="77777777" w:rsidTr="006C515F">
        <w:trPr>
          <w:trHeight w:val="277"/>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14:paraId="0EA39544" w14:textId="77777777" w:rsidR="00932214" w:rsidRPr="00293743" w:rsidRDefault="00932214" w:rsidP="006C515F">
            <w:pPr>
              <w:spacing w:after="0" w:line="240" w:lineRule="auto"/>
              <w:jc w:val="right"/>
              <w:rPr>
                <w:rFonts w:ascii="Cambria" w:eastAsia="Times New Roman" w:hAnsi="Cambria" w:cs="Calibri"/>
                <w:color w:val="000000"/>
              </w:rPr>
            </w:pPr>
            <w:r w:rsidRPr="00293743">
              <w:rPr>
                <w:rFonts w:ascii="Cambria" w:eastAsia="Times New Roman" w:hAnsi="Cambria" w:cs="Calibri"/>
                <w:color w:val="000000"/>
              </w:rPr>
              <w:t>7</w:t>
            </w:r>
          </w:p>
        </w:tc>
        <w:tc>
          <w:tcPr>
            <w:tcW w:w="4458" w:type="dxa"/>
            <w:tcBorders>
              <w:top w:val="nil"/>
              <w:left w:val="nil"/>
              <w:bottom w:val="single" w:sz="4" w:space="0" w:color="auto"/>
              <w:right w:val="single" w:sz="4" w:space="0" w:color="auto"/>
            </w:tcBorders>
            <w:shd w:val="clear" w:color="auto" w:fill="auto"/>
            <w:noWrap/>
            <w:vAlign w:val="bottom"/>
            <w:hideMark/>
          </w:tcPr>
          <w:p w14:paraId="34A20D7F" w14:textId="77777777" w:rsidR="00932214" w:rsidRPr="00293743" w:rsidRDefault="00932214" w:rsidP="006C515F">
            <w:pPr>
              <w:spacing w:after="0" w:line="240" w:lineRule="auto"/>
              <w:rPr>
                <w:rFonts w:ascii="Cambria" w:eastAsia="Times New Roman" w:hAnsi="Cambria" w:cs="Calibri"/>
                <w:color w:val="000000"/>
              </w:rPr>
            </w:pPr>
            <w:r w:rsidRPr="00293743">
              <w:rPr>
                <w:rFonts w:ascii="Cambria" w:eastAsia="Times New Roman" w:hAnsi="Cambria" w:cs="Calibri"/>
                <w:color w:val="000000"/>
              </w:rPr>
              <w:t xml:space="preserve"> Gestión de los Proyectos de Inversión</w:t>
            </w:r>
          </w:p>
        </w:tc>
        <w:tc>
          <w:tcPr>
            <w:tcW w:w="1804" w:type="dxa"/>
            <w:tcBorders>
              <w:top w:val="nil"/>
              <w:left w:val="nil"/>
              <w:bottom w:val="single" w:sz="4" w:space="0" w:color="auto"/>
              <w:right w:val="single" w:sz="4" w:space="0" w:color="auto"/>
            </w:tcBorders>
            <w:shd w:val="clear" w:color="auto" w:fill="auto"/>
            <w:noWrap/>
            <w:vAlign w:val="bottom"/>
            <w:hideMark/>
          </w:tcPr>
          <w:p w14:paraId="47EC9907" w14:textId="77777777" w:rsidR="00932214" w:rsidRPr="00293743" w:rsidRDefault="00932214" w:rsidP="006C515F">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97</w:t>
            </w:r>
          </w:p>
        </w:tc>
        <w:tc>
          <w:tcPr>
            <w:tcW w:w="1928" w:type="dxa"/>
            <w:tcBorders>
              <w:top w:val="nil"/>
              <w:left w:val="nil"/>
              <w:bottom w:val="single" w:sz="4" w:space="0" w:color="auto"/>
              <w:right w:val="single" w:sz="4" w:space="0" w:color="auto"/>
            </w:tcBorders>
            <w:shd w:val="clear" w:color="auto" w:fill="auto"/>
            <w:noWrap/>
            <w:vAlign w:val="bottom"/>
            <w:hideMark/>
          </w:tcPr>
          <w:p w14:paraId="5AB77DDA" w14:textId="442D472E" w:rsidR="00932214" w:rsidRPr="00293743" w:rsidRDefault="00932214" w:rsidP="000F5C28">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76.29</w:t>
            </w:r>
          </w:p>
        </w:tc>
      </w:tr>
      <w:tr w:rsidR="00932214" w:rsidRPr="00293743" w14:paraId="2B9479EA" w14:textId="77777777" w:rsidTr="006C515F">
        <w:trPr>
          <w:trHeight w:val="277"/>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14:paraId="352D6D36" w14:textId="77777777" w:rsidR="00932214" w:rsidRPr="00293743" w:rsidRDefault="00932214" w:rsidP="006C515F">
            <w:pPr>
              <w:spacing w:after="0" w:line="240" w:lineRule="auto"/>
              <w:jc w:val="right"/>
              <w:rPr>
                <w:rFonts w:ascii="Cambria" w:eastAsia="Times New Roman" w:hAnsi="Cambria" w:cs="Calibri"/>
                <w:color w:val="000000"/>
              </w:rPr>
            </w:pPr>
            <w:r w:rsidRPr="00293743">
              <w:rPr>
                <w:rFonts w:ascii="Cambria" w:eastAsia="Times New Roman" w:hAnsi="Cambria" w:cs="Calibri"/>
                <w:color w:val="000000"/>
              </w:rPr>
              <w:t>8</w:t>
            </w:r>
          </w:p>
        </w:tc>
        <w:tc>
          <w:tcPr>
            <w:tcW w:w="4458" w:type="dxa"/>
            <w:tcBorders>
              <w:top w:val="nil"/>
              <w:left w:val="nil"/>
              <w:bottom w:val="single" w:sz="4" w:space="0" w:color="auto"/>
              <w:right w:val="single" w:sz="4" w:space="0" w:color="auto"/>
            </w:tcBorders>
            <w:shd w:val="clear" w:color="auto" w:fill="auto"/>
            <w:noWrap/>
            <w:vAlign w:val="bottom"/>
            <w:hideMark/>
          </w:tcPr>
          <w:p w14:paraId="2AC38B35" w14:textId="77777777" w:rsidR="00932214" w:rsidRPr="00293743" w:rsidRDefault="00932214" w:rsidP="006C515F">
            <w:pPr>
              <w:spacing w:after="0" w:line="240" w:lineRule="auto"/>
              <w:rPr>
                <w:rFonts w:ascii="Cambria" w:eastAsia="Times New Roman" w:hAnsi="Cambria" w:cs="Calibri"/>
                <w:color w:val="000000"/>
              </w:rPr>
            </w:pPr>
            <w:r w:rsidRPr="00293743">
              <w:rPr>
                <w:rFonts w:ascii="Cambria" w:eastAsia="Times New Roman" w:hAnsi="Cambria" w:cs="Calibri"/>
                <w:color w:val="000000"/>
              </w:rPr>
              <w:t>Gestión Ambiental</w:t>
            </w:r>
          </w:p>
        </w:tc>
        <w:tc>
          <w:tcPr>
            <w:tcW w:w="1804" w:type="dxa"/>
            <w:tcBorders>
              <w:top w:val="nil"/>
              <w:left w:val="nil"/>
              <w:bottom w:val="single" w:sz="4" w:space="0" w:color="auto"/>
              <w:right w:val="single" w:sz="4" w:space="0" w:color="auto"/>
            </w:tcBorders>
            <w:shd w:val="clear" w:color="auto" w:fill="auto"/>
            <w:noWrap/>
            <w:vAlign w:val="bottom"/>
            <w:hideMark/>
          </w:tcPr>
          <w:p w14:paraId="2AC03AE2" w14:textId="77777777" w:rsidR="00932214" w:rsidRPr="00293743" w:rsidRDefault="00932214" w:rsidP="006C515F">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22</w:t>
            </w:r>
          </w:p>
        </w:tc>
        <w:tc>
          <w:tcPr>
            <w:tcW w:w="1928" w:type="dxa"/>
            <w:tcBorders>
              <w:top w:val="nil"/>
              <w:left w:val="nil"/>
              <w:bottom w:val="single" w:sz="4" w:space="0" w:color="auto"/>
              <w:right w:val="single" w:sz="4" w:space="0" w:color="auto"/>
            </w:tcBorders>
            <w:shd w:val="clear" w:color="auto" w:fill="auto"/>
            <w:noWrap/>
            <w:vAlign w:val="bottom"/>
            <w:hideMark/>
          </w:tcPr>
          <w:p w14:paraId="2B9FC6A5" w14:textId="4BFE575A" w:rsidR="00932214" w:rsidRPr="00293743" w:rsidRDefault="00932214" w:rsidP="000F5C28">
            <w:pPr>
              <w:spacing w:after="0" w:line="240" w:lineRule="auto"/>
              <w:jc w:val="center"/>
              <w:rPr>
                <w:rFonts w:ascii="Cambria" w:eastAsia="Times New Roman" w:hAnsi="Cambria" w:cs="Calibri"/>
                <w:color w:val="000000"/>
              </w:rPr>
            </w:pPr>
            <w:r w:rsidRPr="00293743">
              <w:rPr>
                <w:rFonts w:ascii="Cambria" w:eastAsia="Times New Roman" w:hAnsi="Cambria" w:cs="Calibri"/>
                <w:color w:val="000000"/>
              </w:rPr>
              <w:t>45.45</w:t>
            </w:r>
          </w:p>
        </w:tc>
      </w:tr>
    </w:tbl>
    <w:p w14:paraId="6A02F4A1" w14:textId="0E6FB914" w:rsidR="00E71C5C" w:rsidRDefault="00E71C5C" w:rsidP="00932214">
      <w:pPr>
        <w:spacing w:after="0" w:line="360" w:lineRule="auto"/>
        <w:jc w:val="both"/>
        <w:rPr>
          <w:rFonts w:ascii="Times New Roman" w:hAnsi="Times New Roman" w:cs="Times New Roman"/>
          <w:b/>
          <w:sz w:val="20"/>
          <w:szCs w:val="24"/>
        </w:rPr>
      </w:pPr>
    </w:p>
    <w:p w14:paraId="33031F38" w14:textId="77777777" w:rsidR="00932214" w:rsidRDefault="00932214" w:rsidP="00932214">
      <w:pPr>
        <w:spacing w:after="0" w:line="360" w:lineRule="auto"/>
        <w:jc w:val="both"/>
        <w:rPr>
          <w:rFonts w:ascii="Times New Roman" w:hAnsi="Times New Roman" w:cs="Times New Roman"/>
          <w:b/>
          <w:sz w:val="20"/>
          <w:szCs w:val="24"/>
        </w:rPr>
      </w:pPr>
    </w:p>
    <w:p w14:paraId="19D1653D" w14:textId="77777777" w:rsidR="00932214" w:rsidRDefault="00932214" w:rsidP="00932214">
      <w:pPr>
        <w:spacing w:after="0" w:line="360" w:lineRule="auto"/>
        <w:jc w:val="both"/>
        <w:rPr>
          <w:rFonts w:ascii="Times New Roman" w:hAnsi="Times New Roman" w:cs="Times New Roman"/>
          <w:b/>
          <w:sz w:val="20"/>
          <w:szCs w:val="24"/>
        </w:rPr>
      </w:pPr>
      <w:r>
        <w:rPr>
          <w:noProof/>
        </w:rPr>
        <w:drawing>
          <wp:anchor distT="0" distB="0" distL="114300" distR="114300" simplePos="0" relativeHeight="251659264" behindDoc="0" locked="0" layoutInCell="1" allowOverlap="1" wp14:anchorId="7B49EA39" wp14:editId="5DAB8723">
            <wp:simplePos x="0" y="0"/>
            <wp:positionH relativeFrom="margin">
              <wp:align>left</wp:align>
            </wp:positionH>
            <wp:positionV relativeFrom="paragraph">
              <wp:posOffset>33655</wp:posOffset>
            </wp:positionV>
            <wp:extent cx="5534025" cy="1752600"/>
            <wp:effectExtent l="0" t="0" r="9525" b="0"/>
            <wp:wrapNone/>
            <wp:docPr id="7" name="Gráfico 7">
              <a:extLst xmlns:a="http://schemas.openxmlformats.org/drawingml/2006/main">
                <a:ext uri="{FF2B5EF4-FFF2-40B4-BE49-F238E27FC236}">
                  <a16:creationId xmlns:a16="http://schemas.microsoft.com/office/drawing/2014/main" id="{3C70D4DF-6DBF-4305-9815-9DDDCBCC4B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112589FD" w14:textId="716132E3" w:rsidR="00932214" w:rsidRDefault="00932214" w:rsidP="00932214">
      <w:pPr>
        <w:spacing w:after="0" w:line="360" w:lineRule="auto"/>
        <w:jc w:val="both"/>
        <w:rPr>
          <w:rFonts w:ascii="Times New Roman" w:hAnsi="Times New Roman" w:cs="Times New Roman"/>
          <w:b/>
          <w:sz w:val="20"/>
          <w:szCs w:val="24"/>
        </w:rPr>
      </w:pPr>
    </w:p>
    <w:p w14:paraId="38EA29B9" w14:textId="0A4F7068" w:rsidR="00E71C5C" w:rsidRDefault="00E71C5C" w:rsidP="00932214">
      <w:pPr>
        <w:spacing w:after="0" w:line="360" w:lineRule="auto"/>
        <w:jc w:val="both"/>
        <w:rPr>
          <w:rFonts w:ascii="Times New Roman" w:hAnsi="Times New Roman" w:cs="Times New Roman"/>
          <w:b/>
          <w:sz w:val="20"/>
          <w:szCs w:val="24"/>
        </w:rPr>
      </w:pPr>
    </w:p>
    <w:p w14:paraId="24980339" w14:textId="76C07972" w:rsidR="00E71C5C" w:rsidRDefault="00E71C5C" w:rsidP="00932214">
      <w:pPr>
        <w:spacing w:after="0" w:line="360" w:lineRule="auto"/>
        <w:jc w:val="both"/>
        <w:rPr>
          <w:rFonts w:ascii="Times New Roman" w:hAnsi="Times New Roman" w:cs="Times New Roman"/>
          <w:b/>
          <w:sz w:val="20"/>
          <w:szCs w:val="24"/>
        </w:rPr>
      </w:pPr>
    </w:p>
    <w:p w14:paraId="50FFFF27" w14:textId="07EC5503" w:rsidR="00E71C5C" w:rsidRDefault="00E71C5C" w:rsidP="00932214">
      <w:pPr>
        <w:spacing w:after="0" w:line="360" w:lineRule="auto"/>
        <w:jc w:val="both"/>
        <w:rPr>
          <w:rFonts w:ascii="Times New Roman" w:hAnsi="Times New Roman" w:cs="Times New Roman"/>
          <w:b/>
          <w:sz w:val="20"/>
          <w:szCs w:val="24"/>
        </w:rPr>
      </w:pPr>
    </w:p>
    <w:p w14:paraId="22A2F0E5" w14:textId="0A989344" w:rsidR="00A51F2E" w:rsidRDefault="00A51F2E" w:rsidP="00DC613C">
      <w:pPr>
        <w:rPr>
          <w:rFonts w:ascii="Times New Roman" w:hAnsi="Times New Roman" w:cs="Times New Roman"/>
          <w:b/>
          <w:bCs/>
          <w:sz w:val="24"/>
          <w:szCs w:val="24"/>
        </w:rPr>
      </w:pPr>
    </w:p>
    <w:p w14:paraId="0ACC9A5C" w14:textId="171BABBD" w:rsidR="00DC613C" w:rsidRPr="002A552C" w:rsidRDefault="00DC613C" w:rsidP="002A552C">
      <w:pPr>
        <w:pStyle w:val="Prrafodelista"/>
        <w:numPr>
          <w:ilvl w:val="0"/>
          <w:numId w:val="7"/>
        </w:numPr>
        <w:shd w:val="clear" w:color="auto" w:fill="FFFFFF"/>
        <w:tabs>
          <w:tab w:val="left" w:pos="660"/>
          <w:tab w:val="right" w:leader="dot" w:pos="8828"/>
        </w:tabs>
        <w:spacing w:before="120" w:after="0" w:line="480" w:lineRule="auto"/>
        <w:jc w:val="both"/>
        <w:rPr>
          <w:rFonts w:ascii="Times New Roman" w:eastAsia="Times New Roman" w:hAnsi="Times New Roman" w:cs="Times New Roman"/>
          <w:b/>
          <w:sz w:val="24"/>
          <w:szCs w:val="24"/>
          <w:lang w:val="es-ES" w:eastAsia="es-ES"/>
        </w:rPr>
      </w:pPr>
      <w:r w:rsidRPr="002A552C">
        <w:rPr>
          <w:rFonts w:ascii="Times New Roman" w:eastAsia="Times New Roman" w:hAnsi="Times New Roman" w:cs="Times New Roman"/>
          <w:b/>
          <w:sz w:val="24"/>
          <w:szCs w:val="24"/>
          <w:lang w:val="es-ES" w:eastAsia="es-ES"/>
        </w:rPr>
        <w:t xml:space="preserve">Sistema de </w:t>
      </w:r>
      <w:r w:rsidR="000F5C28">
        <w:rPr>
          <w:rFonts w:ascii="Times New Roman" w:eastAsia="Times New Roman" w:hAnsi="Times New Roman" w:cs="Times New Roman"/>
          <w:b/>
          <w:sz w:val="24"/>
          <w:szCs w:val="24"/>
          <w:lang w:val="es-ES" w:eastAsia="es-ES"/>
        </w:rPr>
        <w:t>R</w:t>
      </w:r>
      <w:r w:rsidRPr="002A552C">
        <w:rPr>
          <w:rFonts w:ascii="Times New Roman" w:eastAsia="Times New Roman" w:hAnsi="Times New Roman" w:cs="Times New Roman"/>
          <w:b/>
          <w:sz w:val="24"/>
          <w:szCs w:val="24"/>
          <w:lang w:val="es-ES" w:eastAsia="es-ES"/>
        </w:rPr>
        <w:t xml:space="preserve">ecopilación y </w:t>
      </w:r>
      <w:r w:rsidR="000F5C28">
        <w:rPr>
          <w:rFonts w:ascii="Times New Roman" w:eastAsia="Times New Roman" w:hAnsi="Times New Roman" w:cs="Times New Roman"/>
          <w:b/>
          <w:sz w:val="24"/>
          <w:szCs w:val="24"/>
          <w:lang w:val="es-ES" w:eastAsia="es-ES"/>
        </w:rPr>
        <w:t>E</w:t>
      </w:r>
      <w:r w:rsidRPr="002A552C">
        <w:rPr>
          <w:rFonts w:ascii="Times New Roman" w:eastAsia="Times New Roman" w:hAnsi="Times New Roman" w:cs="Times New Roman"/>
          <w:b/>
          <w:sz w:val="24"/>
          <w:szCs w:val="24"/>
          <w:lang w:val="es-ES" w:eastAsia="es-ES"/>
        </w:rPr>
        <w:t xml:space="preserve">valuación de </w:t>
      </w:r>
      <w:r w:rsidR="000F5C28">
        <w:rPr>
          <w:rFonts w:ascii="Times New Roman" w:eastAsia="Times New Roman" w:hAnsi="Times New Roman" w:cs="Times New Roman"/>
          <w:b/>
          <w:sz w:val="24"/>
          <w:szCs w:val="24"/>
          <w:lang w:val="es-ES" w:eastAsia="es-ES"/>
        </w:rPr>
        <w:t>D</w:t>
      </w:r>
      <w:r w:rsidRPr="002A552C">
        <w:rPr>
          <w:rFonts w:ascii="Times New Roman" w:eastAsia="Times New Roman" w:hAnsi="Times New Roman" w:cs="Times New Roman"/>
          <w:b/>
          <w:sz w:val="24"/>
          <w:szCs w:val="24"/>
          <w:lang w:val="es-ES" w:eastAsia="es-ES"/>
        </w:rPr>
        <w:t>años en la Rep</w:t>
      </w:r>
      <w:r w:rsidR="000F5C28">
        <w:rPr>
          <w:rFonts w:ascii="Times New Roman" w:eastAsia="Times New Roman" w:hAnsi="Times New Roman" w:cs="Times New Roman"/>
          <w:b/>
          <w:sz w:val="24"/>
          <w:szCs w:val="24"/>
          <w:lang w:val="es-ES" w:eastAsia="es-ES"/>
        </w:rPr>
        <w:t>ú</w:t>
      </w:r>
      <w:r w:rsidRPr="002A552C">
        <w:rPr>
          <w:rFonts w:ascii="Times New Roman" w:eastAsia="Times New Roman" w:hAnsi="Times New Roman" w:cs="Times New Roman"/>
          <w:b/>
          <w:sz w:val="24"/>
          <w:szCs w:val="24"/>
          <w:lang w:val="es-ES" w:eastAsia="es-ES"/>
        </w:rPr>
        <w:t>blica Dominicana (SIRED-RD</w:t>
      </w:r>
      <w:r w:rsidR="002A552C">
        <w:rPr>
          <w:rFonts w:ascii="Times New Roman" w:eastAsia="Times New Roman" w:hAnsi="Times New Roman" w:cs="Times New Roman"/>
          <w:b/>
          <w:sz w:val="24"/>
          <w:szCs w:val="24"/>
          <w:lang w:val="es-ES" w:eastAsia="es-ES"/>
        </w:rPr>
        <w:t>)</w:t>
      </w:r>
      <w:r w:rsidRPr="002A552C">
        <w:rPr>
          <w:rFonts w:ascii="Times New Roman" w:eastAsia="Times New Roman" w:hAnsi="Times New Roman" w:cs="Times New Roman"/>
          <w:b/>
          <w:sz w:val="24"/>
          <w:szCs w:val="24"/>
          <w:lang w:val="es-ES" w:eastAsia="es-ES"/>
        </w:rPr>
        <w:t>.</w:t>
      </w:r>
    </w:p>
    <w:p w14:paraId="79F9328B" w14:textId="64CA20B6" w:rsidR="00DC613C" w:rsidRPr="002A552C" w:rsidRDefault="0038015D" w:rsidP="002A552C">
      <w:pPr>
        <w:shd w:val="clear" w:color="auto" w:fill="FFFFFF"/>
        <w:tabs>
          <w:tab w:val="left" w:pos="660"/>
          <w:tab w:val="right" w:leader="dot" w:pos="8828"/>
        </w:tabs>
        <w:spacing w:before="120" w:after="0" w:line="480" w:lineRule="auto"/>
        <w:jc w:val="both"/>
        <w:rPr>
          <w:rFonts w:ascii="Times New Roman" w:eastAsia="Times New Roman" w:hAnsi="Times New Roman" w:cs="Times New Roman"/>
          <w:bCs/>
          <w:sz w:val="24"/>
          <w:szCs w:val="24"/>
          <w:lang w:val="es-ES" w:eastAsia="es-ES"/>
        </w:rPr>
      </w:pPr>
      <w:r>
        <w:rPr>
          <w:rFonts w:ascii="Times New Roman" w:eastAsia="Times New Roman" w:hAnsi="Times New Roman" w:cs="Times New Roman"/>
          <w:bCs/>
          <w:sz w:val="24"/>
          <w:szCs w:val="24"/>
          <w:lang w:val="es-ES" w:eastAsia="es-ES"/>
        </w:rPr>
        <w:t xml:space="preserve">     </w:t>
      </w:r>
      <w:r w:rsidR="00DC613C" w:rsidRPr="002A552C">
        <w:rPr>
          <w:rFonts w:ascii="Times New Roman" w:eastAsia="Times New Roman" w:hAnsi="Times New Roman" w:cs="Times New Roman"/>
          <w:bCs/>
          <w:sz w:val="24"/>
          <w:szCs w:val="24"/>
          <w:lang w:val="es-ES" w:eastAsia="es-ES"/>
        </w:rPr>
        <w:t xml:space="preserve">Durante los años 2018 y 2019, la institución formo parte del equipo responsable de remitir las informaciones para alimentar el </w:t>
      </w:r>
      <w:r w:rsidR="002A552C" w:rsidRPr="002A552C">
        <w:rPr>
          <w:rFonts w:ascii="Times New Roman" w:eastAsia="Times New Roman" w:hAnsi="Times New Roman" w:cs="Times New Roman"/>
          <w:bCs/>
          <w:sz w:val="24"/>
          <w:szCs w:val="24"/>
          <w:lang w:val="es-ES" w:eastAsia="es-ES"/>
        </w:rPr>
        <w:t>catálogo</w:t>
      </w:r>
      <w:r w:rsidR="00DC613C" w:rsidRPr="002A552C">
        <w:rPr>
          <w:rFonts w:ascii="Times New Roman" w:eastAsia="Times New Roman" w:hAnsi="Times New Roman" w:cs="Times New Roman"/>
          <w:bCs/>
          <w:sz w:val="24"/>
          <w:szCs w:val="24"/>
          <w:lang w:val="es-ES" w:eastAsia="es-ES"/>
        </w:rPr>
        <w:t xml:space="preserve"> de operación y mantenimiento de los componentes</w:t>
      </w:r>
      <w:r w:rsidR="000F5C28">
        <w:rPr>
          <w:rFonts w:ascii="Times New Roman" w:eastAsia="Times New Roman" w:hAnsi="Times New Roman" w:cs="Times New Roman"/>
          <w:bCs/>
          <w:sz w:val="24"/>
          <w:szCs w:val="24"/>
          <w:lang w:val="es-ES" w:eastAsia="es-ES"/>
        </w:rPr>
        <w:t xml:space="preserve"> (activos fijos) </w:t>
      </w:r>
      <w:r w:rsidR="00DC613C" w:rsidRPr="002A552C">
        <w:rPr>
          <w:rFonts w:ascii="Times New Roman" w:eastAsia="Times New Roman" w:hAnsi="Times New Roman" w:cs="Times New Roman"/>
          <w:bCs/>
          <w:sz w:val="24"/>
          <w:szCs w:val="24"/>
          <w:lang w:val="es-ES" w:eastAsia="es-ES"/>
        </w:rPr>
        <w:t>de</w:t>
      </w:r>
      <w:r w:rsidR="000F5C28">
        <w:rPr>
          <w:rFonts w:ascii="Times New Roman" w:eastAsia="Times New Roman" w:hAnsi="Times New Roman" w:cs="Times New Roman"/>
          <w:bCs/>
          <w:sz w:val="24"/>
          <w:szCs w:val="24"/>
          <w:lang w:val="es-ES" w:eastAsia="es-ES"/>
        </w:rPr>
        <w:t xml:space="preserve"> </w:t>
      </w:r>
      <w:r w:rsidR="00DC613C" w:rsidRPr="002A552C">
        <w:rPr>
          <w:rFonts w:ascii="Times New Roman" w:eastAsia="Times New Roman" w:hAnsi="Times New Roman" w:cs="Times New Roman"/>
          <w:bCs/>
          <w:sz w:val="24"/>
          <w:szCs w:val="24"/>
          <w:lang w:val="es-ES" w:eastAsia="es-ES"/>
        </w:rPr>
        <w:t>l</w:t>
      </w:r>
      <w:r w:rsidR="000F5C28">
        <w:rPr>
          <w:rFonts w:ascii="Times New Roman" w:eastAsia="Times New Roman" w:hAnsi="Times New Roman" w:cs="Times New Roman"/>
          <w:bCs/>
          <w:sz w:val="24"/>
          <w:szCs w:val="24"/>
          <w:lang w:val="es-ES" w:eastAsia="es-ES"/>
        </w:rPr>
        <w:t>os</w:t>
      </w:r>
      <w:r w:rsidR="00DC613C" w:rsidRPr="002A552C">
        <w:rPr>
          <w:rFonts w:ascii="Times New Roman" w:eastAsia="Times New Roman" w:hAnsi="Times New Roman" w:cs="Times New Roman"/>
          <w:bCs/>
          <w:sz w:val="24"/>
          <w:szCs w:val="24"/>
          <w:lang w:val="es-ES" w:eastAsia="es-ES"/>
        </w:rPr>
        <w:t xml:space="preserve"> sistema</w:t>
      </w:r>
      <w:r w:rsidR="000F5C28">
        <w:rPr>
          <w:rFonts w:ascii="Times New Roman" w:eastAsia="Times New Roman" w:hAnsi="Times New Roman" w:cs="Times New Roman"/>
          <w:bCs/>
          <w:sz w:val="24"/>
          <w:szCs w:val="24"/>
          <w:lang w:val="es-ES" w:eastAsia="es-ES"/>
        </w:rPr>
        <w:t>s</w:t>
      </w:r>
      <w:r w:rsidR="00DC613C" w:rsidRPr="002A552C">
        <w:rPr>
          <w:rFonts w:ascii="Times New Roman" w:eastAsia="Times New Roman" w:hAnsi="Times New Roman" w:cs="Times New Roman"/>
          <w:bCs/>
          <w:sz w:val="24"/>
          <w:szCs w:val="24"/>
          <w:lang w:val="es-ES" w:eastAsia="es-ES"/>
        </w:rPr>
        <w:t xml:space="preserve"> de abastecimiento de agua potable y recolección de las aguas residuales, </w:t>
      </w:r>
      <w:r w:rsidR="002A552C" w:rsidRPr="002A552C">
        <w:rPr>
          <w:rFonts w:ascii="Times New Roman" w:eastAsia="Times New Roman" w:hAnsi="Times New Roman" w:cs="Times New Roman"/>
          <w:bCs/>
          <w:sz w:val="24"/>
          <w:szCs w:val="24"/>
          <w:lang w:val="es-ES" w:eastAsia="es-ES"/>
        </w:rPr>
        <w:t>utilizada</w:t>
      </w:r>
      <w:r w:rsidR="00DC613C" w:rsidRPr="002A552C">
        <w:rPr>
          <w:rFonts w:ascii="Times New Roman" w:eastAsia="Times New Roman" w:hAnsi="Times New Roman" w:cs="Times New Roman"/>
          <w:bCs/>
          <w:sz w:val="24"/>
          <w:szCs w:val="24"/>
          <w:lang w:val="es-ES" w:eastAsia="es-ES"/>
        </w:rPr>
        <w:t xml:space="preserve"> por esta plataforma</w:t>
      </w:r>
      <w:r w:rsidR="000F5C28">
        <w:rPr>
          <w:rFonts w:ascii="Times New Roman" w:eastAsia="Times New Roman" w:hAnsi="Times New Roman" w:cs="Times New Roman"/>
          <w:bCs/>
          <w:sz w:val="24"/>
          <w:szCs w:val="24"/>
          <w:lang w:val="es-ES" w:eastAsia="es-ES"/>
        </w:rPr>
        <w:t xml:space="preserve">. </w:t>
      </w:r>
      <w:r w:rsidR="00DC613C" w:rsidRPr="002A552C">
        <w:rPr>
          <w:rFonts w:ascii="Times New Roman" w:eastAsia="Times New Roman" w:hAnsi="Times New Roman" w:cs="Times New Roman"/>
          <w:bCs/>
          <w:sz w:val="24"/>
          <w:szCs w:val="24"/>
          <w:lang w:val="es-ES" w:eastAsia="es-ES"/>
        </w:rPr>
        <w:t xml:space="preserve"> </w:t>
      </w:r>
      <w:r w:rsidR="000F5C28">
        <w:rPr>
          <w:rFonts w:ascii="Times New Roman" w:eastAsia="Times New Roman" w:hAnsi="Times New Roman" w:cs="Times New Roman"/>
          <w:bCs/>
          <w:sz w:val="24"/>
          <w:szCs w:val="24"/>
          <w:lang w:val="es-ES" w:eastAsia="es-ES"/>
        </w:rPr>
        <w:t>D</w:t>
      </w:r>
      <w:r w:rsidR="00DC613C" w:rsidRPr="002A552C">
        <w:rPr>
          <w:rFonts w:ascii="Times New Roman" w:eastAsia="Times New Roman" w:hAnsi="Times New Roman" w:cs="Times New Roman"/>
          <w:bCs/>
          <w:sz w:val="24"/>
          <w:szCs w:val="24"/>
          <w:lang w:val="es-ES" w:eastAsia="es-ES"/>
        </w:rPr>
        <w:t xml:space="preserve">urante el año en curso fueron realizados varios </w:t>
      </w:r>
      <w:r w:rsidR="000F5C28" w:rsidRPr="002A552C">
        <w:rPr>
          <w:rFonts w:ascii="Times New Roman" w:eastAsia="Times New Roman" w:hAnsi="Times New Roman" w:cs="Times New Roman"/>
          <w:bCs/>
          <w:sz w:val="24"/>
          <w:szCs w:val="24"/>
          <w:lang w:val="es-ES" w:eastAsia="es-ES"/>
        </w:rPr>
        <w:t>talleres</w:t>
      </w:r>
      <w:r w:rsidR="000F5C28">
        <w:rPr>
          <w:rFonts w:ascii="Times New Roman" w:eastAsia="Times New Roman" w:hAnsi="Times New Roman" w:cs="Times New Roman"/>
          <w:bCs/>
          <w:sz w:val="24"/>
          <w:szCs w:val="24"/>
          <w:lang w:val="es-ES" w:eastAsia="es-ES"/>
        </w:rPr>
        <w:t xml:space="preserve"> para dar a conocer los diferentes componentes </w:t>
      </w:r>
      <w:r w:rsidR="00DC613C" w:rsidRPr="002A552C">
        <w:rPr>
          <w:rFonts w:ascii="Times New Roman" w:eastAsia="Times New Roman" w:hAnsi="Times New Roman" w:cs="Times New Roman"/>
          <w:bCs/>
          <w:sz w:val="24"/>
          <w:szCs w:val="24"/>
          <w:lang w:val="es-ES" w:eastAsia="es-ES"/>
        </w:rPr>
        <w:t>de</w:t>
      </w:r>
      <w:r w:rsidR="000F5C28">
        <w:rPr>
          <w:rFonts w:ascii="Times New Roman" w:eastAsia="Times New Roman" w:hAnsi="Times New Roman" w:cs="Times New Roman"/>
          <w:bCs/>
          <w:sz w:val="24"/>
          <w:szCs w:val="24"/>
          <w:lang w:val="es-ES" w:eastAsia="es-ES"/>
        </w:rPr>
        <w:t xml:space="preserve">l </w:t>
      </w:r>
      <w:r w:rsidR="00DC613C" w:rsidRPr="002A552C">
        <w:rPr>
          <w:rFonts w:ascii="Times New Roman" w:eastAsia="Times New Roman" w:hAnsi="Times New Roman" w:cs="Times New Roman"/>
          <w:bCs/>
          <w:sz w:val="24"/>
          <w:szCs w:val="24"/>
          <w:lang w:val="es-ES" w:eastAsia="es-ES"/>
        </w:rPr>
        <w:t xml:space="preserve">sistema y </w:t>
      </w:r>
      <w:r w:rsidR="002A552C" w:rsidRPr="002A552C">
        <w:rPr>
          <w:rFonts w:ascii="Times New Roman" w:eastAsia="Times New Roman" w:hAnsi="Times New Roman" w:cs="Times New Roman"/>
          <w:bCs/>
          <w:sz w:val="24"/>
          <w:szCs w:val="24"/>
          <w:lang w:val="es-ES" w:eastAsia="es-ES"/>
        </w:rPr>
        <w:t>simulacros</w:t>
      </w:r>
      <w:r w:rsidR="00DC613C" w:rsidRPr="002A552C">
        <w:rPr>
          <w:rFonts w:ascii="Times New Roman" w:eastAsia="Times New Roman" w:hAnsi="Times New Roman" w:cs="Times New Roman"/>
          <w:bCs/>
          <w:sz w:val="24"/>
          <w:szCs w:val="24"/>
          <w:lang w:val="es-ES" w:eastAsia="es-ES"/>
        </w:rPr>
        <w:t xml:space="preserve"> en las instalaciones </w:t>
      </w:r>
      <w:r w:rsidR="002A552C" w:rsidRPr="002A552C">
        <w:rPr>
          <w:rFonts w:ascii="Times New Roman" w:eastAsia="Times New Roman" w:hAnsi="Times New Roman" w:cs="Times New Roman"/>
          <w:bCs/>
          <w:sz w:val="24"/>
          <w:szCs w:val="24"/>
          <w:lang w:val="es-ES" w:eastAsia="es-ES"/>
        </w:rPr>
        <w:t>de la Escuela Nacional de Riesgos.</w:t>
      </w:r>
    </w:p>
    <w:p w14:paraId="4915547B" w14:textId="7E766788" w:rsidR="002A552C" w:rsidRPr="002A552C" w:rsidRDefault="0038015D" w:rsidP="002A552C">
      <w:pPr>
        <w:shd w:val="clear" w:color="auto" w:fill="FFFFFF"/>
        <w:tabs>
          <w:tab w:val="left" w:pos="660"/>
          <w:tab w:val="right" w:leader="dot" w:pos="8828"/>
        </w:tabs>
        <w:spacing w:before="120" w:after="0" w:line="480" w:lineRule="auto"/>
        <w:jc w:val="both"/>
        <w:rPr>
          <w:rFonts w:ascii="Times New Roman" w:eastAsia="Times New Roman" w:hAnsi="Times New Roman" w:cs="Times New Roman"/>
          <w:b/>
          <w:sz w:val="24"/>
          <w:szCs w:val="24"/>
          <w:lang w:val="es-ES" w:eastAsia="es-ES"/>
        </w:rPr>
      </w:pPr>
      <w:r>
        <w:rPr>
          <w:rFonts w:ascii="Times New Roman" w:eastAsia="Times New Roman" w:hAnsi="Times New Roman" w:cs="Times New Roman"/>
          <w:bCs/>
          <w:sz w:val="24"/>
          <w:szCs w:val="24"/>
          <w:lang w:val="es-ES" w:eastAsia="es-ES"/>
        </w:rPr>
        <w:t xml:space="preserve">    </w:t>
      </w:r>
      <w:r w:rsidR="002A552C" w:rsidRPr="002A552C">
        <w:rPr>
          <w:rFonts w:ascii="Times New Roman" w:eastAsia="Times New Roman" w:hAnsi="Times New Roman" w:cs="Times New Roman"/>
          <w:bCs/>
          <w:sz w:val="24"/>
          <w:szCs w:val="24"/>
          <w:lang w:val="es-ES" w:eastAsia="es-ES"/>
        </w:rPr>
        <w:t>Siendo el mes de may</w:t>
      </w:r>
      <w:r w:rsidR="002A552C">
        <w:rPr>
          <w:rFonts w:ascii="Times New Roman" w:eastAsia="Times New Roman" w:hAnsi="Times New Roman" w:cs="Times New Roman"/>
          <w:bCs/>
          <w:sz w:val="24"/>
          <w:szCs w:val="24"/>
          <w:lang w:val="es-ES" w:eastAsia="es-ES"/>
        </w:rPr>
        <w:t>o</w:t>
      </w:r>
      <w:r w:rsidR="002A552C" w:rsidRPr="002A552C">
        <w:rPr>
          <w:rFonts w:ascii="Times New Roman" w:eastAsia="Times New Roman" w:hAnsi="Times New Roman" w:cs="Times New Roman"/>
          <w:bCs/>
          <w:sz w:val="24"/>
          <w:szCs w:val="24"/>
          <w:lang w:val="es-ES" w:eastAsia="es-ES"/>
        </w:rPr>
        <w:t>, el lanzamiento oficial ante el presidente de la Republica y demás autoridades. Las instituciones y organismos responsables de la ejecución de estos trabajos son ME</w:t>
      </w:r>
      <w:r w:rsidR="000F5C28">
        <w:rPr>
          <w:rFonts w:ascii="Times New Roman" w:eastAsia="Times New Roman" w:hAnsi="Times New Roman" w:cs="Times New Roman"/>
          <w:bCs/>
          <w:sz w:val="24"/>
          <w:szCs w:val="24"/>
          <w:lang w:val="es-ES" w:eastAsia="es-ES"/>
        </w:rPr>
        <w:t>Py</w:t>
      </w:r>
      <w:r w:rsidR="002A552C" w:rsidRPr="002A552C">
        <w:rPr>
          <w:rFonts w:ascii="Times New Roman" w:eastAsia="Times New Roman" w:hAnsi="Times New Roman" w:cs="Times New Roman"/>
          <w:bCs/>
          <w:sz w:val="24"/>
          <w:szCs w:val="24"/>
          <w:lang w:val="es-ES" w:eastAsia="es-ES"/>
        </w:rPr>
        <w:t>D, Centro de Operaciones de Emergencias, Comisión Nacional de Emergencias y Banco Mundial</w:t>
      </w:r>
      <w:r w:rsidR="002A552C" w:rsidRPr="002A552C">
        <w:rPr>
          <w:rFonts w:ascii="Times New Roman" w:eastAsia="Times New Roman" w:hAnsi="Times New Roman" w:cs="Times New Roman"/>
          <w:b/>
          <w:sz w:val="24"/>
          <w:szCs w:val="24"/>
          <w:lang w:val="es-ES" w:eastAsia="es-ES"/>
        </w:rPr>
        <w:t>.</w:t>
      </w:r>
    </w:p>
    <w:p w14:paraId="5BF880DC" w14:textId="36D7AB1F" w:rsidR="00E71C5C" w:rsidRPr="002A552C" w:rsidRDefault="001D4721" w:rsidP="00475357">
      <w:p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proofErr w:type="spellStart"/>
      <w:r w:rsidRPr="002A552C">
        <w:rPr>
          <w:rFonts w:ascii="Times New Roman" w:eastAsia="Times New Roman" w:hAnsi="Times New Roman" w:cs="Times New Roman"/>
          <w:b/>
          <w:sz w:val="24"/>
          <w:szCs w:val="24"/>
          <w:lang w:val="es-ES" w:eastAsia="es-ES"/>
        </w:rPr>
        <w:lastRenderedPageBreak/>
        <w:t>iii</w:t>
      </w:r>
      <w:proofErr w:type="spellEnd"/>
      <w:r w:rsidRPr="002A552C">
        <w:rPr>
          <w:rFonts w:ascii="Times New Roman" w:eastAsia="Times New Roman" w:hAnsi="Times New Roman" w:cs="Times New Roman"/>
          <w:b/>
          <w:sz w:val="24"/>
          <w:szCs w:val="24"/>
          <w:lang w:val="es-ES" w:eastAsia="es-ES"/>
        </w:rPr>
        <w:t xml:space="preserve">. </w:t>
      </w:r>
      <w:r w:rsidR="0041137C" w:rsidRPr="002A552C">
        <w:rPr>
          <w:rFonts w:ascii="Times New Roman" w:eastAsia="Times New Roman" w:hAnsi="Times New Roman" w:cs="Times New Roman"/>
          <w:b/>
          <w:sz w:val="24"/>
          <w:szCs w:val="24"/>
          <w:lang w:val="es-ES" w:eastAsia="es-ES"/>
        </w:rPr>
        <w:t xml:space="preserve">Sistema de Monitoreo de la Administración </w:t>
      </w:r>
      <w:r w:rsidR="00E910AD" w:rsidRPr="002A552C">
        <w:rPr>
          <w:rFonts w:ascii="Times New Roman" w:eastAsia="Times New Roman" w:hAnsi="Times New Roman" w:cs="Times New Roman"/>
          <w:b/>
          <w:sz w:val="24"/>
          <w:szCs w:val="24"/>
          <w:lang w:val="es-ES" w:eastAsia="es-ES"/>
        </w:rPr>
        <w:t>P</w:t>
      </w:r>
      <w:r w:rsidR="0041137C" w:rsidRPr="002A552C">
        <w:rPr>
          <w:rFonts w:ascii="Times New Roman" w:eastAsia="Times New Roman" w:hAnsi="Times New Roman" w:cs="Times New Roman"/>
          <w:b/>
          <w:sz w:val="24"/>
          <w:szCs w:val="24"/>
          <w:lang w:val="es-ES" w:eastAsia="es-ES"/>
        </w:rPr>
        <w:t xml:space="preserve">ública </w:t>
      </w:r>
      <w:r w:rsidR="00CC6F45" w:rsidRPr="002A552C">
        <w:rPr>
          <w:rFonts w:ascii="Times New Roman" w:eastAsia="Times New Roman" w:hAnsi="Times New Roman" w:cs="Times New Roman"/>
          <w:b/>
          <w:sz w:val="24"/>
          <w:szCs w:val="24"/>
          <w:lang w:val="es-ES" w:eastAsia="es-ES"/>
        </w:rPr>
        <w:t>(SISMAP)</w:t>
      </w:r>
      <w:bookmarkStart w:id="2" w:name="_bookmark11"/>
      <w:bookmarkEnd w:id="2"/>
      <w:r w:rsidR="00B35CB2" w:rsidRPr="002A552C">
        <w:rPr>
          <w:rFonts w:ascii="Times New Roman" w:eastAsia="Times New Roman" w:hAnsi="Times New Roman" w:cs="Times New Roman"/>
          <w:b/>
          <w:sz w:val="24"/>
          <w:szCs w:val="24"/>
          <w:lang w:val="es-ES" w:eastAsia="es-ES"/>
        </w:rPr>
        <w:t>.</w:t>
      </w:r>
    </w:p>
    <w:p w14:paraId="59C6E42C" w14:textId="5BB194D5" w:rsidR="007D0ABC" w:rsidRPr="00475357" w:rsidRDefault="00BD6F19" w:rsidP="00475357">
      <w:pPr>
        <w:shd w:val="clear" w:color="auto" w:fill="FFFFFF"/>
        <w:tabs>
          <w:tab w:val="left" w:pos="660"/>
          <w:tab w:val="right" w:leader="dot" w:pos="8828"/>
        </w:tabs>
        <w:spacing w:before="120" w:after="0" w:line="48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w:t>
      </w:r>
      <w:r w:rsidR="0038015D">
        <w:rPr>
          <w:rFonts w:ascii="Times New Roman" w:eastAsia="Times New Roman" w:hAnsi="Times New Roman" w:cs="Times New Roman"/>
          <w:sz w:val="24"/>
          <w:szCs w:val="24"/>
          <w:lang w:val="es-ES" w:eastAsia="es-ES"/>
        </w:rPr>
        <w:t xml:space="preserve">    </w:t>
      </w:r>
      <w:r w:rsidR="00C528DA">
        <w:rPr>
          <w:rFonts w:ascii="Times New Roman" w:eastAsia="Times New Roman" w:hAnsi="Times New Roman" w:cs="Times New Roman"/>
          <w:sz w:val="24"/>
          <w:szCs w:val="24"/>
          <w:lang w:val="es-ES" w:eastAsia="es-ES"/>
        </w:rPr>
        <w:t>En esta área los logros y avance fueron los siguientes:</w:t>
      </w:r>
    </w:p>
    <w:p w14:paraId="3E2C4A3F" w14:textId="6F68C563" w:rsidR="007D0ABC" w:rsidRPr="008F2BF4" w:rsidRDefault="007D0ABC" w:rsidP="007D0ABC">
      <w:pPr>
        <w:spacing w:line="360" w:lineRule="auto"/>
        <w:jc w:val="both"/>
        <w:rPr>
          <w:rFonts w:ascii="Times New Roman" w:hAnsi="Times New Roman" w:cs="Times New Roman"/>
          <w:b/>
          <w:bCs/>
          <w:sz w:val="24"/>
          <w:szCs w:val="24"/>
        </w:rPr>
      </w:pPr>
      <w:r w:rsidRPr="008F2BF4">
        <w:rPr>
          <w:rFonts w:ascii="Times New Roman" w:hAnsi="Times New Roman" w:cs="Times New Roman"/>
          <w:b/>
          <w:bCs/>
          <w:sz w:val="24"/>
          <w:szCs w:val="24"/>
        </w:rPr>
        <w:t xml:space="preserve">Criterio </w:t>
      </w:r>
      <w:r w:rsidR="000E02CF">
        <w:rPr>
          <w:rFonts w:ascii="Times New Roman" w:hAnsi="Times New Roman" w:cs="Times New Roman"/>
          <w:b/>
          <w:bCs/>
          <w:sz w:val="24"/>
          <w:szCs w:val="24"/>
        </w:rPr>
        <w:t>o</w:t>
      </w:r>
      <w:r w:rsidRPr="008F2BF4">
        <w:rPr>
          <w:rFonts w:ascii="Times New Roman" w:hAnsi="Times New Roman" w:cs="Times New Roman"/>
          <w:b/>
          <w:bCs/>
          <w:sz w:val="24"/>
          <w:szCs w:val="24"/>
        </w:rPr>
        <w:t xml:space="preserve">rganización de la </w:t>
      </w:r>
      <w:r w:rsidR="000E02CF">
        <w:rPr>
          <w:rFonts w:ascii="Times New Roman" w:hAnsi="Times New Roman" w:cs="Times New Roman"/>
          <w:b/>
          <w:bCs/>
          <w:sz w:val="24"/>
          <w:szCs w:val="24"/>
        </w:rPr>
        <w:t>f</w:t>
      </w:r>
      <w:r w:rsidRPr="008F2BF4">
        <w:rPr>
          <w:rFonts w:ascii="Times New Roman" w:hAnsi="Times New Roman" w:cs="Times New Roman"/>
          <w:b/>
          <w:bCs/>
          <w:sz w:val="24"/>
          <w:szCs w:val="24"/>
        </w:rPr>
        <w:t>unción de Recursos Humanos</w:t>
      </w:r>
      <w:r w:rsidR="000E02CF">
        <w:rPr>
          <w:rFonts w:ascii="Times New Roman" w:hAnsi="Times New Roman" w:cs="Times New Roman"/>
          <w:b/>
          <w:bCs/>
          <w:sz w:val="24"/>
          <w:szCs w:val="24"/>
        </w:rPr>
        <w:t>.</w:t>
      </w:r>
    </w:p>
    <w:p w14:paraId="77CB8E16" w14:textId="1BD16CFC" w:rsidR="007D0ABC" w:rsidRPr="008F2BF4" w:rsidRDefault="0038015D" w:rsidP="007D0A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334">
        <w:rPr>
          <w:rFonts w:ascii="Times New Roman" w:hAnsi="Times New Roman" w:cs="Times New Roman"/>
          <w:sz w:val="24"/>
          <w:szCs w:val="24"/>
        </w:rPr>
        <w:t>La organización de</w:t>
      </w:r>
      <w:r w:rsidR="00286334" w:rsidRPr="008F2BF4">
        <w:rPr>
          <w:rFonts w:ascii="Times New Roman" w:hAnsi="Times New Roman" w:cs="Times New Roman"/>
          <w:sz w:val="24"/>
          <w:szCs w:val="24"/>
        </w:rPr>
        <w:t xml:space="preserve"> funciones</w:t>
      </w:r>
      <w:r w:rsidR="00286334">
        <w:rPr>
          <w:rFonts w:ascii="Times New Roman" w:hAnsi="Times New Roman" w:cs="Times New Roman"/>
          <w:sz w:val="24"/>
          <w:szCs w:val="24"/>
        </w:rPr>
        <w:t xml:space="preserve"> institucionales</w:t>
      </w:r>
      <w:r w:rsidR="00286334" w:rsidRPr="008F2BF4">
        <w:rPr>
          <w:rFonts w:ascii="Times New Roman" w:hAnsi="Times New Roman" w:cs="Times New Roman"/>
          <w:sz w:val="24"/>
          <w:szCs w:val="24"/>
        </w:rPr>
        <w:t xml:space="preserve"> está</w:t>
      </w:r>
      <w:r w:rsidR="007D0ABC" w:rsidRPr="008F2BF4">
        <w:rPr>
          <w:rFonts w:ascii="Times New Roman" w:hAnsi="Times New Roman" w:cs="Times New Roman"/>
          <w:sz w:val="24"/>
          <w:szCs w:val="24"/>
        </w:rPr>
        <w:t xml:space="preserve"> </w:t>
      </w:r>
      <w:r w:rsidR="00286334">
        <w:rPr>
          <w:rFonts w:ascii="Times New Roman" w:hAnsi="Times New Roman" w:cs="Times New Roman"/>
          <w:sz w:val="24"/>
          <w:szCs w:val="24"/>
        </w:rPr>
        <w:t>basada</w:t>
      </w:r>
      <w:r w:rsidR="007D0ABC" w:rsidRPr="008F2BF4">
        <w:rPr>
          <w:rFonts w:ascii="Times New Roman" w:hAnsi="Times New Roman" w:cs="Times New Roman"/>
          <w:sz w:val="24"/>
          <w:szCs w:val="24"/>
        </w:rPr>
        <w:t xml:space="preserve"> en las siguientes acciones:</w:t>
      </w:r>
    </w:p>
    <w:p w14:paraId="5716ECAF" w14:textId="6DE72C87" w:rsidR="007D0ABC" w:rsidRPr="00A03C5F" w:rsidRDefault="007D0ABC" w:rsidP="00A03C5F">
      <w:pPr>
        <w:pStyle w:val="Prrafodelista"/>
        <w:numPr>
          <w:ilvl w:val="0"/>
          <w:numId w:val="37"/>
        </w:numPr>
        <w:spacing w:after="160" w:line="360" w:lineRule="auto"/>
        <w:jc w:val="both"/>
        <w:rPr>
          <w:rFonts w:ascii="Times New Roman" w:hAnsi="Times New Roman" w:cs="Times New Roman"/>
          <w:sz w:val="24"/>
          <w:szCs w:val="24"/>
        </w:rPr>
      </w:pPr>
      <w:r w:rsidRPr="00A03C5F">
        <w:rPr>
          <w:rFonts w:ascii="Times New Roman" w:hAnsi="Times New Roman" w:cs="Times New Roman"/>
          <w:sz w:val="24"/>
          <w:szCs w:val="24"/>
        </w:rPr>
        <w:t xml:space="preserve">Ayudar y prestar servicios a la </w:t>
      </w:r>
      <w:r w:rsidR="000E02CF" w:rsidRPr="00A03C5F">
        <w:rPr>
          <w:rFonts w:ascii="Times New Roman" w:hAnsi="Times New Roman" w:cs="Times New Roman"/>
          <w:sz w:val="24"/>
          <w:szCs w:val="24"/>
        </w:rPr>
        <w:t>institución</w:t>
      </w:r>
      <w:r w:rsidR="000E02CF">
        <w:rPr>
          <w:rFonts w:ascii="Times New Roman" w:hAnsi="Times New Roman" w:cs="Times New Roman"/>
          <w:sz w:val="24"/>
          <w:szCs w:val="24"/>
        </w:rPr>
        <w:t xml:space="preserve"> </w:t>
      </w:r>
      <w:r w:rsidR="000E02CF" w:rsidRPr="00A03C5F">
        <w:rPr>
          <w:rFonts w:ascii="Times New Roman" w:hAnsi="Times New Roman" w:cs="Times New Roman"/>
          <w:sz w:val="24"/>
          <w:szCs w:val="24"/>
        </w:rPr>
        <w:t>y</w:t>
      </w:r>
      <w:r w:rsidRPr="00A03C5F">
        <w:rPr>
          <w:rFonts w:ascii="Times New Roman" w:hAnsi="Times New Roman" w:cs="Times New Roman"/>
          <w:sz w:val="24"/>
          <w:szCs w:val="24"/>
        </w:rPr>
        <w:t xml:space="preserve"> </w:t>
      </w:r>
      <w:r w:rsidR="00D07693">
        <w:rPr>
          <w:rFonts w:ascii="Times New Roman" w:hAnsi="Times New Roman" w:cs="Times New Roman"/>
          <w:sz w:val="24"/>
          <w:szCs w:val="24"/>
        </w:rPr>
        <w:t>colaboradores</w:t>
      </w:r>
      <w:r w:rsidRPr="00A03C5F">
        <w:rPr>
          <w:rFonts w:ascii="Times New Roman" w:hAnsi="Times New Roman" w:cs="Times New Roman"/>
          <w:sz w:val="24"/>
          <w:szCs w:val="24"/>
        </w:rPr>
        <w:t>.</w:t>
      </w:r>
    </w:p>
    <w:p w14:paraId="2582D7CF" w14:textId="77777777" w:rsidR="007D0ABC" w:rsidRPr="00A03C5F" w:rsidRDefault="007D0ABC" w:rsidP="00A03C5F">
      <w:pPr>
        <w:pStyle w:val="Prrafodelista"/>
        <w:numPr>
          <w:ilvl w:val="0"/>
          <w:numId w:val="37"/>
        </w:numPr>
        <w:spacing w:after="160" w:line="360" w:lineRule="auto"/>
        <w:jc w:val="both"/>
        <w:rPr>
          <w:rFonts w:ascii="Times New Roman" w:hAnsi="Times New Roman" w:cs="Times New Roman"/>
          <w:sz w:val="24"/>
          <w:szCs w:val="24"/>
        </w:rPr>
      </w:pPr>
      <w:r w:rsidRPr="00A03C5F">
        <w:rPr>
          <w:rFonts w:ascii="Times New Roman" w:hAnsi="Times New Roman" w:cs="Times New Roman"/>
          <w:sz w:val="24"/>
          <w:szCs w:val="24"/>
        </w:rPr>
        <w:t>Describir las responsabilidades que definen cada puesto laboral y las cualidades que debe tener la persona que lo ocupe.</w:t>
      </w:r>
    </w:p>
    <w:p w14:paraId="279DD8B2" w14:textId="77777777" w:rsidR="007D0ABC" w:rsidRPr="00A03C5F" w:rsidRDefault="007D0ABC" w:rsidP="00A03C5F">
      <w:pPr>
        <w:pStyle w:val="Prrafodelista"/>
        <w:numPr>
          <w:ilvl w:val="0"/>
          <w:numId w:val="37"/>
        </w:numPr>
        <w:spacing w:after="160" w:line="360" w:lineRule="auto"/>
        <w:jc w:val="both"/>
        <w:rPr>
          <w:rFonts w:ascii="Times New Roman" w:hAnsi="Times New Roman" w:cs="Times New Roman"/>
          <w:sz w:val="24"/>
          <w:szCs w:val="24"/>
        </w:rPr>
      </w:pPr>
      <w:r w:rsidRPr="00A03C5F">
        <w:rPr>
          <w:rFonts w:ascii="Times New Roman" w:hAnsi="Times New Roman" w:cs="Times New Roman"/>
          <w:sz w:val="24"/>
          <w:szCs w:val="24"/>
        </w:rPr>
        <w:t>Evaluar el desempeño del personal, promocionando el desarrollo del liderazgo.</w:t>
      </w:r>
    </w:p>
    <w:p w14:paraId="6D8EFCDA" w14:textId="77777777" w:rsidR="007D0ABC" w:rsidRPr="00A03C5F" w:rsidRDefault="007D0ABC" w:rsidP="00A03C5F">
      <w:pPr>
        <w:pStyle w:val="Prrafodelista"/>
        <w:numPr>
          <w:ilvl w:val="0"/>
          <w:numId w:val="37"/>
        </w:numPr>
        <w:spacing w:after="160" w:line="360" w:lineRule="auto"/>
        <w:jc w:val="both"/>
        <w:rPr>
          <w:rFonts w:ascii="Times New Roman" w:hAnsi="Times New Roman" w:cs="Times New Roman"/>
          <w:sz w:val="24"/>
          <w:szCs w:val="24"/>
        </w:rPr>
      </w:pPr>
      <w:r w:rsidRPr="00A03C5F">
        <w:rPr>
          <w:rFonts w:ascii="Times New Roman" w:hAnsi="Times New Roman" w:cs="Times New Roman"/>
          <w:sz w:val="24"/>
          <w:szCs w:val="24"/>
        </w:rPr>
        <w:t>Reclutar al personal idóneo para cada puesto.</w:t>
      </w:r>
    </w:p>
    <w:p w14:paraId="21872F62" w14:textId="77777777" w:rsidR="007D0ABC" w:rsidRPr="00A03C5F" w:rsidRDefault="007D0ABC" w:rsidP="00A03C5F">
      <w:pPr>
        <w:pStyle w:val="Prrafodelista"/>
        <w:numPr>
          <w:ilvl w:val="0"/>
          <w:numId w:val="37"/>
        </w:numPr>
        <w:spacing w:after="160" w:line="360" w:lineRule="auto"/>
        <w:jc w:val="both"/>
        <w:rPr>
          <w:rFonts w:ascii="Times New Roman" w:hAnsi="Times New Roman" w:cs="Times New Roman"/>
          <w:sz w:val="24"/>
          <w:szCs w:val="24"/>
        </w:rPr>
      </w:pPr>
      <w:r w:rsidRPr="00A03C5F">
        <w:rPr>
          <w:rFonts w:ascii="Times New Roman" w:hAnsi="Times New Roman" w:cs="Times New Roman"/>
          <w:sz w:val="24"/>
          <w:szCs w:val="24"/>
        </w:rPr>
        <w:t>Capacitar y desarrollar programas, cursos y toda actividad que vaya en función del mejoramiento de los conocimientos del personal.</w:t>
      </w:r>
    </w:p>
    <w:p w14:paraId="5A318390" w14:textId="77777777" w:rsidR="007D0ABC" w:rsidRPr="00A03C5F" w:rsidRDefault="007D0ABC" w:rsidP="00A03C5F">
      <w:pPr>
        <w:pStyle w:val="Prrafodelista"/>
        <w:numPr>
          <w:ilvl w:val="0"/>
          <w:numId w:val="37"/>
        </w:numPr>
        <w:spacing w:after="160" w:line="360" w:lineRule="auto"/>
        <w:jc w:val="both"/>
        <w:rPr>
          <w:rFonts w:ascii="Times New Roman" w:hAnsi="Times New Roman" w:cs="Times New Roman"/>
          <w:sz w:val="24"/>
          <w:szCs w:val="24"/>
        </w:rPr>
      </w:pPr>
      <w:r w:rsidRPr="00A03C5F">
        <w:rPr>
          <w:rFonts w:ascii="Times New Roman" w:hAnsi="Times New Roman" w:cs="Times New Roman"/>
          <w:sz w:val="24"/>
          <w:szCs w:val="24"/>
        </w:rPr>
        <w:t>Llevar el control de beneficios de los empleados.</w:t>
      </w:r>
    </w:p>
    <w:p w14:paraId="389117A9" w14:textId="4C4EC2C2" w:rsidR="007D0ABC" w:rsidRDefault="007D0ABC" w:rsidP="00A03C5F">
      <w:pPr>
        <w:pStyle w:val="Prrafodelista"/>
        <w:numPr>
          <w:ilvl w:val="0"/>
          <w:numId w:val="37"/>
        </w:numPr>
        <w:spacing w:after="160" w:line="360" w:lineRule="auto"/>
        <w:jc w:val="both"/>
        <w:rPr>
          <w:rFonts w:ascii="Times New Roman" w:hAnsi="Times New Roman" w:cs="Times New Roman"/>
          <w:sz w:val="24"/>
          <w:szCs w:val="24"/>
        </w:rPr>
      </w:pPr>
      <w:r w:rsidRPr="00A03C5F">
        <w:rPr>
          <w:rFonts w:ascii="Times New Roman" w:hAnsi="Times New Roman" w:cs="Times New Roman"/>
          <w:sz w:val="24"/>
          <w:szCs w:val="24"/>
        </w:rPr>
        <w:t xml:space="preserve">Distribuir políticas y procedimientos de recursos humanos a todos los empleados, mediante boletines, reuniones, </w:t>
      </w:r>
      <w:r w:rsidR="00A03C5F" w:rsidRPr="00A03C5F">
        <w:rPr>
          <w:rFonts w:ascii="Times New Roman" w:hAnsi="Times New Roman" w:cs="Times New Roman"/>
          <w:sz w:val="24"/>
          <w:szCs w:val="24"/>
        </w:rPr>
        <w:t>memorand</w:t>
      </w:r>
      <w:r w:rsidR="00A03C5F">
        <w:rPr>
          <w:rFonts w:ascii="Times New Roman" w:hAnsi="Times New Roman" w:cs="Times New Roman"/>
          <w:sz w:val="24"/>
          <w:szCs w:val="24"/>
        </w:rPr>
        <w:t>os</w:t>
      </w:r>
      <w:r w:rsidRPr="00A03C5F">
        <w:rPr>
          <w:rFonts w:ascii="Times New Roman" w:hAnsi="Times New Roman" w:cs="Times New Roman"/>
          <w:sz w:val="24"/>
          <w:szCs w:val="24"/>
        </w:rPr>
        <w:t xml:space="preserve"> o contactos personales.</w:t>
      </w:r>
    </w:p>
    <w:p w14:paraId="049263B2" w14:textId="77777777" w:rsidR="0038015D" w:rsidRPr="00A03C5F" w:rsidRDefault="0038015D" w:rsidP="0038015D">
      <w:pPr>
        <w:pStyle w:val="Prrafodelista"/>
        <w:spacing w:after="160" w:line="360" w:lineRule="auto"/>
        <w:jc w:val="both"/>
        <w:rPr>
          <w:rFonts w:ascii="Times New Roman" w:hAnsi="Times New Roman" w:cs="Times New Roman"/>
          <w:sz w:val="24"/>
          <w:szCs w:val="24"/>
        </w:rPr>
      </w:pPr>
    </w:p>
    <w:p w14:paraId="51888E7D" w14:textId="7E5F70C3" w:rsidR="007D0ABC" w:rsidRPr="0038015D" w:rsidRDefault="0038015D" w:rsidP="007D0ABC">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7D0ABC" w:rsidRPr="0038015D">
        <w:rPr>
          <w:rFonts w:ascii="Times New Roman" w:hAnsi="Times New Roman" w:cs="Times New Roman"/>
          <w:b/>
          <w:bCs/>
          <w:color w:val="000000" w:themeColor="text1"/>
          <w:sz w:val="24"/>
          <w:szCs w:val="24"/>
        </w:rPr>
        <w:t>Estas acciones han arrojado un resultado positivo de un 98% en el SISMAP.</w:t>
      </w:r>
    </w:p>
    <w:p w14:paraId="6D5C00AD" w14:textId="21695FAD" w:rsidR="007D0ABC" w:rsidRPr="008F2BF4" w:rsidRDefault="007D0ABC" w:rsidP="007D0ABC">
      <w:pPr>
        <w:spacing w:line="360" w:lineRule="auto"/>
        <w:jc w:val="both"/>
        <w:rPr>
          <w:rFonts w:ascii="Times New Roman" w:hAnsi="Times New Roman" w:cs="Times New Roman"/>
          <w:b/>
          <w:bCs/>
          <w:sz w:val="24"/>
          <w:szCs w:val="24"/>
        </w:rPr>
      </w:pPr>
      <w:r w:rsidRPr="008F2BF4">
        <w:rPr>
          <w:rFonts w:ascii="Times New Roman" w:hAnsi="Times New Roman" w:cs="Times New Roman"/>
          <w:b/>
          <w:bCs/>
          <w:sz w:val="24"/>
          <w:szCs w:val="24"/>
        </w:rPr>
        <w:t>Gestión de aseguramiento de calidad y seguridad</w:t>
      </w:r>
      <w:r w:rsidR="000E02CF">
        <w:rPr>
          <w:rFonts w:ascii="Times New Roman" w:hAnsi="Times New Roman" w:cs="Times New Roman"/>
          <w:b/>
          <w:bCs/>
          <w:sz w:val="24"/>
          <w:szCs w:val="24"/>
        </w:rPr>
        <w:t>.</w:t>
      </w:r>
    </w:p>
    <w:p w14:paraId="7D92EC26" w14:textId="2EA7D833" w:rsidR="007D0ABC" w:rsidRPr="008F2BF4" w:rsidRDefault="0038015D" w:rsidP="007D0A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0ABC" w:rsidRPr="008F2BF4">
        <w:rPr>
          <w:rFonts w:ascii="Times New Roman" w:hAnsi="Times New Roman" w:cs="Times New Roman"/>
          <w:sz w:val="24"/>
          <w:szCs w:val="24"/>
        </w:rPr>
        <w:t xml:space="preserve">Se diseñó un Plan de Acción de mejora institucional, basada en el “Auto-Diagnostico” del Modelo CAF. Este </w:t>
      </w:r>
      <w:r w:rsidR="00CA2074">
        <w:rPr>
          <w:rFonts w:ascii="Times New Roman" w:hAnsi="Times New Roman" w:cs="Times New Roman"/>
          <w:sz w:val="24"/>
          <w:szCs w:val="24"/>
        </w:rPr>
        <w:t>p</w:t>
      </w:r>
      <w:r w:rsidR="007D0ABC" w:rsidRPr="008F2BF4">
        <w:rPr>
          <w:rFonts w:ascii="Times New Roman" w:hAnsi="Times New Roman" w:cs="Times New Roman"/>
          <w:sz w:val="24"/>
          <w:szCs w:val="24"/>
        </w:rPr>
        <w:t>lan busca superar las debilidades detectadas en la institución en el área de: Liderazgo, Planificación y Estrategia, Recursos Humanos, Procesos y Alianzas</w:t>
      </w:r>
      <w:r w:rsidR="00CA2074">
        <w:rPr>
          <w:rFonts w:ascii="Times New Roman" w:hAnsi="Times New Roman" w:cs="Times New Roman"/>
          <w:sz w:val="24"/>
          <w:szCs w:val="24"/>
        </w:rPr>
        <w:t xml:space="preserve">, </w:t>
      </w:r>
      <w:r w:rsidR="007D0ABC" w:rsidRPr="008F2BF4">
        <w:rPr>
          <w:rFonts w:ascii="Times New Roman" w:hAnsi="Times New Roman" w:cs="Times New Roman"/>
          <w:sz w:val="24"/>
          <w:szCs w:val="24"/>
        </w:rPr>
        <w:t>Recursos y Medición.</w:t>
      </w:r>
    </w:p>
    <w:p w14:paraId="13788386" w14:textId="115A58A4" w:rsidR="0038015D" w:rsidRDefault="0038015D" w:rsidP="007D0A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02CF">
        <w:rPr>
          <w:rFonts w:ascii="Times New Roman" w:hAnsi="Times New Roman" w:cs="Times New Roman"/>
          <w:sz w:val="24"/>
          <w:szCs w:val="24"/>
        </w:rPr>
        <w:t xml:space="preserve">Actualmente la valoración es </w:t>
      </w:r>
      <w:r w:rsidR="00465710">
        <w:rPr>
          <w:rFonts w:ascii="Times New Roman" w:hAnsi="Times New Roman" w:cs="Times New Roman"/>
          <w:sz w:val="24"/>
          <w:szCs w:val="24"/>
        </w:rPr>
        <w:t xml:space="preserve">de </w:t>
      </w:r>
      <w:r w:rsidR="00465710" w:rsidRPr="008F2BF4">
        <w:rPr>
          <w:rFonts w:ascii="Times New Roman" w:hAnsi="Times New Roman" w:cs="Times New Roman"/>
          <w:sz w:val="24"/>
          <w:szCs w:val="24"/>
        </w:rPr>
        <w:t>81.12</w:t>
      </w:r>
      <w:r w:rsidR="007D0ABC" w:rsidRPr="008F2BF4">
        <w:rPr>
          <w:rFonts w:ascii="Times New Roman" w:hAnsi="Times New Roman" w:cs="Times New Roman"/>
          <w:sz w:val="24"/>
          <w:szCs w:val="24"/>
        </w:rPr>
        <w:t>%</w:t>
      </w:r>
      <w:r w:rsidR="00465710">
        <w:rPr>
          <w:rFonts w:ascii="Times New Roman" w:hAnsi="Times New Roman" w:cs="Times New Roman"/>
          <w:sz w:val="24"/>
          <w:szCs w:val="24"/>
        </w:rPr>
        <w:t>,</w:t>
      </w:r>
      <w:r w:rsidR="007D0ABC" w:rsidRPr="008F2BF4">
        <w:rPr>
          <w:rFonts w:ascii="Times New Roman" w:hAnsi="Times New Roman" w:cs="Times New Roman"/>
          <w:sz w:val="24"/>
          <w:szCs w:val="24"/>
        </w:rPr>
        <w:t xml:space="preserve"> en cuanto al desarrollo de la Función Pública medido por el SISMAP en su nueva versión, </w:t>
      </w:r>
      <w:r w:rsidR="00465710">
        <w:rPr>
          <w:rFonts w:ascii="Times New Roman" w:hAnsi="Times New Roman" w:cs="Times New Roman"/>
          <w:sz w:val="24"/>
          <w:szCs w:val="24"/>
        </w:rPr>
        <w:t>debido</w:t>
      </w:r>
      <w:r w:rsidR="007D0ABC" w:rsidRPr="008F2BF4">
        <w:rPr>
          <w:rFonts w:ascii="Times New Roman" w:hAnsi="Times New Roman" w:cs="Times New Roman"/>
          <w:sz w:val="24"/>
          <w:szCs w:val="24"/>
        </w:rPr>
        <w:t xml:space="preserve"> a la actualización del Auto-Diagnostico</w:t>
      </w:r>
      <w:r w:rsidR="00465710">
        <w:rPr>
          <w:rFonts w:ascii="Times New Roman" w:hAnsi="Times New Roman" w:cs="Times New Roman"/>
          <w:sz w:val="24"/>
          <w:szCs w:val="24"/>
        </w:rPr>
        <w:t>,</w:t>
      </w:r>
      <w:r w:rsidR="007D0ABC" w:rsidRPr="008F2BF4">
        <w:rPr>
          <w:rFonts w:ascii="Times New Roman" w:hAnsi="Times New Roman" w:cs="Times New Roman"/>
          <w:sz w:val="24"/>
          <w:szCs w:val="24"/>
        </w:rPr>
        <w:t xml:space="preserve"> </w:t>
      </w:r>
      <w:r w:rsidR="00465710" w:rsidRPr="008F2BF4">
        <w:rPr>
          <w:rFonts w:ascii="Times New Roman" w:hAnsi="Times New Roman" w:cs="Times New Roman"/>
          <w:sz w:val="24"/>
          <w:szCs w:val="24"/>
        </w:rPr>
        <w:t xml:space="preserve">lanzamiento de nuestra carta compromiso </w:t>
      </w:r>
      <w:r w:rsidR="007D0ABC" w:rsidRPr="008F2BF4">
        <w:rPr>
          <w:rFonts w:ascii="Times New Roman" w:hAnsi="Times New Roman" w:cs="Times New Roman"/>
          <w:sz w:val="24"/>
          <w:szCs w:val="24"/>
        </w:rPr>
        <w:t>y la Reestructuración Organizacional conforme a la ley 41-08 de Función Pública</w:t>
      </w:r>
      <w:r w:rsidR="00465710">
        <w:rPr>
          <w:rFonts w:ascii="Times New Roman" w:hAnsi="Times New Roman" w:cs="Times New Roman"/>
          <w:sz w:val="24"/>
          <w:szCs w:val="24"/>
        </w:rPr>
        <w:t>.</w:t>
      </w:r>
      <w:r w:rsidR="007D0ABC" w:rsidRPr="008F2BF4">
        <w:rPr>
          <w:rFonts w:ascii="Times New Roman" w:hAnsi="Times New Roman" w:cs="Times New Roman"/>
          <w:sz w:val="24"/>
          <w:szCs w:val="24"/>
        </w:rPr>
        <w:t xml:space="preserve"> </w:t>
      </w:r>
    </w:p>
    <w:p w14:paraId="57AA8C2E" w14:textId="4BCB281F" w:rsidR="007D0ABC" w:rsidRPr="0038015D" w:rsidRDefault="0038015D" w:rsidP="007D0ABC">
      <w:pPr>
        <w:spacing w:line="360" w:lineRule="auto"/>
        <w:jc w:val="both"/>
        <w:rPr>
          <w:rFonts w:ascii="Times New Roman" w:hAnsi="Times New Roman" w:cs="Times New Roman"/>
          <w:b/>
          <w:bCs/>
          <w:color w:val="000000" w:themeColor="text1"/>
          <w:sz w:val="24"/>
          <w:szCs w:val="24"/>
        </w:rPr>
      </w:pPr>
      <w:r w:rsidRPr="0038015D">
        <w:rPr>
          <w:rFonts w:ascii="Times New Roman" w:hAnsi="Times New Roman" w:cs="Times New Roman"/>
          <w:b/>
          <w:bCs/>
          <w:color w:val="000000" w:themeColor="text1"/>
          <w:sz w:val="24"/>
          <w:szCs w:val="24"/>
        </w:rPr>
        <w:t xml:space="preserve">    </w:t>
      </w:r>
      <w:r w:rsidR="007D0ABC" w:rsidRPr="0038015D">
        <w:rPr>
          <w:rFonts w:ascii="Times New Roman" w:hAnsi="Times New Roman" w:cs="Times New Roman"/>
          <w:b/>
          <w:bCs/>
          <w:color w:val="000000" w:themeColor="text1"/>
          <w:sz w:val="24"/>
          <w:szCs w:val="24"/>
        </w:rPr>
        <w:t>Estas acciones han arrojado un resultado positivo de un 94% en el SISMAP.</w:t>
      </w:r>
    </w:p>
    <w:p w14:paraId="44D0B2FA" w14:textId="092D0CCF" w:rsidR="007D0ABC" w:rsidRPr="008F2BF4" w:rsidRDefault="007D0ABC" w:rsidP="007D0ABC">
      <w:pPr>
        <w:spacing w:line="360" w:lineRule="auto"/>
        <w:jc w:val="both"/>
        <w:rPr>
          <w:rFonts w:ascii="Times New Roman" w:hAnsi="Times New Roman" w:cs="Times New Roman"/>
          <w:b/>
          <w:bCs/>
          <w:sz w:val="24"/>
          <w:szCs w:val="24"/>
        </w:rPr>
      </w:pPr>
      <w:r w:rsidRPr="008F2BF4">
        <w:rPr>
          <w:rFonts w:ascii="Times New Roman" w:hAnsi="Times New Roman" w:cs="Times New Roman"/>
          <w:b/>
          <w:bCs/>
          <w:sz w:val="24"/>
          <w:szCs w:val="24"/>
        </w:rPr>
        <w:lastRenderedPageBreak/>
        <w:t xml:space="preserve">Criterio </w:t>
      </w:r>
      <w:r w:rsidR="00E15408">
        <w:rPr>
          <w:rFonts w:ascii="Times New Roman" w:hAnsi="Times New Roman" w:cs="Times New Roman"/>
          <w:b/>
          <w:bCs/>
          <w:sz w:val="24"/>
          <w:szCs w:val="24"/>
        </w:rPr>
        <w:t xml:space="preserve">de </w:t>
      </w:r>
      <w:r w:rsidR="00D97538">
        <w:rPr>
          <w:rFonts w:ascii="Times New Roman" w:hAnsi="Times New Roman" w:cs="Times New Roman"/>
          <w:b/>
          <w:bCs/>
          <w:sz w:val="24"/>
          <w:szCs w:val="24"/>
        </w:rPr>
        <w:t>p</w:t>
      </w:r>
      <w:r w:rsidRPr="008F2BF4">
        <w:rPr>
          <w:rFonts w:ascii="Times New Roman" w:hAnsi="Times New Roman" w:cs="Times New Roman"/>
          <w:b/>
          <w:bCs/>
          <w:sz w:val="24"/>
          <w:szCs w:val="24"/>
        </w:rPr>
        <w:t>lanificación de RRHH</w:t>
      </w:r>
      <w:r w:rsidR="00465710">
        <w:rPr>
          <w:rFonts w:ascii="Times New Roman" w:hAnsi="Times New Roman" w:cs="Times New Roman"/>
          <w:b/>
          <w:bCs/>
          <w:sz w:val="24"/>
          <w:szCs w:val="24"/>
        </w:rPr>
        <w:t>.</w:t>
      </w:r>
    </w:p>
    <w:p w14:paraId="5D95D6F0" w14:textId="04C662A1" w:rsidR="007D0ABC" w:rsidRPr="008F2BF4" w:rsidRDefault="0038015D" w:rsidP="007D0A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0ABC" w:rsidRPr="008F2BF4">
        <w:rPr>
          <w:rFonts w:ascii="Times New Roman" w:hAnsi="Times New Roman" w:cs="Times New Roman"/>
          <w:sz w:val="24"/>
          <w:szCs w:val="24"/>
        </w:rPr>
        <w:t xml:space="preserve">Nuestra planificación está basada en el análisis de las diferentes áreas que integran la organización, tomando en cuenta sus necesidades de acuerdo </w:t>
      </w:r>
      <w:r w:rsidR="00465710">
        <w:rPr>
          <w:rFonts w:ascii="Times New Roman" w:hAnsi="Times New Roman" w:cs="Times New Roman"/>
          <w:sz w:val="24"/>
          <w:szCs w:val="24"/>
        </w:rPr>
        <w:t>a</w:t>
      </w:r>
      <w:r w:rsidR="007D0ABC" w:rsidRPr="008F2BF4">
        <w:rPr>
          <w:rFonts w:ascii="Times New Roman" w:hAnsi="Times New Roman" w:cs="Times New Roman"/>
          <w:sz w:val="24"/>
          <w:szCs w:val="24"/>
        </w:rPr>
        <w:t xml:space="preserve"> los criterios de gestión y procedimientos administrativos </w:t>
      </w:r>
      <w:r w:rsidR="002E1EC1">
        <w:rPr>
          <w:rFonts w:ascii="Times New Roman" w:hAnsi="Times New Roman" w:cs="Times New Roman"/>
          <w:sz w:val="24"/>
          <w:szCs w:val="24"/>
        </w:rPr>
        <w:t>institucionales</w:t>
      </w:r>
      <w:r w:rsidR="003E3087">
        <w:rPr>
          <w:rFonts w:ascii="Times New Roman" w:hAnsi="Times New Roman" w:cs="Times New Roman"/>
          <w:sz w:val="24"/>
          <w:szCs w:val="24"/>
        </w:rPr>
        <w:t xml:space="preserve"> </w:t>
      </w:r>
      <w:r w:rsidR="00465710">
        <w:rPr>
          <w:rFonts w:ascii="Times New Roman" w:hAnsi="Times New Roman" w:cs="Times New Roman"/>
          <w:sz w:val="24"/>
          <w:szCs w:val="24"/>
        </w:rPr>
        <w:t>el cual se basa</w:t>
      </w:r>
      <w:r w:rsidR="007D0ABC" w:rsidRPr="008F2BF4">
        <w:rPr>
          <w:rFonts w:ascii="Times New Roman" w:hAnsi="Times New Roman" w:cs="Times New Roman"/>
          <w:sz w:val="24"/>
          <w:szCs w:val="24"/>
        </w:rPr>
        <w:t xml:space="preserve"> en:</w:t>
      </w:r>
    </w:p>
    <w:p w14:paraId="58638A74" w14:textId="77777777" w:rsidR="007D0ABC" w:rsidRPr="0055064F" w:rsidRDefault="007D0ABC" w:rsidP="0055064F">
      <w:pPr>
        <w:pStyle w:val="Prrafodelista"/>
        <w:numPr>
          <w:ilvl w:val="0"/>
          <w:numId w:val="38"/>
        </w:numPr>
        <w:spacing w:after="160" w:line="360" w:lineRule="auto"/>
        <w:jc w:val="both"/>
        <w:rPr>
          <w:rFonts w:ascii="Times New Roman" w:hAnsi="Times New Roman" w:cs="Times New Roman"/>
          <w:sz w:val="24"/>
          <w:szCs w:val="24"/>
        </w:rPr>
      </w:pPr>
      <w:r w:rsidRPr="0055064F">
        <w:rPr>
          <w:rFonts w:ascii="Times New Roman" w:hAnsi="Times New Roman" w:cs="Times New Roman"/>
          <w:sz w:val="24"/>
          <w:szCs w:val="24"/>
        </w:rPr>
        <w:t>Organización y desarrollo estratégico del capital humano.</w:t>
      </w:r>
    </w:p>
    <w:p w14:paraId="7DC3791A" w14:textId="7ED5135C" w:rsidR="007D0ABC" w:rsidRPr="0055064F" w:rsidRDefault="00465710" w:rsidP="0055064F">
      <w:pPr>
        <w:pStyle w:val="Prrafodelista"/>
        <w:numPr>
          <w:ilvl w:val="0"/>
          <w:numId w:val="38"/>
        </w:numPr>
        <w:spacing w:after="160" w:line="360" w:lineRule="auto"/>
        <w:jc w:val="both"/>
        <w:rPr>
          <w:rFonts w:ascii="Times New Roman" w:hAnsi="Times New Roman" w:cs="Times New Roman"/>
          <w:sz w:val="24"/>
          <w:szCs w:val="24"/>
        </w:rPr>
      </w:pPr>
      <w:r w:rsidRPr="0055064F">
        <w:rPr>
          <w:rFonts w:ascii="Times New Roman" w:hAnsi="Times New Roman" w:cs="Times New Roman"/>
          <w:sz w:val="24"/>
          <w:szCs w:val="24"/>
        </w:rPr>
        <w:t>Impl</w:t>
      </w:r>
      <w:r>
        <w:rPr>
          <w:rFonts w:ascii="Times New Roman" w:hAnsi="Times New Roman" w:cs="Times New Roman"/>
          <w:sz w:val="24"/>
          <w:szCs w:val="24"/>
        </w:rPr>
        <w:t>eme</w:t>
      </w:r>
      <w:r w:rsidRPr="0055064F">
        <w:rPr>
          <w:rFonts w:ascii="Times New Roman" w:hAnsi="Times New Roman" w:cs="Times New Roman"/>
          <w:sz w:val="24"/>
          <w:szCs w:val="24"/>
        </w:rPr>
        <w:t>ntar</w:t>
      </w:r>
      <w:r w:rsidR="007D0ABC" w:rsidRPr="0055064F">
        <w:rPr>
          <w:rFonts w:ascii="Times New Roman" w:hAnsi="Times New Roman" w:cs="Times New Roman"/>
          <w:sz w:val="24"/>
          <w:szCs w:val="24"/>
        </w:rPr>
        <w:t xml:space="preserve"> un sistema de evaluación del desempeño (Competencias)</w:t>
      </w:r>
      <w:r w:rsidR="00CA2074" w:rsidRPr="0055064F">
        <w:rPr>
          <w:rFonts w:ascii="Times New Roman" w:hAnsi="Times New Roman" w:cs="Times New Roman"/>
          <w:sz w:val="24"/>
          <w:szCs w:val="24"/>
        </w:rPr>
        <w:t>.</w:t>
      </w:r>
    </w:p>
    <w:p w14:paraId="4F09C90A" w14:textId="60CBB5C7" w:rsidR="007D0ABC" w:rsidRPr="0055064F" w:rsidRDefault="007D0ABC" w:rsidP="0055064F">
      <w:pPr>
        <w:pStyle w:val="Prrafodelista"/>
        <w:numPr>
          <w:ilvl w:val="0"/>
          <w:numId w:val="38"/>
        </w:numPr>
        <w:spacing w:after="160" w:line="360" w:lineRule="auto"/>
        <w:jc w:val="both"/>
        <w:rPr>
          <w:rFonts w:ascii="Times New Roman" w:hAnsi="Times New Roman" w:cs="Times New Roman"/>
          <w:sz w:val="24"/>
          <w:szCs w:val="24"/>
        </w:rPr>
      </w:pPr>
      <w:r w:rsidRPr="0055064F">
        <w:rPr>
          <w:rFonts w:ascii="Times New Roman" w:hAnsi="Times New Roman" w:cs="Times New Roman"/>
          <w:sz w:val="24"/>
          <w:szCs w:val="24"/>
        </w:rPr>
        <w:t>Coordinar y realizar planes de comunicación interna.</w:t>
      </w:r>
    </w:p>
    <w:p w14:paraId="4572625E" w14:textId="2A28F2A2" w:rsidR="007D0ABC" w:rsidRPr="0055064F" w:rsidRDefault="007D0ABC" w:rsidP="0055064F">
      <w:pPr>
        <w:pStyle w:val="Prrafodelista"/>
        <w:numPr>
          <w:ilvl w:val="0"/>
          <w:numId w:val="38"/>
        </w:numPr>
        <w:spacing w:after="160" w:line="360" w:lineRule="auto"/>
        <w:jc w:val="both"/>
        <w:rPr>
          <w:rFonts w:ascii="Times New Roman" w:hAnsi="Times New Roman" w:cs="Times New Roman"/>
          <w:sz w:val="24"/>
          <w:szCs w:val="24"/>
        </w:rPr>
      </w:pPr>
      <w:r w:rsidRPr="0055064F">
        <w:rPr>
          <w:rFonts w:ascii="Times New Roman" w:hAnsi="Times New Roman" w:cs="Times New Roman"/>
          <w:sz w:val="24"/>
          <w:szCs w:val="24"/>
        </w:rPr>
        <w:t xml:space="preserve">Estudiar y mejorar el clima laboral </w:t>
      </w:r>
      <w:r w:rsidR="00465710">
        <w:rPr>
          <w:rFonts w:ascii="Times New Roman" w:hAnsi="Times New Roman" w:cs="Times New Roman"/>
          <w:sz w:val="24"/>
          <w:szCs w:val="24"/>
        </w:rPr>
        <w:t xml:space="preserve">a través de </w:t>
      </w:r>
      <w:r w:rsidRPr="0055064F">
        <w:rPr>
          <w:rFonts w:ascii="Times New Roman" w:hAnsi="Times New Roman" w:cs="Times New Roman"/>
          <w:sz w:val="24"/>
          <w:szCs w:val="24"/>
        </w:rPr>
        <w:t>encuesta</w:t>
      </w:r>
      <w:r w:rsidR="00465710">
        <w:rPr>
          <w:rFonts w:ascii="Times New Roman" w:hAnsi="Times New Roman" w:cs="Times New Roman"/>
          <w:sz w:val="24"/>
          <w:szCs w:val="24"/>
        </w:rPr>
        <w:t>s</w:t>
      </w:r>
      <w:r w:rsidR="00CA2074" w:rsidRPr="0055064F">
        <w:rPr>
          <w:rFonts w:ascii="Times New Roman" w:hAnsi="Times New Roman" w:cs="Times New Roman"/>
          <w:sz w:val="24"/>
          <w:szCs w:val="24"/>
        </w:rPr>
        <w:t>.</w:t>
      </w:r>
    </w:p>
    <w:p w14:paraId="503492E7" w14:textId="7D417C45" w:rsidR="007D0ABC" w:rsidRPr="0055064F" w:rsidRDefault="007D0ABC" w:rsidP="0055064F">
      <w:pPr>
        <w:pStyle w:val="Prrafodelista"/>
        <w:numPr>
          <w:ilvl w:val="0"/>
          <w:numId w:val="38"/>
        </w:numPr>
        <w:spacing w:after="160" w:line="360" w:lineRule="auto"/>
        <w:jc w:val="both"/>
        <w:rPr>
          <w:rFonts w:ascii="Times New Roman" w:hAnsi="Times New Roman" w:cs="Times New Roman"/>
          <w:sz w:val="24"/>
          <w:szCs w:val="24"/>
        </w:rPr>
      </w:pPr>
      <w:r w:rsidRPr="0055064F">
        <w:rPr>
          <w:rFonts w:ascii="Times New Roman" w:hAnsi="Times New Roman" w:cs="Times New Roman"/>
          <w:sz w:val="24"/>
          <w:szCs w:val="24"/>
        </w:rPr>
        <w:t>Coordinar el buen funcionamiento</w:t>
      </w:r>
      <w:r w:rsidR="00465710">
        <w:rPr>
          <w:rFonts w:ascii="Times New Roman" w:hAnsi="Times New Roman" w:cs="Times New Roman"/>
          <w:sz w:val="24"/>
          <w:szCs w:val="24"/>
        </w:rPr>
        <w:t xml:space="preserve"> de</w:t>
      </w:r>
      <w:r w:rsidRPr="0055064F">
        <w:rPr>
          <w:rFonts w:ascii="Times New Roman" w:hAnsi="Times New Roman" w:cs="Times New Roman"/>
          <w:sz w:val="24"/>
          <w:szCs w:val="24"/>
        </w:rPr>
        <w:t xml:space="preserve"> los departamentos </w:t>
      </w:r>
      <w:r w:rsidR="000F50F8">
        <w:rPr>
          <w:rFonts w:ascii="Times New Roman" w:hAnsi="Times New Roman" w:cs="Times New Roman"/>
          <w:sz w:val="24"/>
          <w:szCs w:val="24"/>
        </w:rPr>
        <w:t>y</w:t>
      </w:r>
      <w:r w:rsidRPr="0055064F">
        <w:rPr>
          <w:rFonts w:ascii="Times New Roman" w:hAnsi="Times New Roman" w:cs="Times New Roman"/>
          <w:sz w:val="24"/>
          <w:szCs w:val="24"/>
        </w:rPr>
        <w:t xml:space="preserve"> velar por la calidad del servicio.</w:t>
      </w:r>
    </w:p>
    <w:p w14:paraId="6D4EB2F0" w14:textId="06599020" w:rsidR="005F59B3" w:rsidRPr="0038015D" w:rsidRDefault="0038015D" w:rsidP="007D0ABC">
      <w:pPr>
        <w:spacing w:line="360" w:lineRule="auto"/>
        <w:jc w:val="both"/>
        <w:rPr>
          <w:rFonts w:ascii="Times New Roman" w:hAnsi="Times New Roman" w:cs="Times New Roman"/>
          <w:b/>
          <w:bCs/>
          <w:color w:val="000000" w:themeColor="text1"/>
          <w:sz w:val="24"/>
          <w:szCs w:val="24"/>
        </w:rPr>
      </w:pPr>
      <w:r w:rsidRPr="0038015D">
        <w:rPr>
          <w:rFonts w:ascii="Times New Roman" w:hAnsi="Times New Roman" w:cs="Times New Roman"/>
          <w:b/>
          <w:bCs/>
          <w:color w:val="000000" w:themeColor="text1"/>
          <w:sz w:val="24"/>
          <w:szCs w:val="24"/>
        </w:rPr>
        <w:t xml:space="preserve">    </w:t>
      </w:r>
      <w:r w:rsidR="007D0ABC" w:rsidRPr="0038015D">
        <w:rPr>
          <w:rFonts w:ascii="Times New Roman" w:hAnsi="Times New Roman" w:cs="Times New Roman"/>
          <w:b/>
          <w:bCs/>
          <w:color w:val="000000" w:themeColor="text1"/>
          <w:sz w:val="24"/>
          <w:szCs w:val="24"/>
        </w:rPr>
        <w:t>La planificación de los recursos humanos ha arrojado para este año 2019 un 100% en el SISMAP.</w:t>
      </w:r>
    </w:p>
    <w:p w14:paraId="1301DDAC" w14:textId="1ADE019A" w:rsidR="007D0ABC" w:rsidRPr="008F2BF4" w:rsidRDefault="007D0ABC" w:rsidP="007D0ABC">
      <w:pPr>
        <w:spacing w:line="360" w:lineRule="auto"/>
        <w:jc w:val="both"/>
        <w:rPr>
          <w:rFonts w:ascii="Times New Roman" w:hAnsi="Times New Roman" w:cs="Times New Roman"/>
          <w:b/>
          <w:bCs/>
          <w:sz w:val="24"/>
          <w:szCs w:val="24"/>
        </w:rPr>
      </w:pPr>
      <w:r w:rsidRPr="008F2BF4">
        <w:rPr>
          <w:rFonts w:ascii="Times New Roman" w:hAnsi="Times New Roman" w:cs="Times New Roman"/>
          <w:b/>
          <w:bCs/>
          <w:sz w:val="24"/>
          <w:szCs w:val="24"/>
        </w:rPr>
        <w:t>Criterio</w:t>
      </w:r>
      <w:r w:rsidR="00CA2074">
        <w:rPr>
          <w:rFonts w:ascii="Times New Roman" w:hAnsi="Times New Roman" w:cs="Times New Roman"/>
          <w:b/>
          <w:bCs/>
          <w:sz w:val="24"/>
          <w:szCs w:val="24"/>
        </w:rPr>
        <w:t>s de</w:t>
      </w:r>
      <w:r w:rsidRPr="008F2BF4">
        <w:rPr>
          <w:rFonts w:ascii="Times New Roman" w:hAnsi="Times New Roman" w:cs="Times New Roman"/>
          <w:b/>
          <w:bCs/>
          <w:sz w:val="24"/>
          <w:szCs w:val="24"/>
        </w:rPr>
        <w:t xml:space="preserve"> </w:t>
      </w:r>
      <w:r w:rsidR="00D97538">
        <w:rPr>
          <w:rFonts w:ascii="Times New Roman" w:hAnsi="Times New Roman" w:cs="Times New Roman"/>
          <w:b/>
          <w:bCs/>
          <w:sz w:val="24"/>
          <w:szCs w:val="24"/>
        </w:rPr>
        <w:t>o</w:t>
      </w:r>
      <w:r w:rsidRPr="008F2BF4">
        <w:rPr>
          <w:rFonts w:ascii="Times New Roman" w:hAnsi="Times New Roman" w:cs="Times New Roman"/>
          <w:b/>
          <w:bCs/>
          <w:sz w:val="24"/>
          <w:szCs w:val="24"/>
        </w:rPr>
        <w:t xml:space="preserve">rganización del </w:t>
      </w:r>
      <w:r w:rsidR="00D97538">
        <w:rPr>
          <w:rFonts w:ascii="Times New Roman" w:hAnsi="Times New Roman" w:cs="Times New Roman"/>
          <w:b/>
          <w:bCs/>
          <w:sz w:val="24"/>
          <w:szCs w:val="24"/>
        </w:rPr>
        <w:t>t</w:t>
      </w:r>
      <w:r w:rsidRPr="008F2BF4">
        <w:rPr>
          <w:rFonts w:ascii="Times New Roman" w:hAnsi="Times New Roman" w:cs="Times New Roman"/>
          <w:b/>
          <w:bCs/>
          <w:sz w:val="24"/>
          <w:szCs w:val="24"/>
        </w:rPr>
        <w:t>rabajo</w:t>
      </w:r>
      <w:r w:rsidR="000F50F8">
        <w:rPr>
          <w:rFonts w:ascii="Times New Roman" w:hAnsi="Times New Roman" w:cs="Times New Roman"/>
          <w:b/>
          <w:bCs/>
          <w:sz w:val="24"/>
          <w:szCs w:val="24"/>
        </w:rPr>
        <w:t>.</w:t>
      </w:r>
    </w:p>
    <w:p w14:paraId="49A1DE29" w14:textId="4EE5646F" w:rsidR="007D0ABC" w:rsidRPr="008F2BF4" w:rsidRDefault="0038015D" w:rsidP="007D0A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97538">
        <w:rPr>
          <w:rFonts w:ascii="Times New Roman" w:hAnsi="Times New Roman" w:cs="Times New Roman"/>
          <w:sz w:val="24"/>
          <w:szCs w:val="24"/>
        </w:rPr>
        <w:t>Estos</w:t>
      </w:r>
      <w:r w:rsidR="007D0ABC" w:rsidRPr="008F2BF4">
        <w:rPr>
          <w:rFonts w:ascii="Times New Roman" w:hAnsi="Times New Roman" w:cs="Times New Roman"/>
          <w:sz w:val="24"/>
          <w:szCs w:val="24"/>
        </w:rPr>
        <w:t xml:space="preserve"> está</w:t>
      </w:r>
      <w:r w:rsidR="001B64D8">
        <w:rPr>
          <w:rFonts w:ascii="Times New Roman" w:hAnsi="Times New Roman" w:cs="Times New Roman"/>
          <w:sz w:val="24"/>
          <w:szCs w:val="24"/>
        </w:rPr>
        <w:t>n</w:t>
      </w:r>
      <w:r w:rsidR="007D0ABC" w:rsidRPr="008F2BF4">
        <w:rPr>
          <w:rFonts w:ascii="Times New Roman" w:hAnsi="Times New Roman" w:cs="Times New Roman"/>
          <w:sz w:val="24"/>
          <w:szCs w:val="24"/>
        </w:rPr>
        <w:t xml:space="preserve"> basado</w:t>
      </w:r>
      <w:r w:rsidR="001B64D8">
        <w:rPr>
          <w:rFonts w:ascii="Times New Roman" w:hAnsi="Times New Roman" w:cs="Times New Roman"/>
          <w:sz w:val="24"/>
          <w:szCs w:val="24"/>
        </w:rPr>
        <w:t>s</w:t>
      </w:r>
      <w:r w:rsidR="00597427">
        <w:rPr>
          <w:rFonts w:ascii="Times New Roman" w:hAnsi="Times New Roman" w:cs="Times New Roman"/>
          <w:sz w:val="24"/>
          <w:szCs w:val="24"/>
        </w:rPr>
        <w:t xml:space="preserve"> </w:t>
      </w:r>
      <w:r w:rsidR="007D0ABC" w:rsidRPr="008F2BF4">
        <w:rPr>
          <w:rFonts w:ascii="Times New Roman" w:hAnsi="Times New Roman" w:cs="Times New Roman"/>
          <w:sz w:val="24"/>
          <w:szCs w:val="24"/>
        </w:rPr>
        <w:t xml:space="preserve">en consonancia con los criterios de la planificación </w:t>
      </w:r>
      <w:r w:rsidR="00D97538">
        <w:rPr>
          <w:rFonts w:ascii="Times New Roman" w:hAnsi="Times New Roman" w:cs="Times New Roman"/>
          <w:sz w:val="24"/>
          <w:szCs w:val="24"/>
        </w:rPr>
        <w:t xml:space="preserve">los cuales </w:t>
      </w:r>
      <w:r w:rsidR="007D0ABC" w:rsidRPr="008F2BF4">
        <w:rPr>
          <w:rFonts w:ascii="Times New Roman" w:hAnsi="Times New Roman" w:cs="Times New Roman"/>
          <w:sz w:val="24"/>
          <w:szCs w:val="24"/>
        </w:rPr>
        <w:t>se realizan a través del seguimiento y control de los diferentes subsistemas que integran el área de Recursos Humanos</w:t>
      </w:r>
      <w:r w:rsidR="00D97538">
        <w:rPr>
          <w:rFonts w:ascii="Times New Roman" w:hAnsi="Times New Roman" w:cs="Times New Roman"/>
          <w:sz w:val="24"/>
          <w:szCs w:val="24"/>
        </w:rPr>
        <w:t>, permitiendo</w:t>
      </w:r>
      <w:r w:rsidR="007D0ABC" w:rsidRPr="008F2BF4">
        <w:rPr>
          <w:rFonts w:ascii="Times New Roman" w:hAnsi="Times New Roman" w:cs="Times New Roman"/>
          <w:sz w:val="24"/>
          <w:szCs w:val="24"/>
        </w:rPr>
        <w:t xml:space="preserve"> optimizar el funcionamiento de los diferentes departamentos</w:t>
      </w:r>
      <w:r w:rsidR="00D97538">
        <w:rPr>
          <w:rFonts w:ascii="Times New Roman" w:hAnsi="Times New Roman" w:cs="Times New Roman"/>
          <w:sz w:val="24"/>
          <w:szCs w:val="24"/>
        </w:rPr>
        <w:t>.</w:t>
      </w:r>
    </w:p>
    <w:p w14:paraId="34286456" w14:textId="5CE4ED17" w:rsidR="007D0ABC" w:rsidRPr="0038015D" w:rsidRDefault="0038015D" w:rsidP="007D0ABC">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7D0ABC" w:rsidRPr="0038015D">
        <w:rPr>
          <w:rFonts w:ascii="Times New Roman" w:hAnsi="Times New Roman" w:cs="Times New Roman"/>
          <w:b/>
          <w:bCs/>
          <w:color w:val="000000" w:themeColor="text1"/>
          <w:sz w:val="24"/>
          <w:szCs w:val="24"/>
        </w:rPr>
        <w:t>La organización de los recursos humanos ha arrojado para este año 2019 un 97% en el SISMAP.</w:t>
      </w:r>
    </w:p>
    <w:p w14:paraId="154AA4B2" w14:textId="77777777" w:rsidR="00D97538" w:rsidRDefault="007D0ABC" w:rsidP="00D97538">
      <w:pPr>
        <w:spacing w:line="360" w:lineRule="auto"/>
        <w:jc w:val="both"/>
        <w:rPr>
          <w:rFonts w:ascii="Times New Roman" w:hAnsi="Times New Roman" w:cs="Times New Roman"/>
          <w:b/>
          <w:bCs/>
          <w:sz w:val="24"/>
          <w:szCs w:val="24"/>
        </w:rPr>
      </w:pPr>
      <w:r w:rsidRPr="008F2BF4">
        <w:rPr>
          <w:rFonts w:ascii="Times New Roman" w:hAnsi="Times New Roman" w:cs="Times New Roman"/>
          <w:b/>
          <w:bCs/>
          <w:sz w:val="24"/>
          <w:szCs w:val="24"/>
        </w:rPr>
        <w:t>Criterio</w:t>
      </w:r>
      <w:r w:rsidR="00587540">
        <w:rPr>
          <w:rFonts w:ascii="Times New Roman" w:hAnsi="Times New Roman" w:cs="Times New Roman"/>
          <w:b/>
          <w:bCs/>
          <w:sz w:val="24"/>
          <w:szCs w:val="24"/>
        </w:rPr>
        <w:t xml:space="preserve"> </w:t>
      </w:r>
      <w:r w:rsidR="00D97538">
        <w:rPr>
          <w:rFonts w:ascii="Times New Roman" w:hAnsi="Times New Roman" w:cs="Times New Roman"/>
          <w:b/>
          <w:bCs/>
          <w:sz w:val="24"/>
          <w:szCs w:val="24"/>
        </w:rPr>
        <w:t>g</w:t>
      </w:r>
      <w:r w:rsidRPr="008F2BF4">
        <w:rPr>
          <w:rFonts w:ascii="Times New Roman" w:hAnsi="Times New Roman" w:cs="Times New Roman"/>
          <w:b/>
          <w:bCs/>
          <w:sz w:val="24"/>
          <w:szCs w:val="24"/>
        </w:rPr>
        <w:t xml:space="preserve">estión del </w:t>
      </w:r>
      <w:r w:rsidR="00D97538">
        <w:rPr>
          <w:rFonts w:ascii="Times New Roman" w:hAnsi="Times New Roman" w:cs="Times New Roman"/>
          <w:b/>
          <w:bCs/>
          <w:sz w:val="24"/>
          <w:szCs w:val="24"/>
        </w:rPr>
        <w:t>e</w:t>
      </w:r>
      <w:r w:rsidRPr="008F2BF4">
        <w:rPr>
          <w:rFonts w:ascii="Times New Roman" w:hAnsi="Times New Roman" w:cs="Times New Roman"/>
          <w:b/>
          <w:bCs/>
          <w:sz w:val="24"/>
          <w:szCs w:val="24"/>
        </w:rPr>
        <w:t>mpleo</w:t>
      </w:r>
      <w:r w:rsidR="00D97538">
        <w:rPr>
          <w:rFonts w:ascii="Times New Roman" w:hAnsi="Times New Roman" w:cs="Times New Roman"/>
          <w:b/>
          <w:bCs/>
          <w:sz w:val="24"/>
          <w:szCs w:val="24"/>
        </w:rPr>
        <w:t>.</w:t>
      </w:r>
    </w:p>
    <w:p w14:paraId="46ADBC52" w14:textId="6572AA22" w:rsidR="00DF51E8" w:rsidRDefault="00D97538" w:rsidP="007D0A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8015D">
        <w:rPr>
          <w:rFonts w:ascii="Times New Roman" w:hAnsi="Times New Roman" w:cs="Times New Roman"/>
          <w:sz w:val="24"/>
          <w:szCs w:val="24"/>
        </w:rPr>
        <w:t xml:space="preserve">    </w:t>
      </w:r>
      <w:r w:rsidRPr="008F2BF4">
        <w:rPr>
          <w:rFonts w:ascii="Times New Roman" w:hAnsi="Times New Roman" w:cs="Times New Roman"/>
          <w:sz w:val="24"/>
          <w:szCs w:val="24"/>
        </w:rPr>
        <w:t>Partiendo de los datos obtenidos durante el año</w:t>
      </w:r>
      <w:r>
        <w:rPr>
          <w:rFonts w:ascii="Times New Roman" w:hAnsi="Times New Roman" w:cs="Times New Roman"/>
          <w:sz w:val="24"/>
          <w:szCs w:val="24"/>
        </w:rPr>
        <w:t>,</w:t>
      </w:r>
      <w:r w:rsidR="007D0ABC" w:rsidRPr="008F2BF4">
        <w:rPr>
          <w:rFonts w:ascii="Times New Roman" w:hAnsi="Times New Roman" w:cs="Times New Roman"/>
          <w:sz w:val="24"/>
          <w:szCs w:val="24"/>
        </w:rPr>
        <w:t xml:space="preserve"> </w:t>
      </w:r>
      <w:r>
        <w:rPr>
          <w:rFonts w:ascii="Times New Roman" w:hAnsi="Times New Roman" w:cs="Times New Roman"/>
          <w:sz w:val="24"/>
          <w:szCs w:val="24"/>
        </w:rPr>
        <w:t>s</w:t>
      </w:r>
      <w:r w:rsidR="00CA2074">
        <w:rPr>
          <w:rFonts w:ascii="Times New Roman" w:hAnsi="Times New Roman" w:cs="Times New Roman"/>
          <w:sz w:val="24"/>
          <w:szCs w:val="24"/>
        </w:rPr>
        <w:t>e ha</w:t>
      </w:r>
      <w:r w:rsidR="007D0ABC" w:rsidRPr="008F2BF4">
        <w:rPr>
          <w:rFonts w:ascii="Times New Roman" w:hAnsi="Times New Roman" w:cs="Times New Roman"/>
          <w:sz w:val="24"/>
          <w:szCs w:val="24"/>
        </w:rPr>
        <w:t xml:space="preserve"> implementado la medición de rotación de personal</w:t>
      </w:r>
      <w:r w:rsidR="00CA2074">
        <w:rPr>
          <w:rFonts w:ascii="Times New Roman" w:hAnsi="Times New Roman" w:cs="Times New Roman"/>
          <w:sz w:val="24"/>
          <w:szCs w:val="24"/>
        </w:rPr>
        <w:t>,</w:t>
      </w:r>
      <w:r w:rsidR="007D0ABC" w:rsidRPr="008F2BF4">
        <w:rPr>
          <w:rFonts w:ascii="Times New Roman" w:hAnsi="Times New Roman" w:cs="Times New Roman"/>
          <w:sz w:val="24"/>
          <w:szCs w:val="24"/>
        </w:rPr>
        <w:t xml:space="preserve"> ausencias y faltas referente</w:t>
      </w:r>
      <w:r>
        <w:rPr>
          <w:rFonts w:ascii="Times New Roman" w:hAnsi="Times New Roman" w:cs="Times New Roman"/>
          <w:sz w:val="24"/>
          <w:szCs w:val="24"/>
        </w:rPr>
        <w:t xml:space="preserve">, </w:t>
      </w:r>
      <w:r w:rsidR="007D0ABC" w:rsidRPr="008F2BF4">
        <w:rPr>
          <w:rFonts w:ascii="Times New Roman" w:hAnsi="Times New Roman" w:cs="Times New Roman"/>
          <w:sz w:val="24"/>
          <w:szCs w:val="24"/>
        </w:rPr>
        <w:t xml:space="preserve">desarrollando el índice de absentismo e índice de rotación, </w:t>
      </w:r>
      <w:r>
        <w:rPr>
          <w:rFonts w:ascii="Times New Roman" w:hAnsi="Times New Roman" w:cs="Times New Roman"/>
          <w:sz w:val="24"/>
          <w:szCs w:val="24"/>
        </w:rPr>
        <w:t>el cual dio como resultados</w:t>
      </w:r>
      <w:r w:rsidR="00DF51E8">
        <w:rPr>
          <w:rFonts w:ascii="Times New Roman" w:hAnsi="Times New Roman" w:cs="Times New Roman"/>
          <w:sz w:val="24"/>
          <w:szCs w:val="24"/>
        </w:rPr>
        <w:t xml:space="preserve"> la identificación de los niveles en l</w:t>
      </w:r>
      <w:r w:rsidR="007D0ABC" w:rsidRPr="008F2BF4">
        <w:rPr>
          <w:rFonts w:ascii="Times New Roman" w:hAnsi="Times New Roman" w:cs="Times New Roman"/>
          <w:sz w:val="24"/>
          <w:szCs w:val="24"/>
        </w:rPr>
        <w:t>as mediciones</w:t>
      </w:r>
      <w:r w:rsidR="009F41DE">
        <w:rPr>
          <w:rFonts w:ascii="Times New Roman" w:hAnsi="Times New Roman" w:cs="Times New Roman"/>
          <w:sz w:val="24"/>
          <w:szCs w:val="24"/>
        </w:rPr>
        <w:t xml:space="preserve"> correspondientes</w:t>
      </w:r>
      <w:r w:rsidR="00DF51E8">
        <w:rPr>
          <w:rFonts w:ascii="Times New Roman" w:hAnsi="Times New Roman" w:cs="Times New Roman"/>
          <w:sz w:val="24"/>
          <w:szCs w:val="24"/>
        </w:rPr>
        <w:t>.</w:t>
      </w:r>
    </w:p>
    <w:p w14:paraId="1F9948AD" w14:textId="692FF538" w:rsidR="007D0ABC" w:rsidRPr="0038015D" w:rsidRDefault="0038015D" w:rsidP="007D0ABC">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E15408" w:rsidRPr="0038015D">
        <w:rPr>
          <w:rFonts w:ascii="Times New Roman" w:hAnsi="Times New Roman" w:cs="Times New Roman"/>
          <w:b/>
          <w:bCs/>
          <w:color w:val="000000" w:themeColor="text1"/>
          <w:sz w:val="24"/>
          <w:szCs w:val="24"/>
        </w:rPr>
        <w:t>Los indicadores de desarrollado en la gestión de Recursos humanos arrojaron</w:t>
      </w:r>
      <w:r w:rsidR="007D0ABC" w:rsidRPr="0038015D">
        <w:rPr>
          <w:rFonts w:ascii="Times New Roman" w:hAnsi="Times New Roman" w:cs="Times New Roman"/>
          <w:b/>
          <w:bCs/>
          <w:color w:val="000000" w:themeColor="text1"/>
          <w:sz w:val="24"/>
          <w:szCs w:val="24"/>
        </w:rPr>
        <w:t xml:space="preserve"> un 100% en el SISMAP.</w:t>
      </w:r>
    </w:p>
    <w:p w14:paraId="1C3348FD" w14:textId="37E9240A" w:rsidR="005A48EA" w:rsidRPr="008F2BF4" w:rsidRDefault="005A48EA" w:rsidP="007D0ABC">
      <w:pPr>
        <w:spacing w:line="360" w:lineRule="auto"/>
        <w:jc w:val="both"/>
        <w:rPr>
          <w:rFonts w:ascii="Times New Roman" w:hAnsi="Times New Roman" w:cs="Times New Roman"/>
          <w:b/>
          <w:bCs/>
          <w:sz w:val="24"/>
          <w:szCs w:val="24"/>
        </w:rPr>
      </w:pPr>
      <w:r w:rsidRPr="008F2BF4">
        <w:rPr>
          <w:rFonts w:ascii="Times New Roman" w:hAnsi="Times New Roman" w:cs="Times New Roman"/>
          <w:b/>
          <w:bCs/>
          <w:sz w:val="24"/>
          <w:szCs w:val="24"/>
        </w:rPr>
        <w:lastRenderedPageBreak/>
        <w:t>Criterio</w:t>
      </w:r>
      <w:r>
        <w:rPr>
          <w:rFonts w:ascii="Times New Roman" w:hAnsi="Times New Roman" w:cs="Times New Roman"/>
          <w:b/>
          <w:bCs/>
          <w:sz w:val="24"/>
          <w:szCs w:val="24"/>
        </w:rPr>
        <w:t xml:space="preserve"> </w:t>
      </w:r>
      <w:r w:rsidRPr="008F2BF4">
        <w:rPr>
          <w:rFonts w:ascii="Times New Roman" w:hAnsi="Times New Roman" w:cs="Times New Roman"/>
          <w:b/>
          <w:bCs/>
          <w:sz w:val="24"/>
          <w:szCs w:val="24"/>
        </w:rPr>
        <w:t>gestión</w:t>
      </w:r>
      <w:r w:rsidR="007D0ABC" w:rsidRPr="008F2BF4">
        <w:rPr>
          <w:rFonts w:ascii="Times New Roman" w:hAnsi="Times New Roman" w:cs="Times New Roman"/>
          <w:b/>
          <w:bCs/>
          <w:sz w:val="24"/>
          <w:szCs w:val="24"/>
        </w:rPr>
        <w:t xml:space="preserve"> del </w:t>
      </w:r>
      <w:r w:rsidR="00DF51E8">
        <w:rPr>
          <w:rFonts w:ascii="Times New Roman" w:hAnsi="Times New Roman" w:cs="Times New Roman"/>
          <w:b/>
          <w:bCs/>
          <w:sz w:val="24"/>
          <w:szCs w:val="24"/>
        </w:rPr>
        <w:t>r</w:t>
      </w:r>
      <w:r w:rsidR="007D0ABC" w:rsidRPr="008F2BF4">
        <w:rPr>
          <w:rFonts w:ascii="Times New Roman" w:hAnsi="Times New Roman" w:cs="Times New Roman"/>
          <w:b/>
          <w:bCs/>
          <w:sz w:val="24"/>
          <w:szCs w:val="24"/>
        </w:rPr>
        <w:t>endimiento</w:t>
      </w:r>
      <w:r w:rsidR="00DF51E8">
        <w:rPr>
          <w:rFonts w:ascii="Times New Roman" w:hAnsi="Times New Roman" w:cs="Times New Roman"/>
          <w:b/>
          <w:bCs/>
          <w:sz w:val="24"/>
          <w:szCs w:val="24"/>
        </w:rPr>
        <w:t>.</w:t>
      </w:r>
    </w:p>
    <w:p w14:paraId="4DEAF8F7" w14:textId="63F25BC6" w:rsidR="007D0ABC" w:rsidRPr="008F2BF4" w:rsidRDefault="0038015D" w:rsidP="007D0A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48EA">
        <w:rPr>
          <w:rFonts w:ascii="Times New Roman" w:hAnsi="Times New Roman" w:cs="Times New Roman"/>
          <w:sz w:val="24"/>
          <w:szCs w:val="24"/>
        </w:rPr>
        <w:t xml:space="preserve">Durante el año se </w:t>
      </w:r>
      <w:r w:rsidR="009A4919">
        <w:rPr>
          <w:rFonts w:ascii="Times New Roman" w:hAnsi="Times New Roman" w:cs="Times New Roman"/>
          <w:sz w:val="24"/>
          <w:szCs w:val="24"/>
        </w:rPr>
        <w:t>aplicó</w:t>
      </w:r>
      <w:r w:rsidR="005A48EA">
        <w:rPr>
          <w:rFonts w:ascii="Times New Roman" w:hAnsi="Times New Roman" w:cs="Times New Roman"/>
          <w:sz w:val="24"/>
          <w:szCs w:val="24"/>
        </w:rPr>
        <w:t xml:space="preserve"> evaluación de desempeño</w:t>
      </w:r>
      <w:r w:rsidR="009A4919">
        <w:rPr>
          <w:rFonts w:ascii="Times New Roman" w:hAnsi="Times New Roman" w:cs="Times New Roman"/>
          <w:sz w:val="24"/>
          <w:szCs w:val="24"/>
        </w:rPr>
        <w:t xml:space="preserve"> </w:t>
      </w:r>
      <w:r w:rsidR="007D0ABC" w:rsidRPr="008F2BF4">
        <w:rPr>
          <w:rFonts w:ascii="Times New Roman" w:hAnsi="Times New Roman" w:cs="Times New Roman"/>
          <w:sz w:val="24"/>
          <w:szCs w:val="24"/>
        </w:rPr>
        <w:t>permiti</w:t>
      </w:r>
      <w:r w:rsidR="009A4919">
        <w:rPr>
          <w:rFonts w:ascii="Times New Roman" w:hAnsi="Times New Roman" w:cs="Times New Roman"/>
          <w:sz w:val="24"/>
          <w:szCs w:val="24"/>
        </w:rPr>
        <w:t>endo</w:t>
      </w:r>
      <w:r w:rsidR="007D0ABC" w:rsidRPr="008F2BF4">
        <w:rPr>
          <w:rFonts w:ascii="Times New Roman" w:hAnsi="Times New Roman" w:cs="Times New Roman"/>
          <w:sz w:val="24"/>
          <w:szCs w:val="24"/>
        </w:rPr>
        <w:t xml:space="preserve"> abrir posibilidades en las siguientes áreas:</w:t>
      </w:r>
    </w:p>
    <w:p w14:paraId="4A5DF113" w14:textId="268E83F3" w:rsidR="007D0ABC" w:rsidRPr="00EE4901" w:rsidRDefault="007D0ABC" w:rsidP="00EE4901">
      <w:pPr>
        <w:pStyle w:val="Prrafodelista"/>
        <w:numPr>
          <w:ilvl w:val="0"/>
          <w:numId w:val="39"/>
        </w:numPr>
        <w:spacing w:after="160" w:line="360" w:lineRule="auto"/>
        <w:jc w:val="both"/>
        <w:rPr>
          <w:rFonts w:ascii="Times New Roman" w:hAnsi="Times New Roman" w:cs="Times New Roman"/>
          <w:sz w:val="24"/>
          <w:szCs w:val="24"/>
        </w:rPr>
      </w:pPr>
      <w:r w:rsidRPr="00EE4901">
        <w:rPr>
          <w:rFonts w:ascii="Times New Roman" w:hAnsi="Times New Roman" w:cs="Times New Roman"/>
          <w:sz w:val="24"/>
          <w:szCs w:val="24"/>
        </w:rPr>
        <w:t>Motivación a nuestros servidores</w:t>
      </w:r>
      <w:r w:rsidR="00CF6F2D" w:rsidRPr="00EE4901">
        <w:rPr>
          <w:rFonts w:ascii="Times New Roman" w:hAnsi="Times New Roman" w:cs="Times New Roman"/>
          <w:sz w:val="24"/>
          <w:szCs w:val="24"/>
        </w:rPr>
        <w:t>.</w:t>
      </w:r>
    </w:p>
    <w:p w14:paraId="10F63B79" w14:textId="3ABAAD13" w:rsidR="007D0ABC" w:rsidRPr="00EE4901" w:rsidRDefault="007D0ABC" w:rsidP="00EE4901">
      <w:pPr>
        <w:pStyle w:val="Prrafodelista"/>
        <w:numPr>
          <w:ilvl w:val="0"/>
          <w:numId w:val="39"/>
        </w:numPr>
        <w:spacing w:after="160" w:line="360" w:lineRule="auto"/>
        <w:jc w:val="both"/>
        <w:rPr>
          <w:rFonts w:ascii="Times New Roman" w:hAnsi="Times New Roman" w:cs="Times New Roman"/>
          <w:sz w:val="24"/>
          <w:szCs w:val="24"/>
        </w:rPr>
      </w:pPr>
      <w:r w:rsidRPr="00EE4901">
        <w:rPr>
          <w:rFonts w:ascii="Times New Roman" w:hAnsi="Times New Roman" w:cs="Times New Roman"/>
          <w:sz w:val="24"/>
          <w:szCs w:val="24"/>
        </w:rPr>
        <w:t>Comunicación interna más oportuna</w:t>
      </w:r>
      <w:r w:rsidR="00CF6F2D" w:rsidRPr="00EE4901">
        <w:rPr>
          <w:rFonts w:ascii="Times New Roman" w:hAnsi="Times New Roman" w:cs="Times New Roman"/>
          <w:sz w:val="24"/>
          <w:szCs w:val="24"/>
        </w:rPr>
        <w:t>.</w:t>
      </w:r>
    </w:p>
    <w:p w14:paraId="51545511" w14:textId="4468D725" w:rsidR="007D0ABC" w:rsidRPr="00EE4901" w:rsidRDefault="007D0ABC" w:rsidP="00EE4901">
      <w:pPr>
        <w:pStyle w:val="Prrafodelista"/>
        <w:numPr>
          <w:ilvl w:val="0"/>
          <w:numId w:val="39"/>
        </w:numPr>
        <w:spacing w:after="160" w:line="360" w:lineRule="auto"/>
        <w:jc w:val="both"/>
        <w:rPr>
          <w:rFonts w:ascii="Times New Roman" w:hAnsi="Times New Roman" w:cs="Times New Roman"/>
          <w:sz w:val="24"/>
          <w:szCs w:val="24"/>
        </w:rPr>
      </w:pPr>
      <w:r w:rsidRPr="00EE4901">
        <w:rPr>
          <w:rFonts w:ascii="Times New Roman" w:hAnsi="Times New Roman" w:cs="Times New Roman"/>
          <w:sz w:val="24"/>
          <w:szCs w:val="24"/>
        </w:rPr>
        <w:t>Plan de capacitación</w:t>
      </w:r>
      <w:r w:rsidR="00CF6F2D" w:rsidRPr="00EE4901">
        <w:rPr>
          <w:rFonts w:ascii="Times New Roman" w:hAnsi="Times New Roman" w:cs="Times New Roman"/>
          <w:sz w:val="24"/>
          <w:szCs w:val="24"/>
        </w:rPr>
        <w:t>.</w:t>
      </w:r>
      <w:r w:rsidRPr="00EE4901">
        <w:rPr>
          <w:rFonts w:ascii="Times New Roman" w:hAnsi="Times New Roman" w:cs="Times New Roman"/>
          <w:sz w:val="24"/>
          <w:szCs w:val="24"/>
        </w:rPr>
        <w:t xml:space="preserve"> </w:t>
      </w:r>
    </w:p>
    <w:p w14:paraId="42650EC1" w14:textId="63B7B43D" w:rsidR="007D0ABC" w:rsidRPr="0038015D" w:rsidRDefault="0038015D" w:rsidP="007D0ABC">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7D0ABC" w:rsidRPr="0038015D">
        <w:rPr>
          <w:rFonts w:ascii="Times New Roman" w:hAnsi="Times New Roman" w:cs="Times New Roman"/>
          <w:b/>
          <w:bCs/>
          <w:color w:val="000000" w:themeColor="text1"/>
          <w:sz w:val="24"/>
          <w:szCs w:val="24"/>
        </w:rPr>
        <w:t>La gestión del rendimiento de los recursos humanos ha arrojado para este año un 100% en el SISMAP.</w:t>
      </w:r>
    </w:p>
    <w:p w14:paraId="39F3D6C8" w14:textId="77777777" w:rsidR="007D0ABC" w:rsidRDefault="007D0ABC" w:rsidP="007D0ABC">
      <w:pPr>
        <w:spacing w:line="360" w:lineRule="auto"/>
        <w:jc w:val="both"/>
        <w:rPr>
          <w:rFonts w:ascii="Times New Roman" w:hAnsi="Times New Roman" w:cs="Times New Roman"/>
          <w:b/>
          <w:bCs/>
          <w:sz w:val="24"/>
          <w:szCs w:val="24"/>
        </w:rPr>
      </w:pPr>
    </w:p>
    <w:p w14:paraId="5A839A3C" w14:textId="0F8A3FE9" w:rsidR="007D0ABC" w:rsidRPr="008F2BF4" w:rsidRDefault="007D0ABC" w:rsidP="007D0ABC">
      <w:pPr>
        <w:spacing w:line="360" w:lineRule="auto"/>
        <w:jc w:val="both"/>
        <w:rPr>
          <w:rFonts w:ascii="Times New Roman" w:hAnsi="Times New Roman" w:cs="Times New Roman"/>
          <w:b/>
          <w:bCs/>
          <w:sz w:val="24"/>
          <w:szCs w:val="24"/>
        </w:rPr>
      </w:pPr>
      <w:r w:rsidRPr="008F2BF4">
        <w:rPr>
          <w:rFonts w:ascii="Times New Roman" w:hAnsi="Times New Roman" w:cs="Times New Roman"/>
          <w:b/>
          <w:bCs/>
          <w:sz w:val="24"/>
          <w:szCs w:val="24"/>
        </w:rPr>
        <w:t xml:space="preserve">Criterio </w:t>
      </w:r>
      <w:r w:rsidR="006D1E32">
        <w:rPr>
          <w:rFonts w:ascii="Times New Roman" w:hAnsi="Times New Roman" w:cs="Times New Roman"/>
          <w:b/>
          <w:bCs/>
          <w:sz w:val="24"/>
          <w:szCs w:val="24"/>
        </w:rPr>
        <w:t xml:space="preserve">de </w:t>
      </w:r>
      <w:r w:rsidR="009A4919">
        <w:rPr>
          <w:rFonts w:ascii="Times New Roman" w:hAnsi="Times New Roman" w:cs="Times New Roman"/>
          <w:b/>
          <w:bCs/>
          <w:sz w:val="24"/>
          <w:szCs w:val="24"/>
        </w:rPr>
        <w:t>g</w:t>
      </w:r>
      <w:r w:rsidRPr="008F2BF4">
        <w:rPr>
          <w:rFonts w:ascii="Times New Roman" w:hAnsi="Times New Roman" w:cs="Times New Roman"/>
          <w:b/>
          <w:bCs/>
          <w:sz w:val="24"/>
          <w:szCs w:val="24"/>
        </w:rPr>
        <w:t xml:space="preserve">estión de la </w:t>
      </w:r>
      <w:r w:rsidR="009A4919">
        <w:rPr>
          <w:rFonts w:ascii="Times New Roman" w:hAnsi="Times New Roman" w:cs="Times New Roman"/>
          <w:b/>
          <w:bCs/>
          <w:sz w:val="24"/>
          <w:szCs w:val="24"/>
        </w:rPr>
        <w:t>c</w:t>
      </w:r>
      <w:r w:rsidRPr="008F2BF4">
        <w:rPr>
          <w:rFonts w:ascii="Times New Roman" w:hAnsi="Times New Roman" w:cs="Times New Roman"/>
          <w:b/>
          <w:bCs/>
          <w:sz w:val="24"/>
          <w:szCs w:val="24"/>
        </w:rPr>
        <w:t>ompensación</w:t>
      </w:r>
      <w:r w:rsidR="009A4919">
        <w:rPr>
          <w:rFonts w:ascii="Times New Roman" w:hAnsi="Times New Roman" w:cs="Times New Roman"/>
          <w:b/>
          <w:bCs/>
          <w:sz w:val="24"/>
          <w:szCs w:val="24"/>
        </w:rPr>
        <w:t>.</w:t>
      </w:r>
    </w:p>
    <w:p w14:paraId="52518960" w14:textId="7CEB2774" w:rsidR="007D0ABC" w:rsidRPr="008F2BF4" w:rsidRDefault="0038015D" w:rsidP="007D0A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4919">
        <w:rPr>
          <w:rFonts w:ascii="Times New Roman" w:hAnsi="Times New Roman" w:cs="Times New Roman"/>
          <w:sz w:val="24"/>
          <w:szCs w:val="24"/>
        </w:rPr>
        <w:t xml:space="preserve">Se implementó </w:t>
      </w:r>
      <w:r w:rsidR="007D0ABC" w:rsidRPr="008F2BF4">
        <w:rPr>
          <w:rFonts w:ascii="Times New Roman" w:hAnsi="Times New Roman" w:cs="Times New Roman"/>
          <w:sz w:val="24"/>
          <w:szCs w:val="24"/>
        </w:rPr>
        <w:t xml:space="preserve">una escala </w:t>
      </w:r>
      <w:r w:rsidR="0045199D">
        <w:rPr>
          <w:rFonts w:ascii="Times New Roman" w:hAnsi="Times New Roman" w:cs="Times New Roman"/>
          <w:sz w:val="24"/>
          <w:szCs w:val="24"/>
        </w:rPr>
        <w:t>s</w:t>
      </w:r>
      <w:r w:rsidR="007D0ABC" w:rsidRPr="008F2BF4">
        <w:rPr>
          <w:rFonts w:ascii="Times New Roman" w:hAnsi="Times New Roman" w:cs="Times New Roman"/>
          <w:sz w:val="24"/>
          <w:szCs w:val="24"/>
        </w:rPr>
        <w:t>alaria</w:t>
      </w:r>
      <w:r w:rsidR="006D1E32">
        <w:rPr>
          <w:rFonts w:ascii="Times New Roman" w:hAnsi="Times New Roman" w:cs="Times New Roman"/>
          <w:sz w:val="24"/>
          <w:szCs w:val="24"/>
        </w:rPr>
        <w:t>l</w:t>
      </w:r>
      <w:r w:rsidR="007D0ABC" w:rsidRPr="008F2BF4">
        <w:rPr>
          <w:rFonts w:ascii="Times New Roman" w:hAnsi="Times New Roman" w:cs="Times New Roman"/>
          <w:sz w:val="24"/>
          <w:szCs w:val="24"/>
        </w:rPr>
        <w:t xml:space="preserve"> actualizada y aprobada</w:t>
      </w:r>
      <w:r w:rsidR="009A4919">
        <w:rPr>
          <w:rFonts w:ascii="Times New Roman" w:hAnsi="Times New Roman" w:cs="Times New Roman"/>
          <w:sz w:val="24"/>
          <w:szCs w:val="24"/>
        </w:rPr>
        <w:t xml:space="preserve"> por el MAP,</w:t>
      </w:r>
      <w:r w:rsidR="007D0ABC" w:rsidRPr="008F2BF4">
        <w:rPr>
          <w:rFonts w:ascii="Times New Roman" w:hAnsi="Times New Roman" w:cs="Times New Roman"/>
          <w:sz w:val="24"/>
          <w:szCs w:val="24"/>
        </w:rPr>
        <w:t xml:space="preserve"> </w:t>
      </w:r>
      <w:r w:rsidR="009A4919">
        <w:rPr>
          <w:rFonts w:ascii="Times New Roman" w:hAnsi="Times New Roman" w:cs="Times New Roman"/>
          <w:sz w:val="24"/>
          <w:szCs w:val="24"/>
        </w:rPr>
        <w:t>la cual se aplicó durante el año a nuestros colaboradores.</w:t>
      </w:r>
    </w:p>
    <w:p w14:paraId="1D100071" w14:textId="4607C03A" w:rsidR="007D0ABC" w:rsidRPr="0038015D" w:rsidRDefault="0038015D" w:rsidP="007D0ABC">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7D0ABC" w:rsidRPr="0038015D">
        <w:rPr>
          <w:rFonts w:ascii="Times New Roman" w:hAnsi="Times New Roman" w:cs="Times New Roman"/>
          <w:b/>
          <w:bCs/>
          <w:color w:val="000000" w:themeColor="text1"/>
          <w:sz w:val="24"/>
          <w:szCs w:val="24"/>
        </w:rPr>
        <w:t>La gestión de compensación y beneficio en nuestra institución mantiene para este añ</w:t>
      </w:r>
      <w:r w:rsidR="00C464A3" w:rsidRPr="0038015D">
        <w:rPr>
          <w:rFonts w:ascii="Times New Roman" w:hAnsi="Times New Roman" w:cs="Times New Roman"/>
          <w:b/>
          <w:bCs/>
          <w:color w:val="000000" w:themeColor="text1"/>
          <w:sz w:val="24"/>
          <w:szCs w:val="24"/>
        </w:rPr>
        <w:t>o</w:t>
      </w:r>
      <w:r w:rsidR="007D0ABC" w:rsidRPr="0038015D">
        <w:rPr>
          <w:rFonts w:ascii="Times New Roman" w:hAnsi="Times New Roman" w:cs="Times New Roman"/>
          <w:b/>
          <w:bCs/>
          <w:color w:val="000000" w:themeColor="text1"/>
          <w:sz w:val="24"/>
          <w:szCs w:val="24"/>
        </w:rPr>
        <w:t xml:space="preserve"> un 100% en el SISMAP.</w:t>
      </w:r>
    </w:p>
    <w:p w14:paraId="2E97E8BB" w14:textId="6DE84B05" w:rsidR="007D0ABC" w:rsidRPr="008F2BF4" w:rsidRDefault="005C4670" w:rsidP="007D0ABC">
      <w:pPr>
        <w:spacing w:line="360" w:lineRule="auto"/>
        <w:jc w:val="both"/>
        <w:rPr>
          <w:rFonts w:ascii="Times New Roman" w:hAnsi="Times New Roman" w:cs="Times New Roman"/>
          <w:b/>
          <w:bCs/>
          <w:sz w:val="24"/>
          <w:szCs w:val="24"/>
        </w:rPr>
      </w:pPr>
      <w:r w:rsidRPr="008F2BF4">
        <w:rPr>
          <w:rFonts w:ascii="Times New Roman" w:hAnsi="Times New Roman" w:cs="Times New Roman"/>
          <w:b/>
          <w:bCs/>
          <w:sz w:val="24"/>
          <w:szCs w:val="24"/>
        </w:rPr>
        <w:t xml:space="preserve">Criterio </w:t>
      </w:r>
      <w:r>
        <w:rPr>
          <w:rFonts w:ascii="Times New Roman" w:hAnsi="Times New Roman" w:cs="Times New Roman"/>
          <w:b/>
          <w:bCs/>
          <w:sz w:val="24"/>
          <w:szCs w:val="24"/>
        </w:rPr>
        <w:t>gestión</w:t>
      </w:r>
      <w:r w:rsidR="007D0ABC" w:rsidRPr="008F2BF4">
        <w:rPr>
          <w:rFonts w:ascii="Times New Roman" w:hAnsi="Times New Roman" w:cs="Times New Roman"/>
          <w:b/>
          <w:bCs/>
          <w:sz w:val="24"/>
          <w:szCs w:val="24"/>
        </w:rPr>
        <w:t xml:space="preserve"> del </w:t>
      </w:r>
      <w:r w:rsidR="009A4919">
        <w:rPr>
          <w:rFonts w:ascii="Times New Roman" w:hAnsi="Times New Roman" w:cs="Times New Roman"/>
          <w:b/>
          <w:bCs/>
          <w:sz w:val="24"/>
          <w:szCs w:val="24"/>
        </w:rPr>
        <w:t>d</w:t>
      </w:r>
      <w:r w:rsidR="007D0ABC" w:rsidRPr="008F2BF4">
        <w:rPr>
          <w:rFonts w:ascii="Times New Roman" w:hAnsi="Times New Roman" w:cs="Times New Roman"/>
          <w:b/>
          <w:bCs/>
          <w:sz w:val="24"/>
          <w:szCs w:val="24"/>
        </w:rPr>
        <w:t>esarrollo</w:t>
      </w:r>
      <w:r w:rsidR="009A4919">
        <w:rPr>
          <w:rFonts w:ascii="Times New Roman" w:hAnsi="Times New Roman" w:cs="Times New Roman"/>
          <w:b/>
          <w:bCs/>
          <w:sz w:val="24"/>
          <w:szCs w:val="24"/>
        </w:rPr>
        <w:t>.</w:t>
      </w:r>
    </w:p>
    <w:p w14:paraId="47B6D8D4" w14:textId="7F96891F" w:rsidR="006154A5" w:rsidRPr="006154A5" w:rsidRDefault="0038015D" w:rsidP="00A972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C4670">
        <w:rPr>
          <w:rFonts w:ascii="Times New Roman" w:hAnsi="Times New Roman" w:cs="Times New Roman"/>
          <w:sz w:val="24"/>
          <w:szCs w:val="24"/>
        </w:rPr>
        <w:t>Al inicio del año</w:t>
      </w:r>
      <w:r w:rsidR="006154A5" w:rsidRPr="006154A5">
        <w:rPr>
          <w:rFonts w:ascii="Times New Roman" w:hAnsi="Times New Roman" w:cs="Times New Roman"/>
          <w:sz w:val="24"/>
          <w:szCs w:val="24"/>
        </w:rPr>
        <w:t xml:space="preserve">, </w:t>
      </w:r>
      <w:r w:rsidR="005C4670">
        <w:rPr>
          <w:rFonts w:ascii="Times New Roman" w:hAnsi="Times New Roman" w:cs="Times New Roman"/>
          <w:sz w:val="24"/>
          <w:szCs w:val="24"/>
        </w:rPr>
        <w:t xml:space="preserve">se </w:t>
      </w:r>
      <w:r w:rsidR="006154A5" w:rsidRPr="006154A5">
        <w:rPr>
          <w:rFonts w:ascii="Times New Roman" w:hAnsi="Times New Roman" w:cs="Times New Roman"/>
          <w:sz w:val="24"/>
          <w:szCs w:val="24"/>
        </w:rPr>
        <w:t>elabor</w:t>
      </w:r>
      <w:r w:rsidR="000426D2">
        <w:rPr>
          <w:rFonts w:ascii="Times New Roman" w:hAnsi="Times New Roman" w:cs="Times New Roman"/>
          <w:sz w:val="24"/>
          <w:szCs w:val="24"/>
        </w:rPr>
        <w:t>ó</w:t>
      </w:r>
      <w:r w:rsidR="006154A5" w:rsidRPr="006154A5">
        <w:rPr>
          <w:rFonts w:ascii="Times New Roman" w:hAnsi="Times New Roman" w:cs="Times New Roman"/>
          <w:sz w:val="24"/>
          <w:szCs w:val="24"/>
        </w:rPr>
        <w:t xml:space="preserve"> un programa de capacitación, considerando las necesidades de cada área, los resultados </w:t>
      </w:r>
      <w:r w:rsidR="005C4670">
        <w:rPr>
          <w:rFonts w:ascii="Times New Roman" w:hAnsi="Times New Roman" w:cs="Times New Roman"/>
          <w:sz w:val="24"/>
          <w:szCs w:val="24"/>
        </w:rPr>
        <w:t>en</w:t>
      </w:r>
      <w:r w:rsidR="006154A5" w:rsidRPr="006154A5">
        <w:rPr>
          <w:rFonts w:ascii="Times New Roman" w:hAnsi="Times New Roman" w:cs="Times New Roman"/>
          <w:sz w:val="24"/>
          <w:szCs w:val="24"/>
        </w:rPr>
        <w:t xml:space="preserve"> las evaluaciones de desempeños</w:t>
      </w:r>
      <w:r w:rsidR="005C4670">
        <w:rPr>
          <w:rFonts w:ascii="Times New Roman" w:hAnsi="Times New Roman" w:cs="Times New Roman"/>
          <w:sz w:val="24"/>
          <w:szCs w:val="24"/>
        </w:rPr>
        <w:t>,</w:t>
      </w:r>
      <w:r w:rsidR="006154A5" w:rsidRPr="006154A5">
        <w:rPr>
          <w:rFonts w:ascii="Times New Roman" w:hAnsi="Times New Roman" w:cs="Times New Roman"/>
          <w:sz w:val="24"/>
          <w:szCs w:val="24"/>
        </w:rPr>
        <w:t xml:space="preserve"> sugerencias y observaciones de los supervisores</w:t>
      </w:r>
      <w:r w:rsidR="005C4670">
        <w:rPr>
          <w:rFonts w:ascii="Times New Roman" w:hAnsi="Times New Roman" w:cs="Times New Roman"/>
          <w:sz w:val="24"/>
          <w:szCs w:val="24"/>
        </w:rPr>
        <w:t>.</w:t>
      </w:r>
    </w:p>
    <w:p w14:paraId="14C808D5" w14:textId="5ADA056D" w:rsidR="007D0ABC" w:rsidRPr="006154A5" w:rsidRDefault="0038015D" w:rsidP="00A972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C4670">
        <w:rPr>
          <w:rFonts w:ascii="Times New Roman" w:hAnsi="Times New Roman" w:cs="Times New Roman"/>
          <w:sz w:val="24"/>
          <w:szCs w:val="24"/>
        </w:rPr>
        <w:t>Durante el año se impartieron</w:t>
      </w:r>
      <w:r w:rsidR="006154A5" w:rsidRPr="006154A5">
        <w:rPr>
          <w:rFonts w:ascii="Times New Roman" w:hAnsi="Times New Roman" w:cs="Times New Roman"/>
          <w:sz w:val="24"/>
          <w:szCs w:val="24"/>
        </w:rPr>
        <w:t>, capacitaci</w:t>
      </w:r>
      <w:r w:rsidR="005C4670">
        <w:rPr>
          <w:rFonts w:ascii="Times New Roman" w:hAnsi="Times New Roman" w:cs="Times New Roman"/>
          <w:sz w:val="24"/>
          <w:szCs w:val="24"/>
        </w:rPr>
        <w:t>ones</w:t>
      </w:r>
      <w:r w:rsidR="006154A5" w:rsidRPr="006154A5">
        <w:rPr>
          <w:rFonts w:ascii="Times New Roman" w:hAnsi="Times New Roman" w:cs="Times New Roman"/>
          <w:sz w:val="24"/>
          <w:szCs w:val="24"/>
        </w:rPr>
        <w:t xml:space="preserve"> de manera conjunta con los Ministerios de Administración Pública (MAP), Planificación y Desarrollo (MEPyD), Instituto Nacional de Administración Pública (INAP) e INFOTEP, en las áreas de su competencia.</w:t>
      </w:r>
    </w:p>
    <w:p w14:paraId="11335CA4" w14:textId="407361FE" w:rsidR="007D0ABC" w:rsidRDefault="00BD1A20" w:rsidP="007D0ABC">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7D0ABC" w:rsidRPr="0038015D">
        <w:rPr>
          <w:rFonts w:ascii="Times New Roman" w:hAnsi="Times New Roman" w:cs="Times New Roman"/>
          <w:b/>
          <w:bCs/>
          <w:color w:val="000000" w:themeColor="text1"/>
          <w:sz w:val="24"/>
          <w:szCs w:val="24"/>
        </w:rPr>
        <w:t>La gestión del desarrollo a nuestros servidores se mantiene para este año un 100% en el SISMAP.</w:t>
      </w:r>
    </w:p>
    <w:p w14:paraId="4F377E5E" w14:textId="77777777" w:rsidR="0038015D" w:rsidRPr="0038015D" w:rsidRDefault="0038015D" w:rsidP="007D0ABC">
      <w:pPr>
        <w:spacing w:line="360" w:lineRule="auto"/>
        <w:jc w:val="both"/>
        <w:rPr>
          <w:rFonts w:ascii="Times New Roman" w:hAnsi="Times New Roman" w:cs="Times New Roman"/>
          <w:b/>
          <w:bCs/>
          <w:color w:val="000000" w:themeColor="text1"/>
          <w:sz w:val="24"/>
          <w:szCs w:val="24"/>
        </w:rPr>
      </w:pPr>
    </w:p>
    <w:p w14:paraId="1442A525" w14:textId="3FF191F2" w:rsidR="007D0ABC" w:rsidRPr="008F2BF4" w:rsidRDefault="00352B8B" w:rsidP="007D0ABC">
      <w:pPr>
        <w:spacing w:line="360" w:lineRule="auto"/>
        <w:jc w:val="both"/>
        <w:rPr>
          <w:rFonts w:ascii="Times New Roman" w:hAnsi="Times New Roman" w:cs="Times New Roman"/>
          <w:b/>
          <w:bCs/>
          <w:sz w:val="24"/>
          <w:szCs w:val="24"/>
        </w:rPr>
      </w:pPr>
      <w:r w:rsidRPr="008F2BF4">
        <w:rPr>
          <w:rFonts w:ascii="Times New Roman" w:hAnsi="Times New Roman" w:cs="Times New Roman"/>
          <w:b/>
          <w:bCs/>
          <w:sz w:val="24"/>
          <w:szCs w:val="24"/>
        </w:rPr>
        <w:lastRenderedPageBreak/>
        <w:t xml:space="preserve">Criterio </w:t>
      </w:r>
      <w:r>
        <w:rPr>
          <w:rFonts w:ascii="Times New Roman" w:hAnsi="Times New Roman" w:cs="Times New Roman"/>
          <w:b/>
          <w:bCs/>
          <w:sz w:val="24"/>
          <w:szCs w:val="24"/>
        </w:rPr>
        <w:t>gestión</w:t>
      </w:r>
      <w:r w:rsidR="007D0ABC" w:rsidRPr="008F2BF4">
        <w:rPr>
          <w:rFonts w:ascii="Times New Roman" w:hAnsi="Times New Roman" w:cs="Times New Roman"/>
          <w:b/>
          <w:bCs/>
          <w:sz w:val="24"/>
          <w:szCs w:val="24"/>
        </w:rPr>
        <w:t xml:space="preserve"> de las </w:t>
      </w:r>
      <w:r w:rsidR="00073DE2">
        <w:rPr>
          <w:rFonts w:ascii="Times New Roman" w:hAnsi="Times New Roman" w:cs="Times New Roman"/>
          <w:b/>
          <w:bCs/>
          <w:sz w:val="24"/>
          <w:szCs w:val="24"/>
        </w:rPr>
        <w:t>r</w:t>
      </w:r>
      <w:r w:rsidR="007D0ABC" w:rsidRPr="008F2BF4">
        <w:rPr>
          <w:rFonts w:ascii="Times New Roman" w:hAnsi="Times New Roman" w:cs="Times New Roman"/>
          <w:b/>
          <w:bCs/>
          <w:sz w:val="24"/>
          <w:szCs w:val="24"/>
        </w:rPr>
        <w:t xml:space="preserve">elaciones </w:t>
      </w:r>
      <w:r w:rsidR="00073DE2">
        <w:rPr>
          <w:rFonts w:ascii="Times New Roman" w:hAnsi="Times New Roman" w:cs="Times New Roman"/>
          <w:b/>
          <w:bCs/>
          <w:sz w:val="24"/>
          <w:szCs w:val="24"/>
        </w:rPr>
        <w:t>h</w:t>
      </w:r>
      <w:r w:rsidR="007D0ABC" w:rsidRPr="008F2BF4">
        <w:rPr>
          <w:rFonts w:ascii="Times New Roman" w:hAnsi="Times New Roman" w:cs="Times New Roman"/>
          <w:b/>
          <w:bCs/>
          <w:sz w:val="24"/>
          <w:szCs w:val="24"/>
        </w:rPr>
        <w:t>umanas</w:t>
      </w:r>
      <w:r w:rsidR="00AC4E99">
        <w:rPr>
          <w:rFonts w:ascii="Times New Roman" w:hAnsi="Times New Roman" w:cs="Times New Roman"/>
          <w:b/>
          <w:bCs/>
          <w:sz w:val="24"/>
          <w:szCs w:val="24"/>
        </w:rPr>
        <w:t>,</w:t>
      </w:r>
      <w:r w:rsidR="007D0ABC" w:rsidRPr="008F2BF4">
        <w:rPr>
          <w:rFonts w:ascii="Times New Roman" w:hAnsi="Times New Roman" w:cs="Times New Roman"/>
          <w:b/>
          <w:bCs/>
          <w:sz w:val="24"/>
          <w:szCs w:val="24"/>
        </w:rPr>
        <w:t xml:space="preserve"> </w:t>
      </w:r>
      <w:r w:rsidR="00073DE2">
        <w:rPr>
          <w:rFonts w:ascii="Times New Roman" w:hAnsi="Times New Roman" w:cs="Times New Roman"/>
          <w:b/>
          <w:bCs/>
          <w:sz w:val="24"/>
          <w:szCs w:val="24"/>
        </w:rPr>
        <w:t>s</w:t>
      </w:r>
      <w:r w:rsidR="007D0ABC" w:rsidRPr="008F2BF4">
        <w:rPr>
          <w:rFonts w:ascii="Times New Roman" w:hAnsi="Times New Roman" w:cs="Times New Roman"/>
          <w:b/>
          <w:bCs/>
          <w:sz w:val="24"/>
          <w:szCs w:val="24"/>
        </w:rPr>
        <w:t>ociales</w:t>
      </w:r>
      <w:r w:rsidR="007D0ABC">
        <w:rPr>
          <w:rFonts w:ascii="Times New Roman" w:hAnsi="Times New Roman" w:cs="Times New Roman"/>
          <w:b/>
          <w:bCs/>
          <w:sz w:val="24"/>
          <w:szCs w:val="24"/>
        </w:rPr>
        <w:t xml:space="preserve"> </w:t>
      </w:r>
      <w:r>
        <w:rPr>
          <w:rFonts w:ascii="Times New Roman" w:hAnsi="Times New Roman" w:cs="Times New Roman"/>
          <w:b/>
          <w:bCs/>
          <w:sz w:val="24"/>
          <w:szCs w:val="24"/>
        </w:rPr>
        <w:t>y buen</w:t>
      </w:r>
      <w:r w:rsidR="007D0ABC">
        <w:rPr>
          <w:rFonts w:ascii="Times New Roman" w:hAnsi="Times New Roman" w:cs="Times New Roman"/>
          <w:b/>
          <w:bCs/>
          <w:sz w:val="24"/>
          <w:szCs w:val="24"/>
        </w:rPr>
        <w:t xml:space="preserve"> </w:t>
      </w:r>
      <w:r>
        <w:rPr>
          <w:rFonts w:ascii="Times New Roman" w:hAnsi="Times New Roman" w:cs="Times New Roman"/>
          <w:b/>
          <w:bCs/>
          <w:sz w:val="24"/>
          <w:szCs w:val="24"/>
        </w:rPr>
        <w:t>c</w:t>
      </w:r>
      <w:r w:rsidR="007D0ABC">
        <w:rPr>
          <w:rFonts w:ascii="Times New Roman" w:hAnsi="Times New Roman" w:cs="Times New Roman"/>
          <w:b/>
          <w:bCs/>
          <w:sz w:val="24"/>
          <w:szCs w:val="24"/>
        </w:rPr>
        <w:t xml:space="preserve">lima </w:t>
      </w:r>
      <w:r>
        <w:rPr>
          <w:rFonts w:ascii="Times New Roman" w:hAnsi="Times New Roman" w:cs="Times New Roman"/>
          <w:b/>
          <w:bCs/>
          <w:sz w:val="24"/>
          <w:szCs w:val="24"/>
        </w:rPr>
        <w:t>l</w:t>
      </w:r>
      <w:r w:rsidR="007D0ABC">
        <w:rPr>
          <w:rFonts w:ascii="Times New Roman" w:hAnsi="Times New Roman" w:cs="Times New Roman"/>
          <w:b/>
          <w:bCs/>
          <w:sz w:val="24"/>
          <w:szCs w:val="24"/>
        </w:rPr>
        <w:t>aboral</w:t>
      </w:r>
      <w:r>
        <w:rPr>
          <w:rFonts w:ascii="Times New Roman" w:hAnsi="Times New Roman" w:cs="Times New Roman"/>
          <w:b/>
          <w:bCs/>
          <w:sz w:val="24"/>
          <w:szCs w:val="24"/>
        </w:rPr>
        <w:t>.</w:t>
      </w:r>
    </w:p>
    <w:p w14:paraId="5BC62D38" w14:textId="45051A27" w:rsidR="007D0ABC" w:rsidRPr="008F2BF4" w:rsidRDefault="00BD1A20" w:rsidP="007D0A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0ABC" w:rsidRPr="008F2BF4">
        <w:rPr>
          <w:rFonts w:ascii="Times New Roman" w:hAnsi="Times New Roman" w:cs="Times New Roman"/>
          <w:sz w:val="24"/>
          <w:szCs w:val="24"/>
        </w:rPr>
        <w:t>En este per</w:t>
      </w:r>
      <w:r w:rsidR="00F52E1D">
        <w:rPr>
          <w:rFonts w:ascii="Times New Roman" w:hAnsi="Times New Roman" w:cs="Times New Roman"/>
          <w:sz w:val="24"/>
          <w:szCs w:val="24"/>
        </w:rPr>
        <w:t>í</w:t>
      </w:r>
      <w:r w:rsidR="007D0ABC" w:rsidRPr="008F2BF4">
        <w:rPr>
          <w:rFonts w:ascii="Times New Roman" w:hAnsi="Times New Roman" w:cs="Times New Roman"/>
          <w:sz w:val="24"/>
          <w:szCs w:val="24"/>
        </w:rPr>
        <w:t>odo, se trabaja</w:t>
      </w:r>
      <w:r w:rsidR="00F52E1D">
        <w:rPr>
          <w:rFonts w:ascii="Times New Roman" w:hAnsi="Times New Roman" w:cs="Times New Roman"/>
          <w:sz w:val="24"/>
          <w:szCs w:val="24"/>
        </w:rPr>
        <w:t>ron</w:t>
      </w:r>
      <w:r w:rsidR="007D0ABC" w:rsidRPr="008F2BF4">
        <w:rPr>
          <w:rFonts w:ascii="Times New Roman" w:hAnsi="Times New Roman" w:cs="Times New Roman"/>
          <w:sz w:val="24"/>
          <w:szCs w:val="24"/>
        </w:rPr>
        <w:t xml:space="preserve"> doce (12) prestaciones, las cuales ascienden a un monto de RD$1,068,529.06</w:t>
      </w:r>
      <w:r w:rsidR="00D13EA4">
        <w:rPr>
          <w:rFonts w:ascii="Times New Roman" w:hAnsi="Times New Roman" w:cs="Times New Roman"/>
          <w:sz w:val="24"/>
          <w:szCs w:val="24"/>
        </w:rPr>
        <w:t>.</w:t>
      </w:r>
    </w:p>
    <w:p w14:paraId="5CC1A0B2" w14:textId="2A0C8E8C" w:rsidR="007D0ABC" w:rsidRPr="008F2BF4" w:rsidRDefault="00BD1A20" w:rsidP="007D0A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C4E99">
        <w:rPr>
          <w:rFonts w:ascii="Times New Roman" w:hAnsi="Times New Roman" w:cs="Times New Roman"/>
          <w:sz w:val="24"/>
          <w:szCs w:val="24"/>
        </w:rPr>
        <w:t xml:space="preserve">Se elaboró </w:t>
      </w:r>
      <w:r w:rsidR="007D0ABC" w:rsidRPr="008F2BF4">
        <w:rPr>
          <w:rFonts w:ascii="Times New Roman" w:hAnsi="Times New Roman" w:cs="Times New Roman"/>
          <w:sz w:val="24"/>
          <w:szCs w:val="24"/>
        </w:rPr>
        <w:t>un plan de acción, como resultado de la encuesta de clima laboral realizada en la institución en el año 2018, de estas acciones se cumplieron un 90%, lo que ha permitido el desarrollo de la confianza, adaptabilidad e interacciones entre los servidores de la institución</w:t>
      </w:r>
      <w:r w:rsidR="00352B8B">
        <w:rPr>
          <w:rFonts w:ascii="Times New Roman" w:hAnsi="Times New Roman" w:cs="Times New Roman"/>
          <w:sz w:val="24"/>
          <w:szCs w:val="24"/>
        </w:rPr>
        <w:t>.</w:t>
      </w:r>
    </w:p>
    <w:p w14:paraId="4D30DAEE" w14:textId="053C78E8" w:rsidR="007D0ABC" w:rsidRPr="00BD1A20" w:rsidRDefault="00BD1A20" w:rsidP="007D0ABC">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7D0ABC" w:rsidRPr="00BD1A20">
        <w:rPr>
          <w:rFonts w:ascii="Times New Roman" w:hAnsi="Times New Roman" w:cs="Times New Roman"/>
          <w:b/>
          <w:bCs/>
          <w:color w:val="000000" w:themeColor="text1"/>
          <w:sz w:val="24"/>
          <w:szCs w:val="24"/>
        </w:rPr>
        <w:t>Estas acciones han arrojado un resultado positivo de un 99% en el SISMAP.</w:t>
      </w:r>
    </w:p>
    <w:p w14:paraId="664BC68F" w14:textId="27A658B5" w:rsidR="007D0ABC" w:rsidRPr="00F67CD4" w:rsidRDefault="007D0ABC" w:rsidP="007D0ABC">
      <w:pPr>
        <w:spacing w:line="360" w:lineRule="auto"/>
        <w:jc w:val="both"/>
        <w:rPr>
          <w:rFonts w:ascii="Times New Roman" w:hAnsi="Times New Roman" w:cs="Times New Roman"/>
          <w:sz w:val="24"/>
          <w:szCs w:val="24"/>
        </w:rPr>
      </w:pPr>
      <w:r w:rsidRPr="00F67CD4">
        <w:rPr>
          <w:rFonts w:ascii="Times New Roman" w:hAnsi="Times New Roman" w:cs="Times New Roman"/>
          <w:sz w:val="24"/>
          <w:szCs w:val="24"/>
        </w:rPr>
        <w:t xml:space="preserve">A </w:t>
      </w:r>
      <w:r w:rsidR="003C57F3" w:rsidRPr="00F67CD4">
        <w:rPr>
          <w:rFonts w:ascii="Times New Roman" w:hAnsi="Times New Roman" w:cs="Times New Roman"/>
          <w:sz w:val="24"/>
          <w:szCs w:val="24"/>
        </w:rPr>
        <w:t>continuación,</w:t>
      </w:r>
      <w:r w:rsidRPr="00F67CD4">
        <w:rPr>
          <w:rFonts w:ascii="Times New Roman" w:hAnsi="Times New Roman" w:cs="Times New Roman"/>
          <w:sz w:val="24"/>
          <w:szCs w:val="24"/>
        </w:rPr>
        <w:t xml:space="preserve"> </w:t>
      </w:r>
      <w:r w:rsidR="00C026AC">
        <w:rPr>
          <w:rFonts w:ascii="Times New Roman" w:hAnsi="Times New Roman" w:cs="Times New Roman"/>
          <w:sz w:val="24"/>
          <w:szCs w:val="24"/>
        </w:rPr>
        <w:t xml:space="preserve">se presenta </w:t>
      </w:r>
      <w:r w:rsidRPr="00F67CD4">
        <w:rPr>
          <w:rFonts w:ascii="Times New Roman" w:hAnsi="Times New Roman" w:cs="Times New Roman"/>
          <w:sz w:val="24"/>
          <w:szCs w:val="24"/>
        </w:rPr>
        <w:t xml:space="preserve">cuadro </w:t>
      </w:r>
      <w:r w:rsidR="00C07108">
        <w:rPr>
          <w:rFonts w:ascii="Times New Roman" w:hAnsi="Times New Roman" w:cs="Times New Roman"/>
          <w:sz w:val="24"/>
          <w:szCs w:val="24"/>
        </w:rPr>
        <w:t>resumen</w:t>
      </w:r>
      <w:r w:rsidRPr="00F67CD4">
        <w:rPr>
          <w:rFonts w:ascii="Times New Roman" w:hAnsi="Times New Roman" w:cs="Times New Roman"/>
          <w:sz w:val="24"/>
          <w:szCs w:val="24"/>
        </w:rPr>
        <w:t xml:space="preserve">, según logros obtenidos en cada </w:t>
      </w:r>
      <w:r w:rsidR="003C57F3">
        <w:rPr>
          <w:rFonts w:ascii="Times New Roman" w:hAnsi="Times New Roman" w:cs="Times New Roman"/>
          <w:sz w:val="24"/>
          <w:szCs w:val="24"/>
        </w:rPr>
        <w:t xml:space="preserve">uno de los </w:t>
      </w:r>
      <w:r w:rsidRPr="00F67CD4">
        <w:rPr>
          <w:rFonts w:ascii="Times New Roman" w:hAnsi="Times New Roman" w:cs="Times New Roman"/>
          <w:sz w:val="24"/>
          <w:szCs w:val="24"/>
        </w:rPr>
        <w:t>criterio</w:t>
      </w:r>
      <w:r w:rsidR="003C57F3">
        <w:rPr>
          <w:rFonts w:ascii="Times New Roman" w:hAnsi="Times New Roman" w:cs="Times New Roman"/>
          <w:sz w:val="24"/>
          <w:szCs w:val="24"/>
        </w:rPr>
        <w:t>s detallados anteriormente:</w:t>
      </w:r>
      <w:r w:rsidRPr="00F67CD4">
        <w:rPr>
          <w:rFonts w:ascii="Times New Roman" w:hAnsi="Times New Roman" w:cs="Times New Roman"/>
          <w:sz w:val="24"/>
          <w:szCs w:val="24"/>
        </w:rPr>
        <w:t xml:space="preserve"> </w:t>
      </w:r>
    </w:p>
    <w:tbl>
      <w:tblPr>
        <w:tblStyle w:val="Tablaconcuadrcula5oscura-nfasis1"/>
        <w:tblpPr w:leftFromText="141" w:rightFromText="141" w:vertAnchor="text" w:horzAnchor="margin" w:tblpXSpec="center" w:tblpY="265"/>
        <w:tblW w:w="8742" w:type="dxa"/>
        <w:tblLook w:val="04A0" w:firstRow="1" w:lastRow="0" w:firstColumn="1" w:lastColumn="0" w:noHBand="0" w:noVBand="1"/>
      </w:tblPr>
      <w:tblGrid>
        <w:gridCol w:w="5713"/>
        <w:gridCol w:w="1257"/>
        <w:gridCol w:w="1772"/>
      </w:tblGrid>
      <w:tr w:rsidR="007D0ABC" w:rsidRPr="00F67CD4" w14:paraId="0B004A9C" w14:textId="77777777" w:rsidTr="000F5C28">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742" w:type="dxa"/>
            <w:gridSpan w:val="3"/>
            <w:noWrap/>
            <w:hideMark/>
          </w:tcPr>
          <w:p w14:paraId="040D3D96" w14:textId="77777777" w:rsidR="007D0ABC" w:rsidRPr="000F5C28" w:rsidRDefault="007D0ABC" w:rsidP="00287642">
            <w:pPr>
              <w:jc w:val="center"/>
              <w:rPr>
                <w:rFonts w:ascii="Times New Roman" w:eastAsia="Times New Roman" w:hAnsi="Times New Roman" w:cs="Times New Roman"/>
                <w:color w:val="000000"/>
                <w:sz w:val="28"/>
                <w:szCs w:val="28"/>
              </w:rPr>
            </w:pPr>
            <w:r w:rsidRPr="000F5C28">
              <w:rPr>
                <w:rFonts w:ascii="Times New Roman" w:eastAsia="Times New Roman" w:hAnsi="Times New Roman" w:cs="Times New Roman"/>
                <w:color w:val="000000" w:themeColor="text1"/>
                <w:sz w:val="28"/>
                <w:szCs w:val="28"/>
              </w:rPr>
              <w:t>Logros Gestión Administración Pública en Recursos Humanos</w:t>
            </w:r>
          </w:p>
        </w:tc>
      </w:tr>
      <w:tr w:rsidR="007D0ABC" w:rsidRPr="00F67CD4" w14:paraId="13EE4749" w14:textId="77777777" w:rsidTr="000F5C28">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5713" w:type="dxa"/>
            <w:noWrap/>
            <w:hideMark/>
          </w:tcPr>
          <w:p w14:paraId="7E0FAD1B" w14:textId="77777777" w:rsidR="000F5C28" w:rsidRDefault="000F5C28" w:rsidP="00287642">
            <w:pPr>
              <w:jc w:val="center"/>
              <w:rPr>
                <w:rFonts w:ascii="Times New Roman" w:eastAsia="Times New Roman" w:hAnsi="Times New Roman" w:cs="Times New Roman"/>
                <w:color w:val="000000"/>
                <w:sz w:val="24"/>
                <w:szCs w:val="24"/>
              </w:rPr>
            </w:pPr>
          </w:p>
          <w:p w14:paraId="253AEF1B" w14:textId="7FD3DE9A" w:rsidR="007D0ABC" w:rsidRPr="000F5C28" w:rsidRDefault="007D0ABC" w:rsidP="00287642">
            <w:pPr>
              <w:jc w:val="center"/>
              <w:rPr>
                <w:rFonts w:ascii="Times New Roman" w:eastAsia="Times New Roman" w:hAnsi="Times New Roman" w:cs="Times New Roman"/>
                <w:color w:val="000000"/>
                <w:sz w:val="24"/>
                <w:szCs w:val="24"/>
              </w:rPr>
            </w:pPr>
            <w:r w:rsidRPr="000F5C28">
              <w:rPr>
                <w:rFonts w:ascii="Times New Roman" w:eastAsia="Times New Roman" w:hAnsi="Times New Roman" w:cs="Times New Roman"/>
                <w:color w:val="000000"/>
                <w:sz w:val="24"/>
                <w:szCs w:val="24"/>
              </w:rPr>
              <w:t>Descripción</w:t>
            </w:r>
          </w:p>
        </w:tc>
        <w:tc>
          <w:tcPr>
            <w:tcW w:w="1257" w:type="dxa"/>
            <w:noWrap/>
            <w:hideMark/>
          </w:tcPr>
          <w:p w14:paraId="60F3ADA2" w14:textId="77777777" w:rsidR="007D0ABC" w:rsidRPr="00F67CD4" w:rsidRDefault="007D0ABC" w:rsidP="002876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F67CD4">
              <w:rPr>
                <w:rFonts w:ascii="Times New Roman" w:eastAsia="Times New Roman" w:hAnsi="Times New Roman" w:cs="Times New Roman"/>
                <w:b/>
                <w:bCs/>
                <w:color w:val="000000"/>
                <w:sz w:val="24"/>
                <w:szCs w:val="24"/>
              </w:rPr>
              <w:t>Acciones</w:t>
            </w:r>
          </w:p>
        </w:tc>
        <w:tc>
          <w:tcPr>
            <w:tcW w:w="1770" w:type="dxa"/>
            <w:hideMark/>
          </w:tcPr>
          <w:p w14:paraId="7F58FCFC" w14:textId="77777777" w:rsidR="007D0ABC" w:rsidRPr="00F67CD4" w:rsidRDefault="007D0ABC" w:rsidP="002876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F67CD4">
              <w:rPr>
                <w:rFonts w:ascii="Times New Roman" w:eastAsia="Times New Roman" w:hAnsi="Times New Roman" w:cs="Times New Roman"/>
                <w:b/>
                <w:bCs/>
                <w:color w:val="000000"/>
                <w:sz w:val="24"/>
                <w:szCs w:val="24"/>
              </w:rPr>
              <w:t>Logros / Porcentaje</w:t>
            </w:r>
          </w:p>
        </w:tc>
      </w:tr>
      <w:tr w:rsidR="007D0ABC" w:rsidRPr="00F67CD4" w14:paraId="39933A29" w14:textId="77777777" w:rsidTr="000F5C28">
        <w:trPr>
          <w:trHeight w:val="339"/>
        </w:trPr>
        <w:tc>
          <w:tcPr>
            <w:cnfStyle w:val="001000000000" w:firstRow="0" w:lastRow="0" w:firstColumn="1" w:lastColumn="0" w:oddVBand="0" w:evenVBand="0" w:oddHBand="0" w:evenHBand="0" w:firstRowFirstColumn="0" w:firstRowLastColumn="0" w:lastRowFirstColumn="0" w:lastRowLastColumn="0"/>
            <w:tcW w:w="5713" w:type="dxa"/>
            <w:noWrap/>
            <w:hideMark/>
          </w:tcPr>
          <w:p w14:paraId="37317930" w14:textId="77777777" w:rsidR="007D0ABC" w:rsidRPr="000F5C28" w:rsidRDefault="007D0ABC" w:rsidP="00287642">
            <w:pPr>
              <w:rPr>
                <w:rFonts w:ascii="Times New Roman" w:eastAsia="Times New Roman" w:hAnsi="Times New Roman" w:cs="Times New Roman"/>
                <w:b w:val="0"/>
                <w:bCs w:val="0"/>
                <w:color w:val="000000"/>
                <w:sz w:val="24"/>
                <w:szCs w:val="24"/>
              </w:rPr>
            </w:pPr>
            <w:r w:rsidRPr="000F5C28">
              <w:rPr>
                <w:rFonts w:ascii="Times New Roman" w:eastAsia="Times New Roman" w:hAnsi="Times New Roman" w:cs="Times New Roman"/>
                <w:b w:val="0"/>
                <w:bCs w:val="0"/>
                <w:color w:val="000000"/>
                <w:sz w:val="24"/>
                <w:szCs w:val="24"/>
              </w:rPr>
              <w:t>Organización de la Función de RRHH</w:t>
            </w:r>
          </w:p>
        </w:tc>
        <w:tc>
          <w:tcPr>
            <w:tcW w:w="1257" w:type="dxa"/>
            <w:noWrap/>
            <w:hideMark/>
          </w:tcPr>
          <w:p w14:paraId="0002ECB9" w14:textId="77777777" w:rsidR="007D0ABC" w:rsidRPr="00F67CD4" w:rsidRDefault="007D0ABC" w:rsidP="002876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F67CD4">
              <w:rPr>
                <w:rFonts w:ascii="Times New Roman" w:eastAsia="Times New Roman" w:hAnsi="Times New Roman" w:cs="Times New Roman"/>
                <w:color w:val="000000"/>
                <w:sz w:val="24"/>
                <w:szCs w:val="24"/>
              </w:rPr>
              <w:t>2</w:t>
            </w:r>
          </w:p>
        </w:tc>
        <w:tc>
          <w:tcPr>
            <w:tcW w:w="1770" w:type="dxa"/>
            <w:noWrap/>
            <w:hideMark/>
          </w:tcPr>
          <w:p w14:paraId="0B403739" w14:textId="77777777" w:rsidR="007D0ABC" w:rsidRPr="00F67CD4" w:rsidRDefault="007D0ABC" w:rsidP="002876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75623"/>
                <w:sz w:val="24"/>
                <w:szCs w:val="24"/>
              </w:rPr>
            </w:pPr>
            <w:r w:rsidRPr="00F67CD4">
              <w:rPr>
                <w:rFonts w:ascii="Times New Roman" w:eastAsia="Times New Roman" w:hAnsi="Times New Roman" w:cs="Times New Roman"/>
                <w:b/>
                <w:bCs/>
                <w:color w:val="375623"/>
                <w:sz w:val="24"/>
                <w:szCs w:val="24"/>
              </w:rPr>
              <w:t>98%</w:t>
            </w:r>
          </w:p>
        </w:tc>
      </w:tr>
      <w:tr w:rsidR="007D0ABC" w:rsidRPr="00F67CD4" w14:paraId="3C336124" w14:textId="77777777" w:rsidTr="000F5C2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713" w:type="dxa"/>
            <w:noWrap/>
            <w:hideMark/>
          </w:tcPr>
          <w:p w14:paraId="602AFDE6" w14:textId="77777777" w:rsidR="007D0ABC" w:rsidRPr="000F5C28" w:rsidRDefault="007D0ABC" w:rsidP="00287642">
            <w:pPr>
              <w:rPr>
                <w:rFonts w:ascii="Times New Roman" w:eastAsia="Times New Roman" w:hAnsi="Times New Roman" w:cs="Times New Roman"/>
                <w:b w:val="0"/>
                <w:bCs w:val="0"/>
                <w:color w:val="000000"/>
                <w:sz w:val="24"/>
                <w:szCs w:val="24"/>
              </w:rPr>
            </w:pPr>
            <w:r w:rsidRPr="000F5C28">
              <w:rPr>
                <w:rFonts w:ascii="Times New Roman" w:eastAsia="Times New Roman" w:hAnsi="Times New Roman" w:cs="Times New Roman"/>
                <w:b w:val="0"/>
                <w:bCs w:val="0"/>
                <w:color w:val="000000"/>
                <w:sz w:val="24"/>
                <w:szCs w:val="24"/>
              </w:rPr>
              <w:t>Gestión de la Calidad y Seguridad</w:t>
            </w:r>
          </w:p>
        </w:tc>
        <w:tc>
          <w:tcPr>
            <w:tcW w:w="1257" w:type="dxa"/>
            <w:noWrap/>
            <w:hideMark/>
          </w:tcPr>
          <w:p w14:paraId="6C5B3A77" w14:textId="77777777" w:rsidR="007D0ABC" w:rsidRPr="00F67CD4" w:rsidRDefault="007D0ABC" w:rsidP="002876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F67CD4">
              <w:rPr>
                <w:rFonts w:ascii="Times New Roman" w:eastAsia="Times New Roman" w:hAnsi="Times New Roman" w:cs="Times New Roman"/>
                <w:color w:val="000000"/>
                <w:sz w:val="24"/>
                <w:szCs w:val="24"/>
              </w:rPr>
              <w:t>5</w:t>
            </w:r>
          </w:p>
        </w:tc>
        <w:tc>
          <w:tcPr>
            <w:tcW w:w="1770" w:type="dxa"/>
            <w:noWrap/>
            <w:hideMark/>
          </w:tcPr>
          <w:p w14:paraId="02DEE63D" w14:textId="77777777" w:rsidR="007D0ABC" w:rsidRPr="00F67CD4" w:rsidRDefault="007D0ABC" w:rsidP="002876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375623"/>
                <w:sz w:val="24"/>
                <w:szCs w:val="24"/>
              </w:rPr>
            </w:pPr>
            <w:r w:rsidRPr="00F67CD4">
              <w:rPr>
                <w:rFonts w:ascii="Times New Roman" w:eastAsia="Times New Roman" w:hAnsi="Times New Roman" w:cs="Times New Roman"/>
                <w:b/>
                <w:bCs/>
                <w:color w:val="375623"/>
                <w:sz w:val="24"/>
                <w:szCs w:val="24"/>
              </w:rPr>
              <w:t>94%</w:t>
            </w:r>
          </w:p>
        </w:tc>
      </w:tr>
      <w:tr w:rsidR="007D0ABC" w:rsidRPr="00F67CD4" w14:paraId="72CD6010" w14:textId="77777777" w:rsidTr="000F5C28">
        <w:trPr>
          <w:trHeight w:val="339"/>
        </w:trPr>
        <w:tc>
          <w:tcPr>
            <w:cnfStyle w:val="001000000000" w:firstRow="0" w:lastRow="0" w:firstColumn="1" w:lastColumn="0" w:oddVBand="0" w:evenVBand="0" w:oddHBand="0" w:evenHBand="0" w:firstRowFirstColumn="0" w:firstRowLastColumn="0" w:lastRowFirstColumn="0" w:lastRowLastColumn="0"/>
            <w:tcW w:w="5713" w:type="dxa"/>
            <w:noWrap/>
            <w:hideMark/>
          </w:tcPr>
          <w:p w14:paraId="1A2277A7" w14:textId="77777777" w:rsidR="007D0ABC" w:rsidRPr="000F5C28" w:rsidRDefault="007D0ABC" w:rsidP="00287642">
            <w:pPr>
              <w:rPr>
                <w:rFonts w:ascii="Times New Roman" w:eastAsia="Times New Roman" w:hAnsi="Times New Roman" w:cs="Times New Roman"/>
                <w:b w:val="0"/>
                <w:bCs w:val="0"/>
                <w:color w:val="000000"/>
                <w:sz w:val="24"/>
                <w:szCs w:val="24"/>
              </w:rPr>
            </w:pPr>
            <w:r w:rsidRPr="000F5C28">
              <w:rPr>
                <w:rFonts w:ascii="Times New Roman" w:eastAsia="Times New Roman" w:hAnsi="Times New Roman" w:cs="Times New Roman"/>
                <w:b w:val="0"/>
                <w:bCs w:val="0"/>
                <w:color w:val="000000"/>
                <w:sz w:val="24"/>
                <w:szCs w:val="24"/>
              </w:rPr>
              <w:t>Planificación de Recursos Humanos</w:t>
            </w:r>
          </w:p>
        </w:tc>
        <w:tc>
          <w:tcPr>
            <w:tcW w:w="1257" w:type="dxa"/>
            <w:noWrap/>
            <w:hideMark/>
          </w:tcPr>
          <w:p w14:paraId="3754F66B" w14:textId="77777777" w:rsidR="007D0ABC" w:rsidRPr="00F67CD4" w:rsidRDefault="007D0ABC" w:rsidP="002876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F67CD4">
              <w:rPr>
                <w:rFonts w:ascii="Times New Roman" w:eastAsia="Times New Roman" w:hAnsi="Times New Roman" w:cs="Times New Roman"/>
                <w:color w:val="000000"/>
                <w:sz w:val="24"/>
                <w:szCs w:val="24"/>
              </w:rPr>
              <w:t>5</w:t>
            </w:r>
          </w:p>
        </w:tc>
        <w:tc>
          <w:tcPr>
            <w:tcW w:w="1770" w:type="dxa"/>
            <w:noWrap/>
            <w:hideMark/>
          </w:tcPr>
          <w:p w14:paraId="517E3BEA" w14:textId="77777777" w:rsidR="007D0ABC" w:rsidRPr="00F67CD4" w:rsidRDefault="007D0ABC" w:rsidP="002876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75623"/>
                <w:sz w:val="24"/>
                <w:szCs w:val="24"/>
              </w:rPr>
            </w:pPr>
            <w:r w:rsidRPr="00F67CD4">
              <w:rPr>
                <w:rFonts w:ascii="Times New Roman" w:eastAsia="Times New Roman" w:hAnsi="Times New Roman" w:cs="Times New Roman"/>
                <w:b/>
                <w:bCs/>
                <w:color w:val="375623"/>
                <w:sz w:val="24"/>
                <w:szCs w:val="24"/>
              </w:rPr>
              <w:t>100%</w:t>
            </w:r>
          </w:p>
        </w:tc>
      </w:tr>
      <w:tr w:rsidR="007D0ABC" w:rsidRPr="00F67CD4" w14:paraId="0D2D3561" w14:textId="77777777" w:rsidTr="000F5C2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713" w:type="dxa"/>
            <w:noWrap/>
            <w:hideMark/>
          </w:tcPr>
          <w:p w14:paraId="4BEB40C5" w14:textId="77777777" w:rsidR="007D0ABC" w:rsidRPr="000F5C28" w:rsidRDefault="007D0ABC" w:rsidP="00287642">
            <w:pPr>
              <w:rPr>
                <w:rFonts w:ascii="Times New Roman" w:eastAsia="Times New Roman" w:hAnsi="Times New Roman" w:cs="Times New Roman"/>
                <w:b w:val="0"/>
                <w:bCs w:val="0"/>
                <w:color w:val="000000"/>
                <w:sz w:val="24"/>
                <w:szCs w:val="24"/>
              </w:rPr>
            </w:pPr>
            <w:r w:rsidRPr="000F5C28">
              <w:rPr>
                <w:rFonts w:ascii="Times New Roman" w:eastAsia="Times New Roman" w:hAnsi="Times New Roman" w:cs="Times New Roman"/>
                <w:b w:val="0"/>
                <w:bCs w:val="0"/>
                <w:color w:val="000000"/>
                <w:sz w:val="24"/>
                <w:szCs w:val="24"/>
              </w:rPr>
              <w:t>Organización del Trabajo</w:t>
            </w:r>
          </w:p>
        </w:tc>
        <w:tc>
          <w:tcPr>
            <w:tcW w:w="1257" w:type="dxa"/>
            <w:noWrap/>
            <w:hideMark/>
          </w:tcPr>
          <w:p w14:paraId="1B20A241" w14:textId="77777777" w:rsidR="007D0ABC" w:rsidRPr="00F67CD4" w:rsidRDefault="007D0ABC" w:rsidP="002876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F67CD4">
              <w:rPr>
                <w:rFonts w:ascii="Times New Roman" w:eastAsia="Times New Roman" w:hAnsi="Times New Roman" w:cs="Times New Roman"/>
                <w:color w:val="000000"/>
                <w:sz w:val="24"/>
                <w:szCs w:val="24"/>
              </w:rPr>
              <w:t>3</w:t>
            </w:r>
          </w:p>
        </w:tc>
        <w:tc>
          <w:tcPr>
            <w:tcW w:w="1770" w:type="dxa"/>
            <w:noWrap/>
            <w:hideMark/>
          </w:tcPr>
          <w:p w14:paraId="4DFD658A" w14:textId="77777777" w:rsidR="007D0ABC" w:rsidRPr="00F67CD4" w:rsidRDefault="007D0ABC" w:rsidP="002876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375623"/>
                <w:sz w:val="24"/>
                <w:szCs w:val="24"/>
              </w:rPr>
            </w:pPr>
            <w:r w:rsidRPr="00F67CD4">
              <w:rPr>
                <w:rFonts w:ascii="Times New Roman" w:eastAsia="Times New Roman" w:hAnsi="Times New Roman" w:cs="Times New Roman"/>
                <w:b/>
                <w:bCs/>
                <w:color w:val="375623"/>
                <w:sz w:val="24"/>
                <w:szCs w:val="24"/>
              </w:rPr>
              <w:t>97%</w:t>
            </w:r>
          </w:p>
        </w:tc>
      </w:tr>
      <w:tr w:rsidR="007D0ABC" w:rsidRPr="00F67CD4" w14:paraId="49A39F45" w14:textId="77777777" w:rsidTr="000F5C28">
        <w:trPr>
          <w:trHeight w:val="339"/>
        </w:trPr>
        <w:tc>
          <w:tcPr>
            <w:cnfStyle w:val="001000000000" w:firstRow="0" w:lastRow="0" w:firstColumn="1" w:lastColumn="0" w:oddVBand="0" w:evenVBand="0" w:oddHBand="0" w:evenHBand="0" w:firstRowFirstColumn="0" w:firstRowLastColumn="0" w:lastRowFirstColumn="0" w:lastRowLastColumn="0"/>
            <w:tcW w:w="5713" w:type="dxa"/>
            <w:noWrap/>
            <w:hideMark/>
          </w:tcPr>
          <w:p w14:paraId="1A658057" w14:textId="77777777" w:rsidR="007D0ABC" w:rsidRPr="000F5C28" w:rsidRDefault="007D0ABC" w:rsidP="00287642">
            <w:pPr>
              <w:rPr>
                <w:rFonts w:ascii="Times New Roman" w:eastAsia="Times New Roman" w:hAnsi="Times New Roman" w:cs="Times New Roman"/>
                <w:b w:val="0"/>
                <w:bCs w:val="0"/>
                <w:color w:val="000000"/>
                <w:sz w:val="24"/>
                <w:szCs w:val="24"/>
              </w:rPr>
            </w:pPr>
            <w:r w:rsidRPr="000F5C28">
              <w:rPr>
                <w:rFonts w:ascii="Times New Roman" w:eastAsia="Times New Roman" w:hAnsi="Times New Roman" w:cs="Times New Roman"/>
                <w:b w:val="0"/>
                <w:bCs w:val="0"/>
                <w:color w:val="000000"/>
                <w:sz w:val="24"/>
                <w:szCs w:val="24"/>
              </w:rPr>
              <w:t>Gestión del Empleo</w:t>
            </w:r>
          </w:p>
        </w:tc>
        <w:tc>
          <w:tcPr>
            <w:tcW w:w="1257" w:type="dxa"/>
            <w:noWrap/>
            <w:hideMark/>
          </w:tcPr>
          <w:p w14:paraId="42F942A0" w14:textId="77777777" w:rsidR="007D0ABC" w:rsidRPr="00F67CD4" w:rsidRDefault="007D0ABC" w:rsidP="002876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F67CD4">
              <w:rPr>
                <w:rFonts w:ascii="Times New Roman" w:eastAsia="Times New Roman" w:hAnsi="Times New Roman" w:cs="Times New Roman"/>
                <w:color w:val="000000"/>
                <w:sz w:val="24"/>
                <w:szCs w:val="24"/>
              </w:rPr>
              <w:t>5</w:t>
            </w:r>
          </w:p>
        </w:tc>
        <w:tc>
          <w:tcPr>
            <w:tcW w:w="1770" w:type="dxa"/>
            <w:noWrap/>
            <w:hideMark/>
          </w:tcPr>
          <w:p w14:paraId="6F7DD6BA" w14:textId="77777777" w:rsidR="007D0ABC" w:rsidRPr="00F67CD4" w:rsidRDefault="007D0ABC" w:rsidP="002876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75623"/>
                <w:sz w:val="24"/>
                <w:szCs w:val="24"/>
              </w:rPr>
            </w:pPr>
            <w:r w:rsidRPr="00F67CD4">
              <w:rPr>
                <w:rFonts w:ascii="Times New Roman" w:eastAsia="Times New Roman" w:hAnsi="Times New Roman" w:cs="Times New Roman"/>
                <w:b/>
                <w:bCs/>
                <w:color w:val="375623"/>
                <w:sz w:val="24"/>
                <w:szCs w:val="24"/>
              </w:rPr>
              <w:t>100%</w:t>
            </w:r>
          </w:p>
        </w:tc>
      </w:tr>
      <w:tr w:rsidR="007D0ABC" w:rsidRPr="00F67CD4" w14:paraId="46FFEAEE" w14:textId="77777777" w:rsidTr="000F5C2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713" w:type="dxa"/>
            <w:noWrap/>
            <w:hideMark/>
          </w:tcPr>
          <w:p w14:paraId="25220418" w14:textId="77777777" w:rsidR="007D0ABC" w:rsidRPr="000F5C28" w:rsidRDefault="007D0ABC" w:rsidP="00287642">
            <w:pPr>
              <w:rPr>
                <w:rFonts w:ascii="Times New Roman" w:eastAsia="Times New Roman" w:hAnsi="Times New Roman" w:cs="Times New Roman"/>
                <w:b w:val="0"/>
                <w:bCs w:val="0"/>
                <w:color w:val="000000"/>
                <w:sz w:val="24"/>
                <w:szCs w:val="24"/>
              </w:rPr>
            </w:pPr>
            <w:r w:rsidRPr="000F5C28">
              <w:rPr>
                <w:rFonts w:ascii="Times New Roman" w:eastAsia="Times New Roman" w:hAnsi="Times New Roman" w:cs="Times New Roman"/>
                <w:b w:val="0"/>
                <w:bCs w:val="0"/>
                <w:color w:val="000000"/>
                <w:sz w:val="24"/>
                <w:szCs w:val="24"/>
              </w:rPr>
              <w:t>Gestión del Rendimiento</w:t>
            </w:r>
          </w:p>
        </w:tc>
        <w:tc>
          <w:tcPr>
            <w:tcW w:w="1257" w:type="dxa"/>
            <w:noWrap/>
            <w:hideMark/>
          </w:tcPr>
          <w:p w14:paraId="2503C105" w14:textId="77777777" w:rsidR="007D0ABC" w:rsidRPr="00F67CD4" w:rsidRDefault="007D0ABC" w:rsidP="002876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F67CD4">
              <w:rPr>
                <w:rFonts w:ascii="Times New Roman" w:eastAsia="Times New Roman" w:hAnsi="Times New Roman" w:cs="Times New Roman"/>
                <w:color w:val="000000"/>
                <w:sz w:val="24"/>
                <w:szCs w:val="24"/>
              </w:rPr>
              <w:t>2</w:t>
            </w:r>
          </w:p>
        </w:tc>
        <w:tc>
          <w:tcPr>
            <w:tcW w:w="1770" w:type="dxa"/>
            <w:noWrap/>
            <w:hideMark/>
          </w:tcPr>
          <w:p w14:paraId="1C10AE6A" w14:textId="77777777" w:rsidR="007D0ABC" w:rsidRPr="00F67CD4" w:rsidRDefault="007D0ABC" w:rsidP="002876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375623"/>
                <w:sz w:val="24"/>
                <w:szCs w:val="24"/>
              </w:rPr>
            </w:pPr>
            <w:r w:rsidRPr="00F67CD4">
              <w:rPr>
                <w:rFonts w:ascii="Times New Roman" w:eastAsia="Times New Roman" w:hAnsi="Times New Roman" w:cs="Times New Roman"/>
                <w:b/>
                <w:bCs/>
                <w:color w:val="375623"/>
                <w:sz w:val="24"/>
                <w:szCs w:val="24"/>
              </w:rPr>
              <w:t>100%</w:t>
            </w:r>
          </w:p>
        </w:tc>
      </w:tr>
      <w:tr w:rsidR="007D0ABC" w:rsidRPr="00F67CD4" w14:paraId="5137AEE7" w14:textId="77777777" w:rsidTr="000F5C28">
        <w:trPr>
          <w:trHeight w:val="339"/>
        </w:trPr>
        <w:tc>
          <w:tcPr>
            <w:cnfStyle w:val="001000000000" w:firstRow="0" w:lastRow="0" w:firstColumn="1" w:lastColumn="0" w:oddVBand="0" w:evenVBand="0" w:oddHBand="0" w:evenHBand="0" w:firstRowFirstColumn="0" w:firstRowLastColumn="0" w:lastRowFirstColumn="0" w:lastRowLastColumn="0"/>
            <w:tcW w:w="5713" w:type="dxa"/>
            <w:noWrap/>
            <w:hideMark/>
          </w:tcPr>
          <w:p w14:paraId="62E47ECE" w14:textId="77777777" w:rsidR="007D0ABC" w:rsidRPr="000F5C28" w:rsidRDefault="007D0ABC" w:rsidP="00287642">
            <w:pPr>
              <w:rPr>
                <w:rFonts w:ascii="Times New Roman" w:eastAsia="Times New Roman" w:hAnsi="Times New Roman" w:cs="Times New Roman"/>
                <w:b w:val="0"/>
                <w:bCs w:val="0"/>
                <w:color w:val="000000"/>
                <w:sz w:val="24"/>
                <w:szCs w:val="24"/>
              </w:rPr>
            </w:pPr>
            <w:r w:rsidRPr="000F5C28">
              <w:rPr>
                <w:rFonts w:ascii="Times New Roman" w:eastAsia="Times New Roman" w:hAnsi="Times New Roman" w:cs="Times New Roman"/>
                <w:b w:val="0"/>
                <w:bCs w:val="0"/>
                <w:color w:val="000000"/>
                <w:sz w:val="24"/>
                <w:szCs w:val="24"/>
              </w:rPr>
              <w:t>Gestión de la Compensación y Beneficio</w:t>
            </w:r>
          </w:p>
        </w:tc>
        <w:tc>
          <w:tcPr>
            <w:tcW w:w="1257" w:type="dxa"/>
            <w:noWrap/>
            <w:hideMark/>
          </w:tcPr>
          <w:p w14:paraId="72E19693" w14:textId="77777777" w:rsidR="007D0ABC" w:rsidRPr="00F67CD4" w:rsidRDefault="007D0ABC" w:rsidP="002876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F67CD4">
              <w:rPr>
                <w:rFonts w:ascii="Times New Roman" w:eastAsia="Times New Roman" w:hAnsi="Times New Roman" w:cs="Times New Roman"/>
                <w:color w:val="000000"/>
                <w:sz w:val="24"/>
                <w:szCs w:val="24"/>
              </w:rPr>
              <w:t>1</w:t>
            </w:r>
          </w:p>
        </w:tc>
        <w:tc>
          <w:tcPr>
            <w:tcW w:w="1770" w:type="dxa"/>
            <w:noWrap/>
            <w:hideMark/>
          </w:tcPr>
          <w:p w14:paraId="535A7B44" w14:textId="77777777" w:rsidR="007D0ABC" w:rsidRPr="00F67CD4" w:rsidRDefault="007D0ABC" w:rsidP="002876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75623"/>
                <w:sz w:val="24"/>
                <w:szCs w:val="24"/>
              </w:rPr>
            </w:pPr>
            <w:r w:rsidRPr="00F67CD4">
              <w:rPr>
                <w:rFonts w:ascii="Times New Roman" w:eastAsia="Times New Roman" w:hAnsi="Times New Roman" w:cs="Times New Roman"/>
                <w:b/>
                <w:bCs/>
                <w:color w:val="375623"/>
                <w:sz w:val="24"/>
                <w:szCs w:val="24"/>
              </w:rPr>
              <w:t>100%</w:t>
            </w:r>
          </w:p>
        </w:tc>
      </w:tr>
      <w:tr w:rsidR="007D0ABC" w:rsidRPr="00F67CD4" w14:paraId="2C223FC8" w14:textId="77777777" w:rsidTr="000F5C2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713" w:type="dxa"/>
            <w:noWrap/>
            <w:hideMark/>
          </w:tcPr>
          <w:p w14:paraId="603DAD88" w14:textId="77777777" w:rsidR="007D0ABC" w:rsidRPr="000F5C28" w:rsidRDefault="007D0ABC" w:rsidP="00287642">
            <w:pPr>
              <w:rPr>
                <w:rFonts w:ascii="Times New Roman" w:eastAsia="Times New Roman" w:hAnsi="Times New Roman" w:cs="Times New Roman"/>
                <w:b w:val="0"/>
                <w:bCs w:val="0"/>
                <w:color w:val="000000"/>
                <w:sz w:val="24"/>
                <w:szCs w:val="24"/>
              </w:rPr>
            </w:pPr>
            <w:r w:rsidRPr="000F5C28">
              <w:rPr>
                <w:rFonts w:ascii="Times New Roman" w:eastAsia="Times New Roman" w:hAnsi="Times New Roman" w:cs="Times New Roman"/>
                <w:b w:val="0"/>
                <w:bCs w:val="0"/>
                <w:color w:val="000000"/>
                <w:sz w:val="24"/>
                <w:szCs w:val="24"/>
              </w:rPr>
              <w:t>Gestión del Desarrollo</w:t>
            </w:r>
          </w:p>
        </w:tc>
        <w:tc>
          <w:tcPr>
            <w:tcW w:w="1257" w:type="dxa"/>
            <w:noWrap/>
            <w:hideMark/>
          </w:tcPr>
          <w:p w14:paraId="39371D8A" w14:textId="77777777" w:rsidR="007D0ABC" w:rsidRPr="00F67CD4" w:rsidRDefault="007D0ABC" w:rsidP="002876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F67CD4">
              <w:rPr>
                <w:rFonts w:ascii="Times New Roman" w:eastAsia="Times New Roman" w:hAnsi="Times New Roman" w:cs="Times New Roman"/>
                <w:color w:val="000000"/>
                <w:sz w:val="24"/>
                <w:szCs w:val="24"/>
              </w:rPr>
              <w:t>1</w:t>
            </w:r>
          </w:p>
        </w:tc>
        <w:tc>
          <w:tcPr>
            <w:tcW w:w="1770" w:type="dxa"/>
            <w:noWrap/>
            <w:hideMark/>
          </w:tcPr>
          <w:p w14:paraId="1274F686" w14:textId="77777777" w:rsidR="007D0ABC" w:rsidRPr="00F67CD4" w:rsidRDefault="007D0ABC" w:rsidP="002876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375623"/>
                <w:sz w:val="24"/>
                <w:szCs w:val="24"/>
              </w:rPr>
            </w:pPr>
            <w:r w:rsidRPr="00F67CD4">
              <w:rPr>
                <w:rFonts w:ascii="Times New Roman" w:eastAsia="Times New Roman" w:hAnsi="Times New Roman" w:cs="Times New Roman"/>
                <w:b/>
                <w:bCs/>
                <w:color w:val="375623"/>
                <w:sz w:val="24"/>
                <w:szCs w:val="24"/>
              </w:rPr>
              <w:t>100%</w:t>
            </w:r>
          </w:p>
        </w:tc>
      </w:tr>
      <w:tr w:rsidR="007D0ABC" w:rsidRPr="00F67CD4" w14:paraId="596F458D" w14:textId="77777777" w:rsidTr="000F5C28">
        <w:trPr>
          <w:trHeight w:val="355"/>
        </w:trPr>
        <w:tc>
          <w:tcPr>
            <w:cnfStyle w:val="001000000000" w:firstRow="0" w:lastRow="0" w:firstColumn="1" w:lastColumn="0" w:oddVBand="0" w:evenVBand="0" w:oddHBand="0" w:evenHBand="0" w:firstRowFirstColumn="0" w:firstRowLastColumn="0" w:lastRowFirstColumn="0" w:lastRowLastColumn="0"/>
            <w:tcW w:w="5713" w:type="dxa"/>
            <w:noWrap/>
            <w:hideMark/>
          </w:tcPr>
          <w:p w14:paraId="38F5B1F9" w14:textId="77777777" w:rsidR="007D0ABC" w:rsidRPr="000F5C28" w:rsidRDefault="007D0ABC" w:rsidP="00287642">
            <w:pPr>
              <w:rPr>
                <w:rFonts w:ascii="Times New Roman" w:eastAsia="Times New Roman" w:hAnsi="Times New Roman" w:cs="Times New Roman"/>
                <w:b w:val="0"/>
                <w:bCs w:val="0"/>
                <w:color w:val="000000"/>
                <w:sz w:val="24"/>
                <w:szCs w:val="24"/>
              </w:rPr>
            </w:pPr>
            <w:r w:rsidRPr="000F5C28">
              <w:rPr>
                <w:rFonts w:ascii="Times New Roman" w:eastAsia="Times New Roman" w:hAnsi="Times New Roman" w:cs="Times New Roman"/>
                <w:b w:val="0"/>
                <w:bCs w:val="0"/>
                <w:color w:val="000000"/>
                <w:sz w:val="24"/>
                <w:szCs w:val="24"/>
              </w:rPr>
              <w:t>Gestión de las Relaciones Humanas y Clima Laboral</w:t>
            </w:r>
          </w:p>
        </w:tc>
        <w:tc>
          <w:tcPr>
            <w:tcW w:w="1257" w:type="dxa"/>
            <w:noWrap/>
            <w:hideMark/>
          </w:tcPr>
          <w:p w14:paraId="44B980E3" w14:textId="77777777" w:rsidR="007D0ABC" w:rsidRPr="00F67CD4" w:rsidRDefault="007D0ABC" w:rsidP="002876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F67CD4">
              <w:rPr>
                <w:rFonts w:ascii="Times New Roman" w:eastAsia="Times New Roman" w:hAnsi="Times New Roman" w:cs="Times New Roman"/>
                <w:color w:val="000000"/>
                <w:sz w:val="24"/>
                <w:szCs w:val="24"/>
              </w:rPr>
              <w:t>5</w:t>
            </w:r>
          </w:p>
        </w:tc>
        <w:tc>
          <w:tcPr>
            <w:tcW w:w="1770" w:type="dxa"/>
            <w:noWrap/>
            <w:hideMark/>
          </w:tcPr>
          <w:p w14:paraId="1B925FBB" w14:textId="77777777" w:rsidR="007D0ABC" w:rsidRPr="00F67CD4" w:rsidRDefault="007D0ABC" w:rsidP="002876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75623"/>
                <w:sz w:val="24"/>
                <w:szCs w:val="24"/>
              </w:rPr>
            </w:pPr>
            <w:r w:rsidRPr="00F67CD4">
              <w:rPr>
                <w:rFonts w:ascii="Times New Roman" w:eastAsia="Times New Roman" w:hAnsi="Times New Roman" w:cs="Times New Roman"/>
                <w:b/>
                <w:bCs/>
                <w:color w:val="375623"/>
                <w:sz w:val="24"/>
                <w:szCs w:val="24"/>
              </w:rPr>
              <w:t>98%</w:t>
            </w:r>
          </w:p>
        </w:tc>
      </w:tr>
    </w:tbl>
    <w:p w14:paraId="1CCC0A0B" w14:textId="77777777" w:rsidR="007D0ABC" w:rsidRPr="008F2BF4" w:rsidRDefault="007D0ABC" w:rsidP="007D0ABC">
      <w:pPr>
        <w:spacing w:line="360" w:lineRule="auto"/>
        <w:jc w:val="both"/>
        <w:rPr>
          <w:rFonts w:ascii="Times New Roman" w:hAnsi="Times New Roman" w:cs="Times New Roman"/>
        </w:rPr>
      </w:pPr>
    </w:p>
    <w:p w14:paraId="3060FA50" w14:textId="7BF712C0" w:rsidR="007B6EC9" w:rsidRDefault="007B6EC9" w:rsidP="00B6216F">
      <w:pPr>
        <w:pStyle w:val="Textoindependiente"/>
        <w:ind w:right="-227"/>
        <w:jc w:val="both"/>
      </w:pPr>
    </w:p>
    <w:p w14:paraId="509751FA" w14:textId="5830B1F8" w:rsidR="00BD1A20" w:rsidRDefault="00BD1A20" w:rsidP="00B6216F">
      <w:pPr>
        <w:pStyle w:val="Textoindependiente"/>
        <w:ind w:right="-227"/>
        <w:jc w:val="both"/>
      </w:pPr>
    </w:p>
    <w:p w14:paraId="5F28623D" w14:textId="2B4DB4A0" w:rsidR="00BD1A20" w:rsidRDefault="00BD1A20" w:rsidP="00B6216F">
      <w:pPr>
        <w:pStyle w:val="Textoindependiente"/>
        <w:ind w:right="-227"/>
        <w:jc w:val="both"/>
      </w:pPr>
    </w:p>
    <w:p w14:paraId="5F171845" w14:textId="140AE71C" w:rsidR="00BD1A20" w:rsidRDefault="00BD1A20" w:rsidP="00B6216F">
      <w:pPr>
        <w:pStyle w:val="Textoindependiente"/>
        <w:ind w:right="-227"/>
        <w:jc w:val="both"/>
      </w:pPr>
    </w:p>
    <w:p w14:paraId="0150E110" w14:textId="16D6C5A8" w:rsidR="00BD1A20" w:rsidRDefault="00BD1A20" w:rsidP="00B6216F">
      <w:pPr>
        <w:pStyle w:val="Textoindependiente"/>
        <w:ind w:right="-227"/>
        <w:jc w:val="both"/>
      </w:pPr>
    </w:p>
    <w:p w14:paraId="48698344" w14:textId="12DDA6C1" w:rsidR="00BD1A20" w:rsidRDefault="00BD1A20" w:rsidP="00B6216F">
      <w:pPr>
        <w:pStyle w:val="Textoindependiente"/>
        <w:ind w:right="-227"/>
        <w:jc w:val="both"/>
      </w:pPr>
    </w:p>
    <w:p w14:paraId="5C52EA37" w14:textId="73F03158" w:rsidR="00BD1A20" w:rsidRDefault="00BD1A20" w:rsidP="00B6216F">
      <w:pPr>
        <w:pStyle w:val="Textoindependiente"/>
        <w:ind w:right="-227"/>
        <w:jc w:val="both"/>
      </w:pPr>
    </w:p>
    <w:p w14:paraId="60A1F65A" w14:textId="77777777" w:rsidR="00BD1A20" w:rsidRPr="001D1E48" w:rsidRDefault="00BD1A20" w:rsidP="00B6216F">
      <w:pPr>
        <w:pStyle w:val="Textoindependiente"/>
        <w:ind w:right="-227"/>
        <w:jc w:val="both"/>
      </w:pPr>
    </w:p>
    <w:p w14:paraId="55E977EC" w14:textId="77777777" w:rsidR="00F13258" w:rsidRPr="0064508A" w:rsidRDefault="00F13258" w:rsidP="0064508A">
      <w:pPr>
        <w:pStyle w:val="Textoindependiente"/>
        <w:spacing w:before="69" w:line="360" w:lineRule="auto"/>
        <w:ind w:left="-113" w:right="-227"/>
        <w:jc w:val="both"/>
      </w:pPr>
      <w:r w:rsidRPr="0064508A">
        <w:rPr>
          <w:b/>
          <w:sz w:val="32"/>
          <w:szCs w:val="32"/>
          <w:lang w:val="es-ES" w:eastAsia="es-ES"/>
        </w:rPr>
        <w:lastRenderedPageBreak/>
        <w:t>2. Perspectiva Operativa</w:t>
      </w:r>
    </w:p>
    <w:p w14:paraId="78AA7737" w14:textId="0C5D2467" w:rsidR="005528D3" w:rsidRDefault="00F13258" w:rsidP="0064508A">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sz w:val="28"/>
          <w:szCs w:val="28"/>
          <w:lang w:val="es-ES" w:eastAsia="es-ES"/>
        </w:rPr>
      </w:pPr>
      <w:r w:rsidRPr="00A969A5">
        <w:rPr>
          <w:rFonts w:ascii="Times New Roman" w:eastAsia="Times New Roman" w:hAnsi="Times New Roman" w:cs="Times New Roman"/>
          <w:b/>
          <w:sz w:val="28"/>
          <w:szCs w:val="28"/>
          <w:lang w:val="es-ES" w:eastAsia="es-ES"/>
        </w:rPr>
        <w:t xml:space="preserve">i. Índice de Transparencia </w:t>
      </w:r>
    </w:p>
    <w:p w14:paraId="56CCF5D3" w14:textId="77777777" w:rsidR="00B6216F" w:rsidRPr="00CC113F" w:rsidRDefault="00B6216F" w:rsidP="00B6216F">
      <w:pPr>
        <w:spacing w:line="480" w:lineRule="auto"/>
        <w:jc w:val="both"/>
        <w:rPr>
          <w:rFonts w:ascii="Times New Roman" w:hAnsi="Times New Roman" w:cs="Times New Roman"/>
          <w:b/>
          <w:sz w:val="28"/>
          <w:szCs w:val="28"/>
        </w:rPr>
      </w:pPr>
      <w:r w:rsidRPr="00445B8C">
        <w:rPr>
          <w:rFonts w:ascii="Times New Roman" w:hAnsi="Times New Roman" w:cs="Times New Roman"/>
          <w:b/>
          <w:sz w:val="28"/>
          <w:szCs w:val="28"/>
        </w:rPr>
        <w:t>Transparencia, Libre Acceso a la Información Pública</w:t>
      </w:r>
      <w:r>
        <w:rPr>
          <w:rFonts w:ascii="Times New Roman" w:hAnsi="Times New Roman" w:cs="Times New Roman"/>
          <w:b/>
          <w:sz w:val="28"/>
          <w:szCs w:val="28"/>
        </w:rPr>
        <w:t xml:space="preserve"> (OAI)</w:t>
      </w:r>
      <w:r w:rsidRPr="00445B8C">
        <w:rPr>
          <w:rFonts w:ascii="Times New Roman" w:hAnsi="Times New Roman" w:cs="Times New Roman"/>
          <w:b/>
          <w:sz w:val="28"/>
          <w:szCs w:val="28"/>
        </w:rPr>
        <w:t>.</w:t>
      </w:r>
    </w:p>
    <w:p w14:paraId="0FFF8269" w14:textId="31C4250B" w:rsidR="00B6216F" w:rsidRDefault="00BD1A20" w:rsidP="00B6216F">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216F">
        <w:rPr>
          <w:rFonts w:ascii="Times New Roman" w:hAnsi="Times New Roman" w:cs="Times New Roman"/>
          <w:sz w:val="24"/>
          <w:szCs w:val="24"/>
        </w:rPr>
        <w:t>Las actividades más relevantes de este año de la OAI fueron las siguientes:</w:t>
      </w:r>
    </w:p>
    <w:p w14:paraId="583AB90E" w14:textId="77777777" w:rsidR="00B6216F" w:rsidRPr="002A0300" w:rsidRDefault="00B6216F" w:rsidP="00B6216F">
      <w:pPr>
        <w:pStyle w:val="Prrafodelista"/>
        <w:numPr>
          <w:ilvl w:val="0"/>
          <w:numId w:val="3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Se atendieron solicitudes de información a través del portal único de información (SAIP), acto de alguacil y portal 311.</w:t>
      </w:r>
    </w:p>
    <w:p w14:paraId="5FDA2FCA" w14:textId="77777777" w:rsidR="00B6216F" w:rsidRPr="002A0300" w:rsidRDefault="00B6216F" w:rsidP="00B6216F">
      <w:pPr>
        <w:pStyle w:val="Prrafodelista"/>
        <w:numPr>
          <w:ilvl w:val="0"/>
          <w:numId w:val="35"/>
        </w:numPr>
        <w:spacing w:after="160" w:line="360" w:lineRule="auto"/>
        <w:jc w:val="both"/>
        <w:rPr>
          <w:rFonts w:ascii="Times New Roman" w:hAnsi="Times New Roman" w:cs="Times New Roman"/>
          <w:sz w:val="24"/>
          <w:szCs w:val="24"/>
          <w:lang w:val="es-ES"/>
        </w:rPr>
      </w:pPr>
      <w:r w:rsidRPr="009A1457">
        <w:rPr>
          <w:rFonts w:ascii="Times New Roman" w:hAnsi="Times New Roman" w:cs="Times New Roman"/>
          <w:sz w:val="24"/>
          <w:szCs w:val="24"/>
        </w:rPr>
        <w:t>Se elaboró su Manual de Políticas Internas, con el objetivo de asignar las</w:t>
      </w:r>
      <w:r w:rsidRPr="009A1457">
        <w:rPr>
          <w:rFonts w:ascii="Times New Roman" w:hAnsi="Times New Roman" w:cs="Times New Roman"/>
          <w:sz w:val="24"/>
          <w:szCs w:val="24"/>
          <w:lang w:val="es-ES"/>
        </w:rPr>
        <w:t xml:space="preserve"> responsabilidades y generalidades del sistema en la matriz de informaciones</w:t>
      </w:r>
      <w:r>
        <w:rPr>
          <w:rFonts w:ascii="Times New Roman" w:hAnsi="Times New Roman" w:cs="Times New Roman"/>
          <w:sz w:val="24"/>
          <w:szCs w:val="24"/>
          <w:lang w:val="es-ES"/>
        </w:rPr>
        <w:t xml:space="preserve"> institucional</w:t>
      </w:r>
      <w:r w:rsidRPr="009A1457">
        <w:rPr>
          <w:rFonts w:ascii="Times New Roman" w:hAnsi="Times New Roman" w:cs="Times New Roman"/>
          <w:sz w:val="24"/>
          <w:szCs w:val="24"/>
          <w:lang w:val="es-ES"/>
        </w:rPr>
        <w:t xml:space="preserve"> para la actualización del </w:t>
      </w:r>
      <w:r>
        <w:rPr>
          <w:rFonts w:ascii="Times New Roman" w:hAnsi="Times New Roman" w:cs="Times New Roman"/>
          <w:sz w:val="24"/>
          <w:szCs w:val="24"/>
          <w:lang w:val="es-ES"/>
        </w:rPr>
        <w:t>p</w:t>
      </w:r>
      <w:r w:rsidRPr="009A1457">
        <w:rPr>
          <w:rFonts w:ascii="Times New Roman" w:hAnsi="Times New Roman" w:cs="Times New Roman"/>
          <w:sz w:val="24"/>
          <w:szCs w:val="24"/>
          <w:lang w:val="es-ES"/>
        </w:rPr>
        <w:t xml:space="preserve">ortal y de esta forma dar cumplimiento al segmento de </w:t>
      </w:r>
      <w:r>
        <w:rPr>
          <w:rFonts w:ascii="Times New Roman" w:hAnsi="Times New Roman" w:cs="Times New Roman"/>
          <w:sz w:val="24"/>
          <w:szCs w:val="24"/>
          <w:lang w:val="es-ES"/>
        </w:rPr>
        <w:t>t</w:t>
      </w:r>
      <w:r w:rsidRPr="009A1457">
        <w:rPr>
          <w:rFonts w:ascii="Times New Roman" w:hAnsi="Times New Roman" w:cs="Times New Roman"/>
          <w:sz w:val="24"/>
          <w:szCs w:val="24"/>
          <w:lang w:val="es-ES"/>
        </w:rPr>
        <w:t>ransparencia que complementa el Ranking de las Metas Presidenciales</w:t>
      </w:r>
      <w:r>
        <w:rPr>
          <w:rFonts w:ascii="Times New Roman" w:hAnsi="Times New Roman" w:cs="Times New Roman"/>
          <w:sz w:val="24"/>
          <w:szCs w:val="24"/>
          <w:lang w:val="es-ES"/>
        </w:rPr>
        <w:t>.</w:t>
      </w:r>
    </w:p>
    <w:p w14:paraId="50685331" w14:textId="77777777" w:rsidR="00B6216F" w:rsidRPr="00656479" w:rsidRDefault="00B6216F" w:rsidP="00B6216F">
      <w:pPr>
        <w:pStyle w:val="Prrafodelista"/>
        <w:numPr>
          <w:ilvl w:val="0"/>
          <w:numId w:val="35"/>
        </w:numPr>
        <w:spacing w:after="16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w:t>
      </w:r>
      <w:r w:rsidRPr="009A1457">
        <w:rPr>
          <w:rFonts w:ascii="Times New Roman" w:hAnsi="Times New Roman" w:cs="Times New Roman"/>
          <w:sz w:val="24"/>
          <w:szCs w:val="24"/>
          <w:lang w:val="es-ES"/>
        </w:rPr>
        <w:t xml:space="preserve"> </w:t>
      </w:r>
      <w:r>
        <w:rPr>
          <w:rFonts w:ascii="Times New Roman" w:hAnsi="Times New Roman" w:cs="Times New Roman"/>
          <w:sz w:val="24"/>
          <w:szCs w:val="24"/>
          <w:lang w:val="es-ES"/>
        </w:rPr>
        <w:t>participó en</w:t>
      </w:r>
      <w:r w:rsidRPr="009A1457">
        <w:rPr>
          <w:rFonts w:ascii="Times New Roman" w:hAnsi="Times New Roman" w:cs="Times New Roman"/>
          <w:sz w:val="24"/>
          <w:szCs w:val="24"/>
          <w:lang w:val="es-ES"/>
        </w:rPr>
        <w:t xml:space="preserve"> los trabajos de la CEP institucional</w:t>
      </w:r>
      <w:r>
        <w:rPr>
          <w:rFonts w:ascii="Times New Roman" w:hAnsi="Times New Roman" w:cs="Times New Roman"/>
          <w:sz w:val="24"/>
          <w:szCs w:val="24"/>
          <w:lang w:val="es-ES"/>
        </w:rPr>
        <w:t>.</w:t>
      </w:r>
    </w:p>
    <w:p w14:paraId="4D4C4D7A" w14:textId="77777777" w:rsidR="00B6216F" w:rsidRDefault="00B6216F" w:rsidP="00B6216F">
      <w:pPr>
        <w:pStyle w:val="Prrafodelista"/>
        <w:numPr>
          <w:ilvl w:val="0"/>
          <w:numId w:val="35"/>
        </w:numPr>
        <w:spacing w:after="16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w:t>
      </w:r>
      <w:r w:rsidRPr="009A1457">
        <w:rPr>
          <w:rFonts w:ascii="Times New Roman" w:hAnsi="Times New Roman" w:cs="Times New Roman"/>
          <w:sz w:val="24"/>
          <w:szCs w:val="24"/>
          <w:lang w:val="es-ES"/>
        </w:rPr>
        <w:t xml:space="preserve"> </w:t>
      </w:r>
      <w:r>
        <w:rPr>
          <w:rFonts w:ascii="Times New Roman" w:hAnsi="Times New Roman" w:cs="Times New Roman"/>
          <w:sz w:val="24"/>
          <w:szCs w:val="24"/>
          <w:lang w:val="es-ES"/>
        </w:rPr>
        <w:t>p</w:t>
      </w:r>
      <w:r w:rsidRPr="009A1457">
        <w:rPr>
          <w:rFonts w:ascii="Times New Roman" w:hAnsi="Times New Roman" w:cs="Times New Roman"/>
          <w:sz w:val="24"/>
          <w:szCs w:val="24"/>
          <w:lang w:val="es-ES"/>
        </w:rPr>
        <w:t>articip</w:t>
      </w:r>
      <w:r>
        <w:rPr>
          <w:rFonts w:ascii="Times New Roman" w:hAnsi="Times New Roman" w:cs="Times New Roman"/>
          <w:sz w:val="24"/>
          <w:szCs w:val="24"/>
          <w:lang w:val="es-ES"/>
        </w:rPr>
        <w:t>ó</w:t>
      </w:r>
      <w:r w:rsidRPr="009A1457">
        <w:rPr>
          <w:rFonts w:ascii="Times New Roman" w:hAnsi="Times New Roman" w:cs="Times New Roman"/>
          <w:sz w:val="24"/>
          <w:szCs w:val="24"/>
          <w:lang w:val="es-ES"/>
        </w:rPr>
        <w:t xml:space="preserve"> en los procesos de Compras y contrataciones que se produjeron durante el año. </w:t>
      </w:r>
    </w:p>
    <w:p w14:paraId="03451086" w14:textId="77777777" w:rsidR="00B6216F" w:rsidRPr="009A1457" w:rsidRDefault="00B6216F" w:rsidP="00B6216F">
      <w:pPr>
        <w:pStyle w:val="Prrafodelista"/>
        <w:spacing w:after="160" w:line="360" w:lineRule="auto"/>
        <w:jc w:val="both"/>
        <w:rPr>
          <w:rFonts w:ascii="Times New Roman" w:hAnsi="Times New Roman" w:cs="Times New Roman"/>
          <w:sz w:val="24"/>
          <w:szCs w:val="24"/>
          <w:lang w:val="es-ES"/>
        </w:rPr>
      </w:pPr>
    </w:p>
    <w:p w14:paraId="0B9797EF" w14:textId="5A4B63E6" w:rsidR="00B6216F" w:rsidRDefault="00BD1A20" w:rsidP="00B6216F">
      <w:pPr>
        <w:spacing w:after="16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B6216F" w:rsidRPr="0079287F">
        <w:rPr>
          <w:rFonts w:ascii="Times New Roman" w:hAnsi="Times New Roman" w:cs="Times New Roman"/>
          <w:sz w:val="24"/>
          <w:szCs w:val="24"/>
          <w:lang w:val="es-ES"/>
        </w:rPr>
        <w:t xml:space="preserve">A continuación, detalle de los resultados </w:t>
      </w:r>
      <w:r w:rsidR="00B6216F">
        <w:rPr>
          <w:rFonts w:ascii="Times New Roman" w:hAnsi="Times New Roman" w:cs="Times New Roman"/>
          <w:sz w:val="24"/>
          <w:szCs w:val="24"/>
          <w:lang w:val="es-ES"/>
        </w:rPr>
        <w:t>de las mediciones correspondiente al periodo Enero - Octubre</w:t>
      </w:r>
      <w:r w:rsidR="00B6216F" w:rsidRPr="0079287F">
        <w:rPr>
          <w:rFonts w:ascii="Times New Roman" w:hAnsi="Times New Roman" w:cs="Times New Roman"/>
          <w:sz w:val="24"/>
          <w:szCs w:val="24"/>
          <w:lang w:val="es-ES"/>
        </w:rPr>
        <w:t>:</w:t>
      </w:r>
    </w:p>
    <w:tbl>
      <w:tblPr>
        <w:tblStyle w:val="Tablaconcuadrcula5oscura-nfasis1"/>
        <w:tblW w:w="0" w:type="auto"/>
        <w:tblLook w:val="04A0" w:firstRow="1" w:lastRow="0" w:firstColumn="1" w:lastColumn="0" w:noHBand="0" w:noVBand="1"/>
      </w:tblPr>
      <w:tblGrid>
        <w:gridCol w:w="2830"/>
        <w:gridCol w:w="3119"/>
      </w:tblGrid>
      <w:tr w:rsidR="00B6216F" w14:paraId="4187A00F" w14:textId="77777777" w:rsidTr="00904A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1AC6898" w14:textId="77777777" w:rsidR="00B6216F" w:rsidRPr="00C40E7B" w:rsidRDefault="00B6216F" w:rsidP="00904A31">
            <w:pPr>
              <w:spacing w:after="160" w:line="360" w:lineRule="auto"/>
              <w:jc w:val="center"/>
              <w:rPr>
                <w:rFonts w:ascii="Times New Roman" w:hAnsi="Times New Roman" w:cs="Times New Roman"/>
                <w:color w:val="000000" w:themeColor="text1"/>
                <w:sz w:val="24"/>
                <w:szCs w:val="24"/>
                <w:lang w:val="es-ES"/>
              </w:rPr>
            </w:pPr>
            <w:r w:rsidRPr="00C40E7B">
              <w:rPr>
                <w:rFonts w:ascii="Times New Roman" w:hAnsi="Times New Roman" w:cs="Times New Roman"/>
                <w:color w:val="000000" w:themeColor="text1"/>
                <w:sz w:val="24"/>
                <w:szCs w:val="24"/>
                <w:lang w:val="es-ES"/>
              </w:rPr>
              <w:t>MESES</w:t>
            </w:r>
          </w:p>
        </w:tc>
        <w:tc>
          <w:tcPr>
            <w:tcW w:w="3119" w:type="dxa"/>
          </w:tcPr>
          <w:p w14:paraId="5E35659A" w14:textId="77777777" w:rsidR="00B6216F" w:rsidRPr="00C40E7B" w:rsidRDefault="00B6216F" w:rsidP="00904A31">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
              </w:rPr>
            </w:pPr>
            <w:r w:rsidRPr="00C40E7B">
              <w:rPr>
                <w:rFonts w:ascii="Times New Roman" w:hAnsi="Times New Roman" w:cs="Times New Roman"/>
                <w:color w:val="000000" w:themeColor="text1"/>
                <w:sz w:val="24"/>
                <w:szCs w:val="24"/>
                <w:lang w:val="es-ES"/>
              </w:rPr>
              <w:t>PUNTUACIÓN</w:t>
            </w:r>
          </w:p>
        </w:tc>
      </w:tr>
      <w:tr w:rsidR="00B6216F" w14:paraId="159CB0FA" w14:textId="77777777" w:rsidTr="00904A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B14347F" w14:textId="77777777" w:rsidR="00B6216F" w:rsidRPr="00C40E7B" w:rsidRDefault="00B6216F" w:rsidP="00904A31">
            <w:pPr>
              <w:spacing w:after="160" w:line="360" w:lineRule="auto"/>
              <w:jc w:val="both"/>
              <w:rPr>
                <w:rFonts w:ascii="Times New Roman" w:hAnsi="Times New Roman" w:cs="Times New Roman"/>
                <w:b w:val="0"/>
                <w:bCs w:val="0"/>
                <w:color w:val="000000" w:themeColor="text1"/>
                <w:sz w:val="24"/>
                <w:szCs w:val="24"/>
                <w:lang w:val="es-ES"/>
              </w:rPr>
            </w:pPr>
            <w:bookmarkStart w:id="3" w:name="_Hlk26363381"/>
            <w:r w:rsidRPr="00C40E7B">
              <w:rPr>
                <w:rFonts w:ascii="Times New Roman" w:eastAsia="Times New Roman" w:hAnsi="Times New Roman" w:cs="Times New Roman"/>
                <w:b w:val="0"/>
                <w:bCs w:val="0"/>
                <w:color w:val="000000" w:themeColor="text1"/>
                <w:sz w:val="24"/>
                <w:szCs w:val="24"/>
              </w:rPr>
              <w:t>ENERO</w:t>
            </w:r>
          </w:p>
        </w:tc>
        <w:tc>
          <w:tcPr>
            <w:tcW w:w="3119" w:type="dxa"/>
          </w:tcPr>
          <w:p w14:paraId="212EA5D5" w14:textId="77777777" w:rsidR="00B6216F" w:rsidRPr="00C40E7B" w:rsidRDefault="00B6216F" w:rsidP="00904A3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s-ES"/>
              </w:rPr>
            </w:pPr>
            <w:r w:rsidRPr="00C40E7B">
              <w:rPr>
                <w:rFonts w:ascii="Times New Roman" w:hAnsi="Times New Roman" w:cs="Times New Roman"/>
                <w:color w:val="000000" w:themeColor="text1"/>
                <w:sz w:val="24"/>
                <w:szCs w:val="24"/>
                <w:lang w:val="es-ES"/>
              </w:rPr>
              <w:t>81.00</w:t>
            </w:r>
          </w:p>
        </w:tc>
      </w:tr>
      <w:tr w:rsidR="00B6216F" w14:paraId="19E29C81" w14:textId="77777777" w:rsidTr="00904A31">
        <w:tc>
          <w:tcPr>
            <w:cnfStyle w:val="001000000000" w:firstRow="0" w:lastRow="0" w:firstColumn="1" w:lastColumn="0" w:oddVBand="0" w:evenVBand="0" w:oddHBand="0" w:evenHBand="0" w:firstRowFirstColumn="0" w:firstRowLastColumn="0" w:lastRowFirstColumn="0" w:lastRowLastColumn="0"/>
            <w:tcW w:w="2830" w:type="dxa"/>
          </w:tcPr>
          <w:p w14:paraId="373E1D12" w14:textId="77777777" w:rsidR="00B6216F" w:rsidRPr="00C40E7B" w:rsidRDefault="00B6216F" w:rsidP="00904A31">
            <w:pPr>
              <w:spacing w:after="160" w:line="360" w:lineRule="auto"/>
              <w:jc w:val="both"/>
              <w:rPr>
                <w:rFonts w:ascii="Times New Roman" w:hAnsi="Times New Roman" w:cs="Times New Roman"/>
                <w:b w:val="0"/>
                <w:bCs w:val="0"/>
                <w:color w:val="000000" w:themeColor="text1"/>
                <w:sz w:val="24"/>
                <w:szCs w:val="24"/>
                <w:lang w:val="es-ES"/>
              </w:rPr>
            </w:pPr>
            <w:r w:rsidRPr="00C40E7B">
              <w:rPr>
                <w:rFonts w:ascii="Times New Roman" w:eastAsia="Times New Roman" w:hAnsi="Times New Roman" w:cs="Times New Roman"/>
                <w:b w:val="0"/>
                <w:bCs w:val="0"/>
                <w:color w:val="000000" w:themeColor="text1"/>
                <w:sz w:val="24"/>
                <w:szCs w:val="24"/>
              </w:rPr>
              <w:t xml:space="preserve">FEBRERO </w:t>
            </w:r>
          </w:p>
        </w:tc>
        <w:tc>
          <w:tcPr>
            <w:tcW w:w="3119" w:type="dxa"/>
          </w:tcPr>
          <w:p w14:paraId="64EE027F" w14:textId="77777777" w:rsidR="00B6216F" w:rsidRPr="00C40E7B" w:rsidRDefault="00B6216F" w:rsidP="00904A3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
              </w:rPr>
            </w:pPr>
            <w:r w:rsidRPr="00C40E7B">
              <w:rPr>
                <w:rFonts w:ascii="Times New Roman" w:hAnsi="Times New Roman" w:cs="Times New Roman"/>
                <w:color w:val="000000" w:themeColor="text1"/>
                <w:sz w:val="24"/>
                <w:szCs w:val="24"/>
                <w:lang w:val="es-ES"/>
              </w:rPr>
              <w:t>98.00</w:t>
            </w:r>
          </w:p>
        </w:tc>
      </w:tr>
      <w:tr w:rsidR="00B6216F" w14:paraId="3F99C8E7" w14:textId="77777777" w:rsidTr="00904A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9AB697" w14:textId="77777777" w:rsidR="00B6216F" w:rsidRPr="00C40E7B" w:rsidRDefault="00B6216F" w:rsidP="00904A31">
            <w:pPr>
              <w:spacing w:after="160" w:line="360" w:lineRule="auto"/>
              <w:jc w:val="both"/>
              <w:rPr>
                <w:rFonts w:ascii="Times New Roman" w:hAnsi="Times New Roman" w:cs="Times New Roman"/>
                <w:b w:val="0"/>
                <w:bCs w:val="0"/>
                <w:color w:val="000000" w:themeColor="text1"/>
                <w:sz w:val="24"/>
                <w:szCs w:val="24"/>
                <w:lang w:val="es-ES"/>
              </w:rPr>
            </w:pPr>
            <w:r w:rsidRPr="00C40E7B">
              <w:rPr>
                <w:rFonts w:ascii="Times New Roman" w:eastAsia="Times New Roman" w:hAnsi="Times New Roman" w:cs="Times New Roman"/>
                <w:b w:val="0"/>
                <w:bCs w:val="0"/>
                <w:color w:val="000000" w:themeColor="text1"/>
                <w:sz w:val="24"/>
                <w:szCs w:val="24"/>
              </w:rPr>
              <w:t>MARZO</w:t>
            </w:r>
          </w:p>
        </w:tc>
        <w:tc>
          <w:tcPr>
            <w:tcW w:w="3119" w:type="dxa"/>
          </w:tcPr>
          <w:p w14:paraId="3B5B7B66" w14:textId="77777777" w:rsidR="00B6216F" w:rsidRPr="00C40E7B" w:rsidRDefault="00B6216F" w:rsidP="00904A3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s-ES"/>
              </w:rPr>
            </w:pPr>
            <w:r w:rsidRPr="00C40E7B">
              <w:rPr>
                <w:rFonts w:ascii="Times New Roman" w:hAnsi="Times New Roman" w:cs="Times New Roman"/>
                <w:color w:val="000000" w:themeColor="text1"/>
                <w:sz w:val="24"/>
                <w:szCs w:val="24"/>
                <w:lang w:val="es-ES"/>
              </w:rPr>
              <w:t>88.00</w:t>
            </w:r>
          </w:p>
        </w:tc>
      </w:tr>
      <w:tr w:rsidR="00B6216F" w14:paraId="7022A4BD" w14:textId="77777777" w:rsidTr="00904A31">
        <w:tc>
          <w:tcPr>
            <w:cnfStyle w:val="001000000000" w:firstRow="0" w:lastRow="0" w:firstColumn="1" w:lastColumn="0" w:oddVBand="0" w:evenVBand="0" w:oddHBand="0" w:evenHBand="0" w:firstRowFirstColumn="0" w:firstRowLastColumn="0" w:lastRowFirstColumn="0" w:lastRowLastColumn="0"/>
            <w:tcW w:w="2830" w:type="dxa"/>
          </w:tcPr>
          <w:p w14:paraId="09BD1F63" w14:textId="77777777" w:rsidR="00B6216F" w:rsidRPr="00C40E7B" w:rsidRDefault="00B6216F" w:rsidP="00904A31">
            <w:pPr>
              <w:spacing w:after="160" w:line="360" w:lineRule="auto"/>
              <w:jc w:val="both"/>
              <w:rPr>
                <w:rFonts w:ascii="Times New Roman" w:hAnsi="Times New Roman" w:cs="Times New Roman"/>
                <w:b w:val="0"/>
                <w:bCs w:val="0"/>
                <w:color w:val="000000" w:themeColor="text1"/>
                <w:sz w:val="24"/>
                <w:szCs w:val="24"/>
                <w:lang w:val="es-ES"/>
              </w:rPr>
            </w:pPr>
            <w:r w:rsidRPr="00C40E7B">
              <w:rPr>
                <w:rFonts w:ascii="Times New Roman" w:eastAsia="Times New Roman" w:hAnsi="Times New Roman" w:cs="Times New Roman"/>
                <w:b w:val="0"/>
                <w:bCs w:val="0"/>
                <w:color w:val="000000" w:themeColor="text1"/>
                <w:sz w:val="24"/>
                <w:szCs w:val="24"/>
              </w:rPr>
              <w:t>ABRIL</w:t>
            </w:r>
          </w:p>
        </w:tc>
        <w:tc>
          <w:tcPr>
            <w:tcW w:w="3119" w:type="dxa"/>
          </w:tcPr>
          <w:p w14:paraId="3769C7CC" w14:textId="77777777" w:rsidR="00B6216F" w:rsidRPr="00C40E7B" w:rsidRDefault="00B6216F" w:rsidP="00904A3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
              </w:rPr>
            </w:pPr>
            <w:r w:rsidRPr="00C40E7B">
              <w:rPr>
                <w:rFonts w:ascii="Times New Roman" w:hAnsi="Times New Roman" w:cs="Times New Roman"/>
                <w:color w:val="000000" w:themeColor="text1"/>
                <w:sz w:val="24"/>
                <w:szCs w:val="24"/>
                <w:lang w:val="es-ES"/>
              </w:rPr>
              <w:t>95.00</w:t>
            </w:r>
          </w:p>
        </w:tc>
      </w:tr>
      <w:tr w:rsidR="00B6216F" w14:paraId="32A46505" w14:textId="77777777" w:rsidTr="00904A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C16D95F" w14:textId="77777777" w:rsidR="00B6216F" w:rsidRPr="00C40E7B" w:rsidRDefault="00B6216F" w:rsidP="00904A31">
            <w:pPr>
              <w:spacing w:after="160" w:line="360" w:lineRule="auto"/>
              <w:jc w:val="both"/>
              <w:rPr>
                <w:rFonts w:ascii="Times New Roman" w:eastAsia="Times New Roman" w:hAnsi="Times New Roman" w:cs="Times New Roman"/>
                <w:b w:val="0"/>
                <w:bCs w:val="0"/>
                <w:color w:val="000000" w:themeColor="text1"/>
                <w:sz w:val="24"/>
                <w:szCs w:val="24"/>
              </w:rPr>
            </w:pPr>
            <w:r w:rsidRPr="00C40E7B">
              <w:rPr>
                <w:rFonts w:ascii="Times New Roman" w:eastAsia="Times New Roman" w:hAnsi="Times New Roman" w:cs="Times New Roman"/>
                <w:b w:val="0"/>
                <w:bCs w:val="0"/>
                <w:color w:val="000000" w:themeColor="text1"/>
                <w:sz w:val="24"/>
                <w:szCs w:val="24"/>
              </w:rPr>
              <w:t>MAYO</w:t>
            </w:r>
          </w:p>
        </w:tc>
        <w:tc>
          <w:tcPr>
            <w:tcW w:w="3119" w:type="dxa"/>
          </w:tcPr>
          <w:p w14:paraId="139E1550" w14:textId="77777777" w:rsidR="00B6216F" w:rsidRPr="00C40E7B" w:rsidRDefault="00B6216F" w:rsidP="00904A3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s-ES"/>
              </w:rPr>
            </w:pPr>
            <w:r w:rsidRPr="00C40E7B">
              <w:rPr>
                <w:rFonts w:ascii="Times New Roman" w:hAnsi="Times New Roman" w:cs="Times New Roman"/>
                <w:color w:val="000000" w:themeColor="text1"/>
                <w:sz w:val="24"/>
                <w:szCs w:val="24"/>
                <w:lang w:val="es-ES"/>
              </w:rPr>
              <w:t>98.00</w:t>
            </w:r>
          </w:p>
        </w:tc>
      </w:tr>
      <w:tr w:rsidR="00B6216F" w14:paraId="39561804" w14:textId="77777777" w:rsidTr="00904A31">
        <w:tc>
          <w:tcPr>
            <w:cnfStyle w:val="001000000000" w:firstRow="0" w:lastRow="0" w:firstColumn="1" w:lastColumn="0" w:oddVBand="0" w:evenVBand="0" w:oddHBand="0" w:evenHBand="0" w:firstRowFirstColumn="0" w:firstRowLastColumn="0" w:lastRowFirstColumn="0" w:lastRowLastColumn="0"/>
            <w:tcW w:w="2830" w:type="dxa"/>
          </w:tcPr>
          <w:p w14:paraId="67C44B2E" w14:textId="77777777" w:rsidR="00B6216F" w:rsidRPr="00C40E7B" w:rsidRDefault="00B6216F" w:rsidP="00904A31">
            <w:pPr>
              <w:spacing w:after="160" w:line="360" w:lineRule="auto"/>
              <w:jc w:val="both"/>
              <w:rPr>
                <w:rFonts w:ascii="Times New Roman" w:eastAsia="Times New Roman" w:hAnsi="Times New Roman" w:cs="Times New Roman"/>
                <w:b w:val="0"/>
                <w:bCs w:val="0"/>
                <w:color w:val="000000" w:themeColor="text1"/>
                <w:sz w:val="24"/>
                <w:szCs w:val="24"/>
              </w:rPr>
            </w:pPr>
            <w:r w:rsidRPr="00C40E7B">
              <w:rPr>
                <w:rFonts w:ascii="Times New Roman" w:eastAsia="Times New Roman" w:hAnsi="Times New Roman" w:cs="Times New Roman"/>
                <w:b w:val="0"/>
                <w:bCs w:val="0"/>
                <w:color w:val="000000" w:themeColor="text1"/>
                <w:sz w:val="24"/>
                <w:szCs w:val="24"/>
              </w:rPr>
              <w:t>JUNIO</w:t>
            </w:r>
          </w:p>
        </w:tc>
        <w:tc>
          <w:tcPr>
            <w:tcW w:w="3119" w:type="dxa"/>
          </w:tcPr>
          <w:p w14:paraId="7084FFCC" w14:textId="77777777" w:rsidR="00B6216F" w:rsidRPr="00C40E7B" w:rsidRDefault="00B6216F" w:rsidP="00904A3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
              </w:rPr>
            </w:pPr>
            <w:r w:rsidRPr="00C40E7B">
              <w:rPr>
                <w:rFonts w:ascii="Times New Roman" w:hAnsi="Times New Roman" w:cs="Times New Roman"/>
                <w:color w:val="000000" w:themeColor="text1"/>
                <w:sz w:val="24"/>
                <w:szCs w:val="24"/>
                <w:lang w:val="es-ES"/>
              </w:rPr>
              <w:t>95.00</w:t>
            </w:r>
          </w:p>
        </w:tc>
      </w:tr>
      <w:tr w:rsidR="00B6216F" w14:paraId="75E446E1" w14:textId="77777777" w:rsidTr="00904A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6E4224D" w14:textId="77777777" w:rsidR="00B6216F" w:rsidRPr="00C40E7B" w:rsidRDefault="00B6216F" w:rsidP="00904A31">
            <w:pPr>
              <w:spacing w:after="160" w:line="360" w:lineRule="auto"/>
              <w:jc w:val="both"/>
              <w:rPr>
                <w:rFonts w:ascii="Times New Roman" w:eastAsia="Times New Roman" w:hAnsi="Times New Roman" w:cs="Times New Roman"/>
                <w:b w:val="0"/>
                <w:bCs w:val="0"/>
                <w:color w:val="000000" w:themeColor="text1"/>
                <w:sz w:val="24"/>
                <w:szCs w:val="24"/>
              </w:rPr>
            </w:pPr>
            <w:r w:rsidRPr="00C40E7B">
              <w:rPr>
                <w:rFonts w:ascii="Times New Roman" w:eastAsia="Times New Roman" w:hAnsi="Times New Roman" w:cs="Times New Roman"/>
                <w:b w:val="0"/>
                <w:bCs w:val="0"/>
                <w:color w:val="000000" w:themeColor="text1"/>
                <w:sz w:val="24"/>
                <w:szCs w:val="24"/>
              </w:rPr>
              <w:lastRenderedPageBreak/>
              <w:t>JULIO</w:t>
            </w:r>
          </w:p>
        </w:tc>
        <w:tc>
          <w:tcPr>
            <w:tcW w:w="3119" w:type="dxa"/>
          </w:tcPr>
          <w:p w14:paraId="6904BD6F" w14:textId="77777777" w:rsidR="00B6216F" w:rsidRPr="00C40E7B" w:rsidRDefault="00B6216F" w:rsidP="00904A3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s-ES"/>
              </w:rPr>
            </w:pPr>
            <w:r w:rsidRPr="00C40E7B">
              <w:rPr>
                <w:rFonts w:ascii="Times New Roman" w:hAnsi="Times New Roman" w:cs="Times New Roman"/>
                <w:color w:val="000000" w:themeColor="text1"/>
                <w:sz w:val="24"/>
                <w:szCs w:val="24"/>
                <w:lang w:val="es-ES"/>
              </w:rPr>
              <w:t>97.00</w:t>
            </w:r>
          </w:p>
        </w:tc>
      </w:tr>
      <w:tr w:rsidR="00B6216F" w14:paraId="466DC0AA" w14:textId="77777777" w:rsidTr="00904A31">
        <w:tc>
          <w:tcPr>
            <w:cnfStyle w:val="001000000000" w:firstRow="0" w:lastRow="0" w:firstColumn="1" w:lastColumn="0" w:oddVBand="0" w:evenVBand="0" w:oddHBand="0" w:evenHBand="0" w:firstRowFirstColumn="0" w:firstRowLastColumn="0" w:lastRowFirstColumn="0" w:lastRowLastColumn="0"/>
            <w:tcW w:w="2830" w:type="dxa"/>
          </w:tcPr>
          <w:p w14:paraId="518013BB" w14:textId="77777777" w:rsidR="00B6216F" w:rsidRPr="00C40E7B" w:rsidRDefault="00B6216F" w:rsidP="00904A31">
            <w:pPr>
              <w:spacing w:after="160" w:line="360" w:lineRule="auto"/>
              <w:jc w:val="both"/>
              <w:rPr>
                <w:rFonts w:ascii="Times New Roman" w:eastAsia="Times New Roman" w:hAnsi="Times New Roman" w:cs="Times New Roman"/>
                <w:b w:val="0"/>
                <w:bCs w:val="0"/>
                <w:color w:val="000000" w:themeColor="text1"/>
                <w:sz w:val="24"/>
                <w:szCs w:val="24"/>
              </w:rPr>
            </w:pPr>
            <w:r w:rsidRPr="00C40E7B">
              <w:rPr>
                <w:rFonts w:ascii="Times New Roman" w:eastAsia="Times New Roman" w:hAnsi="Times New Roman" w:cs="Times New Roman"/>
                <w:b w:val="0"/>
                <w:bCs w:val="0"/>
                <w:color w:val="000000" w:themeColor="text1"/>
                <w:sz w:val="24"/>
                <w:szCs w:val="24"/>
              </w:rPr>
              <w:t>AGOSTO</w:t>
            </w:r>
          </w:p>
        </w:tc>
        <w:tc>
          <w:tcPr>
            <w:tcW w:w="3119" w:type="dxa"/>
          </w:tcPr>
          <w:p w14:paraId="3981DFA6" w14:textId="77777777" w:rsidR="00B6216F" w:rsidRPr="00C40E7B" w:rsidRDefault="00B6216F" w:rsidP="00904A3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
              </w:rPr>
            </w:pPr>
            <w:r w:rsidRPr="00C40E7B">
              <w:rPr>
                <w:rFonts w:ascii="Times New Roman" w:hAnsi="Times New Roman" w:cs="Times New Roman"/>
                <w:color w:val="000000" w:themeColor="text1"/>
                <w:sz w:val="24"/>
                <w:szCs w:val="24"/>
                <w:lang w:val="es-ES"/>
              </w:rPr>
              <w:t>95.00</w:t>
            </w:r>
          </w:p>
        </w:tc>
      </w:tr>
      <w:tr w:rsidR="00B6216F" w14:paraId="2E988EDB" w14:textId="77777777" w:rsidTr="00904A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852008" w14:textId="77777777" w:rsidR="00B6216F" w:rsidRPr="00C40E7B" w:rsidRDefault="00B6216F" w:rsidP="00904A31">
            <w:pPr>
              <w:spacing w:after="160" w:line="360" w:lineRule="auto"/>
              <w:jc w:val="both"/>
              <w:rPr>
                <w:rFonts w:ascii="Times New Roman" w:eastAsia="Times New Roman" w:hAnsi="Times New Roman" w:cs="Times New Roman"/>
                <w:b w:val="0"/>
                <w:bCs w:val="0"/>
                <w:color w:val="000000" w:themeColor="text1"/>
                <w:sz w:val="24"/>
                <w:szCs w:val="24"/>
              </w:rPr>
            </w:pPr>
            <w:r w:rsidRPr="00C40E7B">
              <w:rPr>
                <w:rFonts w:ascii="Times New Roman" w:eastAsia="Times New Roman" w:hAnsi="Times New Roman" w:cs="Times New Roman"/>
                <w:b w:val="0"/>
                <w:bCs w:val="0"/>
                <w:color w:val="000000" w:themeColor="text1"/>
                <w:sz w:val="24"/>
                <w:szCs w:val="24"/>
              </w:rPr>
              <w:t>SEPTIEMBRE</w:t>
            </w:r>
          </w:p>
        </w:tc>
        <w:tc>
          <w:tcPr>
            <w:tcW w:w="3119" w:type="dxa"/>
          </w:tcPr>
          <w:p w14:paraId="3D2AD0C9" w14:textId="77777777" w:rsidR="00B6216F" w:rsidRPr="00C40E7B" w:rsidRDefault="00B6216F" w:rsidP="00904A3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s-ES"/>
              </w:rPr>
            </w:pPr>
            <w:r w:rsidRPr="00C40E7B">
              <w:rPr>
                <w:rFonts w:ascii="Times New Roman" w:hAnsi="Times New Roman" w:cs="Times New Roman"/>
                <w:color w:val="000000" w:themeColor="text1"/>
                <w:sz w:val="24"/>
                <w:szCs w:val="24"/>
                <w:lang w:val="es-ES"/>
              </w:rPr>
              <w:t>91.00</w:t>
            </w:r>
          </w:p>
        </w:tc>
      </w:tr>
      <w:tr w:rsidR="00B6216F" w14:paraId="0F40D81F" w14:textId="77777777" w:rsidTr="00904A31">
        <w:tc>
          <w:tcPr>
            <w:cnfStyle w:val="001000000000" w:firstRow="0" w:lastRow="0" w:firstColumn="1" w:lastColumn="0" w:oddVBand="0" w:evenVBand="0" w:oddHBand="0" w:evenHBand="0" w:firstRowFirstColumn="0" w:firstRowLastColumn="0" w:lastRowFirstColumn="0" w:lastRowLastColumn="0"/>
            <w:tcW w:w="2830" w:type="dxa"/>
          </w:tcPr>
          <w:p w14:paraId="2DAD2740" w14:textId="77777777" w:rsidR="00B6216F" w:rsidRPr="00C40E7B" w:rsidRDefault="00B6216F" w:rsidP="00904A31">
            <w:pPr>
              <w:spacing w:after="160" w:line="360" w:lineRule="auto"/>
              <w:jc w:val="both"/>
              <w:rPr>
                <w:rFonts w:ascii="Times New Roman" w:eastAsia="Times New Roman" w:hAnsi="Times New Roman" w:cs="Times New Roman"/>
                <w:b w:val="0"/>
                <w:bCs w:val="0"/>
                <w:color w:val="000000" w:themeColor="text1"/>
                <w:sz w:val="24"/>
                <w:szCs w:val="24"/>
              </w:rPr>
            </w:pPr>
            <w:r w:rsidRPr="00C40E7B">
              <w:rPr>
                <w:rFonts w:ascii="Times New Roman" w:eastAsia="Times New Roman" w:hAnsi="Times New Roman" w:cs="Times New Roman"/>
                <w:b w:val="0"/>
                <w:bCs w:val="0"/>
                <w:color w:val="000000" w:themeColor="text1"/>
                <w:sz w:val="24"/>
                <w:szCs w:val="24"/>
              </w:rPr>
              <w:t>OCTUBRE</w:t>
            </w:r>
          </w:p>
        </w:tc>
        <w:tc>
          <w:tcPr>
            <w:tcW w:w="3119" w:type="dxa"/>
          </w:tcPr>
          <w:p w14:paraId="66C784DC" w14:textId="77777777" w:rsidR="00B6216F" w:rsidRPr="00C40E7B" w:rsidRDefault="00B6216F" w:rsidP="00904A3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
              </w:rPr>
            </w:pPr>
            <w:r w:rsidRPr="00C40E7B">
              <w:rPr>
                <w:rFonts w:ascii="Times New Roman" w:hAnsi="Times New Roman" w:cs="Times New Roman"/>
                <w:color w:val="000000" w:themeColor="text1"/>
                <w:sz w:val="24"/>
                <w:szCs w:val="24"/>
                <w:lang w:val="es-ES"/>
              </w:rPr>
              <w:t>100.00</w:t>
            </w:r>
          </w:p>
        </w:tc>
      </w:tr>
      <w:bookmarkEnd w:id="3"/>
    </w:tbl>
    <w:p w14:paraId="09C81191" w14:textId="77777777" w:rsidR="00B6216F" w:rsidRDefault="00B6216F" w:rsidP="00B6216F">
      <w:pPr>
        <w:spacing w:after="160" w:line="360" w:lineRule="auto"/>
        <w:jc w:val="both"/>
        <w:rPr>
          <w:rFonts w:ascii="Times New Roman" w:hAnsi="Times New Roman" w:cs="Times New Roman"/>
          <w:sz w:val="24"/>
          <w:szCs w:val="24"/>
          <w:lang w:val="es-ES"/>
        </w:rPr>
      </w:pPr>
    </w:p>
    <w:p w14:paraId="6C4A437B" w14:textId="780BAB22" w:rsidR="007A0BEE" w:rsidRDefault="007A0BEE" w:rsidP="0064508A">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sz w:val="28"/>
          <w:szCs w:val="28"/>
          <w:lang w:val="es-ES" w:eastAsia="es-ES"/>
        </w:rPr>
      </w:pPr>
    </w:p>
    <w:p w14:paraId="623E4C5F" w14:textId="0B04C576" w:rsidR="007A0BEE" w:rsidRDefault="007A0BEE" w:rsidP="0064508A">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sz w:val="28"/>
          <w:szCs w:val="28"/>
          <w:lang w:val="es-ES" w:eastAsia="es-ES"/>
        </w:rPr>
      </w:pPr>
    </w:p>
    <w:p w14:paraId="5117F763" w14:textId="77777777" w:rsidR="007A0BEE" w:rsidRPr="0064508A" w:rsidRDefault="007A0BEE" w:rsidP="0064508A">
      <w:pPr>
        <w:pStyle w:val="Prrafodelista"/>
        <w:shd w:val="clear" w:color="auto" w:fill="FFFFFF"/>
        <w:tabs>
          <w:tab w:val="left" w:pos="660"/>
          <w:tab w:val="right" w:leader="dot" w:pos="8828"/>
        </w:tabs>
        <w:spacing w:before="120" w:after="0" w:line="480" w:lineRule="auto"/>
        <w:ind w:left="1080"/>
        <w:rPr>
          <w:rFonts w:ascii="Times New Roman" w:eastAsia="Times New Roman" w:hAnsi="Times New Roman" w:cs="Times New Roman"/>
          <w:b/>
          <w:sz w:val="28"/>
          <w:szCs w:val="28"/>
          <w:lang w:val="es-ES" w:eastAsia="es-ES"/>
        </w:rPr>
      </w:pPr>
    </w:p>
    <w:p w14:paraId="3EAC7B0E" w14:textId="054E1935" w:rsidR="00D44249" w:rsidRDefault="00F13258" w:rsidP="00D44249">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val="es-ES" w:eastAsia="es-ES"/>
        </w:rPr>
      </w:pPr>
      <w:proofErr w:type="spellStart"/>
      <w:r w:rsidRPr="00D44249">
        <w:rPr>
          <w:rFonts w:ascii="Times New Roman" w:eastAsia="Times New Roman" w:hAnsi="Times New Roman" w:cs="Times New Roman"/>
          <w:b/>
          <w:sz w:val="28"/>
          <w:szCs w:val="28"/>
          <w:lang w:val="es-ES" w:eastAsia="es-ES"/>
        </w:rPr>
        <w:t>ii</w:t>
      </w:r>
      <w:proofErr w:type="spellEnd"/>
      <w:r w:rsidRPr="00D44249">
        <w:rPr>
          <w:rFonts w:ascii="Times New Roman" w:eastAsia="Times New Roman" w:hAnsi="Times New Roman" w:cs="Times New Roman"/>
          <w:b/>
          <w:sz w:val="28"/>
          <w:szCs w:val="28"/>
          <w:lang w:val="es-ES" w:eastAsia="es-ES"/>
        </w:rPr>
        <w:t xml:space="preserve">. Índice de </w:t>
      </w:r>
      <w:r w:rsidR="00C12F2D">
        <w:rPr>
          <w:rFonts w:ascii="Times New Roman" w:eastAsia="Times New Roman" w:hAnsi="Times New Roman" w:cs="Times New Roman"/>
          <w:b/>
          <w:sz w:val="28"/>
          <w:szCs w:val="28"/>
          <w:lang w:val="es-ES" w:eastAsia="es-ES"/>
        </w:rPr>
        <w:t>u</w:t>
      </w:r>
      <w:r w:rsidRPr="00D44249">
        <w:rPr>
          <w:rFonts w:ascii="Times New Roman" w:eastAsia="Times New Roman" w:hAnsi="Times New Roman" w:cs="Times New Roman"/>
          <w:b/>
          <w:sz w:val="28"/>
          <w:szCs w:val="28"/>
          <w:lang w:val="es-ES" w:eastAsia="es-ES"/>
        </w:rPr>
        <w:t xml:space="preserve">so TIC e </w:t>
      </w:r>
      <w:r w:rsidR="000F5C28">
        <w:rPr>
          <w:rFonts w:ascii="Times New Roman" w:eastAsia="Times New Roman" w:hAnsi="Times New Roman" w:cs="Times New Roman"/>
          <w:b/>
          <w:sz w:val="28"/>
          <w:szCs w:val="28"/>
          <w:lang w:val="es-ES" w:eastAsia="es-ES"/>
        </w:rPr>
        <w:t>I</w:t>
      </w:r>
      <w:r w:rsidRPr="00D44249">
        <w:rPr>
          <w:rFonts w:ascii="Times New Roman" w:eastAsia="Times New Roman" w:hAnsi="Times New Roman" w:cs="Times New Roman"/>
          <w:b/>
          <w:sz w:val="28"/>
          <w:szCs w:val="28"/>
          <w:lang w:val="es-ES" w:eastAsia="es-ES"/>
        </w:rPr>
        <w:t>mplementación Gobierno Electrónico</w:t>
      </w:r>
      <w:r w:rsidR="00E816E5">
        <w:rPr>
          <w:rFonts w:ascii="Times New Roman" w:eastAsia="Times New Roman" w:hAnsi="Times New Roman" w:cs="Times New Roman"/>
          <w:b/>
          <w:sz w:val="28"/>
          <w:szCs w:val="28"/>
          <w:lang w:val="es-ES" w:eastAsia="es-ES"/>
        </w:rPr>
        <w:t>.</w:t>
      </w:r>
    </w:p>
    <w:p w14:paraId="186D0A16" w14:textId="586FE744" w:rsidR="00ED4CAF" w:rsidRPr="005A183C" w:rsidRDefault="00BD1A20" w:rsidP="00D44249">
      <w:pPr>
        <w:shd w:val="clear" w:color="auto" w:fill="FFFFFF"/>
        <w:tabs>
          <w:tab w:val="left" w:pos="660"/>
          <w:tab w:val="right" w:leader="dot" w:pos="8828"/>
        </w:tabs>
        <w:spacing w:before="120" w:after="0" w:line="480" w:lineRule="auto"/>
        <w:rPr>
          <w:rFonts w:ascii="Times New Roman" w:eastAsia="Times New Roman" w:hAnsi="Times New Roman" w:cs="Times New Roman"/>
          <w:bCs/>
          <w:sz w:val="24"/>
          <w:szCs w:val="24"/>
          <w:lang w:val="es-ES" w:eastAsia="es-ES"/>
        </w:rPr>
      </w:pPr>
      <w:r>
        <w:rPr>
          <w:rFonts w:ascii="Times New Roman" w:eastAsia="Times New Roman" w:hAnsi="Times New Roman" w:cs="Times New Roman"/>
          <w:bCs/>
          <w:sz w:val="24"/>
          <w:szCs w:val="24"/>
          <w:lang w:val="es-ES" w:eastAsia="es-ES"/>
        </w:rPr>
        <w:t xml:space="preserve">    </w:t>
      </w:r>
      <w:r w:rsidR="005A183C" w:rsidRPr="005A183C">
        <w:rPr>
          <w:rFonts w:ascii="Times New Roman" w:eastAsia="Times New Roman" w:hAnsi="Times New Roman" w:cs="Times New Roman"/>
          <w:bCs/>
          <w:sz w:val="24"/>
          <w:szCs w:val="24"/>
          <w:lang w:val="es-ES" w:eastAsia="es-ES"/>
        </w:rPr>
        <w:t xml:space="preserve">Para este año </w:t>
      </w:r>
      <w:r w:rsidR="005A183C">
        <w:rPr>
          <w:rFonts w:ascii="Times New Roman" w:eastAsia="Times New Roman" w:hAnsi="Times New Roman" w:cs="Times New Roman"/>
          <w:bCs/>
          <w:sz w:val="24"/>
          <w:szCs w:val="24"/>
          <w:lang w:val="es-ES" w:eastAsia="es-ES"/>
        </w:rPr>
        <w:t>el índice de uso de TIC</w:t>
      </w:r>
      <w:r w:rsidR="006B2A41">
        <w:rPr>
          <w:rFonts w:ascii="Times New Roman" w:eastAsia="Times New Roman" w:hAnsi="Times New Roman" w:cs="Times New Roman"/>
          <w:bCs/>
          <w:sz w:val="24"/>
          <w:szCs w:val="24"/>
          <w:lang w:val="es-ES" w:eastAsia="es-ES"/>
        </w:rPr>
        <w:t xml:space="preserve"> y los avances logrados </w:t>
      </w:r>
      <w:r w:rsidR="005A183C">
        <w:rPr>
          <w:rFonts w:ascii="Times New Roman" w:eastAsia="Times New Roman" w:hAnsi="Times New Roman" w:cs="Times New Roman"/>
          <w:bCs/>
          <w:sz w:val="24"/>
          <w:szCs w:val="24"/>
          <w:lang w:val="es-ES" w:eastAsia="es-ES"/>
        </w:rPr>
        <w:t>se presenta</w:t>
      </w:r>
      <w:r w:rsidR="006B2A41">
        <w:rPr>
          <w:rFonts w:ascii="Times New Roman" w:eastAsia="Times New Roman" w:hAnsi="Times New Roman" w:cs="Times New Roman"/>
          <w:bCs/>
          <w:sz w:val="24"/>
          <w:szCs w:val="24"/>
          <w:lang w:val="es-ES" w:eastAsia="es-ES"/>
        </w:rPr>
        <w:t>n</w:t>
      </w:r>
      <w:r w:rsidR="005A183C">
        <w:rPr>
          <w:rFonts w:ascii="Times New Roman" w:eastAsia="Times New Roman" w:hAnsi="Times New Roman" w:cs="Times New Roman"/>
          <w:bCs/>
          <w:sz w:val="24"/>
          <w:szCs w:val="24"/>
          <w:lang w:val="es-ES" w:eastAsia="es-ES"/>
        </w:rPr>
        <w:t xml:space="preserve"> en el cuadro siguiente:</w:t>
      </w:r>
    </w:p>
    <w:tbl>
      <w:tblPr>
        <w:tblW w:w="8289" w:type="dxa"/>
        <w:tblCellMar>
          <w:left w:w="70" w:type="dxa"/>
          <w:right w:w="70" w:type="dxa"/>
        </w:tblCellMar>
        <w:tblLook w:val="04A0" w:firstRow="1" w:lastRow="0" w:firstColumn="1" w:lastColumn="0" w:noHBand="0" w:noVBand="1"/>
      </w:tblPr>
      <w:tblGrid>
        <w:gridCol w:w="7154"/>
        <w:gridCol w:w="1142"/>
      </w:tblGrid>
      <w:tr w:rsidR="00ED38D2" w:rsidRPr="00ED38D2" w14:paraId="36F17F96" w14:textId="77777777" w:rsidTr="005A183C">
        <w:trPr>
          <w:trHeight w:val="465"/>
        </w:trPr>
        <w:tc>
          <w:tcPr>
            <w:tcW w:w="8289" w:type="dxa"/>
            <w:gridSpan w:val="2"/>
            <w:tcBorders>
              <w:top w:val="single" w:sz="4" w:space="0" w:color="auto"/>
              <w:left w:val="single" w:sz="4" w:space="0" w:color="auto"/>
              <w:bottom w:val="nil"/>
              <w:right w:val="nil"/>
            </w:tcBorders>
            <w:shd w:val="clear" w:color="000000" w:fill="52B7E4"/>
            <w:noWrap/>
            <w:vAlign w:val="bottom"/>
            <w:hideMark/>
          </w:tcPr>
          <w:p w14:paraId="239219B8" w14:textId="36E2693F" w:rsidR="00ED38D2" w:rsidRPr="006562A8" w:rsidRDefault="006562A8" w:rsidP="00ED38D2">
            <w:pPr>
              <w:spacing w:after="0" w:line="240" w:lineRule="auto"/>
              <w:jc w:val="center"/>
              <w:rPr>
                <w:rFonts w:ascii="Times New Roman" w:eastAsia="Times New Roman" w:hAnsi="Times New Roman" w:cs="Times New Roman"/>
                <w:b/>
                <w:bCs/>
                <w:color w:val="000000"/>
                <w:sz w:val="24"/>
                <w:szCs w:val="24"/>
              </w:rPr>
            </w:pPr>
            <w:r w:rsidRPr="006562A8">
              <w:rPr>
                <w:rFonts w:ascii="Times New Roman" w:eastAsia="Times New Roman" w:hAnsi="Times New Roman" w:cs="Times New Roman"/>
                <w:b/>
                <w:bCs/>
                <w:color w:val="000000"/>
                <w:sz w:val="24"/>
                <w:szCs w:val="24"/>
              </w:rPr>
              <w:t>INFORME LOGROS AÑO 2019</w:t>
            </w:r>
          </w:p>
        </w:tc>
      </w:tr>
      <w:tr w:rsidR="00ED38D2" w:rsidRPr="00ED38D2" w14:paraId="5119B657" w14:textId="77777777" w:rsidTr="005A183C">
        <w:trPr>
          <w:trHeight w:val="362"/>
        </w:trPr>
        <w:tc>
          <w:tcPr>
            <w:tcW w:w="7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86BDD" w14:textId="11C65C27" w:rsidR="00ED38D2" w:rsidRPr="006562A8" w:rsidRDefault="006562A8" w:rsidP="00ED38D2">
            <w:pPr>
              <w:spacing w:after="0" w:line="240" w:lineRule="auto"/>
              <w:jc w:val="center"/>
              <w:rPr>
                <w:rFonts w:ascii="Times New Roman" w:eastAsia="Times New Roman" w:hAnsi="Times New Roman" w:cs="Times New Roman"/>
                <w:b/>
                <w:bCs/>
                <w:color w:val="000000"/>
                <w:sz w:val="24"/>
                <w:szCs w:val="24"/>
              </w:rPr>
            </w:pPr>
            <w:r w:rsidRPr="006562A8">
              <w:rPr>
                <w:rFonts w:ascii="Times New Roman" w:eastAsia="Times New Roman" w:hAnsi="Times New Roman" w:cs="Times New Roman"/>
                <w:b/>
                <w:bCs/>
                <w:color w:val="000000"/>
                <w:sz w:val="24"/>
                <w:szCs w:val="24"/>
              </w:rPr>
              <w:t xml:space="preserve">DESCRIPCIÓN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30EFD56" w14:textId="77777777" w:rsidR="00ED38D2" w:rsidRPr="006562A8" w:rsidRDefault="00ED38D2" w:rsidP="00ED38D2">
            <w:pPr>
              <w:spacing w:after="0" w:line="240" w:lineRule="auto"/>
              <w:jc w:val="center"/>
              <w:rPr>
                <w:rFonts w:ascii="Times New Roman" w:eastAsia="Times New Roman" w:hAnsi="Times New Roman" w:cs="Times New Roman"/>
                <w:b/>
                <w:bCs/>
                <w:color w:val="000000"/>
                <w:sz w:val="24"/>
                <w:szCs w:val="24"/>
              </w:rPr>
            </w:pPr>
            <w:r w:rsidRPr="006562A8">
              <w:rPr>
                <w:rFonts w:ascii="Times New Roman" w:eastAsia="Times New Roman" w:hAnsi="Times New Roman" w:cs="Times New Roman"/>
                <w:b/>
                <w:bCs/>
                <w:color w:val="000000"/>
                <w:sz w:val="24"/>
                <w:szCs w:val="24"/>
              </w:rPr>
              <w:t>Mes</w:t>
            </w:r>
          </w:p>
        </w:tc>
      </w:tr>
      <w:tr w:rsidR="00ED38D2" w:rsidRPr="00534BC9" w14:paraId="206CDE03" w14:textId="77777777" w:rsidTr="002400D2">
        <w:trPr>
          <w:trHeight w:val="740"/>
        </w:trPr>
        <w:tc>
          <w:tcPr>
            <w:tcW w:w="71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75093C" w14:textId="744DD6BE" w:rsidR="00ED38D2" w:rsidRPr="00534BC9" w:rsidRDefault="00ED38D2" w:rsidP="00ED38D2">
            <w:pPr>
              <w:spacing w:after="0" w:line="240" w:lineRule="auto"/>
              <w:rPr>
                <w:rFonts w:ascii="Times New Roman" w:eastAsia="Times New Roman" w:hAnsi="Times New Roman" w:cs="Times New Roman"/>
                <w:color w:val="000000"/>
              </w:rPr>
            </w:pPr>
            <w:r w:rsidRPr="00534BC9">
              <w:rPr>
                <w:rFonts w:ascii="Times New Roman" w:eastAsia="Times New Roman" w:hAnsi="Times New Roman" w:cs="Times New Roman"/>
                <w:color w:val="000000"/>
              </w:rPr>
              <w:t xml:space="preserve">1-Se completó el proceso de la Línea *462 con la Optic, para que los </w:t>
            </w:r>
            <w:r w:rsidR="00C12F2D" w:rsidRPr="00534BC9">
              <w:rPr>
                <w:rFonts w:ascii="Times New Roman" w:eastAsia="Times New Roman" w:hAnsi="Times New Roman" w:cs="Times New Roman"/>
                <w:color w:val="000000"/>
              </w:rPr>
              <w:t>servicios institucionales</w:t>
            </w:r>
            <w:r w:rsidRPr="00534BC9">
              <w:rPr>
                <w:rFonts w:ascii="Times New Roman" w:eastAsia="Times New Roman" w:hAnsi="Times New Roman" w:cs="Times New Roman"/>
                <w:color w:val="000000"/>
              </w:rPr>
              <w:t xml:space="preserve"> </w:t>
            </w:r>
            <w:r w:rsidR="00FD61E1" w:rsidRPr="00534BC9">
              <w:rPr>
                <w:rFonts w:ascii="Times New Roman" w:eastAsia="Times New Roman" w:hAnsi="Times New Roman" w:cs="Times New Roman"/>
                <w:color w:val="000000"/>
              </w:rPr>
              <w:t>estén</w:t>
            </w:r>
            <w:r w:rsidRPr="00534BC9">
              <w:rPr>
                <w:rFonts w:ascii="Times New Roman" w:eastAsia="Times New Roman" w:hAnsi="Times New Roman" w:cs="Times New Roman"/>
                <w:color w:val="000000"/>
              </w:rPr>
              <w:t xml:space="preserve"> disponibles a través del </w:t>
            </w:r>
            <w:proofErr w:type="spellStart"/>
            <w:r w:rsidRPr="00534BC9">
              <w:rPr>
                <w:rFonts w:ascii="Times New Roman" w:eastAsia="Times New Roman" w:hAnsi="Times New Roman" w:cs="Times New Roman"/>
                <w:color w:val="000000"/>
              </w:rPr>
              <w:t>Call</w:t>
            </w:r>
            <w:proofErr w:type="spellEnd"/>
            <w:r w:rsidRPr="00534BC9">
              <w:rPr>
                <w:rFonts w:ascii="Times New Roman" w:eastAsia="Times New Roman" w:hAnsi="Times New Roman" w:cs="Times New Roman"/>
                <w:color w:val="000000"/>
              </w:rPr>
              <w:t xml:space="preserve"> Center del Estado.</w:t>
            </w:r>
          </w:p>
        </w:tc>
        <w:tc>
          <w:tcPr>
            <w:tcW w:w="1134" w:type="dxa"/>
            <w:tcBorders>
              <w:top w:val="nil"/>
              <w:left w:val="nil"/>
              <w:bottom w:val="single" w:sz="4" w:space="0" w:color="auto"/>
              <w:right w:val="single" w:sz="4" w:space="0" w:color="auto"/>
            </w:tcBorders>
            <w:shd w:val="clear" w:color="auto" w:fill="auto"/>
            <w:noWrap/>
            <w:vAlign w:val="center"/>
            <w:hideMark/>
          </w:tcPr>
          <w:p w14:paraId="3EF036A3" w14:textId="77777777" w:rsidR="00ED38D2" w:rsidRPr="00534BC9" w:rsidRDefault="00ED38D2" w:rsidP="002400D2">
            <w:pPr>
              <w:spacing w:after="0" w:line="240" w:lineRule="auto"/>
              <w:jc w:val="center"/>
              <w:rPr>
                <w:rFonts w:ascii="Times New Roman" w:eastAsia="Times New Roman" w:hAnsi="Times New Roman" w:cs="Times New Roman"/>
                <w:color w:val="000000"/>
              </w:rPr>
            </w:pPr>
            <w:r w:rsidRPr="00534BC9">
              <w:rPr>
                <w:rFonts w:ascii="Times New Roman" w:eastAsia="Times New Roman" w:hAnsi="Times New Roman" w:cs="Times New Roman"/>
                <w:color w:val="000000"/>
              </w:rPr>
              <w:t>Julio</w:t>
            </w:r>
          </w:p>
        </w:tc>
      </w:tr>
      <w:tr w:rsidR="00ED38D2" w:rsidRPr="00534BC9" w14:paraId="47C531D0" w14:textId="77777777" w:rsidTr="002400D2">
        <w:trPr>
          <w:trHeight w:val="1148"/>
        </w:trPr>
        <w:tc>
          <w:tcPr>
            <w:tcW w:w="71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8DE7EB" w14:textId="3CF0350D" w:rsidR="00ED38D2" w:rsidRPr="00534BC9" w:rsidRDefault="00ED38D2" w:rsidP="00ED38D2">
            <w:pPr>
              <w:spacing w:after="0" w:line="240" w:lineRule="auto"/>
              <w:rPr>
                <w:rFonts w:ascii="Times New Roman" w:eastAsia="Times New Roman" w:hAnsi="Times New Roman" w:cs="Times New Roman"/>
                <w:color w:val="000000"/>
              </w:rPr>
            </w:pPr>
            <w:r w:rsidRPr="00534BC9">
              <w:rPr>
                <w:rFonts w:ascii="Times New Roman" w:eastAsia="Times New Roman" w:hAnsi="Times New Roman" w:cs="Times New Roman"/>
                <w:color w:val="000000"/>
              </w:rPr>
              <w:t xml:space="preserve">2-Se </w:t>
            </w:r>
            <w:r w:rsidR="00D13EA4">
              <w:rPr>
                <w:rFonts w:ascii="Times New Roman" w:eastAsia="Times New Roman" w:hAnsi="Times New Roman" w:cs="Times New Roman"/>
                <w:color w:val="000000"/>
              </w:rPr>
              <w:t>comen</w:t>
            </w:r>
            <w:r w:rsidRPr="00534BC9">
              <w:rPr>
                <w:rFonts w:ascii="Times New Roman" w:eastAsia="Times New Roman" w:hAnsi="Times New Roman" w:cs="Times New Roman"/>
                <w:color w:val="000000"/>
              </w:rPr>
              <w:t xml:space="preserve">zó el proceso de </w:t>
            </w:r>
            <w:r w:rsidR="00FD61E1" w:rsidRPr="00534BC9">
              <w:rPr>
                <w:rFonts w:ascii="Times New Roman" w:eastAsia="Times New Roman" w:hAnsi="Times New Roman" w:cs="Times New Roman"/>
                <w:color w:val="000000"/>
              </w:rPr>
              <w:t>Incorporación</w:t>
            </w:r>
            <w:r w:rsidRPr="00534BC9">
              <w:rPr>
                <w:rFonts w:ascii="Times New Roman" w:eastAsia="Times New Roman" w:hAnsi="Times New Roman" w:cs="Times New Roman"/>
                <w:color w:val="000000"/>
              </w:rPr>
              <w:t xml:space="preserve"> de la Firma Digital, agregando un total de 48 </w:t>
            </w:r>
            <w:r w:rsidR="00C12F2D">
              <w:rPr>
                <w:rFonts w:ascii="Times New Roman" w:eastAsia="Times New Roman" w:hAnsi="Times New Roman" w:cs="Times New Roman"/>
                <w:color w:val="000000"/>
              </w:rPr>
              <w:t>e</w:t>
            </w:r>
            <w:r w:rsidRPr="00534BC9">
              <w:rPr>
                <w:rFonts w:ascii="Times New Roman" w:eastAsia="Times New Roman" w:hAnsi="Times New Roman" w:cs="Times New Roman"/>
                <w:color w:val="000000"/>
              </w:rPr>
              <w:t xml:space="preserve">mpleados de la </w:t>
            </w:r>
            <w:r w:rsidR="00C12F2D">
              <w:rPr>
                <w:rFonts w:ascii="Times New Roman" w:eastAsia="Times New Roman" w:hAnsi="Times New Roman" w:cs="Times New Roman"/>
                <w:color w:val="000000"/>
              </w:rPr>
              <w:t>i</w:t>
            </w:r>
            <w:r w:rsidRPr="00534BC9">
              <w:rPr>
                <w:rFonts w:ascii="Times New Roman" w:eastAsia="Times New Roman" w:hAnsi="Times New Roman" w:cs="Times New Roman"/>
                <w:color w:val="000000"/>
              </w:rPr>
              <w:t xml:space="preserve">nstitución.  Para </w:t>
            </w:r>
            <w:r w:rsidR="00D13EA4">
              <w:rPr>
                <w:rFonts w:ascii="Times New Roman" w:eastAsia="Times New Roman" w:hAnsi="Times New Roman" w:cs="Times New Roman"/>
                <w:color w:val="000000"/>
              </w:rPr>
              <w:t>su conclusión</w:t>
            </w:r>
            <w:r w:rsidRPr="00534BC9">
              <w:rPr>
                <w:rFonts w:ascii="Times New Roman" w:eastAsia="Times New Roman" w:hAnsi="Times New Roman" w:cs="Times New Roman"/>
                <w:color w:val="000000"/>
              </w:rPr>
              <w:t xml:space="preserve">, actualmente solo falta la formalización del contrato entre la </w:t>
            </w:r>
            <w:r w:rsidR="00FD61E1" w:rsidRPr="00534BC9">
              <w:rPr>
                <w:rFonts w:ascii="Times New Roman" w:eastAsia="Times New Roman" w:hAnsi="Times New Roman" w:cs="Times New Roman"/>
                <w:color w:val="000000"/>
              </w:rPr>
              <w:t>institución</w:t>
            </w:r>
            <w:r w:rsidRPr="00534BC9">
              <w:rPr>
                <w:rFonts w:ascii="Times New Roman" w:eastAsia="Times New Roman" w:hAnsi="Times New Roman" w:cs="Times New Roman"/>
                <w:color w:val="000000"/>
              </w:rPr>
              <w:t xml:space="preserve"> y la Optic.</w:t>
            </w:r>
          </w:p>
        </w:tc>
        <w:tc>
          <w:tcPr>
            <w:tcW w:w="1134" w:type="dxa"/>
            <w:tcBorders>
              <w:top w:val="nil"/>
              <w:left w:val="nil"/>
              <w:bottom w:val="single" w:sz="4" w:space="0" w:color="auto"/>
              <w:right w:val="single" w:sz="4" w:space="0" w:color="auto"/>
            </w:tcBorders>
            <w:shd w:val="clear" w:color="auto" w:fill="auto"/>
            <w:noWrap/>
            <w:vAlign w:val="center"/>
            <w:hideMark/>
          </w:tcPr>
          <w:p w14:paraId="5E06D924" w14:textId="77777777" w:rsidR="00ED38D2" w:rsidRPr="00534BC9" w:rsidRDefault="00ED38D2" w:rsidP="002400D2">
            <w:pPr>
              <w:spacing w:after="0" w:line="240" w:lineRule="auto"/>
              <w:jc w:val="center"/>
              <w:rPr>
                <w:rFonts w:ascii="Times New Roman" w:eastAsia="Times New Roman" w:hAnsi="Times New Roman" w:cs="Times New Roman"/>
                <w:color w:val="000000"/>
              </w:rPr>
            </w:pPr>
            <w:r w:rsidRPr="00534BC9">
              <w:rPr>
                <w:rFonts w:ascii="Times New Roman" w:eastAsia="Times New Roman" w:hAnsi="Times New Roman" w:cs="Times New Roman"/>
                <w:color w:val="000000"/>
              </w:rPr>
              <w:t>Julio</w:t>
            </w:r>
          </w:p>
        </w:tc>
      </w:tr>
      <w:tr w:rsidR="00ED38D2" w:rsidRPr="00534BC9" w14:paraId="47383818" w14:textId="77777777" w:rsidTr="002400D2">
        <w:trPr>
          <w:trHeight w:val="784"/>
        </w:trPr>
        <w:tc>
          <w:tcPr>
            <w:tcW w:w="71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14DC70" w14:textId="11297569" w:rsidR="00ED38D2" w:rsidRPr="00534BC9" w:rsidRDefault="00ED38D2" w:rsidP="00ED38D2">
            <w:pPr>
              <w:spacing w:after="0" w:line="240" w:lineRule="auto"/>
              <w:rPr>
                <w:rFonts w:ascii="Times New Roman" w:eastAsia="Times New Roman" w:hAnsi="Times New Roman" w:cs="Times New Roman"/>
                <w:color w:val="000000"/>
              </w:rPr>
            </w:pPr>
            <w:r w:rsidRPr="00534BC9">
              <w:rPr>
                <w:rFonts w:ascii="Times New Roman" w:eastAsia="Times New Roman" w:hAnsi="Times New Roman" w:cs="Times New Roman"/>
                <w:color w:val="000000"/>
              </w:rPr>
              <w:t xml:space="preserve">3-Se incorporaron los servicios en </w:t>
            </w:r>
            <w:r w:rsidR="00FD61E1" w:rsidRPr="00534BC9">
              <w:rPr>
                <w:rFonts w:ascii="Times New Roman" w:eastAsia="Times New Roman" w:hAnsi="Times New Roman" w:cs="Times New Roman"/>
                <w:color w:val="000000"/>
              </w:rPr>
              <w:t>línea</w:t>
            </w:r>
            <w:r w:rsidRPr="00534BC9">
              <w:rPr>
                <w:rFonts w:ascii="Times New Roman" w:eastAsia="Times New Roman" w:hAnsi="Times New Roman" w:cs="Times New Roman"/>
                <w:color w:val="000000"/>
              </w:rPr>
              <w:t xml:space="preserve"> de la </w:t>
            </w:r>
            <w:r w:rsidR="00FD61E1" w:rsidRPr="00534BC9">
              <w:rPr>
                <w:rFonts w:ascii="Times New Roman" w:eastAsia="Times New Roman" w:hAnsi="Times New Roman" w:cs="Times New Roman"/>
                <w:color w:val="000000"/>
              </w:rPr>
              <w:t>institución</w:t>
            </w:r>
            <w:r w:rsidRPr="00534BC9">
              <w:rPr>
                <w:rFonts w:ascii="Times New Roman" w:eastAsia="Times New Roman" w:hAnsi="Times New Roman" w:cs="Times New Roman"/>
                <w:color w:val="000000"/>
              </w:rPr>
              <w:t xml:space="preserve"> a la plataforma del </w:t>
            </w:r>
            <w:r w:rsidR="00C12F2D">
              <w:rPr>
                <w:rFonts w:ascii="Times New Roman" w:eastAsia="Times New Roman" w:hAnsi="Times New Roman" w:cs="Times New Roman"/>
                <w:color w:val="000000"/>
              </w:rPr>
              <w:t>e</w:t>
            </w:r>
            <w:r w:rsidRPr="00534BC9">
              <w:rPr>
                <w:rFonts w:ascii="Times New Roman" w:eastAsia="Times New Roman" w:hAnsi="Times New Roman" w:cs="Times New Roman"/>
                <w:color w:val="000000"/>
              </w:rPr>
              <w:t>stado SERVICIOSRD de la Optic.</w:t>
            </w:r>
          </w:p>
        </w:tc>
        <w:tc>
          <w:tcPr>
            <w:tcW w:w="1134" w:type="dxa"/>
            <w:tcBorders>
              <w:top w:val="nil"/>
              <w:left w:val="nil"/>
              <w:bottom w:val="single" w:sz="4" w:space="0" w:color="auto"/>
              <w:right w:val="single" w:sz="4" w:space="0" w:color="auto"/>
            </w:tcBorders>
            <w:shd w:val="clear" w:color="auto" w:fill="auto"/>
            <w:noWrap/>
            <w:vAlign w:val="center"/>
            <w:hideMark/>
          </w:tcPr>
          <w:p w14:paraId="0259B9C4" w14:textId="77777777" w:rsidR="00ED38D2" w:rsidRPr="00534BC9" w:rsidRDefault="00ED38D2" w:rsidP="002400D2">
            <w:pPr>
              <w:spacing w:after="0" w:line="240" w:lineRule="auto"/>
              <w:jc w:val="center"/>
              <w:rPr>
                <w:rFonts w:ascii="Times New Roman" w:eastAsia="Times New Roman" w:hAnsi="Times New Roman" w:cs="Times New Roman"/>
                <w:color w:val="000000"/>
              </w:rPr>
            </w:pPr>
            <w:r w:rsidRPr="00534BC9">
              <w:rPr>
                <w:rFonts w:ascii="Times New Roman" w:eastAsia="Times New Roman" w:hAnsi="Times New Roman" w:cs="Times New Roman"/>
                <w:color w:val="000000"/>
              </w:rPr>
              <w:t>Julio</w:t>
            </w:r>
          </w:p>
        </w:tc>
      </w:tr>
      <w:tr w:rsidR="00ED38D2" w:rsidRPr="00534BC9" w14:paraId="4421E01F" w14:textId="77777777" w:rsidTr="002400D2">
        <w:trPr>
          <w:trHeight w:val="770"/>
        </w:trPr>
        <w:tc>
          <w:tcPr>
            <w:tcW w:w="71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CCCAC9" w14:textId="77777777" w:rsidR="00ED38D2" w:rsidRPr="00534BC9" w:rsidRDefault="00ED38D2" w:rsidP="00ED38D2">
            <w:pPr>
              <w:spacing w:after="0" w:line="240" w:lineRule="auto"/>
              <w:rPr>
                <w:rFonts w:ascii="Times New Roman" w:eastAsia="Times New Roman" w:hAnsi="Times New Roman" w:cs="Times New Roman"/>
                <w:color w:val="000000"/>
              </w:rPr>
            </w:pPr>
            <w:r w:rsidRPr="00534BC9">
              <w:rPr>
                <w:rFonts w:ascii="Times New Roman" w:eastAsia="Times New Roman" w:hAnsi="Times New Roman" w:cs="Times New Roman"/>
                <w:color w:val="000000"/>
              </w:rPr>
              <w:t xml:space="preserve">4-Se Incorporó a la Pagina Web, el software </w:t>
            </w:r>
            <w:proofErr w:type="spellStart"/>
            <w:r w:rsidRPr="00534BC9">
              <w:rPr>
                <w:rFonts w:ascii="Times New Roman" w:eastAsia="Times New Roman" w:hAnsi="Times New Roman" w:cs="Times New Roman"/>
                <w:color w:val="000000"/>
              </w:rPr>
              <w:t>Jivo</w:t>
            </w:r>
            <w:proofErr w:type="spellEnd"/>
            <w:r w:rsidRPr="00534BC9">
              <w:rPr>
                <w:rFonts w:ascii="Times New Roman" w:eastAsia="Times New Roman" w:hAnsi="Times New Roman" w:cs="Times New Roman"/>
                <w:color w:val="000000"/>
              </w:rPr>
              <w:t xml:space="preserve"> Chat, para que los usuarios puedan interactuar y resolver cualquier duda con relación a los servicios que ofrecemos.</w:t>
            </w:r>
          </w:p>
        </w:tc>
        <w:tc>
          <w:tcPr>
            <w:tcW w:w="1134" w:type="dxa"/>
            <w:tcBorders>
              <w:top w:val="nil"/>
              <w:left w:val="nil"/>
              <w:bottom w:val="single" w:sz="4" w:space="0" w:color="auto"/>
              <w:right w:val="single" w:sz="4" w:space="0" w:color="auto"/>
            </w:tcBorders>
            <w:shd w:val="clear" w:color="auto" w:fill="auto"/>
            <w:noWrap/>
            <w:vAlign w:val="center"/>
            <w:hideMark/>
          </w:tcPr>
          <w:p w14:paraId="158C583D" w14:textId="77777777" w:rsidR="00ED38D2" w:rsidRPr="00534BC9" w:rsidRDefault="00ED38D2" w:rsidP="002400D2">
            <w:pPr>
              <w:spacing w:after="0" w:line="240" w:lineRule="auto"/>
              <w:jc w:val="center"/>
              <w:rPr>
                <w:rFonts w:ascii="Times New Roman" w:eastAsia="Times New Roman" w:hAnsi="Times New Roman" w:cs="Times New Roman"/>
                <w:color w:val="000000"/>
              </w:rPr>
            </w:pPr>
            <w:r w:rsidRPr="00534BC9">
              <w:rPr>
                <w:rFonts w:ascii="Times New Roman" w:eastAsia="Times New Roman" w:hAnsi="Times New Roman" w:cs="Times New Roman"/>
                <w:color w:val="000000"/>
              </w:rPr>
              <w:t>Agosto</w:t>
            </w:r>
          </w:p>
        </w:tc>
      </w:tr>
      <w:tr w:rsidR="00ED38D2" w:rsidRPr="00534BC9" w14:paraId="31FB8E65" w14:textId="77777777" w:rsidTr="002400D2">
        <w:trPr>
          <w:trHeight w:val="537"/>
        </w:trPr>
        <w:tc>
          <w:tcPr>
            <w:tcW w:w="71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9FD56F" w14:textId="7ABC1E47" w:rsidR="00ED38D2" w:rsidRPr="00534BC9" w:rsidRDefault="00ED38D2" w:rsidP="00ED38D2">
            <w:pPr>
              <w:spacing w:after="0" w:line="240" w:lineRule="auto"/>
              <w:rPr>
                <w:rFonts w:ascii="Times New Roman" w:eastAsia="Times New Roman" w:hAnsi="Times New Roman" w:cs="Times New Roman"/>
                <w:color w:val="000000"/>
              </w:rPr>
            </w:pPr>
            <w:r w:rsidRPr="00534BC9">
              <w:rPr>
                <w:rFonts w:ascii="Times New Roman" w:eastAsia="Times New Roman" w:hAnsi="Times New Roman" w:cs="Times New Roman"/>
                <w:color w:val="000000"/>
              </w:rPr>
              <w:t>5-</w:t>
            </w:r>
            <w:r w:rsidR="00B3506A">
              <w:rPr>
                <w:rFonts w:ascii="Times New Roman" w:eastAsia="Times New Roman" w:hAnsi="Times New Roman" w:cs="Times New Roman"/>
                <w:color w:val="000000"/>
              </w:rPr>
              <w:t>Se Obtuvo u</w:t>
            </w:r>
            <w:r w:rsidRPr="00534BC9">
              <w:rPr>
                <w:rFonts w:ascii="Times New Roman" w:eastAsia="Times New Roman" w:hAnsi="Times New Roman" w:cs="Times New Roman"/>
                <w:color w:val="000000"/>
              </w:rPr>
              <w:t xml:space="preserve">n 80% en la auditoria </w:t>
            </w:r>
            <w:r w:rsidR="00B3506A" w:rsidRPr="00534BC9">
              <w:rPr>
                <w:rFonts w:ascii="Times New Roman" w:eastAsia="Times New Roman" w:hAnsi="Times New Roman" w:cs="Times New Roman"/>
                <w:color w:val="000000"/>
              </w:rPr>
              <w:t>SISTICGE</w:t>
            </w:r>
            <w:r w:rsidRPr="00534BC9">
              <w:rPr>
                <w:rFonts w:ascii="Times New Roman" w:eastAsia="Times New Roman" w:hAnsi="Times New Roman" w:cs="Times New Roman"/>
                <w:color w:val="000000"/>
              </w:rPr>
              <w:t xml:space="preserve"> 2019, en el Tercer Trimestre del </w:t>
            </w:r>
            <w:r w:rsidR="00C12F2D">
              <w:rPr>
                <w:rFonts w:ascii="Times New Roman" w:eastAsia="Times New Roman" w:hAnsi="Times New Roman" w:cs="Times New Roman"/>
                <w:color w:val="000000"/>
              </w:rPr>
              <w:t>a</w:t>
            </w:r>
            <w:r w:rsidRPr="00534BC9">
              <w:rPr>
                <w:rFonts w:ascii="Times New Roman" w:eastAsia="Times New Roman" w:hAnsi="Times New Roman" w:cs="Times New Roman"/>
                <w:color w:val="000000"/>
              </w:rPr>
              <w:t>ño.</w:t>
            </w:r>
          </w:p>
        </w:tc>
        <w:tc>
          <w:tcPr>
            <w:tcW w:w="1134" w:type="dxa"/>
            <w:tcBorders>
              <w:top w:val="nil"/>
              <w:left w:val="nil"/>
              <w:bottom w:val="single" w:sz="4" w:space="0" w:color="auto"/>
              <w:right w:val="single" w:sz="4" w:space="0" w:color="auto"/>
            </w:tcBorders>
            <w:shd w:val="clear" w:color="auto" w:fill="auto"/>
            <w:noWrap/>
            <w:vAlign w:val="center"/>
            <w:hideMark/>
          </w:tcPr>
          <w:p w14:paraId="28CBEACD" w14:textId="77777777" w:rsidR="00ED38D2" w:rsidRPr="00534BC9" w:rsidRDefault="00ED38D2" w:rsidP="002400D2">
            <w:pPr>
              <w:spacing w:after="0" w:line="240" w:lineRule="auto"/>
              <w:jc w:val="center"/>
              <w:rPr>
                <w:rFonts w:ascii="Times New Roman" w:eastAsia="Times New Roman" w:hAnsi="Times New Roman" w:cs="Times New Roman"/>
                <w:color w:val="000000"/>
              </w:rPr>
            </w:pPr>
            <w:r w:rsidRPr="00534BC9">
              <w:rPr>
                <w:rFonts w:ascii="Times New Roman" w:eastAsia="Times New Roman" w:hAnsi="Times New Roman" w:cs="Times New Roman"/>
                <w:color w:val="000000"/>
              </w:rPr>
              <w:t>Septiembre</w:t>
            </w:r>
          </w:p>
        </w:tc>
      </w:tr>
      <w:tr w:rsidR="00ED38D2" w:rsidRPr="00534BC9" w14:paraId="5558E125" w14:textId="77777777" w:rsidTr="002400D2">
        <w:trPr>
          <w:trHeight w:val="1017"/>
        </w:trPr>
        <w:tc>
          <w:tcPr>
            <w:tcW w:w="71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927CF4" w14:textId="3D73C699" w:rsidR="00ED38D2" w:rsidRPr="00534BC9" w:rsidRDefault="00ED38D2" w:rsidP="00ED38D2">
            <w:pPr>
              <w:spacing w:after="0" w:line="240" w:lineRule="auto"/>
              <w:rPr>
                <w:rFonts w:ascii="Times New Roman" w:eastAsia="Times New Roman" w:hAnsi="Times New Roman" w:cs="Times New Roman"/>
                <w:color w:val="000000"/>
              </w:rPr>
            </w:pPr>
            <w:r w:rsidRPr="00534BC9">
              <w:rPr>
                <w:rFonts w:ascii="Times New Roman" w:eastAsia="Times New Roman" w:hAnsi="Times New Roman" w:cs="Times New Roman"/>
                <w:color w:val="000000"/>
              </w:rPr>
              <w:t>6-Obtuvimos la Re-</w:t>
            </w:r>
            <w:r w:rsidR="00FD61E1" w:rsidRPr="00534BC9">
              <w:rPr>
                <w:rFonts w:ascii="Times New Roman" w:eastAsia="Times New Roman" w:hAnsi="Times New Roman" w:cs="Times New Roman"/>
                <w:color w:val="000000"/>
              </w:rPr>
              <w:t>Certificación</w:t>
            </w:r>
            <w:r w:rsidRPr="00534BC9">
              <w:rPr>
                <w:rFonts w:ascii="Times New Roman" w:eastAsia="Times New Roman" w:hAnsi="Times New Roman" w:cs="Times New Roman"/>
                <w:color w:val="000000"/>
              </w:rPr>
              <w:t xml:space="preserve"> de la Nortic A3:2014</w:t>
            </w:r>
            <w:r w:rsidR="00C12F2D">
              <w:rPr>
                <w:rFonts w:ascii="Times New Roman" w:eastAsia="Times New Roman" w:hAnsi="Times New Roman" w:cs="Times New Roman"/>
                <w:color w:val="000000"/>
              </w:rPr>
              <w:t>,</w:t>
            </w:r>
            <w:r w:rsidRPr="00534BC9">
              <w:rPr>
                <w:rFonts w:ascii="Times New Roman" w:eastAsia="Times New Roman" w:hAnsi="Times New Roman" w:cs="Times New Roman"/>
                <w:color w:val="000000"/>
              </w:rPr>
              <w:t xml:space="preserve"> Norma sobre publicación de datos Abiertos del Estado Dominicano, donde nos entregaron un nuevo sello para la </w:t>
            </w:r>
            <w:r w:rsidR="00FD61E1" w:rsidRPr="00534BC9">
              <w:rPr>
                <w:rFonts w:ascii="Times New Roman" w:eastAsia="Times New Roman" w:hAnsi="Times New Roman" w:cs="Times New Roman"/>
                <w:color w:val="000000"/>
              </w:rPr>
              <w:t>página</w:t>
            </w:r>
            <w:r w:rsidRPr="00534BC9">
              <w:rPr>
                <w:rFonts w:ascii="Times New Roman" w:eastAsia="Times New Roman" w:hAnsi="Times New Roman" w:cs="Times New Roman"/>
                <w:color w:val="000000"/>
              </w:rPr>
              <w:t xml:space="preserve"> Web de la Institución.</w:t>
            </w:r>
          </w:p>
        </w:tc>
        <w:tc>
          <w:tcPr>
            <w:tcW w:w="1134" w:type="dxa"/>
            <w:tcBorders>
              <w:top w:val="nil"/>
              <w:left w:val="nil"/>
              <w:bottom w:val="single" w:sz="4" w:space="0" w:color="auto"/>
              <w:right w:val="single" w:sz="4" w:space="0" w:color="auto"/>
            </w:tcBorders>
            <w:shd w:val="clear" w:color="auto" w:fill="auto"/>
            <w:noWrap/>
            <w:vAlign w:val="center"/>
            <w:hideMark/>
          </w:tcPr>
          <w:p w14:paraId="00D06254" w14:textId="77777777" w:rsidR="00ED38D2" w:rsidRPr="00534BC9" w:rsidRDefault="00ED38D2" w:rsidP="002400D2">
            <w:pPr>
              <w:spacing w:after="0" w:line="240" w:lineRule="auto"/>
              <w:jc w:val="center"/>
              <w:rPr>
                <w:rFonts w:ascii="Times New Roman" w:eastAsia="Times New Roman" w:hAnsi="Times New Roman" w:cs="Times New Roman"/>
                <w:color w:val="000000"/>
              </w:rPr>
            </w:pPr>
            <w:r w:rsidRPr="00534BC9">
              <w:rPr>
                <w:rFonts w:ascii="Times New Roman" w:eastAsia="Times New Roman" w:hAnsi="Times New Roman" w:cs="Times New Roman"/>
                <w:color w:val="000000"/>
              </w:rPr>
              <w:t>Septiembre</w:t>
            </w:r>
          </w:p>
        </w:tc>
      </w:tr>
      <w:tr w:rsidR="00ED38D2" w:rsidRPr="00534BC9" w14:paraId="49C60412" w14:textId="77777777" w:rsidTr="002400D2">
        <w:trPr>
          <w:trHeight w:val="1032"/>
        </w:trPr>
        <w:tc>
          <w:tcPr>
            <w:tcW w:w="71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C21DDC" w14:textId="3A5E9A89" w:rsidR="00ED38D2" w:rsidRPr="00534BC9" w:rsidRDefault="00ED38D2" w:rsidP="00ED38D2">
            <w:pPr>
              <w:spacing w:after="0" w:line="240" w:lineRule="auto"/>
              <w:rPr>
                <w:rFonts w:ascii="Times New Roman" w:eastAsia="Times New Roman" w:hAnsi="Times New Roman" w:cs="Times New Roman"/>
                <w:color w:val="000000"/>
              </w:rPr>
            </w:pPr>
            <w:r w:rsidRPr="00534BC9">
              <w:rPr>
                <w:rFonts w:ascii="Times New Roman" w:eastAsia="Times New Roman" w:hAnsi="Times New Roman" w:cs="Times New Roman"/>
                <w:color w:val="000000"/>
              </w:rPr>
              <w:lastRenderedPageBreak/>
              <w:t>7-Se Complet</w:t>
            </w:r>
            <w:r w:rsidR="00C12F2D">
              <w:rPr>
                <w:rFonts w:ascii="Times New Roman" w:eastAsia="Times New Roman" w:hAnsi="Times New Roman" w:cs="Times New Roman"/>
                <w:color w:val="000000"/>
              </w:rPr>
              <w:t>ó</w:t>
            </w:r>
            <w:r w:rsidRPr="00534BC9">
              <w:rPr>
                <w:rFonts w:ascii="Times New Roman" w:eastAsia="Times New Roman" w:hAnsi="Times New Roman" w:cs="Times New Roman"/>
                <w:color w:val="000000"/>
              </w:rPr>
              <w:t xml:space="preserve"> en su Totalidad el proceso de Certificación de la Nortic E1:2018, Norma para la gestión de las redes sociales en los organismos gubernamentales., cuya certificación anterior era la Nortic E1:2014, cumpliendo con todos los requerimientos de la Optic.</w:t>
            </w:r>
          </w:p>
        </w:tc>
        <w:tc>
          <w:tcPr>
            <w:tcW w:w="1134" w:type="dxa"/>
            <w:tcBorders>
              <w:top w:val="nil"/>
              <w:left w:val="nil"/>
              <w:bottom w:val="single" w:sz="4" w:space="0" w:color="auto"/>
              <w:right w:val="single" w:sz="4" w:space="0" w:color="auto"/>
            </w:tcBorders>
            <w:shd w:val="clear" w:color="auto" w:fill="auto"/>
            <w:noWrap/>
            <w:vAlign w:val="center"/>
            <w:hideMark/>
          </w:tcPr>
          <w:p w14:paraId="2B0068ED" w14:textId="77777777" w:rsidR="00ED38D2" w:rsidRPr="00534BC9" w:rsidRDefault="00ED38D2" w:rsidP="002400D2">
            <w:pPr>
              <w:spacing w:after="0" w:line="240" w:lineRule="auto"/>
              <w:jc w:val="center"/>
              <w:rPr>
                <w:rFonts w:ascii="Times New Roman" w:eastAsia="Times New Roman" w:hAnsi="Times New Roman" w:cs="Times New Roman"/>
                <w:color w:val="000000"/>
              </w:rPr>
            </w:pPr>
            <w:r w:rsidRPr="00534BC9">
              <w:rPr>
                <w:rFonts w:ascii="Times New Roman" w:eastAsia="Times New Roman" w:hAnsi="Times New Roman" w:cs="Times New Roman"/>
                <w:color w:val="000000"/>
              </w:rPr>
              <w:t>Octubre</w:t>
            </w:r>
          </w:p>
        </w:tc>
      </w:tr>
      <w:tr w:rsidR="00ED38D2" w:rsidRPr="00534BC9" w14:paraId="46C1DDA3" w14:textId="77777777" w:rsidTr="002400D2">
        <w:trPr>
          <w:trHeight w:val="668"/>
        </w:trPr>
        <w:tc>
          <w:tcPr>
            <w:tcW w:w="7154" w:type="dxa"/>
            <w:tcBorders>
              <w:top w:val="single" w:sz="4" w:space="0" w:color="auto"/>
              <w:left w:val="single" w:sz="4" w:space="0" w:color="auto"/>
              <w:bottom w:val="single" w:sz="4" w:space="0" w:color="auto"/>
              <w:right w:val="single" w:sz="4" w:space="0" w:color="auto"/>
            </w:tcBorders>
            <w:shd w:val="clear" w:color="auto" w:fill="auto"/>
            <w:hideMark/>
          </w:tcPr>
          <w:p w14:paraId="4C96F450" w14:textId="49FFCD94" w:rsidR="00ED38D2" w:rsidRPr="00534BC9" w:rsidRDefault="00ED38D2" w:rsidP="00ED38D2">
            <w:pPr>
              <w:spacing w:after="0" w:line="240" w:lineRule="auto"/>
              <w:rPr>
                <w:rFonts w:ascii="Times New Roman" w:eastAsia="Times New Roman" w:hAnsi="Times New Roman" w:cs="Times New Roman"/>
                <w:color w:val="000000"/>
              </w:rPr>
            </w:pPr>
            <w:r w:rsidRPr="00534BC9">
              <w:rPr>
                <w:rFonts w:ascii="Times New Roman" w:eastAsia="Times New Roman" w:hAnsi="Times New Roman" w:cs="Times New Roman"/>
                <w:color w:val="000000"/>
              </w:rPr>
              <w:t xml:space="preserve">8-Se Completó en su Totalidad </w:t>
            </w:r>
            <w:r w:rsidR="003674D6" w:rsidRPr="00534BC9">
              <w:rPr>
                <w:rFonts w:ascii="Times New Roman" w:eastAsia="Times New Roman" w:hAnsi="Times New Roman" w:cs="Times New Roman"/>
                <w:color w:val="000000"/>
              </w:rPr>
              <w:t>el proceso</w:t>
            </w:r>
            <w:r w:rsidRPr="00534BC9">
              <w:rPr>
                <w:rFonts w:ascii="Times New Roman" w:eastAsia="Times New Roman" w:hAnsi="Times New Roman" w:cs="Times New Roman"/>
                <w:color w:val="000000"/>
              </w:rPr>
              <w:t xml:space="preserve"> de </w:t>
            </w:r>
            <w:r w:rsidR="005A2AC1">
              <w:rPr>
                <w:rFonts w:ascii="Times New Roman" w:eastAsia="Times New Roman" w:hAnsi="Times New Roman" w:cs="Times New Roman"/>
                <w:color w:val="000000"/>
              </w:rPr>
              <w:t>c</w:t>
            </w:r>
            <w:r w:rsidRPr="00534BC9">
              <w:rPr>
                <w:rFonts w:ascii="Times New Roman" w:eastAsia="Times New Roman" w:hAnsi="Times New Roman" w:cs="Times New Roman"/>
                <w:color w:val="000000"/>
              </w:rPr>
              <w:t>ertificación de la Nortic A2:2016: Norma para el Desarrollo y Gestión de los medios web del Estado Dominicano</w:t>
            </w:r>
            <w:r w:rsidR="003674D6">
              <w:rPr>
                <w:rFonts w:ascii="Times New Roman" w:eastAsia="Times New Roman"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14:paraId="56278FBB" w14:textId="77777777" w:rsidR="00ED38D2" w:rsidRPr="00534BC9" w:rsidRDefault="00ED38D2" w:rsidP="002400D2">
            <w:pPr>
              <w:spacing w:after="0" w:line="240" w:lineRule="auto"/>
              <w:jc w:val="center"/>
              <w:rPr>
                <w:rFonts w:ascii="Times New Roman" w:eastAsia="Times New Roman" w:hAnsi="Times New Roman" w:cs="Times New Roman"/>
                <w:color w:val="000000"/>
              </w:rPr>
            </w:pPr>
            <w:r w:rsidRPr="00534BC9">
              <w:rPr>
                <w:rFonts w:ascii="Times New Roman" w:eastAsia="Times New Roman" w:hAnsi="Times New Roman" w:cs="Times New Roman"/>
                <w:color w:val="000000"/>
              </w:rPr>
              <w:t>Noviembre</w:t>
            </w:r>
          </w:p>
        </w:tc>
      </w:tr>
    </w:tbl>
    <w:p w14:paraId="3BA01D73" w14:textId="77777777" w:rsidR="005528D3" w:rsidRPr="00643637" w:rsidRDefault="005528D3" w:rsidP="005528D3">
      <w:pPr>
        <w:spacing w:after="0" w:line="360" w:lineRule="auto"/>
        <w:jc w:val="both"/>
        <w:rPr>
          <w:rFonts w:ascii="Times New Roman" w:hAnsi="Times New Roman" w:cs="Times New Roman"/>
          <w:sz w:val="24"/>
          <w:szCs w:val="24"/>
        </w:rPr>
      </w:pPr>
    </w:p>
    <w:p w14:paraId="19C9D720" w14:textId="77777777" w:rsidR="005528D3" w:rsidRPr="005D6269" w:rsidRDefault="005528D3" w:rsidP="005528D3">
      <w:pPr>
        <w:pStyle w:val="Prrafodelista"/>
        <w:spacing w:after="0" w:line="360" w:lineRule="auto"/>
        <w:jc w:val="both"/>
        <w:rPr>
          <w:rFonts w:ascii="Times New Roman" w:hAnsi="Times New Roman" w:cs="Times New Roman"/>
          <w:sz w:val="24"/>
          <w:szCs w:val="24"/>
        </w:rPr>
      </w:pPr>
    </w:p>
    <w:p w14:paraId="38290ADC" w14:textId="77777777" w:rsidR="005528D3" w:rsidRDefault="005528D3" w:rsidP="005528D3">
      <w:pPr>
        <w:pStyle w:val="Prrafodelista"/>
        <w:spacing w:after="0" w:line="360" w:lineRule="auto"/>
        <w:jc w:val="both"/>
        <w:rPr>
          <w:rFonts w:ascii="Times New Roman" w:hAnsi="Times New Roman" w:cs="Times New Roman"/>
          <w:sz w:val="24"/>
          <w:szCs w:val="24"/>
        </w:rPr>
      </w:pPr>
    </w:p>
    <w:p w14:paraId="02962F66" w14:textId="77777777" w:rsidR="00833F98" w:rsidRPr="00AB7375" w:rsidRDefault="00F13258" w:rsidP="00AB7375">
      <w:pPr>
        <w:shd w:val="clear" w:color="auto" w:fill="FFFFFF"/>
        <w:tabs>
          <w:tab w:val="left" w:pos="660"/>
          <w:tab w:val="right" w:leader="dot" w:pos="8828"/>
        </w:tabs>
        <w:spacing w:before="120" w:after="0" w:line="480" w:lineRule="auto"/>
        <w:rPr>
          <w:rFonts w:ascii="Times New Roman" w:eastAsia="Times New Roman" w:hAnsi="Times New Roman" w:cs="Times New Roman"/>
          <w:b/>
          <w:sz w:val="32"/>
          <w:szCs w:val="32"/>
          <w:lang w:val="es-ES" w:eastAsia="es-ES"/>
        </w:rPr>
      </w:pPr>
      <w:proofErr w:type="spellStart"/>
      <w:r w:rsidRPr="00CD7A8C">
        <w:rPr>
          <w:rFonts w:ascii="Times New Roman" w:eastAsia="Times New Roman" w:hAnsi="Times New Roman" w:cs="Times New Roman"/>
          <w:b/>
          <w:sz w:val="32"/>
          <w:szCs w:val="32"/>
          <w:lang w:val="es-ES" w:eastAsia="es-ES"/>
        </w:rPr>
        <w:t>iii</w:t>
      </w:r>
      <w:proofErr w:type="spellEnd"/>
      <w:r w:rsidRPr="00CD7A8C">
        <w:rPr>
          <w:rFonts w:ascii="Times New Roman" w:eastAsia="Times New Roman" w:hAnsi="Times New Roman" w:cs="Times New Roman"/>
          <w:b/>
          <w:sz w:val="32"/>
          <w:szCs w:val="32"/>
          <w:lang w:val="es-ES" w:eastAsia="es-ES"/>
        </w:rPr>
        <w:t>. Normas Básicas de Control Interno (NOBACI)</w:t>
      </w:r>
      <w:r w:rsidR="00833F98" w:rsidRPr="00CD7A8C">
        <w:rPr>
          <w:rFonts w:ascii="Times New Roman" w:eastAsia="Times New Roman" w:hAnsi="Times New Roman" w:cs="Times New Roman"/>
          <w:b/>
          <w:sz w:val="32"/>
          <w:szCs w:val="32"/>
          <w:lang w:val="es-ES" w:eastAsia="es-ES"/>
        </w:rPr>
        <w:t>.</w:t>
      </w:r>
    </w:p>
    <w:p w14:paraId="19DFFC6F" w14:textId="3BF176BE" w:rsidR="008D7072" w:rsidRDefault="00BD1A20" w:rsidP="008D7072">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D7072" w:rsidRPr="00592C98">
        <w:rPr>
          <w:rFonts w:ascii="Times New Roman" w:hAnsi="Times New Roman" w:cs="Times New Roman"/>
          <w:sz w:val="24"/>
          <w:szCs w:val="24"/>
        </w:rPr>
        <w:t xml:space="preserve">En cumplimiento a la Ley 10-07 que instruye el Sistema Nacional de Control Interno y su Reglamento de Aplicación 491-07, así como las resoluciones No.001-11 y 001-17 Emitida por la CGR, </w:t>
      </w:r>
      <w:r w:rsidR="006C3901">
        <w:rPr>
          <w:rFonts w:ascii="Times New Roman" w:hAnsi="Times New Roman" w:cs="Times New Roman"/>
          <w:sz w:val="24"/>
          <w:szCs w:val="24"/>
        </w:rPr>
        <w:t>la institución</w:t>
      </w:r>
      <w:r w:rsidR="008D7072" w:rsidRPr="00592C98">
        <w:rPr>
          <w:rFonts w:ascii="Times New Roman" w:hAnsi="Times New Roman" w:cs="Times New Roman"/>
          <w:sz w:val="24"/>
          <w:szCs w:val="24"/>
        </w:rPr>
        <w:t xml:space="preserve">, viene </w:t>
      </w:r>
      <w:r w:rsidR="006C3901">
        <w:rPr>
          <w:rFonts w:ascii="Times New Roman" w:hAnsi="Times New Roman" w:cs="Times New Roman"/>
          <w:sz w:val="24"/>
          <w:szCs w:val="24"/>
        </w:rPr>
        <w:t>aplicando</w:t>
      </w:r>
      <w:r w:rsidR="008D7072" w:rsidRPr="00592C98">
        <w:rPr>
          <w:rFonts w:ascii="Times New Roman" w:hAnsi="Times New Roman" w:cs="Times New Roman"/>
          <w:sz w:val="24"/>
          <w:szCs w:val="24"/>
        </w:rPr>
        <w:t xml:space="preserve"> las Normas Básicas de Control Interno </w:t>
      </w:r>
      <w:r w:rsidR="006C3901">
        <w:rPr>
          <w:rFonts w:ascii="Times New Roman" w:hAnsi="Times New Roman" w:cs="Times New Roman"/>
          <w:sz w:val="24"/>
          <w:szCs w:val="24"/>
        </w:rPr>
        <w:t>(</w:t>
      </w:r>
      <w:r w:rsidR="008D7072" w:rsidRPr="00592C98">
        <w:rPr>
          <w:rFonts w:ascii="Times New Roman" w:hAnsi="Times New Roman" w:cs="Times New Roman"/>
          <w:sz w:val="24"/>
          <w:szCs w:val="24"/>
        </w:rPr>
        <w:t>NOBACI</w:t>
      </w:r>
      <w:r w:rsidR="006C3901">
        <w:rPr>
          <w:rFonts w:ascii="Times New Roman" w:hAnsi="Times New Roman" w:cs="Times New Roman"/>
          <w:sz w:val="24"/>
          <w:szCs w:val="24"/>
        </w:rPr>
        <w:t>)</w:t>
      </w:r>
      <w:r w:rsidR="008D7072" w:rsidRPr="00592C98">
        <w:rPr>
          <w:rFonts w:ascii="Times New Roman" w:hAnsi="Times New Roman" w:cs="Times New Roman"/>
          <w:sz w:val="24"/>
          <w:szCs w:val="24"/>
        </w:rPr>
        <w:t xml:space="preserve"> en sus 5 componentes hasta lograr su </w:t>
      </w:r>
      <w:r w:rsidR="002953DE">
        <w:rPr>
          <w:rFonts w:ascii="Times New Roman" w:hAnsi="Times New Roman" w:cs="Times New Roman"/>
          <w:sz w:val="24"/>
          <w:szCs w:val="24"/>
        </w:rPr>
        <w:t xml:space="preserve">total </w:t>
      </w:r>
      <w:r w:rsidR="008D7072" w:rsidRPr="00592C98">
        <w:rPr>
          <w:rFonts w:ascii="Times New Roman" w:hAnsi="Times New Roman" w:cs="Times New Roman"/>
          <w:sz w:val="24"/>
          <w:szCs w:val="24"/>
        </w:rPr>
        <w:t>Implementación.</w:t>
      </w:r>
    </w:p>
    <w:p w14:paraId="39651AE9" w14:textId="77777777" w:rsidR="00BD1A20" w:rsidRPr="00592C98" w:rsidRDefault="00BD1A20" w:rsidP="008D7072">
      <w:pPr>
        <w:spacing w:after="160" w:line="360" w:lineRule="auto"/>
        <w:jc w:val="both"/>
        <w:rPr>
          <w:rFonts w:ascii="Times New Roman" w:hAnsi="Times New Roman" w:cs="Times New Roman"/>
          <w:sz w:val="24"/>
          <w:szCs w:val="24"/>
        </w:rPr>
      </w:pPr>
    </w:p>
    <w:p w14:paraId="40E3DCB5" w14:textId="74FAFF41" w:rsidR="008D7072" w:rsidRDefault="00BD1A20" w:rsidP="008D7072">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D7072" w:rsidRPr="00592C98">
        <w:rPr>
          <w:rFonts w:ascii="Times New Roman" w:hAnsi="Times New Roman" w:cs="Times New Roman"/>
          <w:sz w:val="24"/>
          <w:szCs w:val="24"/>
        </w:rPr>
        <w:t>El Seguimiento, es el Instrumento mediante el cual se reporta el avance en la ejecución o conclusión del Plan de Acción para el ajuste del Sistema de Control Interno (SCI), por lo que fiscalizamos diariamente que se apliquen cada uno de estos controles para el mejoramiento y fortalecimiento Institucional.</w:t>
      </w:r>
    </w:p>
    <w:p w14:paraId="5C1F684F" w14:textId="77777777" w:rsidR="00BD1A20" w:rsidRPr="00592C98" w:rsidRDefault="00BD1A20" w:rsidP="008D7072">
      <w:pPr>
        <w:spacing w:after="160" w:line="360" w:lineRule="auto"/>
        <w:jc w:val="both"/>
        <w:rPr>
          <w:rFonts w:ascii="Times New Roman" w:hAnsi="Times New Roman" w:cs="Times New Roman"/>
          <w:sz w:val="24"/>
          <w:szCs w:val="24"/>
        </w:rPr>
      </w:pPr>
    </w:p>
    <w:p w14:paraId="0096CFF1" w14:textId="4533F2EB" w:rsidR="008D7072" w:rsidRDefault="00BD1A20" w:rsidP="008D7072">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D7072" w:rsidRPr="00592C98">
        <w:rPr>
          <w:rFonts w:ascii="Times New Roman" w:hAnsi="Times New Roman" w:cs="Times New Roman"/>
          <w:sz w:val="24"/>
          <w:szCs w:val="24"/>
        </w:rPr>
        <w:t xml:space="preserve">En términos generales </w:t>
      </w:r>
      <w:r w:rsidR="008D7072">
        <w:rPr>
          <w:rFonts w:ascii="Times New Roman" w:hAnsi="Times New Roman" w:cs="Times New Roman"/>
          <w:sz w:val="24"/>
          <w:szCs w:val="24"/>
        </w:rPr>
        <w:t>l</w:t>
      </w:r>
      <w:r w:rsidR="008D7072" w:rsidRPr="00592C98">
        <w:rPr>
          <w:rFonts w:ascii="Times New Roman" w:hAnsi="Times New Roman" w:cs="Times New Roman"/>
          <w:sz w:val="24"/>
          <w:szCs w:val="24"/>
        </w:rPr>
        <w:t xml:space="preserve">a </w:t>
      </w:r>
      <w:r w:rsidR="008D7072">
        <w:rPr>
          <w:rFonts w:ascii="Times New Roman" w:hAnsi="Times New Roman" w:cs="Times New Roman"/>
          <w:sz w:val="24"/>
          <w:szCs w:val="24"/>
        </w:rPr>
        <w:t>institución</w:t>
      </w:r>
      <w:r w:rsidR="008D7072" w:rsidRPr="00592C98">
        <w:rPr>
          <w:rFonts w:ascii="Times New Roman" w:hAnsi="Times New Roman" w:cs="Times New Roman"/>
          <w:sz w:val="24"/>
          <w:szCs w:val="24"/>
        </w:rPr>
        <w:t xml:space="preserve"> ha obtenido un avance significativo en la implementación de las Normas </w:t>
      </w:r>
      <w:r w:rsidR="008D7072">
        <w:rPr>
          <w:rFonts w:ascii="Times New Roman" w:hAnsi="Times New Roman" w:cs="Times New Roman"/>
          <w:sz w:val="24"/>
          <w:szCs w:val="24"/>
        </w:rPr>
        <w:t>B</w:t>
      </w:r>
      <w:r w:rsidR="008D7072" w:rsidRPr="00592C98">
        <w:rPr>
          <w:rFonts w:ascii="Times New Roman" w:hAnsi="Times New Roman" w:cs="Times New Roman"/>
          <w:sz w:val="24"/>
          <w:szCs w:val="24"/>
        </w:rPr>
        <w:t>ásicas de Control Interno,</w:t>
      </w:r>
      <w:r w:rsidR="008D7072">
        <w:rPr>
          <w:rFonts w:ascii="Times New Roman" w:hAnsi="Times New Roman" w:cs="Times New Roman"/>
          <w:sz w:val="24"/>
          <w:szCs w:val="24"/>
        </w:rPr>
        <w:t xml:space="preserve"> </w:t>
      </w:r>
      <w:r w:rsidR="008D7072" w:rsidRPr="00592C98">
        <w:rPr>
          <w:rFonts w:ascii="Times New Roman" w:hAnsi="Times New Roman" w:cs="Times New Roman"/>
          <w:sz w:val="24"/>
          <w:szCs w:val="24"/>
        </w:rPr>
        <w:t xml:space="preserve">iniciando en el primer cuatrimestre </w:t>
      </w:r>
      <w:r w:rsidR="008D7072">
        <w:rPr>
          <w:rFonts w:ascii="Times New Roman" w:hAnsi="Times New Roman" w:cs="Times New Roman"/>
          <w:sz w:val="24"/>
          <w:szCs w:val="24"/>
        </w:rPr>
        <w:t xml:space="preserve">del 2019 </w:t>
      </w:r>
      <w:r w:rsidR="008D7072" w:rsidRPr="00592C98">
        <w:rPr>
          <w:rFonts w:ascii="Times New Roman" w:hAnsi="Times New Roman" w:cs="Times New Roman"/>
          <w:sz w:val="24"/>
          <w:szCs w:val="24"/>
        </w:rPr>
        <w:t>con un porcentaje de 16.73% (enero-abril) y cerrando el segundo cuatrimestre (mayo-agosto)</w:t>
      </w:r>
      <w:r w:rsidR="002953DE">
        <w:rPr>
          <w:rFonts w:ascii="Times New Roman" w:hAnsi="Times New Roman" w:cs="Times New Roman"/>
          <w:sz w:val="24"/>
          <w:szCs w:val="24"/>
        </w:rPr>
        <w:t xml:space="preserve"> con</w:t>
      </w:r>
      <w:r w:rsidR="008D7072" w:rsidRPr="00592C98">
        <w:rPr>
          <w:rFonts w:ascii="Times New Roman" w:hAnsi="Times New Roman" w:cs="Times New Roman"/>
          <w:sz w:val="24"/>
          <w:szCs w:val="24"/>
        </w:rPr>
        <w:t xml:space="preserve"> una puntuación de 91.04%</w:t>
      </w:r>
      <w:r w:rsidR="008D7072">
        <w:rPr>
          <w:rFonts w:ascii="Times New Roman" w:hAnsi="Times New Roman" w:cs="Times New Roman"/>
          <w:sz w:val="24"/>
          <w:szCs w:val="24"/>
        </w:rPr>
        <w:t>, según índice de avance de</w:t>
      </w:r>
      <w:r w:rsidR="008D7072" w:rsidRPr="00592C98">
        <w:rPr>
          <w:rFonts w:ascii="Times New Roman" w:hAnsi="Times New Roman" w:cs="Times New Roman"/>
          <w:sz w:val="24"/>
          <w:szCs w:val="24"/>
        </w:rPr>
        <w:t xml:space="preserve"> Contraloría General de la Rep</w:t>
      </w:r>
      <w:r w:rsidR="008D7072">
        <w:rPr>
          <w:rFonts w:ascii="Times New Roman" w:hAnsi="Times New Roman" w:cs="Times New Roman"/>
          <w:sz w:val="24"/>
          <w:szCs w:val="24"/>
        </w:rPr>
        <w:t>ú</w:t>
      </w:r>
      <w:r w:rsidR="008D7072" w:rsidRPr="00592C98">
        <w:rPr>
          <w:rFonts w:ascii="Times New Roman" w:hAnsi="Times New Roman" w:cs="Times New Roman"/>
          <w:sz w:val="24"/>
          <w:szCs w:val="24"/>
        </w:rPr>
        <w:t>blica.</w:t>
      </w:r>
    </w:p>
    <w:p w14:paraId="5F1AB42E" w14:textId="1E7F2BD8" w:rsidR="004D6A08" w:rsidRDefault="004D6A08" w:rsidP="008D7072">
      <w:pPr>
        <w:spacing w:after="160" w:line="360" w:lineRule="auto"/>
        <w:jc w:val="both"/>
        <w:rPr>
          <w:rFonts w:ascii="Times New Roman" w:hAnsi="Times New Roman" w:cs="Times New Roman"/>
          <w:sz w:val="24"/>
          <w:szCs w:val="24"/>
        </w:rPr>
      </w:pPr>
    </w:p>
    <w:p w14:paraId="0FC1BCDD" w14:textId="76C625D9" w:rsidR="004D6A08" w:rsidRDefault="004D6A08" w:rsidP="008D7072">
      <w:pPr>
        <w:spacing w:after="160" w:line="360" w:lineRule="auto"/>
        <w:jc w:val="both"/>
        <w:rPr>
          <w:rFonts w:ascii="Times New Roman" w:hAnsi="Times New Roman" w:cs="Times New Roman"/>
          <w:sz w:val="24"/>
          <w:szCs w:val="24"/>
        </w:rPr>
      </w:pPr>
    </w:p>
    <w:p w14:paraId="2AA6E16E" w14:textId="5F230C81" w:rsidR="00BD1A20" w:rsidRDefault="00BD1A20" w:rsidP="008D7072">
      <w:pPr>
        <w:spacing w:after="160" w:line="360" w:lineRule="auto"/>
        <w:jc w:val="both"/>
        <w:rPr>
          <w:rFonts w:ascii="Times New Roman" w:hAnsi="Times New Roman" w:cs="Times New Roman"/>
          <w:sz w:val="24"/>
          <w:szCs w:val="24"/>
        </w:rPr>
      </w:pPr>
    </w:p>
    <w:p w14:paraId="5EA39F02" w14:textId="77777777" w:rsidR="00BD1A20" w:rsidRDefault="00BD1A20" w:rsidP="008D7072">
      <w:pPr>
        <w:spacing w:after="160" w:line="360" w:lineRule="auto"/>
        <w:jc w:val="both"/>
        <w:rPr>
          <w:rFonts w:ascii="Times New Roman" w:hAnsi="Times New Roman" w:cs="Times New Roman"/>
          <w:sz w:val="24"/>
          <w:szCs w:val="24"/>
        </w:rPr>
      </w:pPr>
    </w:p>
    <w:p w14:paraId="7ABA7ED0" w14:textId="22AE8DAC" w:rsidR="008D7072" w:rsidRDefault="005A2AC1" w:rsidP="008D7072">
      <w:pPr>
        <w:spacing w:after="16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w:t>
      </w:r>
      <w:r w:rsidRPr="00592C98">
        <w:rPr>
          <w:rFonts w:ascii="Times New Roman" w:hAnsi="Times New Roman" w:cs="Times New Roman"/>
          <w:b/>
          <w:bCs/>
          <w:sz w:val="24"/>
          <w:szCs w:val="24"/>
        </w:rPr>
        <w:t xml:space="preserve">esumen por matrices </w:t>
      </w:r>
      <w:r>
        <w:rPr>
          <w:rFonts w:ascii="Times New Roman" w:hAnsi="Times New Roman" w:cs="Times New Roman"/>
          <w:b/>
          <w:bCs/>
          <w:sz w:val="24"/>
          <w:szCs w:val="24"/>
        </w:rPr>
        <w:t xml:space="preserve">al </w:t>
      </w:r>
      <w:r w:rsidRPr="00592C98">
        <w:rPr>
          <w:rFonts w:ascii="Times New Roman" w:hAnsi="Times New Roman" w:cs="Times New Roman"/>
          <w:b/>
          <w:bCs/>
          <w:sz w:val="24"/>
          <w:szCs w:val="24"/>
        </w:rPr>
        <w:t>inicio tercer cuatrimestre</w:t>
      </w:r>
      <w:r>
        <w:rPr>
          <w:rFonts w:ascii="Times New Roman" w:hAnsi="Times New Roman" w:cs="Times New Roman"/>
          <w:b/>
          <w:bCs/>
          <w:sz w:val="24"/>
          <w:szCs w:val="24"/>
        </w:rPr>
        <w:t xml:space="preserve"> 2019.</w:t>
      </w:r>
    </w:p>
    <w:tbl>
      <w:tblPr>
        <w:tblStyle w:val="Tablaconcuadrcula5oscura-nfasis1"/>
        <w:tblW w:w="0" w:type="auto"/>
        <w:tblLook w:val="04A0" w:firstRow="1" w:lastRow="0" w:firstColumn="1" w:lastColumn="0" w:noHBand="0" w:noVBand="1"/>
      </w:tblPr>
      <w:tblGrid>
        <w:gridCol w:w="3557"/>
        <w:gridCol w:w="1843"/>
        <w:gridCol w:w="2974"/>
      </w:tblGrid>
      <w:tr w:rsidR="00B3506A" w14:paraId="423A4292" w14:textId="77777777" w:rsidTr="004D6A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7" w:type="dxa"/>
          </w:tcPr>
          <w:p w14:paraId="3945272A" w14:textId="1A6ACC35" w:rsidR="00B3506A" w:rsidRPr="00B3506A" w:rsidRDefault="00B3506A" w:rsidP="00B3506A">
            <w:pPr>
              <w:spacing w:after="160" w:line="360" w:lineRule="auto"/>
              <w:jc w:val="center"/>
              <w:rPr>
                <w:rFonts w:ascii="Times New Roman" w:hAnsi="Times New Roman" w:cs="Times New Roman"/>
                <w:color w:val="000000" w:themeColor="text1"/>
                <w:sz w:val="24"/>
                <w:szCs w:val="24"/>
              </w:rPr>
            </w:pPr>
            <w:r w:rsidRPr="00B3506A">
              <w:rPr>
                <w:rFonts w:ascii="Times New Roman" w:hAnsi="Times New Roman" w:cs="Times New Roman"/>
                <w:color w:val="000000" w:themeColor="text1"/>
                <w:sz w:val="24"/>
                <w:szCs w:val="24"/>
              </w:rPr>
              <w:t>MATRIZ</w:t>
            </w:r>
          </w:p>
        </w:tc>
        <w:tc>
          <w:tcPr>
            <w:tcW w:w="1843" w:type="dxa"/>
          </w:tcPr>
          <w:p w14:paraId="2CFC5797" w14:textId="4D0C10E1" w:rsidR="00B3506A" w:rsidRPr="00B3506A" w:rsidRDefault="00B3506A" w:rsidP="00B3506A">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3506A">
              <w:rPr>
                <w:rFonts w:ascii="Times New Roman" w:hAnsi="Times New Roman" w:cs="Times New Roman"/>
                <w:color w:val="000000" w:themeColor="text1"/>
                <w:sz w:val="24"/>
                <w:szCs w:val="24"/>
              </w:rPr>
              <w:t>PORCENTAJE</w:t>
            </w:r>
          </w:p>
        </w:tc>
        <w:tc>
          <w:tcPr>
            <w:tcW w:w="2974" w:type="dxa"/>
          </w:tcPr>
          <w:p w14:paraId="67B913D2" w14:textId="3D2C61CC" w:rsidR="00B3506A" w:rsidRPr="00B3506A" w:rsidRDefault="00B3506A" w:rsidP="00B3506A">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3506A">
              <w:rPr>
                <w:rFonts w:ascii="Times New Roman" w:hAnsi="Times New Roman" w:cs="Times New Roman"/>
                <w:color w:val="000000" w:themeColor="text1"/>
                <w:sz w:val="24"/>
                <w:szCs w:val="24"/>
              </w:rPr>
              <w:t>NIVEL DE EVALUACIÓN</w:t>
            </w:r>
          </w:p>
        </w:tc>
      </w:tr>
      <w:tr w:rsidR="00B3506A" w14:paraId="2EA33A22" w14:textId="77777777" w:rsidTr="004D6A08">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557" w:type="dxa"/>
          </w:tcPr>
          <w:p w14:paraId="5018A85D" w14:textId="400C536B" w:rsidR="00B3506A" w:rsidRPr="00B3506A" w:rsidRDefault="00B3506A" w:rsidP="008D7072">
            <w:pPr>
              <w:spacing w:after="160" w:line="360" w:lineRule="auto"/>
              <w:jc w:val="both"/>
              <w:rPr>
                <w:rFonts w:ascii="Times New Roman" w:hAnsi="Times New Roman" w:cs="Times New Roman"/>
                <w:b w:val="0"/>
                <w:bCs w:val="0"/>
                <w:color w:val="000000" w:themeColor="text1"/>
                <w:sz w:val="24"/>
                <w:szCs w:val="24"/>
              </w:rPr>
            </w:pPr>
            <w:r w:rsidRPr="00B3506A">
              <w:rPr>
                <w:rFonts w:ascii="Times New Roman" w:hAnsi="Times New Roman" w:cs="Times New Roman"/>
                <w:b w:val="0"/>
                <w:bCs w:val="0"/>
                <w:color w:val="000000" w:themeColor="text1"/>
                <w:sz w:val="24"/>
                <w:szCs w:val="24"/>
              </w:rPr>
              <w:t>Ambiente de Control</w:t>
            </w:r>
          </w:p>
        </w:tc>
        <w:tc>
          <w:tcPr>
            <w:tcW w:w="1843" w:type="dxa"/>
          </w:tcPr>
          <w:p w14:paraId="5CFFE302" w14:textId="687EDFC5" w:rsidR="00B3506A" w:rsidRPr="00B3506A" w:rsidRDefault="00B3506A" w:rsidP="00B3506A">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3506A">
              <w:rPr>
                <w:rFonts w:ascii="Times New Roman" w:hAnsi="Times New Roman" w:cs="Times New Roman"/>
                <w:color w:val="000000" w:themeColor="text1"/>
                <w:sz w:val="24"/>
                <w:szCs w:val="24"/>
              </w:rPr>
              <w:t>95.51</w:t>
            </w:r>
          </w:p>
        </w:tc>
        <w:tc>
          <w:tcPr>
            <w:tcW w:w="2974" w:type="dxa"/>
          </w:tcPr>
          <w:p w14:paraId="5FB49ACB" w14:textId="62E0188D" w:rsidR="00B3506A" w:rsidRPr="00B3506A" w:rsidRDefault="00B3506A" w:rsidP="00B3506A">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3506A">
              <w:rPr>
                <w:rFonts w:ascii="Times New Roman" w:eastAsiaTheme="minorHAnsi" w:hAnsi="Times New Roman" w:cs="Times New Roman"/>
                <w:color w:val="000000" w:themeColor="text1"/>
                <w:sz w:val="24"/>
                <w:szCs w:val="24"/>
                <w:lang w:eastAsia="en-US"/>
              </w:rPr>
              <w:t>Satisfactorio</w:t>
            </w:r>
          </w:p>
        </w:tc>
      </w:tr>
      <w:tr w:rsidR="00B3506A" w14:paraId="0E0EA4B6" w14:textId="77777777" w:rsidTr="004D6A08">
        <w:tc>
          <w:tcPr>
            <w:cnfStyle w:val="001000000000" w:firstRow="0" w:lastRow="0" w:firstColumn="1" w:lastColumn="0" w:oddVBand="0" w:evenVBand="0" w:oddHBand="0" w:evenHBand="0" w:firstRowFirstColumn="0" w:firstRowLastColumn="0" w:lastRowFirstColumn="0" w:lastRowLastColumn="0"/>
            <w:tcW w:w="3557" w:type="dxa"/>
          </w:tcPr>
          <w:p w14:paraId="46FA02C4" w14:textId="1C1429F8" w:rsidR="00B3506A" w:rsidRPr="00B3506A" w:rsidRDefault="00B3506A" w:rsidP="008D7072">
            <w:pPr>
              <w:spacing w:after="160" w:line="360" w:lineRule="auto"/>
              <w:jc w:val="both"/>
              <w:rPr>
                <w:rFonts w:ascii="Times New Roman" w:hAnsi="Times New Roman" w:cs="Times New Roman"/>
                <w:b w:val="0"/>
                <w:bCs w:val="0"/>
                <w:color w:val="000000" w:themeColor="text1"/>
                <w:sz w:val="24"/>
                <w:szCs w:val="24"/>
              </w:rPr>
            </w:pPr>
            <w:r w:rsidRPr="00B3506A">
              <w:rPr>
                <w:rFonts w:ascii="Times New Roman" w:hAnsi="Times New Roman" w:cs="Times New Roman"/>
                <w:b w:val="0"/>
                <w:bCs w:val="0"/>
                <w:color w:val="000000" w:themeColor="text1"/>
                <w:sz w:val="24"/>
                <w:szCs w:val="24"/>
              </w:rPr>
              <w:t>Valoración y Administración de Riesgos</w:t>
            </w:r>
          </w:p>
        </w:tc>
        <w:tc>
          <w:tcPr>
            <w:tcW w:w="1843" w:type="dxa"/>
          </w:tcPr>
          <w:p w14:paraId="370EDC27" w14:textId="77777777" w:rsidR="00B3506A" w:rsidRDefault="00B3506A" w:rsidP="00B3506A">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0048FFEF" w14:textId="2B8C0E57" w:rsidR="00B3506A" w:rsidRPr="00B3506A" w:rsidRDefault="00B3506A" w:rsidP="00B3506A">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c>
          <w:tcPr>
            <w:tcW w:w="2974" w:type="dxa"/>
          </w:tcPr>
          <w:p w14:paraId="0AB44E6F" w14:textId="77777777" w:rsidR="00B3506A" w:rsidRDefault="00B3506A" w:rsidP="00B3506A">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B8F286D" w14:textId="502085A8" w:rsidR="00B3506A" w:rsidRPr="00B3506A" w:rsidRDefault="00B3506A" w:rsidP="00B3506A">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3506A">
              <w:rPr>
                <w:rFonts w:ascii="Times New Roman" w:hAnsi="Times New Roman" w:cs="Times New Roman"/>
                <w:sz w:val="24"/>
                <w:szCs w:val="24"/>
              </w:rPr>
              <w:t>Implementada</w:t>
            </w:r>
          </w:p>
        </w:tc>
      </w:tr>
      <w:tr w:rsidR="00B3506A" w14:paraId="543FDA17" w14:textId="77777777" w:rsidTr="004D6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7" w:type="dxa"/>
          </w:tcPr>
          <w:p w14:paraId="3C25BACB" w14:textId="0809FD36" w:rsidR="00B3506A" w:rsidRPr="00B3506A" w:rsidRDefault="00B3506A" w:rsidP="008D7072">
            <w:pPr>
              <w:spacing w:after="160" w:line="360" w:lineRule="auto"/>
              <w:jc w:val="both"/>
              <w:rPr>
                <w:rFonts w:ascii="Times New Roman" w:hAnsi="Times New Roman" w:cs="Times New Roman"/>
                <w:b w:val="0"/>
                <w:bCs w:val="0"/>
                <w:color w:val="000000" w:themeColor="text1"/>
                <w:sz w:val="24"/>
                <w:szCs w:val="24"/>
              </w:rPr>
            </w:pPr>
            <w:r w:rsidRPr="00B3506A">
              <w:rPr>
                <w:rFonts w:ascii="Times New Roman" w:hAnsi="Times New Roman" w:cs="Times New Roman"/>
                <w:b w:val="0"/>
                <w:bCs w:val="0"/>
                <w:color w:val="000000" w:themeColor="text1"/>
                <w:sz w:val="24"/>
                <w:szCs w:val="24"/>
              </w:rPr>
              <w:t>Actividades de Control</w:t>
            </w:r>
          </w:p>
        </w:tc>
        <w:tc>
          <w:tcPr>
            <w:tcW w:w="1843" w:type="dxa"/>
          </w:tcPr>
          <w:p w14:paraId="0E7BE0E1" w14:textId="3F0F9E64" w:rsidR="00B3506A" w:rsidRPr="00B3506A" w:rsidRDefault="00B3506A" w:rsidP="00B3506A">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07DBE">
              <w:rPr>
                <w:rFonts w:ascii="Times New Roman" w:hAnsi="Times New Roman" w:cs="Times New Roman"/>
                <w:sz w:val="24"/>
                <w:szCs w:val="24"/>
              </w:rPr>
              <w:t>66.67</w:t>
            </w:r>
          </w:p>
        </w:tc>
        <w:tc>
          <w:tcPr>
            <w:tcW w:w="2974" w:type="dxa"/>
          </w:tcPr>
          <w:p w14:paraId="416ED721" w14:textId="5C45B37B" w:rsidR="00B3506A" w:rsidRPr="00B3506A" w:rsidRDefault="00B3506A" w:rsidP="00B3506A">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3506A">
              <w:rPr>
                <w:rFonts w:ascii="Times New Roman" w:hAnsi="Times New Roman" w:cs="Times New Roman"/>
                <w:sz w:val="24"/>
                <w:szCs w:val="24"/>
              </w:rPr>
              <w:t>Mediano</w:t>
            </w:r>
          </w:p>
        </w:tc>
      </w:tr>
      <w:tr w:rsidR="00B3506A" w14:paraId="5C10090C" w14:textId="77777777" w:rsidTr="004D6A08">
        <w:tc>
          <w:tcPr>
            <w:cnfStyle w:val="001000000000" w:firstRow="0" w:lastRow="0" w:firstColumn="1" w:lastColumn="0" w:oddVBand="0" w:evenVBand="0" w:oddHBand="0" w:evenHBand="0" w:firstRowFirstColumn="0" w:firstRowLastColumn="0" w:lastRowFirstColumn="0" w:lastRowLastColumn="0"/>
            <w:tcW w:w="3557" w:type="dxa"/>
          </w:tcPr>
          <w:p w14:paraId="309E7AAD" w14:textId="4161B207" w:rsidR="00B3506A" w:rsidRPr="00B3506A" w:rsidRDefault="00B3506A" w:rsidP="008D7072">
            <w:pPr>
              <w:spacing w:after="160" w:line="360" w:lineRule="auto"/>
              <w:jc w:val="both"/>
              <w:rPr>
                <w:rFonts w:ascii="Times New Roman" w:hAnsi="Times New Roman" w:cs="Times New Roman"/>
                <w:b w:val="0"/>
                <w:bCs w:val="0"/>
                <w:color w:val="000000" w:themeColor="text1"/>
                <w:sz w:val="24"/>
                <w:szCs w:val="24"/>
              </w:rPr>
            </w:pPr>
            <w:r w:rsidRPr="00B3506A">
              <w:rPr>
                <w:rFonts w:ascii="Times New Roman" w:hAnsi="Times New Roman" w:cs="Times New Roman"/>
                <w:b w:val="0"/>
                <w:bCs w:val="0"/>
                <w:color w:val="000000" w:themeColor="text1"/>
                <w:sz w:val="24"/>
                <w:szCs w:val="24"/>
              </w:rPr>
              <w:t>Información y Comunicación</w:t>
            </w:r>
          </w:p>
        </w:tc>
        <w:tc>
          <w:tcPr>
            <w:tcW w:w="1843" w:type="dxa"/>
          </w:tcPr>
          <w:p w14:paraId="4AD4FBEA" w14:textId="7645C5D9" w:rsidR="00B3506A" w:rsidRPr="00B3506A" w:rsidRDefault="00B3506A" w:rsidP="00B3506A">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93.02</w:t>
            </w:r>
          </w:p>
        </w:tc>
        <w:tc>
          <w:tcPr>
            <w:tcW w:w="2974" w:type="dxa"/>
          </w:tcPr>
          <w:p w14:paraId="67D11B45" w14:textId="7909422F" w:rsidR="00B3506A" w:rsidRPr="00B3506A" w:rsidRDefault="00B3506A" w:rsidP="00B3506A">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3506A">
              <w:rPr>
                <w:rFonts w:ascii="Times New Roman" w:eastAsiaTheme="minorHAnsi" w:hAnsi="Times New Roman" w:cs="Times New Roman"/>
                <w:color w:val="000000" w:themeColor="text1"/>
                <w:sz w:val="24"/>
                <w:szCs w:val="24"/>
                <w:lang w:eastAsia="en-US"/>
              </w:rPr>
              <w:t>Satisfactorio</w:t>
            </w:r>
          </w:p>
        </w:tc>
      </w:tr>
      <w:tr w:rsidR="00B3506A" w14:paraId="69ADC917" w14:textId="77777777" w:rsidTr="004D6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7" w:type="dxa"/>
          </w:tcPr>
          <w:p w14:paraId="62D18411" w14:textId="76263907" w:rsidR="00B3506A" w:rsidRPr="00B3506A" w:rsidRDefault="00B3506A" w:rsidP="008D7072">
            <w:pPr>
              <w:spacing w:after="160" w:line="360" w:lineRule="auto"/>
              <w:jc w:val="both"/>
              <w:rPr>
                <w:rFonts w:ascii="Times New Roman" w:hAnsi="Times New Roman" w:cs="Times New Roman"/>
                <w:b w:val="0"/>
                <w:bCs w:val="0"/>
                <w:color w:val="000000" w:themeColor="text1"/>
                <w:sz w:val="24"/>
                <w:szCs w:val="24"/>
              </w:rPr>
            </w:pPr>
            <w:r w:rsidRPr="00B3506A">
              <w:rPr>
                <w:rFonts w:ascii="Times New Roman" w:hAnsi="Times New Roman" w:cs="Times New Roman"/>
                <w:b w:val="0"/>
                <w:bCs w:val="0"/>
                <w:color w:val="000000" w:themeColor="text1"/>
                <w:sz w:val="24"/>
                <w:szCs w:val="24"/>
              </w:rPr>
              <w:t>Monitoreo y Evaluación</w:t>
            </w:r>
          </w:p>
        </w:tc>
        <w:tc>
          <w:tcPr>
            <w:tcW w:w="1843" w:type="dxa"/>
          </w:tcPr>
          <w:p w14:paraId="1AC46658" w14:textId="7101469B" w:rsidR="00B3506A" w:rsidRPr="00B3506A" w:rsidRDefault="00B3506A" w:rsidP="00B3506A">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c>
          <w:tcPr>
            <w:tcW w:w="2974" w:type="dxa"/>
          </w:tcPr>
          <w:p w14:paraId="7B96F7CF" w14:textId="2687BD19" w:rsidR="00B3506A" w:rsidRPr="00B3506A" w:rsidRDefault="00B3506A" w:rsidP="00B3506A">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3506A">
              <w:rPr>
                <w:rFonts w:ascii="Times New Roman" w:hAnsi="Times New Roman" w:cs="Times New Roman"/>
                <w:sz w:val="24"/>
                <w:szCs w:val="24"/>
              </w:rPr>
              <w:t>Implementada</w:t>
            </w:r>
          </w:p>
        </w:tc>
      </w:tr>
      <w:tr w:rsidR="00B3506A" w14:paraId="2172C261" w14:textId="77777777" w:rsidTr="004D6A08">
        <w:tc>
          <w:tcPr>
            <w:cnfStyle w:val="001000000000" w:firstRow="0" w:lastRow="0" w:firstColumn="1" w:lastColumn="0" w:oddVBand="0" w:evenVBand="0" w:oddHBand="0" w:evenHBand="0" w:firstRowFirstColumn="0" w:firstRowLastColumn="0" w:lastRowFirstColumn="0" w:lastRowLastColumn="0"/>
            <w:tcW w:w="3557" w:type="dxa"/>
          </w:tcPr>
          <w:p w14:paraId="318B5D64" w14:textId="712FEAA1" w:rsidR="00B3506A" w:rsidRPr="00B3506A" w:rsidRDefault="00B3506A" w:rsidP="008D7072">
            <w:pPr>
              <w:spacing w:after="160" w:line="360" w:lineRule="auto"/>
              <w:jc w:val="both"/>
              <w:rPr>
                <w:rFonts w:ascii="Times New Roman" w:hAnsi="Times New Roman" w:cs="Times New Roman"/>
                <w:b w:val="0"/>
                <w:bCs w:val="0"/>
                <w:color w:val="000000" w:themeColor="text1"/>
                <w:sz w:val="24"/>
                <w:szCs w:val="24"/>
              </w:rPr>
            </w:pPr>
            <w:r w:rsidRPr="00B3506A">
              <w:rPr>
                <w:rFonts w:ascii="Times New Roman" w:hAnsi="Times New Roman" w:cs="Times New Roman"/>
                <w:b w:val="0"/>
                <w:bCs w:val="0"/>
                <w:color w:val="000000" w:themeColor="text1"/>
                <w:sz w:val="24"/>
                <w:szCs w:val="24"/>
              </w:rPr>
              <w:t>Calificación Integral del SCII</w:t>
            </w:r>
          </w:p>
        </w:tc>
        <w:tc>
          <w:tcPr>
            <w:tcW w:w="1843" w:type="dxa"/>
          </w:tcPr>
          <w:p w14:paraId="4A8A8AC9" w14:textId="4105CDDC" w:rsidR="00B3506A" w:rsidRPr="00B3506A" w:rsidRDefault="00B3506A" w:rsidP="00B3506A">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91.04</w:t>
            </w:r>
          </w:p>
        </w:tc>
        <w:tc>
          <w:tcPr>
            <w:tcW w:w="2974" w:type="dxa"/>
          </w:tcPr>
          <w:p w14:paraId="3FFB2978" w14:textId="477ED49B" w:rsidR="00B3506A" w:rsidRPr="00B3506A" w:rsidRDefault="00B3506A" w:rsidP="00B3506A">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3506A">
              <w:rPr>
                <w:rFonts w:ascii="Times New Roman" w:hAnsi="Times New Roman" w:cs="Times New Roman"/>
                <w:color w:val="000000" w:themeColor="text1"/>
                <w:sz w:val="24"/>
                <w:szCs w:val="24"/>
              </w:rPr>
              <w:t>Satisfactorio</w:t>
            </w:r>
          </w:p>
        </w:tc>
      </w:tr>
    </w:tbl>
    <w:p w14:paraId="05793991" w14:textId="1E797093" w:rsidR="00B3506A" w:rsidRDefault="00B3506A" w:rsidP="008D7072">
      <w:pPr>
        <w:spacing w:after="160" w:line="360" w:lineRule="auto"/>
        <w:jc w:val="both"/>
        <w:rPr>
          <w:rFonts w:ascii="Times New Roman" w:hAnsi="Times New Roman" w:cs="Times New Roman"/>
          <w:sz w:val="24"/>
          <w:szCs w:val="24"/>
        </w:rPr>
      </w:pPr>
    </w:p>
    <w:p w14:paraId="603009E8" w14:textId="1F95F657" w:rsidR="00F13258" w:rsidRPr="00CD7A8C" w:rsidRDefault="00F13258" w:rsidP="00A969A5">
      <w:pPr>
        <w:shd w:val="clear" w:color="auto" w:fill="FFFFFF"/>
        <w:tabs>
          <w:tab w:val="left" w:pos="660"/>
          <w:tab w:val="right" w:leader="dot" w:pos="8828"/>
        </w:tabs>
        <w:spacing w:before="120" w:after="0" w:line="480" w:lineRule="auto"/>
        <w:rPr>
          <w:rFonts w:ascii="Times New Roman" w:eastAsia="Times New Roman" w:hAnsi="Times New Roman" w:cs="Times New Roman"/>
          <w:b/>
          <w:sz w:val="32"/>
          <w:szCs w:val="32"/>
          <w:lang w:val="es-ES" w:eastAsia="es-ES"/>
        </w:rPr>
      </w:pPr>
      <w:proofErr w:type="spellStart"/>
      <w:r w:rsidRPr="00CD7A8C">
        <w:rPr>
          <w:rFonts w:ascii="Times New Roman" w:eastAsia="Times New Roman" w:hAnsi="Times New Roman" w:cs="Times New Roman"/>
          <w:b/>
          <w:sz w:val="32"/>
          <w:szCs w:val="32"/>
          <w:lang w:val="es-ES" w:eastAsia="es-ES"/>
        </w:rPr>
        <w:t>iv</w:t>
      </w:r>
      <w:proofErr w:type="spellEnd"/>
      <w:r w:rsidRPr="00CD7A8C">
        <w:rPr>
          <w:rFonts w:ascii="Times New Roman" w:eastAsia="Times New Roman" w:hAnsi="Times New Roman" w:cs="Times New Roman"/>
          <w:b/>
          <w:sz w:val="32"/>
          <w:szCs w:val="32"/>
          <w:lang w:val="es-ES" w:eastAsia="es-ES"/>
        </w:rPr>
        <w:t xml:space="preserve">. Gestión </w:t>
      </w:r>
      <w:r w:rsidR="00E15B46">
        <w:rPr>
          <w:rFonts w:ascii="Times New Roman" w:eastAsia="Times New Roman" w:hAnsi="Times New Roman" w:cs="Times New Roman"/>
          <w:b/>
          <w:sz w:val="32"/>
          <w:szCs w:val="32"/>
          <w:lang w:val="es-ES" w:eastAsia="es-ES"/>
        </w:rPr>
        <w:t>P</w:t>
      </w:r>
      <w:r w:rsidRPr="00CD7A8C">
        <w:rPr>
          <w:rFonts w:ascii="Times New Roman" w:eastAsia="Times New Roman" w:hAnsi="Times New Roman" w:cs="Times New Roman"/>
          <w:b/>
          <w:sz w:val="32"/>
          <w:szCs w:val="32"/>
          <w:lang w:val="es-ES" w:eastAsia="es-ES"/>
        </w:rPr>
        <w:t>resupuestaria</w:t>
      </w:r>
      <w:r w:rsidR="00053F74">
        <w:rPr>
          <w:rFonts w:ascii="Times New Roman" w:eastAsia="Times New Roman" w:hAnsi="Times New Roman" w:cs="Times New Roman"/>
          <w:b/>
          <w:sz w:val="32"/>
          <w:szCs w:val="32"/>
          <w:lang w:val="es-ES" w:eastAsia="es-ES"/>
        </w:rPr>
        <w:t>.</w:t>
      </w:r>
    </w:p>
    <w:p w14:paraId="2DF8EBE3" w14:textId="14DD4AF4" w:rsidR="00BB7256" w:rsidRPr="008B0A97" w:rsidRDefault="00BB7256" w:rsidP="00BB7256">
      <w:pPr>
        <w:spacing w:after="0" w:line="240" w:lineRule="auto"/>
        <w:jc w:val="both"/>
        <w:rPr>
          <w:rFonts w:ascii="Times New Roman" w:hAnsi="Times New Roman" w:cs="Times New Roman"/>
          <w:b/>
          <w:sz w:val="28"/>
          <w:szCs w:val="28"/>
          <w:lang w:val="es-ES"/>
        </w:rPr>
      </w:pPr>
      <w:r w:rsidRPr="008B0A97">
        <w:rPr>
          <w:rFonts w:ascii="Times New Roman" w:hAnsi="Times New Roman" w:cs="Times New Roman"/>
          <w:b/>
          <w:sz w:val="28"/>
          <w:szCs w:val="28"/>
          <w:lang w:val="es-ES"/>
        </w:rPr>
        <w:t xml:space="preserve">Presupuesto </w:t>
      </w:r>
      <w:r w:rsidR="005A2AC1">
        <w:rPr>
          <w:rFonts w:ascii="Times New Roman" w:hAnsi="Times New Roman" w:cs="Times New Roman"/>
          <w:b/>
          <w:sz w:val="28"/>
          <w:szCs w:val="28"/>
          <w:lang w:val="es-ES"/>
        </w:rPr>
        <w:t>a</w:t>
      </w:r>
      <w:r w:rsidRPr="008B0A97">
        <w:rPr>
          <w:rFonts w:ascii="Times New Roman" w:hAnsi="Times New Roman" w:cs="Times New Roman"/>
          <w:b/>
          <w:sz w:val="28"/>
          <w:szCs w:val="28"/>
          <w:lang w:val="es-ES"/>
        </w:rPr>
        <w:t xml:space="preserve">signado y </w:t>
      </w:r>
      <w:r w:rsidR="005A2AC1">
        <w:rPr>
          <w:rFonts w:ascii="Times New Roman" w:hAnsi="Times New Roman" w:cs="Times New Roman"/>
          <w:b/>
          <w:sz w:val="28"/>
          <w:szCs w:val="28"/>
          <w:lang w:val="es-ES"/>
        </w:rPr>
        <w:t>e</w:t>
      </w:r>
      <w:r w:rsidRPr="008B0A97">
        <w:rPr>
          <w:rFonts w:ascii="Times New Roman" w:hAnsi="Times New Roman" w:cs="Times New Roman"/>
          <w:b/>
          <w:sz w:val="28"/>
          <w:szCs w:val="28"/>
          <w:lang w:val="es-ES"/>
        </w:rPr>
        <w:t>jecutado.</w:t>
      </w:r>
    </w:p>
    <w:p w14:paraId="417E3ECD" w14:textId="77777777" w:rsidR="00BB7256" w:rsidRPr="00E67E30" w:rsidRDefault="00BB7256" w:rsidP="00BB7256">
      <w:pPr>
        <w:spacing w:after="0" w:line="240" w:lineRule="auto"/>
        <w:jc w:val="both"/>
        <w:rPr>
          <w:rFonts w:ascii="Times New Roman" w:hAnsi="Times New Roman" w:cs="Times New Roman"/>
          <w:b/>
          <w:sz w:val="24"/>
          <w:szCs w:val="24"/>
          <w:lang w:val="es-ES"/>
        </w:rPr>
      </w:pPr>
    </w:p>
    <w:p w14:paraId="34084D81" w14:textId="14F93DAF" w:rsidR="00C02CDB" w:rsidRPr="00E67E30" w:rsidRDefault="00BD1A20" w:rsidP="0078693A">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C02CDB" w:rsidRPr="00E67E30">
        <w:rPr>
          <w:rFonts w:ascii="Times New Roman" w:hAnsi="Times New Roman" w:cs="Times New Roman"/>
          <w:sz w:val="24"/>
          <w:szCs w:val="24"/>
          <w:lang w:val="es-ES"/>
        </w:rPr>
        <w:t>El uso racional de los recursos económicos públicos ha sido</w:t>
      </w:r>
      <w:r w:rsidR="00C02CDB">
        <w:rPr>
          <w:rFonts w:ascii="Times New Roman" w:hAnsi="Times New Roman" w:cs="Times New Roman"/>
          <w:sz w:val="24"/>
          <w:szCs w:val="24"/>
          <w:lang w:val="es-ES"/>
        </w:rPr>
        <w:t xml:space="preserve"> un</w:t>
      </w:r>
      <w:r w:rsidR="00C02CDB" w:rsidRPr="00E67E30">
        <w:rPr>
          <w:rFonts w:ascii="Times New Roman" w:hAnsi="Times New Roman" w:cs="Times New Roman"/>
          <w:sz w:val="24"/>
          <w:szCs w:val="24"/>
          <w:lang w:val="es-ES"/>
        </w:rPr>
        <w:t xml:space="preserve"> aspecto</w:t>
      </w:r>
      <w:r w:rsidR="00C02CDB">
        <w:rPr>
          <w:rFonts w:ascii="Times New Roman" w:hAnsi="Times New Roman" w:cs="Times New Roman"/>
          <w:sz w:val="24"/>
          <w:szCs w:val="24"/>
          <w:lang w:val="es-ES"/>
        </w:rPr>
        <w:t xml:space="preserve"> </w:t>
      </w:r>
      <w:r w:rsidR="00C02CDB" w:rsidRPr="00E67E30">
        <w:rPr>
          <w:rFonts w:ascii="Times New Roman" w:hAnsi="Times New Roman" w:cs="Times New Roman"/>
          <w:sz w:val="24"/>
          <w:szCs w:val="24"/>
          <w:lang w:val="es-ES"/>
        </w:rPr>
        <w:t>importante dentro de las prioridades asumidas por la</w:t>
      </w:r>
      <w:r w:rsidR="006410B1">
        <w:rPr>
          <w:rFonts w:ascii="Times New Roman" w:hAnsi="Times New Roman" w:cs="Times New Roman"/>
          <w:sz w:val="24"/>
          <w:szCs w:val="24"/>
          <w:lang w:val="es-ES"/>
        </w:rPr>
        <w:t xml:space="preserve"> administración</w:t>
      </w:r>
      <w:r w:rsidR="00C02CDB" w:rsidRPr="00E67E30">
        <w:rPr>
          <w:rFonts w:ascii="Times New Roman" w:hAnsi="Times New Roman" w:cs="Times New Roman"/>
          <w:sz w:val="24"/>
          <w:szCs w:val="24"/>
          <w:lang w:val="es-ES"/>
        </w:rPr>
        <w:t xml:space="preserve"> de la </w:t>
      </w:r>
      <w:r w:rsidR="00C02CDB">
        <w:rPr>
          <w:rFonts w:ascii="Times New Roman" w:hAnsi="Times New Roman" w:cs="Times New Roman"/>
          <w:sz w:val="24"/>
          <w:szCs w:val="24"/>
          <w:lang w:val="es-ES"/>
        </w:rPr>
        <w:t>institución</w:t>
      </w:r>
      <w:r w:rsidR="00C02CDB" w:rsidRPr="00E67E30">
        <w:rPr>
          <w:rFonts w:ascii="Times New Roman" w:hAnsi="Times New Roman" w:cs="Times New Roman"/>
          <w:sz w:val="24"/>
          <w:szCs w:val="24"/>
          <w:lang w:val="es-ES"/>
        </w:rPr>
        <w:t xml:space="preserve"> </w:t>
      </w:r>
      <w:r w:rsidR="006410B1">
        <w:rPr>
          <w:rFonts w:ascii="Times New Roman" w:hAnsi="Times New Roman" w:cs="Times New Roman"/>
          <w:sz w:val="24"/>
          <w:szCs w:val="24"/>
          <w:lang w:val="es-ES"/>
        </w:rPr>
        <w:t xml:space="preserve">y </w:t>
      </w:r>
      <w:r w:rsidR="00C02CDB" w:rsidRPr="00E67E30">
        <w:rPr>
          <w:rFonts w:ascii="Times New Roman" w:hAnsi="Times New Roman" w:cs="Times New Roman"/>
          <w:sz w:val="24"/>
          <w:szCs w:val="24"/>
          <w:lang w:val="es-ES"/>
        </w:rPr>
        <w:t>para</w:t>
      </w:r>
      <w:r w:rsidR="00C02CDB">
        <w:rPr>
          <w:rFonts w:ascii="Times New Roman" w:hAnsi="Times New Roman" w:cs="Times New Roman"/>
          <w:sz w:val="24"/>
          <w:szCs w:val="24"/>
          <w:lang w:val="es-ES"/>
        </w:rPr>
        <w:t xml:space="preserve"> cumplir con las metas establecidas </w:t>
      </w:r>
      <w:r w:rsidR="00C02CDB" w:rsidRPr="00E67E30">
        <w:rPr>
          <w:rFonts w:ascii="Times New Roman" w:hAnsi="Times New Roman" w:cs="Times New Roman"/>
          <w:sz w:val="24"/>
          <w:szCs w:val="24"/>
          <w:lang w:val="es-ES"/>
        </w:rPr>
        <w:t xml:space="preserve">se llevaron a cabo </w:t>
      </w:r>
      <w:r w:rsidR="00C02CDB">
        <w:rPr>
          <w:rFonts w:ascii="Times New Roman" w:hAnsi="Times New Roman" w:cs="Times New Roman"/>
          <w:sz w:val="24"/>
          <w:szCs w:val="24"/>
          <w:lang w:val="es-ES"/>
        </w:rPr>
        <w:t xml:space="preserve">en este año </w:t>
      </w:r>
      <w:r w:rsidR="00C02CDB" w:rsidRPr="00E67E30">
        <w:rPr>
          <w:rFonts w:ascii="Times New Roman" w:hAnsi="Times New Roman" w:cs="Times New Roman"/>
          <w:sz w:val="24"/>
          <w:szCs w:val="24"/>
          <w:lang w:val="es-ES"/>
        </w:rPr>
        <w:t xml:space="preserve">un conjunto de programas, los cuales se derivan en las siguientes actividades, según </w:t>
      </w:r>
      <w:r w:rsidR="00C02CDB">
        <w:rPr>
          <w:rFonts w:ascii="Times New Roman" w:hAnsi="Times New Roman" w:cs="Times New Roman"/>
          <w:sz w:val="24"/>
          <w:szCs w:val="24"/>
          <w:lang w:val="es-ES"/>
        </w:rPr>
        <w:t>se</w:t>
      </w:r>
      <w:r w:rsidR="00C02CDB" w:rsidRPr="00E67E30">
        <w:rPr>
          <w:rFonts w:ascii="Times New Roman" w:hAnsi="Times New Roman" w:cs="Times New Roman"/>
          <w:sz w:val="24"/>
          <w:szCs w:val="24"/>
          <w:lang w:val="es-ES"/>
        </w:rPr>
        <w:t xml:space="preserve"> detallan a continuación:</w:t>
      </w:r>
    </w:p>
    <w:p w14:paraId="3D922AB3" w14:textId="77777777" w:rsidR="00C02CDB" w:rsidRPr="00E67E30" w:rsidRDefault="00C02CDB" w:rsidP="00C02CDB">
      <w:pPr>
        <w:spacing w:after="0" w:line="240" w:lineRule="auto"/>
        <w:jc w:val="center"/>
        <w:rPr>
          <w:rFonts w:ascii="Times New Roman" w:hAnsi="Times New Roman" w:cs="Times New Roman"/>
          <w:color w:val="FF0000"/>
          <w:sz w:val="24"/>
          <w:szCs w:val="24"/>
          <w:lang w:val="es-ES"/>
        </w:rPr>
      </w:pPr>
      <w:r w:rsidRPr="000F14F9">
        <w:rPr>
          <w:noProof/>
        </w:rPr>
        <w:drawing>
          <wp:inline distT="0" distB="0" distL="0" distR="0" wp14:anchorId="0525AB9A" wp14:editId="1134D56B">
            <wp:extent cx="5610860" cy="1857375"/>
            <wp:effectExtent l="0" t="0" r="889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7548" cy="1859589"/>
                    </a:xfrm>
                    <a:prstGeom prst="rect">
                      <a:avLst/>
                    </a:prstGeom>
                    <a:noFill/>
                    <a:ln>
                      <a:noFill/>
                    </a:ln>
                  </pic:spPr>
                </pic:pic>
              </a:graphicData>
            </a:graphic>
          </wp:inline>
        </w:drawing>
      </w:r>
    </w:p>
    <w:p w14:paraId="7CF900F8" w14:textId="77777777" w:rsidR="005D53A1" w:rsidRDefault="005D53A1" w:rsidP="00C02CDB">
      <w:pPr>
        <w:spacing w:after="0" w:line="240" w:lineRule="auto"/>
        <w:jc w:val="both"/>
        <w:rPr>
          <w:rFonts w:ascii="Times New Roman" w:hAnsi="Times New Roman" w:cs="Times New Roman"/>
          <w:b/>
          <w:sz w:val="24"/>
          <w:szCs w:val="24"/>
          <w:lang w:val="es-ES"/>
        </w:rPr>
      </w:pPr>
    </w:p>
    <w:p w14:paraId="35E284C5" w14:textId="77777777" w:rsidR="00FD400D" w:rsidRDefault="00FD400D" w:rsidP="00C02CDB">
      <w:pPr>
        <w:spacing w:after="0" w:line="240" w:lineRule="auto"/>
        <w:jc w:val="both"/>
        <w:rPr>
          <w:rFonts w:ascii="Times New Roman" w:hAnsi="Times New Roman" w:cs="Times New Roman"/>
          <w:b/>
          <w:sz w:val="24"/>
          <w:szCs w:val="24"/>
          <w:lang w:val="es-ES"/>
        </w:rPr>
      </w:pPr>
    </w:p>
    <w:p w14:paraId="47816A21" w14:textId="77777777" w:rsidR="00FD400D" w:rsidRDefault="00FD400D" w:rsidP="00C02CDB">
      <w:pPr>
        <w:spacing w:after="0" w:line="240" w:lineRule="auto"/>
        <w:jc w:val="both"/>
        <w:rPr>
          <w:rFonts w:ascii="Times New Roman" w:hAnsi="Times New Roman" w:cs="Times New Roman"/>
          <w:b/>
          <w:sz w:val="24"/>
          <w:szCs w:val="24"/>
          <w:lang w:val="es-ES"/>
        </w:rPr>
      </w:pPr>
    </w:p>
    <w:p w14:paraId="6D63E0B7" w14:textId="77777777" w:rsidR="00FD400D" w:rsidRDefault="00C02CDB" w:rsidP="00FD400D">
      <w:pPr>
        <w:spacing w:after="0" w:line="240" w:lineRule="auto"/>
        <w:jc w:val="both"/>
        <w:rPr>
          <w:rFonts w:ascii="Times New Roman" w:hAnsi="Times New Roman" w:cs="Times New Roman"/>
          <w:b/>
          <w:sz w:val="24"/>
          <w:szCs w:val="24"/>
          <w:lang w:val="es-ES"/>
        </w:rPr>
      </w:pPr>
      <w:r w:rsidRPr="00E67E30">
        <w:rPr>
          <w:rFonts w:ascii="Times New Roman" w:hAnsi="Times New Roman" w:cs="Times New Roman"/>
          <w:b/>
          <w:sz w:val="24"/>
          <w:szCs w:val="24"/>
          <w:lang w:val="es-ES"/>
        </w:rPr>
        <w:lastRenderedPageBreak/>
        <w:t xml:space="preserve">Objetivos alcanzados </w:t>
      </w:r>
    </w:p>
    <w:p w14:paraId="39559F90" w14:textId="77777777" w:rsidR="00FD400D" w:rsidRDefault="00FD400D" w:rsidP="00FD400D">
      <w:pPr>
        <w:spacing w:after="0" w:line="240" w:lineRule="auto"/>
        <w:jc w:val="both"/>
        <w:rPr>
          <w:rFonts w:ascii="Times New Roman" w:hAnsi="Times New Roman" w:cs="Times New Roman"/>
          <w:b/>
          <w:sz w:val="24"/>
          <w:szCs w:val="24"/>
          <w:lang w:val="es-ES"/>
        </w:rPr>
      </w:pPr>
    </w:p>
    <w:p w14:paraId="33255AE7" w14:textId="54649CE9" w:rsidR="00C02CDB" w:rsidRPr="00FD400D" w:rsidRDefault="00C02CDB" w:rsidP="00FD400D">
      <w:pPr>
        <w:pStyle w:val="Prrafodelista"/>
        <w:numPr>
          <w:ilvl w:val="0"/>
          <w:numId w:val="34"/>
        </w:numPr>
        <w:spacing w:after="0" w:line="240" w:lineRule="auto"/>
        <w:jc w:val="both"/>
        <w:rPr>
          <w:rFonts w:ascii="Times New Roman" w:hAnsi="Times New Roman" w:cs="Times New Roman"/>
          <w:b/>
          <w:sz w:val="24"/>
          <w:szCs w:val="24"/>
          <w:lang w:val="es-ES"/>
        </w:rPr>
      </w:pPr>
      <w:r w:rsidRPr="00FD400D">
        <w:rPr>
          <w:rFonts w:ascii="Times New Roman" w:hAnsi="Times New Roman" w:cs="Times New Roman"/>
          <w:sz w:val="24"/>
          <w:szCs w:val="24"/>
          <w:lang w:val="es-ES"/>
        </w:rPr>
        <w:t xml:space="preserve">Las solicitudes de liberación de fondos al Ministerio de Salud Pública han transcurrido de manera regular cada mes, las mismas reflejan el uso de los montos para los cuales fueron solicitados. </w:t>
      </w:r>
    </w:p>
    <w:p w14:paraId="3B1D2F27" w14:textId="77777777" w:rsidR="00C02CDB" w:rsidRPr="00E67E30" w:rsidRDefault="00C02CDB" w:rsidP="00C02CDB">
      <w:pPr>
        <w:pStyle w:val="Prrafodelista"/>
        <w:spacing w:after="0" w:line="360" w:lineRule="auto"/>
        <w:jc w:val="both"/>
        <w:rPr>
          <w:rFonts w:ascii="Times New Roman" w:hAnsi="Times New Roman" w:cs="Times New Roman"/>
          <w:sz w:val="24"/>
          <w:szCs w:val="24"/>
          <w:lang w:val="es-ES"/>
        </w:rPr>
      </w:pPr>
    </w:p>
    <w:p w14:paraId="36BB2AFD" w14:textId="442C391F" w:rsidR="00C02CDB" w:rsidRPr="00115E7A" w:rsidRDefault="00C02CDB" w:rsidP="00115E7A">
      <w:pPr>
        <w:pStyle w:val="Prrafodelista"/>
        <w:numPr>
          <w:ilvl w:val="0"/>
          <w:numId w:val="34"/>
        </w:numPr>
        <w:spacing w:after="0" w:line="360" w:lineRule="auto"/>
        <w:jc w:val="both"/>
        <w:rPr>
          <w:rFonts w:ascii="Times New Roman" w:hAnsi="Times New Roman" w:cs="Times New Roman"/>
          <w:b/>
          <w:bCs/>
          <w:sz w:val="24"/>
          <w:szCs w:val="24"/>
          <w:lang w:val="es-ES"/>
        </w:rPr>
      </w:pPr>
      <w:r w:rsidRPr="00115E7A">
        <w:rPr>
          <w:rFonts w:ascii="Times New Roman" w:hAnsi="Times New Roman" w:cs="Times New Roman"/>
          <w:sz w:val="24"/>
          <w:szCs w:val="24"/>
          <w:lang w:val="es-ES"/>
        </w:rPr>
        <w:t xml:space="preserve">Las ejecutorias mensuales se han realizado en los plazos establecidos, las cuales son remitidas </w:t>
      </w:r>
      <w:r w:rsidR="006410B1" w:rsidRPr="00115E7A">
        <w:rPr>
          <w:rFonts w:ascii="Times New Roman" w:hAnsi="Times New Roman" w:cs="Times New Roman"/>
          <w:sz w:val="24"/>
          <w:szCs w:val="24"/>
          <w:lang w:val="es-ES"/>
        </w:rPr>
        <w:t>a más tardar los días 15 de cada me</w:t>
      </w:r>
      <w:r w:rsidR="005A2AC1">
        <w:rPr>
          <w:rFonts w:ascii="Times New Roman" w:hAnsi="Times New Roman" w:cs="Times New Roman"/>
          <w:sz w:val="24"/>
          <w:szCs w:val="24"/>
          <w:lang w:val="es-ES"/>
        </w:rPr>
        <w:t>s</w:t>
      </w:r>
      <w:r w:rsidR="006410B1" w:rsidRPr="00115E7A">
        <w:rPr>
          <w:rFonts w:ascii="Times New Roman" w:hAnsi="Times New Roman" w:cs="Times New Roman"/>
          <w:sz w:val="24"/>
          <w:szCs w:val="24"/>
          <w:lang w:val="es-ES"/>
        </w:rPr>
        <w:t xml:space="preserve"> </w:t>
      </w:r>
      <w:r w:rsidRPr="00115E7A">
        <w:rPr>
          <w:rFonts w:ascii="Times New Roman" w:hAnsi="Times New Roman" w:cs="Times New Roman"/>
          <w:sz w:val="24"/>
          <w:szCs w:val="24"/>
          <w:lang w:val="es-ES"/>
        </w:rPr>
        <w:t>de manera física y digital a las siguientes entidades:</w:t>
      </w:r>
      <w:r w:rsidR="00115E7A" w:rsidRPr="00115E7A">
        <w:rPr>
          <w:rFonts w:ascii="Times New Roman" w:hAnsi="Times New Roman" w:cs="Times New Roman"/>
          <w:sz w:val="24"/>
          <w:szCs w:val="24"/>
          <w:lang w:val="es-ES"/>
        </w:rPr>
        <w:t xml:space="preserve"> </w:t>
      </w:r>
      <w:r w:rsidRPr="00115E7A">
        <w:rPr>
          <w:rFonts w:ascii="Times New Roman" w:hAnsi="Times New Roman" w:cs="Times New Roman"/>
          <w:sz w:val="24"/>
          <w:szCs w:val="24"/>
          <w:lang w:val="es-ES"/>
        </w:rPr>
        <w:t>Cámara de Cuentas</w:t>
      </w:r>
      <w:r w:rsidR="00115E7A" w:rsidRPr="00115E7A">
        <w:rPr>
          <w:rFonts w:ascii="Times New Roman" w:hAnsi="Times New Roman" w:cs="Times New Roman"/>
          <w:sz w:val="24"/>
          <w:szCs w:val="24"/>
          <w:lang w:val="es-ES"/>
        </w:rPr>
        <w:t xml:space="preserve">, Contabilidad Gubernamental </w:t>
      </w:r>
      <w:r w:rsidR="00115E7A" w:rsidRPr="00115E7A">
        <w:rPr>
          <w:rFonts w:ascii="Times New Roman" w:hAnsi="Times New Roman" w:cs="Times New Roman"/>
          <w:b/>
          <w:bCs/>
          <w:sz w:val="24"/>
          <w:szCs w:val="24"/>
          <w:lang w:val="es-ES"/>
        </w:rPr>
        <w:t>(DIGECO</w:t>
      </w:r>
      <w:r w:rsidR="002F1D52">
        <w:rPr>
          <w:rFonts w:ascii="Times New Roman" w:hAnsi="Times New Roman" w:cs="Times New Roman"/>
          <w:b/>
          <w:bCs/>
          <w:sz w:val="24"/>
          <w:szCs w:val="24"/>
          <w:lang w:val="es-ES"/>
        </w:rPr>
        <w:t>G</w:t>
      </w:r>
      <w:r w:rsidR="00115E7A" w:rsidRPr="00115E7A">
        <w:rPr>
          <w:rFonts w:ascii="Times New Roman" w:hAnsi="Times New Roman" w:cs="Times New Roman"/>
          <w:sz w:val="24"/>
          <w:szCs w:val="24"/>
          <w:lang w:val="es-ES"/>
        </w:rPr>
        <w:t xml:space="preserve">) y Dirección General de Presupuesto </w:t>
      </w:r>
      <w:r w:rsidR="00115E7A" w:rsidRPr="00115E7A">
        <w:rPr>
          <w:rFonts w:ascii="Times New Roman" w:hAnsi="Times New Roman" w:cs="Times New Roman"/>
          <w:b/>
          <w:bCs/>
          <w:sz w:val="24"/>
          <w:szCs w:val="24"/>
          <w:lang w:val="es-ES"/>
        </w:rPr>
        <w:t>(DIGEPRES).</w:t>
      </w:r>
    </w:p>
    <w:p w14:paraId="0B39C751" w14:textId="77777777" w:rsidR="00C02CDB" w:rsidRDefault="00C02CDB" w:rsidP="00C02CDB">
      <w:pPr>
        <w:pStyle w:val="Prrafodelista"/>
        <w:spacing w:after="0" w:line="360" w:lineRule="auto"/>
        <w:ind w:left="1440"/>
        <w:jc w:val="both"/>
        <w:rPr>
          <w:rFonts w:ascii="Times New Roman" w:hAnsi="Times New Roman" w:cs="Times New Roman"/>
          <w:b/>
          <w:bCs/>
          <w:sz w:val="24"/>
          <w:szCs w:val="24"/>
          <w:lang w:val="es-ES"/>
        </w:rPr>
      </w:pPr>
    </w:p>
    <w:p w14:paraId="42A01AC9" w14:textId="77777777" w:rsidR="00C02CDB" w:rsidRPr="00115E7A" w:rsidRDefault="00C02CDB" w:rsidP="00115E7A">
      <w:pPr>
        <w:pStyle w:val="Prrafodelista"/>
        <w:numPr>
          <w:ilvl w:val="0"/>
          <w:numId w:val="34"/>
        </w:numPr>
        <w:spacing w:after="0" w:line="360" w:lineRule="auto"/>
        <w:jc w:val="both"/>
        <w:rPr>
          <w:rFonts w:ascii="Times New Roman" w:hAnsi="Times New Roman" w:cs="Times New Roman"/>
          <w:sz w:val="24"/>
          <w:szCs w:val="24"/>
          <w:lang w:val="es-ES"/>
        </w:rPr>
      </w:pPr>
      <w:r w:rsidRPr="00115E7A">
        <w:rPr>
          <w:rFonts w:ascii="Times New Roman" w:hAnsi="Times New Roman" w:cs="Times New Roman"/>
          <w:sz w:val="24"/>
          <w:szCs w:val="24"/>
          <w:lang w:val="es-ES"/>
        </w:rPr>
        <w:t>Se cumplió con la carga de las ejecuciones presupuestarias en el portal de transparencia.</w:t>
      </w:r>
    </w:p>
    <w:p w14:paraId="13306FDF" w14:textId="77777777" w:rsidR="00C02CDB" w:rsidRPr="00E67E30" w:rsidRDefault="00C02CDB" w:rsidP="00C02CDB">
      <w:pPr>
        <w:pStyle w:val="Prrafodelista"/>
        <w:spacing w:after="0" w:line="360" w:lineRule="auto"/>
        <w:ind w:left="1440"/>
        <w:jc w:val="both"/>
        <w:rPr>
          <w:rFonts w:ascii="Times New Roman" w:hAnsi="Times New Roman" w:cs="Times New Roman"/>
          <w:sz w:val="24"/>
          <w:szCs w:val="24"/>
          <w:lang w:val="es-ES"/>
        </w:rPr>
      </w:pPr>
    </w:p>
    <w:p w14:paraId="444086EB" w14:textId="10EC82A4" w:rsidR="00C02CDB" w:rsidRPr="00115E7A" w:rsidRDefault="005D53A1" w:rsidP="00115E7A">
      <w:pPr>
        <w:pStyle w:val="Prrafodelista"/>
        <w:numPr>
          <w:ilvl w:val="0"/>
          <w:numId w:val="34"/>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conjunto</w:t>
      </w:r>
      <w:r w:rsidR="00C02CDB" w:rsidRPr="00115E7A">
        <w:rPr>
          <w:rFonts w:ascii="Times New Roman" w:hAnsi="Times New Roman" w:cs="Times New Roman"/>
          <w:sz w:val="24"/>
          <w:szCs w:val="24"/>
          <w:lang w:val="es-ES"/>
        </w:rPr>
        <w:t xml:space="preserve"> con el Departamento Planificación y Desarrollo, se elaboró el Anteproyecto de Presupuesto para el año 2020, con el objetivo de establecer la inversión que será realizada en los diversos programas que se </w:t>
      </w:r>
      <w:r w:rsidR="006410B1" w:rsidRPr="00115E7A">
        <w:rPr>
          <w:rFonts w:ascii="Times New Roman" w:hAnsi="Times New Roman" w:cs="Times New Roman"/>
          <w:sz w:val="24"/>
          <w:szCs w:val="24"/>
          <w:lang w:val="es-ES"/>
        </w:rPr>
        <w:t xml:space="preserve">desarrollaran en </w:t>
      </w:r>
      <w:r>
        <w:rPr>
          <w:rFonts w:ascii="Times New Roman" w:hAnsi="Times New Roman" w:cs="Times New Roman"/>
          <w:sz w:val="24"/>
          <w:szCs w:val="24"/>
          <w:lang w:val="es-ES"/>
        </w:rPr>
        <w:t>dicho</w:t>
      </w:r>
      <w:r w:rsidR="006410B1" w:rsidRPr="00115E7A">
        <w:rPr>
          <w:rFonts w:ascii="Times New Roman" w:hAnsi="Times New Roman" w:cs="Times New Roman"/>
          <w:sz w:val="24"/>
          <w:szCs w:val="24"/>
          <w:lang w:val="es-ES"/>
        </w:rPr>
        <w:t xml:space="preserve"> period</w:t>
      </w:r>
      <w:r>
        <w:rPr>
          <w:rFonts w:ascii="Times New Roman" w:hAnsi="Times New Roman" w:cs="Times New Roman"/>
          <w:sz w:val="24"/>
          <w:szCs w:val="24"/>
          <w:lang w:val="es-ES"/>
        </w:rPr>
        <w:t>o.</w:t>
      </w:r>
    </w:p>
    <w:p w14:paraId="7A84B517" w14:textId="77777777" w:rsidR="00C02CDB" w:rsidRPr="00E67E30" w:rsidRDefault="00C02CDB" w:rsidP="00C02CDB">
      <w:pPr>
        <w:pStyle w:val="Prrafodelista"/>
        <w:spacing w:after="0" w:line="240" w:lineRule="auto"/>
        <w:jc w:val="both"/>
        <w:rPr>
          <w:rFonts w:ascii="Times New Roman" w:hAnsi="Times New Roman" w:cs="Times New Roman"/>
          <w:sz w:val="24"/>
          <w:szCs w:val="24"/>
          <w:lang w:val="es-ES"/>
        </w:rPr>
      </w:pPr>
    </w:p>
    <w:p w14:paraId="50243DBF" w14:textId="45D6D476" w:rsidR="00C02CDB" w:rsidRPr="00115E7A" w:rsidRDefault="00C02CDB" w:rsidP="00115E7A">
      <w:pPr>
        <w:pStyle w:val="Prrafodelista"/>
        <w:numPr>
          <w:ilvl w:val="0"/>
          <w:numId w:val="34"/>
        </w:numPr>
        <w:spacing w:after="0" w:line="360" w:lineRule="auto"/>
        <w:jc w:val="both"/>
        <w:rPr>
          <w:rFonts w:ascii="Times New Roman" w:hAnsi="Times New Roman" w:cs="Times New Roman"/>
          <w:sz w:val="24"/>
          <w:szCs w:val="24"/>
          <w:lang w:val="es-ES"/>
        </w:rPr>
      </w:pPr>
      <w:r w:rsidRPr="00115E7A">
        <w:rPr>
          <w:rFonts w:ascii="Times New Roman" w:hAnsi="Times New Roman" w:cs="Times New Roman"/>
          <w:sz w:val="24"/>
          <w:szCs w:val="24"/>
          <w:lang w:val="es-ES"/>
        </w:rPr>
        <w:t>Junto a la Unidad Operativa de Compras y Contrataciones y el Depto. de Planificación y Desarrollo, se elaboró el Plan Anual de Compras y Contrataciones (PACC)</w:t>
      </w:r>
      <w:r w:rsidR="00115E7A" w:rsidRPr="00115E7A">
        <w:rPr>
          <w:rFonts w:ascii="Times New Roman" w:hAnsi="Times New Roman" w:cs="Times New Roman"/>
          <w:sz w:val="24"/>
          <w:szCs w:val="24"/>
          <w:lang w:val="es-ES"/>
        </w:rPr>
        <w:t>, para el año 2020,</w:t>
      </w:r>
      <w:r w:rsidRPr="00115E7A">
        <w:rPr>
          <w:rFonts w:ascii="Times New Roman" w:hAnsi="Times New Roman" w:cs="Times New Roman"/>
          <w:sz w:val="24"/>
          <w:szCs w:val="24"/>
          <w:lang w:val="es-ES"/>
        </w:rPr>
        <w:t xml:space="preserve"> el cual ascendió al monto RD$173,249,308.00.  </w:t>
      </w:r>
    </w:p>
    <w:p w14:paraId="1961B51C" w14:textId="77777777" w:rsidR="00C02CDB" w:rsidRPr="00F82B0D" w:rsidRDefault="00C02CDB" w:rsidP="00C02CDB">
      <w:pPr>
        <w:spacing w:after="0" w:line="360" w:lineRule="auto"/>
        <w:jc w:val="both"/>
        <w:rPr>
          <w:rFonts w:ascii="Times New Roman" w:hAnsi="Times New Roman" w:cs="Times New Roman"/>
          <w:sz w:val="24"/>
          <w:szCs w:val="24"/>
          <w:lang w:val="es-ES"/>
        </w:rPr>
      </w:pPr>
    </w:p>
    <w:p w14:paraId="546DBC27" w14:textId="62DAB9CD" w:rsidR="00C02CDB" w:rsidRPr="00115E7A" w:rsidRDefault="00C02CDB" w:rsidP="00115E7A">
      <w:pPr>
        <w:pStyle w:val="Prrafodelista"/>
        <w:numPr>
          <w:ilvl w:val="0"/>
          <w:numId w:val="34"/>
        </w:numPr>
        <w:spacing w:after="0" w:line="360" w:lineRule="auto"/>
        <w:jc w:val="both"/>
        <w:rPr>
          <w:rFonts w:ascii="Times New Roman" w:hAnsi="Times New Roman" w:cs="Times New Roman"/>
          <w:sz w:val="24"/>
          <w:szCs w:val="24"/>
          <w:lang w:val="es-ES"/>
        </w:rPr>
      </w:pPr>
      <w:r w:rsidRPr="00115E7A">
        <w:rPr>
          <w:rFonts w:ascii="Times New Roman" w:hAnsi="Times New Roman" w:cs="Times New Roman"/>
          <w:sz w:val="24"/>
          <w:szCs w:val="24"/>
          <w:lang w:val="es-ES"/>
        </w:rPr>
        <w:t xml:space="preserve">Otro objetivo de gran </w:t>
      </w:r>
      <w:r w:rsidR="004D6A08" w:rsidRPr="00115E7A">
        <w:rPr>
          <w:rFonts w:ascii="Times New Roman" w:hAnsi="Times New Roman" w:cs="Times New Roman"/>
          <w:sz w:val="24"/>
          <w:szCs w:val="24"/>
          <w:lang w:val="es-ES"/>
        </w:rPr>
        <w:t>relevancia</w:t>
      </w:r>
      <w:r w:rsidR="004D6A08">
        <w:rPr>
          <w:rFonts w:ascii="Times New Roman" w:hAnsi="Times New Roman" w:cs="Times New Roman"/>
          <w:sz w:val="24"/>
          <w:szCs w:val="24"/>
          <w:lang w:val="es-ES"/>
        </w:rPr>
        <w:t xml:space="preserve"> </w:t>
      </w:r>
      <w:r w:rsidR="004D6A08" w:rsidRPr="00115E7A">
        <w:rPr>
          <w:rFonts w:ascii="Times New Roman" w:hAnsi="Times New Roman" w:cs="Times New Roman"/>
          <w:sz w:val="24"/>
          <w:szCs w:val="24"/>
          <w:lang w:val="es-ES"/>
        </w:rPr>
        <w:t>para</w:t>
      </w:r>
      <w:r w:rsidRPr="00115E7A">
        <w:rPr>
          <w:rFonts w:ascii="Times New Roman" w:hAnsi="Times New Roman" w:cs="Times New Roman"/>
          <w:sz w:val="24"/>
          <w:szCs w:val="24"/>
          <w:lang w:val="es-ES"/>
        </w:rPr>
        <w:t xml:space="preserve"> la institución fue</w:t>
      </w:r>
      <w:r w:rsidR="00B6641E">
        <w:rPr>
          <w:rFonts w:ascii="Times New Roman" w:hAnsi="Times New Roman" w:cs="Times New Roman"/>
          <w:sz w:val="24"/>
          <w:szCs w:val="24"/>
          <w:lang w:val="es-ES"/>
        </w:rPr>
        <w:t xml:space="preserve"> </w:t>
      </w:r>
      <w:r w:rsidRPr="00115E7A">
        <w:rPr>
          <w:rFonts w:ascii="Times New Roman" w:hAnsi="Times New Roman" w:cs="Times New Roman"/>
          <w:sz w:val="24"/>
          <w:szCs w:val="24"/>
          <w:lang w:val="es-ES"/>
        </w:rPr>
        <w:t xml:space="preserve">la donación por parte del Gobierno Central de un </w:t>
      </w:r>
      <w:r w:rsidRPr="00115E7A">
        <w:rPr>
          <w:rFonts w:ascii="Times New Roman" w:hAnsi="Times New Roman" w:cs="Times New Roman"/>
          <w:b/>
          <w:bCs/>
          <w:sz w:val="24"/>
          <w:szCs w:val="24"/>
          <w:lang w:val="es-ES"/>
        </w:rPr>
        <w:t xml:space="preserve">Camión </w:t>
      </w:r>
      <w:proofErr w:type="spellStart"/>
      <w:r w:rsidRPr="00115E7A">
        <w:rPr>
          <w:rFonts w:ascii="Times New Roman" w:hAnsi="Times New Roman" w:cs="Times New Roman"/>
          <w:b/>
          <w:bCs/>
          <w:sz w:val="24"/>
          <w:szCs w:val="24"/>
          <w:lang w:val="es-ES"/>
        </w:rPr>
        <w:t>Hidrolimpiador</w:t>
      </w:r>
      <w:proofErr w:type="spellEnd"/>
      <w:r w:rsidRPr="00115E7A">
        <w:rPr>
          <w:rFonts w:ascii="Times New Roman" w:hAnsi="Times New Roman" w:cs="Times New Roman"/>
          <w:sz w:val="24"/>
          <w:szCs w:val="24"/>
          <w:lang w:val="es-ES"/>
        </w:rPr>
        <w:t xml:space="preserve">, el mismo asciende a la suma de </w:t>
      </w:r>
      <w:r w:rsidRPr="00115E7A">
        <w:rPr>
          <w:rFonts w:ascii="Times New Roman" w:hAnsi="Times New Roman" w:cs="Times New Roman"/>
          <w:b/>
          <w:bCs/>
          <w:sz w:val="24"/>
          <w:szCs w:val="24"/>
          <w:lang w:val="es-ES"/>
        </w:rPr>
        <w:t>RD$26,624,000.00.</w:t>
      </w:r>
      <w:r w:rsidRPr="00115E7A">
        <w:rPr>
          <w:rFonts w:ascii="Times New Roman" w:hAnsi="Times New Roman" w:cs="Times New Roman"/>
          <w:sz w:val="24"/>
          <w:szCs w:val="24"/>
          <w:lang w:val="es-ES"/>
        </w:rPr>
        <w:t xml:space="preserve"> El cual será utilizado para dar servicio de mantenimiento preventivo a las redes colectoras de alcantarillado sanitario.</w:t>
      </w:r>
    </w:p>
    <w:p w14:paraId="10D7FADD" w14:textId="77777777" w:rsidR="00C02CDB" w:rsidRDefault="00C02CDB" w:rsidP="00C02CDB">
      <w:pPr>
        <w:pStyle w:val="Prrafodelista"/>
        <w:spacing w:after="0" w:line="360" w:lineRule="auto"/>
        <w:jc w:val="both"/>
        <w:rPr>
          <w:rFonts w:ascii="Times New Roman" w:hAnsi="Times New Roman" w:cs="Times New Roman"/>
          <w:sz w:val="24"/>
          <w:szCs w:val="24"/>
          <w:lang w:val="es-ES"/>
        </w:rPr>
      </w:pPr>
    </w:p>
    <w:p w14:paraId="48BFA9D4" w14:textId="66021266" w:rsidR="00C02CDB" w:rsidRDefault="004F51BD" w:rsidP="00C02CDB">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C02CDB">
        <w:rPr>
          <w:rFonts w:ascii="Times New Roman" w:hAnsi="Times New Roman" w:cs="Times New Roman"/>
          <w:sz w:val="24"/>
          <w:szCs w:val="24"/>
          <w:lang w:val="es-ES"/>
        </w:rPr>
        <w:t>A continuación, se presenta el cuadro de Ingreso</w:t>
      </w:r>
      <w:r w:rsidR="004D6A08">
        <w:rPr>
          <w:rFonts w:ascii="Times New Roman" w:hAnsi="Times New Roman" w:cs="Times New Roman"/>
          <w:sz w:val="24"/>
          <w:szCs w:val="24"/>
          <w:lang w:val="es-ES"/>
        </w:rPr>
        <w:t>s</w:t>
      </w:r>
      <w:r w:rsidR="00FD400D">
        <w:rPr>
          <w:rFonts w:ascii="Times New Roman" w:hAnsi="Times New Roman" w:cs="Times New Roman"/>
          <w:sz w:val="24"/>
          <w:szCs w:val="24"/>
          <w:lang w:val="es-ES"/>
        </w:rPr>
        <w:t xml:space="preserve"> aprobados e ingresos ejecutados</w:t>
      </w:r>
      <w:r w:rsidR="00C02CDB">
        <w:rPr>
          <w:rFonts w:ascii="Times New Roman" w:hAnsi="Times New Roman" w:cs="Times New Roman"/>
          <w:sz w:val="24"/>
          <w:szCs w:val="24"/>
          <w:lang w:val="es-ES"/>
        </w:rPr>
        <w:t>, que funciona como base para realizar cada una de las actividades programada</w:t>
      </w:r>
      <w:r w:rsidR="004D6A08">
        <w:rPr>
          <w:rFonts w:ascii="Times New Roman" w:hAnsi="Times New Roman" w:cs="Times New Roman"/>
          <w:sz w:val="24"/>
          <w:szCs w:val="24"/>
          <w:lang w:val="es-ES"/>
        </w:rPr>
        <w:t>s</w:t>
      </w:r>
      <w:r w:rsidR="00C02CDB">
        <w:rPr>
          <w:rFonts w:ascii="Times New Roman" w:hAnsi="Times New Roman" w:cs="Times New Roman"/>
          <w:sz w:val="24"/>
          <w:szCs w:val="24"/>
          <w:lang w:val="es-ES"/>
        </w:rPr>
        <w:t xml:space="preserve"> en la Institución</w:t>
      </w:r>
      <w:r w:rsidR="005D53A1">
        <w:rPr>
          <w:rFonts w:ascii="Times New Roman" w:hAnsi="Times New Roman" w:cs="Times New Roman"/>
          <w:sz w:val="24"/>
          <w:szCs w:val="24"/>
          <w:lang w:val="es-ES"/>
        </w:rPr>
        <w:t xml:space="preserve"> para el año 2019</w:t>
      </w:r>
      <w:r w:rsidR="00C02CDB">
        <w:rPr>
          <w:rFonts w:ascii="Times New Roman" w:hAnsi="Times New Roman" w:cs="Times New Roman"/>
          <w:sz w:val="24"/>
          <w:szCs w:val="24"/>
          <w:lang w:val="es-ES"/>
        </w:rPr>
        <w:t>.</w:t>
      </w:r>
    </w:p>
    <w:p w14:paraId="42B85038" w14:textId="33EA5D78" w:rsidR="006E1CFB" w:rsidRDefault="006E1CFB" w:rsidP="00C02CDB">
      <w:pPr>
        <w:spacing w:after="0" w:line="360" w:lineRule="auto"/>
        <w:jc w:val="both"/>
        <w:rPr>
          <w:rFonts w:ascii="Times New Roman" w:hAnsi="Times New Roman" w:cs="Times New Roman"/>
          <w:sz w:val="24"/>
          <w:szCs w:val="24"/>
          <w:lang w:val="es-ES"/>
        </w:rPr>
      </w:pPr>
    </w:p>
    <w:p w14:paraId="4110985D" w14:textId="77777777" w:rsidR="006E1CFB" w:rsidRPr="00153B32" w:rsidRDefault="006E1CFB" w:rsidP="00C02CDB">
      <w:pPr>
        <w:spacing w:after="0" w:line="360" w:lineRule="auto"/>
        <w:jc w:val="both"/>
        <w:rPr>
          <w:rFonts w:ascii="Times New Roman" w:hAnsi="Times New Roman" w:cs="Times New Roman"/>
          <w:sz w:val="24"/>
          <w:szCs w:val="24"/>
          <w:lang w:val="es-ES"/>
        </w:rPr>
      </w:pPr>
    </w:p>
    <w:tbl>
      <w:tblPr>
        <w:tblpPr w:leftFromText="141" w:rightFromText="141" w:vertAnchor="text" w:horzAnchor="margin" w:tblpY="115"/>
        <w:tblW w:w="8881" w:type="dxa"/>
        <w:tblCellMar>
          <w:left w:w="70" w:type="dxa"/>
          <w:right w:w="70" w:type="dxa"/>
        </w:tblCellMar>
        <w:tblLook w:val="04A0" w:firstRow="1" w:lastRow="0" w:firstColumn="1" w:lastColumn="0" w:noHBand="0" w:noVBand="1"/>
      </w:tblPr>
      <w:tblGrid>
        <w:gridCol w:w="3508"/>
        <w:gridCol w:w="2476"/>
        <w:gridCol w:w="2897"/>
      </w:tblGrid>
      <w:tr w:rsidR="00C02CDB" w:rsidRPr="001442A4" w14:paraId="51F7991F" w14:textId="77777777" w:rsidTr="00287642">
        <w:trPr>
          <w:trHeight w:val="360"/>
        </w:trPr>
        <w:tc>
          <w:tcPr>
            <w:tcW w:w="8881" w:type="dxa"/>
            <w:gridSpan w:val="3"/>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2A8A03C1" w14:textId="77777777" w:rsidR="009D287F" w:rsidRDefault="00C02CDB" w:rsidP="00287642">
            <w:pPr>
              <w:spacing w:after="0" w:line="240" w:lineRule="auto"/>
              <w:jc w:val="center"/>
              <w:rPr>
                <w:rFonts w:ascii="Times New Roman" w:eastAsia="Times New Roman" w:hAnsi="Times New Roman" w:cs="Times New Roman"/>
                <w:b/>
                <w:bCs/>
                <w:color w:val="000000"/>
                <w:sz w:val="24"/>
                <w:szCs w:val="24"/>
              </w:rPr>
            </w:pPr>
            <w:bookmarkStart w:id="4" w:name="_Hlk27046118"/>
            <w:r w:rsidRPr="001442A4">
              <w:rPr>
                <w:rFonts w:ascii="Times New Roman" w:eastAsia="Times New Roman" w:hAnsi="Times New Roman" w:cs="Times New Roman"/>
                <w:b/>
                <w:bCs/>
                <w:color w:val="000000"/>
                <w:sz w:val="24"/>
                <w:szCs w:val="24"/>
              </w:rPr>
              <w:t>INGRESO</w:t>
            </w:r>
            <w:r>
              <w:rPr>
                <w:rFonts w:ascii="Times New Roman" w:eastAsia="Times New Roman" w:hAnsi="Times New Roman" w:cs="Times New Roman"/>
                <w:b/>
                <w:bCs/>
                <w:color w:val="000000"/>
                <w:sz w:val="24"/>
                <w:szCs w:val="24"/>
              </w:rPr>
              <w:t>S</w:t>
            </w:r>
            <w:r w:rsidRPr="001442A4">
              <w:rPr>
                <w:rFonts w:ascii="Times New Roman" w:eastAsia="Times New Roman" w:hAnsi="Times New Roman" w:cs="Times New Roman"/>
                <w:b/>
                <w:bCs/>
                <w:color w:val="000000"/>
                <w:sz w:val="24"/>
                <w:szCs w:val="24"/>
              </w:rPr>
              <w:t xml:space="preserve"> </w:t>
            </w:r>
            <w:r w:rsidR="009D287F">
              <w:rPr>
                <w:rFonts w:ascii="Times New Roman" w:eastAsia="Times New Roman" w:hAnsi="Times New Roman" w:cs="Times New Roman"/>
                <w:b/>
                <w:bCs/>
                <w:color w:val="000000"/>
                <w:sz w:val="24"/>
                <w:szCs w:val="24"/>
              </w:rPr>
              <w:t xml:space="preserve">APROBADOS </w:t>
            </w:r>
          </w:p>
          <w:p w14:paraId="7BE31708" w14:textId="693ED54E" w:rsidR="00C02CDB" w:rsidRPr="001442A4" w:rsidRDefault="009D287F" w:rsidP="0028764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PRESUPUESTO </w:t>
            </w:r>
            <w:r w:rsidR="00C02CDB" w:rsidRPr="001442A4">
              <w:rPr>
                <w:rFonts w:ascii="Times New Roman" w:eastAsia="Times New Roman" w:hAnsi="Times New Roman" w:cs="Times New Roman"/>
                <w:b/>
                <w:bCs/>
                <w:color w:val="000000"/>
                <w:sz w:val="24"/>
                <w:szCs w:val="24"/>
              </w:rPr>
              <w:t>AÑO 2019</w:t>
            </w:r>
          </w:p>
        </w:tc>
      </w:tr>
      <w:tr w:rsidR="00C02CDB" w:rsidRPr="001442A4" w14:paraId="097BC3BD" w14:textId="77777777" w:rsidTr="00287642">
        <w:trPr>
          <w:trHeight w:val="331"/>
        </w:trPr>
        <w:tc>
          <w:tcPr>
            <w:tcW w:w="3508" w:type="dxa"/>
            <w:tcBorders>
              <w:top w:val="nil"/>
              <w:left w:val="single" w:sz="8" w:space="0" w:color="auto"/>
              <w:bottom w:val="single" w:sz="8" w:space="0" w:color="auto"/>
              <w:right w:val="single" w:sz="8" w:space="0" w:color="auto"/>
            </w:tcBorders>
            <w:shd w:val="clear" w:color="000000" w:fill="B4C6E7"/>
            <w:noWrap/>
            <w:vAlign w:val="center"/>
            <w:hideMark/>
          </w:tcPr>
          <w:p w14:paraId="22BA26FC" w14:textId="77777777" w:rsidR="00C02CDB" w:rsidRPr="004D6A08" w:rsidRDefault="00C02CDB" w:rsidP="00287642">
            <w:pPr>
              <w:spacing w:after="0" w:line="240" w:lineRule="auto"/>
              <w:jc w:val="center"/>
              <w:rPr>
                <w:rFonts w:ascii="Times New Roman" w:eastAsia="Times New Roman" w:hAnsi="Times New Roman" w:cs="Times New Roman"/>
                <w:b/>
                <w:bCs/>
                <w:color w:val="000000"/>
              </w:rPr>
            </w:pPr>
            <w:r w:rsidRPr="004D6A08">
              <w:rPr>
                <w:rFonts w:ascii="Times New Roman" w:eastAsia="Times New Roman" w:hAnsi="Times New Roman" w:cs="Times New Roman"/>
                <w:b/>
                <w:bCs/>
                <w:color w:val="000000"/>
              </w:rPr>
              <w:t>Detalle de Fondo</w:t>
            </w:r>
          </w:p>
        </w:tc>
        <w:tc>
          <w:tcPr>
            <w:tcW w:w="5372" w:type="dxa"/>
            <w:gridSpan w:val="2"/>
            <w:tcBorders>
              <w:top w:val="single" w:sz="8" w:space="0" w:color="auto"/>
              <w:left w:val="nil"/>
              <w:bottom w:val="single" w:sz="8" w:space="0" w:color="auto"/>
              <w:right w:val="single" w:sz="8" w:space="0" w:color="000000"/>
            </w:tcBorders>
            <w:shd w:val="clear" w:color="000000" w:fill="B4C6E7"/>
            <w:noWrap/>
            <w:vAlign w:val="center"/>
            <w:hideMark/>
          </w:tcPr>
          <w:p w14:paraId="12088CCE" w14:textId="77777777" w:rsidR="004D6A08" w:rsidRDefault="00C02CDB" w:rsidP="00287642">
            <w:pPr>
              <w:spacing w:after="0" w:line="240" w:lineRule="auto"/>
              <w:jc w:val="center"/>
              <w:rPr>
                <w:rFonts w:ascii="Times New Roman" w:eastAsia="Times New Roman" w:hAnsi="Times New Roman" w:cs="Times New Roman"/>
                <w:b/>
                <w:bCs/>
                <w:color w:val="000000"/>
              </w:rPr>
            </w:pPr>
            <w:r w:rsidRPr="004D6A08">
              <w:rPr>
                <w:rFonts w:ascii="Times New Roman" w:eastAsia="Times New Roman" w:hAnsi="Times New Roman" w:cs="Times New Roman"/>
                <w:b/>
                <w:bCs/>
                <w:color w:val="000000"/>
              </w:rPr>
              <w:t xml:space="preserve">Montos Aprobados </w:t>
            </w:r>
          </w:p>
          <w:p w14:paraId="5A765A87" w14:textId="7C16CECD" w:rsidR="00C02CDB" w:rsidRPr="004D6A08" w:rsidRDefault="00C02CDB" w:rsidP="00287642">
            <w:pPr>
              <w:spacing w:after="0" w:line="240" w:lineRule="auto"/>
              <w:jc w:val="center"/>
              <w:rPr>
                <w:rFonts w:ascii="Times New Roman" w:eastAsia="Times New Roman" w:hAnsi="Times New Roman" w:cs="Times New Roman"/>
                <w:b/>
                <w:bCs/>
                <w:color w:val="000000"/>
              </w:rPr>
            </w:pPr>
            <w:r w:rsidRPr="004D6A08">
              <w:rPr>
                <w:rFonts w:ascii="Times New Roman" w:eastAsia="Times New Roman" w:hAnsi="Times New Roman" w:cs="Times New Roman"/>
                <w:b/>
                <w:bCs/>
                <w:color w:val="000000"/>
              </w:rPr>
              <w:t>(RD$)</w:t>
            </w:r>
          </w:p>
        </w:tc>
      </w:tr>
      <w:tr w:rsidR="00C02CDB" w:rsidRPr="001442A4" w14:paraId="12462595" w14:textId="77777777" w:rsidTr="00287642">
        <w:trPr>
          <w:trHeight w:val="302"/>
        </w:trPr>
        <w:tc>
          <w:tcPr>
            <w:tcW w:w="3508" w:type="dxa"/>
            <w:tcBorders>
              <w:top w:val="nil"/>
              <w:left w:val="single" w:sz="8" w:space="0" w:color="auto"/>
              <w:bottom w:val="single" w:sz="4" w:space="0" w:color="auto"/>
              <w:right w:val="single" w:sz="8" w:space="0" w:color="auto"/>
            </w:tcBorders>
            <w:shd w:val="clear" w:color="auto" w:fill="auto"/>
            <w:noWrap/>
            <w:vAlign w:val="center"/>
            <w:hideMark/>
          </w:tcPr>
          <w:p w14:paraId="6C10E334" w14:textId="77777777" w:rsidR="00C02CDB" w:rsidRPr="004D6A08" w:rsidRDefault="00C02CDB" w:rsidP="00287642">
            <w:pPr>
              <w:spacing w:after="0" w:line="240" w:lineRule="auto"/>
              <w:rPr>
                <w:rFonts w:ascii="Times New Roman" w:eastAsia="Times New Roman" w:hAnsi="Times New Roman" w:cs="Times New Roman"/>
                <w:b/>
                <w:bCs/>
                <w:color w:val="000000"/>
                <w:sz w:val="24"/>
                <w:szCs w:val="24"/>
              </w:rPr>
            </w:pPr>
            <w:r w:rsidRPr="004D6A08">
              <w:rPr>
                <w:rFonts w:ascii="Times New Roman" w:eastAsia="Times New Roman" w:hAnsi="Times New Roman" w:cs="Times New Roman"/>
                <w:b/>
                <w:bCs/>
                <w:color w:val="000000"/>
                <w:sz w:val="24"/>
                <w:szCs w:val="24"/>
              </w:rPr>
              <w:t>Capital</w:t>
            </w:r>
          </w:p>
        </w:tc>
        <w:tc>
          <w:tcPr>
            <w:tcW w:w="2476" w:type="dxa"/>
            <w:tcBorders>
              <w:top w:val="nil"/>
              <w:left w:val="nil"/>
              <w:bottom w:val="single" w:sz="4" w:space="0" w:color="auto"/>
              <w:right w:val="single" w:sz="8" w:space="0" w:color="auto"/>
            </w:tcBorders>
            <w:shd w:val="clear" w:color="auto" w:fill="auto"/>
            <w:noWrap/>
            <w:vAlign w:val="center"/>
            <w:hideMark/>
          </w:tcPr>
          <w:p w14:paraId="5EE92EE9" w14:textId="77777777" w:rsidR="00C02CDB" w:rsidRPr="004D6A08" w:rsidRDefault="00C02CDB" w:rsidP="00287642">
            <w:pPr>
              <w:spacing w:after="0" w:line="240" w:lineRule="auto"/>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 </w:t>
            </w:r>
          </w:p>
        </w:tc>
        <w:tc>
          <w:tcPr>
            <w:tcW w:w="2896" w:type="dxa"/>
            <w:tcBorders>
              <w:top w:val="nil"/>
              <w:left w:val="nil"/>
              <w:bottom w:val="single" w:sz="4" w:space="0" w:color="auto"/>
              <w:right w:val="single" w:sz="8" w:space="0" w:color="auto"/>
            </w:tcBorders>
            <w:shd w:val="clear" w:color="auto" w:fill="auto"/>
            <w:noWrap/>
            <w:vAlign w:val="center"/>
            <w:hideMark/>
          </w:tcPr>
          <w:p w14:paraId="32B98593" w14:textId="77777777" w:rsidR="00C02CDB" w:rsidRPr="004D6A08" w:rsidRDefault="00C02CDB" w:rsidP="009D287F">
            <w:pPr>
              <w:spacing w:after="0" w:line="240" w:lineRule="auto"/>
              <w:jc w:val="center"/>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90,000,000.00</w:t>
            </w:r>
          </w:p>
        </w:tc>
      </w:tr>
      <w:tr w:rsidR="00C02CDB" w:rsidRPr="001442A4" w14:paraId="206C17F5" w14:textId="77777777" w:rsidTr="00287642">
        <w:trPr>
          <w:trHeight w:val="378"/>
        </w:trPr>
        <w:tc>
          <w:tcPr>
            <w:tcW w:w="3508" w:type="dxa"/>
            <w:tcBorders>
              <w:top w:val="nil"/>
              <w:left w:val="single" w:sz="8" w:space="0" w:color="auto"/>
              <w:bottom w:val="single" w:sz="4" w:space="0" w:color="auto"/>
              <w:right w:val="single" w:sz="8" w:space="0" w:color="auto"/>
            </w:tcBorders>
            <w:shd w:val="clear" w:color="auto" w:fill="auto"/>
            <w:noWrap/>
            <w:vAlign w:val="center"/>
            <w:hideMark/>
          </w:tcPr>
          <w:p w14:paraId="281C7C0E" w14:textId="77777777" w:rsidR="00C02CDB" w:rsidRPr="004D6A08" w:rsidRDefault="00C02CDB" w:rsidP="00287642">
            <w:pPr>
              <w:spacing w:after="0" w:line="240" w:lineRule="auto"/>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Fondo General</w:t>
            </w:r>
          </w:p>
        </w:tc>
        <w:tc>
          <w:tcPr>
            <w:tcW w:w="2476" w:type="dxa"/>
            <w:tcBorders>
              <w:top w:val="nil"/>
              <w:left w:val="nil"/>
              <w:bottom w:val="single" w:sz="4" w:space="0" w:color="auto"/>
              <w:right w:val="single" w:sz="8" w:space="0" w:color="auto"/>
            </w:tcBorders>
            <w:shd w:val="clear" w:color="auto" w:fill="auto"/>
            <w:noWrap/>
            <w:vAlign w:val="center"/>
            <w:hideMark/>
          </w:tcPr>
          <w:p w14:paraId="67CFDE08" w14:textId="77777777" w:rsidR="00C02CDB" w:rsidRPr="004D6A08" w:rsidRDefault="00C02CDB" w:rsidP="00287642">
            <w:pPr>
              <w:spacing w:after="0" w:line="240" w:lineRule="auto"/>
              <w:jc w:val="right"/>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90,000,000.00</w:t>
            </w:r>
          </w:p>
        </w:tc>
        <w:tc>
          <w:tcPr>
            <w:tcW w:w="2896" w:type="dxa"/>
            <w:tcBorders>
              <w:top w:val="nil"/>
              <w:left w:val="nil"/>
              <w:bottom w:val="single" w:sz="4" w:space="0" w:color="auto"/>
              <w:right w:val="single" w:sz="8" w:space="0" w:color="auto"/>
            </w:tcBorders>
            <w:shd w:val="clear" w:color="auto" w:fill="auto"/>
            <w:noWrap/>
            <w:vAlign w:val="center"/>
            <w:hideMark/>
          </w:tcPr>
          <w:p w14:paraId="2C85B48C" w14:textId="77777777" w:rsidR="00C02CDB" w:rsidRPr="004D6A08" w:rsidRDefault="00C02CDB" w:rsidP="00287642">
            <w:pPr>
              <w:spacing w:after="0" w:line="240" w:lineRule="auto"/>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 </w:t>
            </w:r>
          </w:p>
        </w:tc>
      </w:tr>
      <w:tr w:rsidR="00C02CDB" w:rsidRPr="001442A4" w14:paraId="0ACEF996" w14:textId="77777777" w:rsidTr="00287642">
        <w:trPr>
          <w:trHeight w:val="302"/>
        </w:trPr>
        <w:tc>
          <w:tcPr>
            <w:tcW w:w="3508" w:type="dxa"/>
            <w:tcBorders>
              <w:top w:val="nil"/>
              <w:left w:val="single" w:sz="8" w:space="0" w:color="auto"/>
              <w:bottom w:val="single" w:sz="4" w:space="0" w:color="auto"/>
              <w:right w:val="single" w:sz="8" w:space="0" w:color="auto"/>
            </w:tcBorders>
            <w:shd w:val="clear" w:color="auto" w:fill="auto"/>
            <w:noWrap/>
            <w:vAlign w:val="center"/>
            <w:hideMark/>
          </w:tcPr>
          <w:p w14:paraId="6DDFD536" w14:textId="77777777" w:rsidR="00C02CDB" w:rsidRPr="004D6A08" w:rsidRDefault="00C02CDB" w:rsidP="00287642">
            <w:pPr>
              <w:spacing w:after="0" w:line="240" w:lineRule="auto"/>
              <w:rPr>
                <w:rFonts w:ascii="Times New Roman" w:eastAsia="Times New Roman" w:hAnsi="Times New Roman" w:cs="Times New Roman"/>
                <w:b/>
                <w:bCs/>
                <w:color w:val="000000"/>
                <w:sz w:val="24"/>
                <w:szCs w:val="24"/>
              </w:rPr>
            </w:pPr>
            <w:r w:rsidRPr="004D6A08">
              <w:rPr>
                <w:rFonts w:ascii="Times New Roman" w:eastAsia="Times New Roman" w:hAnsi="Times New Roman" w:cs="Times New Roman"/>
                <w:b/>
                <w:bCs/>
                <w:color w:val="000000"/>
                <w:sz w:val="24"/>
                <w:szCs w:val="24"/>
              </w:rPr>
              <w:t>Corriente</w:t>
            </w:r>
          </w:p>
        </w:tc>
        <w:tc>
          <w:tcPr>
            <w:tcW w:w="2476" w:type="dxa"/>
            <w:tcBorders>
              <w:top w:val="nil"/>
              <w:left w:val="nil"/>
              <w:bottom w:val="single" w:sz="4" w:space="0" w:color="auto"/>
              <w:right w:val="single" w:sz="8" w:space="0" w:color="auto"/>
            </w:tcBorders>
            <w:shd w:val="clear" w:color="auto" w:fill="auto"/>
            <w:noWrap/>
            <w:vAlign w:val="center"/>
            <w:hideMark/>
          </w:tcPr>
          <w:p w14:paraId="3F037633" w14:textId="77777777" w:rsidR="00C02CDB" w:rsidRPr="004D6A08" w:rsidRDefault="00C02CDB" w:rsidP="00287642">
            <w:pPr>
              <w:spacing w:after="0" w:line="240" w:lineRule="auto"/>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 </w:t>
            </w:r>
          </w:p>
        </w:tc>
        <w:tc>
          <w:tcPr>
            <w:tcW w:w="2896" w:type="dxa"/>
            <w:tcBorders>
              <w:top w:val="nil"/>
              <w:left w:val="nil"/>
              <w:bottom w:val="single" w:sz="4" w:space="0" w:color="auto"/>
              <w:right w:val="single" w:sz="8" w:space="0" w:color="auto"/>
            </w:tcBorders>
            <w:shd w:val="clear" w:color="auto" w:fill="auto"/>
            <w:noWrap/>
            <w:vAlign w:val="center"/>
            <w:hideMark/>
          </w:tcPr>
          <w:p w14:paraId="02DA467E" w14:textId="77777777" w:rsidR="00C02CDB" w:rsidRPr="004D6A08" w:rsidRDefault="00C02CDB" w:rsidP="00287642">
            <w:pPr>
              <w:spacing w:after="0" w:line="240" w:lineRule="auto"/>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 </w:t>
            </w:r>
          </w:p>
        </w:tc>
      </w:tr>
      <w:tr w:rsidR="00C02CDB" w:rsidRPr="001442A4" w14:paraId="1F3F4A98" w14:textId="77777777" w:rsidTr="00287642">
        <w:trPr>
          <w:trHeight w:val="378"/>
        </w:trPr>
        <w:tc>
          <w:tcPr>
            <w:tcW w:w="3508" w:type="dxa"/>
            <w:tcBorders>
              <w:top w:val="nil"/>
              <w:left w:val="single" w:sz="8" w:space="0" w:color="auto"/>
              <w:bottom w:val="single" w:sz="4" w:space="0" w:color="auto"/>
              <w:right w:val="single" w:sz="8" w:space="0" w:color="auto"/>
            </w:tcBorders>
            <w:shd w:val="clear" w:color="auto" w:fill="auto"/>
            <w:noWrap/>
            <w:vAlign w:val="center"/>
            <w:hideMark/>
          </w:tcPr>
          <w:p w14:paraId="4149B09C" w14:textId="77777777" w:rsidR="00C02CDB" w:rsidRPr="004D6A08" w:rsidRDefault="00C02CDB" w:rsidP="00287642">
            <w:pPr>
              <w:spacing w:after="0" w:line="240" w:lineRule="auto"/>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Fondo General</w:t>
            </w:r>
          </w:p>
        </w:tc>
        <w:tc>
          <w:tcPr>
            <w:tcW w:w="2476" w:type="dxa"/>
            <w:tcBorders>
              <w:top w:val="nil"/>
              <w:left w:val="nil"/>
              <w:bottom w:val="single" w:sz="4" w:space="0" w:color="auto"/>
              <w:right w:val="single" w:sz="8" w:space="0" w:color="auto"/>
            </w:tcBorders>
            <w:shd w:val="clear" w:color="auto" w:fill="auto"/>
            <w:noWrap/>
            <w:vAlign w:val="center"/>
            <w:hideMark/>
          </w:tcPr>
          <w:p w14:paraId="43091539" w14:textId="77777777" w:rsidR="00C02CDB" w:rsidRPr="004D6A08" w:rsidRDefault="00C02CDB" w:rsidP="00287642">
            <w:pPr>
              <w:spacing w:after="0" w:line="240" w:lineRule="auto"/>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 </w:t>
            </w:r>
          </w:p>
        </w:tc>
        <w:tc>
          <w:tcPr>
            <w:tcW w:w="2896" w:type="dxa"/>
            <w:tcBorders>
              <w:top w:val="nil"/>
              <w:left w:val="nil"/>
              <w:bottom w:val="single" w:sz="4" w:space="0" w:color="auto"/>
              <w:right w:val="single" w:sz="8" w:space="0" w:color="auto"/>
            </w:tcBorders>
            <w:shd w:val="clear" w:color="auto" w:fill="auto"/>
            <w:noWrap/>
            <w:vAlign w:val="center"/>
            <w:hideMark/>
          </w:tcPr>
          <w:p w14:paraId="4E7FFDFA" w14:textId="77777777" w:rsidR="00C02CDB" w:rsidRPr="004D6A08" w:rsidRDefault="00C02CDB" w:rsidP="00287642">
            <w:pPr>
              <w:spacing w:after="0" w:line="240" w:lineRule="auto"/>
              <w:jc w:val="right"/>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198,357,421.00</w:t>
            </w:r>
          </w:p>
        </w:tc>
      </w:tr>
      <w:tr w:rsidR="00C02CDB" w:rsidRPr="001442A4" w14:paraId="4EC38210" w14:textId="77777777" w:rsidTr="00287642">
        <w:trPr>
          <w:trHeight w:val="378"/>
        </w:trPr>
        <w:tc>
          <w:tcPr>
            <w:tcW w:w="3508" w:type="dxa"/>
            <w:tcBorders>
              <w:top w:val="nil"/>
              <w:left w:val="single" w:sz="8" w:space="0" w:color="auto"/>
              <w:bottom w:val="single" w:sz="4" w:space="0" w:color="auto"/>
              <w:right w:val="single" w:sz="8" w:space="0" w:color="auto"/>
            </w:tcBorders>
            <w:shd w:val="clear" w:color="auto" w:fill="auto"/>
            <w:noWrap/>
            <w:vAlign w:val="center"/>
            <w:hideMark/>
          </w:tcPr>
          <w:p w14:paraId="5A1D7CD6" w14:textId="77777777" w:rsidR="00C02CDB" w:rsidRPr="004D6A08" w:rsidRDefault="00C02CDB" w:rsidP="00287642">
            <w:pPr>
              <w:spacing w:after="0" w:line="240" w:lineRule="auto"/>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Sueldos y Regalía</w:t>
            </w:r>
          </w:p>
        </w:tc>
        <w:tc>
          <w:tcPr>
            <w:tcW w:w="2476" w:type="dxa"/>
            <w:tcBorders>
              <w:top w:val="nil"/>
              <w:left w:val="nil"/>
              <w:bottom w:val="single" w:sz="4" w:space="0" w:color="auto"/>
              <w:right w:val="single" w:sz="8" w:space="0" w:color="auto"/>
            </w:tcBorders>
            <w:shd w:val="clear" w:color="auto" w:fill="auto"/>
            <w:noWrap/>
            <w:vAlign w:val="center"/>
            <w:hideMark/>
          </w:tcPr>
          <w:p w14:paraId="384B12DB" w14:textId="77777777" w:rsidR="00C02CDB" w:rsidRPr="004D6A08" w:rsidRDefault="00C02CDB" w:rsidP="00287642">
            <w:pPr>
              <w:spacing w:after="0" w:line="240" w:lineRule="auto"/>
              <w:jc w:val="right"/>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29,095,136.00</w:t>
            </w:r>
          </w:p>
        </w:tc>
        <w:tc>
          <w:tcPr>
            <w:tcW w:w="2896" w:type="dxa"/>
            <w:tcBorders>
              <w:top w:val="nil"/>
              <w:left w:val="nil"/>
              <w:bottom w:val="single" w:sz="4" w:space="0" w:color="auto"/>
              <w:right w:val="single" w:sz="8" w:space="0" w:color="auto"/>
            </w:tcBorders>
            <w:shd w:val="clear" w:color="auto" w:fill="auto"/>
            <w:noWrap/>
            <w:vAlign w:val="center"/>
            <w:hideMark/>
          </w:tcPr>
          <w:p w14:paraId="331F31BA" w14:textId="77777777" w:rsidR="00C02CDB" w:rsidRPr="004D6A08" w:rsidRDefault="00C02CDB" w:rsidP="00287642">
            <w:pPr>
              <w:spacing w:after="0" w:line="240" w:lineRule="auto"/>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 </w:t>
            </w:r>
          </w:p>
        </w:tc>
      </w:tr>
      <w:tr w:rsidR="00C02CDB" w:rsidRPr="001442A4" w14:paraId="72387E04" w14:textId="77777777" w:rsidTr="00287642">
        <w:trPr>
          <w:trHeight w:val="378"/>
        </w:trPr>
        <w:tc>
          <w:tcPr>
            <w:tcW w:w="3508" w:type="dxa"/>
            <w:tcBorders>
              <w:top w:val="nil"/>
              <w:left w:val="single" w:sz="8" w:space="0" w:color="auto"/>
              <w:bottom w:val="single" w:sz="4" w:space="0" w:color="auto"/>
              <w:right w:val="single" w:sz="8" w:space="0" w:color="auto"/>
            </w:tcBorders>
            <w:shd w:val="clear" w:color="auto" w:fill="auto"/>
            <w:noWrap/>
            <w:vAlign w:val="center"/>
            <w:hideMark/>
          </w:tcPr>
          <w:p w14:paraId="3D618351" w14:textId="77777777" w:rsidR="00C02CDB" w:rsidRPr="004D6A08" w:rsidRDefault="00C02CDB" w:rsidP="00287642">
            <w:pPr>
              <w:spacing w:after="0" w:line="240" w:lineRule="auto"/>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Electricidad No Cortable</w:t>
            </w:r>
          </w:p>
        </w:tc>
        <w:tc>
          <w:tcPr>
            <w:tcW w:w="2476" w:type="dxa"/>
            <w:tcBorders>
              <w:top w:val="nil"/>
              <w:left w:val="nil"/>
              <w:bottom w:val="single" w:sz="4" w:space="0" w:color="auto"/>
              <w:right w:val="single" w:sz="8" w:space="0" w:color="auto"/>
            </w:tcBorders>
            <w:shd w:val="clear" w:color="auto" w:fill="auto"/>
            <w:noWrap/>
            <w:vAlign w:val="center"/>
            <w:hideMark/>
          </w:tcPr>
          <w:p w14:paraId="60F79CA8" w14:textId="77777777" w:rsidR="00C02CDB" w:rsidRPr="004D6A08" w:rsidRDefault="00C02CDB" w:rsidP="00287642">
            <w:pPr>
              <w:spacing w:after="0" w:line="240" w:lineRule="auto"/>
              <w:jc w:val="right"/>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169,262,285.00</w:t>
            </w:r>
          </w:p>
        </w:tc>
        <w:tc>
          <w:tcPr>
            <w:tcW w:w="2896" w:type="dxa"/>
            <w:tcBorders>
              <w:top w:val="nil"/>
              <w:left w:val="nil"/>
              <w:bottom w:val="single" w:sz="4" w:space="0" w:color="auto"/>
              <w:right w:val="single" w:sz="8" w:space="0" w:color="auto"/>
            </w:tcBorders>
            <w:shd w:val="clear" w:color="auto" w:fill="auto"/>
            <w:noWrap/>
            <w:vAlign w:val="center"/>
            <w:hideMark/>
          </w:tcPr>
          <w:p w14:paraId="1641B7E5" w14:textId="77777777" w:rsidR="00C02CDB" w:rsidRPr="004D6A08" w:rsidRDefault="00C02CDB" w:rsidP="00287642">
            <w:pPr>
              <w:spacing w:after="0" w:line="240" w:lineRule="auto"/>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 </w:t>
            </w:r>
          </w:p>
        </w:tc>
      </w:tr>
      <w:tr w:rsidR="00C02CDB" w:rsidRPr="001442A4" w14:paraId="5CE2B40E" w14:textId="77777777" w:rsidTr="00287642">
        <w:trPr>
          <w:trHeight w:val="378"/>
        </w:trPr>
        <w:tc>
          <w:tcPr>
            <w:tcW w:w="3508" w:type="dxa"/>
            <w:tcBorders>
              <w:top w:val="nil"/>
              <w:left w:val="single" w:sz="8" w:space="0" w:color="auto"/>
              <w:bottom w:val="nil"/>
              <w:right w:val="single" w:sz="8" w:space="0" w:color="auto"/>
            </w:tcBorders>
            <w:shd w:val="clear" w:color="auto" w:fill="auto"/>
            <w:noWrap/>
            <w:vAlign w:val="center"/>
            <w:hideMark/>
          </w:tcPr>
          <w:p w14:paraId="7C4757A2" w14:textId="77777777" w:rsidR="00C02CDB" w:rsidRPr="004D6A08" w:rsidRDefault="00C02CDB" w:rsidP="00287642">
            <w:pPr>
              <w:spacing w:after="0" w:line="240" w:lineRule="auto"/>
              <w:rPr>
                <w:rFonts w:ascii="Times New Roman" w:eastAsia="Times New Roman" w:hAnsi="Times New Roman" w:cs="Times New Roman"/>
                <w:b/>
                <w:bCs/>
                <w:color w:val="000000"/>
                <w:sz w:val="24"/>
                <w:szCs w:val="24"/>
              </w:rPr>
            </w:pPr>
            <w:r w:rsidRPr="004D6A08">
              <w:rPr>
                <w:rFonts w:ascii="Times New Roman" w:eastAsia="Times New Roman" w:hAnsi="Times New Roman" w:cs="Times New Roman"/>
                <w:b/>
                <w:bCs/>
                <w:color w:val="000000"/>
                <w:sz w:val="24"/>
                <w:szCs w:val="24"/>
              </w:rPr>
              <w:t>Venta de Servicios</w:t>
            </w:r>
          </w:p>
        </w:tc>
        <w:tc>
          <w:tcPr>
            <w:tcW w:w="2476" w:type="dxa"/>
            <w:tcBorders>
              <w:top w:val="nil"/>
              <w:left w:val="nil"/>
              <w:bottom w:val="nil"/>
              <w:right w:val="single" w:sz="8" w:space="0" w:color="auto"/>
            </w:tcBorders>
            <w:shd w:val="clear" w:color="auto" w:fill="auto"/>
            <w:noWrap/>
            <w:vAlign w:val="center"/>
            <w:hideMark/>
          </w:tcPr>
          <w:p w14:paraId="57F9EF8A" w14:textId="77777777" w:rsidR="00C02CDB" w:rsidRPr="004D6A08" w:rsidRDefault="00C02CDB" w:rsidP="00287642">
            <w:pPr>
              <w:spacing w:after="0" w:line="240" w:lineRule="auto"/>
              <w:rPr>
                <w:rFonts w:ascii="Times New Roman" w:eastAsia="Times New Roman" w:hAnsi="Times New Roman" w:cs="Times New Roman"/>
                <w:color w:val="000000"/>
                <w:sz w:val="24"/>
                <w:szCs w:val="24"/>
              </w:rPr>
            </w:pPr>
            <w:r w:rsidRPr="004D6A08">
              <w:rPr>
                <w:rFonts w:ascii="Times New Roman" w:eastAsia="Times New Roman" w:hAnsi="Times New Roman" w:cs="Times New Roman"/>
                <w:color w:val="000000"/>
                <w:sz w:val="24"/>
                <w:szCs w:val="24"/>
              </w:rPr>
              <w:t> </w:t>
            </w:r>
          </w:p>
        </w:tc>
        <w:tc>
          <w:tcPr>
            <w:tcW w:w="2896" w:type="dxa"/>
            <w:tcBorders>
              <w:top w:val="nil"/>
              <w:left w:val="nil"/>
              <w:bottom w:val="nil"/>
              <w:right w:val="single" w:sz="8" w:space="0" w:color="auto"/>
            </w:tcBorders>
            <w:shd w:val="clear" w:color="auto" w:fill="auto"/>
            <w:noWrap/>
            <w:vAlign w:val="center"/>
            <w:hideMark/>
          </w:tcPr>
          <w:p w14:paraId="2A676D8E" w14:textId="0EC00024" w:rsidR="00C02CDB" w:rsidRPr="004D6A08" w:rsidRDefault="004F7459" w:rsidP="002876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204,000,000.00</w:t>
            </w:r>
          </w:p>
        </w:tc>
      </w:tr>
      <w:tr w:rsidR="00C02CDB" w:rsidRPr="001442A4" w14:paraId="3728E8B5" w14:textId="77777777" w:rsidTr="00287642">
        <w:trPr>
          <w:trHeight w:val="274"/>
        </w:trPr>
        <w:tc>
          <w:tcPr>
            <w:tcW w:w="3508"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00226444" w14:textId="77777777" w:rsidR="00C02CDB" w:rsidRPr="004D6A08" w:rsidRDefault="00C02CDB" w:rsidP="00287642">
            <w:pPr>
              <w:spacing w:after="0" w:line="240" w:lineRule="auto"/>
              <w:jc w:val="center"/>
              <w:rPr>
                <w:rFonts w:ascii="Times New Roman" w:eastAsia="Times New Roman" w:hAnsi="Times New Roman" w:cs="Times New Roman"/>
                <w:b/>
                <w:bCs/>
                <w:color w:val="000000"/>
                <w:sz w:val="24"/>
                <w:szCs w:val="24"/>
              </w:rPr>
            </w:pPr>
            <w:r w:rsidRPr="004D6A08">
              <w:rPr>
                <w:rFonts w:ascii="Times New Roman" w:eastAsia="Times New Roman" w:hAnsi="Times New Roman" w:cs="Times New Roman"/>
                <w:b/>
                <w:bCs/>
                <w:color w:val="000000"/>
                <w:sz w:val="24"/>
                <w:szCs w:val="24"/>
              </w:rPr>
              <w:t>Total General</w:t>
            </w:r>
          </w:p>
        </w:tc>
        <w:tc>
          <w:tcPr>
            <w:tcW w:w="2476" w:type="dxa"/>
            <w:tcBorders>
              <w:top w:val="single" w:sz="8" w:space="0" w:color="auto"/>
              <w:left w:val="nil"/>
              <w:bottom w:val="single" w:sz="8" w:space="0" w:color="auto"/>
              <w:right w:val="single" w:sz="8" w:space="0" w:color="auto"/>
            </w:tcBorders>
            <w:shd w:val="clear" w:color="000000" w:fill="B4C6E7"/>
            <w:noWrap/>
            <w:vAlign w:val="center"/>
            <w:hideMark/>
          </w:tcPr>
          <w:p w14:paraId="426D3CC0" w14:textId="77777777" w:rsidR="00C02CDB" w:rsidRPr="004D6A08" w:rsidRDefault="00C02CDB" w:rsidP="00287642">
            <w:pPr>
              <w:spacing w:after="0" w:line="240" w:lineRule="auto"/>
              <w:jc w:val="center"/>
              <w:rPr>
                <w:rFonts w:ascii="Times New Roman" w:eastAsia="Times New Roman" w:hAnsi="Times New Roman" w:cs="Times New Roman"/>
                <w:b/>
                <w:bCs/>
                <w:color w:val="000000"/>
                <w:sz w:val="24"/>
                <w:szCs w:val="24"/>
              </w:rPr>
            </w:pPr>
          </w:p>
        </w:tc>
        <w:tc>
          <w:tcPr>
            <w:tcW w:w="2896" w:type="dxa"/>
            <w:tcBorders>
              <w:top w:val="single" w:sz="8" w:space="0" w:color="auto"/>
              <w:left w:val="nil"/>
              <w:bottom w:val="single" w:sz="8" w:space="0" w:color="auto"/>
              <w:right w:val="single" w:sz="8" w:space="0" w:color="auto"/>
            </w:tcBorders>
            <w:shd w:val="clear" w:color="000000" w:fill="B4C6E7"/>
            <w:noWrap/>
            <w:vAlign w:val="center"/>
            <w:hideMark/>
          </w:tcPr>
          <w:p w14:paraId="73C0667E" w14:textId="77777777" w:rsidR="00C02CDB" w:rsidRPr="004D6A08" w:rsidRDefault="00C02CDB" w:rsidP="00287642">
            <w:pPr>
              <w:spacing w:after="0" w:line="240" w:lineRule="auto"/>
              <w:jc w:val="right"/>
              <w:rPr>
                <w:rFonts w:ascii="Times New Roman" w:eastAsia="Times New Roman" w:hAnsi="Times New Roman" w:cs="Times New Roman"/>
                <w:b/>
                <w:bCs/>
                <w:color w:val="000000"/>
                <w:sz w:val="24"/>
                <w:szCs w:val="24"/>
              </w:rPr>
            </w:pPr>
            <w:r w:rsidRPr="004D6A08">
              <w:rPr>
                <w:rFonts w:ascii="Times New Roman" w:eastAsia="Times New Roman" w:hAnsi="Times New Roman" w:cs="Times New Roman"/>
                <w:b/>
                <w:bCs/>
                <w:color w:val="000000"/>
                <w:sz w:val="24"/>
                <w:szCs w:val="24"/>
              </w:rPr>
              <w:t>492,357,421.00</w:t>
            </w:r>
          </w:p>
        </w:tc>
      </w:tr>
    </w:tbl>
    <w:p w14:paraId="37744830" w14:textId="77777777" w:rsidR="00C02CDB" w:rsidRDefault="00C02CDB" w:rsidP="00C02CDB">
      <w:pPr>
        <w:pStyle w:val="Prrafodelista"/>
        <w:spacing w:after="0" w:line="240" w:lineRule="auto"/>
        <w:jc w:val="both"/>
        <w:rPr>
          <w:rFonts w:eastAsiaTheme="minorHAnsi"/>
          <w:lang w:eastAsia="en-US"/>
        </w:rPr>
      </w:pPr>
      <w:r>
        <w:rPr>
          <w:lang w:val="es-ES"/>
        </w:rPr>
        <w:fldChar w:fldCharType="begin"/>
      </w:r>
      <w:r>
        <w:rPr>
          <w:lang w:val="es-ES"/>
        </w:rPr>
        <w:instrText xml:space="preserve"> LINK Excel.Sheet.12 "Libro1" "iNGRESO!F6C4:F15C6" \a \f 4 \h  \* MERGEFORMAT </w:instrText>
      </w:r>
      <w:r>
        <w:rPr>
          <w:lang w:val="es-ES"/>
        </w:rPr>
        <w:fldChar w:fldCharType="separate"/>
      </w:r>
    </w:p>
    <w:p w14:paraId="3D50112D" w14:textId="44060969" w:rsidR="00B17811" w:rsidRDefault="00C02CDB" w:rsidP="006410B1">
      <w:pPr>
        <w:spacing w:after="0" w:line="240" w:lineRule="auto"/>
        <w:rPr>
          <w:rFonts w:ascii="Times New Roman" w:hAnsi="Times New Roman" w:cs="Times New Roman"/>
          <w:sz w:val="24"/>
          <w:szCs w:val="24"/>
          <w:lang w:val="es-ES"/>
        </w:rPr>
      </w:pPr>
      <w:r>
        <w:rPr>
          <w:rFonts w:ascii="Times New Roman" w:hAnsi="Times New Roman" w:cs="Times New Roman"/>
          <w:sz w:val="24"/>
          <w:szCs w:val="24"/>
          <w:lang w:val="es-ES"/>
        </w:rPr>
        <w:fldChar w:fldCharType="end"/>
      </w:r>
      <w:bookmarkEnd w:id="4"/>
    </w:p>
    <w:tbl>
      <w:tblPr>
        <w:tblW w:w="8914" w:type="dxa"/>
        <w:tblCellMar>
          <w:left w:w="70" w:type="dxa"/>
          <w:right w:w="70" w:type="dxa"/>
        </w:tblCellMar>
        <w:tblLook w:val="04A0" w:firstRow="1" w:lastRow="0" w:firstColumn="1" w:lastColumn="0" w:noHBand="0" w:noVBand="1"/>
      </w:tblPr>
      <w:tblGrid>
        <w:gridCol w:w="5172"/>
        <w:gridCol w:w="3742"/>
      </w:tblGrid>
      <w:tr w:rsidR="009D287F" w:rsidRPr="009D287F" w14:paraId="33C2914C" w14:textId="77777777" w:rsidTr="004F7459">
        <w:trPr>
          <w:trHeight w:val="862"/>
        </w:trPr>
        <w:tc>
          <w:tcPr>
            <w:tcW w:w="8914" w:type="dxa"/>
            <w:gridSpan w:val="2"/>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75EA2CB8" w14:textId="77777777" w:rsidR="009D287F" w:rsidRPr="009D287F" w:rsidRDefault="009D287F" w:rsidP="009D287F">
            <w:pPr>
              <w:spacing w:after="0" w:line="240" w:lineRule="auto"/>
              <w:jc w:val="center"/>
              <w:rPr>
                <w:rFonts w:ascii="Times New Roman" w:eastAsia="Times New Roman" w:hAnsi="Times New Roman" w:cs="Times New Roman"/>
                <w:b/>
                <w:bCs/>
                <w:color w:val="000000"/>
                <w:sz w:val="24"/>
                <w:szCs w:val="24"/>
              </w:rPr>
            </w:pPr>
            <w:r w:rsidRPr="009D287F">
              <w:rPr>
                <w:rFonts w:ascii="Times New Roman" w:eastAsia="Times New Roman" w:hAnsi="Times New Roman" w:cs="Times New Roman"/>
                <w:b/>
                <w:bCs/>
                <w:color w:val="000000"/>
                <w:sz w:val="24"/>
                <w:szCs w:val="24"/>
              </w:rPr>
              <w:t>INGRESOS AÑO 2019</w:t>
            </w:r>
          </w:p>
        </w:tc>
      </w:tr>
      <w:tr w:rsidR="009D287F" w:rsidRPr="009D287F" w14:paraId="20D736CF" w14:textId="77777777" w:rsidTr="004F7459">
        <w:trPr>
          <w:trHeight w:val="325"/>
        </w:trPr>
        <w:tc>
          <w:tcPr>
            <w:tcW w:w="5172" w:type="dxa"/>
            <w:vMerge w:val="restart"/>
            <w:tcBorders>
              <w:top w:val="nil"/>
              <w:left w:val="single" w:sz="8" w:space="0" w:color="auto"/>
              <w:bottom w:val="single" w:sz="8" w:space="0" w:color="000000"/>
              <w:right w:val="single" w:sz="8" w:space="0" w:color="auto"/>
            </w:tcBorders>
            <w:shd w:val="clear" w:color="000000" w:fill="B4C6E7"/>
            <w:noWrap/>
            <w:vAlign w:val="center"/>
            <w:hideMark/>
          </w:tcPr>
          <w:p w14:paraId="4A4CCD3A" w14:textId="77777777" w:rsidR="009D287F" w:rsidRPr="009D287F" w:rsidRDefault="009D287F" w:rsidP="009D287F">
            <w:pPr>
              <w:spacing w:after="0" w:line="240" w:lineRule="auto"/>
              <w:jc w:val="center"/>
              <w:rPr>
                <w:rFonts w:ascii="Times New Roman" w:eastAsia="Times New Roman" w:hAnsi="Times New Roman" w:cs="Times New Roman"/>
                <w:b/>
                <w:bCs/>
                <w:color w:val="000000"/>
              </w:rPr>
            </w:pPr>
            <w:r w:rsidRPr="009D287F">
              <w:rPr>
                <w:rFonts w:ascii="Times New Roman" w:eastAsia="Times New Roman" w:hAnsi="Times New Roman" w:cs="Times New Roman"/>
                <w:b/>
                <w:bCs/>
                <w:color w:val="000000"/>
              </w:rPr>
              <w:t>Detalle de Fondo</w:t>
            </w:r>
          </w:p>
        </w:tc>
        <w:tc>
          <w:tcPr>
            <w:tcW w:w="3741" w:type="dxa"/>
            <w:tcBorders>
              <w:top w:val="single" w:sz="8" w:space="0" w:color="auto"/>
              <w:left w:val="nil"/>
              <w:bottom w:val="nil"/>
              <w:right w:val="single" w:sz="8" w:space="0" w:color="000000"/>
            </w:tcBorders>
            <w:shd w:val="clear" w:color="000000" w:fill="B4C6E7"/>
            <w:noWrap/>
            <w:vAlign w:val="center"/>
            <w:hideMark/>
          </w:tcPr>
          <w:p w14:paraId="7F6A01E2" w14:textId="77777777" w:rsidR="009D287F" w:rsidRPr="009D287F" w:rsidRDefault="009D287F" w:rsidP="009D287F">
            <w:pPr>
              <w:spacing w:after="0" w:line="240" w:lineRule="auto"/>
              <w:jc w:val="center"/>
              <w:rPr>
                <w:rFonts w:ascii="Times New Roman" w:eastAsia="Times New Roman" w:hAnsi="Times New Roman" w:cs="Times New Roman"/>
                <w:b/>
                <w:bCs/>
                <w:color w:val="000000"/>
              </w:rPr>
            </w:pPr>
            <w:r w:rsidRPr="009D287F">
              <w:rPr>
                <w:rFonts w:ascii="Times New Roman" w:eastAsia="Times New Roman" w:hAnsi="Times New Roman" w:cs="Times New Roman"/>
                <w:b/>
                <w:bCs/>
                <w:color w:val="000000"/>
              </w:rPr>
              <w:t xml:space="preserve">Montos Ejecutados </w:t>
            </w:r>
          </w:p>
        </w:tc>
      </w:tr>
      <w:tr w:rsidR="009D287F" w:rsidRPr="009D287F" w14:paraId="5263F1FF" w14:textId="77777777" w:rsidTr="004F7459">
        <w:trPr>
          <w:trHeight w:val="342"/>
        </w:trPr>
        <w:tc>
          <w:tcPr>
            <w:tcW w:w="5172" w:type="dxa"/>
            <w:vMerge/>
            <w:tcBorders>
              <w:top w:val="nil"/>
              <w:left w:val="single" w:sz="8" w:space="0" w:color="auto"/>
              <w:bottom w:val="single" w:sz="8" w:space="0" w:color="000000"/>
              <w:right w:val="single" w:sz="8" w:space="0" w:color="auto"/>
            </w:tcBorders>
            <w:vAlign w:val="center"/>
            <w:hideMark/>
          </w:tcPr>
          <w:p w14:paraId="7B5E78D7" w14:textId="77777777" w:rsidR="009D287F" w:rsidRPr="009D287F" w:rsidRDefault="009D287F" w:rsidP="009D287F">
            <w:pPr>
              <w:spacing w:after="0" w:line="240" w:lineRule="auto"/>
              <w:rPr>
                <w:rFonts w:ascii="Times New Roman" w:eastAsia="Times New Roman" w:hAnsi="Times New Roman" w:cs="Times New Roman"/>
                <w:b/>
                <w:bCs/>
                <w:color w:val="000000"/>
              </w:rPr>
            </w:pPr>
          </w:p>
        </w:tc>
        <w:tc>
          <w:tcPr>
            <w:tcW w:w="3741" w:type="dxa"/>
            <w:tcBorders>
              <w:top w:val="nil"/>
              <w:left w:val="nil"/>
              <w:bottom w:val="single" w:sz="8" w:space="0" w:color="auto"/>
              <w:right w:val="single" w:sz="8" w:space="0" w:color="000000"/>
            </w:tcBorders>
            <w:shd w:val="clear" w:color="000000" w:fill="B4C6E7"/>
            <w:noWrap/>
            <w:vAlign w:val="center"/>
            <w:hideMark/>
          </w:tcPr>
          <w:p w14:paraId="724EC18B" w14:textId="77777777" w:rsidR="009D287F" w:rsidRPr="009D287F" w:rsidRDefault="009D287F" w:rsidP="009D287F">
            <w:pPr>
              <w:spacing w:after="0" w:line="240" w:lineRule="auto"/>
              <w:jc w:val="center"/>
              <w:rPr>
                <w:rFonts w:ascii="Times New Roman" w:eastAsia="Times New Roman" w:hAnsi="Times New Roman" w:cs="Times New Roman"/>
                <w:b/>
                <w:bCs/>
                <w:color w:val="000000"/>
              </w:rPr>
            </w:pPr>
            <w:r w:rsidRPr="009D287F">
              <w:rPr>
                <w:rFonts w:ascii="Times New Roman" w:eastAsia="Times New Roman" w:hAnsi="Times New Roman" w:cs="Times New Roman"/>
                <w:b/>
                <w:bCs/>
                <w:color w:val="000000"/>
              </w:rPr>
              <w:t>(RD$)</w:t>
            </w:r>
          </w:p>
        </w:tc>
      </w:tr>
      <w:tr w:rsidR="004F7459" w:rsidRPr="009D287F" w14:paraId="0FDB5484" w14:textId="77777777" w:rsidTr="004F7459">
        <w:trPr>
          <w:trHeight w:val="358"/>
        </w:trPr>
        <w:tc>
          <w:tcPr>
            <w:tcW w:w="5172" w:type="dxa"/>
            <w:tcBorders>
              <w:top w:val="nil"/>
              <w:left w:val="single" w:sz="8" w:space="0" w:color="auto"/>
              <w:bottom w:val="single" w:sz="8" w:space="0" w:color="auto"/>
              <w:right w:val="single" w:sz="8" w:space="0" w:color="auto"/>
            </w:tcBorders>
            <w:shd w:val="clear" w:color="auto" w:fill="auto"/>
            <w:noWrap/>
            <w:vAlign w:val="center"/>
            <w:hideMark/>
          </w:tcPr>
          <w:p w14:paraId="5F47B141" w14:textId="77777777" w:rsidR="004F7459" w:rsidRPr="009D287F" w:rsidRDefault="004F7459" w:rsidP="009D287F">
            <w:pPr>
              <w:spacing w:after="0" w:line="240" w:lineRule="auto"/>
              <w:rPr>
                <w:rFonts w:ascii="Times New Roman" w:eastAsia="Times New Roman" w:hAnsi="Times New Roman" w:cs="Times New Roman"/>
                <w:b/>
                <w:bCs/>
                <w:color w:val="000000"/>
                <w:sz w:val="24"/>
                <w:szCs w:val="24"/>
              </w:rPr>
            </w:pPr>
            <w:r w:rsidRPr="009D287F">
              <w:rPr>
                <w:rFonts w:ascii="Times New Roman" w:eastAsia="Times New Roman" w:hAnsi="Times New Roman" w:cs="Times New Roman"/>
                <w:b/>
                <w:bCs/>
                <w:color w:val="000000"/>
                <w:sz w:val="24"/>
                <w:szCs w:val="24"/>
              </w:rPr>
              <w:t>Capital</w:t>
            </w:r>
          </w:p>
        </w:tc>
        <w:tc>
          <w:tcPr>
            <w:tcW w:w="3741" w:type="dxa"/>
            <w:tcBorders>
              <w:top w:val="nil"/>
              <w:left w:val="nil"/>
              <w:bottom w:val="single" w:sz="8" w:space="0" w:color="auto"/>
              <w:right w:val="single" w:sz="8" w:space="0" w:color="auto"/>
            </w:tcBorders>
            <w:shd w:val="clear" w:color="auto" w:fill="auto"/>
            <w:noWrap/>
            <w:vAlign w:val="center"/>
            <w:hideMark/>
          </w:tcPr>
          <w:p w14:paraId="1CF576CD" w14:textId="77777777" w:rsidR="004F7459" w:rsidRPr="004F7459" w:rsidRDefault="004F7459" w:rsidP="004F7459">
            <w:pPr>
              <w:spacing w:after="0" w:line="240" w:lineRule="auto"/>
              <w:jc w:val="right"/>
              <w:rPr>
                <w:rFonts w:ascii="Times New Roman" w:eastAsia="Times New Roman" w:hAnsi="Times New Roman" w:cs="Times New Roman"/>
                <w:color w:val="000000"/>
                <w:sz w:val="24"/>
                <w:szCs w:val="24"/>
              </w:rPr>
            </w:pPr>
            <w:r w:rsidRPr="004F7459">
              <w:rPr>
                <w:rFonts w:ascii="Times New Roman" w:eastAsia="Times New Roman" w:hAnsi="Times New Roman" w:cs="Times New Roman"/>
                <w:color w:val="000000"/>
                <w:sz w:val="24"/>
                <w:szCs w:val="24"/>
              </w:rPr>
              <w:t>82,500,000.00</w:t>
            </w:r>
          </w:p>
        </w:tc>
      </w:tr>
      <w:tr w:rsidR="004F7459" w:rsidRPr="009D287F" w14:paraId="7398D1DA" w14:textId="77777777" w:rsidTr="004F7459">
        <w:trPr>
          <w:trHeight w:val="358"/>
        </w:trPr>
        <w:tc>
          <w:tcPr>
            <w:tcW w:w="5172" w:type="dxa"/>
            <w:tcBorders>
              <w:top w:val="nil"/>
              <w:left w:val="single" w:sz="8" w:space="0" w:color="auto"/>
              <w:bottom w:val="single" w:sz="8" w:space="0" w:color="auto"/>
              <w:right w:val="single" w:sz="8" w:space="0" w:color="auto"/>
            </w:tcBorders>
            <w:shd w:val="clear" w:color="auto" w:fill="auto"/>
            <w:noWrap/>
            <w:vAlign w:val="center"/>
            <w:hideMark/>
          </w:tcPr>
          <w:p w14:paraId="6C460EB6" w14:textId="77777777" w:rsidR="004F7459" w:rsidRPr="009D287F" w:rsidRDefault="004F7459" w:rsidP="009D287F">
            <w:pPr>
              <w:spacing w:after="0" w:line="240" w:lineRule="auto"/>
              <w:rPr>
                <w:rFonts w:ascii="Times New Roman" w:eastAsia="Times New Roman" w:hAnsi="Times New Roman" w:cs="Times New Roman"/>
                <w:color w:val="000000"/>
                <w:sz w:val="24"/>
                <w:szCs w:val="24"/>
              </w:rPr>
            </w:pPr>
            <w:r w:rsidRPr="009D287F">
              <w:rPr>
                <w:rFonts w:ascii="Times New Roman" w:eastAsia="Times New Roman" w:hAnsi="Times New Roman" w:cs="Times New Roman"/>
                <w:color w:val="000000"/>
                <w:sz w:val="24"/>
                <w:szCs w:val="24"/>
              </w:rPr>
              <w:t>Fondo General</w:t>
            </w:r>
          </w:p>
        </w:tc>
        <w:tc>
          <w:tcPr>
            <w:tcW w:w="3741" w:type="dxa"/>
            <w:tcBorders>
              <w:top w:val="nil"/>
              <w:left w:val="nil"/>
              <w:bottom w:val="single" w:sz="8" w:space="0" w:color="auto"/>
              <w:right w:val="single" w:sz="8" w:space="0" w:color="auto"/>
            </w:tcBorders>
            <w:shd w:val="clear" w:color="auto" w:fill="auto"/>
            <w:noWrap/>
            <w:vAlign w:val="center"/>
            <w:hideMark/>
          </w:tcPr>
          <w:p w14:paraId="1F8CB217" w14:textId="77777777" w:rsidR="004F7459" w:rsidRPr="004F7459" w:rsidRDefault="004F7459" w:rsidP="004F7459">
            <w:pPr>
              <w:spacing w:after="0" w:line="240" w:lineRule="auto"/>
              <w:jc w:val="right"/>
              <w:rPr>
                <w:rFonts w:ascii="Times New Roman" w:eastAsia="Times New Roman" w:hAnsi="Times New Roman" w:cs="Times New Roman"/>
                <w:color w:val="000000"/>
                <w:sz w:val="24"/>
                <w:szCs w:val="24"/>
              </w:rPr>
            </w:pPr>
            <w:r w:rsidRPr="004F7459">
              <w:rPr>
                <w:rFonts w:ascii="Times New Roman" w:eastAsia="Times New Roman" w:hAnsi="Times New Roman" w:cs="Times New Roman"/>
                <w:color w:val="000000"/>
                <w:sz w:val="24"/>
                <w:szCs w:val="24"/>
              </w:rPr>
              <w:t> </w:t>
            </w:r>
          </w:p>
        </w:tc>
      </w:tr>
      <w:tr w:rsidR="004F7459" w:rsidRPr="009D287F" w14:paraId="7A11CF71" w14:textId="77777777" w:rsidTr="004F7459">
        <w:trPr>
          <w:trHeight w:val="358"/>
        </w:trPr>
        <w:tc>
          <w:tcPr>
            <w:tcW w:w="5172" w:type="dxa"/>
            <w:tcBorders>
              <w:top w:val="nil"/>
              <w:left w:val="single" w:sz="8" w:space="0" w:color="auto"/>
              <w:bottom w:val="single" w:sz="8" w:space="0" w:color="auto"/>
              <w:right w:val="single" w:sz="8" w:space="0" w:color="auto"/>
            </w:tcBorders>
            <w:shd w:val="clear" w:color="auto" w:fill="auto"/>
            <w:noWrap/>
            <w:vAlign w:val="center"/>
            <w:hideMark/>
          </w:tcPr>
          <w:p w14:paraId="48B78C8F" w14:textId="77777777" w:rsidR="004F7459" w:rsidRPr="009D287F" w:rsidRDefault="004F7459" w:rsidP="009D287F">
            <w:pPr>
              <w:spacing w:after="0" w:line="240" w:lineRule="auto"/>
              <w:rPr>
                <w:rFonts w:ascii="Times New Roman" w:eastAsia="Times New Roman" w:hAnsi="Times New Roman" w:cs="Times New Roman"/>
                <w:color w:val="000000"/>
                <w:sz w:val="24"/>
                <w:szCs w:val="24"/>
              </w:rPr>
            </w:pPr>
            <w:r w:rsidRPr="009D287F">
              <w:rPr>
                <w:rFonts w:ascii="Times New Roman" w:eastAsia="Times New Roman" w:hAnsi="Times New Roman" w:cs="Times New Roman"/>
                <w:color w:val="000000"/>
                <w:sz w:val="24"/>
                <w:szCs w:val="24"/>
              </w:rPr>
              <w:t>Donación Gobierno Central</w:t>
            </w:r>
          </w:p>
        </w:tc>
        <w:tc>
          <w:tcPr>
            <w:tcW w:w="3741" w:type="dxa"/>
            <w:tcBorders>
              <w:top w:val="nil"/>
              <w:left w:val="nil"/>
              <w:bottom w:val="single" w:sz="8" w:space="0" w:color="auto"/>
              <w:right w:val="single" w:sz="8" w:space="0" w:color="auto"/>
            </w:tcBorders>
            <w:shd w:val="clear" w:color="auto" w:fill="auto"/>
            <w:noWrap/>
            <w:vAlign w:val="center"/>
            <w:hideMark/>
          </w:tcPr>
          <w:p w14:paraId="1C26081C" w14:textId="77777777" w:rsidR="004F7459" w:rsidRPr="004F7459" w:rsidRDefault="004F7459" w:rsidP="004F7459">
            <w:pPr>
              <w:spacing w:after="0" w:line="240" w:lineRule="auto"/>
              <w:jc w:val="right"/>
              <w:rPr>
                <w:rFonts w:ascii="Times New Roman" w:eastAsia="Times New Roman" w:hAnsi="Times New Roman" w:cs="Times New Roman"/>
                <w:color w:val="000000"/>
                <w:sz w:val="24"/>
                <w:szCs w:val="24"/>
              </w:rPr>
            </w:pPr>
            <w:r w:rsidRPr="004F7459">
              <w:rPr>
                <w:rFonts w:ascii="Times New Roman" w:eastAsia="Times New Roman" w:hAnsi="Times New Roman" w:cs="Times New Roman"/>
                <w:color w:val="000000"/>
                <w:sz w:val="24"/>
                <w:szCs w:val="24"/>
              </w:rPr>
              <w:t xml:space="preserve">         26,624,000.00 </w:t>
            </w:r>
          </w:p>
        </w:tc>
      </w:tr>
      <w:tr w:rsidR="004F7459" w:rsidRPr="009D287F" w14:paraId="05FC01DD" w14:textId="77777777" w:rsidTr="004F7459">
        <w:trPr>
          <w:trHeight w:val="358"/>
        </w:trPr>
        <w:tc>
          <w:tcPr>
            <w:tcW w:w="5172" w:type="dxa"/>
            <w:tcBorders>
              <w:top w:val="nil"/>
              <w:left w:val="single" w:sz="8" w:space="0" w:color="auto"/>
              <w:bottom w:val="single" w:sz="8" w:space="0" w:color="auto"/>
              <w:right w:val="single" w:sz="8" w:space="0" w:color="auto"/>
            </w:tcBorders>
            <w:shd w:val="clear" w:color="auto" w:fill="auto"/>
            <w:noWrap/>
            <w:vAlign w:val="center"/>
            <w:hideMark/>
          </w:tcPr>
          <w:p w14:paraId="185027E0" w14:textId="77777777" w:rsidR="004F7459" w:rsidRPr="009D287F" w:rsidRDefault="004F7459" w:rsidP="009D287F">
            <w:pPr>
              <w:spacing w:after="0" w:line="240" w:lineRule="auto"/>
              <w:rPr>
                <w:rFonts w:ascii="Times New Roman" w:eastAsia="Times New Roman" w:hAnsi="Times New Roman" w:cs="Times New Roman"/>
                <w:b/>
                <w:bCs/>
                <w:color w:val="000000"/>
                <w:sz w:val="24"/>
                <w:szCs w:val="24"/>
              </w:rPr>
            </w:pPr>
            <w:r w:rsidRPr="009D287F">
              <w:rPr>
                <w:rFonts w:ascii="Times New Roman" w:eastAsia="Times New Roman" w:hAnsi="Times New Roman" w:cs="Times New Roman"/>
                <w:b/>
                <w:bCs/>
                <w:color w:val="000000"/>
                <w:sz w:val="24"/>
                <w:szCs w:val="24"/>
              </w:rPr>
              <w:t>Corriente</w:t>
            </w:r>
          </w:p>
        </w:tc>
        <w:tc>
          <w:tcPr>
            <w:tcW w:w="3741" w:type="dxa"/>
            <w:tcBorders>
              <w:top w:val="nil"/>
              <w:left w:val="nil"/>
              <w:bottom w:val="single" w:sz="8" w:space="0" w:color="auto"/>
              <w:right w:val="single" w:sz="8" w:space="0" w:color="auto"/>
            </w:tcBorders>
            <w:shd w:val="clear" w:color="auto" w:fill="auto"/>
            <w:noWrap/>
            <w:vAlign w:val="center"/>
            <w:hideMark/>
          </w:tcPr>
          <w:p w14:paraId="382F3473" w14:textId="77777777" w:rsidR="004F7459" w:rsidRPr="004F7459" w:rsidRDefault="004F7459" w:rsidP="004F7459">
            <w:pPr>
              <w:spacing w:after="0" w:line="240" w:lineRule="auto"/>
              <w:jc w:val="right"/>
              <w:rPr>
                <w:rFonts w:ascii="Times New Roman" w:eastAsia="Times New Roman" w:hAnsi="Times New Roman" w:cs="Times New Roman"/>
                <w:color w:val="000000"/>
                <w:sz w:val="24"/>
                <w:szCs w:val="24"/>
              </w:rPr>
            </w:pPr>
            <w:r w:rsidRPr="004F7459">
              <w:rPr>
                <w:rFonts w:ascii="Times New Roman" w:eastAsia="Times New Roman" w:hAnsi="Times New Roman" w:cs="Times New Roman"/>
                <w:color w:val="000000"/>
                <w:sz w:val="24"/>
                <w:szCs w:val="24"/>
              </w:rPr>
              <w:t xml:space="preserve">       197,149,926.94 </w:t>
            </w:r>
          </w:p>
        </w:tc>
      </w:tr>
      <w:tr w:rsidR="004F7459" w:rsidRPr="009D287F" w14:paraId="10563548" w14:textId="77777777" w:rsidTr="004F7459">
        <w:trPr>
          <w:trHeight w:val="358"/>
        </w:trPr>
        <w:tc>
          <w:tcPr>
            <w:tcW w:w="5172" w:type="dxa"/>
            <w:tcBorders>
              <w:top w:val="nil"/>
              <w:left w:val="single" w:sz="8" w:space="0" w:color="auto"/>
              <w:bottom w:val="single" w:sz="8" w:space="0" w:color="auto"/>
              <w:right w:val="single" w:sz="8" w:space="0" w:color="auto"/>
            </w:tcBorders>
            <w:shd w:val="clear" w:color="auto" w:fill="auto"/>
            <w:noWrap/>
            <w:vAlign w:val="center"/>
            <w:hideMark/>
          </w:tcPr>
          <w:p w14:paraId="2FE025D9" w14:textId="77777777" w:rsidR="004F7459" w:rsidRPr="009D287F" w:rsidRDefault="004F7459" w:rsidP="009D287F">
            <w:pPr>
              <w:spacing w:after="0" w:line="240" w:lineRule="auto"/>
              <w:rPr>
                <w:rFonts w:ascii="Times New Roman" w:eastAsia="Times New Roman" w:hAnsi="Times New Roman" w:cs="Times New Roman"/>
                <w:color w:val="000000"/>
                <w:sz w:val="24"/>
                <w:szCs w:val="24"/>
              </w:rPr>
            </w:pPr>
            <w:r w:rsidRPr="009D287F">
              <w:rPr>
                <w:rFonts w:ascii="Times New Roman" w:eastAsia="Times New Roman" w:hAnsi="Times New Roman" w:cs="Times New Roman"/>
                <w:color w:val="000000"/>
                <w:sz w:val="24"/>
                <w:szCs w:val="24"/>
              </w:rPr>
              <w:t>Fondo General</w:t>
            </w:r>
          </w:p>
        </w:tc>
        <w:tc>
          <w:tcPr>
            <w:tcW w:w="3741" w:type="dxa"/>
            <w:tcBorders>
              <w:top w:val="nil"/>
              <w:left w:val="nil"/>
              <w:bottom w:val="single" w:sz="8" w:space="0" w:color="auto"/>
              <w:right w:val="single" w:sz="8" w:space="0" w:color="auto"/>
            </w:tcBorders>
            <w:shd w:val="clear" w:color="auto" w:fill="auto"/>
            <w:noWrap/>
            <w:vAlign w:val="center"/>
            <w:hideMark/>
          </w:tcPr>
          <w:p w14:paraId="5F2101FD" w14:textId="77777777" w:rsidR="004F7459" w:rsidRPr="004F7459" w:rsidRDefault="004F7459" w:rsidP="004F7459">
            <w:pPr>
              <w:spacing w:after="0" w:line="240" w:lineRule="auto"/>
              <w:jc w:val="right"/>
              <w:rPr>
                <w:rFonts w:ascii="Times New Roman" w:eastAsia="Times New Roman" w:hAnsi="Times New Roman" w:cs="Times New Roman"/>
                <w:color w:val="000000"/>
                <w:sz w:val="24"/>
                <w:szCs w:val="24"/>
              </w:rPr>
            </w:pPr>
            <w:r w:rsidRPr="004F7459">
              <w:rPr>
                <w:rFonts w:ascii="Times New Roman" w:eastAsia="Times New Roman" w:hAnsi="Times New Roman" w:cs="Times New Roman"/>
                <w:color w:val="000000"/>
                <w:sz w:val="24"/>
                <w:szCs w:val="24"/>
              </w:rPr>
              <w:t> </w:t>
            </w:r>
          </w:p>
        </w:tc>
      </w:tr>
      <w:tr w:rsidR="004F7459" w:rsidRPr="009D287F" w14:paraId="2DF8CEB4" w14:textId="77777777" w:rsidTr="004F7459">
        <w:trPr>
          <w:trHeight w:val="358"/>
        </w:trPr>
        <w:tc>
          <w:tcPr>
            <w:tcW w:w="5172" w:type="dxa"/>
            <w:tcBorders>
              <w:top w:val="nil"/>
              <w:left w:val="single" w:sz="8" w:space="0" w:color="auto"/>
              <w:bottom w:val="single" w:sz="8" w:space="0" w:color="auto"/>
              <w:right w:val="single" w:sz="8" w:space="0" w:color="auto"/>
            </w:tcBorders>
            <w:shd w:val="clear" w:color="auto" w:fill="auto"/>
            <w:noWrap/>
            <w:vAlign w:val="center"/>
            <w:hideMark/>
          </w:tcPr>
          <w:p w14:paraId="5646D3FC" w14:textId="77777777" w:rsidR="004F7459" w:rsidRPr="009D287F" w:rsidRDefault="004F7459" w:rsidP="009D287F">
            <w:pPr>
              <w:spacing w:after="0" w:line="240" w:lineRule="auto"/>
              <w:rPr>
                <w:rFonts w:ascii="Times New Roman" w:eastAsia="Times New Roman" w:hAnsi="Times New Roman" w:cs="Times New Roman"/>
                <w:color w:val="000000"/>
                <w:sz w:val="24"/>
                <w:szCs w:val="24"/>
              </w:rPr>
            </w:pPr>
            <w:r w:rsidRPr="009D287F">
              <w:rPr>
                <w:rFonts w:ascii="Times New Roman" w:eastAsia="Times New Roman" w:hAnsi="Times New Roman" w:cs="Times New Roman"/>
                <w:color w:val="000000"/>
                <w:sz w:val="24"/>
                <w:szCs w:val="24"/>
              </w:rPr>
              <w:t>Sueldos y Regalía</w:t>
            </w:r>
          </w:p>
        </w:tc>
        <w:tc>
          <w:tcPr>
            <w:tcW w:w="3741" w:type="dxa"/>
            <w:tcBorders>
              <w:top w:val="nil"/>
              <w:left w:val="nil"/>
              <w:bottom w:val="single" w:sz="8" w:space="0" w:color="auto"/>
              <w:right w:val="single" w:sz="8" w:space="0" w:color="auto"/>
            </w:tcBorders>
            <w:shd w:val="clear" w:color="auto" w:fill="auto"/>
            <w:noWrap/>
            <w:vAlign w:val="center"/>
            <w:hideMark/>
          </w:tcPr>
          <w:p w14:paraId="775FB6E8" w14:textId="77777777" w:rsidR="004F7459" w:rsidRPr="004F7459" w:rsidRDefault="004F7459" w:rsidP="004F7459">
            <w:pPr>
              <w:spacing w:after="0" w:line="240" w:lineRule="auto"/>
              <w:jc w:val="right"/>
              <w:rPr>
                <w:rFonts w:ascii="Times New Roman" w:eastAsia="Times New Roman" w:hAnsi="Times New Roman" w:cs="Times New Roman"/>
                <w:color w:val="000000"/>
                <w:sz w:val="24"/>
                <w:szCs w:val="24"/>
              </w:rPr>
            </w:pPr>
            <w:r w:rsidRPr="004F7459">
              <w:rPr>
                <w:rFonts w:ascii="Times New Roman" w:eastAsia="Times New Roman" w:hAnsi="Times New Roman" w:cs="Times New Roman"/>
                <w:color w:val="000000"/>
                <w:sz w:val="24"/>
                <w:szCs w:val="24"/>
              </w:rPr>
              <w:t> </w:t>
            </w:r>
          </w:p>
        </w:tc>
      </w:tr>
      <w:tr w:rsidR="004F7459" w:rsidRPr="009D287F" w14:paraId="269350B9" w14:textId="77777777" w:rsidTr="004F7459">
        <w:trPr>
          <w:trHeight w:val="358"/>
        </w:trPr>
        <w:tc>
          <w:tcPr>
            <w:tcW w:w="5172" w:type="dxa"/>
            <w:tcBorders>
              <w:top w:val="nil"/>
              <w:left w:val="single" w:sz="8" w:space="0" w:color="auto"/>
              <w:bottom w:val="single" w:sz="8" w:space="0" w:color="auto"/>
              <w:right w:val="single" w:sz="8" w:space="0" w:color="auto"/>
            </w:tcBorders>
            <w:shd w:val="clear" w:color="auto" w:fill="auto"/>
            <w:noWrap/>
            <w:vAlign w:val="center"/>
            <w:hideMark/>
          </w:tcPr>
          <w:p w14:paraId="3D1EA2F0" w14:textId="77777777" w:rsidR="004F7459" w:rsidRPr="009D287F" w:rsidRDefault="004F7459" w:rsidP="009D287F">
            <w:pPr>
              <w:spacing w:after="0" w:line="240" w:lineRule="auto"/>
              <w:rPr>
                <w:rFonts w:ascii="Times New Roman" w:eastAsia="Times New Roman" w:hAnsi="Times New Roman" w:cs="Times New Roman"/>
                <w:color w:val="000000"/>
                <w:sz w:val="24"/>
                <w:szCs w:val="24"/>
              </w:rPr>
            </w:pPr>
            <w:r w:rsidRPr="009D287F">
              <w:rPr>
                <w:rFonts w:ascii="Times New Roman" w:eastAsia="Times New Roman" w:hAnsi="Times New Roman" w:cs="Times New Roman"/>
                <w:color w:val="000000"/>
                <w:sz w:val="24"/>
                <w:szCs w:val="24"/>
              </w:rPr>
              <w:t>Electricidad No Cortable</w:t>
            </w:r>
          </w:p>
        </w:tc>
        <w:tc>
          <w:tcPr>
            <w:tcW w:w="3741" w:type="dxa"/>
            <w:tcBorders>
              <w:top w:val="nil"/>
              <w:left w:val="nil"/>
              <w:bottom w:val="single" w:sz="8" w:space="0" w:color="auto"/>
              <w:right w:val="single" w:sz="8" w:space="0" w:color="auto"/>
            </w:tcBorders>
            <w:shd w:val="clear" w:color="auto" w:fill="auto"/>
            <w:noWrap/>
            <w:vAlign w:val="center"/>
            <w:hideMark/>
          </w:tcPr>
          <w:p w14:paraId="30C23C62" w14:textId="77777777" w:rsidR="004F7459" w:rsidRPr="004F7459" w:rsidRDefault="004F7459" w:rsidP="004F7459">
            <w:pPr>
              <w:spacing w:after="0" w:line="240" w:lineRule="auto"/>
              <w:jc w:val="right"/>
              <w:rPr>
                <w:rFonts w:ascii="Times New Roman" w:eastAsia="Times New Roman" w:hAnsi="Times New Roman" w:cs="Times New Roman"/>
                <w:color w:val="000000"/>
                <w:sz w:val="24"/>
                <w:szCs w:val="24"/>
              </w:rPr>
            </w:pPr>
            <w:r w:rsidRPr="004F7459">
              <w:rPr>
                <w:rFonts w:ascii="Times New Roman" w:eastAsia="Times New Roman" w:hAnsi="Times New Roman" w:cs="Times New Roman"/>
                <w:color w:val="000000"/>
                <w:sz w:val="24"/>
                <w:szCs w:val="24"/>
              </w:rPr>
              <w:t> </w:t>
            </w:r>
          </w:p>
        </w:tc>
      </w:tr>
      <w:tr w:rsidR="004F7459" w:rsidRPr="009D287F" w14:paraId="430E4672" w14:textId="77777777" w:rsidTr="004F7459">
        <w:trPr>
          <w:trHeight w:val="358"/>
        </w:trPr>
        <w:tc>
          <w:tcPr>
            <w:tcW w:w="5172" w:type="dxa"/>
            <w:tcBorders>
              <w:top w:val="nil"/>
              <w:left w:val="single" w:sz="8" w:space="0" w:color="auto"/>
              <w:bottom w:val="nil"/>
              <w:right w:val="single" w:sz="8" w:space="0" w:color="auto"/>
            </w:tcBorders>
            <w:shd w:val="clear" w:color="auto" w:fill="auto"/>
            <w:noWrap/>
            <w:vAlign w:val="center"/>
            <w:hideMark/>
          </w:tcPr>
          <w:p w14:paraId="7C8C89DE" w14:textId="77777777" w:rsidR="004F7459" w:rsidRPr="009D287F" w:rsidRDefault="004F7459" w:rsidP="009D287F">
            <w:pPr>
              <w:spacing w:after="0" w:line="240" w:lineRule="auto"/>
              <w:rPr>
                <w:rFonts w:ascii="Times New Roman" w:eastAsia="Times New Roman" w:hAnsi="Times New Roman" w:cs="Times New Roman"/>
                <w:b/>
                <w:bCs/>
                <w:color w:val="000000"/>
                <w:sz w:val="24"/>
                <w:szCs w:val="24"/>
              </w:rPr>
            </w:pPr>
            <w:r w:rsidRPr="009D287F">
              <w:rPr>
                <w:rFonts w:ascii="Times New Roman" w:eastAsia="Times New Roman" w:hAnsi="Times New Roman" w:cs="Times New Roman"/>
                <w:b/>
                <w:bCs/>
                <w:color w:val="000000"/>
                <w:sz w:val="24"/>
                <w:szCs w:val="24"/>
              </w:rPr>
              <w:t>Venta de Servicios</w:t>
            </w:r>
          </w:p>
        </w:tc>
        <w:tc>
          <w:tcPr>
            <w:tcW w:w="3741" w:type="dxa"/>
            <w:tcBorders>
              <w:top w:val="nil"/>
              <w:left w:val="nil"/>
              <w:bottom w:val="nil"/>
              <w:right w:val="single" w:sz="8" w:space="0" w:color="auto"/>
            </w:tcBorders>
            <w:shd w:val="clear" w:color="auto" w:fill="auto"/>
            <w:noWrap/>
            <w:vAlign w:val="center"/>
            <w:hideMark/>
          </w:tcPr>
          <w:p w14:paraId="1A29722F" w14:textId="77777777" w:rsidR="004F7459" w:rsidRPr="004F7459" w:rsidRDefault="004F7459" w:rsidP="004F7459">
            <w:pPr>
              <w:spacing w:after="0" w:line="240" w:lineRule="auto"/>
              <w:jc w:val="right"/>
              <w:rPr>
                <w:rFonts w:ascii="Times New Roman" w:eastAsia="Times New Roman" w:hAnsi="Times New Roman" w:cs="Times New Roman"/>
                <w:color w:val="000000"/>
                <w:sz w:val="24"/>
                <w:szCs w:val="24"/>
              </w:rPr>
            </w:pPr>
            <w:r w:rsidRPr="004F7459">
              <w:rPr>
                <w:rFonts w:ascii="Times New Roman" w:eastAsia="Times New Roman" w:hAnsi="Times New Roman" w:cs="Times New Roman"/>
                <w:color w:val="000000"/>
                <w:sz w:val="24"/>
                <w:szCs w:val="24"/>
              </w:rPr>
              <w:t xml:space="preserve">       223,609,243.00 </w:t>
            </w:r>
          </w:p>
        </w:tc>
      </w:tr>
      <w:tr w:rsidR="004F7459" w:rsidRPr="009D287F" w14:paraId="7603D10A" w14:textId="77777777" w:rsidTr="004F7459">
        <w:trPr>
          <w:trHeight w:val="358"/>
        </w:trPr>
        <w:tc>
          <w:tcPr>
            <w:tcW w:w="5172"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15B1674C" w14:textId="77777777" w:rsidR="004F7459" w:rsidRPr="009D287F" w:rsidRDefault="004F7459" w:rsidP="009D287F">
            <w:pPr>
              <w:spacing w:after="0" w:line="240" w:lineRule="auto"/>
              <w:jc w:val="center"/>
              <w:rPr>
                <w:rFonts w:ascii="Times New Roman" w:eastAsia="Times New Roman" w:hAnsi="Times New Roman" w:cs="Times New Roman"/>
                <w:b/>
                <w:bCs/>
                <w:color w:val="000000"/>
                <w:sz w:val="24"/>
                <w:szCs w:val="24"/>
              </w:rPr>
            </w:pPr>
            <w:r w:rsidRPr="009D287F">
              <w:rPr>
                <w:rFonts w:ascii="Times New Roman" w:eastAsia="Times New Roman" w:hAnsi="Times New Roman" w:cs="Times New Roman"/>
                <w:b/>
                <w:bCs/>
                <w:color w:val="000000"/>
                <w:sz w:val="24"/>
                <w:szCs w:val="24"/>
              </w:rPr>
              <w:t>Total General</w:t>
            </w:r>
          </w:p>
        </w:tc>
        <w:tc>
          <w:tcPr>
            <w:tcW w:w="3741" w:type="dxa"/>
            <w:tcBorders>
              <w:top w:val="single" w:sz="8" w:space="0" w:color="auto"/>
              <w:left w:val="nil"/>
              <w:bottom w:val="single" w:sz="8" w:space="0" w:color="auto"/>
              <w:right w:val="single" w:sz="8" w:space="0" w:color="auto"/>
            </w:tcBorders>
            <w:shd w:val="clear" w:color="000000" w:fill="B4C6E7"/>
            <w:noWrap/>
            <w:vAlign w:val="center"/>
            <w:hideMark/>
          </w:tcPr>
          <w:p w14:paraId="614A2F42" w14:textId="77777777" w:rsidR="004F7459" w:rsidRPr="009D287F" w:rsidRDefault="004F7459" w:rsidP="009D287F">
            <w:pPr>
              <w:spacing w:after="0" w:line="240" w:lineRule="auto"/>
              <w:jc w:val="right"/>
              <w:rPr>
                <w:rFonts w:ascii="Times New Roman" w:eastAsia="Times New Roman" w:hAnsi="Times New Roman" w:cs="Times New Roman"/>
                <w:b/>
                <w:bCs/>
                <w:color w:val="000000"/>
                <w:sz w:val="24"/>
                <w:szCs w:val="24"/>
              </w:rPr>
            </w:pPr>
            <w:r w:rsidRPr="009D287F">
              <w:rPr>
                <w:rFonts w:ascii="Times New Roman" w:eastAsia="Times New Roman" w:hAnsi="Times New Roman" w:cs="Times New Roman"/>
                <w:b/>
                <w:bCs/>
                <w:color w:val="000000"/>
                <w:sz w:val="24"/>
                <w:szCs w:val="24"/>
              </w:rPr>
              <w:t>529,883,169.94</w:t>
            </w:r>
          </w:p>
        </w:tc>
      </w:tr>
    </w:tbl>
    <w:p w14:paraId="36A3DA89" w14:textId="1037FE27" w:rsidR="009D287F" w:rsidRDefault="004F51BD" w:rsidP="006410B1">
      <w:pPr>
        <w:spacing w:after="0" w:line="240" w:lineRule="auto"/>
        <w:rPr>
          <w:rFonts w:ascii="Times New Roman" w:hAnsi="Times New Roman" w:cs="Times New Roman"/>
          <w:sz w:val="24"/>
          <w:szCs w:val="24"/>
          <w:lang w:val="es-ES"/>
        </w:rPr>
      </w:pPr>
      <w:r w:rsidRPr="004F51BD">
        <w:rPr>
          <w:rFonts w:ascii="Times New Roman" w:hAnsi="Times New Roman" w:cs="Times New Roman"/>
          <w:b/>
          <w:bCs/>
          <w:sz w:val="24"/>
          <w:szCs w:val="24"/>
          <w:lang w:val="es-ES"/>
        </w:rPr>
        <w:t>Nota</w:t>
      </w:r>
      <w:r w:rsidRPr="004F51BD">
        <w:rPr>
          <w:rFonts w:ascii="Times New Roman" w:hAnsi="Times New Roman" w:cs="Times New Roman"/>
          <w:b/>
          <w:bCs/>
          <w:sz w:val="24"/>
          <w:szCs w:val="24"/>
        </w:rPr>
        <w:t xml:space="preserve">:  </w:t>
      </w:r>
      <w:r w:rsidRPr="004F51BD">
        <w:rPr>
          <w:rFonts w:ascii="Times New Roman" w:hAnsi="Times New Roman" w:cs="Times New Roman"/>
          <w:b/>
          <w:bCs/>
          <w:sz w:val="24"/>
          <w:szCs w:val="24"/>
          <w:lang w:val="es-ES"/>
        </w:rPr>
        <w:t>Actualizado al</w:t>
      </w:r>
      <w:r w:rsidR="006E2FC4" w:rsidRPr="004F51BD">
        <w:rPr>
          <w:rFonts w:ascii="Times New Roman" w:hAnsi="Times New Roman" w:cs="Times New Roman"/>
          <w:b/>
          <w:bCs/>
          <w:sz w:val="24"/>
          <w:szCs w:val="24"/>
          <w:lang w:val="es-ES"/>
        </w:rPr>
        <w:t xml:space="preserve"> mes de Noviembre</w:t>
      </w:r>
      <w:r>
        <w:rPr>
          <w:rFonts w:ascii="Times New Roman" w:hAnsi="Times New Roman" w:cs="Times New Roman"/>
          <w:sz w:val="24"/>
          <w:szCs w:val="24"/>
          <w:lang w:val="es-ES"/>
        </w:rPr>
        <w:t>.</w:t>
      </w:r>
    </w:p>
    <w:p w14:paraId="6D850D63" w14:textId="245F814F" w:rsidR="009D287F" w:rsidRDefault="009D287F" w:rsidP="006410B1">
      <w:pPr>
        <w:spacing w:after="0" w:line="240" w:lineRule="auto"/>
        <w:rPr>
          <w:rFonts w:ascii="Times New Roman" w:hAnsi="Times New Roman" w:cs="Times New Roman"/>
          <w:sz w:val="24"/>
          <w:szCs w:val="24"/>
          <w:lang w:val="es-ES"/>
        </w:rPr>
      </w:pPr>
    </w:p>
    <w:p w14:paraId="7EF06E5D" w14:textId="68C6EE9A" w:rsidR="009D287F" w:rsidRDefault="009D287F" w:rsidP="006410B1">
      <w:pPr>
        <w:spacing w:after="0" w:line="240" w:lineRule="auto"/>
        <w:rPr>
          <w:rFonts w:ascii="Times New Roman" w:hAnsi="Times New Roman" w:cs="Times New Roman"/>
          <w:sz w:val="24"/>
          <w:szCs w:val="24"/>
          <w:lang w:val="es-ES"/>
        </w:rPr>
      </w:pPr>
    </w:p>
    <w:p w14:paraId="6DBAA1CD" w14:textId="2BDE184E" w:rsidR="009D287F" w:rsidRDefault="009D287F" w:rsidP="006410B1">
      <w:pPr>
        <w:spacing w:after="0" w:line="240" w:lineRule="auto"/>
        <w:rPr>
          <w:rFonts w:ascii="Times New Roman" w:hAnsi="Times New Roman" w:cs="Times New Roman"/>
          <w:sz w:val="24"/>
          <w:szCs w:val="24"/>
          <w:lang w:val="es-ES"/>
        </w:rPr>
      </w:pPr>
    </w:p>
    <w:p w14:paraId="744BDC75" w14:textId="4F1DD756" w:rsidR="009D287F" w:rsidRDefault="009D287F" w:rsidP="006410B1">
      <w:pPr>
        <w:spacing w:after="0" w:line="240" w:lineRule="auto"/>
        <w:rPr>
          <w:rFonts w:ascii="Times New Roman" w:hAnsi="Times New Roman" w:cs="Times New Roman"/>
          <w:sz w:val="24"/>
          <w:szCs w:val="24"/>
          <w:lang w:val="es-ES"/>
        </w:rPr>
      </w:pPr>
    </w:p>
    <w:p w14:paraId="46DAEEC9" w14:textId="5807681D" w:rsidR="004F51BD" w:rsidRDefault="004F51BD" w:rsidP="006410B1">
      <w:pPr>
        <w:spacing w:after="0" w:line="240" w:lineRule="auto"/>
        <w:rPr>
          <w:rFonts w:ascii="Times New Roman" w:hAnsi="Times New Roman" w:cs="Times New Roman"/>
          <w:sz w:val="24"/>
          <w:szCs w:val="24"/>
          <w:lang w:val="es-ES"/>
        </w:rPr>
      </w:pPr>
    </w:p>
    <w:p w14:paraId="2F320B3C" w14:textId="2DE5C973" w:rsidR="004F51BD" w:rsidRDefault="004F51BD" w:rsidP="006410B1">
      <w:pPr>
        <w:spacing w:after="0" w:line="240" w:lineRule="auto"/>
        <w:rPr>
          <w:rFonts w:ascii="Times New Roman" w:hAnsi="Times New Roman" w:cs="Times New Roman"/>
          <w:sz w:val="24"/>
          <w:szCs w:val="24"/>
          <w:lang w:val="es-ES"/>
        </w:rPr>
      </w:pPr>
    </w:p>
    <w:p w14:paraId="133BA11A" w14:textId="71A00DD3" w:rsidR="004F51BD" w:rsidRDefault="004F51BD" w:rsidP="006410B1">
      <w:pPr>
        <w:spacing w:after="0" w:line="240" w:lineRule="auto"/>
        <w:rPr>
          <w:rFonts w:ascii="Times New Roman" w:hAnsi="Times New Roman" w:cs="Times New Roman"/>
          <w:sz w:val="24"/>
          <w:szCs w:val="24"/>
          <w:lang w:val="es-ES"/>
        </w:rPr>
      </w:pPr>
    </w:p>
    <w:p w14:paraId="243F5E60" w14:textId="77777777" w:rsidR="004F51BD" w:rsidRDefault="004F51BD" w:rsidP="006410B1">
      <w:pPr>
        <w:spacing w:after="0" w:line="240" w:lineRule="auto"/>
        <w:rPr>
          <w:rFonts w:ascii="Times New Roman" w:hAnsi="Times New Roman" w:cs="Times New Roman"/>
          <w:sz w:val="24"/>
          <w:szCs w:val="24"/>
          <w:lang w:val="es-ES"/>
        </w:rPr>
      </w:pPr>
    </w:p>
    <w:p w14:paraId="43AFB05B" w14:textId="29B39555" w:rsidR="007552B8" w:rsidRPr="00DA4DEC" w:rsidRDefault="004D6A08" w:rsidP="00426DCF">
      <w:pPr>
        <w:shd w:val="clear" w:color="auto" w:fill="FFFFFF"/>
        <w:tabs>
          <w:tab w:val="left" w:pos="660"/>
          <w:tab w:val="right" w:leader="dot" w:pos="8828"/>
        </w:tabs>
        <w:spacing w:before="120" w:after="0" w:line="480" w:lineRule="auto"/>
        <w:rPr>
          <w:rFonts w:ascii="Times New Roman" w:eastAsia="Times New Roman" w:hAnsi="Times New Roman" w:cs="Times New Roman"/>
          <w:b/>
          <w:sz w:val="32"/>
          <w:szCs w:val="32"/>
          <w:lang w:val="es-ES" w:eastAsia="es-ES"/>
        </w:rPr>
      </w:pPr>
      <w:r w:rsidRPr="00DA4DEC">
        <w:rPr>
          <w:rFonts w:ascii="Times New Roman" w:eastAsia="Times New Roman" w:hAnsi="Times New Roman" w:cs="Times New Roman"/>
          <w:b/>
          <w:sz w:val="32"/>
          <w:szCs w:val="32"/>
          <w:lang w:val="es-ES" w:eastAsia="es-ES"/>
        </w:rPr>
        <w:lastRenderedPageBreak/>
        <w:t xml:space="preserve">v. </w:t>
      </w:r>
      <w:r w:rsidR="00F13258" w:rsidRPr="00DA4DEC">
        <w:rPr>
          <w:rFonts w:ascii="Times New Roman" w:eastAsia="Times New Roman" w:hAnsi="Times New Roman" w:cs="Times New Roman"/>
          <w:b/>
          <w:sz w:val="32"/>
          <w:szCs w:val="32"/>
          <w:lang w:val="es-ES" w:eastAsia="es-ES"/>
        </w:rPr>
        <w:t>Plan Anual de Compras y Contrataciones</w:t>
      </w:r>
      <w:r w:rsidR="00B17811">
        <w:rPr>
          <w:rFonts w:ascii="Times New Roman" w:eastAsia="Times New Roman" w:hAnsi="Times New Roman" w:cs="Times New Roman"/>
          <w:b/>
          <w:sz w:val="32"/>
          <w:szCs w:val="32"/>
          <w:lang w:val="es-ES" w:eastAsia="es-ES"/>
        </w:rPr>
        <w:t>.</w:t>
      </w:r>
    </w:p>
    <w:p w14:paraId="57C63E7A" w14:textId="6C85F6FF" w:rsidR="00630D19" w:rsidRDefault="004F51BD" w:rsidP="00630D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0D19" w:rsidRPr="008049B1">
        <w:rPr>
          <w:rFonts w:ascii="Times New Roman" w:hAnsi="Times New Roman" w:cs="Times New Roman"/>
          <w:sz w:val="24"/>
          <w:szCs w:val="24"/>
        </w:rPr>
        <w:t xml:space="preserve">La </w:t>
      </w:r>
      <w:r w:rsidR="00276C29">
        <w:rPr>
          <w:rFonts w:ascii="Times New Roman" w:hAnsi="Times New Roman" w:cs="Times New Roman"/>
          <w:sz w:val="24"/>
          <w:szCs w:val="24"/>
        </w:rPr>
        <w:t>institución</w:t>
      </w:r>
      <w:r w:rsidR="006410B1">
        <w:rPr>
          <w:rFonts w:ascii="Times New Roman" w:hAnsi="Times New Roman" w:cs="Times New Roman"/>
          <w:sz w:val="24"/>
          <w:szCs w:val="24"/>
        </w:rPr>
        <w:t xml:space="preserve"> se </w:t>
      </w:r>
      <w:r w:rsidR="00276C29">
        <w:rPr>
          <w:rFonts w:ascii="Times New Roman" w:hAnsi="Times New Roman" w:cs="Times New Roman"/>
          <w:sz w:val="24"/>
          <w:szCs w:val="24"/>
        </w:rPr>
        <w:t>rige</w:t>
      </w:r>
      <w:r w:rsidR="00630D19" w:rsidRPr="008049B1">
        <w:rPr>
          <w:rFonts w:ascii="Times New Roman" w:hAnsi="Times New Roman" w:cs="Times New Roman"/>
          <w:sz w:val="24"/>
          <w:szCs w:val="24"/>
        </w:rPr>
        <w:t xml:space="preserve"> por los principios y normas generales del </w:t>
      </w:r>
      <w:r w:rsidR="00630D19" w:rsidRPr="008049B1">
        <w:rPr>
          <w:rFonts w:ascii="Times New Roman" w:hAnsi="Times New Roman" w:cs="Times New Roman"/>
          <w:b/>
          <w:sz w:val="24"/>
          <w:szCs w:val="24"/>
        </w:rPr>
        <w:t xml:space="preserve">Sistema Nacional de Compras y Contrataciones Públicas (SNCCP), </w:t>
      </w:r>
      <w:r w:rsidR="00276C29">
        <w:rPr>
          <w:rFonts w:ascii="Times New Roman" w:hAnsi="Times New Roman" w:cs="Times New Roman"/>
          <w:sz w:val="24"/>
          <w:szCs w:val="24"/>
        </w:rPr>
        <w:t>para</w:t>
      </w:r>
      <w:r w:rsidR="00630D19" w:rsidRPr="008049B1">
        <w:rPr>
          <w:rFonts w:ascii="Times New Roman" w:hAnsi="Times New Roman" w:cs="Times New Roman"/>
          <w:sz w:val="24"/>
          <w:szCs w:val="24"/>
        </w:rPr>
        <w:t xml:space="preserve"> la realización de todos los procesos</w:t>
      </w:r>
      <w:r w:rsidR="00B6641E">
        <w:rPr>
          <w:rFonts w:ascii="Times New Roman" w:hAnsi="Times New Roman" w:cs="Times New Roman"/>
          <w:sz w:val="24"/>
          <w:szCs w:val="24"/>
        </w:rPr>
        <w:t>. A</w:t>
      </w:r>
      <w:r w:rsidR="00630D19" w:rsidRPr="008049B1">
        <w:rPr>
          <w:rFonts w:ascii="Times New Roman" w:hAnsi="Times New Roman" w:cs="Times New Roman"/>
          <w:sz w:val="24"/>
          <w:szCs w:val="24"/>
        </w:rPr>
        <w:t xml:space="preserve"> partir del mes de enero del año</w:t>
      </w:r>
      <w:r w:rsidR="00B6641E">
        <w:rPr>
          <w:rFonts w:ascii="Times New Roman" w:hAnsi="Times New Roman" w:cs="Times New Roman"/>
          <w:sz w:val="24"/>
          <w:szCs w:val="24"/>
        </w:rPr>
        <w:t xml:space="preserve"> en curso,</w:t>
      </w:r>
      <w:r w:rsidR="00630D19" w:rsidRPr="008049B1">
        <w:rPr>
          <w:rFonts w:ascii="Times New Roman" w:hAnsi="Times New Roman" w:cs="Times New Roman"/>
          <w:sz w:val="24"/>
          <w:szCs w:val="24"/>
        </w:rPr>
        <w:t xml:space="preserve"> </w:t>
      </w:r>
      <w:r w:rsidR="00B6641E">
        <w:rPr>
          <w:rFonts w:ascii="Times New Roman" w:hAnsi="Times New Roman" w:cs="Times New Roman"/>
          <w:sz w:val="24"/>
          <w:szCs w:val="24"/>
        </w:rPr>
        <w:t>estamos siendo medido</w:t>
      </w:r>
      <w:r w:rsidR="00630D19" w:rsidRPr="008049B1">
        <w:rPr>
          <w:rFonts w:ascii="Times New Roman" w:hAnsi="Times New Roman" w:cs="Times New Roman"/>
          <w:sz w:val="24"/>
          <w:szCs w:val="24"/>
        </w:rPr>
        <w:t>s trimestralmente por el Sistema Nacional de Contrataciones Públicas (SISCOMPRAS</w:t>
      </w:r>
      <w:r w:rsidR="00B6641E" w:rsidRPr="008049B1">
        <w:rPr>
          <w:rFonts w:ascii="Times New Roman" w:hAnsi="Times New Roman" w:cs="Times New Roman"/>
          <w:sz w:val="24"/>
          <w:szCs w:val="24"/>
        </w:rPr>
        <w:t>), alcanzando</w:t>
      </w:r>
      <w:r w:rsidR="00630D19" w:rsidRPr="008049B1">
        <w:rPr>
          <w:rFonts w:ascii="Times New Roman" w:hAnsi="Times New Roman" w:cs="Times New Roman"/>
          <w:sz w:val="24"/>
          <w:szCs w:val="24"/>
        </w:rPr>
        <w:t xml:space="preserve"> </w:t>
      </w:r>
      <w:r w:rsidR="00B6641E">
        <w:rPr>
          <w:rFonts w:ascii="Times New Roman" w:hAnsi="Times New Roman" w:cs="Times New Roman"/>
          <w:sz w:val="24"/>
          <w:szCs w:val="24"/>
        </w:rPr>
        <w:t xml:space="preserve">las </w:t>
      </w:r>
      <w:r w:rsidR="00B6641E" w:rsidRPr="008049B1">
        <w:rPr>
          <w:rFonts w:ascii="Times New Roman" w:hAnsi="Times New Roman" w:cs="Times New Roman"/>
          <w:sz w:val="24"/>
          <w:szCs w:val="24"/>
        </w:rPr>
        <w:t>puntuaciones siguientes</w:t>
      </w:r>
      <w:r w:rsidR="00630D19" w:rsidRPr="008049B1">
        <w:rPr>
          <w:rFonts w:ascii="Times New Roman" w:hAnsi="Times New Roman" w:cs="Times New Roman"/>
          <w:sz w:val="24"/>
          <w:szCs w:val="24"/>
        </w:rPr>
        <w:t>:</w:t>
      </w:r>
    </w:p>
    <w:tbl>
      <w:tblPr>
        <w:tblStyle w:val="Tablaconcuadrcula5oscura-nfasis1"/>
        <w:tblW w:w="0" w:type="auto"/>
        <w:tblLook w:val="04A0" w:firstRow="1" w:lastRow="0" w:firstColumn="1" w:lastColumn="0" w:noHBand="0" w:noVBand="1"/>
      </w:tblPr>
      <w:tblGrid>
        <w:gridCol w:w="4187"/>
        <w:gridCol w:w="4187"/>
      </w:tblGrid>
      <w:tr w:rsidR="00350CF1" w14:paraId="27D7513A" w14:textId="77777777" w:rsidTr="00350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7" w:type="dxa"/>
          </w:tcPr>
          <w:p w14:paraId="512E2998" w14:textId="40B50954" w:rsidR="00350CF1" w:rsidRPr="006562A8" w:rsidRDefault="00350CF1" w:rsidP="00350CF1">
            <w:pPr>
              <w:spacing w:line="360" w:lineRule="auto"/>
              <w:jc w:val="center"/>
              <w:rPr>
                <w:rFonts w:ascii="Times New Roman" w:hAnsi="Times New Roman" w:cs="Times New Roman"/>
                <w:bCs w:val="0"/>
                <w:color w:val="000000" w:themeColor="text1"/>
                <w:sz w:val="24"/>
                <w:szCs w:val="24"/>
              </w:rPr>
            </w:pPr>
            <w:bookmarkStart w:id="5" w:name="_Hlk26353394"/>
            <w:r w:rsidRPr="006562A8">
              <w:rPr>
                <w:rFonts w:ascii="Times New Roman" w:hAnsi="Times New Roman" w:cs="Times New Roman"/>
                <w:bCs w:val="0"/>
                <w:color w:val="000000" w:themeColor="text1"/>
                <w:sz w:val="24"/>
                <w:szCs w:val="24"/>
              </w:rPr>
              <w:t>TRIMESTRE</w:t>
            </w:r>
          </w:p>
        </w:tc>
        <w:tc>
          <w:tcPr>
            <w:tcW w:w="4187" w:type="dxa"/>
          </w:tcPr>
          <w:p w14:paraId="72FE7B91" w14:textId="428E5E22" w:rsidR="00350CF1" w:rsidRPr="006562A8" w:rsidRDefault="00350CF1" w:rsidP="00350CF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6562A8">
              <w:rPr>
                <w:rFonts w:ascii="Times New Roman" w:hAnsi="Times New Roman" w:cs="Times New Roman"/>
                <w:bCs w:val="0"/>
                <w:color w:val="000000" w:themeColor="text1"/>
                <w:sz w:val="24"/>
                <w:szCs w:val="24"/>
              </w:rPr>
              <w:t>PUNTUACIÓN</w:t>
            </w:r>
          </w:p>
        </w:tc>
      </w:tr>
      <w:tr w:rsidR="00350CF1" w14:paraId="5806D611" w14:textId="77777777" w:rsidTr="00350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7" w:type="dxa"/>
          </w:tcPr>
          <w:p w14:paraId="0A53F91D" w14:textId="544E320D" w:rsidR="00350CF1" w:rsidRPr="00350CF1" w:rsidRDefault="00350CF1" w:rsidP="00630D19">
            <w:pPr>
              <w:spacing w:line="360" w:lineRule="auto"/>
              <w:jc w:val="both"/>
              <w:rPr>
                <w:rFonts w:ascii="Times New Roman" w:hAnsi="Times New Roman" w:cs="Times New Roman"/>
                <w:b w:val="0"/>
                <w:bCs w:val="0"/>
                <w:color w:val="000000" w:themeColor="text1"/>
                <w:sz w:val="24"/>
                <w:szCs w:val="24"/>
              </w:rPr>
            </w:pPr>
            <w:r w:rsidRPr="00350CF1">
              <w:rPr>
                <w:rFonts w:ascii="Times New Roman" w:hAnsi="Times New Roman" w:cs="Times New Roman"/>
                <w:b w:val="0"/>
                <w:bCs w:val="0"/>
                <w:color w:val="000000" w:themeColor="text1"/>
                <w:sz w:val="24"/>
                <w:szCs w:val="24"/>
              </w:rPr>
              <w:t>Enero – Marzo</w:t>
            </w:r>
          </w:p>
        </w:tc>
        <w:tc>
          <w:tcPr>
            <w:tcW w:w="4187" w:type="dxa"/>
          </w:tcPr>
          <w:p w14:paraId="5288753F" w14:textId="0D0BC279" w:rsidR="00350CF1" w:rsidRDefault="00350CF1" w:rsidP="00350C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64.00</w:t>
            </w:r>
          </w:p>
        </w:tc>
      </w:tr>
      <w:tr w:rsidR="00350CF1" w14:paraId="46E9C237" w14:textId="77777777" w:rsidTr="00350CF1">
        <w:tc>
          <w:tcPr>
            <w:cnfStyle w:val="001000000000" w:firstRow="0" w:lastRow="0" w:firstColumn="1" w:lastColumn="0" w:oddVBand="0" w:evenVBand="0" w:oddHBand="0" w:evenHBand="0" w:firstRowFirstColumn="0" w:firstRowLastColumn="0" w:lastRowFirstColumn="0" w:lastRowLastColumn="0"/>
            <w:tcW w:w="4187" w:type="dxa"/>
          </w:tcPr>
          <w:p w14:paraId="194F1E66" w14:textId="5DBD711A" w:rsidR="00350CF1" w:rsidRPr="00350CF1" w:rsidRDefault="00350CF1" w:rsidP="00630D19">
            <w:pPr>
              <w:spacing w:line="360" w:lineRule="auto"/>
              <w:jc w:val="both"/>
              <w:rPr>
                <w:rFonts w:ascii="Times New Roman" w:hAnsi="Times New Roman" w:cs="Times New Roman"/>
                <w:b w:val="0"/>
                <w:bCs w:val="0"/>
                <w:color w:val="000000" w:themeColor="text1"/>
                <w:sz w:val="24"/>
                <w:szCs w:val="24"/>
              </w:rPr>
            </w:pPr>
            <w:r w:rsidRPr="00350CF1">
              <w:rPr>
                <w:rFonts w:ascii="Times New Roman" w:hAnsi="Times New Roman" w:cs="Times New Roman"/>
                <w:b w:val="0"/>
                <w:bCs w:val="0"/>
                <w:color w:val="000000" w:themeColor="text1"/>
                <w:sz w:val="24"/>
                <w:szCs w:val="24"/>
              </w:rPr>
              <w:t>Abril – Junio</w:t>
            </w:r>
          </w:p>
        </w:tc>
        <w:tc>
          <w:tcPr>
            <w:tcW w:w="4187" w:type="dxa"/>
          </w:tcPr>
          <w:p w14:paraId="0B4DE8D4" w14:textId="0DC25E57" w:rsidR="00350CF1" w:rsidRDefault="00350CF1" w:rsidP="00350CF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80.00</w:t>
            </w:r>
          </w:p>
        </w:tc>
      </w:tr>
      <w:tr w:rsidR="00350CF1" w14:paraId="32D5A2BA" w14:textId="77777777" w:rsidTr="00350CF1">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4187" w:type="dxa"/>
          </w:tcPr>
          <w:p w14:paraId="10CC9079" w14:textId="33724A05" w:rsidR="00350CF1" w:rsidRPr="00350CF1" w:rsidRDefault="00350CF1" w:rsidP="00630D19">
            <w:pPr>
              <w:spacing w:line="360" w:lineRule="auto"/>
              <w:jc w:val="both"/>
              <w:rPr>
                <w:rFonts w:ascii="Times New Roman" w:hAnsi="Times New Roman" w:cs="Times New Roman"/>
                <w:b w:val="0"/>
                <w:bCs w:val="0"/>
                <w:color w:val="000000" w:themeColor="text1"/>
                <w:sz w:val="24"/>
                <w:szCs w:val="24"/>
              </w:rPr>
            </w:pPr>
            <w:r w:rsidRPr="00350CF1">
              <w:rPr>
                <w:rFonts w:ascii="Times New Roman" w:hAnsi="Times New Roman" w:cs="Times New Roman"/>
                <w:b w:val="0"/>
                <w:bCs w:val="0"/>
                <w:color w:val="000000" w:themeColor="text1"/>
                <w:sz w:val="24"/>
                <w:szCs w:val="24"/>
              </w:rPr>
              <w:t>Julio - Septiembre</w:t>
            </w:r>
          </w:p>
        </w:tc>
        <w:tc>
          <w:tcPr>
            <w:tcW w:w="4187" w:type="dxa"/>
          </w:tcPr>
          <w:p w14:paraId="12CF394B" w14:textId="03A6FAD6" w:rsidR="00350CF1" w:rsidRDefault="00350CF1" w:rsidP="00350CF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92.46</w:t>
            </w:r>
          </w:p>
        </w:tc>
      </w:tr>
      <w:bookmarkEnd w:id="5"/>
    </w:tbl>
    <w:p w14:paraId="37185EDF" w14:textId="77777777" w:rsidR="00350CF1" w:rsidRPr="008049B1" w:rsidRDefault="00350CF1" w:rsidP="00630D19">
      <w:pPr>
        <w:spacing w:line="360" w:lineRule="auto"/>
        <w:jc w:val="both"/>
        <w:rPr>
          <w:rFonts w:ascii="Times New Roman" w:hAnsi="Times New Roman" w:cs="Times New Roman"/>
          <w:b/>
          <w:sz w:val="24"/>
          <w:szCs w:val="24"/>
        </w:rPr>
      </w:pPr>
    </w:p>
    <w:p w14:paraId="326DEA9A" w14:textId="1B38FF78" w:rsidR="00E22B0E" w:rsidRPr="00803F21" w:rsidRDefault="004F51BD" w:rsidP="00630D19">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630D19" w:rsidRPr="008049B1">
        <w:rPr>
          <w:rFonts w:ascii="Times New Roman" w:hAnsi="Times New Roman" w:cs="Times New Roman"/>
          <w:b/>
          <w:sz w:val="24"/>
          <w:szCs w:val="24"/>
        </w:rPr>
        <w:t xml:space="preserve">En cuanto al Plan Anual de Compras y Contrataciones (PACC), </w:t>
      </w:r>
      <w:r w:rsidR="00630D19" w:rsidRPr="008049B1">
        <w:rPr>
          <w:rFonts w:ascii="Times New Roman" w:hAnsi="Times New Roman" w:cs="Times New Roman"/>
          <w:sz w:val="24"/>
          <w:szCs w:val="24"/>
        </w:rPr>
        <w:t>Se ha cumplido con lo establecido en la ley</w:t>
      </w:r>
      <w:r w:rsidR="006E2FC4">
        <w:rPr>
          <w:rFonts w:ascii="Times New Roman" w:hAnsi="Times New Roman" w:cs="Times New Roman"/>
          <w:sz w:val="24"/>
          <w:szCs w:val="24"/>
        </w:rPr>
        <w:t xml:space="preserve"> No. 340-06</w:t>
      </w:r>
      <w:r w:rsidR="006053F6">
        <w:rPr>
          <w:rFonts w:ascii="Times New Roman" w:hAnsi="Times New Roman" w:cs="Times New Roman"/>
          <w:sz w:val="24"/>
          <w:szCs w:val="24"/>
        </w:rPr>
        <w:t xml:space="preserve">, en la </w:t>
      </w:r>
      <w:r w:rsidR="00630D19" w:rsidRPr="008049B1">
        <w:rPr>
          <w:rFonts w:ascii="Times New Roman" w:hAnsi="Times New Roman" w:cs="Times New Roman"/>
          <w:sz w:val="24"/>
          <w:szCs w:val="24"/>
        </w:rPr>
        <w:t xml:space="preserve">realización </w:t>
      </w:r>
      <w:r w:rsidR="006053F6">
        <w:rPr>
          <w:rFonts w:ascii="Times New Roman" w:hAnsi="Times New Roman" w:cs="Times New Roman"/>
          <w:sz w:val="24"/>
          <w:szCs w:val="24"/>
        </w:rPr>
        <w:t>de</w:t>
      </w:r>
      <w:r w:rsidR="00630D19" w:rsidRPr="008049B1">
        <w:rPr>
          <w:rFonts w:ascii="Times New Roman" w:hAnsi="Times New Roman" w:cs="Times New Roman"/>
          <w:sz w:val="24"/>
          <w:szCs w:val="24"/>
        </w:rPr>
        <w:t xml:space="preserve"> los diferentes procesos</w:t>
      </w:r>
      <w:r w:rsidR="006E2FC4">
        <w:rPr>
          <w:rFonts w:ascii="Times New Roman" w:hAnsi="Times New Roman" w:cs="Times New Roman"/>
          <w:sz w:val="24"/>
          <w:szCs w:val="24"/>
        </w:rPr>
        <w:t xml:space="preserve"> para la adquisición de Bienes, Servicios, Obras y/o </w:t>
      </w:r>
      <w:r w:rsidR="00A95CFF">
        <w:rPr>
          <w:rFonts w:ascii="Times New Roman" w:hAnsi="Times New Roman" w:cs="Times New Roman"/>
          <w:sz w:val="24"/>
          <w:szCs w:val="24"/>
        </w:rPr>
        <w:t>Concesiones,</w:t>
      </w:r>
      <w:r w:rsidR="006E2FC4">
        <w:rPr>
          <w:rFonts w:ascii="Times New Roman" w:hAnsi="Times New Roman" w:cs="Times New Roman"/>
          <w:sz w:val="24"/>
          <w:szCs w:val="24"/>
        </w:rPr>
        <w:t xml:space="preserve"> según detallamos a continuación: </w:t>
      </w:r>
    </w:p>
    <w:p w14:paraId="39F16156" w14:textId="2329396A" w:rsidR="00630D19" w:rsidRPr="004F51BD" w:rsidRDefault="006053F6" w:rsidP="00630D19">
      <w:pPr>
        <w:spacing w:line="360" w:lineRule="auto"/>
        <w:jc w:val="center"/>
        <w:rPr>
          <w:rFonts w:ascii="Times New Roman" w:hAnsi="Times New Roman" w:cs="Times New Roman"/>
          <w:bCs/>
          <w:sz w:val="28"/>
          <w:szCs w:val="28"/>
        </w:rPr>
      </w:pPr>
      <w:r w:rsidRPr="004F51BD">
        <w:rPr>
          <w:rFonts w:ascii="Times New Roman" w:hAnsi="Times New Roman" w:cs="Times New Roman"/>
          <w:bCs/>
          <w:sz w:val="28"/>
          <w:szCs w:val="28"/>
        </w:rPr>
        <w:t>Procesos</w:t>
      </w:r>
      <w:r w:rsidR="00630D19" w:rsidRPr="004F51BD">
        <w:rPr>
          <w:rFonts w:ascii="Times New Roman" w:hAnsi="Times New Roman" w:cs="Times New Roman"/>
          <w:bCs/>
          <w:sz w:val="28"/>
          <w:szCs w:val="28"/>
        </w:rPr>
        <w:t xml:space="preserve"> </w:t>
      </w:r>
      <w:r w:rsidR="004F51BD" w:rsidRPr="004F51BD">
        <w:rPr>
          <w:rFonts w:ascii="Times New Roman" w:hAnsi="Times New Roman" w:cs="Times New Roman"/>
          <w:bCs/>
          <w:sz w:val="28"/>
          <w:szCs w:val="28"/>
        </w:rPr>
        <w:t xml:space="preserve">de compras </w:t>
      </w:r>
      <w:r w:rsidRPr="004F51BD">
        <w:rPr>
          <w:rFonts w:ascii="Times New Roman" w:hAnsi="Times New Roman" w:cs="Times New Roman"/>
          <w:bCs/>
          <w:sz w:val="28"/>
          <w:szCs w:val="28"/>
        </w:rPr>
        <w:t>durante el año</w:t>
      </w:r>
      <w:r w:rsidR="00630D19" w:rsidRPr="004F51BD">
        <w:rPr>
          <w:rFonts w:ascii="Times New Roman" w:hAnsi="Times New Roman" w:cs="Times New Roman"/>
          <w:bCs/>
          <w:sz w:val="28"/>
          <w:szCs w:val="28"/>
        </w:rPr>
        <w:t xml:space="preserve"> 2019.</w:t>
      </w:r>
    </w:p>
    <w:tbl>
      <w:tblPr>
        <w:tblStyle w:val="Tablaconcuadrcula"/>
        <w:tblW w:w="9020" w:type="dxa"/>
        <w:tblInd w:w="-545" w:type="dxa"/>
        <w:tblLayout w:type="fixed"/>
        <w:tblLook w:val="04A0" w:firstRow="1" w:lastRow="0" w:firstColumn="1" w:lastColumn="0" w:noHBand="0" w:noVBand="1"/>
      </w:tblPr>
      <w:tblGrid>
        <w:gridCol w:w="6050"/>
        <w:gridCol w:w="1350"/>
        <w:gridCol w:w="1620"/>
      </w:tblGrid>
      <w:tr w:rsidR="00630D19" w:rsidRPr="00656479" w14:paraId="0259D18E" w14:textId="77777777" w:rsidTr="002400D2">
        <w:trPr>
          <w:trHeight w:val="694"/>
        </w:trPr>
        <w:tc>
          <w:tcPr>
            <w:tcW w:w="6050" w:type="dxa"/>
          </w:tcPr>
          <w:p w14:paraId="7C2FE0D4" w14:textId="77777777" w:rsidR="00630D19" w:rsidRPr="00A95CFF" w:rsidRDefault="00630D19" w:rsidP="00287642">
            <w:pPr>
              <w:spacing w:line="360" w:lineRule="auto"/>
              <w:jc w:val="center"/>
              <w:rPr>
                <w:rFonts w:ascii="Times New Roman" w:hAnsi="Times New Roman" w:cs="Times New Roman"/>
                <w:b/>
                <w:sz w:val="18"/>
                <w:szCs w:val="18"/>
              </w:rPr>
            </w:pPr>
            <w:r w:rsidRPr="00A95CFF">
              <w:rPr>
                <w:rFonts w:ascii="Times New Roman" w:hAnsi="Times New Roman" w:cs="Times New Roman"/>
                <w:b/>
                <w:sz w:val="18"/>
                <w:szCs w:val="18"/>
              </w:rPr>
              <w:br/>
              <w:t>MODALIDAD DE COMPRA O CONTRATACION</w:t>
            </w:r>
          </w:p>
        </w:tc>
        <w:tc>
          <w:tcPr>
            <w:tcW w:w="1350" w:type="dxa"/>
          </w:tcPr>
          <w:p w14:paraId="53D114E2" w14:textId="77777777" w:rsidR="00630D19" w:rsidRPr="00A95CFF" w:rsidRDefault="00630D19" w:rsidP="00287642">
            <w:pPr>
              <w:spacing w:line="360" w:lineRule="auto"/>
              <w:jc w:val="center"/>
              <w:rPr>
                <w:rFonts w:ascii="Times New Roman" w:hAnsi="Times New Roman" w:cs="Times New Roman"/>
                <w:b/>
                <w:sz w:val="18"/>
                <w:szCs w:val="18"/>
              </w:rPr>
            </w:pPr>
            <w:r w:rsidRPr="00A95CFF">
              <w:rPr>
                <w:rFonts w:ascii="Times New Roman" w:hAnsi="Times New Roman" w:cs="Times New Roman"/>
                <w:b/>
                <w:sz w:val="18"/>
                <w:szCs w:val="18"/>
              </w:rPr>
              <w:br/>
              <w:t>CANTIDAD</w:t>
            </w:r>
          </w:p>
        </w:tc>
        <w:tc>
          <w:tcPr>
            <w:tcW w:w="1620" w:type="dxa"/>
          </w:tcPr>
          <w:p w14:paraId="171B0349" w14:textId="77777777" w:rsidR="00630D19" w:rsidRPr="00A95CFF" w:rsidRDefault="00630D19" w:rsidP="00287642">
            <w:pPr>
              <w:spacing w:line="360" w:lineRule="auto"/>
              <w:jc w:val="center"/>
              <w:rPr>
                <w:rFonts w:ascii="Times New Roman" w:hAnsi="Times New Roman" w:cs="Times New Roman"/>
                <w:b/>
                <w:sz w:val="18"/>
                <w:szCs w:val="18"/>
              </w:rPr>
            </w:pPr>
            <w:r w:rsidRPr="00A95CFF">
              <w:rPr>
                <w:rFonts w:ascii="Times New Roman" w:hAnsi="Times New Roman" w:cs="Times New Roman"/>
                <w:b/>
                <w:sz w:val="18"/>
                <w:szCs w:val="18"/>
              </w:rPr>
              <w:br/>
              <w:t>MONTO</w:t>
            </w:r>
          </w:p>
        </w:tc>
      </w:tr>
      <w:tr w:rsidR="00630D19" w:rsidRPr="00656479" w14:paraId="3BC2443F" w14:textId="77777777" w:rsidTr="002400D2">
        <w:trPr>
          <w:trHeight w:val="555"/>
        </w:trPr>
        <w:tc>
          <w:tcPr>
            <w:tcW w:w="6050" w:type="dxa"/>
          </w:tcPr>
          <w:p w14:paraId="4AC8D362" w14:textId="77777777" w:rsidR="00630D19" w:rsidRPr="00A95CFF" w:rsidRDefault="00630D19" w:rsidP="00287642">
            <w:pPr>
              <w:spacing w:line="360" w:lineRule="auto"/>
              <w:rPr>
                <w:rFonts w:ascii="Times New Roman" w:hAnsi="Times New Roman" w:cs="Times New Roman"/>
                <w:sz w:val="18"/>
                <w:szCs w:val="18"/>
              </w:rPr>
            </w:pPr>
            <w:r w:rsidRPr="00A95CFF">
              <w:rPr>
                <w:rFonts w:ascii="Times New Roman" w:hAnsi="Times New Roman" w:cs="Times New Roman"/>
                <w:sz w:val="18"/>
                <w:szCs w:val="18"/>
              </w:rPr>
              <w:t>COMPRAS POR DEBAJO DEL UMBRAL (COMPRAS DIRECTAS)</w:t>
            </w:r>
          </w:p>
        </w:tc>
        <w:tc>
          <w:tcPr>
            <w:tcW w:w="1350" w:type="dxa"/>
            <w:vAlign w:val="center"/>
          </w:tcPr>
          <w:p w14:paraId="1562232F" w14:textId="77777777" w:rsidR="00630D19" w:rsidRPr="00A95CFF" w:rsidRDefault="00630D19" w:rsidP="002400D2">
            <w:pPr>
              <w:spacing w:line="360" w:lineRule="auto"/>
              <w:jc w:val="center"/>
              <w:rPr>
                <w:rFonts w:ascii="Times New Roman" w:hAnsi="Times New Roman" w:cs="Times New Roman"/>
                <w:sz w:val="18"/>
                <w:szCs w:val="18"/>
              </w:rPr>
            </w:pPr>
            <w:r w:rsidRPr="00A95CFF">
              <w:rPr>
                <w:rFonts w:ascii="Times New Roman" w:hAnsi="Times New Roman" w:cs="Times New Roman"/>
                <w:sz w:val="18"/>
                <w:szCs w:val="18"/>
              </w:rPr>
              <w:t>206</w:t>
            </w:r>
          </w:p>
        </w:tc>
        <w:tc>
          <w:tcPr>
            <w:tcW w:w="1620" w:type="dxa"/>
            <w:vAlign w:val="center"/>
          </w:tcPr>
          <w:p w14:paraId="70EC7E9D" w14:textId="79B455F8" w:rsidR="00630D19" w:rsidRPr="00A95CFF" w:rsidRDefault="00A95CFF" w:rsidP="00803F21">
            <w:pPr>
              <w:spacing w:line="360" w:lineRule="auto"/>
              <w:jc w:val="right"/>
              <w:rPr>
                <w:rFonts w:ascii="Times New Roman" w:hAnsi="Times New Roman" w:cs="Times New Roman"/>
                <w:sz w:val="18"/>
                <w:szCs w:val="18"/>
              </w:rPr>
            </w:pPr>
            <w:r w:rsidRPr="00A95CFF">
              <w:rPr>
                <w:rFonts w:ascii="Times New Roman" w:hAnsi="Times New Roman" w:cs="Times New Roman"/>
                <w:sz w:val="18"/>
                <w:szCs w:val="18"/>
              </w:rPr>
              <w:t>5,430,058.30</w:t>
            </w:r>
          </w:p>
        </w:tc>
      </w:tr>
      <w:tr w:rsidR="00630D19" w:rsidRPr="00656479" w14:paraId="7D10446B" w14:textId="77777777" w:rsidTr="002400D2">
        <w:trPr>
          <w:trHeight w:val="421"/>
        </w:trPr>
        <w:tc>
          <w:tcPr>
            <w:tcW w:w="6050" w:type="dxa"/>
          </w:tcPr>
          <w:p w14:paraId="26C0FE6E" w14:textId="77777777" w:rsidR="00630D19" w:rsidRPr="00A95CFF" w:rsidRDefault="00630D19" w:rsidP="00287642">
            <w:pPr>
              <w:spacing w:line="360" w:lineRule="auto"/>
              <w:rPr>
                <w:rFonts w:ascii="Times New Roman" w:hAnsi="Times New Roman" w:cs="Times New Roman"/>
                <w:sz w:val="18"/>
                <w:szCs w:val="18"/>
              </w:rPr>
            </w:pPr>
            <w:r w:rsidRPr="00A95CFF">
              <w:rPr>
                <w:rFonts w:ascii="Times New Roman" w:hAnsi="Times New Roman" w:cs="Times New Roman"/>
                <w:sz w:val="18"/>
                <w:szCs w:val="18"/>
              </w:rPr>
              <w:t>COMPRAS MENORES</w:t>
            </w:r>
          </w:p>
        </w:tc>
        <w:tc>
          <w:tcPr>
            <w:tcW w:w="1350" w:type="dxa"/>
            <w:vAlign w:val="center"/>
          </w:tcPr>
          <w:p w14:paraId="54ED77C2" w14:textId="364FF78D" w:rsidR="00630D19" w:rsidRPr="00A95CFF" w:rsidRDefault="00630D19" w:rsidP="002400D2">
            <w:pPr>
              <w:spacing w:line="360" w:lineRule="auto"/>
              <w:jc w:val="center"/>
              <w:rPr>
                <w:rFonts w:ascii="Times New Roman" w:hAnsi="Times New Roman" w:cs="Times New Roman"/>
                <w:sz w:val="18"/>
                <w:szCs w:val="18"/>
              </w:rPr>
            </w:pPr>
            <w:r w:rsidRPr="00A95CFF">
              <w:rPr>
                <w:rFonts w:ascii="Times New Roman" w:hAnsi="Times New Roman" w:cs="Times New Roman"/>
                <w:sz w:val="18"/>
                <w:szCs w:val="18"/>
              </w:rPr>
              <w:t>23</w:t>
            </w:r>
          </w:p>
        </w:tc>
        <w:tc>
          <w:tcPr>
            <w:tcW w:w="1620" w:type="dxa"/>
            <w:vAlign w:val="center"/>
          </w:tcPr>
          <w:p w14:paraId="3518375A" w14:textId="77777777" w:rsidR="00630D19" w:rsidRPr="00A95CFF" w:rsidRDefault="00630D19" w:rsidP="00803F21">
            <w:pPr>
              <w:spacing w:line="360" w:lineRule="auto"/>
              <w:jc w:val="right"/>
              <w:rPr>
                <w:rFonts w:ascii="Times New Roman" w:hAnsi="Times New Roman" w:cs="Times New Roman"/>
                <w:sz w:val="18"/>
                <w:szCs w:val="18"/>
              </w:rPr>
            </w:pPr>
            <w:r w:rsidRPr="00A95CFF">
              <w:rPr>
                <w:rFonts w:ascii="Times New Roman" w:hAnsi="Times New Roman" w:cs="Times New Roman"/>
                <w:sz w:val="18"/>
                <w:szCs w:val="18"/>
              </w:rPr>
              <w:t>10,397,713.64</w:t>
            </w:r>
          </w:p>
        </w:tc>
      </w:tr>
      <w:tr w:rsidR="00630D19" w:rsidRPr="00656479" w14:paraId="7F6B0EBB" w14:textId="77777777" w:rsidTr="002400D2">
        <w:trPr>
          <w:trHeight w:val="413"/>
        </w:trPr>
        <w:tc>
          <w:tcPr>
            <w:tcW w:w="6050" w:type="dxa"/>
          </w:tcPr>
          <w:p w14:paraId="741DBD12" w14:textId="77777777" w:rsidR="00630D19" w:rsidRPr="00A95CFF" w:rsidRDefault="00630D19" w:rsidP="00287642">
            <w:pPr>
              <w:spacing w:line="360" w:lineRule="auto"/>
              <w:rPr>
                <w:rFonts w:ascii="Times New Roman" w:hAnsi="Times New Roman" w:cs="Times New Roman"/>
                <w:sz w:val="18"/>
                <w:szCs w:val="18"/>
              </w:rPr>
            </w:pPr>
            <w:r w:rsidRPr="00A95CFF">
              <w:rPr>
                <w:rFonts w:ascii="Times New Roman" w:hAnsi="Times New Roman" w:cs="Times New Roman"/>
                <w:sz w:val="18"/>
                <w:szCs w:val="18"/>
              </w:rPr>
              <w:t>COMPARACION DE PRECIOS</w:t>
            </w:r>
          </w:p>
        </w:tc>
        <w:tc>
          <w:tcPr>
            <w:tcW w:w="1350" w:type="dxa"/>
            <w:vAlign w:val="center"/>
          </w:tcPr>
          <w:p w14:paraId="33EB53A6" w14:textId="4E36EB5B" w:rsidR="00630D19" w:rsidRPr="00A95CFF" w:rsidRDefault="00A95CFF" w:rsidP="002400D2">
            <w:pPr>
              <w:spacing w:line="360" w:lineRule="auto"/>
              <w:jc w:val="center"/>
              <w:rPr>
                <w:rFonts w:ascii="Times New Roman" w:hAnsi="Times New Roman" w:cs="Times New Roman"/>
                <w:sz w:val="18"/>
                <w:szCs w:val="18"/>
              </w:rPr>
            </w:pPr>
            <w:r w:rsidRPr="00A95CFF">
              <w:rPr>
                <w:rFonts w:ascii="Times New Roman" w:hAnsi="Times New Roman" w:cs="Times New Roman"/>
                <w:sz w:val="18"/>
                <w:szCs w:val="18"/>
              </w:rPr>
              <w:t>20</w:t>
            </w:r>
          </w:p>
        </w:tc>
        <w:tc>
          <w:tcPr>
            <w:tcW w:w="1620" w:type="dxa"/>
            <w:vAlign w:val="center"/>
          </w:tcPr>
          <w:p w14:paraId="65F4E7BC" w14:textId="77777777" w:rsidR="00630D19" w:rsidRPr="00A95CFF" w:rsidRDefault="00630D19" w:rsidP="00803F21">
            <w:pPr>
              <w:spacing w:line="360" w:lineRule="auto"/>
              <w:jc w:val="right"/>
              <w:rPr>
                <w:rFonts w:ascii="Times New Roman" w:hAnsi="Times New Roman" w:cs="Times New Roman"/>
                <w:sz w:val="18"/>
                <w:szCs w:val="18"/>
              </w:rPr>
            </w:pPr>
            <w:r w:rsidRPr="00A95CFF">
              <w:rPr>
                <w:rFonts w:ascii="Times New Roman" w:hAnsi="Times New Roman" w:cs="Times New Roman"/>
                <w:sz w:val="18"/>
                <w:szCs w:val="18"/>
              </w:rPr>
              <w:t>32,318,883.82</w:t>
            </w:r>
          </w:p>
        </w:tc>
      </w:tr>
      <w:tr w:rsidR="00630D19" w:rsidRPr="00656479" w14:paraId="53FAF9EA" w14:textId="77777777" w:rsidTr="002400D2">
        <w:trPr>
          <w:trHeight w:val="418"/>
        </w:trPr>
        <w:tc>
          <w:tcPr>
            <w:tcW w:w="6050" w:type="dxa"/>
          </w:tcPr>
          <w:p w14:paraId="49210A4E" w14:textId="77777777" w:rsidR="00630D19" w:rsidRPr="00A95CFF" w:rsidRDefault="00630D19" w:rsidP="00287642">
            <w:pPr>
              <w:spacing w:line="360" w:lineRule="auto"/>
              <w:rPr>
                <w:rFonts w:ascii="Times New Roman" w:hAnsi="Times New Roman" w:cs="Times New Roman"/>
                <w:sz w:val="18"/>
                <w:szCs w:val="18"/>
              </w:rPr>
            </w:pPr>
            <w:r w:rsidRPr="00A95CFF">
              <w:rPr>
                <w:rFonts w:ascii="Times New Roman" w:hAnsi="Times New Roman" w:cs="Times New Roman"/>
                <w:sz w:val="18"/>
                <w:szCs w:val="18"/>
              </w:rPr>
              <w:t>PROCESOS DE URGENCIA</w:t>
            </w:r>
          </w:p>
        </w:tc>
        <w:tc>
          <w:tcPr>
            <w:tcW w:w="1350" w:type="dxa"/>
            <w:vAlign w:val="center"/>
          </w:tcPr>
          <w:p w14:paraId="13951B3F" w14:textId="34D8B65D" w:rsidR="00630D19" w:rsidRPr="00A95CFF" w:rsidRDefault="00630D19" w:rsidP="002400D2">
            <w:pPr>
              <w:spacing w:line="360" w:lineRule="auto"/>
              <w:jc w:val="center"/>
              <w:rPr>
                <w:rFonts w:ascii="Times New Roman" w:hAnsi="Times New Roman" w:cs="Times New Roman"/>
                <w:sz w:val="18"/>
                <w:szCs w:val="18"/>
              </w:rPr>
            </w:pPr>
            <w:r w:rsidRPr="00A95CFF">
              <w:rPr>
                <w:rFonts w:ascii="Times New Roman" w:hAnsi="Times New Roman" w:cs="Times New Roman"/>
                <w:sz w:val="18"/>
                <w:szCs w:val="18"/>
              </w:rPr>
              <w:t>1</w:t>
            </w:r>
          </w:p>
        </w:tc>
        <w:tc>
          <w:tcPr>
            <w:tcW w:w="1620" w:type="dxa"/>
            <w:vAlign w:val="center"/>
          </w:tcPr>
          <w:p w14:paraId="5A42E93F" w14:textId="77777777" w:rsidR="00630D19" w:rsidRPr="00A95CFF" w:rsidRDefault="00630D19" w:rsidP="00803F21">
            <w:pPr>
              <w:spacing w:line="360" w:lineRule="auto"/>
              <w:jc w:val="right"/>
              <w:rPr>
                <w:rFonts w:ascii="Times New Roman" w:hAnsi="Times New Roman" w:cs="Times New Roman"/>
                <w:sz w:val="18"/>
                <w:szCs w:val="18"/>
              </w:rPr>
            </w:pPr>
            <w:r w:rsidRPr="00A95CFF">
              <w:rPr>
                <w:rFonts w:ascii="Times New Roman" w:hAnsi="Times New Roman" w:cs="Times New Roman"/>
                <w:sz w:val="18"/>
                <w:szCs w:val="18"/>
              </w:rPr>
              <w:t>3,218,177.60</w:t>
            </w:r>
          </w:p>
        </w:tc>
      </w:tr>
      <w:tr w:rsidR="00630D19" w:rsidRPr="00656479" w14:paraId="705845BB" w14:textId="77777777" w:rsidTr="002400D2">
        <w:trPr>
          <w:trHeight w:val="410"/>
        </w:trPr>
        <w:tc>
          <w:tcPr>
            <w:tcW w:w="6050" w:type="dxa"/>
          </w:tcPr>
          <w:p w14:paraId="5E5272A7" w14:textId="77777777" w:rsidR="00630D19" w:rsidRPr="00A95CFF" w:rsidRDefault="00630D19" w:rsidP="00287642">
            <w:pPr>
              <w:spacing w:line="360" w:lineRule="auto"/>
              <w:rPr>
                <w:rFonts w:ascii="Times New Roman" w:hAnsi="Times New Roman" w:cs="Times New Roman"/>
                <w:sz w:val="18"/>
                <w:szCs w:val="18"/>
              </w:rPr>
            </w:pPr>
            <w:r w:rsidRPr="00A95CFF">
              <w:rPr>
                <w:rFonts w:ascii="Times New Roman" w:hAnsi="Times New Roman" w:cs="Times New Roman"/>
                <w:sz w:val="18"/>
                <w:szCs w:val="18"/>
              </w:rPr>
              <w:t>LICITACIONES RESTRINGIDAS</w:t>
            </w:r>
          </w:p>
        </w:tc>
        <w:tc>
          <w:tcPr>
            <w:tcW w:w="1350" w:type="dxa"/>
            <w:vAlign w:val="center"/>
          </w:tcPr>
          <w:p w14:paraId="1C05590C" w14:textId="78D8D4F7" w:rsidR="00630D19" w:rsidRPr="00A95CFF" w:rsidRDefault="00630D19" w:rsidP="002400D2">
            <w:pPr>
              <w:spacing w:line="360" w:lineRule="auto"/>
              <w:jc w:val="center"/>
              <w:rPr>
                <w:rFonts w:ascii="Times New Roman" w:hAnsi="Times New Roman" w:cs="Times New Roman"/>
                <w:sz w:val="18"/>
                <w:szCs w:val="18"/>
              </w:rPr>
            </w:pPr>
            <w:r w:rsidRPr="00A95CFF">
              <w:rPr>
                <w:rFonts w:ascii="Times New Roman" w:hAnsi="Times New Roman" w:cs="Times New Roman"/>
                <w:sz w:val="18"/>
                <w:szCs w:val="18"/>
              </w:rPr>
              <w:t>1</w:t>
            </w:r>
          </w:p>
        </w:tc>
        <w:tc>
          <w:tcPr>
            <w:tcW w:w="1620" w:type="dxa"/>
            <w:vAlign w:val="center"/>
          </w:tcPr>
          <w:p w14:paraId="1435D5D0" w14:textId="77777777" w:rsidR="00630D19" w:rsidRPr="00A95CFF" w:rsidRDefault="00630D19" w:rsidP="00803F21">
            <w:pPr>
              <w:spacing w:line="360" w:lineRule="auto"/>
              <w:jc w:val="right"/>
              <w:rPr>
                <w:rFonts w:ascii="Times New Roman" w:hAnsi="Times New Roman" w:cs="Times New Roman"/>
                <w:sz w:val="18"/>
                <w:szCs w:val="18"/>
              </w:rPr>
            </w:pPr>
            <w:r w:rsidRPr="00A95CFF">
              <w:rPr>
                <w:rFonts w:ascii="Times New Roman" w:hAnsi="Times New Roman" w:cs="Times New Roman"/>
                <w:sz w:val="18"/>
                <w:szCs w:val="18"/>
              </w:rPr>
              <w:t>6,942,431.60</w:t>
            </w:r>
          </w:p>
        </w:tc>
      </w:tr>
      <w:tr w:rsidR="00630D19" w:rsidRPr="00656479" w14:paraId="24B160B0" w14:textId="77777777" w:rsidTr="002400D2">
        <w:trPr>
          <w:trHeight w:val="416"/>
        </w:trPr>
        <w:tc>
          <w:tcPr>
            <w:tcW w:w="6050" w:type="dxa"/>
          </w:tcPr>
          <w:p w14:paraId="0578077B" w14:textId="77777777" w:rsidR="00630D19" w:rsidRPr="00A95CFF" w:rsidRDefault="00630D19" w:rsidP="00287642">
            <w:pPr>
              <w:spacing w:line="360" w:lineRule="auto"/>
              <w:rPr>
                <w:rFonts w:ascii="Times New Roman" w:hAnsi="Times New Roman" w:cs="Times New Roman"/>
                <w:sz w:val="18"/>
                <w:szCs w:val="18"/>
              </w:rPr>
            </w:pPr>
            <w:r w:rsidRPr="00A95CFF">
              <w:rPr>
                <w:rFonts w:ascii="Times New Roman" w:hAnsi="Times New Roman" w:cs="Times New Roman"/>
                <w:sz w:val="18"/>
                <w:szCs w:val="18"/>
              </w:rPr>
              <w:t>LICITACION PUBLICA</w:t>
            </w:r>
          </w:p>
        </w:tc>
        <w:tc>
          <w:tcPr>
            <w:tcW w:w="1350" w:type="dxa"/>
            <w:vAlign w:val="center"/>
          </w:tcPr>
          <w:p w14:paraId="68C3A690" w14:textId="316EF700" w:rsidR="00630D19" w:rsidRPr="00A95CFF" w:rsidRDefault="00630D19" w:rsidP="002400D2">
            <w:pPr>
              <w:spacing w:line="360" w:lineRule="auto"/>
              <w:jc w:val="center"/>
              <w:rPr>
                <w:rFonts w:ascii="Times New Roman" w:hAnsi="Times New Roman" w:cs="Times New Roman"/>
                <w:sz w:val="18"/>
                <w:szCs w:val="18"/>
              </w:rPr>
            </w:pPr>
            <w:r w:rsidRPr="00A95CFF">
              <w:rPr>
                <w:rFonts w:ascii="Times New Roman" w:hAnsi="Times New Roman" w:cs="Times New Roman"/>
                <w:sz w:val="18"/>
                <w:szCs w:val="18"/>
              </w:rPr>
              <w:t>1</w:t>
            </w:r>
          </w:p>
        </w:tc>
        <w:tc>
          <w:tcPr>
            <w:tcW w:w="1620" w:type="dxa"/>
            <w:vAlign w:val="center"/>
          </w:tcPr>
          <w:p w14:paraId="34D9DAF3" w14:textId="77777777" w:rsidR="00630D19" w:rsidRPr="00A95CFF" w:rsidRDefault="00630D19" w:rsidP="00803F21">
            <w:pPr>
              <w:spacing w:line="360" w:lineRule="auto"/>
              <w:jc w:val="right"/>
              <w:rPr>
                <w:rFonts w:ascii="Times New Roman" w:hAnsi="Times New Roman" w:cs="Times New Roman"/>
                <w:sz w:val="18"/>
                <w:szCs w:val="18"/>
              </w:rPr>
            </w:pPr>
            <w:r w:rsidRPr="00A95CFF">
              <w:rPr>
                <w:rFonts w:ascii="Times New Roman" w:hAnsi="Times New Roman" w:cs="Times New Roman"/>
                <w:sz w:val="18"/>
                <w:szCs w:val="18"/>
              </w:rPr>
              <w:t>25,640,000.00</w:t>
            </w:r>
          </w:p>
        </w:tc>
      </w:tr>
      <w:tr w:rsidR="00630D19" w:rsidRPr="00656479" w14:paraId="36CB33A8" w14:textId="77777777" w:rsidTr="002400D2">
        <w:trPr>
          <w:trHeight w:val="275"/>
        </w:trPr>
        <w:tc>
          <w:tcPr>
            <w:tcW w:w="6050" w:type="dxa"/>
          </w:tcPr>
          <w:p w14:paraId="43D7138F" w14:textId="7504F837" w:rsidR="00630D19" w:rsidRPr="00A95CFF" w:rsidRDefault="00C25B55" w:rsidP="00287642">
            <w:pPr>
              <w:spacing w:line="360" w:lineRule="auto"/>
              <w:rPr>
                <w:rFonts w:ascii="Times New Roman" w:hAnsi="Times New Roman" w:cs="Times New Roman"/>
                <w:sz w:val="24"/>
                <w:szCs w:val="24"/>
              </w:rPr>
            </w:pPr>
            <w:r w:rsidRPr="00A95CFF">
              <w:rPr>
                <w:rFonts w:ascii="Times New Roman" w:hAnsi="Times New Roman" w:cs="Times New Roman"/>
                <w:b/>
                <w:sz w:val="24"/>
                <w:szCs w:val="24"/>
              </w:rPr>
              <w:t xml:space="preserve">TOTAL </w:t>
            </w:r>
            <w:r w:rsidR="00630D19" w:rsidRPr="00A95CFF">
              <w:rPr>
                <w:rFonts w:ascii="Times New Roman" w:hAnsi="Times New Roman" w:cs="Times New Roman"/>
                <w:b/>
                <w:sz w:val="24"/>
                <w:szCs w:val="24"/>
              </w:rPr>
              <w:t>GENERAL</w:t>
            </w:r>
          </w:p>
        </w:tc>
        <w:tc>
          <w:tcPr>
            <w:tcW w:w="1350" w:type="dxa"/>
            <w:vAlign w:val="center"/>
          </w:tcPr>
          <w:p w14:paraId="2D1623B3" w14:textId="765BE3B7" w:rsidR="00630D19" w:rsidRPr="00A95CFF" w:rsidRDefault="00630D19" w:rsidP="002400D2">
            <w:pPr>
              <w:spacing w:line="360" w:lineRule="auto"/>
              <w:jc w:val="center"/>
              <w:rPr>
                <w:rFonts w:ascii="Times New Roman" w:hAnsi="Times New Roman" w:cs="Times New Roman"/>
                <w:sz w:val="24"/>
                <w:szCs w:val="24"/>
              </w:rPr>
            </w:pPr>
            <w:r w:rsidRPr="00A95CFF">
              <w:rPr>
                <w:rFonts w:ascii="Times New Roman" w:hAnsi="Times New Roman" w:cs="Times New Roman"/>
                <w:b/>
                <w:sz w:val="24"/>
                <w:szCs w:val="24"/>
              </w:rPr>
              <w:t>2</w:t>
            </w:r>
            <w:r w:rsidR="00A95CFF" w:rsidRPr="00A95CFF">
              <w:rPr>
                <w:rFonts w:ascii="Times New Roman" w:hAnsi="Times New Roman" w:cs="Times New Roman"/>
                <w:b/>
                <w:sz w:val="24"/>
                <w:szCs w:val="24"/>
              </w:rPr>
              <w:t>52</w:t>
            </w:r>
          </w:p>
        </w:tc>
        <w:tc>
          <w:tcPr>
            <w:tcW w:w="1620" w:type="dxa"/>
            <w:vAlign w:val="center"/>
          </w:tcPr>
          <w:p w14:paraId="45646032" w14:textId="6FD65852" w:rsidR="00A95CFF" w:rsidRPr="00A95CFF" w:rsidRDefault="00A95CFF" w:rsidP="00803F21">
            <w:pPr>
              <w:spacing w:line="360" w:lineRule="auto"/>
              <w:jc w:val="right"/>
              <w:rPr>
                <w:rFonts w:ascii="Times New Roman" w:hAnsi="Times New Roman" w:cs="Times New Roman"/>
                <w:b/>
                <w:sz w:val="24"/>
                <w:szCs w:val="24"/>
              </w:rPr>
            </w:pPr>
            <w:r w:rsidRPr="00A95CFF">
              <w:rPr>
                <w:rFonts w:ascii="Times New Roman" w:hAnsi="Times New Roman" w:cs="Times New Roman"/>
                <w:b/>
                <w:sz w:val="24"/>
                <w:szCs w:val="24"/>
              </w:rPr>
              <w:t>83,947,264.96</w:t>
            </w:r>
          </w:p>
        </w:tc>
      </w:tr>
    </w:tbl>
    <w:p w14:paraId="35874500" w14:textId="48467C54" w:rsidR="00630D19" w:rsidRPr="004D5A5A" w:rsidRDefault="00630D19" w:rsidP="001531A7">
      <w:pPr>
        <w:spacing w:line="240" w:lineRule="auto"/>
        <w:jc w:val="both"/>
        <w:rPr>
          <w:rFonts w:ascii="Times New Roman" w:hAnsi="Times New Roman" w:cs="Times New Roman"/>
          <w:b/>
          <w:bCs/>
          <w:sz w:val="20"/>
          <w:szCs w:val="20"/>
        </w:rPr>
      </w:pPr>
      <w:r w:rsidRPr="004D5A5A">
        <w:rPr>
          <w:rFonts w:ascii="Times New Roman" w:hAnsi="Times New Roman" w:cs="Times New Roman"/>
          <w:b/>
          <w:bCs/>
          <w:sz w:val="20"/>
          <w:szCs w:val="20"/>
        </w:rPr>
        <w:t xml:space="preserve">Nota:  </w:t>
      </w:r>
      <w:r w:rsidR="004D5A5A" w:rsidRPr="004D5A5A">
        <w:rPr>
          <w:rFonts w:ascii="Times New Roman" w:hAnsi="Times New Roman" w:cs="Times New Roman"/>
          <w:b/>
          <w:bCs/>
          <w:sz w:val="20"/>
          <w:szCs w:val="20"/>
        </w:rPr>
        <w:t xml:space="preserve">No han sido contemplados los procesos realizados durante el mes de diciembre. </w:t>
      </w:r>
    </w:p>
    <w:p w14:paraId="39D5FB54" w14:textId="77777777" w:rsidR="00803F21" w:rsidRDefault="00630D19" w:rsidP="00A95CFF">
      <w:pPr>
        <w:spacing w:line="240" w:lineRule="auto"/>
        <w:jc w:val="both"/>
        <w:rPr>
          <w:rFonts w:ascii="Times New Roman" w:hAnsi="Times New Roman" w:cs="Times New Roman"/>
          <w:color w:val="C00000"/>
          <w:sz w:val="20"/>
          <w:szCs w:val="20"/>
        </w:rPr>
      </w:pPr>
      <w:r w:rsidRPr="00656479">
        <w:rPr>
          <w:rFonts w:ascii="Times New Roman" w:hAnsi="Times New Roman" w:cs="Times New Roman"/>
          <w:color w:val="C00000"/>
          <w:sz w:val="20"/>
          <w:szCs w:val="20"/>
        </w:rPr>
        <w:t xml:space="preserve">      </w:t>
      </w:r>
    </w:p>
    <w:p w14:paraId="4AF546CF" w14:textId="74AD5D02" w:rsidR="003649B8" w:rsidRPr="00A95CFF" w:rsidRDefault="00630D19" w:rsidP="00A95CFF">
      <w:pPr>
        <w:spacing w:line="240" w:lineRule="auto"/>
        <w:jc w:val="both"/>
        <w:rPr>
          <w:rFonts w:ascii="Times New Roman" w:hAnsi="Times New Roman" w:cs="Times New Roman"/>
          <w:color w:val="C00000"/>
          <w:sz w:val="20"/>
          <w:szCs w:val="20"/>
        </w:rPr>
      </w:pPr>
      <w:r w:rsidRPr="00656479">
        <w:rPr>
          <w:rFonts w:ascii="Times New Roman" w:hAnsi="Times New Roman" w:cs="Times New Roman"/>
          <w:color w:val="C00000"/>
          <w:sz w:val="20"/>
          <w:szCs w:val="20"/>
        </w:rPr>
        <w:t xml:space="preserve">  </w:t>
      </w:r>
    </w:p>
    <w:p w14:paraId="3EAA6205" w14:textId="77777777" w:rsidR="00F13258" w:rsidRPr="00323DE8" w:rsidRDefault="00F13258" w:rsidP="00F13258">
      <w:p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r w:rsidRPr="00323DE8">
        <w:rPr>
          <w:rFonts w:ascii="Times New Roman" w:eastAsia="Times New Roman" w:hAnsi="Times New Roman" w:cs="Times New Roman"/>
          <w:b/>
          <w:sz w:val="24"/>
          <w:szCs w:val="24"/>
          <w:lang w:val="es-ES" w:eastAsia="es-ES"/>
        </w:rPr>
        <w:lastRenderedPageBreak/>
        <w:t xml:space="preserve">3. </w:t>
      </w:r>
      <w:r w:rsidRPr="00323DE8">
        <w:rPr>
          <w:rFonts w:ascii="Times New Roman" w:eastAsia="Times New Roman" w:hAnsi="Times New Roman" w:cs="Times New Roman"/>
          <w:b/>
          <w:sz w:val="28"/>
          <w:szCs w:val="28"/>
          <w:lang w:val="es-ES" w:eastAsia="es-ES"/>
        </w:rPr>
        <w:t>Perspectiva de los Usuarios</w:t>
      </w:r>
    </w:p>
    <w:p w14:paraId="334C252B" w14:textId="3CC18B47" w:rsidR="00263454" w:rsidRPr="003F1AF4" w:rsidRDefault="00263454" w:rsidP="00263454">
      <w:pPr>
        <w:tabs>
          <w:tab w:val="left" w:pos="6870"/>
        </w:tabs>
        <w:rPr>
          <w:rFonts w:ascii="Times New Roman" w:hAnsi="Times New Roman" w:cs="Times New Roman"/>
          <w:b/>
          <w:bCs/>
          <w:sz w:val="24"/>
          <w:szCs w:val="24"/>
        </w:rPr>
      </w:pPr>
      <w:r w:rsidRPr="003F1AF4">
        <w:rPr>
          <w:rFonts w:ascii="Times New Roman" w:hAnsi="Times New Roman" w:cs="Times New Roman"/>
          <w:b/>
          <w:bCs/>
          <w:sz w:val="24"/>
          <w:szCs w:val="24"/>
        </w:rPr>
        <w:t>Resumen de solicitudes</w:t>
      </w:r>
      <w:r w:rsidR="007544FB" w:rsidRPr="003F1AF4">
        <w:rPr>
          <w:rFonts w:ascii="Times New Roman" w:hAnsi="Times New Roman" w:cs="Times New Roman"/>
          <w:b/>
          <w:bCs/>
          <w:sz w:val="24"/>
          <w:szCs w:val="24"/>
        </w:rPr>
        <w:t xml:space="preserve"> atendidas.</w:t>
      </w:r>
    </w:p>
    <w:p w14:paraId="0B3ABFFC" w14:textId="69F29F8B" w:rsidR="00263454" w:rsidRPr="003F1AF4" w:rsidRDefault="00BD3C9B" w:rsidP="00263454">
      <w:pPr>
        <w:tabs>
          <w:tab w:val="left" w:pos="687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3454" w:rsidRPr="003F1AF4">
        <w:rPr>
          <w:rFonts w:ascii="Times New Roman" w:hAnsi="Times New Roman" w:cs="Times New Roman"/>
          <w:sz w:val="24"/>
          <w:szCs w:val="24"/>
        </w:rPr>
        <w:t>A continuación, detalle de las solicitudes recibidas enero – septiembre, en coordinación con el Portal Único Solicitud de Acceso a la Información Pública (SAIP)</w:t>
      </w:r>
      <w:r w:rsidR="00D1124D" w:rsidRPr="003F1AF4">
        <w:rPr>
          <w:rFonts w:ascii="Times New Roman" w:hAnsi="Times New Roman" w:cs="Times New Roman"/>
          <w:sz w:val="24"/>
          <w:szCs w:val="24"/>
        </w:rPr>
        <w:t xml:space="preserve"> </w:t>
      </w:r>
      <w:r w:rsidR="00263454" w:rsidRPr="003F1AF4">
        <w:rPr>
          <w:rFonts w:ascii="Times New Roman" w:hAnsi="Times New Roman" w:cs="Times New Roman"/>
          <w:sz w:val="24"/>
          <w:szCs w:val="24"/>
        </w:rPr>
        <w:t xml:space="preserve">y la Dirección de Ética e Integridad Gubernamental (DIGEIG): </w:t>
      </w:r>
    </w:p>
    <w:p w14:paraId="69D3D36F" w14:textId="31CFC6AC" w:rsidR="00263454" w:rsidRPr="003F1AF4" w:rsidRDefault="00263454" w:rsidP="00FC4B7C">
      <w:pPr>
        <w:pStyle w:val="Prrafodelista"/>
        <w:numPr>
          <w:ilvl w:val="0"/>
          <w:numId w:val="33"/>
        </w:numPr>
        <w:tabs>
          <w:tab w:val="left" w:pos="6870"/>
        </w:tabs>
        <w:spacing w:line="360" w:lineRule="auto"/>
        <w:jc w:val="both"/>
        <w:rPr>
          <w:rFonts w:ascii="Times New Roman" w:hAnsi="Times New Roman" w:cs="Times New Roman"/>
          <w:sz w:val="24"/>
          <w:szCs w:val="24"/>
        </w:rPr>
      </w:pPr>
      <w:r w:rsidRPr="003F1AF4">
        <w:rPr>
          <w:rFonts w:ascii="Times New Roman" w:hAnsi="Times New Roman" w:cs="Times New Roman"/>
          <w:sz w:val="24"/>
          <w:szCs w:val="24"/>
        </w:rPr>
        <w:t>En enero se recibió solicitud de</w:t>
      </w:r>
      <w:r w:rsidR="005266E2" w:rsidRPr="003F1AF4">
        <w:rPr>
          <w:rFonts w:ascii="Times New Roman" w:hAnsi="Times New Roman" w:cs="Times New Roman"/>
          <w:sz w:val="24"/>
          <w:szCs w:val="24"/>
        </w:rPr>
        <w:t>l</w:t>
      </w:r>
      <w:r w:rsidR="00FC4B7C" w:rsidRPr="003F1AF4">
        <w:rPr>
          <w:rFonts w:ascii="Times New Roman" w:hAnsi="Times New Roman" w:cs="Times New Roman"/>
          <w:sz w:val="24"/>
          <w:szCs w:val="24"/>
          <w:lang w:val="es-ES"/>
        </w:rPr>
        <w:t xml:space="preserve"> </w:t>
      </w:r>
      <w:r w:rsidR="00FC4B7C" w:rsidRPr="003F1AF4">
        <w:rPr>
          <w:rFonts w:ascii="Times New Roman" w:hAnsi="Times New Roman" w:cs="Times New Roman"/>
          <w:b/>
          <w:bCs/>
          <w:sz w:val="24"/>
          <w:szCs w:val="24"/>
          <w:lang w:val="es-ES"/>
        </w:rPr>
        <w:t>Periódico Digital podermediático.com,</w:t>
      </w:r>
      <w:r w:rsidR="00FC4B7C" w:rsidRPr="003F1AF4">
        <w:rPr>
          <w:rFonts w:ascii="Times New Roman" w:hAnsi="Times New Roman" w:cs="Times New Roman"/>
          <w:sz w:val="24"/>
          <w:szCs w:val="24"/>
          <w:lang w:val="es-ES"/>
        </w:rPr>
        <w:t xml:space="preserve"> </w:t>
      </w:r>
      <w:r w:rsidR="00FC4B7C" w:rsidRPr="003F1AF4">
        <w:rPr>
          <w:rFonts w:ascii="Times New Roman" w:hAnsi="Times New Roman" w:cs="Times New Roman"/>
          <w:b/>
          <w:bCs/>
          <w:sz w:val="24"/>
          <w:szCs w:val="24"/>
        </w:rPr>
        <w:t xml:space="preserve">Podermediatico SRL, </w:t>
      </w:r>
      <w:r w:rsidR="00FC4B7C" w:rsidRPr="003F1AF4">
        <w:rPr>
          <w:rFonts w:ascii="Times New Roman" w:hAnsi="Times New Roman" w:cs="Times New Roman"/>
          <w:sz w:val="24"/>
          <w:szCs w:val="24"/>
          <w:lang w:val="es-ES"/>
        </w:rPr>
        <w:t>RNC 131291538, en</w:t>
      </w:r>
      <w:r w:rsidRPr="003F1AF4">
        <w:rPr>
          <w:rFonts w:ascii="Times New Roman" w:hAnsi="Times New Roman" w:cs="Times New Roman"/>
          <w:sz w:val="24"/>
          <w:szCs w:val="24"/>
        </w:rPr>
        <w:t xml:space="preserve"> relación de Contrataciones de Artistas o agrupación artísticas realizadas por esta institución en el 2018 por datos de ración social, nombre comercial de persona contratada, datos representantes, monto del contrato, objeto de la contratación y copias de los contratos suscritos.  Después darle respuesta al solicitante el caso fue cerrado en el transcurso de</w:t>
      </w:r>
      <w:r w:rsidR="002A0300" w:rsidRPr="003F1AF4">
        <w:rPr>
          <w:rFonts w:ascii="Times New Roman" w:hAnsi="Times New Roman" w:cs="Times New Roman"/>
          <w:sz w:val="24"/>
          <w:szCs w:val="24"/>
        </w:rPr>
        <w:t>l</w:t>
      </w:r>
      <w:r w:rsidRPr="003F1AF4">
        <w:rPr>
          <w:rFonts w:ascii="Times New Roman" w:hAnsi="Times New Roman" w:cs="Times New Roman"/>
          <w:sz w:val="24"/>
          <w:szCs w:val="24"/>
        </w:rPr>
        <w:t xml:space="preserve"> mismo mes.   </w:t>
      </w:r>
    </w:p>
    <w:p w14:paraId="7E632F60" w14:textId="77777777" w:rsidR="00263454" w:rsidRPr="003F1AF4" w:rsidRDefault="00263454" w:rsidP="00263454">
      <w:pPr>
        <w:pStyle w:val="Sinespaciado"/>
        <w:spacing w:line="360" w:lineRule="auto"/>
        <w:jc w:val="both"/>
        <w:rPr>
          <w:rFonts w:ascii="Times New Roman" w:hAnsi="Times New Roman"/>
          <w:sz w:val="24"/>
          <w:szCs w:val="24"/>
        </w:rPr>
      </w:pPr>
    </w:p>
    <w:p w14:paraId="3E1D5EDA" w14:textId="38D19DCF" w:rsidR="00263454" w:rsidRPr="00B6344B" w:rsidRDefault="00263454" w:rsidP="00263454">
      <w:pPr>
        <w:pStyle w:val="Sinespaciado"/>
        <w:numPr>
          <w:ilvl w:val="0"/>
          <w:numId w:val="30"/>
        </w:numPr>
        <w:spacing w:line="360" w:lineRule="auto"/>
        <w:jc w:val="both"/>
        <w:rPr>
          <w:rFonts w:ascii="Times New Roman" w:hAnsi="Times New Roman"/>
          <w:sz w:val="24"/>
          <w:szCs w:val="24"/>
        </w:rPr>
      </w:pPr>
      <w:r w:rsidRPr="003F1AF4">
        <w:rPr>
          <w:rFonts w:ascii="Times New Roman" w:hAnsi="Times New Roman"/>
          <w:b/>
          <w:bCs/>
          <w:sz w:val="24"/>
          <w:szCs w:val="24"/>
        </w:rPr>
        <w:t xml:space="preserve">Se le dio respuesta al caso del Señor Michel Gay – </w:t>
      </w:r>
      <w:proofErr w:type="spellStart"/>
      <w:r w:rsidRPr="003F1AF4">
        <w:rPr>
          <w:rFonts w:ascii="Times New Roman" w:hAnsi="Times New Roman"/>
          <w:b/>
          <w:bCs/>
          <w:sz w:val="24"/>
          <w:szCs w:val="24"/>
        </w:rPr>
        <w:t>Grosier</w:t>
      </w:r>
      <w:proofErr w:type="spellEnd"/>
      <w:r w:rsidRPr="003F1AF4">
        <w:rPr>
          <w:rFonts w:ascii="Times New Roman" w:hAnsi="Times New Roman"/>
          <w:sz w:val="24"/>
          <w:szCs w:val="24"/>
        </w:rPr>
        <w:t xml:space="preserve"> el cual solicitó copia del estudio hecho por el INDRHI o INAPA para los proyectos de Campo de Pozos en Cabarete, donde nos </w:t>
      </w:r>
      <w:r w:rsidR="00B44A33" w:rsidRPr="003F1AF4">
        <w:rPr>
          <w:rFonts w:ascii="Times New Roman" w:hAnsi="Times New Roman"/>
          <w:sz w:val="24"/>
          <w:szCs w:val="24"/>
        </w:rPr>
        <w:t>informaban que</w:t>
      </w:r>
      <w:r w:rsidRPr="00B6344B">
        <w:rPr>
          <w:rFonts w:ascii="Times New Roman" w:hAnsi="Times New Roman"/>
          <w:sz w:val="24"/>
          <w:szCs w:val="24"/>
        </w:rPr>
        <w:t xml:space="preserve"> el estudio no estaba completo, deseaban saber varios datos como: la cantidad de agua que se esperaba extraer de los pozos, la profundidad de los mismos y su localización. </w:t>
      </w:r>
    </w:p>
    <w:p w14:paraId="4ECDAC57" w14:textId="77777777" w:rsidR="00263454" w:rsidRPr="00B6344B" w:rsidRDefault="00263454" w:rsidP="00263454">
      <w:pPr>
        <w:pStyle w:val="Sinespaciado"/>
        <w:spacing w:line="360" w:lineRule="auto"/>
        <w:jc w:val="both"/>
        <w:rPr>
          <w:rFonts w:ascii="Times New Roman" w:hAnsi="Times New Roman"/>
          <w:sz w:val="24"/>
          <w:szCs w:val="24"/>
        </w:rPr>
      </w:pPr>
    </w:p>
    <w:p w14:paraId="43597506" w14:textId="249C1EA7" w:rsidR="00263454" w:rsidRPr="00422BEF" w:rsidRDefault="00BD3C9B" w:rsidP="0026345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63454" w:rsidRPr="00422BEF">
        <w:rPr>
          <w:rFonts w:ascii="Times New Roman" w:hAnsi="Times New Roman" w:cs="Times New Roman"/>
          <w:b/>
          <w:bCs/>
          <w:sz w:val="24"/>
          <w:szCs w:val="24"/>
        </w:rPr>
        <w:t>En el mismo orden se atendieron solicitudes vía acto de alguacil del requirente siguiente:</w:t>
      </w:r>
    </w:p>
    <w:p w14:paraId="59EB44D7" w14:textId="54643D9A" w:rsidR="00263454" w:rsidRPr="00B6344B" w:rsidRDefault="00BD3C9B" w:rsidP="00263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3454" w:rsidRPr="00B6344B">
        <w:rPr>
          <w:rFonts w:ascii="Times New Roman" w:hAnsi="Times New Roman" w:cs="Times New Roman"/>
          <w:sz w:val="24"/>
          <w:szCs w:val="24"/>
        </w:rPr>
        <w:t xml:space="preserve">En agosto 2019 Daza Tineo Consultores, SRL. debidamente representada por su gerente el Lic. Carlos Miguel </w:t>
      </w:r>
      <w:proofErr w:type="spellStart"/>
      <w:r w:rsidR="00263454" w:rsidRPr="00B6344B">
        <w:rPr>
          <w:rFonts w:ascii="Times New Roman" w:hAnsi="Times New Roman" w:cs="Times New Roman"/>
          <w:sz w:val="24"/>
          <w:szCs w:val="24"/>
        </w:rPr>
        <w:t>D’aza</w:t>
      </w:r>
      <w:proofErr w:type="spellEnd"/>
      <w:r w:rsidR="00263454" w:rsidRPr="00B6344B">
        <w:rPr>
          <w:rFonts w:ascii="Times New Roman" w:hAnsi="Times New Roman" w:cs="Times New Roman"/>
          <w:sz w:val="24"/>
          <w:szCs w:val="24"/>
        </w:rPr>
        <w:t xml:space="preserve"> Tineo solicitó:</w:t>
      </w:r>
    </w:p>
    <w:p w14:paraId="31BCC7E5" w14:textId="77777777" w:rsidR="00263454" w:rsidRPr="00B6344B" w:rsidRDefault="00263454" w:rsidP="00263454">
      <w:pPr>
        <w:pStyle w:val="Prrafodelista"/>
        <w:numPr>
          <w:ilvl w:val="0"/>
          <w:numId w:val="29"/>
        </w:numPr>
        <w:spacing w:line="360" w:lineRule="auto"/>
        <w:jc w:val="both"/>
        <w:rPr>
          <w:rFonts w:ascii="Times New Roman" w:hAnsi="Times New Roman" w:cs="Times New Roman"/>
          <w:sz w:val="24"/>
          <w:szCs w:val="24"/>
          <w:lang w:val="es-ES"/>
        </w:rPr>
      </w:pPr>
      <w:r w:rsidRPr="00B6344B">
        <w:rPr>
          <w:rFonts w:ascii="Times New Roman" w:hAnsi="Times New Roman" w:cs="Times New Roman"/>
          <w:sz w:val="24"/>
          <w:szCs w:val="24"/>
        </w:rPr>
        <w:t>Certificación donde se haga constar las adjudicaciones de obras, Fotocopias de los Cheques, emitidos a favor de Contratistas La Sociedad Comercial Ingenieros Consultores y Construcciones Sanitarias, ICS, SRL. RNC.: RNC</w:t>
      </w:r>
      <w:r w:rsidRPr="00B6344B">
        <w:rPr>
          <w:rFonts w:ascii="Times New Roman" w:hAnsi="Times New Roman" w:cs="Times New Roman"/>
          <w:sz w:val="24"/>
          <w:szCs w:val="24"/>
          <w:lang w:val="es-ES"/>
        </w:rPr>
        <w:t xml:space="preserve">: 130-20415 2 </w:t>
      </w:r>
    </w:p>
    <w:p w14:paraId="42AC26DD" w14:textId="5B49F80A" w:rsidR="00263454" w:rsidRDefault="00263454" w:rsidP="00C11180">
      <w:pPr>
        <w:pStyle w:val="Prrafodelista"/>
        <w:numPr>
          <w:ilvl w:val="0"/>
          <w:numId w:val="29"/>
        </w:numPr>
        <w:spacing w:line="360" w:lineRule="auto"/>
        <w:jc w:val="both"/>
        <w:rPr>
          <w:rFonts w:ascii="Times New Roman" w:hAnsi="Times New Roman" w:cs="Times New Roman"/>
          <w:sz w:val="24"/>
          <w:szCs w:val="24"/>
          <w:lang w:val="es-ES"/>
        </w:rPr>
      </w:pPr>
      <w:r w:rsidRPr="00B6344B">
        <w:rPr>
          <w:rFonts w:ascii="Times New Roman" w:hAnsi="Times New Roman" w:cs="Times New Roman"/>
          <w:sz w:val="24"/>
          <w:szCs w:val="24"/>
          <w:lang w:val="es-ES"/>
        </w:rPr>
        <w:lastRenderedPageBreak/>
        <w:t xml:space="preserve">Copia de todos los contratos, adendum y deuda pendiente, relativos a los procesos de Compras y Contrataciones Públicas, desde el periodo 2004 al 2019 suscritos entre CORAAPPLATA y las siguientes personas físicas y jurídicas: </w:t>
      </w:r>
    </w:p>
    <w:p w14:paraId="1558C85E" w14:textId="42CF1C3B" w:rsidR="00263454" w:rsidRDefault="00263454" w:rsidP="00263454">
      <w:pPr>
        <w:pStyle w:val="Prrafodelista"/>
        <w:numPr>
          <w:ilvl w:val="0"/>
          <w:numId w:val="29"/>
        </w:numPr>
        <w:spacing w:line="360" w:lineRule="auto"/>
        <w:jc w:val="both"/>
        <w:rPr>
          <w:rFonts w:ascii="Times New Roman" w:hAnsi="Times New Roman" w:cs="Times New Roman"/>
          <w:sz w:val="24"/>
          <w:szCs w:val="24"/>
          <w:lang w:val="es-ES"/>
        </w:rPr>
      </w:pPr>
      <w:r w:rsidRPr="00C11180">
        <w:rPr>
          <w:rFonts w:ascii="Times New Roman" w:hAnsi="Times New Roman" w:cs="Times New Roman"/>
          <w:sz w:val="24"/>
          <w:szCs w:val="24"/>
          <w:lang w:val="es-ES"/>
        </w:rPr>
        <w:t>Listado de las deudas que tiene CORAAPPLATA con contratista de Obras, bienes y servicios desde el año 2004 al 2019. Este caso fue cerrado en fecha 15 de octubre 2019.</w:t>
      </w:r>
    </w:p>
    <w:p w14:paraId="0A0B7034" w14:textId="77777777" w:rsidR="00263454" w:rsidRDefault="00263454" w:rsidP="00263454">
      <w:pPr>
        <w:pStyle w:val="Sinespaciado"/>
        <w:jc w:val="both"/>
        <w:rPr>
          <w:rFonts w:ascii="Times New Roman" w:hAnsi="Times New Roman"/>
          <w:bCs/>
          <w:sz w:val="24"/>
          <w:szCs w:val="24"/>
        </w:rPr>
      </w:pPr>
    </w:p>
    <w:p w14:paraId="73DC3B40" w14:textId="1E861D9E" w:rsidR="00263454" w:rsidRPr="00422BEF" w:rsidRDefault="00BD3C9B" w:rsidP="00263454">
      <w:pPr>
        <w:pStyle w:val="Sinespaciado"/>
        <w:jc w:val="both"/>
        <w:rPr>
          <w:rFonts w:ascii="Times New Roman" w:hAnsi="Times New Roman"/>
          <w:b/>
          <w:sz w:val="24"/>
          <w:szCs w:val="24"/>
        </w:rPr>
      </w:pPr>
      <w:r>
        <w:rPr>
          <w:rFonts w:ascii="Times New Roman" w:hAnsi="Times New Roman"/>
          <w:b/>
          <w:sz w:val="24"/>
          <w:szCs w:val="24"/>
        </w:rPr>
        <w:t xml:space="preserve">    </w:t>
      </w:r>
      <w:r w:rsidR="00263454" w:rsidRPr="00422BEF">
        <w:rPr>
          <w:rFonts w:ascii="Times New Roman" w:hAnsi="Times New Roman"/>
          <w:b/>
          <w:sz w:val="24"/>
          <w:szCs w:val="24"/>
        </w:rPr>
        <w:t>Detalle de solicitudes recibidas a través del Portal 311 enero – Septiembre:</w:t>
      </w:r>
    </w:p>
    <w:p w14:paraId="62DA0793" w14:textId="77777777" w:rsidR="00263454" w:rsidRPr="00B6344B" w:rsidRDefault="00263454" w:rsidP="00263454">
      <w:pPr>
        <w:pStyle w:val="Sinespaciado"/>
        <w:jc w:val="both"/>
        <w:rPr>
          <w:rFonts w:ascii="Times New Roman" w:hAnsi="Times New Roman"/>
          <w:sz w:val="24"/>
          <w:szCs w:val="24"/>
        </w:rPr>
      </w:pPr>
    </w:p>
    <w:p w14:paraId="61618005" w14:textId="77777777" w:rsidR="00263454" w:rsidRPr="008D6161" w:rsidRDefault="00263454" w:rsidP="00263454">
      <w:pPr>
        <w:numPr>
          <w:ilvl w:val="0"/>
          <w:numId w:val="28"/>
        </w:numPr>
        <w:spacing w:after="160" w:line="360" w:lineRule="auto"/>
        <w:ind w:left="714" w:hanging="357"/>
        <w:contextualSpacing/>
        <w:jc w:val="both"/>
        <w:rPr>
          <w:rFonts w:ascii="Times New Roman" w:eastAsia="Times New Roman" w:hAnsi="Times New Roman" w:cs="Times New Roman"/>
          <w:sz w:val="24"/>
          <w:szCs w:val="24"/>
        </w:rPr>
      </w:pPr>
      <w:r w:rsidRPr="00B6344B">
        <w:rPr>
          <w:rFonts w:ascii="Times New Roman" w:eastAsia="Times New Roman" w:hAnsi="Times New Roman" w:cs="Times New Roman"/>
          <w:sz w:val="24"/>
          <w:szCs w:val="24"/>
        </w:rPr>
        <w:t xml:space="preserve">El Señor </w:t>
      </w:r>
      <w:r w:rsidRPr="00B6344B">
        <w:rPr>
          <w:rFonts w:ascii="Times New Roman" w:eastAsia="Times New Roman" w:hAnsi="Times New Roman" w:cs="Times New Roman"/>
          <w:b/>
          <w:bCs/>
          <w:sz w:val="24"/>
          <w:szCs w:val="24"/>
          <w:u w:val="single"/>
        </w:rPr>
        <w:t>Leandro Alberto Vargas Castillo</w:t>
      </w:r>
      <w:r w:rsidRPr="00B634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residente en </w:t>
      </w:r>
      <w:r w:rsidRPr="00B6344B">
        <w:rPr>
          <w:rFonts w:ascii="Times New Roman" w:eastAsia="Times New Roman" w:hAnsi="Times New Roman" w:cs="Times New Roman"/>
          <w:sz w:val="24"/>
          <w:szCs w:val="24"/>
        </w:rPr>
        <w:t>esta ciudad realizó una queja, con relación a una solicitud de acometida de aguas residuales a la Institución, luego de ofrecerle las informaciones de lugar el caso fue cerrado satisfactoriamente.</w:t>
      </w:r>
    </w:p>
    <w:p w14:paraId="7479360D" w14:textId="77777777" w:rsidR="00263454" w:rsidRPr="00B6344B" w:rsidRDefault="00263454" w:rsidP="00263454">
      <w:pPr>
        <w:spacing w:after="160" w:line="259" w:lineRule="auto"/>
        <w:ind w:left="720"/>
        <w:contextualSpacing/>
        <w:jc w:val="both"/>
        <w:rPr>
          <w:rFonts w:ascii="Times New Roman" w:eastAsia="Times New Roman" w:hAnsi="Times New Roman" w:cs="Times New Roman"/>
          <w:sz w:val="24"/>
          <w:szCs w:val="24"/>
        </w:rPr>
      </w:pPr>
    </w:p>
    <w:p w14:paraId="691B82B0" w14:textId="7D215D09" w:rsidR="00263454" w:rsidRPr="00B6344B" w:rsidRDefault="00263454" w:rsidP="00263454">
      <w:pPr>
        <w:numPr>
          <w:ilvl w:val="0"/>
          <w:numId w:val="28"/>
        </w:numPr>
        <w:spacing w:after="160" w:line="360" w:lineRule="auto"/>
        <w:ind w:left="714" w:hanging="357"/>
        <w:contextualSpacing/>
        <w:jc w:val="both"/>
        <w:rPr>
          <w:rFonts w:ascii="Times New Roman" w:eastAsia="Times New Roman" w:hAnsi="Times New Roman" w:cs="Times New Roman"/>
          <w:sz w:val="24"/>
          <w:szCs w:val="24"/>
        </w:rPr>
      </w:pPr>
      <w:r w:rsidRPr="00B6344B">
        <w:rPr>
          <w:rFonts w:ascii="Times New Roman" w:hAnsi="Times New Roman" w:cs="Times New Roman"/>
          <w:sz w:val="24"/>
          <w:szCs w:val="24"/>
        </w:rPr>
        <w:t xml:space="preserve">La Señora </w:t>
      </w:r>
      <w:proofErr w:type="spellStart"/>
      <w:r w:rsidRPr="00B6344B">
        <w:rPr>
          <w:rFonts w:ascii="Times New Roman" w:hAnsi="Times New Roman" w:cs="Times New Roman"/>
          <w:b/>
          <w:bCs/>
          <w:sz w:val="24"/>
          <w:szCs w:val="24"/>
          <w:u w:val="single"/>
        </w:rPr>
        <w:t>Chabely</w:t>
      </w:r>
      <w:proofErr w:type="spellEnd"/>
      <w:r w:rsidRPr="00B6344B">
        <w:rPr>
          <w:rFonts w:ascii="Times New Roman" w:hAnsi="Times New Roman" w:cs="Times New Roman"/>
          <w:b/>
          <w:bCs/>
          <w:sz w:val="24"/>
          <w:szCs w:val="24"/>
          <w:u w:val="single"/>
        </w:rPr>
        <w:t xml:space="preserve"> Quintero</w:t>
      </w:r>
      <w:r w:rsidRPr="00B6344B">
        <w:rPr>
          <w:rFonts w:ascii="Times New Roman" w:hAnsi="Times New Roman" w:cs="Times New Roman"/>
          <w:sz w:val="24"/>
          <w:szCs w:val="24"/>
        </w:rPr>
        <w:t xml:space="preserve"> del Sector Costambar de esta provincia</w:t>
      </w:r>
      <w:r w:rsidRPr="00B6344B">
        <w:rPr>
          <w:rFonts w:ascii="Times New Roman" w:eastAsia="Times New Roman" w:hAnsi="Times New Roman" w:cs="Times New Roman"/>
          <w:sz w:val="24"/>
          <w:szCs w:val="24"/>
        </w:rPr>
        <w:t xml:space="preserve"> </w:t>
      </w:r>
      <w:r w:rsidRPr="00B6344B">
        <w:rPr>
          <w:rFonts w:ascii="Times New Roman" w:hAnsi="Times New Roman" w:cs="Times New Roman"/>
          <w:sz w:val="24"/>
          <w:szCs w:val="24"/>
        </w:rPr>
        <w:t xml:space="preserve">realizó una queja en base a la instalación de una cometida de Agua Potable debido a que se había mudado y </w:t>
      </w:r>
      <w:r w:rsidRPr="00B6344B">
        <w:rPr>
          <w:rFonts w:ascii="Times New Roman" w:eastAsia="Times New Roman" w:hAnsi="Times New Roman" w:cs="Times New Roman"/>
          <w:sz w:val="24"/>
          <w:szCs w:val="24"/>
        </w:rPr>
        <w:t>estaba esperando que se le instalara el servicio.  El mismo fue cerrado</w:t>
      </w:r>
      <w:r>
        <w:rPr>
          <w:rFonts w:ascii="Times New Roman" w:eastAsia="Times New Roman" w:hAnsi="Times New Roman" w:cs="Times New Roman"/>
          <w:sz w:val="24"/>
          <w:szCs w:val="24"/>
        </w:rPr>
        <w:t xml:space="preserve"> satisfactoriamente</w:t>
      </w:r>
      <w:r w:rsidRPr="00B6344B">
        <w:rPr>
          <w:rFonts w:ascii="Times New Roman" w:eastAsia="Times New Roman" w:hAnsi="Times New Roman" w:cs="Times New Roman"/>
          <w:sz w:val="24"/>
          <w:szCs w:val="24"/>
        </w:rPr>
        <w:t xml:space="preserve">. </w:t>
      </w:r>
    </w:p>
    <w:p w14:paraId="5F717E6A" w14:textId="77777777" w:rsidR="00263454" w:rsidRPr="00B6344B" w:rsidRDefault="00263454" w:rsidP="00263454">
      <w:pPr>
        <w:rPr>
          <w:rFonts w:ascii="Times New Roman" w:eastAsia="Times New Roman" w:hAnsi="Times New Roman" w:cs="Times New Roman"/>
          <w:sz w:val="24"/>
          <w:szCs w:val="24"/>
        </w:rPr>
      </w:pPr>
    </w:p>
    <w:p w14:paraId="1D95DFA4" w14:textId="77777777" w:rsidR="002A0300" w:rsidRPr="002A0300" w:rsidRDefault="00263454" w:rsidP="0072566E">
      <w:pPr>
        <w:numPr>
          <w:ilvl w:val="0"/>
          <w:numId w:val="28"/>
        </w:numPr>
        <w:spacing w:after="160" w:line="360" w:lineRule="auto"/>
        <w:contextualSpacing/>
        <w:jc w:val="both"/>
        <w:rPr>
          <w:rFonts w:ascii="Times New Roman" w:hAnsi="Times New Roman" w:cs="Times New Roman"/>
          <w:sz w:val="24"/>
          <w:szCs w:val="24"/>
        </w:rPr>
      </w:pPr>
      <w:r w:rsidRPr="002A0300">
        <w:rPr>
          <w:rFonts w:ascii="Times New Roman" w:eastAsia="Times New Roman" w:hAnsi="Times New Roman" w:cs="Times New Roman"/>
          <w:sz w:val="24"/>
          <w:szCs w:val="24"/>
        </w:rPr>
        <w:t xml:space="preserve">El Señor </w:t>
      </w:r>
      <w:r w:rsidRPr="002A0300">
        <w:rPr>
          <w:rFonts w:ascii="Times New Roman" w:eastAsia="Times New Roman" w:hAnsi="Times New Roman" w:cs="Times New Roman"/>
          <w:b/>
          <w:bCs/>
          <w:sz w:val="24"/>
          <w:szCs w:val="24"/>
        </w:rPr>
        <w:t xml:space="preserve">Rafael Amaury Tejeda </w:t>
      </w:r>
      <w:r w:rsidRPr="003F1AF4">
        <w:rPr>
          <w:rFonts w:ascii="Times New Roman" w:eastAsia="Times New Roman" w:hAnsi="Times New Roman" w:cs="Times New Roman"/>
          <w:sz w:val="24"/>
          <w:szCs w:val="24"/>
        </w:rPr>
        <w:t>del municipio de Luperón, Sector El Castillo se quejó porque no recibía el servicio del agua, que, para poderse</w:t>
      </w:r>
      <w:r w:rsidRPr="002A0300">
        <w:rPr>
          <w:rFonts w:ascii="Times New Roman" w:eastAsia="Times New Roman" w:hAnsi="Times New Roman" w:cs="Times New Roman"/>
          <w:sz w:val="24"/>
          <w:szCs w:val="24"/>
        </w:rPr>
        <w:t xml:space="preserve"> abastecer del </w:t>
      </w:r>
      <w:r w:rsidR="002A0300" w:rsidRPr="002A0300">
        <w:rPr>
          <w:rFonts w:ascii="Times New Roman" w:eastAsia="Times New Roman" w:hAnsi="Times New Roman" w:cs="Times New Roman"/>
          <w:sz w:val="24"/>
          <w:szCs w:val="24"/>
        </w:rPr>
        <w:t>mismo</w:t>
      </w:r>
      <w:r w:rsidRPr="002A0300">
        <w:rPr>
          <w:rFonts w:ascii="Times New Roman" w:eastAsia="Times New Roman" w:hAnsi="Times New Roman" w:cs="Times New Roman"/>
          <w:sz w:val="24"/>
          <w:szCs w:val="24"/>
        </w:rPr>
        <w:t>, tenía que comprar camiones de agua, El caso fue cerrado luego de asegurarnos que el querellante estaba recibiendo el servicio</w:t>
      </w:r>
      <w:r w:rsidR="002A0300" w:rsidRPr="002A0300">
        <w:rPr>
          <w:rFonts w:ascii="Times New Roman" w:eastAsia="Times New Roman" w:hAnsi="Times New Roman" w:cs="Times New Roman"/>
          <w:sz w:val="24"/>
          <w:szCs w:val="24"/>
        </w:rPr>
        <w:t>.</w:t>
      </w:r>
    </w:p>
    <w:p w14:paraId="19B14DF4" w14:textId="77777777" w:rsidR="002A0300" w:rsidRDefault="002A0300" w:rsidP="002A0300">
      <w:pPr>
        <w:pStyle w:val="Prrafodelista"/>
        <w:rPr>
          <w:rFonts w:ascii="Times New Roman" w:hAnsi="Times New Roman" w:cs="Times New Roman"/>
          <w:sz w:val="24"/>
          <w:szCs w:val="24"/>
        </w:rPr>
      </w:pPr>
    </w:p>
    <w:p w14:paraId="6B317347" w14:textId="648DAE2F" w:rsidR="00263454" w:rsidRPr="002A0300" w:rsidRDefault="003F1AF4" w:rsidP="0072566E">
      <w:pPr>
        <w:numPr>
          <w:ilvl w:val="0"/>
          <w:numId w:val="28"/>
        </w:num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L</w:t>
      </w:r>
      <w:r w:rsidR="00263454" w:rsidRPr="002A0300">
        <w:rPr>
          <w:rFonts w:ascii="Times New Roman" w:hAnsi="Times New Roman" w:cs="Times New Roman"/>
          <w:sz w:val="24"/>
          <w:szCs w:val="24"/>
        </w:rPr>
        <w:t xml:space="preserve">a señora </w:t>
      </w:r>
      <w:proofErr w:type="spellStart"/>
      <w:r w:rsidR="00263454" w:rsidRPr="002A0300">
        <w:rPr>
          <w:rFonts w:ascii="Times New Roman" w:hAnsi="Times New Roman" w:cs="Times New Roman"/>
          <w:b/>
          <w:bCs/>
          <w:sz w:val="24"/>
          <w:szCs w:val="24"/>
          <w:u w:val="single"/>
        </w:rPr>
        <w:t>Chabely</w:t>
      </w:r>
      <w:proofErr w:type="spellEnd"/>
      <w:r w:rsidR="00263454" w:rsidRPr="002A0300">
        <w:rPr>
          <w:rFonts w:ascii="Times New Roman" w:hAnsi="Times New Roman" w:cs="Times New Roman"/>
          <w:b/>
          <w:bCs/>
          <w:sz w:val="24"/>
          <w:szCs w:val="24"/>
          <w:u w:val="single"/>
        </w:rPr>
        <w:t xml:space="preserve"> Quintero,</w:t>
      </w:r>
      <w:r w:rsidR="00263454" w:rsidRPr="002A0300">
        <w:rPr>
          <w:rFonts w:ascii="Times New Roman" w:hAnsi="Times New Roman" w:cs="Times New Roman"/>
          <w:sz w:val="24"/>
          <w:szCs w:val="24"/>
        </w:rPr>
        <w:t xml:space="preserve"> del sector Costambar de esta provincia, se quejó porque no le estaba llegando el servicio del agua potable, después de asegurarnos que la querellante se le había normalizado</w:t>
      </w:r>
      <w:r w:rsidR="00584E68">
        <w:rPr>
          <w:rFonts w:ascii="Times New Roman" w:hAnsi="Times New Roman" w:cs="Times New Roman"/>
          <w:sz w:val="24"/>
          <w:szCs w:val="24"/>
        </w:rPr>
        <w:t>,</w:t>
      </w:r>
      <w:r w:rsidR="002A0300">
        <w:rPr>
          <w:rFonts w:ascii="Times New Roman" w:hAnsi="Times New Roman" w:cs="Times New Roman"/>
          <w:sz w:val="24"/>
          <w:szCs w:val="24"/>
        </w:rPr>
        <w:t xml:space="preserve"> el</w:t>
      </w:r>
      <w:r w:rsidR="00584E68">
        <w:rPr>
          <w:rFonts w:ascii="Times New Roman" w:hAnsi="Times New Roman" w:cs="Times New Roman"/>
          <w:sz w:val="24"/>
          <w:szCs w:val="24"/>
        </w:rPr>
        <w:t xml:space="preserve"> caso</w:t>
      </w:r>
      <w:r w:rsidR="00263454" w:rsidRPr="002A0300">
        <w:rPr>
          <w:rFonts w:ascii="Times New Roman" w:hAnsi="Times New Roman" w:cs="Times New Roman"/>
          <w:sz w:val="24"/>
          <w:szCs w:val="24"/>
        </w:rPr>
        <w:t xml:space="preserve"> fue cerrado</w:t>
      </w:r>
      <w:r w:rsidR="00584E68">
        <w:rPr>
          <w:rFonts w:ascii="Times New Roman" w:hAnsi="Times New Roman" w:cs="Times New Roman"/>
          <w:sz w:val="24"/>
          <w:szCs w:val="24"/>
        </w:rPr>
        <w:t>.</w:t>
      </w:r>
    </w:p>
    <w:p w14:paraId="63205BB5" w14:textId="77777777" w:rsidR="00263454" w:rsidRPr="00B6344B" w:rsidRDefault="00263454" w:rsidP="00263454">
      <w:pPr>
        <w:spacing w:after="160" w:line="360" w:lineRule="auto"/>
        <w:contextualSpacing/>
        <w:jc w:val="both"/>
        <w:rPr>
          <w:rFonts w:ascii="Times New Roman" w:hAnsi="Times New Roman" w:cs="Times New Roman"/>
          <w:sz w:val="24"/>
          <w:szCs w:val="24"/>
        </w:rPr>
      </w:pPr>
      <w:r w:rsidRPr="00B6344B">
        <w:rPr>
          <w:rFonts w:ascii="Times New Roman" w:hAnsi="Times New Roman" w:cs="Times New Roman"/>
          <w:sz w:val="24"/>
          <w:szCs w:val="24"/>
        </w:rPr>
        <w:t xml:space="preserve"> </w:t>
      </w:r>
    </w:p>
    <w:p w14:paraId="6B6B24C3" w14:textId="111351B6" w:rsidR="00263454" w:rsidRPr="00B6344B" w:rsidRDefault="00263454" w:rsidP="00263454">
      <w:pPr>
        <w:numPr>
          <w:ilvl w:val="0"/>
          <w:numId w:val="28"/>
        </w:numPr>
        <w:spacing w:after="160" w:line="360" w:lineRule="auto"/>
        <w:contextualSpacing/>
        <w:jc w:val="both"/>
        <w:rPr>
          <w:rFonts w:ascii="Times New Roman" w:hAnsi="Times New Roman" w:cs="Times New Roman"/>
          <w:sz w:val="24"/>
          <w:szCs w:val="24"/>
        </w:rPr>
      </w:pPr>
      <w:r w:rsidRPr="00B6344B">
        <w:rPr>
          <w:rFonts w:ascii="Times New Roman" w:hAnsi="Times New Roman" w:cs="Times New Roman"/>
          <w:sz w:val="24"/>
          <w:szCs w:val="24"/>
        </w:rPr>
        <w:t xml:space="preserve">La Señora </w:t>
      </w:r>
      <w:r w:rsidRPr="00B6344B">
        <w:rPr>
          <w:rFonts w:ascii="Times New Roman" w:hAnsi="Times New Roman" w:cs="Times New Roman"/>
          <w:b/>
          <w:bCs/>
          <w:sz w:val="24"/>
          <w:szCs w:val="24"/>
          <w:u w:val="single"/>
        </w:rPr>
        <w:t>Aracelis Ure</w:t>
      </w:r>
      <w:proofErr w:type="spellStart"/>
      <w:r w:rsidRPr="00B6344B">
        <w:rPr>
          <w:rFonts w:ascii="Times New Roman" w:hAnsi="Times New Roman" w:cs="Times New Roman"/>
          <w:b/>
          <w:bCs/>
          <w:sz w:val="24"/>
          <w:szCs w:val="24"/>
          <w:u w:val="single"/>
          <w:lang w:val="es-ES"/>
        </w:rPr>
        <w:t>ña</w:t>
      </w:r>
      <w:proofErr w:type="spellEnd"/>
      <w:r w:rsidRPr="00B6344B">
        <w:rPr>
          <w:rFonts w:ascii="Times New Roman" w:hAnsi="Times New Roman" w:cs="Times New Roman"/>
          <w:sz w:val="24"/>
          <w:szCs w:val="24"/>
          <w:lang w:val="es-ES"/>
        </w:rPr>
        <w:t>, del Sector</w:t>
      </w:r>
      <w:r w:rsidR="00956970">
        <w:rPr>
          <w:rFonts w:ascii="Times New Roman" w:hAnsi="Times New Roman" w:cs="Times New Roman"/>
          <w:sz w:val="24"/>
          <w:szCs w:val="24"/>
          <w:lang w:val="es-ES"/>
        </w:rPr>
        <w:t xml:space="preserve"> </w:t>
      </w:r>
      <w:r w:rsidRPr="00B6344B">
        <w:rPr>
          <w:rFonts w:ascii="Times New Roman" w:hAnsi="Times New Roman" w:cs="Times New Roman"/>
          <w:sz w:val="24"/>
          <w:szCs w:val="24"/>
          <w:lang w:val="es-ES"/>
        </w:rPr>
        <w:t>Centro Histórico</w:t>
      </w:r>
      <w:r w:rsidR="00956970">
        <w:rPr>
          <w:rFonts w:ascii="Times New Roman" w:hAnsi="Times New Roman" w:cs="Times New Roman"/>
          <w:sz w:val="24"/>
          <w:szCs w:val="24"/>
          <w:lang w:val="es-ES"/>
        </w:rPr>
        <w:t xml:space="preserve"> del municipio San Felipe,</w:t>
      </w:r>
      <w:r w:rsidRPr="00B6344B">
        <w:rPr>
          <w:rFonts w:ascii="Times New Roman" w:hAnsi="Times New Roman" w:cs="Times New Roman"/>
          <w:sz w:val="24"/>
          <w:szCs w:val="24"/>
          <w:lang w:val="es-ES"/>
        </w:rPr>
        <w:t xml:space="preserve"> se quejó de la incoherencia del servicio</w:t>
      </w:r>
      <w:r w:rsidR="00956970">
        <w:rPr>
          <w:rFonts w:ascii="Times New Roman" w:hAnsi="Times New Roman" w:cs="Times New Roman"/>
          <w:sz w:val="24"/>
          <w:szCs w:val="24"/>
          <w:lang w:val="es-ES"/>
        </w:rPr>
        <w:t>,</w:t>
      </w:r>
      <w:r w:rsidRPr="00B6344B">
        <w:rPr>
          <w:rFonts w:ascii="Times New Roman" w:hAnsi="Times New Roman" w:cs="Times New Roman"/>
          <w:sz w:val="24"/>
          <w:szCs w:val="24"/>
          <w:lang w:val="es-ES"/>
        </w:rPr>
        <w:t xml:space="preserve"> después de asegurarnos que la querellante se le había normalizado el caso fue cerrado.  </w:t>
      </w:r>
    </w:p>
    <w:p w14:paraId="086E5045" w14:textId="77777777" w:rsidR="00263454" w:rsidRPr="00B6344B" w:rsidRDefault="00263454" w:rsidP="00263454">
      <w:pPr>
        <w:spacing w:after="160" w:line="360" w:lineRule="auto"/>
        <w:ind w:left="720"/>
        <w:contextualSpacing/>
        <w:jc w:val="both"/>
        <w:rPr>
          <w:rFonts w:ascii="Times New Roman" w:hAnsi="Times New Roman" w:cs="Times New Roman"/>
          <w:sz w:val="24"/>
          <w:szCs w:val="24"/>
        </w:rPr>
      </w:pPr>
    </w:p>
    <w:p w14:paraId="0B0A0B43" w14:textId="5CEC20CB" w:rsidR="00263454" w:rsidRPr="00B6344B" w:rsidRDefault="00263454" w:rsidP="00263454">
      <w:pPr>
        <w:numPr>
          <w:ilvl w:val="0"/>
          <w:numId w:val="28"/>
        </w:numPr>
        <w:spacing w:after="160" w:line="360" w:lineRule="auto"/>
        <w:contextualSpacing/>
        <w:jc w:val="both"/>
        <w:rPr>
          <w:rFonts w:ascii="Times New Roman" w:hAnsi="Times New Roman" w:cs="Times New Roman"/>
          <w:sz w:val="24"/>
          <w:szCs w:val="24"/>
        </w:rPr>
      </w:pPr>
      <w:r w:rsidRPr="00B6344B">
        <w:rPr>
          <w:rFonts w:ascii="Times New Roman" w:hAnsi="Times New Roman" w:cs="Times New Roman"/>
          <w:sz w:val="24"/>
          <w:szCs w:val="24"/>
        </w:rPr>
        <w:t xml:space="preserve">La Señora </w:t>
      </w:r>
      <w:r w:rsidRPr="00B6344B">
        <w:rPr>
          <w:rFonts w:ascii="Times New Roman" w:hAnsi="Times New Roman" w:cs="Times New Roman"/>
          <w:b/>
          <w:bCs/>
          <w:sz w:val="24"/>
          <w:szCs w:val="24"/>
          <w:u w:val="single"/>
        </w:rPr>
        <w:t>Ernestina Suero</w:t>
      </w:r>
      <w:r>
        <w:rPr>
          <w:rFonts w:ascii="Times New Roman" w:hAnsi="Times New Roman" w:cs="Times New Roman"/>
          <w:sz w:val="24"/>
          <w:szCs w:val="24"/>
        </w:rPr>
        <w:t xml:space="preserve">, </w:t>
      </w:r>
      <w:r w:rsidRPr="00B6344B">
        <w:rPr>
          <w:rFonts w:ascii="Times New Roman" w:hAnsi="Times New Roman" w:cs="Times New Roman"/>
          <w:sz w:val="24"/>
          <w:szCs w:val="24"/>
        </w:rPr>
        <w:t xml:space="preserve">del Sector del Centro Médico Doctor Bournigal de esta ciudad se quejó de que tenía varios días que no recibía el Servicio de Agua Potable, luego de asegurarnos de que </w:t>
      </w:r>
      <w:r w:rsidR="00956970">
        <w:rPr>
          <w:rFonts w:ascii="Times New Roman" w:hAnsi="Times New Roman" w:cs="Times New Roman"/>
          <w:sz w:val="24"/>
          <w:szCs w:val="24"/>
        </w:rPr>
        <w:t xml:space="preserve">todo se había </w:t>
      </w:r>
      <w:r w:rsidRPr="00B6344B">
        <w:rPr>
          <w:rFonts w:ascii="Times New Roman" w:hAnsi="Times New Roman" w:cs="Times New Roman"/>
          <w:sz w:val="24"/>
          <w:szCs w:val="24"/>
        </w:rPr>
        <w:t xml:space="preserve">normalizado el caso fue cerrado. </w:t>
      </w:r>
    </w:p>
    <w:p w14:paraId="589B1C4C" w14:textId="77777777" w:rsidR="00F07212" w:rsidRPr="00956970" w:rsidRDefault="00F07212" w:rsidP="00387E46">
      <w:pPr>
        <w:shd w:val="clear" w:color="auto" w:fill="FFFFFF"/>
        <w:tabs>
          <w:tab w:val="left" w:pos="660"/>
          <w:tab w:val="right" w:leader="dot" w:pos="8828"/>
        </w:tabs>
        <w:spacing w:before="120" w:after="0" w:line="480" w:lineRule="auto"/>
        <w:rPr>
          <w:rFonts w:ascii="Times New Roman" w:eastAsia="Times New Roman" w:hAnsi="Times New Roman" w:cs="Times New Roman"/>
          <w:b/>
          <w:bCs/>
          <w:noProof/>
          <w:sz w:val="24"/>
          <w:szCs w:val="24"/>
          <w:lang w:eastAsia="es-ES"/>
        </w:rPr>
      </w:pPr>
    </w:p>
    <w:p w14:paraId="1EC11DD8" w14:textId="77777777" w:rsidR="00F13258" w:rsidRDefault="00F13258" w:rsidP="00D11D44">
      <w:pPr>
        <w:pStyle w:val="Prrafodelista"/>
        <w:numPr>
          <w:ilvl w:val="0"/>
          <w:numId w:val="8"/>
        </w:num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val="es-ES" w:eastAsia="es-ES"/>
        </w:rPr>
      </w:pPr>
      <w:r w:rsidRPr="00323DE8">
        <w:rPr>
          <w:rFonts w:ascii="Times New Roman" w:eastAsia="Times New Roman" w:hAnsi="Times New Roman" w:cs="Times New Roman"/>
          <w:b/>
          <w:sz w:val="28"/>
          <w:szCs w:val="28"/>
          <w:lang w:val="es-ES" w:eastAsia="es-ES"/>
        </w:rPr>
        <w:t>Otras Acciones Desarrolladas</w:t>
      </w:r>
      <w:r w:rsidR="0089443E">
        <w:rPr>
          <w:rFonts w:ascii="Times New Roman" w:eastAsia="Times New Roman" w:hAnsi="Times New Roman" w:cs="Times New Roman"/>
          <w:b/>
          <w:sz w:val="24"/>
          <w:szCs w:val="24"/>
          <w:lang w:val="es-ES" w:eastAsia="es-ES"/>
        </w:rPr>
        <w:t>.</w:t>
      </w:r>
    </w:p>
    <w:p w14:paraId="71A2BA30" w14:textId="77777777" w:rsidR="00E448AF" w:rsidRPr="00ED6998" w:rsidRDefault="00E448AF" w:rsidP="00E448AF">
      <w:pPr>
        <w:rPr>
          <w:rFonts w:ascii="Times New Roman" w:hAnsi="Times New Roman" w:cs="Times New Roman"/>
          <w:b/>
          <w:sz w:val="28"/>
          <w:szCs w:val="28"/>
        </w:rPr>
      </w:pPr>
      <w:r w:rsidRPr="00ED6998">
        <w:rPr>
          <w:rFonts w:ascii="Times New Roman" w:hAnsi="Times New Roman" w:cs="Times New Roman"/>
          <w:b/>
          <w:sz w:val="28"/>
          <w:szCs w:val="28"/>
        </w:rPr>
        <w:t>Gestión de la Comisión de Ética Pública Institucional (CEP).</w:t>
      </w:r>
    </w:p>
    <w:p w14:paraId="0ACDB1A9" w14:textId="0BD2AD64" w:rsidR="00E448AF" w:rsidRPr="00052AD3" w:rsidRDefault="00A945B8" w:rsidP="00154F41">
      <w:pPr>
        <w:jc w:val="both"/>
        <w:rPr>
          <w:rFonts w:ascii="Times New Roman" w:hAnsi="Times New Roman" w:cs="Times New Roman"/>
          <w:sz w:val="24"/>
          <w:szCs w:val="24"/>
        </w:rPr>
      </w:pPr>
      <w:r>
        <w:rPr>
          <w:rFonts w:ascii="Times New Roman" w:hAnsi="Times New Roman" w:cs="Times New Roman"/>
          <w:sz w:val="24"/>
          <w:szCs w:val="24"/>
        </w:rPr>
        <w:t xml:space="preserve">     </w:t>
      </w:r>
      <w:r w:rsidR="00E448AF" w:rsidRPr="00052AD3">
        <w:rPr>
          <w:rFonts w:ascii="Times New Roman" w:hAnsi="Times New Roman" w:cs="Times New Roman"/>
          <w:sz w:val="24"/>
          <w:szCs w:val="24"/>
        </w:rPr>
        <w:t>Para este año se realizaron las siguientes actividades</w:t>
      </w:r>
      <w:r w:rsidR="00AC4B22">
        <w:rPr>
          <w:rFonts w:ascii="Times New Roman" w:hAnsi="Times New Roman" w:cs="Times New Roman"/>
          <w:sz w:val="24"/>
          <w:szCs w:val="24"/>
        </w:rPr>
        <w:t xml:space="preserve"> basadas en </w:t>
      </w:r>
      <w:r w:rsidR="00BD3C9B">
        <w:rPr>
          <w:rFonts w:ascii="Times New Roman" w:hAnsi="Times New Roman" w:cs="Times New Roman"/>
          <w:sz w:val="24"/>
          <w:szCs w:val="24"/>
        </w:rPr>
        <w:t>el Plan</w:t>
      </w:r>
      <w:r w:rsidR="00AC4B22">
        <w:rPr>
          <w:rFonts w:ascii="Times New Roman" w:hAnsi="Times New Roman" w:cs="Times New Roman"/>
          <w:sz w:val="24"/>
          <w:szCs w:val="24"/>
        </w:rPr>
        <w:t xml:space="preserve"> de </w:t>
      </w:r>
      <w:r w:rsidR="00A0441A">
        <w:rPr>
          <w:rFonts w:ascii="Times New Roman" w:hAnsi="Times New Roman" w:cs="Times New Roman"/>
          <w:sz w:val="24"/>
          <w:szCs w:val="24"/>
        </w:rPr>
        <w:t>T</w:t>
      </w:r>
      <w:r w:rsidR="00AC4B22">
        <w:rPr>
          <w:rFonts w:ascii="Times New Roman" w:hAnsi="Times New Roman" w:cs="Times New Roman"/>
          <w:sz w:val="24"/>
          <w:szCs w:val="24"/>
        </w:rPr>
        <w:t>rabajo</w:t>
      </w:r>
      <w:r w:rsidR="00463FFB">
        <w:rPr>
          <w:rFonts w:ascii="Times New Roman" w:hAnsi="Times New Roman" w:cs="Times New Roman"/>
          <w:sz w:val="24"/>
          <w:szCs w:val="24"/>
        </w:rPr>
        <w:t xml:space="preserve"> 2019</w:t>
      </w:r>
      <w:r w:rsidR="00AC4B22">
        <w:rPr>
          <w:rFonts w:ascii="Times New Roman" w:hAnsi="Times New Roman" w:cs="Times New Roman"/>
          <w:sz w:val="24"/>
          <w:szCs w:val="24"/>
        </w:rPr>
        <w:t xml:space="preserve"> </w:t>
      </w:r>
      <w:r w:rsidR="00463FFB">
        <w:rPr>
          <w:rFonts w:ascii="Times New Roman" w:hAnsi="Times New Roman" w:cs="Times New Roman"/>
          <w:sz w:val="24"/>
          <w:szCs w:val="24"/>
        </w:rPr>
        <w:t>enviado a la DIGEIG</w:t>
      </w:r>
      <w:r w:rsidR="00E448AF" w:rsidRPr="00052AD3">
        <w:rPr>
          <w:rFonts w:ascii="Times New Roman" w:hAnsi="Times New Roman" w:cs="Times New Roman"/>
          <w:sz w:val="24"/>
          <w:szCs w:val="24"/>
        </w:rPr>
        <w:t>:</w:t>
      </w:r>
    </w:p>
    <w:p w14:paraId="289C9315" w14:textId="5AE01217" w:rsidR="0092266F" w:rsidRPr="00EF0E23" w:rsidRDefault="0092266F" w:rsidP="00EF0E23">
      <w:pPr>
        <w:pStyle w:val="Sinespaciado"/>
        <w:numPr>
          <w:ilvl w:val="0"/>
          <w:numId w:val="17"/>
        </w:numPr>
        <w:spacing w:line="360" w:lineRule="auto"/>
        <w:jc w:val="both"/>
        <w:rPr>
          <w:rFonts w:ascii="Times New Roman" w:hAnsi="Times New Roman"/>
          <w:sz w:val="24"/>
          <w:szCs w:val="24"/>
          <w:lang w:val="es-ES"/>
        </w:rPr>
      </w:pPr>
      <w:r>
        <w:rPr>
          <w:rFonts w:ascii="Times New Roman" w:hAnsi="Times New Roman"/>
          <w:sz w:val="24"/>
          <w:szCs w:val="24"/>
          <w:lang w:val="es-ES"/>
        </w:rPr>
        <w:t>Se coordin</w:t>
      </w:r>
      <w:r w:rsidR="00286C4E">
        <w:rPr>
          <w:rFonts w:ascii="Times New Roman" w:hAnsi="Times New Roman"/>
          <w:sz w:val="24"/>
          <w:szCs w:val="24"/>
          <w:lang w:val="es-ES"/>
        </w:rPr>
        <w:t>ó</w:t>
      </w:r>
      <w:r>
        <w:rPr>
          <w:rFonts w:ascii="Times New Roman" w:hAnsi="Times New Roman"/>
          <w:sz w:val="24"/>
          <w:szCs w:val="24"/>
          <w:lang w:val="es-ES"/>
        </w:rPr>
        <w:t xml:space="preserve"> con la Unidad de Compras y </w:t>
      </w:r>
      <w:r w:rsidR="00154F41">
        <w:rPr>
          <w:rFonts w:ascii="Times New Roman" w:hAnsi="Times New Roman"/>
          <w:sz w:val="24"/>
          <w:szCs w:val="24"/>
          <w:lang w:val="es-ES"/>
        </w:rPr>
        <w:t>C</w:t>
      </w:r>
      <w:r>
        <w:rPr>
          <w:rFonts w:ascii="Times New Roman" w:hAnsi="Times New Roman"/>
          <w:sz w:val="24"/>
          <w:szCs w:val="24"/>
          <w:lang w:val="es-ES"/>
        </w:rPr>
        <w:t>ontrataciones la entrega del código de Ética</w:t>
      </w:r>
      <w:r w:rsidR="00154F41">
        <w:rPr>
          <w:rFonts w:ascii="Times New Roman" w:hAnsi="Times New Roman"/>
          <w:sz w:val="24"/>
          <w:szCs w:val="24"/>
          <w:lang w:val="es-ES"/>
        </w:rPr>
        <w:t xml:space="preserve"> Institucional</w:t>
      </w:r>
      <w:r>
        <w:rPr>
          <w:rFonts w:ascii="Times New Roman" w:hAnsi="Times New Roman"/>
          <w:sz w:val="24"/>
          <w:szCs w:val="24"/>
          <w:lang w:val="es-ES"/>
        </w:rPr>
        <w:t xml:space="preserve"> a suplidores</w:t>
      </w:r>
      <w:r w:rsidR="00C564F4">
        <w:rPr>
          <w:rFonts w:ascii="Times New Roman" w:hAnsi="Times New Roman"/>
          <w:sz w:val="24"/>
          <w:szCs w:val="24"/>
          <w:lang w:val="es-ES"/>
        </w:rPr>
        <w:t>.</w:t>
      </w:r>
      <w:r w:rsidR="00EF0E23">
        <w:rPr>
          <w:rFonts w:ascii="Times New Roman" w:hAnsi="Times New Roman"/>
          <w:sz w:val="24"/>
          <w:szCs w:val="24"/>
          <w:lang w:val="es-ES"/>
        </w:rPr>
        <w:t xml:space="preserve">  </w:t>
      </w:r>
      <w:r w:rsidR="00C564F4" w:rsidRPr="00EF0E23">
        <w:rPr>
          <w:rFonts w:ascii="Times New Roman" w:hAnsi="Times New Roman"/>
          <w:sz w:val="24"/>
          <w:szCs w:val="24"/>
          <w:lang w:val="es-ES"/>
        </w:rPr>
        <w:t>Del mismo modo</w:t>
      </w:r>
      <w:r w:rsidR="00286C4E" w:rsidRPr="00EF0E23">
        <w:rPr>
          <w:rFonts w:ascii="Times New Roman" w:hAnsi="Times New Roman"/>
          <w:sz w:val="24"/>
          <w:szCs w:val="24"/>
          <w:lang w:val="es-ES"/>
        </w:rPr>
        <w:t xml:space="preserve"> s</w:t>
      </w:r>
      <w:r w:rsidRPr="00EF0E23">
        <w:rPr>
          <w:rFonts w:ascii="Times New Roman" w:hAnsi="Times New Roman"/>
          <w:sz w:val="24"/>
          <w:szCs w:val="24"/>
          <w:lang w:val="es-ES"/>
        </w:rPr>
        <w:t xml:space="preserve">e entregó dicho </w:t>
      </w:r>
      <w:r w:rsidR="00C564F4" w:rsidRPr="00EF0E23">
        <w:rPr>
          <w:rFonts w:ascii="Times New Roman" w:hAnsi="Times New Roman"/>
          <w:sz w:val="24"/>
          <w:szCs w:val="24"/>
          <w:lang w:val="es-ES"/>
        </w:rPr>
        <w:t xml:space="preserve">código a colaboradores ubicados </w:t>
      </w:r>
      <w:r w:rsidRPr="00EF0E23">
        <w:rPr>
          <w:rFonts w:ascii="Times New Roman" w:hAnsi="Times New Roman"/>
          <w:sz w:val="24"/>
          <w:szCs w:val="24"/>
          <w:lang w:val="es-ES"/>
        </w:rPr>
        <w:t>en varias partes de la provincia</w:t>
      </w:r>
      <w:r w:rsidR="00C564F4" w:rsidRPr="00EF0E23">
        <w:rPr>
          <w:rFonts w:ascii="Times New Roman" w:hAnsi="Times New Roman"/>
          <w:sz w:val="24"/>
          <w:szCs w:val="24"/>
          <w:lang w:val="es-ES"/>
        </w:rPr>
        <w:t xml:space="preserve"> y oficina principal</w:t>
      </w:r>
      <w:r w:rsidRPr="00EF0E23">
        <w:rPr>
          <w:rFonts w:ascii="Times New Roman" w:hAnsi="Times New Roman"/>
          <w:sz w:val="24"/>
          <w:szCs w:val="24"/>
          <w:lang w:val="es-ES"/>
        </w:rPr>
        <w:t>.</w:t>
      </w:r>
    </w:p>
    <w:p w14:paraId="640CA309" w14:textId="77777777" w:rsidR="00C564F4" w:rsidRDefault="00C564F4" w:rsidP="00C564F4">
      <w:pPr>
        <w:pStyle w:val="Sinespaciado"/>
        <w:spacing w:line="360" w:lineRule="auto"/>
        <w:ind w:left="720"/>
        <w:jc w:val="both"/>
        <w:rPr>
          <w:rFonts w:ascii="Times New Roman" w:hAnsi="Times New Roman"/>
          <w:sz w:val="24"/>
          <w:szCs w:val="24"/>
          <w:lang w:val="es-ES"/>
        </w:rPr>
      </w:pPr>
    </w:p>
    <w:p w14:paraId="19C34401" w14:textId="20F59399" w:rsidR="0092266F" w:rsidRDefault="00463FFB" w:rsidP="00101B98">
      <w:pPr>
        <w:pStyle w:val="Sinespaciado"/>
        <w:numPr>
          <w:ilvl w:val="0"/>
          <w:numId w:val="17"/>
        </w:numPr>
        <w:spacing w:line="360" w:lineRule="auto"/>
        <w:jc w:val="both"/>
        <w:rPr>
          <w:rFonts w:ascii="Times New Roman" w:hAnsi="Times New Roman"/>
          <w:sz w:val="24"/>
          <w:szCs w:val="24"/>
          <w:lang w:val="es-ES"/>
        </w:rPr>
      </w:pPr>
      <w:r>
        <w:rPr>
          <w:rFonts w:ascii="Times New Roman" w:hAnsi="Times New Roman"/>
          <w:sz w:val="24"/>
          <w:szCs w:val="24"/>
          <w:lang w:val="es-ES"/>
        </w:rPr>
        <w:t xml:space="preserve">Fue creado </w:t>
      </w:r>
      <w:r w:rsidR="00BD3C9B">
        <w:rPr>
          <w:rFonts w:ascii="Times New Roman" w:hAnsi="Times New Roman"/>
          <w:sz w:val="24"/>
          <w:szCs w:val="24"/>
          <w:lang w:val="es-ES"/>
        </w:rPr>
        <w:t xml:space="preserve">el </w:t>
      </w:r>
      <w:r w:rsidR="00BD3C9B" w:rsidRPr="005D2530">
        <w:rPr>
          <w:rFonts w:ascii="Times New Roman" w:hAnsi="Times New Roman"/>
          <w:sz w:val="24"/>
          <w:szCs w:val="24"/>
          <w:lang w:val="es-ES"/>
        </w:rPr>
        <w:t>correo</w:t>
      </w:r>
      <w:r w:rsidR="0092266F" w:rsidRPr="005D2530">
        <w:rPr>
          <w:rFonts w:ascii="Times New Roman" w:hAnsi="Times New Roman"/>
          <w:sz w:val="24"/>
          <w:szCs w:val="24"/>
          <w:lang w:val="es-ES"/>
        </w:rPr>
        <w:t xml:space="preserve"> electrónico </w:t>
      </w:r>
      <w:hyperlink r:id="rId34" w:history="1">
        <w:r w:rsidRPr="00E07BD8">
          <w:rPr>
            <w:rStyle w:val="Hipervnculo"/>
            <w:rFonts w:ascii="Times New Roman" w:hAnsi="Times New Roman"/>
            <w:sz w:val="24"/>
            <w:szCs w:val="24"/>
            <w:lang w:val="es-ES"/>
          </w:rPr>
          <w:t>cep@coraapplata.gob.do</w:t>
        </w:r>
      </w:hyperlink>
      <w:r>
        <w:rPr>
          <w:rFonts w:ascii="Times New Roman" w:hAnsi="Times New Roman"/>
          <w:sz w:val="24"/>
          <w:szCs w:val="24"/>
          <w:lang w:val="es-ES"/>
        </w:rPr>
        <w:t xml:space="preserve"> </w:t>
      </w:r>
      <w:r w:rsidR="0092266F" w:rsidRPr="005D2530">
        <w:rPr>
          <w:rFonts w:ascii="Times New Roman" w:hAnsi="Times New Roman"/>
          <w:sz w:val="24"/>
          <w:szCs w:val="24"/>
          <w:lang w:val="es-ES"/>
        </w:rPr>
        <w:t xml:space="preserve">con la finalidad de que los </w:t>
      </w:r>
      <w:r w:rsidR="00BD3C9B">
        <w:rPr>
          <w:rFonts w:ascii="Times New Roman" w:hAnsi="Times New Roman"/>
          <w:sz w:val="24"/>
          <w:szCs w:val="24"/>
          <w:lang w:val="es-ES"/>
        </w:rPr>
        <w:t xml:space="preserve">servidores </w:t>
      </w:r>
      <w:r w:rsidR="00BD3C9B" w:rsidRPr="005D2530">
        <w:rPr>
          <w:rFonts w:ascii="Times New Roman" w:hAnsi="Times New Roman"/>
          <w:sz w:val="24"/>
          <w:szCs w:val="24"/>
          <w:lang w:val="es-ES"/>
        </w:rPr>
        <w:t>puedan</w:t>
      </w:r>
      <w:r w:rsidR="0092266F" w:rsidRPr="005D2530">
        <w:rPr>
          <w:rFonts w:ascii="Times New Roman" w:hAnsi="Times New Roman"/>
          <w:sz w:val="24"/>
          <w:szCs w:val="24"/>
          <w:lang w:val="es-ES"/>
        </w:rPr>
        <w:t xml:space="preserve"> hacer las consultas que deseen con relación a la ética</w:t>
      </w:r>
      <w:r w:rsidR="00C564F4">
        <w:rPr>
          <w:rFonts w:ascii="Times New Roman" w:hAnsi="Times New Roman"/>
          <w:sz w:val="24"/>
          <w:szCs w:val="24"/>
          <w:lang w:val="es-ES"/>
        </w:rPr>
        <w:t>,</w:t>
      </w:r>
      <w:r w:rsidR="0092266F">
        <w:rPr>
          <w:rFonts w:ascii="Times New Roman" w:hAnsi="Times New Roman"/>
          <w:sz w:val="24"/>
          <w:szCs w:val="24"/>
          <w:lang w:val="es-ES"/>
        </w:rPr>
        <w:t xml:space="preserve"> como parte de</w:t>
      </w:r>
      <w:r w:rsidR="00C564F4">
        <w:rPr>
          <w:rFonts w:ascii="Times New Roman" w:hAnsi="Times New Roman"/>
          <w:sz w:val="24"/>
          <w:szCs w:val="24"/>
          <w:lang w:val="es-ES"/>
        </w:rPr>
        <w:t xml:space="preserve">l cumplimiento </w:t>
      </w:r>
      <w:r>
        <w:rPr>
          <w:rFonts w:ascii="Times New Roman" w:hAnsi="Times New Roman"/>
          <w:sz w:val="24"/>
          <w:szCs w:val="24"/>
          <w:lang w:val="es-ES"/>
        </w:rPr>
        <w:t xml:space="preserve">del </w:t>
      </w:r>
      <w:r w:rsidR="0092266F">
        <w:rPr>
          <w:rFonts w:ascii="Times New Roman" w:hAnsi="Times New Roman"/>
          <w:sz w:val="24"/>
          <w:szCs w:val="24"/>
          <w:lang w:val="es-ES"/>
        </w:rPr>
        <w:t>Plan de Trabajo</w:t>
      </w:r>
      <w:r w:rsidR="0092266F" w:rsidRPr="005D2530">
        <w:rPr>
          <w:rFonts w:ascii="Times New Roman" w:hAnsi="Times New Roman"/>
          <w:sz w:val="24"/>
          <w:szCs w:val="24"/>
          <w:lang w:val="es-ES"/>
        </w:rPr>
        <w:t>.</w:t>
      </w:r>
    </w:p>
    <w:p w14:paraId="731496C1" w14:textId="77777777" w:rsidR="0092266F" w:rsidRDefault="0092266F" w:rsidP="0092266F">
      <w:pPr>
        <w:pStyle w:val="Sinespaciado"/>
        <w:spacing w:line="360" w:lineRule="auto"/>
        <w:ind w:left="720"/>
        <w:jc w:val="both"/>
        <w:rPr>
          <w:rFonts w:ascii="Times New Roman" w:hAnsi="Times New Roman"/>
          <w:sz w:val="24"/>
          <w:szCs w:val="24"/>
          <w:lang w:val="es-ES"/>
        </w:rPr>
      </w:pPr>
    </w:p>
    <w:p w14:paraId="77E85362" w14:textId="624770D1" w:rsidR="0092266F" w:rsidRDefault="0092266F" w:rsidP="00101B98">
      <w:pPr>
        <w:pStyle w:val="Sinespaciado"/>
        <w:numPr>
          <w:ilvl w:val="0"/>
          <w:numId w:val="17"/>
        </w:numPr>
        <w:spacing w:line="360" w:lineRule="auto"/>
        <w:jc w:val="both"/>
        <w:rPr>
          <w:rFonts w:ascii="Times New Roman" w:hAnsi="Times New Roman"/>
          <w:sz w:val="24"/>
          <w:szCs w:val="24"/>
          <w:lang w:val="es-ES"/>
        </w:rPr>
      </w:pPr>
      <w:r w:rsidRPr="005D2530">
        <w:rPr>
          <w:rFonts w:ascii="Times New Roman" w:hAnsi="Times New Roman"/>
          <w:sz w:val="24"/>
          <w:szCs w:val="24"/>
          <w:lang w:val="es-ES"/>
        </w:rPr>
        <w:t>Se particip</w:t>
      </w:r>
      <w:r w:rsidR="00286C4E">
        <w:rPr>
          <w:rFonts w:ascii="Times New Roman" w:hAnsi="Times New Roman"/>
          <w:sz w:val="24"/>
          <w:szCs w:val="24"/>
          <w:lang w:val="es-ES"/>
        </w:rPr>
        <w:t>ó</w:t>
      </w:r>
      <w:r w:rsidRPr="005D2530">
        <w:rPr>
          <w:rFonts w:ascii="Times New Roman" w:hAnsi="Times New Roman"/>
          <w:sz w:val="24"/>
          <w:szCs w:val="24"/>
          <w:lang w:val="es-ES"/>
        </w:rPr>
        <w:t xml:space="preserve"> de la </w:t>
      </w:r>
      <w:r w:rsidR="00463FFB" w:rsidRPr="005D2530">
        <w:rPr>
          <w:rFonts w:ascii="Times New Roman" w:hAnsi="Times New Roman"/>
          <w:sz w:val="24"/>
          <w:szCs w:val="24"/>
          <w:lang w:val="es-ES"/>
        </w:rPr>
        <w:t>evaluación</w:t>
      </w:r>
      <w:r w:rsidRPr="005D2530">
        <w:rPr>
          <w:rFonts w:ascii="Times New Roman" w:hAnsi="Times New Roman"/>
          <w:sz w:val="24"/>
          <w:szCs w:val="24"/>
          <w:lang w:val="es-ES"/>
        </w:rPr>
        <w:t xml:space="preserve"> del P</w:t>
      </w:r>
      <w:r w:rsidR="006D483B">
        <w:rPr>
          <w:rFonts w:ascii="Times New Roman" w:hAnsi="Times New Roman"/>
          <w:sz w:val="24"/>
          <w:szCs w:val="24"/>
          <w:lang w:val="es-ES"/>
        </w:rPr>
        <w:t xml:space="preserve">lan </w:t>
      </w:r>
      <w:r w:rsidRPr="005D2530">
        <w:rPr>
          <w:rFonts w:ascii="Times New Roman" w:hAnsi="Times New Roman"/>
          <w:sz w:val="24"/>
          <w:szCs w:val="24"/>
          <w:lang w:val="es-ES"/>
        </w:rPr>
        <w:t>O</w:t>
      </w:r>
      <w:r w:rsidR="006D483B">
        <w:rPr>
          <w:rFonts w:ascii="Times New Roman" w:hAnsi="Times New Roman"/>
          <w:sz w:val="24"/>
          <w:szCs w:val="24"/>
          <w:lang w:val="es-ES"/>
        </w:rPr>
        <w:t xml:space="preserve">perativo </w:t>
      </w:r>
      <w:r w:rsidRPr="005D2530">
        <w:rPr>
          <w:rFonts w:ascii="Times New Roman" w:hAnsi="Times New Roman"/>
          <w:sz w:val="24"/>
          <w:szCs w:val="24"/>
          <w:lang w:val="es-ES"/>
        </w:rPr>
        <w:t>A</w:t>
      </w:r>
      <w:r w:rsidR="006D483B">
        <w:rPr>
          <w:rFonts w:ascii="Times New Roman" w:hAnsi="Times New Roman"/>
          <w:sz w:val="24"/>
          <w:szCs w:val="24"/>
          <w:lang w:val="es-ES"/>
        </w:rPr>
        <w:t>nual</w:t>
      </w:r>
      <w:r w:rsidRPr="005D2530">
        <w:rPr>
          <w:rFonts w:ascii="Times New Roman" w:hAnsi="Times New Roman"/>
          <w:sz w:val="24"/>
          <w:szCs w:val="24"/>
          <w:lang w:val="es-ES"/>
        </w:rPr>
        <w:t xml:space="preserve">, en el Eje no. 4 del Capital Humano, del cual formamos parte, teniendo una </w:t>
      </w:r>
      <w:r w:rsidR="00463FFB" w:rsidRPr="005D2530">
        <w:rPr>
          <w:rFonts w:ascii="Times New Roman" w:hAnsi="Times New Roman"/>
          <w:sz w:val="24"/>
          <w:szCs w:val="24"/>
          <w:lang w:val="es-ES"/>
        </w:rPr>
        <w:t>evaluación</w:t>
      </w:r>
      <w:r w:rsidRPr="005D2530">
        <w:rPr>
          <w:rFonts w:ascii="Times New Roman" w:hAnsi="Times New Roman"/>
          <w:sz w:val="24"/>
          <w:szCs w:val="24"/>
          <w:lang w:val="es-ES"/>
        </w:rPr>
        <w:t xml:space="preserve"> excelente. </w:t>
      </w:r>
    </w:p>
    <w:p w14:paraId="26D3DEC0" w14:textId="77777777" w:rsidR="0092266F" w:rsidRDefault="0092266F" w:rsidP="0092266F">
      <w:pPr>
        <w:pStyle w:val="Prrafodelista"/>
        <w:rPr>
          <w:lang w:val="es-ES"/>
        </w:rPr>
      </w:pPr>
    </w:p>
    <w:p w14:paraId="291520E0" w14:textId="77777777" w:rsidR="0092266F" w:rsidRPr="00A30429" w:rsidRDefault="0092266F" w:rsidP="00101B98">
      <w:pPr>
        <w:pStyle w:val="Sinespaciado"/>
        <w:numPr>
          <w:ilvl w:val="0"/>
          <w:numId w:val="17"/>
        </w:numPr>
        <w:spacing w:line="360" w:lineRule="auto"/>
        <w:jc w:val="both"/>
        <w:rPr>
          <w:rFonts w:ascii="Times New Roman" w:hAnsi="Times New Roman"/>
          <w:sz w:val="24"/>
          <w:szCs w:val="24"/>
          <w:lang w:val="es-ES"/>
        </w:rPr>
      </w:pPr>
      <w:r w:rsidRPr="00A30429">
        <w:rPr>
          <w:rFonts w:ascii="Times New Roman" w:hAnsi="Times New Roman"/>
          <w:sz w:val="24"/>
          <w:szCs w:val="24"/>
        </w:rPr>
        <w:t>La CEP formó parte de los trabajos efectuados por el comité que está implementando las NOBACI, y hemos tenido una incidencia en aproximadamente 14 puntos.</w:t>
      </w:r>
    </w:p>
    <w:p w14:paraId="2A9B02E6" w14:textId="77777777" w:rsidR="0092266F" w:rsidRDefault="0092266F" w:rsidP="0092266F">
      <w:pPr>
        <w:pStyle w:val="Prrafodelista"/>
        <w:rPr>
          <w:lang w:val="es-ES"/>
        </w:rPr>
      </w:pPr>
    </w:p>
    <w:p w14:paraId="17CAFD03" w14:textId="77777777" w:rsidR="0092266F" w:rsidRDefault="0092266F" w:rsidP="00101B98">
      <w:pPr>
        <w:pStyle w:val="Sinespaciado"/>
        <w:numPr>
          <w:ilvl w:val="0"/>
          <w:numId w:val="17"/>
        </w:numPr>
        <w:spacing w:line="360" w:lineRule="auto"/>
        <w:jc w:val="both"/>
        <w:rPr>
          <w:rFonts w:ascii="Times New Roman" w:hAnsi="Times New Roman"/>
          <w:sz w:val="24"/>
          <w:szCs w:val="24"/>
          <w:lang w:val="es-ES"/>
        </w:rPr>
      </w:pPr>
      <w:r>
        <w:rPr>
          <w:rFonts w:ascii="Times New Roman" w:hAnsi="Times New Roman"/>
          <w:sz w:val="24"/>
          <w:szCs w:val="24"/>
          <w:lang w:val="es-ES"/>
        </w:rPr>
        <w:t xml:space="preserve">Se gestionó la firma de las 18 pautas éticas y la certificación de aceptación y compromiso con el Código de Pautas Éticas Institucional, de funcionarios designados en este año. </w:t>
      </w:r>
    </w:p>
    <w:p w14:paraId="61590C31" w14:textId="77777777" w:rsidR="0092266F" w:rsidRDefault="0092266F" w:rsidP="0092266F">
      <w:pPr>
        <w:pStyle w:val="Prrafodelista"/>
        <w:rPr>
          <w:lang w:val="es-ES"/>
        </w:rPr>
      </w:pPr>
    </w:p>
    <w:p w14:paraId="3035A52B" w14:textId="77777777" w:rsidR="0092266F" w:rsidRDefault="0092266F" w:rsidP="00101B98">
      <w:pPr>
        <w:pStyle w:val="Sinespaciado"/>
        <w:numPr>
          <w:ilvl w:val="0"/>
          <w:numId w:val="17"/>
        </w:numPr>
        <w:spacing w:line="360" w:lineRule="auto"/>
        <w:jc w:val="both"/>
        <w:rPr>
          <w:rFonts w:ascii="Times New Roman" w:hAnsi="Times New Roman"/>
          <w:sz w:val="24"/>
          <w:szCs w:val="24"/>
          <w:lang w:val="es-ES"/>
        </w:rPr>
      </w:pPr>
      <w:r>
        <w:rPr>
          <w:rFonts w:ascii="Times New Roman" w:hAnsi="Times New Roman"/>
          <w:sz w:val="24"/>
          <w:szCs w:val="24"/>
          <w:lang w:val="es-ES"/>
        </w:rPr>
        <w:lastRenderedPageBreak/>
        <w:t>Se realizaron todas las reuniones ordinarias mensuales.</w:t>
      </w:r>
    </w:p>
    <w:p w14:paraId="150E35A5" w14:textId="77777777" w:rsidR="0092266F" w:rsidRDefault="0092266F" w:rsidP="0092266F">
      <w:pPr>
        <w:pStyle w:val="Prrafodelista"/>
        <w:rPr>
          <w:lang w:val="es-ES"/>
        </w:rPr>
      </w:pPr>
    </w:p>
    <w:p w14:paraId="5D2CB84E" w14:textId="77777777" w:rsidR="0092266F" w:rsidRDefault="0092266F" w:rsidP="00101B98">
      <w:pPr>
        <w:pStyle w:val="Sinespaciado"/>
        <w:numPr>
          <w:ilvl w:val="0"/>
          <w:numId w:val="17"/>
        </w:numPr>
        <w:spacing w:line="360" w:lineRule="auto"/>
        <w:jc w:val="both"/>
        <w:rPr>
          <w:rFonts w:ascii="Times New Roman" w:hAnsi="Times New Roman"/>
          <w:sz w:val="24"/>
          <w:szCs w:val="24"/>
          <w:lang w:val="es-ES"/>
        </w:rPr>
      </w:pPr>
      <w:r>
        <w:rPr>
          <w:rFonts w:ascii="Times New Roman" w:hAnsi="Times New Roman"/>
          <w:sz w:val="24"/>
          <w:szCs w:val="24"/>
          <w:lang w:val="es-ES"/>
        </w:rPr>
        <w:t>Se participó en las reuniones departamentales, atendiendo a la invitación de la Dirección General.</w:t>
      </w:r>
    </w:p>
    <w:p w14:paraId="17A77F7A" w14:textId="77777777" w:rsidR="0092266F" w:rsidRDefault="0092266F" w:rsidP="0092266F">
      <w:pPr>
        <w:pStyle w:val="Prrafodelista"/>
        <w:rPr>
          <w:lang w:val="es-ES"/>
        </w:rPr>
      </w:pPr>
    </w:p>
    <w:p w14:paraId="0FD21775" w14:textId="75741126" w:rsidR="0092266F" w:rsidRDefault="0092266F" w:rsidP="00101B98">
      <w:pPr>
        <w:pStyle w:val="Sinespaciado"/>
        <w:numPr>
          <w:ilvl w:val="0"/>
          <w:numId w:val="17"/>
        </w:numPr>
        <w:spacing w:line="360" w:lineRule="auto"/>
        <w:jc w:val="both"/>
        <w:rPr>
          <w:rFonts w:ascii="Times New Roman" w:hAnsi="Times New Roman"/>
          <w:sz w:val="24"/>
          <w:szCs w:val="24"/>
          <w:lang w:val="es-ES"/>
        </w:rPr>
      </w:pPr>
      <w:r>
        <w:rPr>
          <w:rFonts w:ascii="Times New Roman" w:hAnsi="Times New Roman"/>
          <w:sz w:val="24"/>
          <w:szCs w:val="24"/>
          <w:lang w:val="es-ES"/>
        </w:rPr>
        <w:t xml:space="preserve">Se realizaron </w:t>
      </w:r>
      <w:r w:rsidR="007A0BEE">
        <w:rPr>
          <w:rFonts w:ascii="Times New Roman" w:hAnsi="Times New Roman"/>
          <w:sz w:val="24"/>
          <w:szCs w:val="24"/>
          <w:lang w:val="es-ES"/>
        </w:rPr>
        <w:t xml:space="preserve">10 </w:t>
      </w:r>
      <w:r>
        <w:rPr>
          <w:rFonts w:ascii="Times New Roman" w:hAnsi="Times New Roman"/>
          <w:sz w:val="24"/>
          <w:szCs w:val="24"/>
          <w:lang w:val="es-ES"/>
        </w:rPr>
        <w:t xml:space="preserve">visitas de concientización sobre los distintos aspectos éticos, a las distintas comunidades de la provincia, donde se encuentran empleados de la </w:t>
      </w:r>
      <w:r w:rsidR="007A0BEE">
        <w:rPr>
          <w:rFonts w:ascii="Times New Roman" w:hAnsi="Times New Roman"/>
          <w:sz w:val="24"/>
          <w:szCs w:val="24"/>
          <w:lang w:val="es-ES"/>
        </w:rPr>
        <w:t>institución, con una asistencia en total de 128 colaboradores</w:t>
      </w:r>
      <w:r>
        <w:rPr>
          <w:rFonts w:ascii="Times New Roman" w:hAnsi="Times New Roman"/>
          <w:sz w:val="24"/>
          <w:szCs w:val="24"/>
          <w:lang w:val="es-ES"/>
        </w:rPr>
        <w:t>.</w:t>
      </w:r>
    </w:p>
    <w:p w14:paraId="7C4481B6" w14:textId="77777777" w:rsidR="0092266F" w:rsidRPr="00C564F4" w:rsidRDefault="0092266F" w:rsidP="00C564F4">
      <w:pPr>
        <w:rPr>
          <w:lang w:val="es-ES"/>
        </w:rPr>
      </w:pPr>
    </w:p>
    <w:p w14:paraId="6B311515" w14:textId="573B1072" w:rsidR="0092266F" w:rsidRDefault="0092266F" w:rsidP="00101B98">
      <w:pPr>
        <w:pStyle w:val="Sinespaciado"/>
        <w:numPr>
          <w:ilvl w:val="0"/>
          <w:numId w:val="17"/>
        </w:numPr>
        <w:spacing w:line="360" w:lineRule="auto"/>
        <w:jc w:val="both"/>
        <w:rPr>
          <w:rFonts w:ascii="Times New Roman" w:hAnsi="Times New Roman"/>
          <w:sz w:val="24"/>
          <w:szCs w:val="24"/>
          <w:lang w:val="es-ES"/>
        </w:rPr>
      </w:pPr>
      <w:r>
        <w:rPr>
          <w:rFonts w:ascii="Times New Roman" w:hAnsi="Times New Roman"/>
          <w:sz w:val="24"/>
          <w:szCs w:val="24"/>
          <w:lang w:val="es-ES"/>
        </w:rPr>
        <w:t>Se cumplió con el proceso de elecciones de la nueva comisión de ética 2019-</w:t>
      </w:r>
      <w:r w:rsidR="00917F92">
        <w:rPr>
          <w:rFonts w:ascii="Times New Roman" w:hAnsi="Times New Roman"/>
          <w:sz w:val="24"/>
          <w:szCs w:val="24"/>
          <w:lang w:val="es-ES"/>
        </w:rPr>
        <w:t>20</w:t>
      </w:r>
      <w:r>
        <w:rPr>
          <w:rFonts w:ascii="Times New Roman" w:hAnsi="Times New Roman"/>
          <w:sz w:val="24"/>
          <w:szCs w:val="24"/>
          <w:lang w:val="es-ES"/>
        </w:rPr>
        <w:t xml:space="preserve">21, conjuntamente con el Área de Recursos Humanos, cumpliendo con </w:t>
      </w:r>
      <w:r w:rsidRPr="003A78FD">
        <w:rPr>
          <w:lang w:val="es-ES"/>
        </w:rPr>
        <w:t xml:space="preserve">la </w:t>
      </w:r>
      <w:r w:rsidRPr="00917F92">
        <w:rPr>
          <w:rFonts w:ascii="Times New Roman" w:hAnsi="Times New Roman"/>
          <w:sz w:val="24"/>
          <w:szCs w:val="24"/>
          <w:lang w:val="es-ES"/>
        </w:rPr>
        <w:t>Resolución DIGEIG</w:t>
      </w:r>
      <w:r w:rsidR="00917F92">
        <w:rPr>
          <w:rFonts w:ascii="Times New Roman" w:hAnsi="Times New Roman"/>
          <w:sz w:val="24"/>
          <w:szCs w:val="24"/>
          <w:lang w:val="es-ES"/>
        </w:rPr>
        <w:t xml:space="preserve"> </w:t>
      </w:r>
      <w:r w:rsidRPr="00917F92">
        <w:rPr>
          <w:rFonts w:ascii="Times New Roman" w:hAnsi="Times New Roman"/>
          <w:sz w:val="24"/>
          <w:szCs w:val="24"/>
          <w:lang w:val="es-ES"/>
        </w:rPr>
        <w:t>04</w:t>
      </w:r>
      <w:r w:rsidR="00917F92">
        <w:rPr>
          <w:rFonts w:ascii="Times New Roman" w:hAnsi="Times New Roman"/>
          <w:sz w:val="24"/>
          <w:szCs w:val="24"/>
          <w:lang w:val="es-ES"/>
        </w:rPr>
        <w:t>-</w:t>
      </w:r>
      <w:r w:rsidRPr="00917F92">
        <w:rPr>
          <w:rFonts w:ascii="Times New Roman" w:hAnsi="Times New Roman"/>
          <w:sz w:val="24"/>
          <w:szCs w:val="24"/>
          <w:lang w:val="es-ES"/>
        </w:rPr>
        <w:t>2017.</w:t>
      </w:r>
    </w:p>
    <w:p w14:paraId="5502AB1B" w14:textId="77777777" w:rsidR="0092266F" w:rsidRDefault="0092266F" w:rsidP="0092266F">
      <w:pPr>
        <w:pStyle w:val="Prrafodelista"/>
        <w:rPr>
          <w:lang w:val="es-ES"/>
        </w:rPr>
      </w:pPr>
    </w:p>
    <w:p w14:paraId="626B1AF9" w14:textId="0B6C3B03" w:rsidR="0092266F" w:rsidRDefault="00917F92" w:rsidP="00101B98">
      <w:pPr>
        <w:pStyle w:val="Sinespaciado"/>
        <w:numPr>
          <w:ilvl w:val="0"/>
          <w:numId w:val="17"/>
        </w:numPr>
        <w:spacing w:line="360" w:lineRule="auto"/>
        <w:jc w:val="both"/>
        <w:rPr>
          <w:rFonts w:ascii="Times New Roman" w:hAnsi="Times New Roman"/>
          <w:sz w:val="24"/>
          <w:szCs w:val="24"/>
          <w:lang w:val="es-ES"/>
        </w:rPr>
      </w:pPr>
      <w:r>
        <w:rPr>
          <w:rFonts w:ascii="Times New Roman" w:hAnsi="Times New Roman"/>
          <w:sz w:val="24"/>
          <w:szCs w:val="24"/>
          <w:lang w:val="es-ES"/>
        </w:rPr>
        <w:t xml:space="preserve">Fue implementada </w:t>
      </w:r>
      <w:r w:rsidR="007A0BEE">
        <w:rPr>
          <w:rFonts w:ascii="Times New Roman" w:hAnsi="Times New Roman"/>
          <w:sz w:val="24"/>
          <w:szCs w:val="24"/>
          <w:lang w:val="es-ES"/>
        </w:rPr>
        <w:t xml:space="preserve">la </w:t>
      </w:r>
      <w:r w:rsidR="007A0BEE" w:rsidRPr="00A30429">
        <w:rPr>
          <w:rFonts w:ascii="Times New Roman" w:hAnsi="Times New Roman"/>
          <w:sz w:val="24"/>
          <w:szCs w:val="24"/>
          <w:lang w:val="es-ES"/>
        </w:rPr>
        <w:t>encuesta</w:t>
      </w:r>
      <w:r w:rsidR="0092266F" w:rsidRPr="00A30429">
        <w:rPr>
          <w:rFonts w:ascii="Times New Roman" w:hAnsi="Times New Roman"/>
          <w:sz w:val="24"/>
          <w:szCs w:val="24"/>
          <w:lang w:val="es-ES"/>
        </w:rPr>
        <w:t xml:space="preserve"> a los servidores públicos de la institución, sobre distintos aspectos de ética instituciona</w:t>
      </w:r>
      <w:r w:rsidR="00C564F4">
        <w:rPr>
          <w:rFonts w:ascii="Times New Roman" w:hAnsi="Times New Roman"/>
          <w:sz w:val="24"/>
          <w:szCs w:val="24"/>
          <w:lang w:val="es-ES"/>
        </w:rPr>
        <w:t>l.</w:t>
      </w:r>
    </w:p>
    <w:p w14:paraId="0C48A0A6" w14:textId="77777777" w:rsidR="00780583" w:rsidRDefault="00780583" w:rsidP="00780583">
      <w:pPr>
        <w:pStyle w:val="Prrafodelista"/>
        <w:rPr>
          <w:rFonts w:ascii="Times New Roman" w:hAnsi="Times New Roman"/>
          <w:sz w:val="24"/>
          <w:szCs w:val="24"/>
          <w:lang w:val="es-ES"/>
        </w:rPr>
      </w:pPr>
    </w:p>
    <w:p w14:paraId="5E892C4A" w14:textId="2A0B4C2B" w:rsidR="002341FC" w:rsidRDefault="00780583" w:rsidP="00BE651B">
      <w:pPr>
        <w:pStyle w:val="Sinespaciado"/>
        <w:numPr>
          <w:ilvl w:val="0"/>
          <w:numId w:val="17"/>
        </w:numPr>
        <w:spacing w:line="360" w:lineRule="auto"/>
        <w:jc w:val="both"/>
        <w:rPr>
          <w:rFonts w:ascii="Times New Roman" w:hAnsi="Times New Roman"/>
          <w:sz w:val="24"/>
          <w:szCs w:val="24"/>
          <w:lang w:val="es-ES"/>
        </w:rPr>
      </w:pPr>
      <w:r>
        <w:rPr>
          <w:rFonts w:ascii="Times New Roman" w:hAnsi="Times New Roman"/>
          <w:sz w:val="24"/>
          <w:szCs w:val="24"/>
          <w:lang w:val="es-ES"/>
        </w:rPr>
        <w:t>Se atend</w:t>
      </w:r>
      <w:r w:rsidR="00D123E5">
        <w:rPr>
          <w:rFonts w:ascii="Times New Roman" w:hAnsi="Times New Roman"/>
          <w:sz w:val="24"/>
          <w:szCs w:val="24"/>
          <w:lang w:val="es-ES"/>
        </w:rPr>
        <w:t>ó</w:t>
      </w:r>
      <w:r>
        <w:rPr>
          <w:rFonts w:ascii="Times New Roman" w:hAnsi="Times New Roman"/>
          <w:sz w:val="24"/>
          <w:szCs w:val="24"/>
          <w:lang w:val="es-ES"/>
        </w:rPr>
        <w:t xml:space="preserve"> y se dio respuesta a 11 casos</w:t>
      </w:r>
      <w:r w:rsidR="00D123E5">
        <w:rPr>
          <w:rFonts w:ascii="Times New Roman" w:hAnsi="Times New Roman"/>
          <w:sz w:val="24"/>
          <w:szCs w:val="24"/>
          <w:lang w:val="es-ES"/>
        </w:rPr>
        <w:t xml:space="preserve"> encontrados en el buzón y por vía directa a la CEP</w:t>
      </w:r>
      <w:r>
        <w:rPr>
          <w:rFonts w:ascii="Times New Roman" w:hAnsi="Times New Roman"/>
          <w:sz w:val="24"/>
          <w:szCs w:val="24"/>
          <w:lang w:val="es-ES"/>
        </w:rPr>
        <w:t>.</w:t>
      </w:r>
    </w:p>
    <w:p w14:paraId="0E75C5D2" w14:textId="77777777" w:rsidR="00BE651B" w:rsidRPr="00BE651B" w:rsidRDefault="00BE651B" w:rsidP="00BE651B">
      <w:pPr>
        <w:pStyle w:val="Sinespaciado"/>
        <w:spacing w:line="360" w:lineRule="auto"/>
        <w:jc w:val="both"/>
        <w:rPr>
          <w:rFonts w:ascii="Times New Roman" w:hAnsi="Times New Roman"/>
          <w:sz w:val="24"/>
          <w:szCs w:val="24"/>
          <w:lang w:val="es-ES"/>
        </w:rPr>
      </w:pPr>
    </w:p>
    <w:p w14:paraId="6A9449DC" w14:textId="312112FE" w:rsidR="002341FC" w:rsidRPr="006562A8" w:rsidRDefault="00BD3C9B" w:rsidP="002341FC">
      <w:pPr>
        <w:spacing w:line="360" w:lineRule="auto"/>
        <w:ind w:right="851"/>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917F92">
        <w:rPr>
          <w:rFonts w:ascii="Times New Roman" w:hAnsi="Times New Roman" w:cs="Times New Roman"/>
          <w:sz w:val="24"/>
          <w:szCs w:val="24"/>
        </w:rPr>
        <w:t>C</w:t>
      </w:r>
      <w:r w:rsidR="001C7AE8">
        <w:rPr>
          <w:rFonts w:ascii="Times New Roman" w:hAnsi="Times New Roman" w:cs="Times New Roman"/>
          <w:sz w:val="24"/>
          <w:szCs w:val="24"/>
        </w:rPr>
        <w:t xml:space="preserve">uadro </w:t>
      </w:r>
      <w:r w:rsidR="001C7AE8" w:rsidRPr="006562A8">
        <w:rPr>
          <w:rFonts w:ascii="Times New Roman" w:hAnsi="Times New Roman" w:cs="Times New Roman"/>
          <w:color w:val="000000" w:themeColor="text1"/>
          <w:sz w:val="24"/>
          <w:szCs w:val="24"/>
        </w:rPr>
        <w:t>resumen de las puntuaciones logradas en los trimestres</w:t>
      </w:r>
      <w:r w:rsidR="002341FC" w:rsidRPr="006562A8">
        <w:rPr>
          <w:rFonts w:ascii="Times New Roman" w:hAnsi="Times New Roman" w:cs="Times New Roman"/>
          <w:color w:val="000000" w:themeColor="text1"/>
          <w:sz w:val="24"/>
          <w:szCs w:val="24"/>
        </w:rPr>
        <w:t xml:space="preserve"> </w:t>
      </w:r>
      <w:r w:rsidR="001C7AE8" w:rsidRPr="006562A8">
        <w:rPr>
          <w:rFonts w:ascii="Times New Roman" w:hAnsi="Times New Roman" w:cs="Times New Roman"/>
          <w:color w:val="000000" w:themeColor="text1"/>
          <w:sz w:val="24"/>
          <w:szCs w:val="24"/>
        </w:rPr>
        <w:t xml:space="preserve">trabajados </w:t>
      </w:r>
    </w:p>
    <w:tbl>
      <w:tblPr>
        <w:tblStyle w:val="Tablaconcuadrcula5oscura-nfasis1"/>
        <w:tblW w:w="0" w:type="auto"/>
        <w:tblLook w:val="04A0" w:firstRow="1" w:lastRow="0" w:firstColumn="1" w:lastColumn="0" w:noHBand="0" w:noVBand="1"/>
      </w:tblPr>
      <w:tblGrid>
        <w:gridCol w:w="4187"/>
        <w:gridCol w:w="4187"/>
      </w:tblGrid>
      <w:tr w:rsidR="00917F92" w:rsidRPr="006562A8" w14:paraId="4E6D0AF8" w14:textId="77777777" w:rsidTr="00A10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7" w:type="dxa"/>
          </w:tcPr>
          <w:p w14:paraId="02DED6F7" w14:textId="77777777" w:rsidR="00917F92" w:rsidRPr="006562A8" w:rsidRDefault="00917F92" w:rsidP="00A10481">
            <w:pPr>
              <w:spacing w:line="360" w:lineRule="auto"/>
              <w:jc w:val="center"/>
              <w:rPr>
                <w:rFonts w:ascii="Times New Roman" w:hAnsi="Times New Roman" w:cs="Times New Roman"/>
                <w:bCs w:val="0"/>
                <w:color w:val="000000" w:themeColor="text1"/>
                <w:sz w:val="24"/>
                <w:szCs w:val="24"/>
              </w:rPr>
            </w:pPr>
            <w:r w:rsidRPr="006562A8">
              <w:rPr>
                <w:rFonts w:ascii="Times New Roman" w:hAnsi="Times New Roman" w:cs="Times New Roman"/>
                <w:bCs w:val="0"/>
                <w:color w:val="000000" w:themeColor="text1"/>
                <w:sz w:val="24"/>
                <w:szCs w:val="24"/>
              </w:rPr>
              <w:t>TRIMESTRE</w:t>
            </w:r>
          </w:p>
        </w:tc>
        <w:tc>
          <w:tcPr>
            <w:tcW w:w="4187" w:type="dxa"/>
          </w:tcPr>
          <w:p w14:paraId="39E983AB" w14:textId="77777777" w:rsidR="00917F92" w:rsidRPr="006562A8" w:rsidRDefault="00917F92" w:rsidP="00A1048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6562A8">
              <w:rPr>
                <w:rFonts w:ascii="Times New Roman" w:hAnsi="Times New Roman" w:cs="Times New Roman"/>
                <w:bCs w:val="0"/>
                <w:color w:val="000000" w:themeColor="text1"/>
                <w:sz w:val="24"/>
                <w:szCs w:val="24"/>
              </w:rPr>
              <w:t>PUNTUACIÓN</w:t>
            </w:r>
          </w:p>
        </w:tc>
      </w:tr>
      <w:tr w:rsidR="00917F92" w14:paraId="4CE8AC9E" w14:textId="77777777" w:rsidTr="00A10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7" w:type="dxa"/>
          </w:tcPr>
          <w:p w14:paraId="484AA063" w14:textId="77777777" w:rsidR="00917F92" w:rsidRPr="00350CF1" w:rsidRDefault="00917F92" w:rsidP="00A10481">
            <w:pPr>
              <w:spacing w:line="360" w:lineRule="auto"/>
              <w:jc w:val="both"/>
              <w:rPr>
                <w:rFonts w:ascii="Times New Roman" w:hAnsi="Times New Roman" w:cs="Times New Roman"/>
                <w:b w:val="0"/>
                <w:bCs w:val="0"/>
                <w:color w:val="000000" w:themeColor="text1"/>
                <w:sz w:val="24"/>
                <w:szCs w:val="24"/>
              </w:rPr>
            </w:pPr>
            <w:r w:rsidRPr="00350CF1">
              <w:rPr>
                <w:rFonts w:ascii="Times New Roman" w:hAnsi="Times New Roman" w:cs="Times New Roman"/>
                <w:b w:val="0"/>
                <w:bCs w:val="0"/>
                <w:color w:val="000000" w:themeColor="text1"/>
                <w:sz w:val="24"/>
                <w:szCs w:val="24"/>
              </w:rPr>
              <w:t>Enero – Marzo</w:t>
            </w:r>
          </w:p>
        </w:tc>
        <w:tc>
          <w:tcPr>
            <w:tcW w:w="4187" w:type="dxa"/>
          </w:tcPr>
          <w:p w14:paraId="71F7DD10" w14:textId="4FA8DCD9" w:rsidR="00917F92" w:rsidRDefault="00917F92" w:rsidP="00A1048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16.00</w:t>
            </w:r>
          </w:p>
        </w:tc>
      </w:tr>
      <w:tr w:rsidR="00917F92" w14:paraId="147C2A15" w14:textId="77777777" w:rsidTr="00A10481">
        <w:tc>
          <w:tcPr>
            <w:cnfStyle w:val="001000000000" w:firstRow="0" w:lastRow="0" w:firstColumn="1" w:lastColumn="0" w:oddVBand="0" w:evenVBand="0" w:oddHBand="0" w:evenHBand="0" w:firstRowFirstColumn="0" w:firstRowLastColumn="0" w:lastRowFirstColumn="0" w:lastRowLastColumn="0"/>
            <w:tcW w:w="4187" w:type="dxa"/>
          </w:tcPr>
          <w:p w14:paraId="15330257" w14:textId="77777777" w:rsidR="00917F92" w:rsidRPr="00350CF1" w:rsidRDefault="00917F92" w:rsidP="00A10481">
            <w:pPr>
              <w:spacing w:line="360" w:lineRule="auto"/>
              <w:jc w:val="both"/>
              <w:rPr>
                <w:rFonts w:ascii="Times New Roman" w:hAnsi="Times New Roman" w:cs="Times New Roman"/>
                <w:b w:val="0"/>
                <w:bCs w:val="0"/>
                <w:color w:val="000000" w:themeColor="text1"/>
                <w:sz w:val="24"/>
                <w:szCs w:val="24"/>
              </w:rPr>
            </w:pPr>
            <w:r w:rsidRPr="00350CF1">
              <w:rPr>
                <w:rFonts w:ascii="Times New Roman" w:hAnsi="Times New Roman" w:cs="Times New Roman"/>
                <w:b w:val="0"/>
                <w:bCs w:val="0"/>
                <w:color w:val="000000" w:themeColor="text1"/>
                <w:sz w:val="24"/>
                <w:szCs w:val="24"/>
              </w:rPr>
              <w:t>Abril – Junio</w:t>
            </w:r>
          </w:p>
        </w:tc>
        <w:tc>
          <w:tcPr>
            <w:tcW w:w="4187" w:type="dxa"/>
          </w:tcPr>
          <w:p w14:paraId="60ED8E62" w14:textId="03B88FFE" w:rsidR="00917F92" w:rsidRDefault="00917F92" w:rsidP="00A1048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23.00</w:t>
            </w:r>
          </w:p>
        </w:tc>
      </w:tr>
      <w:tr w:rsidR="00917F92" w14:paraId="3FA19DAD" w14:textId="77777777" w:rsidTr="00A10481">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4187" w:type="dxa"/>
          </w:tcPr>
          <w:p w14:paraId="7A67315B" w14:textId="77777777" w:rsidR="00917F92" w:rsidRPr="00350CF1" w:rsidRDefault="00917F92" w:rsidP="00A10481">
            <w:pPr>
              <w:spacing w:line="360" w:lineRule="auto"/>
              <w:jc w:val="both"/>
              <w:rPr>
                <w:rFonts w:ascii="Times New Roman" w:hAnsi="Times New Roman" w:cs="Times New Roman"/>
                <w:b w:val="0"/>
                <w:bCs w:val="0"/>
                <w:color w:val="000000" w:themeColor="text1"/>
                <w:sz w:val="24"/>
                <w:szCs w:val="24"/>
              </w:rPr>
            </w:pPr>
            <w:r w:rsidRPr="00350CF1">
              <w:rPr>
                <w:rFonts w:ascii="Times New Roman" w:hAnsi="Times New Roman" w:cs="Times New Roman"/>
                <w:b w:val="0"/>
                <w:bCs w:val="0"/>
                <w:color w:val="000000" w:themeColor="text1"/>
                <w:sz w:val="24"/>
                <w:szCs w:val="24"/>
              </w:rPr>
              <w:t>Julio - Septiembre</w:t>
            </w:r>
          </w:p>
        </w:tc>
        <w:tc>
          <w:tcPr>
            <w:tcW w:w="4187" w:type="dxa"/>
          </w:tcPr>
          <w:p w14:paraId="63DD6612" w14:textId="521A988C" w:rsidR="00917F92" w:rsidRDefault="00917F92" w:rsidP="00A1048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24.00</w:t>
            </w:r>
          </w:p>
        </w:tc>
      </w:tr>
    </w:tbl>
    <w:p w14:paraId="41F6BF70" w14:textId="331E5ED6" w:rsidR="0092266F" w:rsidRDefault="00917F92" w:rsidP="0092266F">
      <w:pPr>
        <w:pStyle w:val="Sinespaciado"/>
        <w:spacing w:line="360" w:lineRule="auto"/>
        <w:ind w:right="851"/>
        <w:jc w:val="both"/>
        <w:rPr>
          <w:rFonts w:ascii="Times New Roman" w:hAnsi="Times New Roman"/>
          <w:b/>
          <w:bCs/>
          <w:sz w:val="20"/>
          <w:szCs w:val="20"/>
          <w:lang w:val="es-ES"/>
        </w:rPr>
      </w:pPr>
      <w:r w:rsidRPr="00917F92">
        <w:rPr>
          <w:rFonts w:ascii="Times New Roman" w:hAnsi="Times New Roman"/>
          <w:b/>
          <w:bCs/>
          <w:sz w:val="20"/>
          <w:szCs w:val="20"/>
          <w:lang w:val="es-ES"/>
        </w:rPr>
        <w:t xml:space="preserve">Puntuación </w:t>
      </w:r>
      <w:r w:rsidR="00E10DE8" w:rsidRPr="00917F92">
        <w:rPr>
          <w:rFonts w:ascii="Times New Roman" w:hAnsi="Times New Roman"/>
          <w:b/>
          <w:bCs/>
          <w:sz w:val="20"/>
          <w:szCs w:val="20"/>
          <w:lang w:val="es-ES"/>
        </w:rPr>
        <w:t>obtenida en</w:t>
      </w:r>
      <w:r w:rsidRPr="00917F92">
        <w:rPr>
          <w:rFonts w:ascii="Times New Roman" w:hAnsi="Times New Roman"/>
          <w:b/>
          <w:bCs/>
          <w:sz w:val="20"/>
          <w:szCs w:val="20"/>
          <w:lang w:val="es-ES"/>
        </w:rPr>
        <w:t xml:space="preserve"> base a 25.00</w:t>
      </w:r>
    </w:p>
    <w:p w14:paraId="7707133F" w14:textId="77777777" w:rsidR="00917F92" w:rsidRPr="00917F92" w:rsidRDefault="00917F92" w:rsidP="0092266F">
      <w:pPr>
        <w:pStyle w:val="Sinespaciado"/>
        <w:spacing w:line="360" w:lineRule="auto"/>
        <w:ind w:right="851"/>
        <w:jc w:val="both"/>
        <w:rPr>
          <w:rFonts w:ascii="Times New Roman" w:hAnsi="Times New Roman"/>
          <w:b/>
          <w:bCs/>
          <w:sz w:val="20"/>
          <w:szCs w:val="20"/>
          <w:lang w:val="es-ES"/>
        </w:rPr>
      </w:pPr>
    </w:p>
    <w:p w14:paraId="05750059" w14:textId="21AC1ADE" w:rsidR="00A62304" w:rsidRPr="00224276" w:rsidRDefault="00A62304" w:rsidP="00A62304">
      <w:pPr>
        <w:rPr>
          <w:rFonts w:ascii="Times New Roman" w:hAnsi="Times New Roman" w:cs="Times New Roman"/>
          <w:b/>
          <w:sz w:val="28"/>
          <w:szCs w:val="28"/>
          <w:lang w:val="es-ES"/>
        </w:rPr>
      </w:pPr>
      <w:r w:rsidRPr="00CE7933">
        <w:rPr>
          <w:rFonts w:ascii="Times New Roman" w:hAnsi="Times New Roman" w:cs="Times New Roman"/>
          <w:b/>
          <w:sz w:val="28"/>
          <w:szCs w:val="28"/>
          <w:lang w:val="es-ES"/>
        </w:rPr>
        <w:t>Gestión de</w:t>
      </w:r>
      <w:r>
        <w:rPr>
          <w:rFonts w:ascii="Times New Roman" w:hAnsi="Times New Roman" w:cs="Times New Roman"/>
          <w:b/>
          <w:sz w:val="28"/>
          <w:szCs w:val="28"/>
          <w:lang w:val="es-ES"/>
        </w:rPr>
        <w:t xml:space="preserve"> Subdirección </w:t>
      </w:r>
      <w:r w:rsidR="00917F92">
        <w:rPr>
          <w:rFonts w:ascii="Times New Roman" w:hAnsi="Times New Roman" w:cs="Times New Roman"/>
          <w:b/>
          <w:sz w:val="28"/>
          <w:szCs w:val="28"/>
          <w:lang w:val="es-ES"/>
        </w:rPr>
        <w:t>E</w:t>
      </w:r>
      <w:r>
        <w:rPr>
          <w:rFonts w:ascii="Times New Roman" w:hAnsi="Times New Roman" w:cs="Times New Roman"/>
          <w:b/>
          <w:sz w:val="28"/>
          <w:szCs w:val="28"/>
          <w:lang w:val="es-ES"/>
        </w:rPr>
        <w:t>jecutiva.</w:t>
      </w:r>
    </w:p>
    <w:p w14:paraId="4B02A6B6" w14:textId="725920A3" w:rsidR="00F54C55" w:rsidRDefault="00BD3C9B" w:rsidP="006D483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4C55">
        <w:rPr>
          <w:rFonts w:ascii="Times New Roman" w:hAnsi="Times New Roman" w:cs="Times New Roman"/>
          <w:sz w:val="24"/>
          <w:szCs w:val="24"/>
        </w:rPr>
        <w:t xml:space="preserve">Entre las acciones de la Subdirección </w:t>
      </w:r>
      <w:r w:rsidR="00917F92">
        <w:rPr>
          <w:rFonts w:ascii="Times New Roman" w:hAnsi="Times New Roman" w:cs="Times New Roman"/>
          <w:sz w:val="24"/>
          <w:szCs w:val="24"/>
        </w:rPr>
        <w:t>E</w:t>
      </w:r>
      <w:r w:rsidR="00F54C55">
        <w:rPr>
          <w:rFonts w:ascii="Times New Roman" w:hAnsi="Times New Roman" w:cs="Times New Roman"/>
          <w:sz w:val="24"/>
          <w:szCs w:val="24"/>
        </w:rPr>
        <w:t>jecutiva</w:t>
      </w:r>
      <w:r w:rsidR="00917F92">
        <w:rPr>
          <w:rFonts w:ascii="Times New Roman" w:hAnsi="Times New Roman" w:cs="Times New Roman"/>
          <w:sz w:val="24"/>
          <w:szCs w:val="24"/>
        </w:rPr>
        <w:t xml:space="preserve"> se puede citar: </w:t>
      </w:r>
      <w:r w:rsidR="001C1F2A">
        <w:rPr>
          <w:rFonts w:ascii="Times New Roman" w:hAnsi="Times New Roman" w:cs="Times New Roman"/>
          <w:sz w:val="24"/>
          <w:szCs w:val="24"/>
        </w:rPr>
        <w:t xml:space="preserve"> dar</w:t>
      </w:r>
      <w:r w:rsidR="00F54C55">
        <w:rPr>
          <w:rFonts w:ascii="Times New Roman" w:hAnsi="Times New Roman" w:cs="Times New Roman"/>
          <w:sz w:val="24"/>
          <w:szCs w:val="24"/>
        </w:rPr>
        <w:t xml:space="preserve"> apoyo y seguimiento a los lineamientos para ejecutar planes que emanen de la Dirección General </w:t>
      </w:r>
      <w:r w:rsidR="00F54C55">
        <w:rPr>
          <w:rFonts w:ascii="Times New Roman" w:hAnsi="Times New Roman" w:cs="Times New Roman"/>
          <w:sz w:val="24"/>
          <w:szCs w:val="24"/>
        </w:rPr>
        <w:lastRenderedPageBreak/>
        <w:t xml:space="preserve">y el Consejo de Directores de la institución, </w:t>
      </w:r>
      <w:r w:rsidR="002B47D4">
        <w:rPr>
          <w:rFonts w:ascii="Times New Roman" w:hAnsi="Times New Roman" w:cs="Times New Roman"/>
          <w:sz w:val="24"/>
          <w:szCs w:val="24"/>
        </w:rPr>
        <w:t>partiendo de esto</w:t>
      </w:r>
      <w:r w:rsidR="00A720C6">
        <w:rPr>
          <w:rFonts w:ascii="Times New Roman" w:hAnsi="Times New Roman" w:cs="Times New Roman"/>
          <w:sz w:val="24"/>
          <w:szCs w:val="24"/>
        </w:rPr>
        <w:t>,</w:t>
      </w:r>
      <w:r w:rsidR="002B47D4">
        <w:rPr>
          <w:rFonts w:ascii="Times New Roman" w:hAnsi="Times New Roman" w:cs="Times New Roman"/>
          <w:sz w:val="24"/>
          <w:szCs w:val="24"/>
        </w:rPr>
        <w:t xml:space="preserve"> </w:t>
      </w:r>
      <w:r w:rsidR="00F63B06">
        <w:rPr>
          <w:rFonts w:ascii="Times New Roman" w:hAnsi="Times New Roman" w:cs="Times New Roman"/>
          <w:sz w:val="24"/>
          <w:szCs w:val="24"/>
        </w:rPr>
        <w:t>las acciones ejecutadas</w:t>
      </w:r>
      <w:r w:rsidR="002B47D4">
        <w:rPr>
          <w:rFonts w:ascii="Times New Roman" w:hAnsi="Times New Roman" w:cs="Times New Roman"/>
          <w:sz w:val="24"/>
          <w:szCs w:val="24"/>
        </w:rPr>
        <w:t xml:space="preserve"> durante el año</w:t>
      </w:r>
      <w:r w:rsidR="00F63B06">
        <w:rPr>
          <w:rFonts w:ascii="Times New Roman" w:hAnsi="Times New Roman" w:cs="Times New Roman"/>
          <w:sz w:val="24"/>
          <w:szCs w:val="24"/>
        </w:rPr>
        <w:t xml:space="preserve"> son</w:t>
      </w:r>
      <w:r w:rsidR="00F54C55">
        <w:rPr>
          <w:rFonts w:ascii="Times New Roman" w:hAnsi="Times New Roman" w:cs="Times New Roman"/>
          <w:sz w:val="24"/>
          <w:szCs w:val="24"/>
        </w:rPr>
        <w:t xml:space="preserve"> las siguientes:</w:t>
      </w:r>
    </w:p>
    <w:p w14:paraId="3FC27C7E" w14:textId="3D85C675" w:rsidR="00F54C55" w:rsidRPr="002F0A75" w:rsidRDefault="00F54C55" w:rsidP="00101B98">
      <w:pPr>
        <w:pStyle w:val="Prrafodelista"/>
        <w:numPr>
          <w:ilvl w:val="0"/>
          <w:numId w:val="21"/>
        </w:numPr>
        <w:spacing w:after="160" w:line="480" w:lineRule="auto"/>
        <w:jc w:val="both"/>
        <w:rPr>
          <w:rFonts w:ascii="Times New Roman" w:hAnsi="Times New Roman" w:cs="Times New Roman"/>
          <w:sz w:val="24"/>
          <w:szCs w:val="24"/>
        </w:rPr>
      </w:pPr>
      <w:r w:rsidRPr="002F0A75">
        <w:rPr>
          <w:rFonts w:ascii="Times New Roman" w:hAnsi="Times New Roman" w:cs="Times New Roman"/>
          <w:sz w:val="24"/>
          <w:szCs w:val="24"/>
        </w:rPr>
        <w:t xml:space="preserve">Seguimiento de mejoras en el servicio de distribución y potabilización del agua, </w:t>
      </w:r>
      <w:r w:rsidR="00A720C6">
        <w:rPr>
          <w:rFonts w:ascii="Times New Roman" w:hAnsi="Times New Roman" w:cs="Times New Roman"/>
          <w:sz w:val="24"/>
          <w:szCs w:val="24"/>
        </w:rPr>
        <w:t>visitando</w:t>
      </w:r>
      <w:r w:rsidRPr="002F0A75">
        <w:rPr>
          <w:rFonts w:ascii="Times New Roman" w:hAnsi="Times New Roman" w:cs="Times New Roman"/>
          <w:sz w:val="24"/>
          <w:szCs w:val="24"/>
        </w:rPr>
        <w:t xml:space="preserve"> </w:t>
      </w:r>
      <w:r w:rsidR="006D483B">
        <w:rPr>
          <w:rFonts w:ascii="Times New Roman" w:hAnsi="Times New Roman" w:cs="Times New Roman"/>
          <w:sz w:val="24"/>
          <w:szCs w:val="24"/>
        </w:rPr>
        <w:t xml:space="preserve">Barrios y </w:t>
      </w:r>
      <w:r w:rsidRPr="002F0A75">
        <w:rPr>
          <w:rFonts w:ascii="Times New Roman" w:hAnsi="Times New Roman" w:cs="Times New Roman"/>
          <w:sz w:val="24"/>
          <w:szCs w:val="24"/>
        </w:rPr>
        <w:t>los parajes más vulnerable en busca de analizar y ser participe del sentir de los ciudadanos,  entre los lugares visitados están: El Estrecho de Luperón, Imbert, Montellano, Altamira</w:t>
      </w:r>
      <w:r w:rsidR="00A720C6">
        <w:rPr>
          <w:rFonts w:ascii="Times New Roman" w:hAnsi="Times New Roman" w:cs="Times New Roman"/>
          <w:sz w:val="24"/>
          <w:szCs w:val="24"/>
        </w:rPr>
        <w:t xml:space="preserve"> y</w:t>
      </w:r>
      <w:r w:rsidRPr="002F0A75">
        <w:rPr>
          <w:rFonts w:ascii="Times New Roman" w:hAnsi="Times New Roman" w:cs="Times New Roman"/>
          <w:sz w:val="24"/>
          <w:szCs w:val="24"/>
        </w:rPr>
        <w:t xml:space="preserve"> Villa Isabela, además de la concientización sobre la problemática del agua en Luperón reuniéndose con juntas de vecinos y dirigentes comunitarios, con el objetivo de llevar soluciones a los inconvenientes que afectan la población.</w:t>
      </w:r>
    </w:p>
    <w:p w14:paraId="232EC897" w14:textId="77777777" w:rsidR="00F54C55" w:rsidRPr="006260EA" w:rsidRDefault="00F54C55" w:rsidP="00F54C55">
      <w:pPr>
        <w:pStyle w:val="Prrafodelista"/>
        <w:spacing w:line="480" w:lineRule="auto"/>
        <w:jc w:val="both"/>
        <w:rPr>
          <w:rFonts w:ascii="Times New Roman" w:hAnsi="Times New Roman" w:cs="Times New Roman"/>
          <w:sz w:val="24"/>
          <w:szCs w:val="24"/>
        </w:rPr>
      </w:pPr>
    </w:p>
    <w:p w14:paraId="54D20206" w14:textId="527A6A20" w:rsidR="00F54C55" w:rsidRPr="002F0A75" w:rsidRDefault="00F54C55" w:rsidP="00101B98">
      <w:pPr>
        <w:pStyle w:val="Prrafodelista"/>
        <w:numPr>
          <w:ilvl w:val="0"/>
          <w:numId w:val="21"/>
        </w:numPr>
        <w:spacing w:after="160" w:line="480" w:lineRule="auto"/>
        <w:jc w:val="both"/>
        <w:rPr>
          <w:rFonts w:ascii="Times New Roman" w:hAnsi="Times New Roman" w:cs="Times New Roman"/>
          <w:sz w:val="24"/>
          <w:szCs w:val="24"/>
        </w:rPr>
      </w:pPr>
      <w:r w:rsidRPr="002F0A75">
        <w:rPr>
          <w:rFonts w:ascii="Times New Roman" w:hAnsi="Times New Roman" w:cs="Times New Roman"/>
          <w:sz w:val="24"/>
          <w:szCs w:val="24"/>
        </w:rPr>
        <w:t xml:space="preserve">Apoyo a los planes de mejora, conjuntamente con la Dirección General y el Área de Operación y Mantenimiento para la corrección de averías en el servicio de agua potable, llevando los equipos necesarios a las zonas más afectadas de la provincia. De igual manera se realizó recorrido de inspección en los once barrios de la comunidad de San Marcos y los barrios que componen la zona Sur de la ciudad, con el fin de </w:t>
      </w:r>
      <w:r w:rsidR="00A720C6">
        <w:rPr>
          <w:rFonts w:ascii="Times New Roman" w:hAnsi="Times New Roman" w:cs="Times New Roman"/>
          <w:sz w:val="24"/>
          <w:szCs w:val="24"/>
        </w:rPr>
        <w:t>conocer y</w:t>
      </w:r>
      <w:r w:rsidR="00A720C6" w:rsidRPr="002F0A75">
        <w:rPr>
          <w:rFonts w:ascii="Times New Roman" w:hAnsi="Times New Roman" w:cs="Times New Roman"/>
          <w:sz w:val="24"/>
          <w:szCs w:val="24"/>
        </w:rPr>
        <w:t xml:space="preserve"> </w:t>
      </w:r>
      <w:r w:rsidRPr="002F0A75">
        <w:rPr>
          <w:rFonts w:ascii="Times New Roman" w:hAnsi="Times New Roman" w:cs="Times New Roman"/>
          <w:sz w:val="24"/>
          <w:szCs w:val="24"/>
        </w:rPr>
        <w:t>satisfacer las necesidades de est</w:t>
      </w:r>
      <w:r w:rsidR="00761E5B">
        <w:rPr>
          <w:rFonts w:ascii="Times New Roman" w:hAnsi="Times New Roman" w:cs="Times New Roman"/>
          <w:sz w:val="24"/>
          <w:szCs w:val="24"/>
        </w:rPr>
        <w:t>o</w:t>
      </w:r>
      <w:r w:rsidRPr="002F0A75">
        <w:rPr>
          <w:rFonts w:ascii="Times New Roman" w:hAnsi="Times New Roman" w:cs="Times New Roman"/>
          <w:sz w:val="24"/>
          <w:szCs w:val="24"/>
        </w:rPr>
        <w:t>s.</w:t>
      </w:r>
    </w:p>
    <w:p w14:paraId="17A490BA" w14:textId="77777777" w:rsidR="00F54C55" w:rsidRPr="00615841" w:rsidRDefault="00F54C55" w:rsidP="00F54C55">
      <w:pPr>
        <w:pStyle w:val="Prrafodelista"/>
        <w:spacing w:line="480" w:lineRule="auto"/>
        <w:jc w:val="both"/>
        <w:rPr>
          <w:rFonts w:ascii="Times New Roman" w:hAnsi="Times New Roman" w:cs="Times New Roman"/>
          <w:sz w:val="24"/>
          <w:szCs w:val="24"/>
        </w:rPr>
      </w:pPr>
    </w:p>
    <w:p w14:paraId="1F50DC4E" w14:textId="07BCA8B6" w:rsidR="00F54C55" w:rsidRPr="002F0A75" w:rsidRDefault="00F54C55" w:rsidP="00101B98">
      <w:pPr>
        <w:pStyle w:val="Prrafodelista"/>
        <w:numPr>
          <w:ilvl w:val="0"/>
          <w:numId w:val="21"/>
        </w:numPr>
        <w:spacing w:after="160" w:line="480" w:lineRule="auto"/>
        <w:jc w:val="both"/>
        <w:rPr>
          <w:rFonts w:ascii="Times New Roman" w:hAnsi="Times New Roman" w:cs="Times New Roman"/>
          <w:sz w:val="24"/>
          <w:szCs w:val="24"/>
        </w:rPr>
      </w:pPr>
      <w:r w:rsidRPr="002F0A75">
        <w:rPr>
          <w:rFonts w:ascii="Times New Roman" w:hAnsi="Times New Roman" w:cs="Times New Roman"/>
          <w:sz w:val="24"/>
          <w:szCs w:val="24"/>
        </w:rPr>
        <w:t>Seguimiento al acuerdo de cooperación entre la institución y el obispado de Puerto Plata a través</w:t>
      </w:r>
      <w:r w:rsidR="00917F92">
        <w:rPr>
          <w:rFonts w:ascii="Times New Roman" w:hAnsi="Times New Roman" w:cs="Times New Roman"/>
          <w:sz w:val="24"/>
          <w:szCs w:val="24"/>
        </w:rPr>
        <w:t>,</w:t>
      </w:r>
      <w:r w:rsidRPr="002F0A75">
        <w:rPr>
          <w:rFonts w:ascii="Times New Roman" w:hAnsi="Times New Roman" w:cs="Times New Roman"/>
          <w:sz w:val="24"/>
          <w:szCs w:val="24"/>
        </w:rPr>
        <w:t xml:space="preserve"> de Caritas Dominicana, los cuales se </w:t>
      </w:r>
      <w:r w:rsidR="00BD3C9B" w:rsidRPr="002F0A75">
        <w:rPr>
          <w:rFonts w:ascii="Times New Roman" w:hAnsi="Times New Roman" w:cs="Times New Roman"/>
          <w:sz w:val="24"/>
          <w:szCs w:val="24"/>
        </w:rPr>
        <w:t xml:space="preserve">comprometieron </w:t>
      </w:r>
      <w:r w:rsidR="00BD3C9B">
        <w:rPr>
          <w:rFonts w:ascii="Times New Roman" w:hAnsi="Times New Roman" w:cs="Times New Roman"/>
          <w:sz w:val="24"/>
          <w:szCs w:val="24"/>
        </w:rPr>
        <w:t>mediante</w:t>
      </w:r>
      <w:r w:rsidR="00917F92">
        <w:rPr>
          <w:rFonts w:ascii="Times New Roman" w:hAnsi="Times New Roman" w:cs="Times New Roman"/>
          <w:sz w:val="24"/>
          <w:szCs w:val="24"/>
        </w:rPr>
        <w:t xml:space="preserve"> la firma de un acuerdo interinstitucional </w:t>
      </w:r>
      <w:r w:rsidR="007A0BEE">
        <w:rPr>
          <w:rFonts w:ascii="Times New Roman" w:hAnsi="Times New Roman" w:cs="Times New Roman"/>
          <w:sz w:val="24"/>
          <w:szCs w:val="24"/>
        </w:rPr>
        <w:t xml:space="preserve">realizada en el mes de </w:t>
      </w:r>
      <w:r w:rsidR="00B6216F">
        <w:rPr>
          <w:rFonts w:ascii="Times New Roman" w:hAnsi="Times New Roman" w:cs="Times New Roman"/>
          <w:sz w:val="24"/>
          <w:szCs w:val="24"/>
        </w:rPr>
        <w:t>julio, para</w:t>
      </w:r>
      <w:r w:rsidRPr="002F0A75">
        <w:rPr>
          <w:rFonts w:ascii="Times New Roman" w:hAnsi="Times New Roman" w:cs="Times New Roman"/>
          <w:sz w:val="24"/>
          <w:szCs w:val="24"/>
        </w:rPr>
        <w:t xml:space="preserve"> desarrollar y ejecutar proyectos comunitarios, como la construcción de pequeños acueductos en toda la provincia de Puerto Plata. </w:t>
      </w:r>
    </w:p>
    <w:p w14:paraId="7C2060AB" w14:textId="77777777" w:rsidR="00F54C55" w:rsidRPr="00837858" w:rsidRDefault="00F54C55" w:rsidP="00F54C55">
      <w:pPr>
        <w:pStyle w:val="Prrafodelista"/>
        <w:spacing w:line="480" w:lineRule="auto"/>
        <w:jc w:val="both"/>
        <w:rPr>
          <w:rFonts w:ascii="Times New Roman" w:hAnsi="Times New Roman" w:cs="Times New Roman"/>
          <w:sz w:val="24"/>
          <w:szCs w:val="24"/>
        </w:rPr>
      </w:pPr>
    </w:p>
    <w:p w14:paraId="2E32D8A9" w14:textId="58B803A2" w:rsidR="00F54C55" w:rsidRPr="001234C9" w:rsidRDefault="00F54C55" w:rsidP="001234C9">
      <w:pPr>
        <w:pStyle w:val="Prrafodelista"/>
        <w:numPr>
          <w:ilvl w:val="0"/>
          <w:numId w:val="21"/>
        </w:numPr>
        <w:spacing w:after="160" w:line="480" w:lineRule="auto"/>
        <w:jc w:val="both"/>
        <w:rPr>
          <w:rFonts w:ascii="Times New Roman" w:hAnsi="Times New Roman" w:cs="Times New Roman"/>
          <w:sz w:val="24"/>
          <w:szCs w:val="24"/>
        </w:rPr>
      </w:pPr>
      <w:r w:rsidRPr="002F0A75">
        <w:rPr>
          <w:rFonts w:ascii="Times New Roman" w:hAnsi="Times New Roman" w:cs="Times New Roman"/>
          <w:sz w:val="24"/>
          <w:szCs w:val="24"/>
        </w:rPr>
        <w:lastRenderedPageBreak/>
        <w:t>Seguimiento y participación en el programa “Cultivando Agua Buena (CAB), el cual se centra en la interacción de energías renovables como vía de inclusión social, aportando a la cantidad y calidad del agua, en la protección, restauración, conservación de los suelos y la biodiversidad, para la mejora de los caudales ecológicos, en la educación ambiental y la mejora de calidad de vida a la población de Pedro Garcia.  En ese mismo orden, se participó en la creación de asociaciones de ayuda y colaboración para este programa, con el objetivo de obtener más participación de las instituciones gubernamentales y empresas privadas que puedan aportar para hacer más eficiente el programa y desarrollar estrategias para el bien de las comunidades involucradas</w:t>
      </w:r>
      <w:r w:rsidR="001234C9">
        <w:rPr>
          <w:rFonts w:ascii="Times New Roman" w:hAnsi="Times New Roman" w:cs="Times New Roman"/>
          <w:sz w:val="24"/>
          <w:szCs w:val="24"/>
        </w:rPr>
        <w:t>.</w:t>
      </w:r>
    </w:p>
    <w:p w14:paraId="12BA29B9" w14:textId="77777777" w:rsidR="007A0BEE" w:rsidRDefault="007A0BEE" w:rsidP="0092266F">
      <w:pPr>
        <w:pStyle w:val="Sinespaciado"/>
        <w:spacing w:line="360" w:lineRule="auto"/>
        <w:ind w:right="851"/>
        <w:jc w:val="both"/>
        <w:rPr>
          <w:rFonts w:ascii="Times New Roman" w:hAnsi="Times New Roman"/>
          <w:sz w:val="24"/>
          <w:szCs w:val="24"/>
          <w:lang w:val="es-ES"/>
        </w:rPr>
      </w:pPr>
    </w:p>
    <w:p w14:paraId="06BE8287" w14:textId="56E524E4" w:rsidR="00224276" w:rsidRPr="00224276" w:rsidRDefault="00C00A26" w:rsidP="00224276">
      <w:pPr>
        <w:rPr>
          <w:rFonts w:ascii="Times New Roman" w:hAnsi="Times New Roman" w:cs="Times New Roman"/>
          <w:b/>
          <w:sz w:val="28"/>
          <w:szCs w:val="28"/>
          <w:lang w:val="es-ES"/>
        </w:rPr>
      </w:pPr>
      <w:r w:rsidRPr="00CE7933">
        <w:rPr>
          <w:rFonts w:ascii="Times New Roman" w:hAnsi="Times New Roman" w:cs="Times New Roman"/>
          <w:b/>
          <w:sz w:val="28"/>
          <w:szCs w:val="28"/>
          <w:lang w:val="es-ES"/>
        </w:rPr>
        <w:t xml:space="preserve">Gestión de </w:t>
      </w:r>
      <w:r>
        <w:rPr>
          <w:rFonts w:ascii="Times New Roman" w:hAnsi="Times New Roman" w:cs="Times New Roman"/>
          <w:b/>
          <w:sz w:val="28"/>
          <w:szCs w:val="28"/>
          <w:lang w:val="es-ES"/>
        </w:rPr>
        <w:t xml:space="preserve">Área de </w:t>
      </w:r>
      <w:r w:rsidR="00224276">
        <w:rPr>
          <w:rFonts w:ascii="Times New Roman" w:hAnsi="Times New Roman" w:cs="Times New Roman"/>
          <w:b/>
          <w:sz w:val="28"/>
          <w:szCs w:val="28"/>
          <w:lang w:val="es-ES"/>
        </w:rPr>
        <w:t xml:space="preserve">Prensa y </w:t>
      </w:r>
      <w:r>
        <w:rPr>
          <w:rFonts w:ascii="Times New Roman" w:hAnsi="Times New Roman" w:cs="Times New Roman"/>
          <w:b/>
          <w:sz w:val="28"/>
          <w:szCs w:val="28"/>
          <w:lang w:val="es-ES"/>
        </w:rPr>
        <w:t>Comunicaciones.</w:t>
      </w:r>
    </w:p>
    <w:p w14:paraId="60A9EC38" w14:textId="62904EAA" w:rsidR="00224276" w:rsidRDefault="00BD3C9B" w:rsidP="002242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24276" w:rsidRPr="00A3217F">
        <w:rPr>
          <w:rFonts w:ascii="Times New Roman" w:hAnsi="Times New Roman" w:cs="Times New Roman"/>
          <w:sz w:val="24"/>
          <w:szCs w:val="24"/>
        </w:rPr>
        <w:t>Durante este per</w:t>
      </w:r>
      <w:r w:rsidR="00224276">
        <w:rPr>
          <w:rFonts w:ascii="Times New Roman" w:hAnsi="Times New Roman" w:cs="Times New Roman"/>
          <w:sz w:val="24"/>
          <w:szCs w:val="24"/>
        </w:rPr>
        <w:t>í</w:t>
      </w:r>
      <w:r w:rsidR="00224276" w:rsidRPr="00A3217F">
        <w:rPr>
          <w:rFonts w:ascii="Times New Roman" w:hAnsi="Times New Roman" w:cs="Times New Roman"/>
          <w:sz w:val="24"/>
          <w:szCs w:val="24"/>
        </w:rPr>
        <w:t>odo</w:t>
      </w:r>
      <w:r w:rsidR="00224276">
        <w:rPr>
          <w:rFonts w:ascii="Times New Roman" w:hAnsi="Times New Roman" w:cs="Times New Roman"/>
          <w:sz w:val="24"/>
          <w:szCs w:val="24"/>
        </w:rPr>
        <w:t xml:space="preserve"> </w:t>
      </w:r>
      <w:r w:rsidR="00224276" w:rsidRPr="00A3217F">
        <w:rPr>
          <w:rFonts w:ascii="Times New Roman" w:hAnsi="Times New Roman" w:cs="Times New Roman"/>
          <w:sz w:val="24"/>
          <w:szCs w:val="24"/>
        </w:rPr>
        <w:t xml:space="preserve">el Departamento de Prensa y Comunicaciones, ha realizado </w:t>
      </w:r>
      <w:r w:rsidR="00224276">
        <w:rPr>
          <w:rFonts w:ascii="Times New Roman" w:hAnsi="Times New Roman" w:cs="Times New Roman"/>
          <w:sz w:val="24"/>
          <w:szCs w:val="24"/>
        </w:rPr>
        <w:t>las</w:t>
      </w:r>
      <w:r w:rsidR="00224276" w:rsidRPr="00A3217F">
        <w:rPr>
          <w:rFonts w:ascii="Times New Roman" w:hAnsi="Times New Roman" w:cs="Times New Roman"/>
          <w:sz w:val="24"/>
          <w:szCs w:val="24"/>
        </w:rPr>
        <w:t xml:space="preserve"> acciones contempladas en el Plan de Comunicación de la institución, diseñado y elaborado igualmente en el actual per</w:t>
      </w:r>
      <w:r w:rsidR="00B53840">
        <w:rPr>
          <w:rFonts w:ascii="Times New Roman" w:hAnsi="Times New Roman" w:cs="Times New Roman"/>
          <w:sz w:val="24"/>
          <w:szCs w:val="24"/>
        </w:rPr>
        <w:t>í</w:t>
      </w:r>
      <w:r w:rsidR="00224276" w:rsidRPr="00A3217F">
        <w:rPr>
          <w:rFonts w:ascii="Times New Roman" w:hAnsi="Times New Roman" w:cs="Times New Roman"/>
          <w:sz w:val="24"/>
          <w:szCs w:val="24"/>
        </w:rPr>
        <w:t>od</w:t>
      </w:r>
      <w:r w:rsidR="00224276">
        <w:rPr>
          <w:rFonts w:ascii="Times New Roman" w:hAnsi="Times New Roman" w:cs="Times New Roman"/>
          <w:sz w:val="24"/>
          <w:szCs w:val="24"/>
        </w:rPr>
        <w:t>o y el cual</w:t>
      </w:r>
      <w:r w:rsidR="00224276" w:rsidRPr="00A3217F">
        <w:rPr>
          <w:rFonts w:ascii="Times New Roman" w:hAnsi="Times New Roman" w:cs="Times New Roman"/>
          <w:sz w:val="24"/>
          <w:szCs w:val="24"/>
        </w:rPr>
        <w:t xml:space="preserve"> está alineado al Plan Estratégico Institucional.</w:t>
      </w:r>
      <w:r w:rsidR="00B53840">
        <w:rPr>
          <w:rFonts w:ascii="Times New Roman" w:hAnsi="Times New Roman" w:cs="Times New Roman"/>
          <w:sz w:val="24"/>
          <w:szCs w:val="24"/>
        </w:rPr>
        <w:t xml:space="preserve">  </w:t>
      </w:r>
      <w:r w:rsidR="00224276" w:rsidRPr="00A3217F">
        <w:rPr>
          <w:rFonts w:ascii="Times New Roman" w:hAnsi="Times New Roman" w:cs="Times New Roman"/>
          <w:sz w:val="24"/>
          <w:szCs w:val="24"/>
        </w:rPr>
        <w:t>Dentro de las acciones realizadas</w:t>
      </w:r>
      <w:r w:rsidR="00224276">
        <w:rPr>
          <w:rFonts w:ascii="Times New Roman" w:hAnsi="Times New Roman" w:cs="Times New Roman"/>
          <w:sz w:val="24"/>
          <w:szCs w:val="24"/>
        </w:rPr>
        <w:t xml:space="preserve"> están: </w:t>
      </w:r>
    </w:p>
    <w:p w14:paraId="71D8189A" w14:textId="2E388269" w:rsidR="00224276" w:rsidRPr="00917F92" w:rsidRDefault="00224276" w:rsidP="00917F92">
      <w:pPr>
        <w:pStyle w:val="Prrafodelista"/>
        <w:numPr>
          <w:ilvl w:val="0"/>
          <w:numId w:val="20"/>
        </w:numPr>
        <w:spacing w:after="160" w:line="360" w:lineRule="auto"/>
        <w:jc w:val="both"/>
        <w:rPr>
          <w:rFonts w:ascii="Times New Roman" w:hAnsi="Times New Roman" w:cs="Times New Roman"/>
          <w:sz w:val="24"/>
          <w:szCs w:val="24"/>
        </w:rPr>
      </w:pPr>
      <w:r w:rsidRPr="00A3217F">
        <w:rPr>
          <w:rFonts w:ascii="Times New Roman" w:hAnsi="Times New Roman" w:cs="Times New Roman"/>
          <w:sz w:val="24"/>
          <w:szCs w:val="24"/>
        </w:rPr>
        <w:t>Cobertura a todas las actividades institucionales, técnicas</w:t>
      </w:r>
      <w:r>
        <w:rPr>
          <w:rFonts w:ascii="Times New Roman" w:hAnsi="Times New Roman" w:cs="Times New Roman"/>
          <w:sz w:val="24"/>
          <w:szCs w:val="24"/>
        </w:rPr>
        <w:t>,</w:t>
      </w:r>
      <w:r w:rsidRPr="00A3217F">
        <w:rPr>
          <w:rFonts w:ascii="Times New Roman" w:hAnsi="Times New Roman" w:cs="Times New Roman"/>
          <w:sz w:val="24"/>
          <w:szCs w:val="24"/>
        </w:rPr>
        <w:t xml:space="preserve"> operaci</w:t>
      </w:r>
      <w:r>
        <w:rPr>
          <w:rFonts w:ascii="Times New Roman" w:hAnsi="Times New Roman" w:cs="Times New Roman"/>
          <w:sz w:val="24"/>
          <w:szCs w:val="24"/>
        </w:rPr>
        <w:t>onales</w:t>
      </w:r>
      <w:r w:rsidR="006B384E">
        <w:rPr>
          <w:rFonts w:ascii="Times New Roman" w:hAnsi="Times New Roman" w:cs="Times New Roman"/>
          <w:sz w:val="24"/>
          <w:szCs w:val="24"/>
        </w:rPr>
        <w:t>,</w:t>
      </w:r>
      <w:r w:rsidRPr="00101B0C">
        <w:rPr>
          <w:rFonts w:ascii="Times New Roman" w:hAnsi="Times New Roman" w:cs="Times New Roman"/>
          <w:sz w:val="24"/>
          <w:szCs w:val="24"/>
        </w:rPr>
        <w:t xml:space="preserve"> eventos, visitas, acciones y actividades relacionadas con nuestra </w:t>
      </w:r>
      <w:r w:rsidR="006B384E">
        <w:rPr>
          <w:rFonts w:ascii="Times New Roman" w:hAnsi="Times New Roman" w:cs="Times New Roman"/>
          <w:sz w:val="24"/>
          <w:szCs w:val="24"/>
        </w:rPr>
        <w:t>institución</w:t>
      </w:r>
      <w:r w:rsidR="00956970">
        <w:rPr>
          <w:rFonts w:ascii="Times New Roman" w:hAnsi="Times New Roman" w:cs="Times New Roman"/>
          <w:sz w:val="24"/>
          <w:szCs w:val="24"/>
        </w:rPr>
        <w:t>, así como, celebración del</w:t>
      </w:r>
      <w:r w:rsidR="00956970" w:rsidRPr="00A3217F">
        <w:rPr>
          <w:rFonts w:ascii="Times New Roman" w:hAnsi="Times New Roman" w:cs="Times New Roman"/>
          <w:sz w:val="24"/>
          <w:szCs w:val="24"/>
        </w:rPr>
        <w:t xml:space="preserve"> Día</w:t>
      </w:r>
      <w:r w:rsidR="00956970">
        <w:rPr>
          <w:rFonts w:ascii="Times New Roman" w:hAnsi="Times New Roman" w:cs="Times New Roman"/>
          <w:sz w:val="24"/>
          <w:szCs w:val="24"/>
        </w:rPr>
        <w:t xml:space="preserve"> Mundial </w:t>
      </w:r>
      <w:r w:rsidR="00956970" w:rsidRPr="00A3217F">
        <w:rPr>
          <w:rFonts w:ascii="Times New Roman" w:hAnsi="Times New Roman" w:cs="Times New Roman"/>
          <w:sz w:val="24"/>
          <w:szCs w:val="24"/>
        </w:rPr>
        <w:t xml:space="preserve">del Agua, </w:t>
      </w:r>
      <w:r w:rsidR="00956970">
        <w:rPr>
          <w:rFonts w:ascii="Times New Roman" w:hAnsi="Times New Roman" w:cs="Times New Roman"/>
          <w:sz w:val="24"/>
          <w:szCs w:val="24"/>
        </w:rPr>
        <w:t>F</w:t>
      </w:r>
      <w:r w:rsidR="00956970" w:rsidRPr="00A3217F">
        <w:rPr>
          <w:rFonts w:ascii="Times New Roman" w:hAnsi="Times New Roman" w:cs="Times New Roman"/>
          <w:sz w:val="24"/>
          <w:szCs w:val="24"/>
        </w:rPr>
        <w:t>eria del Agua</w:t>
      </w:r>
      <w:r w:rsidR="00956970">
        <w:rPr>
          <w:rFonts w:ascii="Times New Roman" w:hAnsi="Times New Roman" w:cs="Times New Roman"/>
          <w:sz w:val="24"/>
          <w:szCs w:val="24"/>
        </w:rPr>
        <w:t xml:space="preserve"> y</w:t>
      </w:r>
      <w:r w:rsidR="00956970" w:rsidRPr="00A3217F">
        <w:rPr>
          <w:rFonts w:ascii="Times New Roman" w:hAnsi="Times New Roman" w:cs="Times New Roman"/>
          <w:sz w:val="24"/>
          <w:szCs w:val="24"/>
        </w:rPr>
        <w:t xml:space="preserve"> Lanzamiento de la Carta Compromiso.</w:t>
      </w:r>
    </w:p>
    <w:p w14:paraId="041872A3" w14:textId="64E31B99" w:rsidR="00F31AC4" w:rsidRPr="00F31AC4" w:rsidRDefault="00224276" w:rsidP="00F31AC4">
      <w:pPr>
        <w:pStyle w:val="Prrafodelista"/>
        <w:numPr>
          <w:ilvl w:val="0"/>
          <w:numId w:val="20"/>
        </w:numPr>
        <w:spacing w:after="160" w:line="360" w:lineRule="auto"/>
        <w:jc w:val="both"/>
        <w:rPr>
          <w:rFonts w:ascii="Times New Roman" w:hAnsi="Times New Roman" w:cs="Times New Roman"/>
          <w:sz w:val="24"/>
          <w:szCs w:val="24"/>
        </w:rPr>
      </w:pPr>
      <w:r w:rsidRPr="00A3217F">
        <w:rPr>
          <w:rFonts w:ascii="Times New Roman" w:hAnsi="Times New Roman" w:cs="Times New Roman"/>
          <w:sz w:val="24"/>
          <w:szCs w:val="24"/>
        </w:rPr>
        <w:t>Se</w:t>
      </w:r>
      <w:r w:rsidR="00432883">
        <w:rPr>
          <w:rFonts w:ascii="Times New Roman" w:hAnsi="Times New Roman" w:cs="Times New Roman"/>
          <w:sz w:val="24"/>
          <w:szCs w:val="24"/>
        </w:rPr>
        <w:t xml:space="preserve"> cumplió</w:t>
      </w:r>
      <w:r>
        <w:rPr>
          <w:rFonts w:ascii="Times New Roman" w:hAnsi="Times New Roman" w:cs="Times New Roman"/>
          <w:sz w:val="24"/>
          <w:szCs w:val="24"/>
        </w:rPr>
        <w:t xml:space="preserve"> con</w:t>
      </w:r>
      <w:r w:rsidRPr="00A3217F">
        <w:rPr>
          <w:rFonts w:ascii="Times New Roman" w:hAnsi="Times New Roman" w:cs="Times New Roman"/>
          <w:sz w:val="24"/>
          <w:szCs w:val="24"/>
        </w:rPr>
        <w:t xml:space="preserve"> el calendario completo de publicaciones en las redes sociales</w:t>
      </w:r>
      <w:r w:rsidR="00305AA7">
        <w:rPr>
          <w:rFonts w:ascii="Times New Roman" w:hAnsi="Times New Roman" w:cs="Times New Roman"/>
          <w:sz w:val="24"/>
          <w:szCs w:val="24"/>
        </w:rPr>
        <w:t xml:space="preserve">, </w:t>
      </w:r>
      <w:r w:rsidR="00305AA7" w:rsidRPr="00A3217F">
        <w:rPr>
          <w:rFonts w:ascii="Times New Roman" w:hAnsi="Times New Roman" w:cs="Times New Roman"/>
          <w:sz w:val="24"/>
          <w:szCs w:val="24"/>
        </w:rPr>
        <w:t xml:space="preserve">publicaciones </w:t>
      </w:r>
      <w:r w:rsidR="00305AA7">
        <w:rPr>
          <w:rFonts w:ascii="Times New Roman" w:hAnsi="Times New Roman" w:cs="Times New Roman"/>
          <w:sz w:val="24"/>
          <w:szCs w:val="24"/>
        </w:rPr>
        <w:t>de</w:t>
      </w:r>
      <w:r w:rsidR="00305AA7" w:rsidRPr="00A3217F">
        <w:rPr>
          <w:rFonts w:ascii="Times New Roman" w:hAnsi="Times New Roman" w:cs="Times New Roman"/>
          <w:sz w:val="24"/>
          <w:szCs w:val="24"/>
        </w:rPr>
        <w:t xml:space="preserve"> fechas importantes</w:t>
      </w:r>
      <w:r w:rsidR="00305AA7">
        <w:rPr>
          <w:rFonts w:ascii="Times New Roman" w:hAnsi="Times New Roman" w:cs="Times New Roman"/>
          <w:sz w:val="24"/>
          <w:szCs w:val="24"/>
        </w:rPr>
        <w:t xml:space="preserve"> y</w:t>
      </w:r>
      <w:r w:rsidR="00305AA7" w:rsidRPr="00A3217F">
        <w:rPr>
          <w:rFonts w:ascii="Times New Roman" w:hAnsi="Times New Roman" w:cs="Times New Roman"/>
          <w:sz w:val="24"/>
          <w:szCs w:val="24"/>
        </w:rPr>
        <w:t xml:space="preserve"> efemérides</w:t>
      </w:r>
      <w:r w:rsidRPr="00A3217F">
        <w:rPr>
          <w:rFonts w:ascii="Times New Roman" w:hAnsi="Times New Roman" w:cs="Times New Roman"/>
          <w:sz w:val="24"/>
          <w:szCs w:val="24"/>
        </w:rPr>
        <w:t xml:space="preserve">. </w:t>
      </w:r>
    </w:p>
    <w:p w14:paraId="18EC8723" w14:textId="1E163C12" w:rsidR="00F31AC4" w:rsidRPr="00F31AC4" w:rsidRDefault="00224276" w:rsidP="00F31AC4">
      <w:pPr>
        <w:pStyle w:val="Prrafodelista"/>
        <w:numPr>
          <w:ilvl w:val="0"/>
          <w:numId w:val="20"/>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Se </w:t>
      </w:r>
      <w:r w:rsidR="00B53840">
        <w:rPr>
          <w:rFonts w:ascii="Times New Roman" w:hAnsi="Times New Roman" w:cs="Times New Roman"/>
          <w:sz w:val="24"/>
          <w:szCs w:val="24"/>
        </w:rPr>
        <w:t>cumplió</w:t>
      </w:r>
      <w:r>
        <w:rPr>
          <w:rFonts w:ascii="Times New Roman" w:hAnsi="Times New Roman" w:cs="Times New Roman"/>
          <w:sz w:val="24"/>
          <w:szCs w:val="24"/>
        </w:rPr>
        <w:t xml:space="preserve"> con </w:t>
      </w:r>
      <w:r w:rsidR="00B53840">
        <w:rPr>
          <w:rFonts w:ascii="Times New Roman" w:hAnsi="Times New Roman" w:cs="Times New Roman"/>
          <w:sz w:val="24"/>
          <w:szCs w:val="24"/>
        </w:rPr>
        <w:t xml:space="preserve">las </w:t>
      </w:r>
      <w:r>
        <w:rPr>
          <w:rFonts w:ascii="Times New Roman" w:hAnsi="Times New Roman" w:cs="Times New Roman"/>
          <w:sz w:val="24"/>
          <w:szCs w:val="24"/>
        </w:rPr>
        <w:t xml:space="preserve">publicaciones de </w:t>
      </w:r>
      <w:r w:rsidRPr="00A3217F">
        <w:rPr>
          <w:rFonts w:ascii="Times New Roman" w:hAnsi="Times New Roman" w:cs="Times New Roman"/>
          <w:sz w:val="24"/>
          <w:szCs w:val="24"/>
        </w:rPr>
        <w:t xml:space="preserve">los servicios </w:t>
      </w:r>
      <w:r>
        <w:rPr>
          <w:rFonts w:ascii="Times New Roman" w:hAnsi="Times New Roman" w:cs="Times New Roman"/>
          <w:sz w:val="24"/>
          <w:szCs w:val="24"/>
        </w:rPr>
        <w:t xml:space="preserve">ofrecidos por la institución a los </w:t>
      </w:r>
      <w:r w:rsidRPr="00A3217F">
        <w:rPr>
          <w:rFonts w:ascii="Times New Roman" w:hAnsi="Times New Roman" w:cs="Times New Roman"/>
          <w:sz w:val="24"/>
          <w:szCs w:val="24"/>
        </w:rPr>
        <w:t>usuarios</w:t>
      </w:r>
      <w:r w:rsidR="00A720C6">
        <w:rPr>
          <w:rFonts w:ascii="Times New Roman" w:hAnsi="Times New Roman" w:cs="Times New Roman"/>
          <w:sz w:val="24"/>
          <w:szCs w:val="24"/>
        </w:rPr>
        <w:t xml:space="preserve">, redacción de </w:t>
      </w:r>
      <w:r w:rsidR="00A720C6" w:rsidRPr="00101B0C">
        <w:rPr>
          <w:rFonts w:ascii="Times New Roman" w:hAnsi="Times New Roman" w:cs="Times New Roman"/>
          <w:sz w:val="24"/>
          <w:szCs w:val="24"/>
        </w:rPr>
        <w:t>notas de prensa para los medios externos</w:t>
      </w:r>
      <w:r w:rsidR="00A720C6">
        <w:rPr>
          <w:rFonts w:ascii="Times New Roman" w:hAnsi="Times New Roman" w:cs="Times New Roman"/>
          <w:sz w:val="24"/>
          <w:szCs w:val="24"/>
        </w:rPr>
        <w:t>,</w:t>
      </w:r>
      <w:r w:rsidR="00A720C6" w:rsidRPr="00101B0C">
        <w:rPr>
          <w:rFonts w:ascii="Times New Roman" w:hAnsi="Times New Roman" w:cs="Times New Roman"/>
          <w:sz w:val="24"/>
          <w:szCs w:val="24"/>
        </w:rPr>
        <w:t xml:space="preserve"> contenido </w:t>
      </w:r>
      <w:r w:rsidR="00A720C6">
        <w:rPr>
          <w:rFonts w:ascii="Times New Roman" w:hAnsi="Times New Roman" w:cs="Times New Roman"/>
          <w:sz w:val="24"/>
          <w:szCs w:val="24"/>
        </w:rPr>
        <w:t>de</w:t>
      </w:r>
      <w:r w:rsidR="00A720C6" w:rsidRPr="00101B0C">
        <w:rPr>
          <w:rFonts w:ascii="Times New Roman" w:hAnsi="Times New Roman" w:cs="Times New Roman"/>
          <w:sz w:val="24"/>
          <w:szCs w:val="24"/>
        </w:rPr>
        <w:t xml:space="preserve"> texto</w:t>
      </w:r>
      <w:r w:rsidR="00A720C6">
        <w:rPr>
          <w:rFonts w:ascii="Times New Roman" w:hAnsi="Times New Roman" w:cs="Times New Roman"/>
          <w:sz w:val="24"/>
          <w:szCs w:val="24"/>
        </w:rPr>
        <w:t>s</w:t>
      </w:r>
      <w:r w:rsidR="00A720C6" w:rsidRPr="00101B0C">
        <w:rPr>
          <w:rFonts w:ascii="Times New Roman" w:hAnsi="Times New Roman" w:cs="Times New Roman"/>
          <w:sz w:val="24"/>
          <w:szCs w:val="24"/>
        </w:rPr>
        <w:t xml:space="preserve"> para las redes sociales, </w:t>
      </w:r>
      <w:r w:rsidR="00A720C6">
        <w:rPr>
          <w:rFonts w:ascii="Times New Roman" w:hAnsi="Times New Roman" w:cs="Times New Roman"/>
          <w:sz w:val="24"/>
          <w:szCs w:val="24"/>
        </w:rPr>
        <w:t>y</w:t>
      </w:r>
      <w:r w:rsidR="00A720C6" w:rsidRPr="00101B0C">
        <w:rPr>
          <w:rFonts w:ascii="Times New Roman" w:hAnsi="Times New Roman" w:cs="Times New Roman"/>
          <w:sz w:val="24"/>
          <w:szCs w:val="24"/>
        </w:rPr>
        <w:t xml:space="preserve"> secci</w:t>
      </w:r>
      <w:r w:rsidR="00A720C6">
        <w:rPr>
          <w:rFonts w:ascii="Times New Roman" w:hAnsi="Times New Roman" w:cs="Times New Roman"/>
          <w:sz w:val="24"/>
          <w:szCs w:val="24"/>
        </w:rPr>
        <w:t>ones de</w:t>
      </w:r>
      <w:r w:rsidR="00A720C6" w:rsidRPr="00101B0C">
        <w:rPr>
          <w:rFonts w:ascii="Times New Roman" w:hAnsi="Times New Roman" w:cs="Times New Roman"/>
          <w:sz w:val="24"/>
          <w:szCs w:val="24"/>
        </w:rPr>
        <w:t xml:space="preserve"> </w:t>
      </w:r>
      <w:r w:rsidR="00A720C6">
        <w:rPr>
          <w:rFonts w:ascii="Times New Roman" w:hAnsi="Times New Roman" w:cs="Times New Roman"/>
          <w:sz w:val="24"/>
          <w:szCs w:val="24"/>
        </w:rPr>
        <w:t>n</w:t>
      </w:r>
      <w:r w:rsidR="00A720C6" w:rsidRPr="00101B0C">
        <w:rPr>
          <w:rFonts w:ascii="Times New Roman" w:hAnsi="Times New Roman" w:cs="Times New Roman"/>
          <w:sz w:val="24"/>
          <w:szCs w:val="24"/>
        </w:rPr>
        <w:t>oticias de la página web institucional</w:t>
      </w:r>
      <w:r w:rsidR="00F31AC4">
        <w:rPr>
          <w:rFonts w:ascii="Times New Roman" w:hAnsi="Times New Roman" w:cs="Times New Roman"/>
          <w:sz w:val="24"/>
          <w:szCs w:val="24"/>
        </w:rPr>
        <w:t>.</w:t>
      </w:r>
    </w:p>
    <w:p w14:paraId="6687456A" w14:textId="7E74CE22" w:rsidR="00224276" w:rsidRPr="001234C9" w:rsidRDefault="00224276" w:rsidP="001234C9">
      <w:pPr>
        <w:pStyle w:val="Prrafodelista"/>
        <w:numPr>
          <w:ilvl w:val="0"/>
          <w:numId w:val="20"/>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Conjuntamente con el</w:t>
      </w:r>
      <w:r w:rsidRPr="00E06E92">
        <w:rPr>
          <w:rFonts w:ascii="Times New Roman" w:hAnsi="Times New Roman" w:cs="Times New Roman"/>
          <w:sz w:val="24"/>
          <w:szCs w:val="24"/>
        </w:rPr>
        <w:t xml:space="preserve"> departamento TIC </w:t>
      </w:r>
      <w:r>
        <w:rPr>
          <w:rFonts w:ascii="Times New Roman" w:hAnsi="Times New Roman" w:cs="Times New Roman"/>
          <w:sz w:val="24"/>
          <w:szCs w:val="24"/>
        </w:rPr>
        <w:t xml:space="preserve">se ejecutaron </w:t>
      </w:r>
      <w:r w:rsidRPr="00E06E92">
        <w:rPr>
          <w:rFonts w:ascii="Times New Roman" w:hAnsi="Times New Roman" w:cs="Times New Roman"/>
          <w:sz w:val="24"/>
          <w:szCs w:val="24"/>
        </w:rPr>
        <w:t>los trabajos correspondientes a la renovación de las certificaciones relacionadas con la OPTIC.</w:t>
      </w:r>
    </w:p>
    <w:p w14:paraId="5CF0DDF1" w14:textId="7B56834B" w:rsidR="00C00A26" w:rsidRDefault="00C00A26" w:rsidP="0092266F">
      <w:pPr>
        <w:pStyle w:val="Sinespaciado"/>
        <w:spacing w:line="360" w:lineRule="auto"/>
        <w:ind w:right="851"/>
        <w:jc w:val="both"/>
        <w:rPr>
          <w:rFonts w:ascii="Times New Roman" w:hAnsi="Times New Roman"/>
          <w:sz w:val="24"/>
          <w:szCs w:val="24"/>
          <w:lang w:val="es-ES"/>
        </w:rPr>
      </w:pPr>
    </w:p>
    <w:p w14:paraId="40F7CC5B" w14:textId="77777777" w:rsidR="00BD3C9B" w:rsidRPr="00A30429" w:rsidRDefault="00BD3C9B" w:rsidP="0092266F">
      <w:pPr>
        <w:pStyle w:val="Sinespaciado"/>
        <w:spacing w:line="360" w:lineRule="auto"/>
        <w:ind w:right="851"/>
        <w:jc w:val="both"/>
        <w:rPr>
          <w:rFonts w:ascii="Times New Roman" w:hAnsi="Times New Roman"/>
          <w:sz w:val="24"/>
          <w:szCs w:val="24"/>
          <w:lang w:val="es-ES"/>
        </w:rPr>
      </w:pPr>
    </w:p>
    <w:p w14:paraId="4E61CB1E" w14:textId="4A31D808" w:rsidR="00CE7933" w:rsidRPr="0092266F" w:rsidRDefault="007B7860" w:rsidP="00CE7933">
      <w:pPr>
        <w:rPr>
          <w:rFonts w:ascii="Times New Roman" w:hAnsi="Times New Roman" w:cs="Times New Roman"/>
          <w:b/>
          <w:sz w:val="28"/>
          <w:szCs w:val="28"/>
          <w:lang w:val="es-ES"/>
        </w:rPr>
      </w:pPr>
      <w:r w:rsidRPr="00CE7933">
        <w:rPr>
          <w:rFonts w:ascii="Times New Roman" w:hAnsi="Times New Roman" w:cs="Times New Roman"/>
          <w:b/>
          <w:sz w:val="28"/>
          <w:szCs w:val="28"/>
          <w:lang w:val="es-ES"/>
        </w:rPr>
        <w:t xml:space="preserve">Gestión de </w:t>
      </w:r>
      <w:r>
        <w:rPr>
          <w:rFonts w:ascii="Times New Roman" w:hAnsi="Times New Roman" w:cs="Times New Roman"/>
          <w:b/>
          <w:sz w:val="28"/>
          <w:szCs w:val="28"/>
          <w:lang w:val="es-ES"/>
        </w:rPr>
        <w:t>Área Jurídica.</w:t>
      </w:r>
    </w:p>
    <w:p w14:paraId="30CBB271" w14:textId="453A78BE" w:rsidR="00F6652E" w:rsidRPr="00A10481" w:rsidRDefault="00BD3C9B" w:rsidP="00A10481">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F6652E" w:rsidRPr="00F6652E">
        <w:rPr>
          <w:rFonts w:ascii="Times New Roman" w:hAnsi="Times New Roman" w:cs="Times New Roman"/>
          <w:sz w:val="24"/>
          <w:szCs w:val="24"/>
          <w:lang w:val="es-ES"/>
        </w:rPr>
        <w:t>Las actividades del departamento Jurídico durante el año estuvieron basadas en brindar asesoría en diferentes aspectos requeridos para salvaguardar los procesos legales de la institución, distribuidos según el cuadro siguiente:</w:t>
      </w:r>
    </w:p>
    <w:tbl>
      <w:tblPr>
        <w:tblStyle w:val="Tablaconcuadrcula5oscura-nfasis1"/>
        <w:tblW w:w="8569" w:type="dxa"/>
        <w:tblLook w:val="04A0" w:firstRow="1" w:lastRow="0" w:firstColumn="1" w:lastColumn="0" w:noHBand="0" w:noVBand="1"/>
      </w:tblPr>
      <w:tblGrid>
        <w:gridCol w:w="7059"/>
        <w:gridCol w:w="1510"/>
      </w:tblGrid>
      <w:tr w:rsidR="00A10481" w:rsidRPr="00A10481" w14:paraId="2D2CB8D3" w14:textId="77777777" w:rsidTr="00A10481">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7488" w:type="dxa"/>
          </w:tcPr>
          <w:p w14:paraId="11896B66" w14:textId="54B9DCA1" w:rsidR="00F6652E" w:rsidRPr="00A10481" w:rsidRDefault="00E10DE8" w:rsidP="002400D2">
            <w:pPr>
              <w:jc w:val="center"/>
              <w:rPr>
                <w:rFonts w:ascii="Times New Roman" w:hAnsi="Times New Roman" w:cs="Times New Roman"/>
                <w:color w:val="000000" w:themeColor="text1"/>
                <w:sz w:val="24"/>
                <w:szCs w:val="24"/>
                <w:lang w:val="es-ES"/>
              </w:rPr>
            </w:pPr>
            <w:r w:rsidRPr="00A10481">
              <w:rPr>
                <w:rFonts w:ascii="Times New Roman" w:hAnsi="Times New Roman" w:cs="Times New Roman"/>
                <w:color w:val="000000" w:themeColor="text1"/>
                <w:sz w:val="24"/>
                <w:szCs w:val="24"/>
                <w:lang w:val="es-ES"/>
              </w:rPr>
              <w:t>DESCRIPCIÓN</w:t>
            </w:r>
          </w:p>
        </w:tc>
        <w:tc>
          <w:tcPr>
            <w:tcW w:w="1081" w:type="dxa"/>
          </w:tcPr>
          <w:p w14:paraId="5FE9F36E" w14:textId="56DE2C19" w:rsidR="00F6652E" w:rsidRPr="00A10481" w:rsidRDefault="00E10DE8" w:rsidP="002400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
              </w:rPr>
            </w:pPr>
            <w:r w:rsidRPr="00A10481">
              <w:rPr>
                <w:rFonts w:ascii="Times New Roman" w:hAnsi="Times New Roman" w:cs="Times New Roman"/>
                <w:color w:val="000000" w:themeColor="text1"/>
                <w:sz w:val="24"/>
                <w:szCs w:val="24"/>
                <w:lang w:val="es-ES"/>
              </w:rPr>
              <w:t>CANTIDAD</w:t>
            </w:r>
          </w:p>
        </w:tc>
      </w:tr>
      <w:tr w:rsidR="00F6652E" w:rsidRPr="006265DC" w14:paraId="3D009F70" w14:textId="77777777" w:rsidTr="00917F92">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7488" w:type="dxa"/>
          </w:tcPr>
          <w:p w14:paraId="27BB45C7" w14:textId="77777777" w:rsidR="00F6652E" w:rsidRPr="00A10481" w:rsidRDefault="00F6652E" w:rsidP="00287642">
            <w:pPr>
              <w:jc w:val="both"/>
              <w:rPr>
                <w:rFonts w:ascii="Times New Roman" w:hAnsi="Times New Roman" w:cs="Times New Roman"/>
                <w:b w:val="0"/>
                <w:bCs w:val="0"/>
                <w:color w:val="000000" w:themeColor="text1"/>
                <w:lang w:val="es-ES"/>
              </w:rPr>
            </w:pPr>
            <w:r w:rsidRPr="00A10481">
              <w:rPr>
                <w:rFonts w:ascii="Times New Roman" w:hAnsi="Times New Roman" w:cs="Times New Roman"/>
                <w:b w:val="0"/>
                <w:bCs w:val="0"/>
                <w:color w:val="000000" w:themeColor="text1"/>
                <w:lang w:val="es-ES"/>
              </w:rPr>
              <w:t>Contratos elaborados para la institución</w:t>
            </w:r>
          </w:p>
        </w:tc>
        <w:tc>
          <w:tcPr>
            <w:tcW w:w="1081" w:type="dxa"/>
          </w:tcPr>
          <w:p w14:paraId="5670B5F0" w14:textId="77777777" w:rsidR="00F6652E" w:rsidRPr="006265DC" w:rsidRDefault="00F6652E" w:rsidP="002400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6265DC">
              <w:rPr>
                <w:rFonts w:ascii="Times New Roman" w:hAnsi="Times New Roman" w:cs="Times New Roman"/>
                <w:lang w:val="es-ES"/>
              </w:rPr>
              <w:t>11</w:t>
            </w:r>
          </w:p>
        </w:tc>
      </w:tr>
      <w:tr w:rsidR="00F6652E" w:rsidRPr="006265DC" w14:paraId="3762EE77" w14:textId="77777777" w:rsidTr="00917F92">
        <w:trPr>
          <w:trHeight w:val="313"/>
        </w:trPr>
        <w:tc>
          <w:tcPr>
            <w:cnfStyle w:val="001000000000" w:firstRow="0" w:lastRow="0" w:firstColumn="1" w:lastColumn="0" w:oddVBand="0" w:evenVBand="0" w:oddHBand="0" w:evenHBand="0" w:firstRowFirstColumn="0" w:firstRowLastColumn="0" w:lastRowFirstColumn="0" w:lastRowLastColumn="0"/>
            <w:tcW w:w="7488" w:type="dxa"/>
          </w:tcPr>
          <w:p w14:paraId="5BF17110" w14:textId="77777777" w:rsidR="00F6652E" w:rsidRPr="00A10481" w:rsidRDefault="00F6652E" w:rsidP="00287642">
            <w:pPr>
              <w:rPr>
                <w:rFonts w:ascii="Times New Roman" w:hAnsi="Times New Roman" w:cs="Times New Roman"/>
                <w:b w:val="0"/>
                <w:bCs w:val="0"/>
                <w:color w:val="000000" w:themeColor="text1"/>
                <w:lang w:val="es-ES"/>
              </w:rPr>
            </w:pPr>
            <w:r w:rsidRPr="00A10481">
              <w:rPr>
                <w:rFonts w:ascii="Times New Roman" w:hAnsi="Times New Roman" w:cs="Times New Roman"/>
                <w:b w:val="0"/>
                <w:bCs w:val="0"/>
                <w:color w:val="000000" w:themeColor="text1"/>
                <w:lang w:val="es-ES"/>
              </w:rPr>
              <w:t>Caso atendido ante el Ministerio de Administración Pública (MAP)</w:t>
            </w:r>
          </w:p>
        </w:tc>
        <w:tc>
          <w:tcPr>
            <w:tcW w:w="1081" w:type="dxa"/>
          </w:tcPr>
          <w:p w14:paraId="588B69CC" w14:textId="77777777" w:rsidR="00F6652E" w:rsidRPr="006265DC" w:rsidRDefault="00F6652E" w:rsidP="002400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p>
          <w:p w14:paraId="7766A207" w14:textId="77777777" w:rsidR="00F6652E" w:rsidRPr="006265DC" w:rsidRDefault="00F6652E" w:rsidP="002400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6265DC">
              <w:rPr>
                <w:rFonts w:ascii="Times New Roman" w:hAnsi="Times New Roman" w:cs="Times New Roman"/>
                <w:lang w:val="es-ES"/>
              </w:rPr>
              <w:t>1</w:t>
            </w:r>
          </w:p>
        </w:tc>
      </w:tr>
      <w:tr w:rsidR="00F6652E" w:rsidRPr="006265DC" w14:paraId="030F0E00" w14:textId="77777777" w:rsidTr="00917F9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488" w:type="dxa"/>
          </w:tcPr>
          <w:p w14:paraId="696311E3" w14:textId="77777777" w:rsidR="00F6652E" w:rsidRPr="00A10481" w:rsidRDefault="00F6652E" w:rsidP="00287642">
            <w:pPr>
              <w:jc w:val="both"/>
              <w:rPr>
                <w:rFonts w:ascii="Times New Roman" w:hAnsi="Times New Roman" w:cs="Times New Roman"/>
                <w:b w:val="0"/>
                <w:bCs w:val="0"/>
                <w:color w:val="000000" w:themeColor="text1"/>
                <w:lang w:val="es-ES"/>
              </w:rPr>
            </w:pPr>
            <w:r w:rsidRPr="00A10481">
              <w:rPr>
                <w:rFonts w:ascii="Times New Roman" w:hAnsi="Times New Roman" w:cs="Times New Roman"/>
                <w:b w:val="0"/>
                <w:bCs w:val="0"/>
                <w:color w:val="000000" w:themeColor="text1"/>
                <w:lang w:val="es-ES"/>
              </w:rPr>
              <w:t>Casos de conciliación atendidos ante PROCONSUMIDOR</w:t>
            </w:r>
          </w:p>
        </w:tc>
        <w:tc>
          <w:tcPr>
            <w:tcW w:w="1081" w:type="dxa"/>
          </w:tcPr>
          <w:p w14:paraId="18B21652" w14:textId="77777777" w:rsidR="00F6652E" w:rsidRPr="006265DC" w:rsidRDefault="00F6652E" w:rsidP="002400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6265DC">
              <w:rPr>
                <w:rFonts w:ascii="Times New Roman" w:hAnsi="Times New Roman" w:cs="Times New Roman"/>
                <w:lang w:val="es-ES"/>
              </w:rPr>
              <w:t>7</w:t>
            </w:r>
          </w:p>
        </w:tc>
      </w:tr>
      <w:tr w:rsidR="00F6652E" w:rsidRPr="006265DC" w14:paraId="3146D601" w14:textId="77777777" w:rsidTr="00917F92">
        <w:trPr>
          <w:trHeight w:val="496"/>
        </w:trPr>
        <w:tc>
          <w:tcPr>
            <w:cnfStyle w:val="001000000000" w:firstRow="0" w:lastRow="0" w:firstColumn="1" w:lastColumn="0" w:oddVBand="0" w:evenVBand="0" w:oddHBand="0" w:evenHBand="0" w:firstRowFirstColumn="0" w:firstRowLastColumn="0" w:lastRowFirstColumn="0" w:lastRowLastColumn="0"/>
            <w:tcW w:w="7488" w:type="dxa"/>
          </w:tcPr>
          <w:p w14:paraId="7398D10A" w14:textId="77777777" w:rsidR="00F6652E" w:rsidRPr="00A10481" w:rsidRDefault="00F6652E" w:rsidP="00287642">
            <w:pPr>
              <w:jc w:val="both"/>
              <w:rPr>
                <w:rFonts w:ascii="Times New Roman" w:hAnsi="Times New Roman" w:cs="Times New Roman"/>
                <w:b w:val="0"/>
                <w:bCs w:val="0"/>
                <w:color w:val="000000" w:themeColor="text1"/>
                <w:lang w:val="es-ES"/>
              </w:rPr>
            </w:pPr>
            <w:r w:rsidRPr="00A10481">
              <w:rPr>
                <w:rFonts w:ascii="Times New Roman" w:hAnsi="Times New Roman" w:cs="Times New Roman"/>
                <w:b w:val="0"/>
                <w:bCs w:val="0"/>
                <w:color w:val="000000" w:themeColor="text1"/>
                <w:lang w:val="es-ES"/>
              </w:rPr>
              <w:t>Elaboración de formulario de acuerdo de confidencialidad entre los servidores Públicos y la institución.</w:t>
            </w:r>
          </w:p>
        </w:tc>
        <w:tc>
          <w:tcPr>
            <w:tcW w:w="1081" w:type="dxa"/>
          </w:tcPr>
          <w:p w14:paraId="489871EF" w14:textId="77777777" w:rsidR="00F6652E" w:rsidRPr="006265DC" w:rsidRDefault="00F6652E" w:rsidP="002400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p>
          <w:p w14:paraId="1B57ADA0" w14:textId="77777777" w:rsidR="00F6652E" w:rsidRPr="006265DC" w:rsidRDefault="00F6652E" w:rsidP="002400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p>
          <w:p w14:paraId="0DAC97C3" w14:textId="77777777" w:rsidR="00F6652E" w:rsidRPr="006265DC" w:rsidRDefault="00F6652E" w:rsidP="002400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6265DC">
              <w:rPr>
                <w:rFonts w:ascii="Times New Roman" w:hAnsi="Times New Roman" w:cs="Times New Roman"/>
                <w:lang w:val="es-ES"/>
              </w:rPr>
              <w:t>1</w:t>
            </w:r>
          </w:p>
        </w:tc>
      </w:tr>
      <w:tr w:rsidR="00F6652E" w:rsidRPr="006265DC" w14:paraId="13138327" w14:textId="77777777" w:rsidTr="00917F9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7488" w:type="dxa"/>
          </w:tcPr>
          <w:p w14:paraId="058CA6C1" w14:textId="77777777" w:rsidR="00F6652E" w:rsidRPr="00A10481" w:rsidRDefault="00F6652E" w:rsidP="00287642">
            <w:pPr>
              <w:jc w:val="both"/>
              <w:rPr>
                <w:rFonts w:ascii="Times New Roman" w:hAnsi="Times New Roman" w:cs="Times New Roman"/>
                <w:b w:val="0"/>
                <w:bCs w:val="0"/>
                <w:color w:val="000000" w:themeColor="text1"/>
                <w:lang w:val="es-ES"/>
              </w:rPr>
            </w:pPr>
            <w:r w:rsidRPr="00A10481">
              <w:rPr>
                <w:rFonts w:ascii="Times New Roman" w:hAnsi="Times New Roman" w:cs="Times New Roman"/>
                <w:b w:val="0"/>
                <w:bCs w:val="0"/>
                <w:color w:val="000000" w:themeColor="text1"/>
                <w:lang w:val="es-ES"/>
              </w:rPr>
              <w:t>Resoluciones emitidas a requerimiento del Comité de Compras y Contrataciones</w:t>
            </w:r>
          </w:p>
        </w:tc>
        <w:tc>
          <w:tcPr>
            <w:tcW w:w="1081" w:type="dxa"/>
          </w:tcPr>
          <w:p w14:paraId="7FE5EB0A" w14:textId="77777777" w:rsidR="00F6652E" w:rsidRPr="006265DC" w:rsidRDefault="00F6652E" w:rsidP="002400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p>
          <w:p w14:paraId="3276CFED" w14:textId="77777777" w:rsidR="00F6652E" w:rsidRPr="006265DC" w:rsidRDefault="00F6652E" w:rsidP="002400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6265DC">
              <w:rPr>
                <w:rFonts w:ascii="Times New Roman" w:hAnsi="Times New Roman" w:cs="Times New Roman"/>
                <w:lang w:val="es-ES"/>
              </w:rPr>
              <w:t>3</w:t>
            </w:r>
          </w:p>
        </w:tc>
      </w:tr>
      <w:tr w:rsidR="00F6652E" w:rsidRPr="006265DC" w14:paraId="6506469C" w14:textId="77777777" w:rsidTr="00917F92">
        <w:trPr>
          <w:trHeight w:val="433"/>
        </w:trPr>
        <w:tc>
          <w:tcPr>
            <w:cnfStyle w:val="001000000000" w:firstRow="0" w:lastRow="0" w:firstColumn="1" w:lastColumn="0" w:oddVBand="0" w:evenVBand="0" w:oddHBand="0" w:evenHBand="0" w:firstRowFirstColumn="0" w:firstRowLastColumn="0" w:lastRowFirstColumn="0" w:lastRowLastColumn="0"/>
            <w:tcW w:w="7488" w:type="dxa"/>
          </w:tcPr>
          <w:p w14:paraId="6E9B30A7" w14:textId="77777777" w:rsidR="00F6652E" w:rsidRPr="00A10481" w:rsidRDefault="00F6652E" w:rsidP="00287642">
            <w:pPr>
              <w:jc w:val="both"/>
              <w:rPr>
                <w:rFonts w:ascii="Times New Roman" w:hAnsi="Times New Roman" w:cs="Times New Roman"/>
                <w:b w:val="0"/>
                <w:bCs w:val="0"/>
                <w:color w:val="000000" w:themeColor="text1"/>
                <w:lang w:val="es-ES"/>
              </w:rPr>
            </w:pPr>
            <w:r w:rsidRPr="00A10481">
              <w:rPr>
                <w:rFonts w:ascii="Times New Roman" w:hAnsi="Times New Roman" w:cs="Times New Roman"/>
                <w:b w:val="0"/>
                <w:bCs w:val="0"/>
                <w:color w:val="000000" w:themeColor="text1"/>
                <w:lang w:val="es-ES"/>
              </w:rPr>
              <w:t>Seguimiento y respuesta a notificaciones varias de diferentes juzgados y tribunales</w:t>
            </w:r>
          </w:p>
        </w:tc>
        <w:tc>
          <w:tcPr>
            <w:tcW w:w="1081" w:type="dxa"/>
          </w:tcPr>
          <w:p w14:paraId="52A66D6E" w14:textId="77777777" w:rsidR="00F6652E" w:rsidRPr="006265DC" w:rsidRDefault="00F6652E" w:rsidP="002400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p>
          <w:p w14:paraId="55C0EB0D" w14:textId="77777777" w:rsidR="00F6652E" w:rsidRPr="006265DC" w:rsidRDefault="00F6652E" w:rsidP="002400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6265DC">
              <w:rPr>
                <w:rFonts w:ascii="Times New Roman" w:hAnsi="Times New Roman" w:cs="Times New Roman"/>
                <w:lang w:val="es-ES"/>
              </w:rPr>
              <w:t>21</w:t>
            </w:r>
          </w:p>
        </w:tc>
      </w:tr>
    </w:tbl>
    <w:p w14:paraId="3CCFB64C" w14:textId="77777777" w:rsidR="00F6652E" w:rsidRPr="006265DC" w:rsidRDefault="00F6652E" w:rsidP="00F6652E">
      <w:pPr>
        <w:jc w:val="both"/>
        <w:rPr>
          <w:rFonts w:ascii="Times New Roman" w:hAnsi="Times New Roman" w:cs="Times New Roman"/>
          <w:lang w:val="es-ES"/>
        </w:rPr>
      </w:pPr>
    </w:p>
    <w:p w14:paraId="2A8EFE6E" w14:textId="4E10E6D4" w:rsidR="00BD3C9B" w:rsidRDefault="00BD3C9B" w:rsidP="00CE7933">
      <w:pPr>
        <w:rPr>
          <w:rFonts w:ascii="Times New Roman" w:hAnsi="Times New Roman" w:cs="Times New Roman"/>
          <w:b/>
          <w:sz w:val="28"/>
          <w:szCs w:val="28"/>
          <w:lang w:val="es-ES"/>
        </w:rPr>
      </w:pPr>
    </w:p>
    <w:p w14:paraId="79743D09" w14:textId="77777777" w:rsidR="00BD3C9B" w:rsidRDefault="00BD3C9B" w:rsidP="00CE7933">
      <w:pPr>
        <w:rPr>
          <w:rFonts w:ascii="Times New Roman" w:hAnsi="Times New Roman" w:cs="Times New Roman"/>
          <w:b/>
          <w:sz w:val="28"/>
          <w:szCs w:val="28"/>
          <w:lang w:val="es-ES"/>
        </w:rPr>
      </w:pPr>
    </w:p>
    <w:p w14:paraId="38442747" w14:textId="6F36F62D" w:rsidR="00CE7933" w:rsidRPr="00CE7933" w:rsidRDefault="00A10481" w:rsidP="00CE7933">
      <w:pPr>
        <w:rPr>
          <w:rFonts w:ascii="Times New Roman" w:hAnsi="Times New Roman" w:cs="Times New Roman"/>
          <w:b/>
          <w:sz w:val="28"/>
          <w:szCs w:val="28"/>
          <w:lang w:val="es-ES"/>
        </w:rPr>
      </w:pPr>
      <w:r w:rsidRPr="00A10481">
        <w:rPr>
          <w:rFonts w:ascii="Times New Roman" w:hAnsi="Times New Roman" w:cs="Times New Roman"/>
          <w:b/>
          <w:sz w:val="28"/>
          <w:szCs w:val="28"/>
          <w:lang w:val="es-ES"/>
        </w:rPr>
        <w:t>Dirección de Tratamiento y Control de la Calidad del Agua</w:t>
      </w:r>
      <w:r w:rsidRPr="00CE7933">
        <w:rPr>
          <w:rFonts w:ascii="Times New Roman" w:hAnsi="Times New Roman" w:cs="Times New Roman"/>
          <w:b/>
          <w:sz w:val="28"/>
          <w:szCs w:val="28"/>
          <w:lang w:val="es-ES"/>
        </w:rPr>
        <w:t xml:space="preserve"> </w:t>
      </w:r>
    </w:p>
    <w:p w14:paraId="1FCF6F9B" w14:textId="67B2B684" w:rsidR="00150D3E" w:rsidRDefault="00BD3C9B" w:rsidP="00150D3E">
      <w:pPr>
        <w:pStyle w:val="gmail-msolistparagraph"/>
        <w:spacing w:before="0" w:beforeAutospacing="0" w:after="200" w:afterAutospacing="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57EC">
        <w:rPr>
          <w:rFonts w:ascii="Times New Roman" w:hAnsi="Times New Roman" w:cs="Times New Roman"/>
          <w:sz w:val="24"/>
          <w:szCs w:val="24"/>
          <w:lang w:val="es-ES"/>
        </w:rPr>
        <w:t xml:space="preserve">Dentro de las acciones realizadas </w:t>
      </w:r>
      <w:r w:rsidR="00150D3E">
        <w:rPr>
          <w:rFonts w:ascii="Times New Roman" w:hAnsi="Times New Roman" w:cs="Times New Roman"/>
          <w:sz w:val="24"/>
          <w:szCs w:val="24"/>
          <w:lang w:val="es-ES"/>
        </w:rPr>
        <w:t>el punto más relevante fue la reparación de</w:t>
      </w:r>
      <w:r w:rsidR="00150D3E" w:rsidRPr="00E419A5">
        <w:rPr>
          <w:rFonts w:ascii="Times New Roman" w:hAnsi="Times New Roman" w:cs="Times New Roman"/>
          <w:sz w:val="24"/>
          <w:szCs w:val="24"/>
          <w:lang w:val="es-ES"/>
        </w:rPr>
        <w:t xml:space="preserve"> los sistemas de desinfección de los Acueductos Puerto Plata, Sosua-Cabarete, La Represa, El Aguacate, Imbert, Lajas, Camú, Montellano, Guananico, Imbert y El Mamey.</w:t>
      </w:r>
    </w:p>
    <w:p w14:paraId="7E682561" w14:textId="244EAC4D" w:rsidR="00B95114" w:rsidRDefault="00B95114" w:rsidP="00150D3E">
      <w:pPr>
        <w:pStyle w:val="gmail-msolistparagraph"/>
        <w:spacing w:before="0" w:beforeAutospacing="0" w:after="200" w:afterAutospacing="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producción de agua tuvo el comportamiento siguiente:</w:t>
      </w:r>
    </w:p>
    <w:p w14:paraId="7934CB0E" w14:textId="795EC40E" w:rsidR="00E10DE8" w:rsidRDefault="00E10DE8" w:rsidP="00150D3E">
      <w:pPr>
        <w:pStyle w:val="gmail-msolistparagraph"/>
        <w:spacing w:before="0" w:beforeAutospacing="0" w:after="200" w:afterAutospacing="0" w:line="360" w:lineRule="auto"/>
        <w:jc w:val="both"/>
        <w:rPr>
          <w:rFonts w:ascii="Times New Roman" w:hAnsi="Times New Roman" w:cs="Times New Roman"/>
          <w:sz w:val="24"/>
          <w:szCs w:val="24"/>
          <w:lang w:val="es-ES"/>
        </w:rPr>
      </w:pPr>
    </w:p>
    <w:p w14:paraId="4394438C" w14:textId="77777777" w:rsidR="00E10DE8" w:rsidRDefault="00E10DE8" w:rsidP="00150D3E">
      <w:pPr>
        <w:pStyle w:val="gmail-msolistparagraph"/>
        <w:spacing w:before="0" w:beforeAutospacing="0" w:after="200" w:afterAutospacing="0" w:line="360" w:lineRule="auto"/>
        <w:jc w:val="both"/>
        <w:rPr>
          <w:rFonts w:ascii="Times New Roman" w:hAnsi="Times New Roman" w:cs="Times New Roman"/>
          <w:sz w:val="24"/>
          <w:szCs w:val="24"/>
          <w:lang w:val="es-ES"/>
        </w:rPr>
      </w:pPr>
    </w:p>
    <w:p w14:paraId="3DE09D8D" w14:textId="1259AA04" w:rsidR="00150D3E" w:rsidRDefault="00B95114" w:rsidP="00150D3E">
      <w:pPr>
        <w:pStyle w:val="gmail-msolistparagraph"/>
        <w:spacing w:before="0" w:beforeAutospacing="0" w:after="200" w:afterAutospacing="0" w:line="360" w:lineRule="auto"/>
        <w:jc w:val="both"/>
        <w:rPr>
          <w:rFonts w:ascii="Times New Roman" w:hAnsi="Times New Roman" w:cs="Times New Roman"/>
          <w:b/>
          <w:bCs/>
          <w:sz w:val="28"/>
          <w:szCs w:val="28"/>
          <w:lang w:val="es-ES"/>
        </w:rPr>
      </w:pPr>
      <w:r w:rsidRPr="00B95114">
        <w:rPr>
          <w:rFonts w:ascii="Times New Roman" w:hAnsi="Times New Roman" w:cs="Times New Roman"/>
          <w:b/>
          <w:bCs/>
          <w:sz w:val="28"/>
          <w:szCs w:val="28"/>
          <w:lang w:val="es-ES"/>
        </w:rPr>
        <w:lastRenderedPageBreak/>
        <w:t xml:space="preserve">Cuadro de producción de agua </w:t>
      </w:r>
    </w:p>
    <w:tbl>
      <w:tblPr>
        <w:tblStyle w:val="Tablaconcuadrcula5oscura-nfasis1"/>
        <w:tblW w:w="8860" w:type="dxa"/>
        <w:tblLook w:val="04A0" w:firstRow="1" w:lastRow="0" w:firstColumn="1" w:lastColumn="0" w:noHBand="0" w:noVBand="1"/>
      </w:tblPr>
      <w:tblGrid>
        <w:gridCol w:w="2380"/>
        <w:gridCol w:w="3580"/>
        <w:gridCol w:w="2900"/>
      </w:tblGrid>
      <w:tr w:rsidR="007A0BEE" w:rsidRPr="000D2DED" w14:paraId="142242A4" w14:textId="77777777" w:rsidTr="00904A31">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80" w:type="dxa"/>
            <w:noWrap/>
            <w:hideMark/>
          </w:tcPr>
          <w:p w14:paraId="6C4B0C5E" w14:textId="77777777" w:rsidR="007A0BEE" w:rsidRPr="000D2DED" w:rsidRDefault="007A0BEE" w:rsidP="00904A31">
            <w:pPr>
              <w:jc w:val="center"/>
              <w:rPr>
                <w:rFonts w:ascii="Calibri" w:eastAsia="Times New Roman" w:hAnsi="Calibri" w:cs="Calibri"/>
                <w:color w:val="000000"/>
                <w:sz w:val="28"/>
                <w:szCs w:val="28"/>
              </w:rPr>
            </w:pPr>
            <w:r w:rsidRPr="000D2DED">
              <w:rPr>
                <w:rFonts w:ascii="Calibri" w:eastAsia="Times New Roman" w:hAnsi="Calibri" w:cs="Calibri"/>
                <w:color w:val="000000"/>
                <w:sz w:val="28"/>
                <w:szCs w:val="28"/>
              </w:rPr>
              <w:t>Mes</w:t>
            </w:r>
          </w:p>
        </w:tc>
        <w:tc>
          <w:tcPr>
            <w:tcW w:w="3580" w:type="dxa"/>
            <w:noWrap/>
            <w:hideMark/>
          </w:tcPr>
          <w:p w14:paraId="16266EAF" w14:textId="77777777" w:rsidR="007A0BEE" w:rsidRPr="000D2DED" w:rsidRDefault="007A0BEE" w:rsidP="00904A3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0D2DED">
              <w:rPr>
                <w:rFonts w:ascii="Calibri" w:eastAsia="Times New Roman" w:hAnsi="Calibri" w:cs="Calibri"/>
                <w:color w:val="000000"/>
                <w:sz w:val="28"/>
                <w:szCs w:val="28"/>
              </w:rPr>
              <w:t>G/Mes</w:t>
            </w:r>
          </w:p>
        </w:tc>
        <w:tc>
          <w:tcPr>
            <w:tcW w:w="2900" w:type="dxa"/>
            <w:noWrap/>
            <w:hideMark/>
          </w:tcPr>
          <w:p w14:paraId="5B70DEDA" w14:textId="77777777" w:rsidR="007A0BEE" w:rsidRPr="000D2DED" w:rsidRDefault="007A0BEE" w:rsidP="00904A3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0D2DED">
              <w:rPr>
                <w:rFonts w:ascii="Calibri" w:eastAsia="Times New Roman" w:hAnsi="Calibri" w:cs="Calibri"/>
                <w:color w:val="000000"/>
                <w:sz w:val="28"/>
                <w:szCs w:val="28"/>
              </w:rPr>
              <w:t>M³/Mes</w:t>
            </w:r>
          </w:p>
        </w:tc>
      </w:tr>
      <w:tr w:rsidR="007A0BEE" w:rsidRPr="000D2DED" w14:paraId="35131CBE" w14:textId="77777777" w:rsidTr="00904A31">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01634135" w14:textId="77777777" w:rsidR="007A0BEE" w:rsidRPr="000D2DED" w:rsidRDefault="007A0BEE" w:rsidP="00904A31">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ENERO</w:t>
            </w:r>
          </w:p>
        </w:tc>
        <w:tc>
          <w:tcPr>
            <w:tcW w:w="3580" w:type="dxa"/>
            <w:noWrap/>
            <w:hideMark/>
          </w:tcPr>
          <w:p w14:paraId="57C9477F" w14:textId="77777777" w:rsidR="007A0BEE" w:rsidRPr="000D2DED" w:rsidRDefault="007A0BEE" w:rsidP="00BD3C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897,464,470.24</w:t>
            </w:r>
          </w:p>
        </w:tc>
        <w:tc>
          <w:tcPr>
            <w:tcW w:w="2900" w:type="dxa"/>
            <w:noWrap/>
            <w:hideMark/>
          </w:tcPr>
          <w:p w14:paraId="5FC8CAA6" w14:textId="77777777" w:rsidR="007A0BEE" w:rsidRPr="000D2DED" w:rsidRDefault="007A0BEE" w:rsidP="00BD3C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3,396,913.20</w:t>
            </w:r>
          </w:p>
        </w:tc>
      </w:tr>
      <w:tr w:rsidR="007A0BEE" w:rsidRPr="000D2DED" w14:paraId="6967E6DB" w14:textId="77777777" w:rsidTr="00904A31">
        <w:trPr>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39428814" w14:textId="77777777" w:rsidR="007A0BEE" w:rsidRPr="000D2DED" w:rsidRDefault="007A0BEE" w:rsidP="00904A31">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 xml:space="preserve">FEBRERO </w:t>
            </w:r>
          </w:p>
        </w:tc>
        <w:tc>
          <w:tcPr>
            <w:tcW w:w="3580" w:type="dxa"/>
            <w:noWrap/>
            <w:hideMark/>
          </w:tcPr>
          <w:p w14:paraId="486B460D" w14:textId="77777777" w:rsidR="007A0BEE" w:rsidRPr="000D2DED" w:rsidRDefault="007A0BEE" w:rsidP="00BD3C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865,766,316.00</w:t>
            </w:r>
          </w:p>
        </w:tc>
        <w:tc>
          <w:tcPr>
            <w:tcW w:w="2900" w:type="dxa"/>
            <w:noWrap/>
            <w:hideMark/>
          </w:tcPr>
          <w:p w14:paraId="566B31F2" w14:textId="77777777" w:rsidR="007A0BEE" w:rsidRPr="000D2DED" w:rsidRDefault="007A0BEE" w:rsidP="00BD3C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3,277,307.48</w:t>
            </w:r>
          </w:p>
        </w:tc>
      </w:tr>
      <w:tr w:rsidR="007A0BEE" w:rsidRPr="000D2DED" w14:paraId="7592DE13" w14:textId="77777777" w:rsidTr="00904A31">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52104682" w14:textId="77777777" w:rsidR="007A0BEE" w:rsidRPr="000D2DED" w:rsidRDefault="007A0BEE" w:rsidP="00904A31">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MARZO</w:t>
            </w:r>
          </w:p>
        </w:tc>
        <w:tc>
          <w:tcPr>
            <w:tcW w:w="3580" w:type="dxa"/>
            <w:noWrap/>
            <w:hideMark/>
          </w:tcPr>
          <w:p w14:paraId="556DD918" w14:textId="77777777" w:rsidR="007A0BEE" w:rsidRPr="000D2DED" w:rsidRDefault="007A0BEE" w:rsidP="00BD3C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1,010,360,616.00</w:t>
            </w:r>
          </w:p>
        </w:tc>
        <w:tc>
          <w:tcPr>
            <w:tcW w:w="2900" w:type="dxa"/>
            <w:noWrap/>
            <w:hideMark/>
          </w:tcPr>
          <w:p w14:paraId="722E4ED3" w14:textId="77777777" w:rsidR="007A0BEE" w:rsidRPr="000D2DED" w:rsidRDefault="007A0BEE" w:rsidP="00BD3C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3,824,244.90</w:t>
            </w:r>
          </w:p>
        </w:tc>
      </w:tr>
      <w:tr w:rsidR="007A0BEE" w:rsidRPr="000D2DED" w14:paraId="61454C68" w14:textId="77777777" w:rsidTr="00904A31">
        <w:trPr>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1E5E6E9F" w14:textId="77777777" w:rsidR="007A0BEE" w:rsidRPr="000D2DED" w:rsidRDefault="007A0BEE" w:rsidP="00904A31">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ABRIL</w:t>
            </w:r>
          </w:p>
        </w:tc>
        <w:tc>
          <w:tcPr>
            <w:tcW w:w="3580" w:type="dxa"/>
            <w:noWrap/>
            <w:hideMark/>
          </w:tcPr>
          <w:p w14:paraId="27C69D02" w14:textId="77777777" w:rsidR="007A0BEE" w:rsidRPr="000D2DED" w:rsidRDefault="007A0BEE" w:rsidP="00BD3C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987,134,423.00</w:t>
            </w:r>
          </w:p>
        </w:tc>
        <w:tc>
          <w:tcPr>
            <w:tcW w:w="2900" w:type="dxa"/>
            <w:noWrap/>
            <w:hideMark/>
          </w:tcPr>
          <w:p w14:paraId="09822800" w14:textId="77777777" w:rsidR="007A0BEE" w:rsidRPr="000D2DED" w:rsidRDefault="007A0BEE" w:rsidP="00BD3C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3,736,315.00</w:t>
            </w:r>
          </w:p>
        </w:tc>
      </w:tr>
      <w:tr w:rsidR="007A0BEE" w:rsidRPr="000D2DED" w14:paraId="5B0614D7" w14:textId="77777777" w:rsidTr="00904A31">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3A912BC4" w14:textId="77777777" w:rsidR="007A0BEE" w:rsidRPr="000D2DED" w:rsidRDefault="007A0BEE" w:rsidP="00904A31">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MAYO</w:t>
            </w:r>
          </w:p>
        </w:tc>
        <w:tc>
          <w:tcPr>
            <w:tcW w:w="3580" w:type="dxa"/>
            <w:noWrap/>
            <w:hideMark/>
          </w:tcPr>
          <w:p w14:paraId="6E48CCF3" w14:textId="77777777" w:rsidR="007A0BEE" w:rsidRPr="000D2DED" w:rsidRDefault="007A0BEE" w:rsidP="00BD3C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940,288,663.30</w:t>
            </w:r>
          </w:p>
        </w:tc>
        <w:tc>
          <w:tcPr>
            <w:tcW w:w="2900" w:type="dxa"/>
            <w:noWrap/>
            <w:hideMark/>
          </w:tcPr>
          <w:p w14:paraId="79EB82CE" w14:textId="77777777" w:rsidR="007A0BEE" w:rsidRPr="000D2DED" w:rsidRDefault="007A0BEE" w:rsidP="00BD3C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3,545,583.11</w:t>
            </w:r>
          </w:p>
        </w:tc>
      </w:tr>
      <w:tr w:rsidR="007A0BEE" w:rsidRPr="000D2DED" w14:paraId="0ABEF968" w14:textId="77777777" w:rsidTr="00904A31">
        <w:trPr>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135A6DA0" w14:textId="77777777" w:rsidR="007A0BEE" w:rsidRPr="000D2DED" w:rsidRDefault="007A0BEE" w:rsidP="00904A31">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JUNIO</w:t>
            </w:r>
          </w:p>
        </w:tc>
        <w:tc>
          <w:tcPr>
            <w:tcW w:w="3580" w:type="dxa"/>
            <w:noWrap/>
            <w:hideMark/>
          </w:tcPr>
          <w:p w14:paraId="0F2C4DB9" w14:textId="77777777" w:rsidR="007A0BEE" w:rsidRPr="000D2DED" w:rsidRDefault="007A0BEE" w:rsidP="00BD3C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w:t>
            </w:r>
            <w:r>
              <w:rPr>
                <w:rFonts w:ascii="Calibri" w:eastAsia="Times New Roman" w:hAnsi="Calibri" w:cs="Calibri"/>
                <w:b/>
                <w:bCs/>
                <w:color w:val="000000"/>
                <w:sz w:val="28"/>
                <w:szCs w:val="28"/>
              </w:rPr>
              <w:t>44,057,362.00</w:t>
            </w:r>
          </w:p>
        </w:tc>
        <w:tc>
          <w:tcPr>
            <w:tcW w:w="2900" w:type="dxa"/>
            <w:noWrap/>
            <w:hideMark/>
          </w:tcPr>
          <w:p w14:paraId="31AE6755" w14:textId="77777777" w:rsidR="007A0BEE" w:rsidRPr="000D2DED" w:rsidRDefault="007A0BEE" w:rsidP="00BD3C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Pr>
                <w:rFonts w:ascii="Calibri" w:eastAsia="Times New Roman" w:hAnsi="Calibri" w:cs="Calibri"/>
                <w:b/>
                <w:bCs/>
                <w:color w:val="000000"/>
                <w:sz w:val="28"/>
                <w:szCs w:val="28"/>
              </w:rPr>
              <w:t>3,573,267.80</w:t>
            </w:r>
          </w:p>
        </w:tc>
      </w:tr>
      <w:tr w:rsidR="007A0BEE" w:rsidRPr="000D2DED" w14:paraId="33385BF6" w14:textId="77777777" w:rsidTr="00904A31">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5B72AFDF" w14:textId="77777777" w:rsidR="007A0BEE" w:rsidRPr="000D2DED" w:rsidRDefault="007A0BEE" w:rsidP="00904A31">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JULIO</w:t>
            </w:r>
          </w:p>
        </w:tc>
        <w:tc>
          <w:tcPr>
            <w:tcW w:w="3580" w:type="dxa"/>
            <w:noWrap/>
            <w:hideMark/>
          </w:tcPr>
          <w:p w14:paraId="59D1D47A" w14:textId="77777777" w:rsidR="007A0BEE" w:rsidRPr="000D2DED" w:rsidRDefault="007A0BEE" w:rsidP="00BD3C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946,436,735.23</w:t>
            </w:r>
          </w:p>
        </w:tc>
        <w:tc>
          <w:tcPr>
            <w:tcW w:w="2900" w:type="dxa"/>
            <w:noWrap/>
            <w:hideMark/>
          </w:tcPr>
          <w:p w14:paraId="61D13DAF" w14:textId="77777777" w:rsidR="007A0BEE" w:rsidRPr="000D2DED" w:rsidRDefault="007A0BEE" w:rsidP="00BD3C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3,582,273.70</w:t>
            </w:r>
          </w:p>
        </w:tc>
      </w:tr>
      <w:tr w:rsidR="007A0BEE" w:rsidRPr="000D2DED" w14:paraId="2A4E7596" w14:textId="77777777" w:rsidTr="00904A31">
        <w:trPr>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142CA9BD" w14:textId="77777777" w:rsidR="007A0BEE" w:rsidRPr="000D2DED" w:rsidRDefault="007A0BEE" w:rsidP="00904A31">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AGOSTO</w:t>
            </w:r>
          </w:p>
        </w:tc>
        <w:tc>
          <w:tcPr>
            <w:tcW w:w="3580" w:type="dxa"/>
            <w:noWrap/>
            <w:hideMark/>
          </w:tcPr>
          <w:p w14:paraId="10786213" w14:textId="77777777" w:rsidR="007A0BEE" w:rsidRPr="000D2DED" w:rsidRDefault="007A0BEE" w:rsidP="00BD3C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978,990,632.82</w:t>
            </w:r>
          </w:p>
        </w:tc>
        <w:tc>
          <w:tcPr>
            <w:tcW w:w="2900" w:type="dxa"/>
            <w:noWrap/>
            <w:hideMark/>
          </w:tcPr>
          <w:p w14:paraId="75571F08" w14:textId="77777777" w:rsidR="007A0BEE" w:rsidRPr="000D2DED" w:rsidRDefault="007A0BEE" w:rsidP="00BD3C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3,705,490.60</w:t>
            </w:r>
          </w:p>
        </w:tc>
      </w:tr>
      <w:tr w:rsidR="007A0BEE" w:rsidRPr="000D2DED" w14:paraId="7F021BF8" w14:textId="77777777" w:rsidTr="00904A31">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1F01C2C0" w14:textId="77777777" w:rsidR="007A0BEE" w:rsidRPr="000D2DED" w:rsidRDefault="007A0BEE" w:rsidP="00904A31">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SEPTIEMBRE</w:t>
            </w:r>
          </w:p>
        </w:tc>
        <w:tc>
          <w:tcPr>
            <w:tcW w:w="3580" w:type="dxa"/>
            <w:noWrap/>
            <w:hideMark/>
          </w:tcPr>
          <w:p w14:paraId="21990FA0" w14:textId="77777777" w:rsidR="007A0BEE" w:rsidRPr="000D2DED" w:rsidRDefault="007A0BEE" w:rsidP="00BD3C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973,095,158.02</w:t>
            </w:r>
          </w:p>
        </w:tc>
        <w:tc>
          <w:tcPr>
            <w:tcW w:w="2900" w:type="dxa"/>
            <w:noWrap/>
            <w:hideMark/>
          </w:tcPr>
          <w:p w14:paraId="07F938BB" w14:textId="77777777" w:rsidR="007A0BEE" w:rsidRPr="000D2DED" w:rsidRDefault="007A0BEE" w:rsidP="00BD3C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3,683,176.00</w:t>
            </w:r>
          </w:p>
        </w:tc>
      </w:tr>
      <w:tr w:rsidR="007A0BEE" w:rsidRPr="000D2DED" w14:paraId="7482CD56" w14:textId="77777777" w:rsidTr="00904A31">
        <w:trPr>
          <w:trHeight w:val="3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0EF80896" w14:textId="77777777" w:rsidR="007A0BEE" w:rsidRPr="000D2DED" w:rsidRDefault="007A0BEE" w:rsidP="00904A31">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OCTUBRE</w:t>
            </w:r>
          </w:p>
        </w:tc>
        <w:tc>
          <w:tcPr>
            <w:tcW w:w="3580" w:type="dxa"/>
            <w:noWrap/>
            <w:hideMark/>
          </w:tcPr>
          <w:p w14:paraId="5C6E0FF9" w14:textId="77777777" w:rsidR="007A0BEE" w:rsidRPr="000D2DED" w:rsidRDefault="007A0BEE" w:rsidP="00BD3C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1,003,846,065.00</w:t>
            </w:r>
          </w:p>
        </w:tc>
        <w:tc>
          <w:tcPr>
            <w:tcW w:w="2900" w:type="dxa"/>
            <w:noWrap/>
            <w:hideMark/>
          </w:tcPr>
          <w:p w14:paraId="0567A71E" w14:textId="77777777" w:rsidR="007A0BEE" w:rsidRPr="000D2DED" w:rsidRDefault="007A0BEE" w:rsidP="00BD3C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3,799,568.70</w:t>
            </w:r>
          </w:p>
        </w:tc>
      </w:tr>
      <w:tr w:rsidR="007A0BEE" w:rsidRPr="000D2DED" w14:paraId="37C8A11C" w14:textId="77777777" w:rsidTr="00904A31">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590C5939" w14:textId="77777777" w:rsidR="007A0BEE" w:rsidRPr="000D2DED" w:rsidRDefault="007A0BEE" w:rsidP="00904A31">
            <w:pPr>
              <w:rPr>
                <w:rFonts w:ascii="Calibri" w:eastAsia="Times New Roman" w:hAnsi="Calibri" w:cs="Calibri"/>
                <w:color w:val="000000"/>
                <w:sz w:val="28"/>
                <w:szCs w:val="28"/>
              </w:rPr>
            </w:pPr>
            <w:r w:rsidRPr="000D2DED">
              <w:rPr>
                <w:rFonts w:ascii="Calibri" w:eastAsia="Times New Roman" w:hAnsi="Calibri" w:cs="Calibri"/>
                <w:color w:val="000000"/>
                <w:sz w:val="28"/>
                <w:szCs w:val="28"/>
              </w:rPr>
              <w:t>NOVIEMBRE</w:t>
            </w:r>
          </w:p>
        </w:tc>
        <w:tc>
          <w:tcPr>
            <w:tcW w:w="3580" w:type="dxa"/>
            <w:noWrap/>
            <w:hideMark/>
          </w:tcPr>
          <w:p w14:paraId="49C7B8A6" w14:textId="77777777" w:rsidR="007A0BEE" w:rsidRPr="000D2DED" w:rsidRDefault="007A0BEE" w:rsidP="00BD3C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989,985,753.22</w:t>
            </w:r>
          </w:p>
        </w:tc>
        <w:tc>
          <w:tcPr>
            <w:tcW w:w="2900" w:type="dxa"/>
            <w:noWrap/>
            <w:hideMark/>
          </w:tcPr>
          <w:p w14:paraId="0E038316" w14:textId="77777777" w:rsidR="007A0BEE" w:rsidRPr="000D2DED" w:rsidRDefault="007A0BEE" w:rsidP="00BD3C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8"/>
                <w:szCs w:val="28"/>
              </w:rPr>
            </w:pPr>
            <w:r w:rsidRPr="000D2DED">
              <w:rPr>
                <w:rFonts w:ascii="Calibri" w:eastAsia="Times New Roman" w:hAnsi="Calibri" w:cs="Calibri"/>
                <w:b/>
                <w:bCs/>
                <w:color w:val="000000"/>
                <w:sz w:val="28"/>
                <w:szCs w:val="28"/>
              </w:rPr>
              <w:t>3,747,107.30</w:t>
            </w:r>
          </w:p>
        </w:tc>
      </w:tr>
    </w:tbl>
    <w:p w14:paraId="6EC9B369" w14:textId="77777777" w:rsidR="009D379E" w:rsidRDefault="009D379E" w:rsidP="00B95114">
      <w:pPr>
        <w:pStyle w:val="gmail-msolistparagraph"/>
        <w:spacing w:before="0" w:beforeAutospacing="0" w:after="200" w:afterAutospacing="0" w:line="360" w:lineRule="auto"/>
        <w:jc w:val="both"/>
        <w:rPr>
          <w:rFonts w:ascii="Times New Roman" w:hAnsi="Times New Roman" w:cs="Times New Roman"/>
          <w:sz w:val="24"/>
          <w:szCs w:val="24"/>
          <w:lang w:val="es-ES"/>
        </w:rPr>
      </w:pPr>
    </w:p>
    <w:p w14:paraId="20EF5AEE" w14:textId="3B6FC0FE" w:rsidR="00150D3E" w:rsidRDefault="00F64C39" w:rsidP="00B95114">
      <w:pPr>
        <w:pStyle w:val="gmail-msolistparagraph"/>
        <w:spacing w:before="0" w:beforeAutospacing="0" w:after="200" w:afterAutospacing="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B95114">
        <w:rPr>
          <w:rFonts w:ascii="Times New Roman" w:hAnsi="Times New Roman" w:cs="Times New Roman"/>
          <w:sz w:val="24"/>
          <w:szCs w:val="24"/>
          <w:lang w:val="es-ES"/>
        </w:rPr>
        <w:t xml:space="preserve">A continuación, se presentan los cuadros de comportamiento de los diferentes químicos usados en esta área en lo </w:t>
      </w:r>
      <w:r w:rsidR="009D379E">
        <w:rPr>
          <w:rFonts w:ascii="Times New Roman" w:hAnsi="Times New Roman" w:cs="Times New Roman"/>
          <w:sz w:val="24"/>
          <w:szCs w:val="24"/>
          <w:lang w:val="es-ES"/>
        </w:rPr>
        <w:t>durante el transcurso del año</w:t>
      </w:r>
      <w:r w:rsidR="00B95114">
        <w:rPr>
          <w:rFonts w:ascii="Times New Roman" w:hAnsi="Times New Roman" w:cs="Times New Roman"/>
          <w:sz w:val="24"/>
          <w:szCs w:val="24"/>
          <w:lang w:val="es-ES"/>
        </w:rPr>
        <w:t>.</w:t>
      </w:r>
    </w:p>
    <w:p w14:paraId="494BB0B5" w14:textId="77777777" w:rsidR="00F64C39" w:rsidRDefault="00F64C39" w:rsidP="00B95114">
      <w:pPr>
        <w:pStyle w:val="gmail-msolistparagraph"/>
        <w:spacing w:before="0" w:beforeAutospacing="0" w:after="200" w:afterAutospacing="0" w:line="360" w:lineRule="auto"/>
        <w:jc w:val="both"/>
        <w:rPr>
          <w:rFonts w:ascii="Times New Roman" w:hAnsi="Times New Roman" w:cs="Times New Roman"/>
          <w:sz w:val="24"/>
          <w:szCs w:val="24"/>
          <w:lang w:val="es-ES"/>
        </w:rPr>
      </w:pPr>
    </w:p>
    <w:tbl>
      <w:tblPr>
        <w:tblStyle w:val="Tablaconcuadrcula5oscura-nfasis1"/>
        <w:tblW w:w="7466" w:type="dxa"/>
        <w:tblInd w:w="908" w:type="dxa"/>
        <w:tblLook w:val="04A0" w:firstRow="1" w:lastRow="0" w:firstColumn="1" w:lastColumn="0" w:noHBand="0" w:noVBand="1"/>
      </w:tblPr>
      <w:tblGrid>
        <w:gridCol w:w="1781"/>
        <w:gridCol w:w="1900"/>
        <w:gridCol w:w="1559"/>
        <w:gridCol w:w="2226"/>
      </w:tblGrid>
      <w:tr w:rsidR="009D379E" w:rsidRPr="00E419A5" w14:paraId="2805627B" w14:textId="77777777" w:rsidTr="006562A8">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7466" w:type="dxa"/>
            <w:gridSpan w:val="4"/>
            <w:noWrap/>
          </w:tcPr>
          <w:p w14:paraId="79BE1EB1" w14:textId="705B0327" w:rsidR="009D379E" w:rsidRPr="009D379E" w:rsidRDefault="009D379E" w:rsidP="009D379E">
            <w:pPr>
              <w:jc w:val="center"/>
              <w:rPr>
                <w:rFonts w:ascii="Times New Roman" w:hAnsi="Times New Roman" w:cs="Times New Roman"/>
                <w:sz w:val="24"/>
                <w:szCs w:val="24"/>
                <w:lang w:eastAsia="en-US"/>
              </w:rPr>
            </w:pPr>
            <w:r w:rsidRPr="009D379E">
              <w:rPr>
                <w:rFonts w:ascii="Times New Roman" w:hAnsi="Times New Roman" w:cs="Times New Roman"/>
                <w:color w:val="000000" w:themeColor="text1"/>
                <w:sz w:val="24"/>
                <w:szCs w:val="24"/>
                <w:lang w:eastAsia="en-US"/>
              </w:rPr>
              <w:t>CONSUMO SUSTANCIAS QUIMICAS</w:t>
            </w:r>
          </w:p>
        </w:tc>
      </w:tr>
      <w:tr w:rsidR="009D379E" w:rsidRPr="00E419A5" w14:paraId="606D4C60" w14:textId="77777777" w:rsidTr="006562A8">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81" w:type="dxa"/>
            <w:vMerge w:val="restart"/>
            <w:noWrap/>
            <w:hideMark/>
          </w:tcPr>
          <w:p w14:paraId="653CAC06" w14:textId="77777777" w:rsidR="009D379E" w:rsidRDefault="009D379E" w:rsidP="009D379E">
            <w:pPr>
              <w:rPr>
                <w:rFonts w:ascii="Times New Roman" w:hAnsi="Times New Roman" w:cs="Times New Roman"/>
                <w:b w:val="0"/>
                <w:bCs w:val="0"/>
                <w:color w:val="000000" w:themeColor="text1"/>
                <w:lang w:eastAsia="en-US"/>
              </w:rPr>
            </w:pPr>
          </w:p>
          <w:p w14:paraId="2721C0CB" w14:textId="39A394F9" w:rsidR="009D379E" w:rsidRPr="009D379E" w:rsidRDefault="009D379E" w:rsidP="006562A8">
            <w:pPr>
              <w:jc w:val="center"/>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MESES</w:t>
            </w:r>
          </w:p>
        </w:tc>
        <w:tc>
          <w:tcPr>
            <w:tcW w:w="1900" w:type="dxa"/>
            <w:noWrap/>
            <w:hideMark/>
          </w:tcPr>
          <w:p w14:paraId="012C7371" w14:textId="77777777" w:rsidR="009D379E" w:rsidRDefault="009D379E" w:rsidP="002400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eastAsia="en-US"/>
              </w:rPr>
            </w:pPr>
            <w:r w:rsidRPr="002400D2">
              <w:rPr>
                <w:rFonts w:ascii="Times New Roman" w:hAnsi="Times New Roman" w:cs="Times New Roman"/>
                <w:b/>
                <w:bCs/>
                <w:lang w:eastAsia="en-US"/>
              </w:rPr>
              <w:t xml:space="preserve">SULFATO DE </w:t>
            </w:r>
          </w:p>
          <w:p w14:paraId="54EE0177" w14:textId="7F372251" w:rsidR="009D379E" w:rsidRPr="002400D2" w:rsidRDefault="009D379E" w:rsidP="002400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eastAsia="en-US"/>
              </w:rPr>
            </w:pPr>
            <w:r w:rsidRPr="002400D2">
              <w:rPr>
                <w:rFonts w:ascii="Times New Roman" w:hAnsi="Times New Roman" w:cs="Times New Roman"/>
                <w:b/>
                <w:bCs/>
                <w:lang w:eastAsia="en-US"/>
              </w:rPr>
              <w:t>ALUMINIO</w:t>
            </w:r>
          </w:p>
        </w:tc>
        <w:tc>
          <w:tcPr>
            <w:tcW w:w="1559" w:type="dxa"/>
            <w:noWrap/>
            <w:hideMark/>
          </w:tcPr>
          <w:p w14:paraId="3CB82383" w14:textId="77777777" w:rsidR="009D379E" w:rsidRDefault="009D379E" w:rsidP="002400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eastAsia="en-US"/>
              </w:rPr>
            </w:pPr>
            <w:r w:rsidRPr="002400D2">
              <w:rPr>
                <w:rFonts w:ascii="Times New Roman" w:hAnsi="Times New Roman" w:cs="Times New Roman"/>
                <w:b/>
                <w:bCs/>
                <w:lang w:eastAsia="en-US"/>
              </w:rPr>
              <w:t>CLORO </w:t>
            </w:r>
          </w:p>
          <w:p w14:paraId="49BB0447" w14:textId="0C553AA9" w:rsidR="009D379E" w:rsidRPr="002400D2" w:rsidRDefault="009D379E" w:rsidP="002400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eastAsia="en-US"/>
              </w:rPr>
            </w:pPr>
            <w:r w:rsidRPr="002400D2">
              <w:rPr>
                <w:rFonts w:ascii="Times New Roman" w:hAnsi="Times New Roman" w:cs="Times New Roman"/>
                <w:b/>
                <w:bCs/>
                <w:lang w:eastAsia="en-US"/>
              </w:rPr>
              <w:t>GAS</w:t>
            </w:r>
          </w:p>
        </w:tc>
        <w:tc>
          <w:tcPr>
            <w:tcW w:w="2226" w:type="dxa"/>
          </w:tcPr>
          <w:p w14:paraId="79A8691E" w14:textId="4CD5A1B4" w:rsidR="009D379E"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eastAsia="en-US"/>
              </w:rPr>
            </w:pPr>
            <w:r w:rsidRPr="00A10481">
              <w:rPr>
                <w:rFonts w:ascii="Times New Roman" w:hAnsi="Times New Roman" w:cs="Times New Roman"/>
                <w:b/>
                <w:bCs/>
                <w:sz w:val="24"/>
                <w:szCs w:val="24"/>
                <w:lang w:eastAsia="en-US"/>
              </w:rPr>
              <w:t>H.T.H</w:t>
            </w:r>
          </w:p>
          <w:p w14:paraId="1E2889DB" w14:textId="3AA94F55" w:rsidR="009D379E" w:rsidRPr="00E419A5"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eastAsia="en-US"/>
              </w:rPr>
            </w:pPr>
            <w:r w:rsidRPr="009D379E">
              <w:rPr>
                <w:rFonts w:ascii="Times New Roman" w:hAnsi="Times New Roman" w:cs="Times New Roman"/>
                <w:b/>
                <w:bCs/>
                <w:lang w:eastAsia="en-US"/>
              </w:rPr>
              <w:t>(T -100 LBS)</w:t>
            </w:r>
          </w:p>
        </w:tc>
      </w:tr>
      <w:tr w:rsidR="009D379E" w:rsidRPr="00E419A5" w14:paraId="0BA378E2" w14:textId="77777777" w:rsidTr="006562A8">
        <w:trPr>
          <w:trHeight w:val="188"/>
        </w:trPr>
        <w:tc>
          <w:tcPr>
            <w:cnfStyle w:val="001000000000" w:firstRow="0" w:lastRow="0" w:firstColumn="1" w:lastColumn="0" w:oddVBand="0" w:evenVBand="0" w:oddHBand="0" w:evenHBand="0" w:firstRowFirstColumn="0" w:firstRowLastColumn="0" w:lastRowFirstColumn="0" w:lastRowLastColumn="0"/>
            <w:tcW w:w="1781" w:type="dxa"/>
            <w:vMerge/>
            <w:noWrap/>
            <w:hideMark/>
          </w:tcPr>
          <w:p w14:paraId="5C17F2DD" w14:textId="6E9AAD3B" w:rsidR="009D379E" w:rsidRPr="009D379E" w:rsidRDefault="009D379E" w:rsidP="009D379E">
            <w:pPr>
              <w:jc w:val="center"/>
              <w:rPr>
                <w:rFonts w:ascii="Times New Roman" w:hAnsi="Times New Roman" w:cs="Times New Roman"/>
                <w:b w:val="0"/>
                <w:bCs w:val="0"/>
                <w:color w:val="000000" w:themeColor="text1"/>
                <w:lang w:eastAsia="en-US"/>
              </w:rPr>
            </w:pPr>
          </w:p>
        </w:tc>
        <w:tc>
          <w:tcPr>
            <w:tcW w:w="1900" w:type="dxa"/>
            <w:noWrap/>
            <w:hideMark/>
          </w:tcPr>
          <w:p w14:paraId="64A8B76C" w14:textId="77777777" w:rsidR="006562A8" w:rsidRDefault="006562A8"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eastAsia="en-US"/>
              </w:rPr>
            </w:pPr>
          </w:p>
          <w:p w14:paraId="1DCCE905" w14:textId="131D433A"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eastAsia="en-US"/>
              </w:rPr>
            </w:pPr>
            <w:r w:rsidRPr="009D379E">
              <w:rPr>
                <w:rFonts w:ascii="Times New Roman" w:hAnsi="Times New Roman" w:cs="Times New Roman"/>
                <w:b/>
                <w:bCs/>
                <w:sz w:val="16"/>
                <w:szCs w:val="16"/>
                <w:lang w:eastAsia="en-US"/>
              </w:rPr>
              <w:t>QUINTALES</w:t>
            </w:r>
          </w:p>
        </w:tc>
        <w:tc>
          <w:tcPr>
            <w:tcW w:w="1559" w:type="dxa"/>
            <w:noWrap/>
            <w:hideMark/>
          </w:tcPr>
          <w:p w14:paraId="7F02D80D" w14:textId="6FA3B48A" w:rsidR="009D379E" w:rsidRPr="009D379E" w:rsidRDefault="009D379E" w:rsidP="00F76E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eastAsia="en-US"/>
              </w:rPr>
            </w:pPr>
            <w:r w:rsidRPr="009D379E">
              <w:rPr>
                <w:rFonts w:ascii="Times New Roman" w:hAnsi="Times New Roman" w:cs="Times New Roman"/>
                <w:b/>
                <w:bCs/>
                <w:sz w:val="16"/>
                <w:szCs w:val="16"/>
                <w:lang w:eastAsia="en-US"/>
              </w:rPr>
              <w:t>CONSUMO</w:t>
            </w:r>
          </w:p>
          <w:p w14:paraId="59142B66" w14:textId="01463F9B" w:rsidR="009D379E" w:rsidRPr="009D379E" w:rsidRDefault="009D379E" w:rsidP="00F76E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eastAsia="en-US"/>
              </w:rPr>
            </w:pPr>
            <w:r w:rsidRPr="009D379E">
              <w:rPr>
                <w:rFonts w:ascii="Times New Roman" w:hAnsi="Times New Roman" w:cs="Times New Roman"/>
                <w:b/>
                <w:bCs/>
                <w:sz w:val="16"/>
                <w:szCs w:val="16"/>
                <w:lang w:eastAsia="en-US"/>
              </w:rPr>
              <w:t>(LBS)</w:t>
            </w:r>
          </w:p>
        </w:tc>
        <w:tc>
          <w:tcPr>
            <w:tcW w:w="2226" w:type="dxa"/>
          </w:tcPr>
          <w:p w14:paraId="1973E9A7" w14:textId="77777777"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eastAsia="en-US"/>
              </w:rPr>
            </w:pPr>
            <w:r w:rsidRPr="009D379E">
              <w:rPr>
                <w:rFonts w:ascii="Times New Roman" w:hAnsi="Times New Roman" w:cs="Times New Roman"/>
                <w:b/>
                <w:bCs/>
                <w:sz w:val="16"/>
                <w:szCs w:val="16"/>
                <w:lang w:eastAsia="en-US"/>
              </w:rPr>
              <w:t xml:space="preserve">CONSUMO </w:t>
            </w:r>
          </w:p>
          <w:p w14:paraId="1172E8BC" w14:textId="0ED76BF6"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eastAsia="en-US"/>
              </w:rPr>
            </w:pPr>
            <w:r w:rsidRPr="009D379E">
              <w:rPr>
                <w:rFonts w:ascii="Times New Roman" w:hAnsi="Times New Roman" w:cs="Times New Roman"/>
                <w:b/>
                <w:bCs/>
                <w:sz w:val="16"/>
                <w:szCs w:val="16"/>
                <w:lang w:eastAsia="en-US"/>
              </w:rPr>
              <w:t>(LBS)</w:t>
            </w:r>
          </w:p>
        </w:tc>
      </w:tr>
      <w:tr w:rsidR="009D379E" w:rsidRPr="00E419A5" w14:paraId="49328FF3" w14:textId="77777777" w:rsidTr="006562A8">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81" w:type="dxa"/>
            <w:noWrap/>
            <w:hideMark/>
          </w:tcPr>
          <w:p w14:paraId="196130C6" w14:textId="77777777" w:rsidR="009D379E" w:rsidRPr="009D379E" w:rsidRDefault="009D379E" w:rsidP="009D379E">
            <w:pPr>
              <w:rPr>
                <w:rFonts w:ascii="Times New Roman" w:hAnsi="Times New Roman" w:cs="Times New Roman"/>
                <w:b w:val="0"/>
                <w:bCs w:val="0"/>
                <w:color w:val="000000" w:themeColor="text1"/>
                <w:lang w:eastAsia="en-US"/>
              </w:rPr>
            </w:pPr>
            <w:r w:rsidRPr="009D379E">
              <w:rPr>
                <w:rFonts w:ascii="Times New Roman" w:hAnsi="Times New Roman" w:cs="Times New Roman"/>
                <w:b w:val="0"/>
                <w:bCs w:val="0"/>
                <w:color w:val="000000" w:themeColor="text1"/>
                <w:lang w:eastAsia="en-US"/>
              </w:rPr>
              <w:t>ENERO</w:t>
            </w:r>
          </w:p>
        </w:tc>
        <w:tc>
          <w:tcPr>
            <w:tcW w:w="1900" w:type="dxa"/>
            <w:noWrap/>
            <w:hideMark/>
          </w:tcPr>
          <w:p w14:paraId="4098D806" w14:textId="77777777" w:rsidR="009D379E" w:rsidRPr="009D379E"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220</w:t>
            </w:r>
          </w:p>
        </w:tc>
        <w:tc>
          <w:tcPr>
            <w:tcW w:w="1559" w:type="dxa"/>
            <w:noWrap/>
            <w:hideMark/>
          </w:tcPr>
          <w:p w14:paraId="42A42B95" w14:textId="77777777" w:rsidR="009D379E" w:rsidRPr="009D379E"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6,940</w:t>
            </w:r>
          </w:p>
        </w:tc>
        <w:tc>
          <w:tcPr>
            <w:tcW w:w="2226" w:type="dxa"/>
          </w:tcPr>
          <w:p w14:paraId="2A196E8D" w14:textId="234DE1B3" w:rsidR="009D379E" w:rsidRPr="009D379E" w:rsidRDefault="009D379E" w:rsidP="00F76E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n-US"/>
              </w:rPr>
            </w:pPr>
            <w:r w:rsidRPr="009D379E">
              <w:rPr>
                <w:rFonts w:ascii="Times New Roman" w:hAnsi="Times New Roman" w:cs="Times New Roman"/>
                <w:color w:val="000000" w:themeColor="text1"/>
                <w:lang w:eastAsia="en-US"/>
              </w:rPr>
              <w:t>100</w:t>
            </w:r>
          </w:p>
        </w:tc>
      </w:tr>
      <w:tr w:rsidR="009D379E" w:rsidRPr="00E419A5" w14:paraId="22082F95" w14:textId="77777777" w:rsidTr="006562A8">
        <w:trPr>
          <w:trHeight w:val="188"/>
        </w:trPr>
        <w:tc>
          <w:tcPr>
            <w:cnfStyle w:val="001000000000" w:firstRow="0" w:lastRow="0" w:firstColumn="1" w:lastColumn="0" w:oddVBand="0" w:evenVBand="0" w:oddHBand="0" w:evenHBand="0" w:firstRowFirstColumn="0" w:firstRowLastColumn="0" w:lastRowFirstColumn="0" w:lastRowLastColumn="0"/>
            <w:tcW w:w="1781" w:type="dxa"/>
            <w:noWrap/>
            <w:hideMark/>
          </w:tcPr>
          <w:p w14:paraId="33C93A0A" w14:textId="77777777" w:rsidR="009D379E" w:rsidRPr="009D379E" w:rsidRDefault="009D379E" w:rsidP="009D379E">
            <w:pPr>
              <w:rPr>
                <w:rFonts w:ascii="Times New Roman" w:hAnsi="Times New Roman" w:cs="Times New Roman"/>
                <w:b w:val="0"/>
                <w:bCs w:val="0"/>
                <w:color w:val="000000" w:themeColor="text1"/>
                <w:lang w:eastAsia="en-US"/>
              </w:rPr>
            </w:pPr>
            <w:r w:rsidRPr="009D379E">
              <w:rPr>
                <w:rFonts w:ascii="Times New Roman" w:hAnsi="Times New Roman" w:cs="Times New Roman"/>
                <w:b w:val="0"/>
                <w:bCs w:val="0"/>
                <w:color w:val="000000" w:themeColor="text1"/>
                <w:lang w:eastAsia="en-US"/>
              </w:rPr>
              <w:t>FEBRERO</w:t>
            </w:r>
          </w:p>
        </w:tc>
        <w:tc>
          <w:tcPr>
            <w:tcW w:w="1900" w:type="dxa"/>
            <w:noWrap/>
            <w:hideMark/>
          </w:tcPr>
          <w:p w14:paraId="49C46687" w14:textId="77777777"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179</w:t>
            </w:r>
          </w:p>
        </w:tc>
        <w:tc>
          <w:tcPr>
            <w:tcW w:w="1559" w:type="dxa"/>
            <w:noWrap/>
            <w:hideMark/>
          </w:tcPr>
          <w:p w14:paraId="0E9E1B2B" w14:textId="77777777"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2,715</w:t>
            </w:r>
          </w:p>
        </w:tc>
        <w:tc>
          <w:tcPr>
            <w:tcW w:w="2226" w:type="dxa"/>
          </w:tcPr>
          <w:p w14:paraId="676F5786" w14:textId="7DD85E53" w:rsidR="009D379E" w:rsidRPr="009D379E" w:rsidRDefault="009D379E" w:rsidP="00F76E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n-US"/>
              </w:rPr>
            </w:pPr>
            <w:r w:rsidRPr="009D379E">
              <w:rPr>
                <w:rFonts w:ascii="Times New Roman" w:hAnsi="Times New Roman" w:cs="Times New Roman"/>
                <w:color w:val="000000" w:themeColor="text1"/>
                <w:lang w:eastAsia="en-US"/>
              </w:rPr>
              <w:t>100</w:t>
            </w:r>
          </w:p>
        </w:tc>
      </w:tr>
      <w:tr w:rsidR="009D379E" w:rsidRPr="00E419A5" w14:paraId="495E4BF1" w14:textId="77777777" w:rsidTr="006562A8">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81" w:type="dxa"/>
            <w:noWrap/>
            <w:hideMark/>
          </w:tcPr>
          <w:p w14:paraId="2F163521" w14:textId="77777777" w:rsidR="009D379E" w:rsidRPr="009D379E" w:rsidRDefault="009D379E" w:rsidP="009D379E">
            <w:pPr>
              <w:rPr>
                <w:rFonts w:ascii="Times New Roman" w:hAnsi="Times New Roman" w:cs="Times New Roman"/>
                <w:b w:val="0"/>
                <w:bCs w:val="0"/>
                <w:color w:val="000000" w:themeColor="text1"/>
                <w:lang w:eastAsia="en-US"/>
              </w:rPr>
            </w:pPr>
            <w:r w:rsidRPr="009D379E">
              <w:rPr>
                <w:rFonts w:ascii="Times New Roman" w:hAnsi="Times New Roman" w:cs="Times New Roman"/>
                <w:b w:val="0"/>
                <w:bCs w:val="0"/>
                <w:color w:val="000000" w:themeColor="text1"/>
                <w:lang w:eastAsia="en-US"/>
              </w:rPr>
              <w:t>MARZO</w:t>
            </w:r>
          </w:p>
        </w:tc>
        <w:tc>
          <w:tcPr>
            <w:tcW w:w="1900" w:type="dxa"/>
            <w:noWrap/>
            <w:hideMark/>
          </w:tcPr>
          <w:p w14:paraId="02011034" w14:textId="77777777" w:rsidR="009D379E" w:rsidRPr="009D379E"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196</w:t>
            </w:r>
          </w:p>
        </w:tc>
        <w:tc>
          <w:tcPr>
            <w:tcW w:w="1559" w:type="dxa"/>
            <w:noWrap/>
            <w:hideMark/>
          </w:tcPr>
          <w:p w14:paraId="7DD74CDD" w14:textId="77777777" w:rsidR="009D379E" w:rsidRPr="009D379E"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5,850</w:t>
            </w:r>
          </w:p>
        </w:tc>
        <w:tc>
          <w:tcPr>
            <w:tcW w:w="2226" w:type="dxa"/>
          </w:tcPr>
          <w:p w14:paraId="3044949F" w14:textId="70A78F3C" w:rsidR="009D379E" w:rsidRPr="009D379E" w:rsidRDefault="009D379E" w:rsidP="00F76E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n-US"/>
              </w:rPr>
            </w:pPr>
            <w:r w:rsidRPr="009D379E">
              <w:rPr>
                <w:rFonts w:ascii="Times New Roman" w:hAnsi="Times New Roman" w:cs="Times New Roman"/>
                <w:color w:val="000000" w:themeColor="text1"/>
                <w:lang w:eastAsia="en-US"/>
              </w:rPr>
              <w:t>100</w:t>
            </w:r>
          </w:p>
        </w:tc>
      </w:tr>
      <w:tr w:rsidR="009D379E" w:rsidRPr="00E419A5" w14:paraId="189D59A8" w14:textId="77777777" w:rsidTr="006562A8">
        <w:trPr>
          <w:trHeight w:val="188"/>
        </w:trPr>
        <w:tc>
          <w:tcPr>
            <w:cnfStyle w:val="001000000000" w:firstRow="0" w:lastRow="0" w:firstColumn="1" w:lastColumn="0" w:oddVBand="0" w:evenVBand="0" w:oddHBand="0" w:evenHBand="0" w:firstRowFirstColumn="0" w:firstRowLastColumn="0" w:lastRowFirstColumn="0" w:lastRowLastColumn="0"/>
            <w:tcW w:w="1781" w:type="dxa"/>
            <w:noWrap/>
            <w:hideMark/>
          </w:tcPr>
          <w:p w14:paraId="4194478C" w14:textId="77777777" w:rsidR="009D379E" w:rsidRPr="009D379E" w:rsidRDefault="009D379E" w:rsidP="009D379E">
            <w:pPr>
              <w:rPr>
                <w:rFonts w:ascii="Times New Roman" w:hAnsi="Times New Roman" w:cs="Times New Roman"/>
                <w:b w:val="0"/>
                <w:bCs w:val="0"/>
                <w:color w:val="000000" w:themeColor="text1"/>
                <w:lang w:eastAsia="en-US"/>
              </w:rPr>
            </w:pPr>
            <w:r w:rsidRPr="009D379E">
              <w:rPr>
                <w:rFonts w:ascii="Times New Roman" w:hAnsi="Times New Roman" w:cs="Times New Roman"/>
                <w:b w:val="0"/>
                <w:bCs w:val="0"/>
                <w:color w:val="000000" w:themeColor="text1"/>
                <w:lang w:eastAsia="en-US"/>
              </w:rPr>
              <w:t>ABRIL</w:t>
            </w:r>
          </w:p>
        </w:tc>
        <w:tc>
          <w:tcPr>
            <w:tcW w:w="1900" w:type="dxa"/>
            <w:noWrap/>
            <w:hideMark/>
          </w:tcPr>
          <w:p w14:paraId="7089AE62" w14:textId="77777777"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235</w:t>
            </w:r>
          </w:p>
        </w:tc>
        <w:tc>
          <w:tcPr>
            <w:tcW w:w="1559" w:type="dxa"/>
            <w:noWrap/>
            <w:hideMark/>
          </w:tcPr>
          <w:p w14:paraId="6CF3CE59" w14:textId="77777777"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7,620</w:t>
            </w:r>
          </w:p>
        </w:tc>
        <w:tc>
          <w:tcPr>
            <w:tcW w:w="2226" w:type="dxa"/>
          </w:tcPr>
          <w:p w14:paraId="5B2CFF08" w14:textId="672EDF04" w:rsidR="009D379E" w:rsidRPr="009D379E" w:rsidRDefault="009D379E" w:rsidP="00F76E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n-US"/>
              </w:rPr>
            </w:pPr>
            <w:r w:rsidRPr="009D379E">
              <w:rPr>
                <w:rFonts w:ascii="Times New Roman" w:hAnsi="Times New Roman" w:cs="Times New Roman"/>
                <w:color w:val="000000" w:themeColor="text1"/>
                <w:lang w:eastAsia="en-US"/>
              </w:rPr>
              <w:t>100</w:t>
            </w:r>
          </w:p>
        </w:tc>
      </w:tr>
      <w:tr w:rsidR="009D379E" w:rsidRPr="00E419A5" w14:paraId="6B41EF96" w14:textId="77777777" w:rsidTr="006562A8">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81" w:type="dxa"/>
            <w:noWrap/>
            <w:hideMark/>
          </w:tcPr>
          <w:p w14:paraId="67854CCF" w14:textId="77777777" w:rsidR="009D379E" w:rsidRPr="009D379E" w:rsidRDefault="009D379E" w:rsidP="009D379E">
            <w:pPr>
              <w:rPr>
                <w:rFonts w:ascii="Times New Roman" w:hAnsi="Times New Roman" w:cs="Times New Roman"/>
                <w:b w:val="0"/>
                <w:bCs w:val="0"/>
                <w:color w:val="000000" w:themeColor="text1"/>
                <w:lang w:eastAsia="en-US"/>
              </w:rPr>
            </w:pPr>
            <w:r w:rsidRPr="009D379E">
              <w:rPr>
                <w:rFonts w:ascii="Times New Roman" w:hAnsi="Times New Roman" w:cs="Times New Roman"/>
                <w:b w:val="0"/>
                <w:bCs w:val="0"/>
                <w:color w:val="000000" w:themeColor="text1"/>
                <w:lang w:eastAsia="en-US"/>
              </w:rPr>
              <w:t>MAYO</w:t>
            </w:r>
          </w:p>
        </w:tc>
        <w:tc>
          <w:tcPr>
            <w:tcW w:w="1900" w:type="dxa"/>
            <w:noWrap/>
            <w:hideMark/>
          </w:tcPr>
          <w:p w14:paraId="7FE085AD" w14:textId="77777777" w:rsidR="009D379E" w:rsidRPr="009D379E"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336</w:t>
            </w:r>
          </w:p>
        </w:tc>
        <w:tc>
          <w:tcPr>
            <w:tcW w:w="1559" w:type="dxa"/>
            <w:noWrap/>
            <w:hideMark/>
          </w:tcPr>
          <w:p w14:paraId="63752DF0" w14:textId="77777777" w:rsidR="009D379E" w:rsidRPr="009D379E"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7,522</w:t>
            </w:r>
          </w:p>
        </w:tc>
        <w:tc>
          <w:tcPr>
            <w:tcW w:w="2226" w:type="dxa"/>
          </w:tcPr>
          <w:p w14:paraId="165DB025" w14:textId="0C2E7DCA" w:rsidR="009D379E" w:rsidRPr="009D379E" w:rsidRDefault="009D379E" w:rsidP="00F76E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n-US"/>
              </w:rPr>
            </w:pPr>
            <w:r w:rsidRPr="009D379E">
              <w:rPr>
                <w:rFonts w:ascii="Times New Roman" w:hAnsi="Times New Roman" w:cs="Times New Roman"/>
                <w:color w:val="000000" w:themeColor="text1"/>
                <w:lang w:eastAsia="en-US"/>
              </w:rPr>
              <w:t>100</w:t>
            </w:r>
          </w:p>
        </w:tc>
      </w:tr>
      <w:tr w:rsidR="009D379E" w:rsidRPr="00E419A5" w14:paraId="45565D35" w14:textId="77777777" w:rsidTr="006562A8">
        <w:trPr>
          <w:trHeight w:val="188"/>
        </w:trPr>
        <w:tc>
          <w:tcPr>
            <w:cnfStyle w:val="001000000000" w:firstRow="0" w:lastRow="0" w:firstColumn="1" w:lastColumn="0" w:oddVBand="0" w:evenVBand="0" w:oddHBand="0" w:evenHBand="0" w:firstRowFirstColumn="0" w:firstRowLastColumn="0" w:lastRowFirstColumn="0" w:lastRowLastColumn="0"/>
            <w:tcW w:w="1781" w:type="dxa"/>
            <w:noWrap/>
            <w:hideMark/>
          </w:tcPr>
          <w:p w14:paraId="5B913E42" w14:textId="77777777" w:rsidR="009D379E" w:rsidRPr="009D379E" w:rsidRDefault="009D379E" w:rsidP="009D379E">
            <w:pPr>
              <w:rPr>
                <w:rFonts w:ascii="Times New Roman" w:hAnsi="Times New Roman" w:cs="Times New Roman"/>
                <w:b w:val="0"/>
                <w:bCs w:val="0"/>
                <w:color w:val="000000" w:themeColor="text1"/>
                <w:lang w:eastAsia="en-US"/>
              </w:rPr>
            </w:pPr>
            <w:r w:rsidRPr="009D379E">
              <w:rPr>
                <w:rFonts w:ascii="Times New Roman" w:hAnsi="Times New Roman" w:cs="Times New Roman"/>
                <w:b w:val="0"/>
                <w:bCs w:val="0"/>
                <w:color w:val="000000" w:themeColor="text1"/>
                <w:lang w:eastAsia="en-US"/>
              </w:rPr>
              <w:t>JUNIO</w:t>
            </w:r>
          </w:p>
        </w:tc>
        <w:tc>
          <w:tcPr>
            <w:tcW w:w="1900" w:type="dxa"/>
            <w:noWrap/>
            <w:hideMark/>
          </w:tcPr>
          <w:p w14:paraId="6E0E520D" w14:textId="77777777"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524</w:t>
            </w:r>
          </w:p>
        </w:tc>
        <w:tc>
          <w:tcPr>
            <w:tcW w:w="1559" w:type="dxa"/>
            <w:noWrap/>
            <w:hideMark/>
          </w:tcPr>
          <w:p w14:paraId="366EA207" w14:textId="77777777"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10,420</w:t>
            </w:r>
          </w:p>
        </w:tc>
        <w:tc>
          <w:tcPr>
            <w:tcW w:w="2226" w:type="dxa"/>
          </w:tcPr>
          <w:p w14:paraId="3313218F" w14:textId="6E9C5FFC" w:rsidR="009D379E" w:rsidRPr="009D379E" w:rsidRDefault="009D379E" w:rsidP="00F76E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n-US"/>
              </w:rPr>
            </w:pPr>
            <w:r w:rsidRPr="009D379E">
              <w:rPr>
                <w:rFonts w:ascii="Times New Roman" w:hAnsi="Times New Roman" w:cs="Times New Roman"/>
                <w:color w:val="000000" w:themeColor="text1"/>
                <w:lang w:eastAsia="en-US"/>
              </w:rPr>
              <w:t>100</w:t>
            </w:r>
          </w:p>
        </w:tc>
      </w:tr>
      <w:tr w:rsidR="009D379E" w:rsidRPr="00E419A5" w14:paraId="25D75074" w14:textId="77777777" w:rsidTr="006562A8">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81" w:type="dxa"/>
            <w:noWrap/>
            <w:hideMark/>
          </w:tcPr>
          <w:p w14:paraId="1D429B70" w14:textId="77777777" w:rsidR="009D379E" w:rsidRPr="009D379E" w:rsidRDefault="009D379E" w:rsidP="009D379E">
            <w:pPr>
              <w:rPr>
                <w:rFonts w:ascii="Times New Roman" w:hAnsi="Times New Roman" w:cs="Times New Roman"/>
                <w:b w:val="0"/>
                <w:bCs w:val="0"/>
                <w:color w:val="000000" w:themeColor="text1"/>
                <w:lang w:eastAsia="en-US"/>
              </w:rPr>
            </w:pPr>
            <w:r w:rsidRPr="009D379E">
              <w:rPr>
                <w:rFonts w:ascii="Times New Roman" w:hAnsi="Times New Roman" w:cs="Times New Roman"/>
                <w:b w:val="0"/>
                <w:bCs w:val="0"/>
                <w:color w:val="000000" w:themeColor="text1"/>
                <w:lang w:eastAsia="en-US"/>
              </w:rPr>
              <w:t>JULIO</w:t>
            </w:r>
          </w:p>
        </w:tc>
        <w:tc>
          <w:tcPr>
            <w:tcW w:w="1900" w:type="dxa"/>
            <w:noWrap/>
            <w:hideMark/>
          </w:tcPr>
          <w:p w14:paraId="1F51E1B8" w14:textId="77777777" w:rsidR="009D379E" w:rsidRPr="009D379E"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157</w:t>
            </w:r>
          </w:p>
        </w:tc>
        <w:tc>
          <w:tcPr>
            <w:tcW w:w="1559" w:type="dxa"/>
            <w:noWrap/>
            <w:hideMark/>
          </w:tcPr>
          <w:p w14:paraId="234D1501" w14:textId="77777777" w:rsidR="009D379E" w:rsidRPr="009D379E"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7,360</w:t>
            </w:r>
          </w:p>
        </w:tc>
        <w:tc>
          <w:tcPr>
            <w:tcW w:w="2226" w:type="dxa"/>
          </w:tcPr>
          <w:p w14:paraId="62A52C6B" w14:textId="001B29D5" w:rsidR="009D379E" w:rsidRPr="009D379E" w:rsidRDefault="009D379E" w:rsidP="00F76E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n-US"/>
              </w:rPr>
            </w:pPr>
            <w:r w:rsidRPr="009D379E">
              <w:rPr>
                <w:rFonts w:ascii="Times New Roman" w:hAnsi="Times New Roman" w:cs="Times New Roman"/>
                <w:color w:val="000000" w:themeColor="text1"/>
                <w:lang w:eastAsia="en-US"/>
              </w:rPr>
              <w:t>100</w:t>
            </w:r>
          </w:p>
        </w:tc>
      </w:tr>
      <w:tr w:rsidR="009D379E" w:rsidRPr="00E419A5" w14:paraId="00BB2B10" w14:textId="77777777" w:rsidTr="006562A8">
        <w:trPr>
          <w:trHeight w:val="188"/>
        </w:trPr>
        <w:tc>
          <w:tcPr>
            <w:cnfStyle w:val="001000000000" w:firstRow="0" w:lastRow="0" w:firstColumn="1" w:lastColumn="0" w:oddVBand="0" w:evenVBand="0" w:oddHBand="0" w:evenHBand="0" w:firstRowFirstColumn="0" w:firstRowLastColumn="0" w:lastRowFirstColumn="0" w:lastRowLastColumn="0"/>
            <w:tcW w:w="1781" w:type="dxa"/>
            <w:noWrap/>
            <w:hideMark/>
          </w:tcPr>
          <w:p w14:paraId="50364C0E" w14:textId="77777777" w:rsidR="009D379E" w:rsidRPr="009D379E" w:rsidRDefault="009D379E" w:rsidP="009D379E">
            <w:pPr>
              <w:rPr>
                <w:rFonts w:ascii="Times New Roman" w:hAnsi="Times New Roman" w:cs="Times New Roman"/>
                <w:b w:val="0"/>
                <w:bCs w:val="0"/>
                <w:color w:val="000000" w:themeColor="text1"/>
                <w:lang w:eastAsia="en-US"/>
              </w:rPr>
            </w:pPr>
            <w:r w:rsidRPr="009D379E">
              <w:rPr>
                <w:rFonts w:ascii="Times New Roman" w:hAnsi="Times New Roman" w:cs="Times New Roman"/>
                <w:b w:val="0"/>
                <w:bCs w:val="0"/>
                <w:color w:val="000000" w:themeColor="text1"/>
                <w:lang w:eastAsia="en-US"/>
              </w:rPr>
              <w:t>AGOSTO</w:t>
            </w:r>
          </w:p>
        </w:tc>
        <w:tc>
          <w:tcPr>
            <w:tcW w:w="1900" w:type="dxa"/>
            <w:noWrap/>
            <w:hideMark/>
          </w:tcPr>
          <w:p w14:paraId="4E108DBA" w14:textId="77777777"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128</w:t>
            </w:r>
          </w:p>
        </w:tc>
        <w:tc>
          <w:tcPr>
            <w:tcW w:w="1559" w:type="dxa"/>
            <w:noWrap/>
            <w:hideMark/>
          </w:tcPr>
          <w:p w14:paraId="6C19EDD6" w14:textId="77777777"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8,320</w:t>
            </w:r>
          </w:p>
        </w:tc>
        <w:tc>
          <w:tcPr>
            <w:tcW w:w="2226" w:type="dxa"/>
          </w:tcPr>
          <w:p w14:paraId="7B688F3A" w14:textId="2D20776B" w:rsidR="009D379E" w:rsidRPr="009D379E" w:rsidRDefault="009D379E" w:rsidP="00F76E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n-US"/>
              </w:rPr>
            </w:pPr>
            <w:r w:rsidRPr="009D379E">
              <w:rPr>
                <w:rFonts w:ascii="Times New Roman" w:hAnsi="Times New Roman" w:cs="Times New Roman"/>
                <w:color w:val="000000" w:themeColor="text1"/>
                <w:lang w:eastAsia="en-US"/>
              </w:rPr>
              <w:t>100</w:t>
            </w:r>
          </w:p>
        </w:tc>
      </w:tr>
      <w:tr w:rsidR="009D379E" w:rsidRPr="00E419A5" w14:paraId="444203D5" w14:textId="77777777" w:rsidTr="006562A8">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81" w:type="dxa"/>
            <w:noWrap/>
            <w:hideMark/>
          </w:tcPr>
          <w:p w14:paraId="276FC328" w14:textId="77777777" w:rsidR="009D379E" w:rsidRPr="009D379E" w:rsidRDefault="009D379E" w:rsidP="009D379E">
            <w:pPr>
              <w:rPr>
                <w:rFonts w:ascii="Times New Roman" w:hAnsi="Times New Roman" w:cs="Times New Roman"/>
                <w:b w:val="0"/>
                <w:bCs w:val="0"/>
                <w:color w:val="000000" w:themeColor="text1"/>
                <w:lang w:eastAsia="en-US"/>
              </w:rPr>
            </w:pPr>
            <w:r w:rsidRPr="009D379E">
              <w:rPr>
                <w:rFonts w:ascii="Times New Roman" w:hAnsi="Times New Roman" w:cs="Times New Roman"/>
                <w:b w:val="0"/>
                <w:bCs w:val="0"/>
                <w:color w:val="000000" w:themeColor="text1"/>
                <w:lang w:eastAsia="en-US"/>
              </w:rPr>
              <w:t>SEPTIEMBRE</w:t>
            </w:r>
          </w:p>
        </w:tc>
        <w:tc>
          <w:tcPr>
            <w:tcW w:w="1900" w:type="dxa"/>
            <w:noWrap/>
            <w:hideMark/>
          </w:tcPr>
          <w:p w14:paraId="059E8DCF" w14:textId="77777777" w:rsidR="009D379E" w:rsidRPr="009D379E"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89</w:t>
            </w:r>
          </w:p>
        </w:tc>
        <w:tc>
          <w:tcPr>
            <w:tcW w:w="1559" w:type="dxa"/>
            <w:noWrap/>
            <w:hideMark/>
          </w:tcPr>
          <w:p w14:paraId="2EB2E6A0" w14:textId="77777777" w:rsidR="009D379E" w:rsidRPr="009D379E"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7,096</w:t>
            </w:r>
          </w:p>
        </w:tc>
        <w:tc>
          <w:tcPr>
            <w:tcW w:w="2226" w:type="dxa"/>
          </w:tcPr>
          <w:p w14:paraId="73C14DF7" w14:textId="51920FB3" w:rsidR="009D379E" w:rsidRPr="009D379E" w:rsidRDefault="009D379E" w:rsidP="00F76E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n-US"/>
              </w:rPr>
            </w:pPr>
            <w:r w:rsidRPr="009D379E">
              <w:rPr>
                <w:rFonts w:ascii="Times New Roman" w:hAnsi="Times New Roman" w:cs="Times New Roman"/>
                <w:color w:val="000000" w:themeColor="text1"/>
                <w:lang w:eastAsia="en-US"/>
              </w:rPr>
              <w:t>100</w:t>
            </w:r>
          </w:p>
        </w:tc>
      </w:tr>
      <w:tr w:rsidR="009D379E" w:rsidRPr="00B4593F" w14:paraId="34D069B1" w14:textId="77777777" w:rsidTr="006562A8">
        <w:trPr>
          <w:trHeight w:val="188"/>
        </w:trPr>
        <w:tc>
          <w:tcPr>
            <w:cnfStyle w:val="001000000000" w:firstRow="0" w:lastRow="0" w:firstColumn="1" w:lastColumn="0" w:oddVBand="0" w:evenVBand="0" w:oddHBand="0" w:evenHBand="0" w:firstRowFirstColumn="0" w:firstRowLastColumn="0" w:lastRowFirstColumn="0" w:lastRowLastColumn="0"/>
            <w:tcW w:w="1781" w:type="dxa"/>
            <w:noWrap/>
            <w:hideMark/>
          </w:tcPr>
          <w:p w14:paraId="3399E612" w14:textId="77777777" w:rsidR="009D379E" w:rsidRPr="009D379E" w:rsidRDefault="009D379E" w:rsidP="009D379E">
            <w:pPr>
              <w:rPr>
                <w:rFonts w:ascii="Times New Roman" w:hAnsi="Times New Roman" w:cs="Times New Roman"/>
                <w:b w:val="0"/>
                <w:bCs w:val="0"/>
                <w:color w:val="000000" w:themeColor="text1"/>
                <w:lang w:eastAsia="en-US"/>
              </w:rPr>
            </w:pPr>
            <w:r w:rsidRPr="009D379E">
              <w:rPr>
                <w:rFonts w:ascii="Times New Roman" w:hAnsi="Times New Roman" w:cs="Times New Roman"/>
                <w:b w:val="0"/>
                <w:bCs w:val="0"/>
                <w:color w:val="000000" w:themeColor="text1"/>
                <w:lang w:eastAsia="en-US"/>
              </w:rPr>
              <w:t>OCTUBRE</w:t>
            </w:r>
          </w:p>
        </w:tc>
        <w:tc>
          <w:tcPr>
            <w:tcW w:w="1900" w:type="dxa"/>
            <w:noWrap/>
            <w:hideMark/>
          </w:tcPr>
          <w:p w14:paraId="321C210C" w14:textId="77777777"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189</w:t>
            </w:r>
          </w:p>
        </w:tc>
        <w:tc>
          <w:tcPr>
            <w:tcW w:w="1559" w:type="dxa"/>
            <w:noWrap/>
            <w:hideMark/>
          </w:tcPr>
          <w:p w14:paraId="7C2CA166" w14:textId="77777777"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6,210</w:t>
            </w:r>
          </w:p>
        </w:tc>
        <w:tc>
          <w:tcPr>
            <w:tcW w:w="2226" w:type="dxa"/>
          </w:tcPr>
          <w:p w14:paraId="71DCCC0E" w14:textId="6B71275B" w:rsidR="009D379E" w:rsidRPr="009D379E" w:rsidRDefault="009D379E" w:rsidP="00F76E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n-US"/>
              </w:rPr>
            </w:pPr>
            <w:r w:rsidRPr="009D379E">
              <w:rPr>
                <w:rFonts w:ascii="Times New Roman" w:hAnsi="Times New Roman" w:cs="Times New Roman"/>
                <w:color w:val="000000" w:themeColor="text1"/>
                <w:lang w:eastAsia="en-US"/>
              </w:rPr>
              <w:t>100</w:t>
            </w:r>
          </w:p>
        </w:tc>
      </w:tr>
      <w:tr w:rsidR="009D379E" w:rsidRPr="00E419A5" w14:paraId="1BCA9D40" w14:textId="77777777" w:rsidTr="006562A8">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81" w:type="dxa"/>
            <w:noWrap/>
            <w:hideMark/>
          </w:tcPr>
          <w:p w14:paraId="3A737E79" w14:textId="77777777" w:rsidR="009D379E" w:rsidRPr="009D379E" w:rsidRDefault="009D379E" w:rsidP="009D379E">
            <w:pPr>
              <w:rPr>
                <w:rFonts w:ascii="Times New Roman" w:hAnsi="Times New Roman" w:cs="Times New Roman"/>
                <w:b w:val="0"/>
                <w:bCs w:val="0"/>
                <w:color w:val="000000" w:themeColor="text1"/>
                <w:lang w:eastAsia="en-US"/>
              </w:rPr>
            </w:pPr>
            <w:r w:rsidRPr="009D379E">
              <w:rPr>
                <w:rFonts w:ascii="Times New Roman" w:hAnsi="Times New Roman" w:cs="Times New Roman"/>
                <w:b w:val="0"/>
                <w:bCs w:val="0"/>
                <w:color w:val="000000" w:themeColor="text1"/>
                <w:lang w:eastAsia="en-US"/>
              </w:rPr>
              <w:t>NOVIEMBRE</w:t>
            </w:r>
          </w:p>
        </w:tc>
        <w:tc>
          <w:tcPr>
            <w:tcW w:w="1900" w:type="dxa"/>
            <w:noWrap/>
            <w:hideMark/>
          </w:tcPr>
          <w:p w14:paraId="7BC7B342" w14:textId="77777777" w:rsidR="009D379E" w:rsidRPr="009D379E"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 0</w:t>
            </w:r>
          </w:p>
        </w:tc>
        <w:tc>
          <w:tcPr>
            <w:tcW w:w="1559" w:type="dxa"/>
            <w:noWrap/>
            <w:hideMark/>
          </w:tcPr>
          <w:p w14:paraId="3734D9DF" w14:textId="77777777" w:rsidR="009D379E" w:rsidRPr="009D379E" w:rsidRDefault="009D379E" w:rsidP="009D37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 xml:space="preserve"> 0 </w:t>
            </w:r>
          </w:p>
        </w:tc>
        <w:tc>
          <w:tcPr>
            <w:tcW w:w="2226" w:type="dxa"/>
          </w:tcPr>
          <w:p w14:paraId="4850E014" w14:textId="6EFFCC63" w:rsidR="009D379E" w:rsidRPr="009D379E" w:rsidRDefault="009D379E" w:rsidP="00F76E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n-US"/>
              </w:rPr>
            </w:pPr>
            <w:r w:rsidRPr="009D379E">
              <w:rPr>
                <w:rFonts w:ascii="Times New Roman" w:hAnsi="Times New Roman" w:cs="Times New Roman"/>
                <w:color w:val="000000" w:themeColor="text1"/>
                <w:lang w:eastAsia="en-US"/>
              </w:rPr>
              <w:t>100</w:t>
            </w:r>
          </w:p>
        </w:tc>
      </w:tr>
      <w:tr w:rsidR="009D379E" w:rsidRPr="00E419A5" w14:paraId="72D4831E" w14:textId="77777777" w:rsidTr="006562A8">
        <w:trPr>
          <w:trHeight w:val="188"/>
        </w:trPr>
        <w:tc>
          <w:tcPr>
            <w:cnfStyle w:val="001000000000" w:firstRow="0" w:lastRow="0" w:firstColumn="1" w:lastColumn="0" w:oddVBand="0" w:evenVBand="0" w:oddHBand="0" w:evenHBand="0" w:firstRowFirstColumn="0" w:firstRowLastColumn="0" w:lastRowFirstColumn="0" w:lastRowLastColumn="0"/>
            <w:tcW w:w="1781" w:type="dxa"/>
            <w:noWrap/>
            <w:hideMark/>
          </w:tcPr>
          <w:p w14:paraId="46FF64A9" w14:textId="77777777" w:rsidR="009D379E" w:rsidRPr="009D379E" w:rsidRDefault="009D379E" w:rsidP="009D379E">
            <w:pPr>
              <w:rPr>
                <w:rFonts w:ascii="Times New Roman" w:hAnsi="Times New Roman" w:cs="Times New Roman"/>
                <w:b w:val="0"/>
                <w:bCs w:val="0"/>
                <w:color w:val="000000" w:themeColor="text1"/>
                <w:lang w:eastAsia="en-US"/>
              </w:rPr>
            </w:pPr>
            <w:r w:rsidRPr="009D379E">
              <w:rPr>
                <w:rFonts w:ascii="Times New Roman" w:hAnsi="Times New Roman" w:cs="Times New Roman"/>
                <w:b w:val="0"/>
                <w:bCs w:val="0"/>
                <w:color w:val="000000" w:themeColor="text1"/>
                <w:lang w:eastAsia="en-US"/>
              </w:rPr>
              <w:t>DICIEMBRE</w:t>
            </w:r>
          </w:p>
        </w:tc>
        <w:tc>
          <w:tcPr>
            <w:tcW w:w="1900" w:type="dxa"/>
            <w:noWrap/>
            <w:hideMark/>
          </w:tcPr>
          <w:p w14:paraId="4EC58684" w14:textId="77777777"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 0</w:t>
            </w:r>
          </w:p>
        </w:tc>
        <w:tc>
          <w:tcPr>
            <w:tcW w:w="1559" w:type="dxa"/>
            <w:noWrap/>
            <w:hideMark/>
          </w:tcPr>
          <w:p w14:paraId="0AC65351" w14:textId="77777777" w:rsidR="009D379E" w:rsidRPr="009D379E" w:rsidRDefault="009D379E" w:rsidP="009D37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0</w:t>
            </w:r>
          </w:p>
        </w:tc>
        <w:tc>
          <w:tcPr>
            <w:tcW w:w="2226" w:type="dxa"/>
          </w:tcPr>
          <w:p w14:paraId="6689B6BF" w14:textId="6650D565" w:rsidR="009D379E" w:rsidRPr="009D379E" w:rsidRDefault="009D379E" w:rsidP="00F76E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n-US"/>
              </w:rPr>
            </w:pPr>
            <w:r w:rsidRPr="009D379E">
              <w:rPr>
                <w:rFonts w:ascii="Times New Roman" w:hAnsi="Times New Roman" w:cs="Times New Roman"/>
                <w:color w:val="000000" w:themeColor="text1"/>
                <w:lang w:eastAsia="en-US"/>
              </w:rPr>
              <w:t>0</w:t>
            </w:r>
          </w:p>
        </w:tc>
      </w:tr>
      <w:tr w:rsidR="009D379E" w:rsidRPr="009D379E" w14:paraId="22816DA6" w14:textId="77777777" w:rsidTr="006562A8">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81" w:type="dxa"/>
            <w:noWrap/>
            <w:hideMark/>
          </w:tcPr>
          <w:p w14:paraId="5DB71C18" w14:textId="77777777" w:rsidR="009D379E" w:rsidRPr="009D379E" w:rsidRDefault="009D379E" w:rsidP="009D379E">
            <w:pPr>
              <w:rPr>
                <w:rFonts w:ascii="Times New Roman" w:hAnsi="Times New Roman" w:cs="Times New Roman"/>
                <w:color w:val="000000" w:themeColor="text1"/>
                <w:lang w:eastAsia="en-US"/>
              </w:rPr>
            </w:pPr>
            <w:r w:rsidRPr="009D379E">
              <w:rPr>
                <w:rFonts w:ascii="Times New Roman" w:hAnsi="Times New Roman" w:cs="Times New Roman"/>
                <w:color w:val="000000" w:themeColor="text1"/>
                <w:lang w:eastAsia="en-US"/>
              </w:rPr>
              <w:t>TOTAL</w:t>
            </w:r>
          </w:p>
        </w:tc>
        <w:tc>
          <w:tcPr>
            <w:tcW w:w="1900" w:type="dxa"/>
            <w:noWrap/>
            <w:hideMark/>
          </w:tcPr>
          <w:p w14:paraId="54BDAAD8" w14:textId="15AE7D01" w:rsidR="009D379E" w:rsidRPr="009D379E" w:rsidRDefault="00F64C39" w:rsidP="00F64C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eastAsia="en-US"/>
              </w:rPr>
            </w:pPr>
            <w:r>
              <w:rPr>
                <w:rFonts w:ascii="Times New Roman" w:hAnsi="Times New Roman" w:cs="Times New Roman"/>
                <w:b/>
                <w:bCs/>
                <w:lang w:eastAsia="en-US"/>
              </w:rPr>
              <w:t xml:space="preserve">         </w:t>
            </w:r>
            <w:r w:rsidR="009D379E" w:rsidRPr="009D379E">
              <w:rPr>
                <w:rFonts w:ascii="Times New Roman" w:hAnsi="Times New Roman" w:cs="Times New Roman"/>
                <w:b/>
                <w:bCs/>
                <w:lang w:eastAsia="en-US"/>
              </w:rPr>
              <w:t>2</w:t>
            </w:r>
            <w:r w:rsidR="009D379E">
              <w:rPr>
                <w:rFonts w:ascii="Times New Roman" w:hAnsi="Times New Roman" w:cs="Times New Roman"/>
                <w:b/>
                <w:bCs/>
                <w:lang w:eastAsia="en-US"/>
              </w:rPr>
              <w:t>,</w:t>
            </w:r>
            <w:r w:rsidR="009D379E" w:rsidRPr="009D379E">
              <w:rPr>
                <w:rFonts w:ascii="Times New Roman" w:hAnsi="Times New Roman" w:cs="Times New Roman"/>
                <w:b/>
                <w:bCs/>
                <w:lang w:eastAsia="en-US"/>
              </w:rPr>
              <w:t>253</w:t>
            </w:r>
          </w:p>
        </w:tc>
        <w:tc>
          <w:tcPr>
            <w:tcW w:w="1559" w:type="dxa"/>
            <w:noWrap/>
            <w:hideMark/>
          </w:tcPr>
          <w:p w14:paraId="0B50106A" w14:textId="048CED9B" w:rsidR="009D379E" w:rsidRPr="009D379E" w:rsidRDefault="00F64C39" w:rsidP="00F64C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eastAsia="en-US"/>
              </w:rPr>
            </w:pPr>
            <w:r>
              <w:rPr>
                <w:rFonts w:ascii="Times New Roman" w:hAnsi="Times New Roman" w:cs="Times New Roman"/>
                <w:b/>
                <w:bCs/>
                <w:lang w:eastAsia="en-US"/>
              </w:rPr>
              <w:t xml:space="preserve">     </w:t>
            </w:r>
            <w:r w:rsidR="009D379E" w:rsidRPr="009D379E">
              <w:rPr>
                <w:rFonts w:ascii="Times New Roman" w:hAnsi="Times New Roman" w:cs="Times New Roman"/>
                <w:b/>
                <w:bCs/>
                <w:lang w:eastAsia="en-US"/>
              </w:rPr>
              <w:t>70,053</w:t>
            </w:r>
          </w:p>
        </w:tc>
        <w:tc>
          <w:tcPr>
            <w:tcW w:w="2226" w:type="dxa"/>
          </w:tcPr>
          <w:p w14:paraId="1BAB1A70" w14:textId="523FC0AC" w:rsidR="009D379E" w:rsidRPr="009D379E" w:rsidRDefault="00F64C39" w:rsidP="009D37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w:t>
            </w:r>
            <w:r w:rsidR="009D379E" w:rsidRPr="009D379E">
              <w:rPr>
                <w:rFonts w:ascii="Times New Roman" w:hAnsi="Times New Roman" w:cs="Times New Roman"/>
                <w:b/>
                <w:bCs/>
                <w:sz w:val="24"/>
                <w:szCs w:val="24"/>
                <w:lang w:eastAsia="en-US"/>
              </w:rPr>
              <w:t>1,100</w:t>
            </w:r>
          </w:p>
        </w:tc>
      </w:tr>
    </w:tbl>
    <w:p w14:paraId="300DA678" w14:textId="77777777" w:rsidR="00150D3E" w:rsidRPr="00E419A5" w:rsidRDefault="00150D3E" w:rsidP="00150D3E">
      <w:pPr>
        <w:rPr>
          <w:rFonts w:ascii="Times New Roman" w:hAnsi="Times New Roman" w:cs="Times New Roman"/>
          <w:sz w:val="24"/>
          <w:szCs w:val="24"/>
        </w:rPr>
      </w:pPr>
    </w:p>
    <w:p w14:paraId="2755C0EC" w14:textId="35C24F15" w:rsidR="009D379E" w:rsidRDefault="00A754A9" w:rsidP="009D379E">
      <w:pPr>
        <w:rPr>
          <w:rFonts w:ascii="Times New Roman" w:hAnsi="Times New Roman" w:cs="Times New Roman"/>
          <w:b/>
          <w:sz w:val="28"/>
          <w:szCs w:val="28"/>
          <w:lang w:val="es-ES"/>
        </w:rPr>
      </w:pPr>
      <w:r>
        <w:rPr>
          <w:rFonts w:ascii="Times New Roman" w:hAnsi="Times New Roman" w:cs="Times New Roman"/>
          <w:b/>
          <w:bCs/>
          <w:sz w:val="28"/>
          <w:szCs w:val="28"/>
        </w:rPr>
        <w:lastRenderedPageBreak/>
        <w:t>G</w:t>
      </w:r>
      <w:r w:rsidRPr="00A754A9">
        <w:rPr>
          <w:rFonts w:ascii="Times New Roman" w:hAnsi="Times New Roman" w:cs="Times New Roman"/>
          <w:b/>
          <w:bCs/>
          <w:sz w:val="28"/>
          <w:szCs w:val="28"/>
        </w:rPr>
        <w:t xml:space="preserve">estión </w:t>
      </w:r>
      <w:r w:rsidR="009D379E" w:rsidRPr="00A10481">
        <w:rPr>
          <w:rFonts w:ascii="Times New Roman" w:hAnsi="Times New Roman" w:cs="Times New Roman"/>
          <w:b/>
          <w:sz w:val="28"/>
          <w:szCs w:val="28"/>
          <w:lang w:val="es-ES"/>
        </w:rPr>
        <w:t xml:space="preserve">Laboratorio de Vigilancia </w:t>
      </w:r>
      <w:r w:rsidR="009D379E">
        <w:rPr>
          <w:rFonts w:ascii="Times New Roman" w:hAnsi="Times New Roman" w:cs="Times New Roman"/>
          <w:b/>
          <w:sz w:val="28"/>
          <w:szCs w:val="28"/>
          <w:lang w:val="es-ES"/>
        </w:rPr>
        <w:t xml:space="preserve">de </w:t>
      </w:r>
      <w:r w:rsidR="00D100B1">
        <w:rPr>
          <w:rFonts w:ascii="Times New Roman" w:hAnsi="Times New Roman" w:cs="Times New Roman"/>
          <w:b/>
          <w:sz w:val="28"/>
          <w:szCs w:val="28"/>
          <w:lang w:val="es-ES"/>
        </w:rPr>
        <w:t xml:space="preserve">la </w:t>
      </w:r>
      <w:r w:rsidR="00D100B1" w:rsidRPr="00A10481">
        <w:rPr>
          <w:rFonts w:ascii="Times New Roman" w:hAnsi="Times New Roman" w:cs="Times New Roman"/>
          <w:b/>
          <w:sz w:val="28"/>
          <w:szCs w:val="28"/>
          <w:lang w:val="es-ES"/>
        </w:rPr>
        <w:t>Calidad</w:t>
      </w:r>
      <w:r w:rsidR="009D379E" w:rsidRPr="00A10481">
        <w:rPr>
          <w:rFonts w:ascii="Times New Roman" w:hAnsi="Times New Roman" w:cs="Times New Roman"/>
          <w:b/>
          <w:sz w:val="28"/>
          <w:szCs w:val="28"/>
          <w:lang w:val="es-ES"/>
        </w:rPr>
        <w:t xml:space="preserve"> del Agua</w:t>
      </w:r>
    </w:p>
    <w:p w14:paraId="3E7C6C4B" w14:textId="61F1730F" w:rsidR="001C1526" w:rsidRPr="001C1526" w:rsidRDefault="00654C69" w:rsidP="009D379E">
      <w:pPr>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E4753F">
        <w:rPr>
          <w:rFonts w:ascii="Times New Roman" w:hAnsi="Times New Roman" w:cs="Times New Roman"/>
          <w:sz w:val="24"/>
          <w:szCs w:val="24"/>
          <w:lang w:val="es-ES"/>
        </w:rPr>
        <w:t>Para el área del laboratorio se presentan los resultados siguientes:</w:t>
      </w:r>
    </w:p>
    <w:p w14:paraId="023A8C1D" w14:textId="68EA1DA8" w:rsidR="001C1526" w:rsidRDefault="00654C69" w:rsidP="00366E11">
      <w:pPr>
        <w:jc w:val="both"/>
        <w:rPr>
          <w:rFonts w:ascii="Times New Roman" w:hAnsi="Times New Roman" w:cs="Times New Roman"/>
          <w:sz w:val="24"/>
          <w:szCs w:val="24"/>
        </w:rPr>
      </w:pPr>
      <w:r>
        <w:rPr>
          <w:rFonts w:ascii="Times New Roman" w:hAnsi="Times New Roman" w:cs="Times New Roman"/>
          <w:sz w:val="24"/>
          <w:szCs w:val="24"/>
        </w:rPr>
        <w:t xml:space="preserve">     </w:t>
      </w:r>
      <w:r w:rsidR="001C1526">
        <w:rPr>
          <w:rFonts w:ascii="Times New Roman" w:hAnsi="Times New Roman" w:cs="Times New Roman"/>
          <w:sz w:val="24"/>
          <w:szCs w:val="24"/>
        </w:rPr>
        <w:t>Las tres actividades principales desarrolladas según programación son:</w:t>
      </w:r>
    </w:p>
    <w:p w14:paraId="63ED7D30" w14:textId="78B77F6B" w:rsidR="001C1526" w:rsidRDefault="001C1526" w:rsidP="00366E11">
      <w:pPr>
        <w:pStyle w:val="Prrafodelista"/>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Toma de muestra de agua para la realización de análisis a los diferentes acueductos de la provincia.</w:t>
      </w:r>
    </w:p>
    <w:p w14:paraId="0A9E12B9" w14:textId="2E59077F" w:rsidR="001C1526" w:rsidRDefault="001C1526" w:rsidP="00366E11">
      <w:pPr>
        <w:pStyle w:val="Prrafodelista"/>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Determinación del cloro residual y turbiedad en los puntos fijos de cada acueducto.</w:t>
      </w:r>
    </w:p>
    <w:p w14:paraId="5640382A" w14:textId="77777777" w:rsidR="001C1526" w:rsidRPr="001C1526" w:rsidRDefault="001C1526" w:rsidP="00366E11">
      <w:pPr>
        <w:pStyle w:val="Prrafodelista"/>
        <w:spacing w:after="0" w:line="240" w:lineRule="auto"/>
        <w:jc w:val="both"/>
        <w:rPr>
          <w:rFonts w:ascii="Times New Roman" w:hAnsi="Times New Roman" w:cs="Times New Roman"/>
          <w:sz w:val="24"/>
          <w:szCs w:val="24"/>
        </w:rPr>
      </w:pPr>
    </w:p>
    <w:p w14:paraId="0278E239" w14:textId="4E52329E" w:rsidR="006562A8" w:rsidRDefault="001C1526" w:rsidP="00654C69">
      <w:pPr>
        <w:pStyle w:val="Prrafodelista"/>
        <w:numPr>
          <w:ilvl w:val="0"/>
          <w:numId w:val="23"/>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En coordinación con la Dirección de Control de Calidad de la institución, se realizan periódicamente análisis bacteriológicos, y fisicoquímicos para la determinación de la calidad del agua de las fuentes y ríos de la provincia.</w:t>
      </w:r>
    </w:p>
    <w:p w14:paraId="426CBF40" w14:textId="77777777" w:rsidR="00654C69" w:rsidRPr="00654C69" w:rsidRDefault="00654C69" w:rsidP="00654C69">
      <w:pPr>
        <w:spacing w:after="0" w:line="360" w:lineRule="auto"/>
        <w:jc w:val="both"/>
        <w:rPr>
          <w:rFonts w:ascii="Times New Roman" w:hAnsi="Times New Roman" w:cs="Times New Roman"/>
          <w:sz w:val="24"/>
          <w:szCs w:val="24"/>
        </w:rPr>
      </w:pPr>
    </w:p>
    <w:p w14:paraId="78B8CCDD" w14:textId="3FF2D9B9" w:rsidR="002B2977" w:rsidRPr="00B71CFB" w:rsidRDefault="001C1526" w:rsidP="00366E11">
      <w:pPr>
        <w:jc w:val="both"/>
        <w:rPr>
          <w:rFonts w:ascii="Times New Roman" w:hAnsi="Times New Roman" w:cs="Times New Roman"/>
          <w:sz w:val="24"/>
          <w:szCs w:val="24"/>
        </w:rPr>
      </w:pPr>
      <w:r w:rsidRPr="00B71CFB">
        <w:rPr>
          <w:rFonts w:ascii="Times New Roman" w:hAnsi="Times New Roman" w:cs="Times New Roman"/>
          <w:sz w:val="24"/>
          <w:szCs w:val="24"/>
        </w:rPr>
        <w:t xml:space="preserve">A continuación, se presentan los cuadros en que se indican las actividades realizadas. </w:t>
      </w:r>
    </w:p>
    <w:tbl>
      <w:tblPr>
        <w:tblStyle w:val="Tablaconcuadrcula5oscura-nfasis1"/>
        <w:tblW w:w="9611" w:type="dxa"/>
        <w:tblInd w:w="-714" w:type="dxa"/>
        <w:tblLook w:val="04A0" w:firstRow="1" w:lastRow="0" w:firstColumn="1" w:lastColumn="0" w:noHBand="0" w:noVBand="1"/>
      </w:tblPr>
      <w:tblGrid>
        <w:gridCol w:w="3076"/>
        <w:gridCol w:w="2347"/>
        <w:gridCol w:w="1955"/>
        <w:gridCol w:w="2233"/>
      </w:tblGrid>
      <w:tr w:rsidR="006562A8" w14:paraId="730D9330" w14:textId="77777777" w:rsidTr="006562A8">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9611" w:type="dxa"/>
            <w:gridSpan w:val="4"/>
          </w:tcPr>
          <w:p w14:paraId="029A431E" w14:textId="54D72D2D" w:rsidR="006562A8" w:rsidRPr="006562A8" w:rsidRDefault="006562A8" w:rsidP="00CA2074">
            <w:pPr>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lang w:eastAsia="en-US"/>
              </w:rPr>
              <w:t>PORCENTAJES DE CLORACION Y POTABILIDAD MENSUAL DE ACUEDUCTOS</w:t>
            </w:r>
          </w:p>
        </w:tc>
      </w:tr>
      <w:tr w:rsidR="001C1526" w14:paraId="7CB370E2" w14:textId="77777777" w:rsidTr="006562A8">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3076" w:type="dxa"/>
          </w:tcPr>
          <w:p w14:paraId="592284F4" w14:textId="4739D541" w:rsidR="001C1526" w:rsidRPr="006562A8" w:rsidRDefault="006562A8" w:rsidP="00CA2074">
            <w:pPr>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lang w:eastAsia="en-US"/>
              </w:rPr>
              <w:t>MESES</w:t>
            </w:r>
          </w:p>
        </w:tc>
        <w:tc>
          <w:tcPr>
            <w:tcW w:w="2347" w:type="dxa"/>
          </w:tcPr>
          <w:p w14:paraId="1C536633" w14:textId="77777777" w:rsidR="001C1526" w:rsidRPr="006562A8" w:rsidRDefault="001C1526" w:rsidP="006562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6562A8">
              <w:rPr>
                <w:rFonts w:ascii="Times New Roman" w:hAnsi="Times New Roman" w:cs="Times New Roman"/>
                <w:b/>
                <w:bCs/>
                <w:color w:val="000000" w:themeColor="text1"/>
                <w:sz w:val="24"/>
                <w:szCs w:val="24"/>
              </w:rPr>
              <w:t>% de envíos</w:t>
            </w:r>
          </w:p>
        </w:tc>
        <w:tc>
          <w:tcPr>
            <w:tcW w:w="1955" w:type="dxa"/>
          </w:tcPr>
          <w:p w14:paraId="46847909" w14:textId="77777777" w:rsidR="001C1526" w:rsidRPr="006562A8" w:rsidRDefault="001C1526" w:rsidP="006562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6562A8">
              <w:rPr>
                <w:rFonts w:ascii="Times New Roman" w:hAnsi="Times New Roman" w:cs="Times New Roman"/>
                <w:b/>
                <w:bCs/>
                <w:color w:val="000000" w:themeColor="text1"/>
                <w:sz w:val="24"/>
                <w:szCs w:val="24"/>
              </w:rPr>
              <w:t>% de cloración</w:t>
            </w:r>
          </w:p>
        </w:tc>
        <w:tc>
          <w:tcPr>
            <w:tcW w:w="2233" w:type="dxa"/>
          </w:tcPr>
          <w:p w14:paraId="6324252F" w14:textId="77777777" w:rsidR="001C1526" w:rsidRPr="006562A8" w:rsidRDefault="001C1526" w:rsidP="006562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6562A8">
              <w:rPr>
                <w:rFonts w:ascii="Times New Roman" w:hAnsi="Times New Roman" w:cs="Times New Roman"/>
                <w:b/>
                <w:bCs/>
                <w:color w:val="000000" w:themeColor="text1"/>
                <w:sz w:val="24"/>
                <w:szCs w:val="24"/>
              </w:rPr>
              <w:t>% de potabilidad</w:t>
            </w:r>
          </w:p>
        </w:tc>
      </w:tr>
      <w:tr w:rsidR="001C1526" w14:paraId="27ED0D5D" w14:textId="77777777" w:rsidTr="006562A8">
        <w:trPr>
          <w:trHeight w:val="303"/>
        </w:trPr>
        <w:tc>
          <w:tcPr>
            <w:cnfStyle w:val="001000000000" w:firstRow="0" w:lastRow="0" w:firstColumn="1" w:lastColumn="0" w:oddVBand="0" w:evenVBand="0" w:oddHBand="0" w:evenHBand="0" w:firstRowFirstColumn="0" w:firstRowLastColumn="0" w:lastRowFirstColumn="0" w:lastRowLastColumn="0"/>
            <w:tcW w:w="3076" w:type="dxa"/>
          </w:tcPr>
          <w:p w14:paraId="0AFE9520" w14:textId="77777777" w:rsidR="001C1526" w:rsidRPr="006562A8" w:rsidRDefault="001C1526" w:rsidP="00CA2074">
            <w:pPr>
              <w:rPr>
                <w:rFonts w:ascii="Times New Roman" w:hAnsi="Times New Roman" w:cs="Times New Roman"/>
                <w:b w:val="0"/>
                <w:bCs w:val="0"/>
                <w:color w:val="000000" w:themeColor="text1"/>
                <w:sz w:val="24"/>
                <w:szCs w:val="24"/>
              </w:rPr>
            </w:pPr>
            <w:r w:rsidRPr="006562A8">
              <w:rPr>
                <w:rFonts w:ascii="Times New Roman" w:hAnsi="Times New Roman" w:cs="Times New Roman"/>
                <w:b w:val="0"/>
                <w:bCs w:val="0"/>
                <w:color w:val="000000" w:themeColor="text1"/>
                <w:sz w:val="24"/>
                <w:szCs w:val="24"/>
              </w:rPr>
              <w:t xml:space="preserve">ENERO </w:t>
            </w:r>
          </w:p>
        </w:tc>
        <w:tc>
          <w:tcPr>
            <w:tcW w:w="2347" w:type="dxa"/>
          </w:tcPr>
          <w:p w14:paraId="63ABAC63" w14:textId="4D3BC526"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56</w:t>
            </w:r>
            <w:r w:rsidR="006562A8" w:rsidRPr="006562A8">
              <w:rPr>
                <w:rFonts w:ascii="Times New Roman" w:hAnsi="Times New Roman" w:cs="Times New Roman"/>
                <w:color w:val="000000" w:themeColor="text1"/>
                <w:sz w:val="24"/>
                <w:szCs w:val="24"/>
              </w:rPr>
              <w:t>.00</w:t>
            </w:r>
          </w:p>
        </w:tc>
        <w:tc>
          <w:tcPr>
            <w:tcW w:w="1955" w:type="dxa"/>
          </w:tcPr>
          <w:p w14:paraId="4C0141E8" w14:textId="38878056"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95</w:t>
            </w:r>
            <w:r w:rsidR="006562A8" w:rsidRPr="006562A8">
              <w:rPr>
                <w:rFonts w:ascii="Times New Roman" w:hAnsi="Times New Roman" w:cs="Times New Roman"/>
                <w:color w:val="000000" w:themeColor="text1"/>
                <w:sz w:val="24"/>
                <w:szCs w:val="24"/>
              </w:rPr>
              <w:t>.00</w:t>
            </w:r>
          </w:p>
        </w:tc>
        <w:tc>
          <w:tcPr>
            <w:tcW w:w="2233" w:type="dxa"/>
          </w:tcPr>
          <w:p w14:paraId="674A495B" w14:textId="7CB282A4"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95</w:t>
            </w:r>
            <w:r w:rsidR="006562A8">
              <w:rPr>
                <w:rFonts w:ascii="Times New Roman" w:hAnsi="Times New Roman" w:cs="Times New Roman"/>
                <w:color w:val="000000" w:themeColor="text1"/>
                <w:sz w:val="24"/>
                <w:szCs w:val="24"/>
              </w:rPr>
              <w:t>.00</w:t>
            </w:r>
          </w:p>
        </w:tc>
      </w:tr>
      <w:tr w:rsidR="001C1526" w14:paraId="56A07B7D" w14:textId="77777777" w:rsidTr="006562A8">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076" w:type="dxa"/>
          </w:tcPr>
          <w:p w14:paraId="4C267270" w14:textId="77777777" w:rsidR="001C1526" w:rsidRPr="006562A8" w:rsidRDefault="001C1526" w:rsidP="00CA2074">
            <w:pPr>
              <w:rPr>
                <w:rFonts w:ascii="Times New Roman" w:hAnsi="Times New Roman" w:cs="Times New Roman"/>
                <w:b w:val="0"/>
                <w:bCs w:val="0"/>
                <w:color w:val="000000" w:themeColor="text1"/>
                <w:sz w:val="24"/>
                <w:szCs w:val="24"/>
              </w:rPr>
            </w:pPr>
            <w:r w:rsidRPr="006562A8">
              <w:rPr>
                <w:rFonts w:ascii="Times New Roman" w:hAnsi="Times New Roman" w:cs="Times New Roman"/>
                <w:b w:val="0"/>
                <w:bCs w:val="0"/>
                <w:color w:val="000000" w:themeColor="text1"/>
                <w:sz w:val="24"/>
                <w:szCs w:val="24"/>
              </w:rPr>
              <w:t>FEBRERO</w:t>
            </w:r>
          </w:p>
        </w:tc>
        <w:tc>
          <w:tcPr>
            <w:tcW w:w="2347" w:type="dxa"/>
          </w:tcPr>
          <w:p w14:paraId="7A0121BA" w14:textId="090729AF"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56.3</w:t>
            </w:r>
            <w:r w:rsidR="006562A8" w:rsidRPr="006562A8">
              <w:rPr>
                <w:rFonts w:ascii="Times New Roman" w:hAnsi="Times New Roman" w:cs="Times New Roman"/>
                <w:color w:val="000000" w:themeColor="text1"/>
                <w:sz w:val="24"/>
                <w:szCs w:val="24"/>
              </w:rPr>
              <w:t>0</w:t>
            </w:r>
          </w:p>
        </w:tc>
        <w:tc>
          <w:tcPr>
            <w:tcW w:w="1955" w:type="dxa"/>
          </w:tcPr>
          <w:p w14:paraId="1877E41E" w14:textId="240FF1F7"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91.2</w:t>
            </w:r>
            <w:r w:rsidR="006562A8" w:rsidRPr="006562A8">
              <w:rPr>
                <w:rFonts w:ascii="Times New Roman" w:hAnsi="Times New Roman" w:cs="Times New Roman"/>
                <w:color w:val="000000" w:themeColor="text1"/>
                <w:sz w:val="24"/>
                <w:szCs w:val="24"/>
              </w:rPr>
              <w:t>0</w:t>
            </w:r>
          </w:p>
        </w:tc>
        <w:tc>
          <w:tcPr>
            <w:tcW w:w="2233" w:type="dxa"/>
          </w:tcPr>
          <w:p w14:paraId="4A771D01" w14:textId="5E951E2C"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90</w:t>
            </w:r>
            <w:r w:rsidR="006562A8">
              <w:rPr>
                <w:rFonts w:ascii="Times New Roman" w:hAnsi="Times New Roman" w:cs="Times New Roman"/>
                <w:color w:val="000000" w:themeColor="text1"/>
                <w:sz w:val="24"/>
                <w:szCs w:val="24"/>
              </w:rPr>
              <w:t>.00</w:t>
            </w:r>
          </w:p>
        </w:tc>
      </w:tr>
      <w:tr w:rsidR="001C1526" w14:paraId="28FE3624" w14:textId="77777777" w:rsidTr="006562A8">
        <w:trPr>
          <w:trHeight w:val="303"/>
        </w:trPr>
        <w:tc>
          <w:tcPr>
            <w:cnfStyle w:val="001000000000" w:firstRow="0" w:lastRow="0" w:firstColumn="1" w:lastColumn="0" w:oddVBand="0" w:evenVBand="0" w:oddHBand="0" w:evenHBand="0" w:firstRowFirstColumn="0" w:firstRowLastColumn="0" w:lastRowFirstColumn="0" w:lastRowLastColumn="0"/>
            <w:tcW w:w="3076" w:type="dxa"/>
          </w:tcPr>
          <w:p w14:paraId="65AE593A" w14:textId="77777777" w:rsidR="001C1526" w:rsidRPr="006562A8" w:rsidRDefault="001C1526" w:rsidP="00CA2074">
            <w:pPr>
              <w:rPr>
                <w:rFonts w:ascii="Times New Roman" w:hAnsi="Times New Roman" w:cs="Times New Roman"/>
                <w:b w:val="0"/>
                <w:bCs w:val="0"/>
                <w:color w:val="000000" w:themeColor="text1"/>
                <w:sz w:val="24"/>
                <w:szCs w:val="24"/>
              </w:rPr>
            </w:pPr>
            <w:r w:rsidRPr="006562A8">
              <w:rPr>
                <w:rFonts w:ascii="Times New Roman" w:hAnsi="Times New Roman" w:cs="Times New Roman"/>
                <w:b w:val="0"/>
                <w:bCs w:val="0"/>
                <w:color w:val="000000" w:themeColor="text1"/>
                <w:sz w:val="24"/>
                <w:szCs w:val="24"/>
              </w:rPr>
              <w:t>MARZO</w:t>
            </w:r>
          </w:p>
        </w:tc>
        <w:tc>
          <w:tcPr>
            <w:tcW w:w="2347" w:type="dxa"/>
          </w:tcPr>
          <w:p w14:paraId="6CA1F8B5" w14:textId="278F362E"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51</w:t>
            </w:r>
            <w:r w:rsidR="006562A8" w:rsidRPr="006562A8">
              <w:rPr>
                <w:rFonts w:ascii="Times New Roman" w:hAnsi="Times New Roman" w:cs="Times New Roman"/>
                <w:color w:val="000000" w:themeColor="text1"/>
                <w:sz w:val="24"/>
                <w:szCs w:val="24"/>
              </w:rPr>
              <w:t>.00</w:t>
            </w:r>
          </w:p>
        </w:tc>
        <w:tc>
          <w:tcPr>
            <w:tcW w:w="1955" w:type="dxa"/>
          </w:tcPr>
          <w:p w14:paraId="1CCF3483" w14:textId="2FAC1F80"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85</w:t>
            </w:r>
            <w:r w:rsidR="006562A8" w:rsidRPr="006562A8">
              <w:rPr>
                <w:rFonts w:ascii="Times New Roman" w:hAnsi="Times New Roman" w:cs="Times New Roman"/>
                <w:color w:val="000000" w:themeColor="text1"/>
                <w:sz w:val="24"/>
                <w:szCs w:val="24"/>
              </w:rPr>
              <w:t>.00</w:t>
            </w:r>
          </w:p>
        </w:tc>
        <w:tc>
          <w:tcPr>
            <w:tcW w:w="2233" w:type="dxa"/>
          </w:tcPr>
          <w:p w14:paraId="541E49B3" w14:textId="291BA9E4"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89.2</w:t>
            </w:r>
            <w:r w:rsidR="006562A8">
              <w:rPr>
                <w:rFonts w:ascii="Times New Roman" w:hAnsi="Times New Roman" w:cs="Times New Roman"/>
                <w:color w:val="000000" w:themeColor="text1"/>
                <w:sz w:val="24"/>
                <w:szCs w:val="24"/>
              </w:rPr>
              <w:t>0</w:t>
            </w:r>
          </w:p>
        </w:tc>
      </w:tr>
      <w:tr w:rsidR="001C1526" w14:paraId="5EF80D32" w14:textId="77777777" w:rsidTr="006562A8">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076" w:type="dxa"/>
          </w:tcPr>
          <w:p w14:paraId="3B6FBBF3" w14:textId="77777777" w:rsidR="001C1526" w:rsidRPr="006562A8" w:rsidRDefault="001C1526" w:rsidP="00CA2074">
            <w:pPr>
              <w:rPr>
                <w:rFonts w:ascii="Times New Roman" w:hAnsi="Times New Roman" w:cs="Times New Roman"/>
                <w:b w:val="0"/>
                <w:bCs w:val="0"/>
                <w:color w:val="000000" w:themeColor="text1"/>
                <w:sz w:val="24"/>
                <w:szCs w:val="24"/>
              </w:rPr>
            </w:pPr>
            <w:r w:rsidRPr="006562A8">
              <w:rPr>
                <w:rFonts w:ascii="Times New Roman" w:hAnsi="Times New Roman" w:cs="Times New Roman"/>
                <w:b w:val="0"/>
                <w:bCs w:val="0"/>
                <w:color w:val="000000" w:themeColor="text1"/>
                <w:sz w:val="24"/>
                <w:szCs w:val="24"/>
              </w:rPr>
              <w:t>ABRIL</w:t>
            </w:r>
          </w:p>
        </w:tc>
        <w:tc>
          <w:tcPr>
            <w:tcW w:w="2347" w:type="dxa"/>
          </w:tcPr>
          <w:p w14:paraId="488A2DF2" w14:textId="3C1E567B"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58.1</w:t>
            </w:r>
            <w:r w:rsidR="006562A8" w:rsidRPr="006562A8">
              <w:rPr>
                <w:rFonts w:ascii="Times New Roman" w:hAnsi="Times New Roman" w:cs="Times New Roman"/>
                <w:color w:val="000000" w:themeColor="text1"/>
                <w:sz w:val="24"/>
                <w:szCs w:val="24"/>
              </w:rPr>
              <w:t>0</w:t>
            </w:r>
          </w:p>
        </w:tc>
        <w:tc>
          <w:tcPr>
            <w:tcW w:w="1955" w:type="dxa"/>
          </w:tcPr>
          <w:p w14:paraId="7811807E" w14:textId="79412C8A"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87.5</w:t>
            </w:r>
            <w:r w:rsidR="006562A8" w:rsidRPr="006562A8">
              <w:rPr>
                <w:rFonts w:ascii="Times New Roman" w:hAnsi="Times New Roman" w:cs="Times New Roman"/>
                <w:color w:val="000000" w:themeColor="text1"/>
                <w:sz w:val="24"/>
                <w:szCs w:val="24"/>
              </w:rPr>
              <w:t>0</w:t>
            </w:r>
          </w:p>
        </w:tc>
        <w:tc>
          <w:tcPr>
            <w:tcW w:w="2233" w:type="dxa"/>
          </w:tcPr>
          <w:p w14:paraId="527B4AF9" w14:textId="25516027"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91.4</w:t>
            </w:r>
            <w:r w:rsidR="006562A8">
              <w:rPr>
                <w:rFonts w:ascii="Times New Roman" w:hAnsi="Times New Roman" w:cs="Times New Roman"/>
                <w:color w:val="000000" w:themeColor="text1"/>
                <w:sz w:val="24"/>
                <w:szCs w:val="24"/>
              </w:rPr>
              <w:t>0</w:t>
            </w:r>
          </w:p>
        </w:tc>
      </w:tr>
      <w:tr w:rsidR="001C1526" w14:paraId="6CC0B421" w14:textId="77777777" w:rsidTr="006562A8">
        <w:trPr>
          <w:trHeight w:val="303"/>
        </w:trPr>
        <w:tc>
          <w:tcPr>
            <w:cnfStyle w:val="001000000000" w:firstRow="0" w:lastRow="0" w:firstColumn="1" w:lastColumn="0" w:oddVBand="0" w:evenVBand="0" w:oddHBand="0" w:evenHBand="0" w:firstRowFirstColumn="0" w:firstRowLastColumn="0" w:lastRowFirstColumn="0" w:lastRowLastColumn="0"/>
            <w:tcW w:w="3076" w:type="dxa"/>
          </w:tcPr>
          <w:p w14:paraId="6D1F0FBA" w14:textId="77777777" w:rsidR="001C1526" w:rsidRPr="006562A8" w:rsidRDefault="001C1526" w:rsidP="00CA2074">
            <w:pPr>
              <w:rPr>
                <w:rFonts w:ascii="Times New Roman" w:hAnsi="Times New Roman" w:cs="Times New Roman"/>
                <w:b w:val="0"/>
                <w:bCs w:val="0"/>
                <w:color w:val="000000" w:themeColor="text1"/>
                <w:sz w:val="24"/>
                <w:szCs w:val="24"/>
              </w:rPr>
            </w:pPr>
            <w:r w:rsidRPr="006562A8">
              <w:rPr>
                <w:rFonts w:ascii="Times New Roman" w:hAnsi="Times New Roman" w:cs="Times New Roman"/>
                <w:b w:val="0"/>
                <w:bCs w:val="0"/>
                <w:color w:val="000000" w:themeColor="text1"/>
                <w:sz w:val="24"/>
                <w:szCs w:val="24"/>
              </w:rPr>
              <w:t>MAYO</w:t>
            </w:r>
          </w:p>
        </w:tc>
        <w:tc>
          <w:tcPr>
            <w:tcW w:w="2347" w:type="dxa"/>
          </w:tcPr>
          <w:p w14:paraId="5BAB473B" w14:textId="1424D1EF"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51</w:t>
            </w:r>
            <w:r w:rsidR="006562A8" w:rsidRPr="006562A8">
              <w:rPr>
                <w:rFonts w:ascii="Times New Roman" w:hAnsi="Times New Roman" w:cs="Times New Roman"/>
                <w:color w:val="000000" w:themeColor="text1"/>
                <w:sz w:val="24"/>
                <w:szCs w:val="24"/>
              </w:rPr>
              <w:t>.00</w:t>
            </w:r>
          </w:p>
        </w:tc>
        <w:tc>
          <w:tcPr>
            <w:tcW w:w="1955" w:type="dxa"/>
          </w:tcPr>
          <w:p w14:paraId="54D89B97" w14:textId="1882C8D6"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89</w:t>
            </w:r>
            <w:r w:rsidR="006562A8" w:rsidRPr="006562A8">
              <w:rPr>
                <w:rFonts w:ascii="Times New Roman" w:hAnsi="Times New Roman" w:cs="Times New Roman"/>
                <w:color w:val="000000" w:themeColor="text1"/>
                <w:sz w:val="24"/>
                <w:szCs w:val="24"/>
              </w:rPr>
              <w:t>.00</w:t>
            </w:r>
          </w:p>
        </w:tc>
        <w:tc>
          <w:tcPr>
            <w:tcW w:w="2233" w:type="dxa"/>
          </w:tcPr>
          <w:p w14:paraId="14D5E50C" w14:textId="24671A31"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91</w:t>
            </w:r>
            <w:r w:rsidR="006562A8">
              <w:rPr>
                <w:rFonts w:ascii="Times New Roman" w:hAnsi="Times New Roman" w:cs="Times New Roman"/>
                <w:color w:val="000000" w:themeColor="text1"/>
                <w:sz w:val="24"/>
                <w:szCs w:val="24"/>
              </w:rPr>
              <w:t>.00</w:t>
            </w:r>
          </w:p>
        </w:tc>
      </w:tr>
      <w:tr w:rsidR="001C1526" w14:paraId="0D3CF36A" w14:textId="77777777" w:rsidTr="006562A8">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3076" w:type="dxa"/>
          </w:tcPr>
          <w:p w14:paraId="37CB4DB9" w14:textId="77777777" w:rsidR="001C1526" w:rsidRPr="006562A8" w:rsidRDefault="001C1526" w:rsidP="00CA2074">
            <w:pPr>
              <w:rPr>
                <w:rFonts w:ascii="Times New Roman" w:hAnsi="Times New Roman" w:cs="Times New Roman"/>
                <w:b w:val="0"/>
                <w:bCs w:val="0"/>
                <w:color w:val="000000" w:themeColor="text1"/>
                <w:sz w:val="24"/>
                <w:szCs w:val="24"/>
              </w:rPr>
            </w:pPr>
            <w:r w:rsidRPr="006562A8">
              <w:rPr>
                <w:rFonts w:ascii="Times New Roman" w:hAnsi="Times New Roman" w:cs="Times New Roman"/>
                <w:b w:val="0"/>
                <w:bCs w:val="0"/>
                <w:color w:val="000000" w:themeColor="text1"/>
                <w:sz w:val="24"/>
                <w:szCs w:val="24"/>
              </w:rPr>
              <w:t>JUNIO</w:t>
            </w:r>
          </w:p>
        </w:tc>
        <w:tc>
          <w:tcPr>
            <w:tcW w:w="2347" w:type="dxa"/>
          </w:tcPr>
          <w:p w14:paraId="0D71963D" w14:textId="35ACD581"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55</w:t>
            </w:r>
            <w:r w:rsidR="006562A8" w:rsidRPr="006562A8">
              <w:rPr>
                <w:rFonts w:ascii="Times New Roman" w:hAnsi="Times New Roman" w:cs="Times New Roman"/>
                <w:color w:val="000000" w:themeColor="text1"/>
                <w:sz w:val="24"/>
                <w:szCs w:val="24"/>
              </w:rPr>
              <w:t>.00</w:t>
            </w:r>
          </w:p>
        </w:tc>
        <w:tc>
          <w:tcPr>
            <w:tcW w:w="1955" w:type="dxa"/>
          </w:tcPr>
          <w:p w14:paraId="599D6871" w14:textId="74ED6BA0"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97</w:t>
            </w:r>
            <w:r w:rsidR="006562A8" w:rsidRPr="006562A8">
              <w:rPr>
                <w:rFonts w:ascii="Times New Roman" w:hAnsi="Times New Roman" w:cs="Times New Roman"/>
                <w:color w:val="000000" w:themeColor="text1"/>
                <w:sz w:val="24"/>
                <w:szCs w:val="24"/>
              </w:rPr>
              <w:t>.00</w:t>
            </w:r>
          </w:p>
        </w:tc>
        <w:tc>
          <w:tcPr>
            <w:tcW w:w="2233" w:type="dxa"/>
          </w:tcPr>
          <w:p w14:paraId="06BC9F6E" w14:textId="112CF655"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87</w:t>
            </w:r>
            <w:r w:rsidR="006562A8">
              <w:rPr>
                <w:rFonts w:ascii="Times New Roman" w:hAnsi="Times New Roman" w:cs="Times New Roman"/>
                <w:color w:val="000000" w:themeColor="text1"/>
                <w:sz w:val="24"/>
                <w:szCs w:val="24"/>
              </w:rPr>
              <w:t>.00</w:t>
            </w:r>
          </w:p>
        </w:tc>
      </w:tr>
      <w:tr w:rsidR="001C1526" w14:paraId="22B0E069" w14:textId="77777777" w:rsidTr="006562A8">
        <w:trPr>
          <w:trHeight w:val="303"/>
        </w:trPr>
        <w:tc>
          <w:tcPr>
            <w:cnfStyle w:val="001000000000" w:firstRow="0" w:lastRow="0" w:firstColumn="1" w:lastColumn="0" w:oddVBand="0" w:evenVBand="0" w:oddHBand="0" w:evenHBand="0" w:firstRowFirstColumn="0" w:firstRowLastColumn="0" w:lastRowFirstColumn="0" w:lastRowLastColumn="0"/>
            <w:tcW w:w="3076" w:type="dxa"/>
          </w:tcPr>
          <w:p w14:paraId="7652E2AD" w14:textId="77777777" w:rsidR="001C1526" w:rsidRPr="006562A8" w:rsidRDefault="001C1526" w:rsidP="00CA2074">
            <w:pPr>
              <w:rPr>
                <w:rFonts w:ascii="Times New Roman" w:hAnsi="Times New Roman" w:cs="Times New Roman"/>
                <w:b w:val="0"/>
                <w:bCs w:val="0"/>
                <w:color w:val="000000" w:themeColor="text1"/>
                <w:sz w:val="24"/>
                <w:szCs w:val="24"/>
              </w:rPr>
            </w:pPr>
            <w:r w:rsidRPr="006562A8">
              <w:rPr>
                <w:rFonts w:ascii="Times New Roman" w:hAnsi="Times New Roman" w:cs="Times New Roman"/>
                <w:b w:val="0"/>
                <w:bCs w:val="0"/>
                <w:color w:val="000000" w:themeColor="text1"/>
                <w:sz w:val="24"/>
                <w:szCs w:val="24"/>
              </w:rPr>
              <w:t>JULIO</w:t>
            </w:r>
          </w:p>
        </w:tc>
        <w:tc>
          <w:tcPr>
            <w:tcW w:w="2347" w:type="dxa"/>
          </w:tcPr>
          <w:p w14:paraId="64CEF763" w14:textId="42879133"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53.1</w:t>
            </w:r>
            <w:r w:rsidR="006562A8" w:rsidRPr="006562A8">
              <w:rPr>
                <w:rFonts w:ascii="Times New Roman" w:hAnsi="Times New Roman" w:cs="Times New Roman"/>
                <w:color w:val="000000" w:themeColor="text1"/>
                <w:sz w:val="24"/>
                <w:szCs w:val="24"/>
              </w:rPr>
              <w:t>0</w:t>
            </w:r>
          </w:p>
        </w:tc>
        <w:tc>
          <w:tcPr>
            <w:tcW w:w="1955" w:type="dxa"/>
          </w:tcPr>
          <w:p w14:paraId="72F58A92" w14:textId="7DECEB6C"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90</w:t>
            </w:r>
            <w:r w:rsidR="006562A8" w:rsidRPr="006562A8">
              <w:rPr>
                <w:rFonts w:ascii="Times New Roman" w:hAnsi="Times New Roman" w:cs="Times New Roman"/>
                <w:color w:val="000000" w:themeColor="text1"/>
                <w:sz w:val="24"/>
                <w:szCs w:val="24"/>
              </w:rPr>
              <w:t>.00</w:t>
            </w:r>
          </w:p>
        </w:tc>
        <w:tc>
          <w:tcPr>
            <w:tcW w:w="2233" w:type="dxa"/>
          </w:tcPr>
          <w:p w14:paraId="50D1FBAC" w14:textId="512B04CB"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97</w:t>
            </w:r>
            <w:r w:rsidR="006562A8">
              <w:rPr>
                <w:rFonts w:ascii="Times New Roman" w:hAnsi="Times New Roman" w:cs="Times New Roman"/>
                <w:color w:val="000000" w:themeColor="text1"/>
                <w:sz w:val="24"/>
                <w:szCs w:val="24"/>
              </w:rPr>
              <w:t>.00</w:t>
            </w:r>
          </w:p>
        </w:tc>
      </w:tr>
      <w:tr w:rsidR="001C1526" w14:paraId="3A10D968" w14:textId="77777777" w:rsidTr="006562A8">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076" w:type="dxa"/>
          </w:tcPr>
          <w:p w14:paraId="769DD756" w14:textId="77777777" w:rsidR="001C1526" w:rsidRPr="006562A8" w:rsidRDefault="001C1526" w:rsidP="00CA2074">
            <w:pPr>
              <w:rPr>
                <w:rFonts w:ascii="Times New Roman" w:hAnsi="Times New Roman" w:cs="Times New Roman"/>
                <w:b w:val="0"/>
                <w:bCs w:val="0"/>
                <w:color w:val="000000" w:themeColor="text1"/>
                <w:sz w:val="24"/>
                <w:szCs w:val="24"/>
              </w:rPr>
            </w:pPr>
            <w:r w:rsidRPr="006562A8">
              <w:rPr>
                <w:rFonts w:ascii="Times New Roman" w:hAnsi="Times New Roman" w:cs="Times New Roman"/>
                <w:b w:val="0"/>
                <w:bCs w:val="0"/>
                <w:color w:val="000000" w:themeColor="text1"/>
                <w:sz w:val="24"/>
                <w:szCs w:val="24"/>
              </w:rPr>
              <w:t>AGOSTO</w:t>
            </w:r>
          </w:p>
        </w:tc>
        <w:tc>
          <w:tcPr>
            <w:tcW w:w="2347" w:type="dxa"/>
          </w:tcPr>
          <w:p w14:paraId="205AEB1E" w14:textId="2E69EE2C"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49</w:t>
            </w:r>
            <w:r w:rsidR="006562A8" w:rsidRPr="006562A8">
              <w:rPr>
                <w:rFonts w:ascii="Times New Roman" w:hAnsi="Times New Roman" w:cs="Times New Roman"/>
                <w:color w:val="000000" w:themeColor="text1"/>
                <w:sz w:val="24"/>
                <w:szCs w:val="24"/>
              </w:rPr>
              <w:t>.00</w:t>
            </w:r>
          </w:p>
        </w:tc>
        <w:tc>
          <w:tcPr>
            <w:tcW w:w="1955" w:type="dxa"/>
          </w:tcPr>
          <w:p w14:paraId="5AFA8E87" w14:textId="471EF4F8"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78</w:t>
            </w:r>
            <w:r w:rsidR="006562A8" w:rsidRPr="006562A8">
              <w:rPr>
                <w:rFonts w:ascii="Times New Roman" w:hAnsi="Times New Roman" w:cs="Times New Roman"/>
                <w:color w:val="000000" w:themeColor="text1"/>
                <w:sz w:val="24"/>
                <w:szCs w:val="24"/>
              </w:rPr>
              <w:t>.00</w:t>
            </w:r>
          </w:p>
        </w:tc>
        <w:tc>
          <w:tcPr>
            <w:tcW w:w="2233" w:type="dxa"/>
          </w:tcPr>
          <w:p w14:paraId="593AA676" w14:textId="1BF89FFF"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93</w:t>
            </w:r>
            <w:r w:rsidR="006562A8">
              <w:rPr>
                <w:rFonts w:ascii="Times New Roman" w:hAnsi="Times New Roman" w:cs="Times New Roman"/>
                <w:color w:val="000000" w:themeColor="text1"/>
                <w:sz w:val="24"/>
                <w:szCs w:val="24"/>
              </w:rPr>
              <w:t>.00</w:t>
            </w:r>
          </w:p>
        </w:tc>
      </w:tr>
      <w:tr w:rsidR="001C1526" w14:paraId="0F070F35" w14:textId="77777777" w:rsidTr="006562A8">
        <w:trPr>
          <w:trHeight w:val="303"/>
        </w:trPr>
        <w:tc>
          <w:tcPr>
            <w:cnfStyle w:val="001000000000" w:firstRow="0" w:lastRow="0" w:firstColumn="1" w:lastColumn="0" w:oddVBand="0" w:evenVBand="0" w:oddHBand="0" w:evenHBand="0" w:firstRowFirstColumn="0" w:firstRowLastColumn="0" w:lastRowFirstColumn="0" w:lastRowLastColumn="0"/>
            <w:tcW w:w="3076" w:type="dxa"/>
          </w:tcPr>
          <w:p w14:paraId="33712AC5" w14:textId="77777777" w:rsidR="001C1526" w:rsidRPr="006562A8" w:rsidRDefault="001C1526" w:rsidP="00CA2074">
            <w:pPr>
              <w:rPr>
                <w:rFonts w:ascii="Times New Roman" w:hAnsi="Times New Roman" w:cs="Times New Roman"/>
                <w:b w:val="0"/>
                <w:bCs w:val="0"/>
                <w:color w:val="000000" w:themeColor="text1"/>
                <w:sz w:val="24"/>
                <w:szCs w:val="24"/>
              </w:rPr>
            </w:pPr>
            <w:r w:rsidRPr="006562A8">
              <w:rPr>
                <w:rFonts w:ascii="Times New Roman" w:hAnsi="Times New Roman" w:cs="Times New Roman"/>
                <w:b w:val="0"/>
                <w:bCs w:val="0"/>
                <w:color w:val="000000" w:themeColor="text1"/>
                <w:sz w:val="24"/>
                <w:szCs w:val="24"/>
              </w:rPr>
              <w:t>SEPTIEMBRE</w:t>
            </w:r>
          </w:p>
        </w:tc>
        <w:tc>
          <w:tcPr>
            <w:tcW w:w="2347" w:type="dxa"/>
          </w:tcPr>
          <w:p w14:paraId="1782A60E" w14:textId="30E2E009"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49.5</w:t>
            </w:r>
            <w:r w:rsidR="006562A8" w:rsidRPr="006562A8">
              <w:rPr>
                <w:rFonts w:ascii="Times New Roman" w:hAnsi="Times New Roman" w:cs="Times New Roman"/>
                <w:color w:val="000000" w:themeColor="text1"/>
                <w:sz w:val="24"/>
                <w:szCs w:val="24"/>
              </w:rPr>
              <w:t>0</w:t>
            </w:r>
          </w:p>
        </w:tc>
        <w:tc>
          <w:tcPr>
            <w:tcW w:w="1955" w:type="dxa"/>
          </w:tcPr>
          <w:p w14:paraId="0A291C70" w14:textId="4DC140E7"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73</w:t>
            </w:r>
            <w:r w:rsidR="006562A8" w:rsidRPr="006562A8">
              <w:rPr>
                <w:rFonts w:ascii="Times New Roman" w:hAnsi="Times New Roman" w:cs="Times New Roman"/>
                <w:color w:val="000000" w:themeColor="text1"/>
                <w:sz w:val="24"/>
                <w:szCs w:val="24"/>
              </w:rPr>
              <w:t>.00</w:t>
            </w:r>
          </w:p>
        </w:tc>
        <w:tc>
          <w:tcPr>
            <w:tcW w:w="2233" w:type="dxa"/>
          </w:tcPr>
          <w:p w14:paraId="6634B4C0" w14:textId="66CB3B32" w:rsidR="001C1526" w:rsidRPr="006562A8" w:rsidRDefault="001C1526"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88</w:t>
            </w:r>
            <w:r w:rsidR="006562A8">
              <w:rPr>
                <w:rFonts w:ascii="Times New Roman" w:hAnsi="Times New Roman" w:cs="Times New Roman"/>
                <w:color w:val="000000" w:themeColor="text1"/>
                <w:sz w:val="24"/>
                <w:szCs w:val="24"/>
              </w:rPr>
              <w:t>.00</w:t>
            </w:r>
          </w:p>
        </w:tc>
      </w:tr>
      <w:tr w:rsidR="001C1526" w14:paraId="0B09AE4D" w14:textId="77777777" w:rsidTr="006562A8">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076" w:type="dxa"/>
          </w:tcPr>
          <w:p w14:paraId="1CDF157C" w14:textId="77777777" w:rsidR="001C1526" w:rsidRPr="006562A8" w:rsidRDefault="001C1526" w:rsidP="00CA2074">
            <w:pPr>
              <w:rPr>
                <w:rFonts w:ascii="Times New Roman" w:hAnsi="Times New Roman" w:cs="Times New Roman"/>
                <w:b w:val="0"/>
                <w:bCs w:val="0"/>
                <w:color w:val="000000" w:themeColor="text1"/>
                <w:sz w:val="24"/>
                <w:szCs w:val="24"/>
              </w:rPr>
            </w:pPr>
            <w:r w:rsidRPr="006562A8">
              <w:rPr>
                <w:rFonts w:ascii="Times New Roman" w:hAnsi="Times New Roman" w:cs="Times New Roman"/>
                <w:b w:val="0"/>
                <w:bCs w:val="0"/>
                <w:color w:val="000000" w:themeColor="text1"/>
                <w:sz w:val="24"/>
                <w:szCs w:val="24"/>
              </w:rPr>
              <w:t>OCTUBRE</w:t>
            </w:r>
          </w:p>
        </w:tc>
        <w:tc>
          <w:tcPr>
            <w:tcW w:w="2347" w:type="dxa"/>
          </w:tcPr>
          <w:p w14:paraId="3547F67C" w14:textId="647070A4"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50</w:t>
            </w:r>
            <w:r w:rsidR="006562A8" w:rsidRPr="006562A8">
              <w:rPr>
                <w:rFonts w:ascii="Times New Roman" w:hAnsi="Times New Roman" w:cs="Times New Roman"/>
                <w:color w:val="000000" w:themeColor="text1"/>
                <w:sz w:val="24"/>
                <w:szCs w:val="24"/>
              </w:rPr>
              <w:t>.00</w:t>
            </w:r>
          </w:p>
        </w:tc>
        <w:tc>
          <w:tcPr>
            <w:tcW w:w="1955" w:type="dxa"/>
          </w:tcPr>
          <w:p w14:paraId="24C7D4FB" w14:textId="606BF108"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83</w:t>
            </w:r>
            <w:r w:rsidR="006562A8" w:rsidRPr="006562A8">
              <w:rPr>
                <w:rFonts w:ascii="Times New Roman" w:hAnsi="Times New Roman" w:cs="Times New Roman"/>
                <w:color w:val="000000" w:themeColor="text1"/>
                <w:sz w:val="24"/>
                <w:szCs w:val="24"/>
              </w:rPr>
              <w:t>.00</w:t>
            </w:r>
          </w:p>
        </w:tc>
        <w:tc>
          <w:tcPr>
            <w:tcW w:w="2233" w:type="dxa"/>
          </w:tcPr>
          <w:p w14:paraId="2142642C" w14:textId="5C6F70E3"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74.3</w:t>
            </w:r>
            <w:r w:rsidR="006562A8">
              <w:rPr>
                <w:rFonts w:ascii="Times New Roman" w:hAnsi="Times New Roman" w:cs="Times New Roman"/>
                <w:color w:val="000000" w:themeColor="text1"/>
                <w:sz w:val="24"/>
                <w:szCs w:val="24"/>
              </w:rPr>
              <w:t>0</w:t>
            </w:r>
          </w:p>
        </w:tc>
      </w:tr>
      <w:tr w:rsidR="001C1526" w14:paraId="7DAAFCB8" w14:textId="77777777" w:rsidTr="006562A8">
        <w:trPr>
          <w:trHeight w:val="303"/>
        </w:trPr>
        <w:tc>
          <w:tcPr>
            <w:cnfStyle w:val="001000000000" w:firstRow="0" w:lastRow="0" w:firstColumn="1" w:lastColumn="0" w:oddVBand="0" w:evenVBand="0" w:oddHBand="0" w:evenHBand="0" w:firstRowFirstColumn="0" w:firstRowLastColumn="0" w:lastRowFirstColumn="0" w:lastRowLastColumn="0"/>
            <w:tcW w:w="3076" w:type="dxa"/>
          </w:tcPr>
          <w:p w14:paraId="0D7069F0" w14:textId="77777777" w:rsidR="001C1526" w:rsidRPr="006562A8" w:rsidRDefault="001C1526" w:rsidP="00CA2074">
            <w:pPr>
              <w:rPr>
                <w:rFonts w:ascii="Times New Roman" w:hAnsi="Times New Roman" w:cs="Times New Roman"/>
                <w:b w:val="0"/>
                <w:bCs w:val="0"/>
                <w:color w:val="000000" w:themeColor="text1"/>
                <w:sz w:val="24"/>
                <w:szCs w:val="24"/>
              </w:rPr>
            </w:pPr>
            <w:r w:rsidRPr="006562A8">
              <w:rPr>
                <w:rFonts w:ascii="Times New Roman" w:hAnsi="Times New Roman" w:cs="Times New Roman"/>
                <w:b w:val="0"/>
                <w:bCs w:val="0"/>
                <w:color w:val="000000" w:themeColor="text1"/>
                <w:sz w:val="24"/>
                <w:szCs w:val="24"/>
              </w:rPr>
              <w:t>NOVIEMBRE</w:t>
            </w:r>
          </w:p>
        </w:tc>
        <w:tc>
          <w:tcPr>
            <w:tcW w:w="2347" w:type="dxa"/>
          </w:tcPr>
          <w:p w14:paraId="2C9CC4E0" w14:textId="2F3A39D3" w:rsidR="001C1526" w:rsidRPr="006562A8" w:rsidRDefault="001B7A2E"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53</w:t>
            </w:r>
            <w:r w:rsidR="006562A8" w:rsidRPr="006562A8">
              <w:rPr>
                <w:rFonts w:ascii="Times New Roman" w:hAnsi="Times New Roman" w:cs="Times New Roman"/>
                <w:color w:val="000000" w:themeColor="text1"/>
                <w:sz w:val="24"/>
                <w:szCs w:val="24"/>
              </w:rPr>
              <w:t>.00</w:t>
            </w:r>
          </w:p>
        </w:tc>
        <w:tc>
          <w:tcPr>
            <w:tcW w:w="1955" w:type="dxa"/>
          </w:tcPr>
          <w:p w14:paraId="1539910E" w14:textId="280AAC2F" w:rsidR="001C1526" w:rsidRPr="006562A8" w:rsidRDefault="001B7A2E"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58.1</w:t>
            </w:r>
            <w:r w:rsidR="006562A8" w:rsidRPr="006562A8">
              <w:rPr>
                <w:rFonts w:ascii="Times New Roman" w:hAnsi="Times New Roman" w:cs="Times New Roman"/>
                <w:color w:val="000000" w:themeColor="text1"/>
                <w:sz w:val="24"/>
                <w:szCs w:val="24"/>
              </w:rPr>
              <w:t>0</w:t>
            </w:r>
          </w:p>
        </w:tc>
        <w:tc>
          <w:tcPr>
            <w:tcW w:w="2233" w:type="dxa"/>
          </w:tcPr>
          <w:p w14:paraId="5C7E8B18" w14:textId="653F9F01" w:rsidR="001C1526" w:rsidRPr="006562A8" w:rsidRDefault="001B7A2E" w:rsidP="00CA20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75.2</w:t>
            </w:r>
            <w:r w:rsidR="006562A8">
              <w:rPr>
                <w:rFonts w:ascii="Times New Roman" w:hAnsi="Times New Roman" w:cs="Times New Roman"/>
                <w:color w:val="000000" w:themeColor="text1"/>
                <w:sz w:val="24"/>
                <w:szCs w:val="24"/>
              </w:rPr>
              <w:t>0</w:t>
            </w:r>
          </w:p>
        </w:tc>
      </w:tr>
      <w:tr w:rsidR="001C1526" w14:paraId="6305DBA7" w14:textId="77777777" w:rsidTr="006562A8">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076" w:type="dxa"/>
          </w:tcPr>
          <w:p w14:paraId="23AE195B" w14:textId="77777777" w:rsidR="001C1526" w:rsidRPr="006562A8" w:rsidRDefault="001C1526" w:rsidP="00CA2074">
            <w:pPr>
              <w:rPr>
                <w:rFonts w:ascii="Times New Roman" w:hAnsi="Times New Roman" w:cs="Times New Roman"/>
                <w:b w:val="0"/>
                <w:bCs w:val="0"/>
                <w:color w:val="000000" w:themeColor="text1"/>
                <w:sz w:val="24"/>
                <w:szCs w:val="24"/>
              </w:rPr>
            </w:pPr>
            <w:r w:rsidRPr="006562A8">
              <w:rPr>
                <w:rFonts w:ascii="Times New Roman" w:hAnsi="Times New Roman" w:cs="Times New Roman"/>
                <w:b w:val="0"/>
                <w:bCs w:val="0"/>
                <w:color w:val="000000" w:themeColor="text1"/>
                <w:sz w:val="24"/>
                <w:szCs w:val="24"/>
              </w:rPr>
              <w:t>DICIEMBRE</w:t>
            </w:r>
          </w:p>
        </w:tc>
        <w:tc>
          <w:tcPr>
            <w:tcW w:w="2347" w:type="dxa"/>
          </w:tcPr>
          <w:p w14:paraId="690F6AEF" w14:textId="77777777"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0</w:t>
            </w:r>
          </w:p>
        </w:tc>
        <w:tc>
          <w:tcPr>
            <w:tcW w:w="1955" w:type="dxa"/>
          </w:tcPr>
          <w:p w14:paraId="0F86397B" w14:textId="77777777"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0</w:t>
            </w:r>
          </w:p>
        </w:tc>
        <w:tc>
          <w:tcPr>
            <w:tcW w:w="2233" w:type="dxa"/>
          </w:tcPr>
          <w:p w14:paraId="2B57D151" w14:textId="77777777" w:rsidR="001C1526" w:rsidRPr="006562A8" w:rsidRDefault="001C1526" w:rsidP="00CA20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0</w:t>
            </w:r>
          </w:p>
        </w:tc>
      </w:tr>
      <w:tr w:rsidR="001C1526" w14:paraId="16BFA2FC" w14:textId="77777777" w:rsidTr="006562A8">
        <w:trPr>
          <w:trHeight w:val="303"/>
        </w:trPr>
        <w:tc>
          <w:tcPr>
            <w:cnfStyle w:val="001000000000" w:firstRow="0" w:lastRow="0" w:firstColumn="1" w:lastColumn="0" w:oddVBand="0" w:evenVBand="0" w:oddHBand="0" w:evenHBand="0" w:firstRowFirstColumn="0" w:firstRowLastColumn="0" w:lastRowFirstColumn="0" w:lastRowLastColumn="0"/>
            <w:tcW w:w="3076" w:type="dxa"/>
          </w:tcPr>
          <w:p w14:paraId="72C87D97" w14:textId="77777777" w:rsidR="001C1526" w:rsidRPr="006562A8" w:rsidRDefault="001C1526" w:rsidP="006562A8">
            <w:pPr>
              <w:jc w:val="right"/>
              <w:rPr>
                <w:rFonts w:ascii="Times New Roman" w:hAnsi="Times New Roman" w:cs="Times New Roman"/>
                <w:color w:val="000000" w:themeColor="text1"/>
                <w:sz w:val="24"/>
                <w:szCs w:val="24"/>
              </w:rPr>
            </w:pPr>
            <w:r w:rsidRPr="006562A8">
              <w:rPr>
                <w:rFonts w:ascii="Times New Roman" w:hAnsi="Times New Roman" w:cs="Times New Roman"/>
                <w:color w:val="000000" w:themeColor="text1"/>
                <w:sz w:val="24"/>
                <w:szCs w:val="24"/>
              </w:rPr>
              <w:t>% GENERAL</w:t>
            </w:r>
          </w:p>
        </w:tc>
        <w:tc>
          <w:tcPr>
            <w:tcW w:w="2347" w:type="dxa"/>
          </w:tcPr>
          <w:p w14:paraId="10870797" w14:textId="21D85588" w:rsidR="001C1526" w:rsidRPr="006562A8" w:rsidRDefault="001B7A2E" w:rsidP="002400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6562A8">
              <w:rPr>
                <w:rFonts w:ascii="Times New Roman" w:hAnsi="Times New Roman" w:cs="Times New Roman"/>
                <w:b/>
                <w:bCs/>
                <w:color w:val="000000" w:themeColor="text1"/>
                <w:sz w:val="24"/>
                <w:szCs w:val="24"/>
              </w:rPr>
              <w:t>52.91</w:t>
            </w:r>
            <w:r w:rsidR="001C1526" w:rsidRPr="006562A8">
              <w:rPr>
                <w:rFonts w:ascii="Times New Roman" w:hAnsi="Times New Roman" w:cs="Times New Roman"/>
                <w:b/>
                <w:bCs/>
                <w:color w:val="000000" w:themeColor="text1"/>
                <w:sz w:val="24"/>
                <w:szCs w:val="24"/>
              </w:rPr>
              <w:t>%</w:t>
            </w:r>
          </w:p>
        </w:tc>
        <w:tc>
          <w:tcPr>
            <w:tcW w:w="1955" w:type="dxa"/>
          </w:tcPr>
          <w:p w14:paraId="273AD78A" w14:textId="132CA2F4" w:rsidR="001C1526" w:rsidRPr="006562A8" w:rsidRDefault="001C1526" w:rsidP="002400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6562A8">
              <w:rPr>
                <w:rFonts w:ascii="Times New Roman" w:hAnsi="Times New Roman" w:cs="Times New Roman"/>
                <w:b/>
                <w:bCs/>
                <w:color w:val="000000" w:themeColor="text1"/>
                <w:sz w:val="24"/>
                <w:szCs w:val="24"/>
              </w:rPr>
              <w:t>8</w:t>
            </w:r>
            <w:r w:rsidR="001B7A2E" w:rsidRPr="006562A8">
              <w:rPr>
                <w:rFonts w:ascii="Times New Roman" w:hAnsi="Times New Roman" w:cs="Times New Roman"/>
                <w:b/>
                <w:bCs/>
                <w:color w:val="000000" w:themeColor="text1"/>
                <w:sz w:val="24"/>
                <w:szCs w:val="24"/>
              </w:rPr>
              <w:t>4.25</w:t>
            </w:r>
            <w:r w:rsidRPr="006562A8">
              <w:rPr>
                <w:rFonts w:ascii="Times New Roman" w:hAnsi="Times New Roman" w:cs="Times New Roman"/>
                <w:b/>
                <w:bCs/>
                <w:color w:val="000000" w:themeColor="text1"/>
                <w:sz w:val="24"/>
                <w:szCs w:val="24"/>
              </w:rPr>
              <w:t>%</w:t>
            </w:r>
          </w:p>
        </w:tc>
        <w:tc>
          <w:tcPr>
            <w:tcW w:w="2233" w:type="dxa"/>
          </w:tcPr>
          <w:p w14:paraId="176B9F01" w14:textId="112790B4" w:rsidR="001C1526" w:rsidRPr="006562A8" w:rsidRDefault="001C1526" w:rsidP="002400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6562A8">
              <w:rPr>
                <w:rFonts w:ascii="Times New Roman" w:hAnsi="Times New Roman" w:cs="Times New Roman"/>
                <w:b/>
                <w:bCs/>
                <w:color w:val="000000" w:themeColor="text1"/>
                <w:sz w:val="24"/>
                <w:szCs w:val="24"/>
              </w:rPr>
              <w:t>8</w:t>
            </w:r>
            <w:r w:rsidR="001B7A2E" w:rsidRPr="006562A8">
              <w:rPr>
                <w:rFonts w:ascii="Times New Roman" w:hAnsi="Times New Roman" w:cs="Times New Roman"/>
                <w:b/>
                <w:bCs/>
                <w:color w:val="000000" w:themeColor="text1"/>
                <w:sz w:val="24"/>
                <w:szCs w:val="24"/>
              </w:rPr>
              <w:t>8</w:t>
            </w:r>
            <w:r w:rsidRPr="006562A8">
              <w:rPr>
                <w:rFonts w:ascii="Times New Roman" w:hAnsi="Times New Roman" w:cs="Times New Roman"/>
                <w:b/>
                <w:bCs/>
                <w:color w:val="000000" w:themeColor="text1"/>
                <w:sz w:val="24"/>
                <w:szCs w:val="24"/>
              </w:rPr>
              <w:t>.</w:t>
            </w:r>
            <w:r w:rsidR="001B7A2E" w:rsidRPr="006562A8">
              <w:rPr>
                <w:rFonts w:ascii="Times New Roman" w:hAnsi="Times New Roman" w:cs="Times New Roman"/>
                <w:b/>
                <w:bCs/>
                <w:color w:val="000000" w:themeColor="text1"/>
                <w:sz w:val="24"/>
                <w:szCs w:val="24"/>
              </w:rPr>
              <w:t>28</w:t>
            </w:r>
            <w:r w:rsidRPr="006562A8">
              <w:rPr>
                <w:rFonts w:ascii="Times New Roman" w:hAnsi="Times New Roman" w:cs="Times New Roman"/>
                <w:b/>
                <w:bCs/>
                <w:color w:val="000000" w:themeColor="text1"/>
                <w:sz w:val="24"/>
                <w:szCs w:val="24"/>
              </w:rPr>
              <w:t>%</w:t>
            </w:r>
          </w:p>
        </w:tc>
      </w:tr>
    </w:tbl>
    <w:p w14:paraId="6EFEEA61" w14:textId="5F771E05" w:rsidR="00EB5961" w:rsidRPr="00A754A9" w:rsidRDefault="001C1526" w:rsidP="001C1526">
      <w:pPr>
        <w:rPr>
          <w:rFonts w:ascii="Times New Roman" w:hAnsi="Times New Roman" w:cs="Times New Roman"/>
          <w:b/>
          <w:bCs/>
          <w:sz w:val="18"/>
          <w:szCs w:val="18"/>
        </w:rPr>
      </w:pPr>
      <w:r>
        <w:rPr>
          <w:rFonts w:ascii="Times New Roman" w:hAnsi="Times New Roman" w:cs="Times New Roman"/>
          <w:b/>
          <w:bCs/>
          <w:sz w:val="18"/>
          <w:szCs w:val="18"/>
        </w:rPr>
        <w:t xml:space="preserve">Nota:  No es posible proyectar </w:t>
      </w:r>
      <w:r w:rsidR="001234C9">
        <w:rPr>
          <w:rFonts w:ascii="Times New Roman" w:hAnsi="Times New Roman" w:cs="Times New Roman"/>
          <w:b/>
          <w:bCs/>
          <w:sz w:val="18"/>
          <w:szCs w:val="18"/>
        </w:rPr>
        <w:t>e</w:t>
      </w:r>
      <w:r>
        <w:rPr>
          <w:rFonts w:ascii="Times New Roman" w:hAnsi="Times New Roman" w:cs="Times New Roman"/>
          <w:b/>
          <w:bCs/>
          <w:sz w:val="18"/>
          <w:szCs w:val="18"/>
        </w:rPr>
        <w:t>l mes de diciembre, debido a que estos dependen del resultado de los análisis realizados.</w:t>
      </w:r>
    </w:p>
    <w:p w14:paraId="74883768" w14:textId="77777777" w:rsidR="00EB5961" w:rsidRDefault="00EB5961" w:rsidP="001C1526">
      <w:pPr>
        <w:rPr>
          <w:rFonts w:ascii="Times New Roman" w:hAnsi="Times New Roman" w:cs="Times New Roman"/>
          <w:b/>
          <w:bCs/>
          <w:sz w:val="28"/>
          <w:szCs w:val="28"/>
        </w:rPr>
      </w:pPr>
    </w:p>
    <w:p w14:paraId="1CFCF3DB" w14:textId="0440732F" w:rsidR="001C1526" w:rsidRDefault="001C1526" w:rsidP="001C1526">
      <w:pPr>
        <w:rPr>
          <w:rFonts w:ascii="Times New Roman" w:hAnsi="Times New Roman" w:cs="Times New Roman"/>
          <w:b/>
          <w:bCs/>
          <w:sz w:val="24"/>
          <w:szCs w:val="24"/>
        </w:rPr>
      </w:pPr>
    </w:p>
    <w:p w14:paraId="378F8374" w14:textId="77777777" w:rsidR="009E547D" w:rsidRPr="00EB5961" w:rsidRDefault="009E547D" w:rsidP="001C1526">
      <w:pPr>
        <w:rPr>
          <w:rFonts w:ascii="Times New Roman" w:hAnsi="Times New Roman" w:cs="Times New Roman"/>
          <w:b/>
          <w:bCs/>
          <w:sz w:val="24"/>
          <w:szCs w:val="24"/>
        </w:rPr>
      </w:pPr>
    </w:p>
    <w:tbl>
      <w:tblPr>
        <w:tblStyle w:val="Tablaconcuadrcula5oscura-nfasis1"/>
        <w:tblW w:w="6970" w:type="dxa"/>
        <w:tblLook w:val="04A0" w:firstRow="1" w:lastRow="0" w:firstColumn="1" w:lastColumn="0" w:noHBand="0" w:noVBand="1"/>
      </w:tblPr>
      <w:tblGrid>
        <w:gridCol w:w="6026"/>
        <w:gridCol w:w="944"/>
      </w:tblGrid>
      <w:tr w:rsidR="007A0BEE" w:rsidRPr="003E5754" w14:paraId="1D200C8B" w14:textId="77777777" w:rsidTr="007A0BEE">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6970" w:type="dxa"/>
            <w:gridSpan w:val="2"/>
            <w:noWrap/>
          </w:tcPr>
          <w:p w14:paraId="41EA11B4" w14:textId="092FB8D1" w:rsidR="007A0BEE" w:rsidRPr="007A0BEE" w:rsidRDefault="007A0BEE" w:rsidP="00CA2074">
            <w:pPr>
              <w:jc w:val="center"/>
              <w:rPr>
                <w:rFonts w:ascii="Times New Roman" w:hAnsi="Times New Roman" w:cs="Times New Roman"/>
                <w:color w:val="auto"/>
                <w:sz w:val="24"/>
                <w:szCs w:val="24"/>
                <w:lang w:eastAsia="en-US"/>
              </w:rPr>
            </w:pPr>
            <w:r w:rsidRPr="007A0BEE">
              <w:rPr>
                <w:rFonts w:ascii="Times New Roman" w:hAnsi="Times New Roman" w:cs="Times New Roman"/>
                <w:color w:val="auto"/>
                <w:sz w:val="24"/>
                <w:szCs w:val="24"/>
              </w:rPr>
              <w:lastRenderedPageBreak/>
              <w:t xml:space="preserve">ANALISIS BACTERIOLOGICO PARA CONTROL </w:t>
            </w:r>
            <w:r w:rsidRPr="007A0BEE">
              <w:rPr>
                <w:rFonts w:ascii="Times New Roman" w:hAnsi="Times New Roman" w:cs="Times New Roman"/>
                <w:color w:val="auto"/>
                <w:sz w:val="24"/>
                <w:szCs w:val="24"/>
                <w:lang w:eastAsia="en-US"/>
              </w:rPr>
              <w:t>SANITARIO</w:t>
            </w:r>
          </w:p>
        </w:tc>
      </w:tr>
      <w:tr w:rsidR="007A0BEE" w:rsidRPr="003E5754" w14:paraId="226408D6" w14:textId="77777777" w:rsidTr="007A0BEE">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6970" w:type="dxa"/>
            <w:gridSpan w:val="2"/>
            <w:noWrap/>
          </w:tcPr>
          <w:p w14:paraId="6B69CB6A" w14:textId="77777777" w:rsidR="007A0BEE" w:rsidRPr="00EB5961" w:rsidRDefault="007A0BEE" w:rsidP="00CA2074">
            <w:pPr>
              <w:jc w:val="center"/>
              <w:rPr>
                <w:rFonts w:ascii="Times New Roman" w:hAnsi="Times New Roman" w:cs="Times New Roman"/>
                <w:b w:val="0"/>
                <w:bCs w:val="0"/>
                <w:sz w:val="24"/>
                <w:szCs w:val="24"/>
              </w:rPr>
            </w:pPr>
          </w:p>
        </w:tc>
      </w:tr>
      <w:tr w:rsidR="007A0BEE" w:rsidRPr="003E5754" w14:paraId="77C21A3E" w14:textId="77777777" w:rsidTr="007A0BEE">
        <w:trPr>
          <w:trHeight w:val="231"/>
        </w:trPr>
        <w:tc>
          <w:tcPr>
            <w:cnfStyle w:val="001000000000" w:firstRow="0" w:lastRow="0" w:firstColumn="1" w:lastColumn="0" w:oddVBand="0" w:evenVBand="0" w:oddHBand="0" w:evenHBand="0" w:firstRowFirstColumn="0" w:firstRowLastColumn="0" w:lastRowFirstColumn="0" w:lastRowLastColumn="0"/>
            <w:tcW w:w="6026" w:type="dxa"/>
            <w:noWrap/>
            <w:hideMark/>
          </w:tcPr>
          <w:p w14:paraId="79B8DA87" w14:textId="557D34D5"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No. de muestras analizadas</w:t>
            </w:r>
          </w:p>
        </w:tc>
        <w:tc>
          <w:tcPr>
            <w:tcW w:w="944" w:type="dxa"/>
            <w:noWrap/>
            <w:hideMark/>
          </w:tcPr>
          <w:p w14:paraId="43A4782F" w14:textId="77777777" w:rsidR="007A0BEE" w:rsidRPr="003E5754" w:rsidRDefault="007A0BEE" w:rsidP="009E547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1,251</w:t>
            </w:r>
          </w:p>
        </w:tc>
      </w:tr>
      <w:tr w:rsidR="007A0BEE" w:rsidRPr="003E5754" w14:paraId="3DE506B1" w14:textId="77777777" w:rsidTr="007A0BEE">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6026" w:type="dxa"/>
            <w:noWrap/>
            <w:hideMark/>
          </w:tcPr>
          <w:p w14:paraId="6C75BD53" w14:textId="7B8D6C66"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No. de tubos sembrados</w:t>
            </w:r>
          </w:p>
        </w:tc>
        <w:tc>
          <w:tcPr>
            <w:tcW w:w="944" w:type="dxa"/>
            <w:noWrap/>
            <w:hideMark/>
          </w:tcPr>
          <w:p w14:paraId="7BECFC47" w14:textId="77777777" w:rsidR="007A0BEE" w:rsidRPr="003E5754" w:rsidRDefault="007A0BEE" w:rsidP="009E547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6,255</w:t>
            </w:r>
          </w:p>
        </w:tc>
      </w:tr>
      <w:tr w:rsidR="007A0BEE" w:rsidRPr="003E5754" w14:paraId="5E6F507A" w14:textId="77777777" w:rsidTr="007A0BEE">
        <w:trPr>
          <w:trHeight w:val="231"/>
        </w:trPr>
        <w:tc>
          <w:tcPr>
            <w:cnfStyle w:val="001000000000" w:firstRow="0" w:lastRow="0" w:firstColumn="1" w:lastColumn="0" w:oddVBand="0" w:evenVBand="0" w:oddHBand="0" w:evenHBand="0" w:firstRowFirstColumn="0" w:firstRowLastColumn="0" w:lastRowFirstColumn="0" w:lastRowLastColumn="0"/>
            <w:tcW w:w="6026" w:type="dxa"/>
            <w:noWrap/>
            <w:hideMark/>
          </w:tcPr>
          <w:p w14:paraId="163E8D78" w14:textId="251BB0C2"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No. de tubos positivos</w:t>
            </w:r>
          </w:p>
        </w:tc>
        <w:tc>
          <w:tcPr>
            <w:tcW w:w="944" w:type="dxa"/>
            <w:noWrap/>
            <w:hideMark/>
          </w:tcPr>
          <w:p w14:paraId="78C5EDE9" w14:textId="77777777" w:rsidR="007A0BEE" w:rsidRPr="003E5754" w:rsidRDefault="007A0BEE" w:rsidP="009E547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646</w:t>
            </w:r>
          </w:p>
        </w:tc>
      </w:tr>
      <w:tr w:rsidR="007A0BEE" w:rsidRPr="003E5754" w14:paraId="2D64BDEC" w14:textId="77777777" w:rsidTr="007A0BEE">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6026" w:type="dxa"/>
            <w:noWrap/>
            <w:hideMark/>
          </w:tcPr>
          <w:p w14:paraId="6F6F43C4" w14:textId="13E0F9EE"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No. de muestras no aptas por coliformes totales</w:t>
            </w:r>
          </w:p>
        </w:tc>
        <w:tc>
          <w:tcPr>
            <w:tcW w:w="944" w:type="dxa"/>
            <w:noWrap/>
            <w:hideMark/>
          </w:tcPr>
          <w:p w14:paraId="1A87A22D" w14:textId="77777777" w:rsidR="007A0BEE" w:rsidRPr="003E5754" w:rsidRDefault="007A0BEE" w:rsidP="009E547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166</w:t>
            </w:r>
          </w:p>
        </w:tc>
      </w:tr>
      <w:tr w:rsidR="007A0BEE" w:rsidRPr="003E5754" w14:paraId="23D3F19B" w14:textId="77777777" w:rsidTr="007A0BEE">
        <w:trPr>
          <w:trHeight w:val="340"/>
        </w:trPr>
        <w:tc>
          <w:tcPr>
            <w:cnfStyle w:val="001000000000" w:firstRow="0" w:lastRow="0" w:firstColumn="1" w:lastColumn="0" w:oddVBand="0" w:evenVBand="0" w:oddHBand="0" w:evenHBand="0" w:firstRowFirstColumn="0" w:firstRowLastColumn="0" w:lastRowFirstColumn="0" w:lastRowLastColumn="0"/>
            <w:tcW w:w="6026" w:type="dxa"/>
            <w:noWrap/>
            <w:hideMark/>
          </w:tcPr>
          <w:p w14:paraId="0CD6DEC7" w14:textId="278FAA41"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No. de muestras no aptas por coliformes fecales</w:t>
            </w:r>
          </w:p>
        </w:tc>
        <w:tc>
          <w:tcPr>
            <w:tcW w:w="944" w:type="dxa"/>
            <w:noWrap/>
            <w:hideMark/>
          </w:tcPr>
          <w:p w14:paraId="2A2D3C2E" w14:textId="77777777" w:rsidR="007A0BEE" w:rsidRPr="003E5754" w:rsidRDefault="007A0BEE" w:rsidP="009E547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148</w:t>
            </w:r>
          </w:p>
        </w:tc>
      </w:tr>
      <w:tr w:rsidR="007A0BEE" w:rsidRPr="003E5754" w14:paraId="01E5C050" w14:textId="77777777" w:rsidTr="007A0BE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26" w:type="dxa"/>
            <w:noWrap/>
            <w:hideMark/>
          </w:tcPr>
          <w:p w14:paraId="14E89ADB" w14:textId="3EC739F5"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No. de muestras aptas</w:t>
            </w:r>
          </w:p>
        </w:tc>
        <w:tc>
          <w:tcPr>
            <w:tcW w:w="944" w:type="dxa"/>
            <w:noWrap/>
            <w:hideMark/>
          </w:tcPr>
          <w:p w14:paraId="3A898B57" w14:textId="77777777" w:rsidR="007A0BEE" w:rsidRPr="003E5754" w:rsidRDefault="007A0BEE" w:rsidP="009E547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1,085</w:t>
            </w:r>
          </w:p>
        </w:tc>
      </w:tr>
      <w:tr w:rsidR="007A0BEE" w:rsidRPr="003E5754" w14:paraId="660DDA47" w14:textId="77777777" w:rsidTr="007A0BEE">
        <w:trPr>
          <w:trHeight w:val="340"/>
        </w:trPr>
        <w:tc>
          <w:tcPr>
            <w:cnfStyle w:val="001000000000" w:firstRow="0" w:lastRow="0" w:firstColumn="1" w:lastColumn="0" w:oddVBand="0" w:evenVBand="0" w:oddHBand="0" w:evenHBand="0" w:firstRowFirstColumn="0" w:firstRowLastColumn="0" w:lastRowFirstColumn="0" w:lastRowLastColumn="0"/>
            <w:tcW w:w="6026" w:type="dxa"/>
            <w:noWrap/>
            <w:hideMark/>
          </w:tcPr>
          <w:p w14:paraId="660F7DB9" w14:textId="0D165DAA"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 de envío por la provincia</w:t>
            </w:r>
          </w:p>
        </w:tc>
        <w:tc>
          <w:tcPr>
            <w:tcW w:w="944" w:type="dxa"/>
            <w:noWrap/>
            <w:hideMark/>
          </w:tcPr>
          <w:p w14:paraId="7B57190B" w14:textId="77777777" w:rsidR="007A0BEE" w:rsidRPr="003E5754" w:rsidRDefault="007A0BEE" w:rsidP="009E547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53%</w:t>
            </w:r>
          </w:p>
        </w:tc>
      </w:tr>
      <w:tr w:rsidR="007A0BEE" w:rsidRPr="003E5754" w14:paraId="49581D78" w14:textId="77777777" w:rsidTr="007A0BE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26" w:type="dxa"/>
            <w:noWrap/>
            <w:hideMark/>
          </w:tcPr>
          <w:p w14:paraId="3C7BC2BD" w14:textId="4F4D284C"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 de cloración de la provincia</w:t>
            </w:r>
          </w:p>
        </w:tc>
        <w:tc>
          <w:tcPr>
            <w:tcW w:w="944" w:type="dxa"/>
            <w:noWrap/>
            <w:hideMark/>
          </w:tcPr>
          <w:p w14:paraId="72EAAA8B" w14:textId="77777777" w:rsidR="007A0BEE" w:rsidRPr="003E5754" w:rsidRDefault="007A0BEE" w:rsidP="009E547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87%</w:t>
            </w:r>
          </w:p>
        </w:tc>
      </w:tr>
      <w:tr w:rsidR="007A0BEE" w:rsidRPr="003E5754" w14:paraId="02E5D317" w14:textId="77777777" w:rsidTr="007A0BEE">
        <w:trPr>
          <w:trHeight w:val="340"/>
        </w:trPr>
        <w:tc>
          <w:tcPr>
            <w:cnfStyle w:val="001000000000" w:firstRow="0" w:lastRow="0" w:firstColumn="1" w:lastColumn="0" w:oddVBand="0" w:evenVBand="0" w:oddHBand="0" w:evenHBand="0" w:firstRowFirstColumn="0" w:firstRowLastColumn="0" w:lastRowFirstColumn="0" w:lastRowLastColumn="0"/>
            <w:tcW w:w="6026" w:type="dxa"/>
            <w:noWrap/>
            <w:hideMark/>
          </w:tcPr>
          <w:p w14:paraId="546F670C" w14:textId="6556F1A1"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 de potabilidad de la provincia</w:t>
            </w:r>
          </w:p>
        </w:tc>
        <w:tc>
          <w:tcPr>
            <w:tcW w:w="944" w:type="dxa"/>
            <w:noWrap/>
            <w:hideMark/>
          </w:tcPr>
          <w:p w14:paraId="50D12B1F" w14:textId="77777777" w:rsidR="007A0BEE" w:rsidRPr="003E5754" w:rsidRDefault="007A0BEE" w:rsidP="009E547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89.5%</w:t>
            </w:r>
          </w:p>
        </w:tc>
      </w:tr>
      <w:tr w:rsidR="007A0BEE" w:rsidRPr="003E5754" w14:paraId="5F3453F7" w14:textId="77777777" w:rsidTr="007A0BE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26" w:type="dxa"/>
            <w:noWrap/>
            <w:hideMark/>
          </w:tcPr>
          <w:p w14:paraId="45DFCFC1" w14:textId="05362ECB"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 de coliformes fecales</w:t>
            </w:r>
          </w:p>
        </w:tc>
        <w:tc>
          <w:tcPr>
            <w:tcW w:w="944" w:type="dxa"/>
            <w:noWrap/>
            <w:hideMark/>
          </w:tcPr>
          <w:p w14:paraId="3631F403" w14:textId="77777777" w:rsidR="007A0BEE" w:rsidRPr="003E5754" w:rsidRDefault="007A0BEE" w:rsidP="009E547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8.8%</w:t>
            </w:r>
          </w:p>
        </w:tc>
      </w:tr>
      <w:tr w:rsidR="007A0BEE" w:rsidRPr="003E5754" w14:paraId="6F074A27" w14:textId="77777777" w:rsidTr="007A0BEE">
        <w:trPr>
          <w:trHeight w:val="340"/>
        </w:trPr>
        <w:tc>
          <w:tcPr>
            <w:cnfStyle w:val="001000000000" w:firstRow="0" w:lastRow="0" w:firstColumn="1" w:lastColumn="0" w:oddVBand="0" w:evenVBand="0" w:oddHBand="0" w:evenHBand="0" w:firstRowFirstColumn="0" w:firstRowLastColumn="0" w:lastRowFirstColumn="0" w:lastRowLastColumn="0"/>
            <w:tcW w:w="6026" w:type="dxa"/>
            <w:noWrap/>
            <w:hideMark/>
          </w:tcPr>
          <w:p w14:paraId="7586076A" w14:textId="2F663C57"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Análisis bacteriológicos a la Planta de Agua Potable</w:t>
            </w:r>
          </w:p>
        </w:tc>
        <w:tc>
          <w:tcPr>
            <w:tcW w:w="944" w:type="dxa"/>
            <w:noWrap/>
            <w:hideMark/>
          </w:tcPr>
          <w:p w14:paraId="31D761CC" w14:textId="77777777" w:rsidR="007A0BEE" w:rsidRPr="003E5754" w:rsidRDefault="007A0BEE" w:rsidP="009E547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44</w:t>
            </w:r>
          </w:p>
        </w:tc>
      </w:tr>
      <w:tr w:rsidR="007A0BEE" w:rsidRPr="003E5754" w14:paraId="16F1B05B" w14:textId="77777777" w:rsidTr="007A0BE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26" w:type="dxa"/>
            <w:noWrap/>
            <w:hideMark/>
          </w:tcPr>
          <w:p w14:paraId="05B4BFEB" w14:textId="7641C1FE"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Análisis bacteriológicos a la Planta de Aguas Residuales de Playa Dorada</w:t>
            </w:r>
          </w:p>
        </w:tc>
        <w:tc>
          <w:tcPr>
            <w:tcW w:w="944" w:type="dxa"/>
            <w:noWrap/>
            <w:hideMark/>
          </w:tcPr>
          <w:p w14:paraId="023356B1" w14:textId="77777777" w:rsidR="007A0BEE" w:rsidRPr="003E5754" w:rsidRDefault="007A0BEE" w:rsidP="009E547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20 </w:t>
            </w:r>
          </w:p>
        </w:tc>
      </w:tr>
      <w:tr w:rsidR="007A0BEE" w:rsidRPr="003E5754" w14:paraId="5D48660F" w14:textId="77777777" w:rsidTr="007A0BEE">
        <w:trPr>
          <w:trHeight w:val="340"/>
        </w:trPr>
        <w:tc>
          <w:tcPr>
            <w:cnfStyle w:val="001000000000" w:firstRow="0" w:lastRow="0" w:firstColumn="1" w:lastColumn="0" w:oddVBand="0" w:evenVBand="0" w:oddHBand="0" w:evenHBand="0" w:firstRowFirstColumn="0" w:firstRowLastColumn="0" w:lastRowFirstColumn="0" w:lastRowLastColumn="0"/>
            <w:tcW w:w="6026" w:type="dxa"/>
            <w:noWrap/>
            <w:hideMark/>
          </w:tcPr>
          <w:p w14:paraId="510757C2" w14:textId="425C3298"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Análisis bacteriológicos a la Planta de Aguas Residuales de Puerto Plata</w:t>
            </w:r>
          </w:p>
        </w:tc>
        <w:tc>
          <w:tcPr>
            <w:tcW w:w="944" w:type="dxa"/>
            <w:noWrap/>
            <w:hideMark/>
          </w:tcPr>
          <w:p w14:paraId="21BE8DB9" w14:textId="77777777" w:rsidR="007A0BEE" w:rsidRPr="003E5754" w:rsidRDefault="007A0BEE" w:rsidP="009E547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20 </w:t>
            </w:r>
          </w:p>
        </w:tc>
      </w:tr>
      <w:tr w:rsidR="007A0BEE" w:rsidRPr="003E5754" w14:paraId="5E165DF7" w14:textId="77777777" w:rsidTr="007A0BEE">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6026" w:type="dxa"/>
            <w:noWrap/>
            <w:hideMark/>
          </w:tcPr>
          <w:p w14:paraId="3D802677" w14:textId="5815386F" w:rsidR="007A0BEE" w:rsidRPr="007A0BEE" w:rsidRDefault="007A0BEE" w:rsidP="00CA2074">
            <w:pPr>
              <w:rPr>
                <w:rFonts w:ascii="Times New Roman" w:hAnsi="Times New Roman" w:cs="Times New Roman"/>
                <w:b w:val="0"/>
                <w:bCs w:val="0"/>
                <w:color w:val="000000"/>
                <w:sz w:val="24"/>
                <w:szCs w:val="24"/>
                <w:lang w:eastAsia="en-US"/>
              </w:rPr>
            </w:pPr>
            <w:r w:rsidRPr="007A0BEE">
              <w:rPr>
                <w:rFonts w:ascii="Times New Roman" w:hAnsi="Times New Roman" w:cs="Times New Roman"/>
                <w:b w:val="0"/>
                <w:bCs w:val="0"/>
                <w:color w:val="000000"/>
                <w:sz w:val="24"/>
                <w:szCs w:val="24"/>
                <w:lang w:eastAsia="en-US"/>
              </w:rPr>
              <w:t>Análisis de muestras de estudios de fuentes</w:t>
            </w:r>
          </w:p>
        </w:tc>
        <w:tc>
          <w:tcPr>
            <w:tcW w:w="944" w:type="dxa"/>
            <w:noWrap/>
            <w:hideMark/>
          </w:tcPr>
          <w:p w14:paraId="785074F9" w14:textId="77777777" w:rsidR="007A0BEE" w:rsidRPr="003E5754" w:rsidRDefault="007A0BEE" w:rsidP="009E547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eastAsia="en-US"/>
              </w:rPr>
            </w:pPr>
            <w:r w:rsidRPr="003E5754">
              <w:rPr>
                <w:rFonts w:ascii="Times New Roman" w:hAnsi="Times New Roman" w:cs="Times New Roman"/>
                <w:color w:val="000000"/>
                <w:sz w:val="24"/>
                <w:szCs w:val="24"/>
                <w:lang w:eastAsia="en-US"/>
              </w:rPr>
              <w:t>20</w:t>
            </w:r>
          </w:p>
        </w:tc>
      </w:tr>
      <w:tr w:rsidR="007A0BEE" w14:paraId="44287D0F" w14:textId="77777777" w:rsidTr="007A0BEE">
        <w:trPr>
          <w:trHeight w:val="340"/>
        </w:trPr>
        <w:tc>
          <w:tcPr>
            <w:cnfStyle w:val="001000000000" w:firstRow="0" w:lastRow="0" w:firstColumn="1" w:lastColumn="0" w:oddVBand="0" w:evenVBand="0" w:oddHBand="0" w:evenHBand="0" w:firstRowFirstColumn="0" w:firstRowLastColumn="0" w:lastRowFirstColumn="0" w:lastRowLastColumn="0"/>
            <w:tcW w:w="6026" w:type="dxa"/>
            <w:noWrap/>
            <w:hideMark/>
          </w:tcPr>
          <w:p w14:paraId="1B1FA6CC" w14:textId="77777777" w:rsidR="007A0BEE" w:rsidRDefault="007A0BEE" w:rsidP="00CA2074">
            <w:pPr>
              <w:rPr>
                <w:sz w:val="20"/>
                <w:szCs w:val="20"/>
              </w:rPr>
            </w:pPr>
          </w:p>
        </w:tc>
        <w:tc>
          <w:tcPr>
            <w:tcW w:w="944" w:type="dxa"/>
            <w:noWrap/>
            <w:hideMark/>
          </w:tcPr>
          <w:p w14:paraId="284EA053" w14:textId="77777777" w:rsidR="007A0BEE" w:rsidRDefault="007A0BEE" w:rsidP="009E547D">
            <w:pPr>
              <w:jc w:val="right"/>
              <w:cnfStyle w:val="000000000000" w:firstRow="0" w:lastRow="0" w:firstColumn="0" w:lastColumn="0" w:oddVBand="0" w:evenVBand="0" w:oddHBand="0" w:evenHBand="0" w:firstRowFirstColumn="0" w:firstRowLastColumn="0" w:lastRowFirstColumn="0" w:lastRowLastColumn="0"/>
              <w:rPr>
                <w:sz w:val="20"/>
                <w:szCs w:val="20"/>
              </w:rPr>
            </w:pPr>
          </w:p>
        </w:tc>
      </w:tr>
    </w:tbl>
    <w:p w14:paraId="7085C0AF" w14:textId="77777777" w:rsidR="00E4753F" w:rsidRDefault="00E4753F" w:rsidP="00FA7AB2">
      <w:pPr>
        <w:spacing w:line="360" w:lineRule="auto"/>
        <w:rPr>
          <w:b/>
          <w:bCs/>
        </w:rPr>
      </w:pPr>
    </w:p>
    <w:p w14:paraId="744915BF" w14:textId="33458070" w:rsidR="00F31853" w:rsidRPr="00064186" w:rsidRDefault="007A0BEE" w:rsidP="00F31853">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Dirección </w:t>
      </w:r>
      <w:r w:rsidRPr="00064186">
        <w:rPr>
          <w:rFonts w:ascii="Times New Roman" w:hAnsi="Times New Roman" w:cs="Times New Roman"/>
          <w:b/>
          <w:bCs/>
          <w:sz w:val="28"/>
          <w:szCs w:val="28"/>
        </w:rPr>
        <w:t>de</w:t>
      </w:r>
      <w:r w:rsidR="003B2ADE">
        <w:rPr>
          <w:rFonts w:ascii="Times New Roman" w:hAnsi="Times New Roman" w:cs="Times New Roman"/>
          <w:b/>
          <w:bCs/>
          <w:sz w:val="28"/>
          <w:szCs w:val="28"/>
        </w:rPr>
        <w:t xml:space="preserve"> O</w:t>
      </w:r>
      <w:r w:rsidR="003B2ADE" w:rsidRPr="00064186">
        <w:rPr>
          <w:rFonts w:ascii="Times New Roman" w:hAnsi="Times New Roman" w:cs="Times New Roman"/>
          <w:b/>
          <w:bCs/>
          <w:sz w:val="28"/>
          <w:szCs w:val="28"/>
        </w:rPr>
        <w:t xml:space="preserve">peración y </w:t>
      </w:r>
      <w:r w:rsidR="003B2ADE">
        <w:rPr>
          <w:rFonts w:ascii="Times New Roman" w:hAnsi="Times New Roman" w:cs="Times New Roman"/>
          <w:b/>
          <w:bCs/>
          <w:sz w:val="28"/>
          <w:szCs w:val="28"/>
        </w:rPr>
        <w:t>M</w:t>
      </w:r>
      <w:r w:rsidR="003B2ADE" w:rsidRPr="00064186">
        <w:rPr>
          <w:rFonts w:ascii="Times New Roman" w:hAnsi="Times New Roman" w:cs="Times New Roman"/>
          <w:b/>
          <w:bCs/>
          <w:sz w:val="28"/>
          <w:szCs w:val="28"/>
        </w:rPr>
        <w:t>antenimiento</w:t>
      </w:r>
      <w:r w:rsidR="00FE7E19">
        <w:rPr>
          <w:rFonts w:ascii="Times New Roman" w:hAnsi="Times New Roman" w:cs="Times New Roman"/>
          <w:b/>
          <w:bCs/>
          <w:sz w:val="28"/>
          <w:szCs w:val="28"/>
        </w:rPr>
        <w:t>.</w:t>
      </w:r>
    </w:p>
    <w:p w14:paraId="0B7DE0DA" w14:textId="77777777" w:rsidR="001A680A" w:rsidRDefault="001A680A" w:rsidP="001A680A">
      <w:pPr>
        <w:pStyle w:val="NormalWeb"/>
        <w:spacing w:line="360" w:lineRule="auto"/>
        <w:ind w:left="720"/>
        <w:jc w:val="both"/>
        <w:rPr>
          <w:color w:val="000000"/>
        </w:rPr>
      </w:pPr>
      <w:r w:rsidRPr="00A927AD">
        <w:rPr>
          <w:color w:val="000000"/>
        </w:rPr>
        <w:t xml:space="preserve">Entre los trabajos </w:t>
      </w:r>
      <w:r>
        <w:rPr>
          <w:color w:val="000000"/>
        </w:rPr>
        <w:t xml:space="preserve">más destacados </w:t>
      </w:r>
      <w:r w:rsidRPr="00A927AD">
        <w:rPr>
          <w:color w:val="000000"/>
        </w:rPr>
        <w:t xml:space="preserve">de </w:t>
      </w:r>
      <w:r>
        <w:rPr>
          <w:color w:val="000000"/>
        </w:rPr>
        <w:t>la</w:t>
      </w:r>
      <w:r w:rsidRPr="00A927AD">
        <w:rPr>
          <w:color w:val="000000"/>
        </w:rPr>
        <w:t xml:space="preserve"> Dirección de Operación y Mantenimiento</w:t>
      </w:r>
      <w:r>
        <w:rPr>
          <w:color w:val="000000"/>
        </w:rPr>
        <w:t>, en el Municipio de San Felipe de Puerto Plata</w:t>
      </w:r>
      <w:r w:rsidRPr="00A927AD">
        <w:rPr>
          <w:color w:val="000000"/>
        </w:rPr>
        <w:t xml:space="preserve"> durante este año se </w:t>
      </w:r>
      <w:r>
        <w:rPr>
          <w:color w:val="000000"/>
        </w:rPr>
        <w:t>encuentran</w:t>
      </w:r>
      <w:r w:rsidRPr="00A927AD">
        <w:rPr>
          <w:color w:val="000000"/>
        </w:rPr>
        <w:t>:</w:t>
      </w:r>
    </w:p>
    <w:p w14:paraId="7727C111" w14:textId="77777777" w:rsidR="001A680A" w:rsidRPr="0033352B" w:rsidRDefault="001A680A" w:rsidP="00101B98">
      <w:pPr>
        <w:pStyle w:val="NormalWeb"/>
        <w:numPr>
          <w:ilvl w:val="0"/>
          <w:numId w:val="18"/>
        </w:numPr>
        <w:spacing w:line="360" w:lineRule="auto"/>
        <w:jc w:val="both"/>
        <w:rPr>
          <w:color w:val="000000"/>
        </w:rPr>
      </w:pPr>
      <w:r>
        <w:t>Participación en p</w:t>
      </w:r>
      <w:r w:rsidRPr="007D2FBB">
        <w:t xml:space="preserve">rograma de reparación de averías en sectores incluidos en el plan de asfaltado provincial. </w:t>
      </w:r>
    </w:p>
    <w:p w14:paraId="4B269A04" w14:textId="77777777" w:rsidR="001A680A" w:rsidRPr="00A87E86" w:rsidRDefault="001A680A" w:rsidP="00101B98">
      <w:pPr>
        <w:pStyle w:val="NormalWeb"/>
        <w:numPr>
          <w:ilvl w:val="0"/>
          <w:numId w:val="18"/>
        </w:numPr>
        <w:spacing w:line="360" w:lineRule="auto"/>
        <w:jc w:val="both"/>
        <w:rPr>
          <w:color w:val="000000"/>
        </w:rPr>
      </w:pPr>
      <w:r w:rsidRPr="00A87E86">
        <w:rPr>
          <w:color w:val="000000"/>
        </w:rPr>
        <w:t xml:space="preserve">Reparación avería línea de 16” pulgadas en el Km 6 de la carretera Luperón. </w:t>
      </w:r>
    </w:p>
    <w:p w14:paraId="22EF7A93" w14:textId="77777777" w:rsidR="001A680A" w:rsidRDefault="001A680A" w:rsidP="00101B98">
      <w:pPr>
        <w:pStyle w:val="NormalWeb"/>
        <w:numPr>
          <w:ilvl w:val="0"/>
          <w:numId w:val="18"/>
        </w:numPr>
        <w:spacing w:line="360" w:lineRule="auto"/>
        <w:jc w:val="both"/>
        <w:rPr>
          <w:color w:val="000000"/>
        </w:rPr>
      </w:pPr>
      <w:r w:rsidRPr="00A87E86">
        <w:rPr>
          <w:color w:val="000000"/>
        </w:rPr>
        <w:t xml:space="preserve">Reparación línea de 20” pulgadas en la calle 30 de marzo. </w:t>
      </w:r>
    </w:p>
    <w:p w14:paraId="583E1B30" w14:textId="77777777" w:rsidR="001A680A" w:rsidRPr="00A87E86" w:rsidRDefault="001A680A" w:rsidP="00101B98">
      <w:pPr>
        <w:pStyle w:val="NormalWeb"/>
        <w:numPr>
          <w:ilvl w:val="0"/>
          <w:numId w:val="18"/>
        </w:numPr>
        <w:spacing w:line="360" w:lineRule="auto"/>
        <w:jc w:val="both"/>
        <w:rPr>
          <w:color w:val="000000"/>
        </w:rPr>
      </w:pPr>
      <w:r w:rsidRPr="00A87E86">
        <w:rPr>
          <w:color w:val="000000"/>
        </w:rPr>
        <w:t xml:space="preserve">Reparación de 4 averías línea de 20” pulgadas en la calle José E. Kunhardt. </w:t>
      </w:r>
    </w:p>
    <w:p w14:paraId="61A5ECB5" w14:textId="77777777" w:rsidR="001A680A" w:rsidRPr="00A87E86" w:rsidRDefault="001A680A" w:rsidP="00101B98">
      <w:pPr>
        <w:pStyle w:val="NormalWeb"/>
        <w:numPr>
          <w:ilvl w:val="0"/>
          <w:numId w:val="18"/>
        </w:numPr>
        <w:spacing w:line="360" w:lineRule="auto"/>
        <w:jc w:val="both"/>
        <w:rPr>
          <w:color w:val="000000"/>
        </w:rPr>
      </w:pPr>
      <w:r w:rsidRPr="00A87E86">
        <w:rPr>
          <w:color w:val="000000"/>
        </w:rPr>
        <w:t xml:space="preserve">Reparación avería línea de alivio de 16´´ Acueducto Puerto Plata. </w:t>
      </w:r>
    </w:p>
    <w:p w14:paraId="3576C7A7" w14:textId="77777777" w:rsidR="001A680A" w:rsidRPr="00A87E86" w:rsidRDefault="001A680A" w:rsidP="00101B98">
      <w:pPr>
        <w:pStyle w:val="NormalWeb"/>
        <w:numPr>
          <w:ilvl w:val="0"/>
          <w:numId w:val="18"/>
        </w:numPr>
        <w:spacing w:line="360" w:lineRule="auto"/>
        <w:jc w:val="both"/>
        <w:rPr>
          <w:color w:val="000000"/>
        </w:rPr>
      </w:pPr>
      <w:r w:rsidRPr="00A87E86">
        <w:rPr>
          <w:color w:val="000000"/>
        </w:rPr>
        <w:t xml:space="preserve">Reparación avería línea de 36” pulgadas acueducto Puerto Plata. </w:t>
      </w:r>
    </w:p>
    <w:p w14:paraId="28D61ABA" w14:textId="77777777" w:rsidR="001A680A" w:rsidRDefault="001A680A" w:rsidP="00101B98">
      <w:pPr>
        <w:pStyle w:val="NormalWeb"/>
        <w:numPr>
          <w:ilvl w:val="0"/>
          <w:numId w:val="18"/>
        </w:numPr>
        <w:spacing w:line="360" w:lineRule="auto"/>
        <w:jc w:val="both"/>
        <w:rPr>
          <w:color w:val="000000"/>
        </w:rPr>
      </w:pPr>
      <w:r w:rsidRPr="00A87E86">
        <w:rPr>
          <w:color w:val="000000"/>
        </w:rPr>
        <w:t xml:space="preserve">Reparación avería línea de 20´´ tanque Zona Media. </w:t>
      </w:r>
    </w:p>
    <w:p w14:paraId="38CC08DE" w14:textId="618B67CD" w:rsidR="001A680A" w:rsidRPr="00A87E86" w:rsidRDefault="001A680A" w:rsidP="00101B98">
      <w:pPr>
        <w:pStyle w:val="NormalWeb"/>
        <w:numPr>
          <w:ilvl w:val="0"/>
          <w:numId w:val="18"/>
        </w:numPr>
        <w:spacing w:line="360" w:lineRule="auto"/>
        <w:jc w:val="both"/>
        <w:rPr>
          <w:color w:val="000000"/>
        </w:rPr>
      </w:pPr>
      <w:r w:rsidRPr="00A87E86">
        <w:rPr>
          <w:color w:val="000000"/>
        </w:rPr>
        <w:lastRenderedPageBreak/>
        <w:t xml:space="preserve">Reparación de 3 averías en línea de 12” en avenida Manolo Tavárez Justo. </w:t>
      </w:r>
    </w:p>
    <w:p w14:paraId="067D0870" w14:textId="77777777" w:rsidR="001A680A" w:rsidRDefault="001A680A" w:rsidP="00101B98">
      <w:pPr>
        <w:pStyle w:val="NormalWeb"/>
        <w:numPr>
          <w:ilvl w:val="0"/>
          <w:numId w:val="18"/>
        </w:numPr>
        <w:spacing w:line="360" w:lineRule="auto"/>
        <w:jc w:val="both"/>
        <w:rPr>
          <w:color w:val="000000"/>
        </w:rPr>
      </w:pPr>
      <w:r w:rsidRPr="00A87E86">
        <w:rPr>
          <w:color w:val="000000"/>
        </w:rPr>
        <w:t xml:space="preserve">Reparación avería línea de 20´´ carretera Sosúa – Cabarete. </w:t>
      </w:r>
    </w:p>
    <w:p w14:paraId="05B977B9" w14:textId="77777777" w:rsidR="001A680A" w:rsidRPr="0033352B" w:rsidRDefault="001A680A" w:rsidP="00101B98">
      <w:pPr>
        <w:pStyle w:val="NormalWeb"/>
        <w:numPr>
          <w:ilvl w:val="0"/>
          <w:numId w:val="18"/>
        </w:numPr>
        <w:spacing w:line="360" w:lineRule="auto"/>
        <w:jc w:val="both"/>
        <w:rPr>
          <w:color w:val="000000"/>
        </w:rPr>
      </w:pPr>
      <w:r w:rsidRPr="0033352B">
        <w:t xml:space="preserve">Los Ginebra </w:t>
      </w:r>
      <w:proofErr w:type="spellStart"/>
      <w:r w:rsidRPr="0033352B">
        <w:t>Arzeno</w:t>
      </w:r>
      <w:proofErr w:type="spellEnd"/>
      <w:r w:rsidRPr="0033352B">
        <w:t xml:space="preserve"> C/29 y C/1ra, Reparación de tubería de 12´´ y 8´´.</w:t>
      </w:r>
    </w:p>
    <w:p w14:paraId="3732AF2D" w14:textId="77777777" w:rsidR="001A680A" w:rsidRPr="00A87E86" w:rsidRDefault="001A680A" w:rsidP="00101B98">
      <w:pPr>
        <w:pStyle w:val="Prrafodelista"/>
        <w:numPr>
          <w:ilvl w:val="0"/>
          <w:numId w:val="18"/>
        </w:numPr>
        <w:spacing w:after="160" w:line="360" w:lineRule="auto"/>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Gregorio Luperón C/1ra, Reparación de tubería de 12´´ y 8´´.</w:t>
      </w:r>
    </w:p>
    <w:p w14:paraId="2E772951" w14:textId="77777777" w:rsidR="001A680A" w:rsidRPr="00DB09B6" w:rsidRDefault="001A680A" w:rsidP="00101B98">
      <w:pPr>
        <w:pStyle w:val="Prrafodelista"/>
        <w:numPr>
          <w:ilvl w:val="0"/>
          <w:numId w:val="18"/>
        </w:numPr>
        <w:spacing w:after="160" w:line="360" w:lineRule="auto"/>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 xml:space="preserve">Los Ginebra </w:t>
      </w:r>
      <w:proofErr w:type="spellStart"/>
      <w:r w:rsidRPr="00A87E86">
        <w:rPr>
          <w:rFonts w:ascii="Times New Roman" w:eastAsia="Times New Roman" w:hAnsi="Times New Roman" w:cs="Times New Roman"/>
          <w:color w:val="000000"/>
          <w:sz w:val="24"/>
          <w:szCs w:val="24"/>
        </w:rPr>
        <w:t>Arzeno</w:t>
      </w:r>
      <w:proofErr w:type="spellEnd"/>
      <w:r w:rsidRPr="00A87E86">
        <w:rPr>
          <w:rFonts w:ascii="Times New Roman" w:eastAsia="Times New Roman" w:hAnsi="Times New Roman" w:cs="Times New Roman"/>
          <w:color w:val="000000"/>
          <w:sz w:val="24"/>
          <w:szCs w:val="24"/>
        </w:rPr>
        <w:t xml:space="preserve"> C/23, Reparación de Tubería de 4" a 8".</w:t>
      </w:r>
    </w:p>
    <w:p w14:paraId="2C78C558" w14:textId="77777777" w:rsidR="001A680A" w:rsidRPr="00DB09B6" w:rsidRDefault="001A680A" w:rsidP="001A680A">
      <w:pPr>
        <w:pStyle w:val="NormalWeb"/>
        <w:jc w:val="both"/>
        <w:rPr>
          <w:b/>
          <w:bCs/>
          <w:color w:val="000000"/>
          <w:sz w:val="28"/>
          <w:szCs w:val="28"/>
        </w:rPr>
      </w:pPr>
      <w:r>
        <w:rPr>
          <w:b/>
          <w:bCs/>
          <w:color w:val="000000"/>
          <w:sz w:val="28"/>
          <w:szCs w:val="28"/>
        </w:rPr>
        <w:t xml:space="preserve">          </w:t>
      </w:r>
      <w:r w:rsidRPr="00DB09B6">
        <w:rPr>
          <w:b/>
          <w:bCs/>
          <w:color w:val="000000"/>
          <w:sz w:val="28"/>
          <w:szCs w:val="28"/>
        </w:rPr>
        <w:t>Colocación de redes y otros</w:t>
      </w:r>
    </w:p>
    <w:p w14:paraId="30378E4C" w14:textId="77777777" w:rsidR="001A680A" w:rsidRPr="00A87E86" w:rsidRDefault="001A680A" w:rsidP="00101B98">
      <w:pPr>
        <w:pStyle w:val="NormalWeb"/>
        <w:numPr>
          <w:ilvl w:val="0"/>
          <w:numId w:val="18"/>
        </w:numPr>
        <w:spacing w:line="360" w:lineRule="auto"/>
        <w:ind w:left="714" w:hanging="357"/>
        <w:jc w:val="both"/>
        <w:rPr>
          <w:color w:val="000000"/>
        </w:rPr>
      </w:pPr>
      <w:r w:rsidRPr="00A87E86">
        <w:rPr>
          <w:color w:val="000000"/>
        </w:rPr>
        <w:t>Colocación red nueva de distribución Agua Potable por bombeo sector extensión Padre las Casas</w:t>
      </w:r>
      <w:r>
        <w:rPr>
          <w:color w:val="000000"/>
        </w:rPr>
        <w:t>.</w:t>
      </w:r>
      <w:r w:rsidRPr="00A87E86">
        <w:rPr>
          <w:color w:val="000000"/>
        </w:rPr>
        <w:t xml:space="preserve"> </w:t>
      </w:r>
    </w:p>
    <w:p w14:paraId="5E5ABE78" w14:textId="77777777" w:rsidR="001A680A" w:rsidRDefault="001A680A" w:rsidP="00101B98">
      <w:pPr>
        <w:pStyle w:val="NormalWeb"/>
        <w:numPr>
          <w:ilvl w:val="0"/>
          <w:numId w:val="18"/>
        </w:numPr>
        <w:spacing w:line="360" w:lineRule="auto"/>
        <w:ind w:left="714" w:hanging="357"/>
        <w:jc w:val="both"/>
        <w:rPr>
          <w:color w:val="000000"/>
        </w:rPr>
      </w:pPr>
      <w:r w:rsidRPr="00A87E86">
        <w:rPr>
          <w:color w:val="000000"/>
        </w:rPr>
        <w:t>Colocación línea de distribución de Agua Potable de 4´´ en la calle José E. Kunhardt.</w:t>
      </w:r>
    </w:p>
    <w:p w14:paraId="5A49D8A9" w14:textId="07ABD3B3" w:rsidR="001A680A" w:rsidRPr="007D2FBB" w:rsidRDefault="001A680A" w:rsidP="00101B98">
      <w:pPr>
        <w:pStyle w:val="NormalWeb"/>
        <w:numPr>
          <w:ilvl w:val="0"/>
          <w:numId w:val="18"/>
        </w:numPr>
        <w:spacing w:line="360" w:lineRule="auto"/>
        <w:ind w:left="714" w:hanging="357"/>
        <w:jc w:val="both"/>
        <w:rPr>
          <w:color w:val="000000"/>
        </w:rPr>
      </w:pPr>
      <w:r w:rsidRPr="007D2FBB">
        <w:rPr>
          <w:color w:val="000000"/>
        </w:rPr>
        <w:t xml:space="preserve">Colocación línea nueva de impulsión de Agua Potable sector Ginebra </w:t>
      </w:r>
      <w:proofErr w:type="spellStart"/>
      <w:r w:rsidRPr="007D2FBB">
        <w:rPr>
          <w:color w:val="000000"/>
        </w:rPr>
        <w:t>Arzeno</w:t>
      </w:r>
      <w:proofErr w:type="spellEnd"/>
      <w:r w:rsidR="00E94E88">
        <w:rPr>
          <w:color w:val="000000"/>
        </w:rPr>
        <w:t>.</w:t>
      </w:r>
    </w:p>
    <w:p w14:paraId="5E09A7C8" w14:textId="7260D3D7" w:rsidR="001A680A" w:rsidRPr="00A87E86" w:rsidRDefault="001A680A" w:rsidP="00101B98">
      <w:pPr>
        <w:pStyle w:val="NormalWeb"/>
        <w:numPr>
          <w:ilvl w:val="0"/>
          <w:numId w:val="18"/>
        </w:numPr>
        <w:spacing w:line="360" w:lineRule="auto"/>
        <w:ind w:left="714" w:hanging="357"/>
        <w:jc w:val="both"/>
        <w:rPr>
          <w:color w:val="000000"/>
        </w:rPr>
      </w:pPr>
      <w:r w:rsidRPr="00A87E86">
        <w:rPr>
          <w:color w:val="000000"/>
        </w:rPr>
        <w:t>Colocación de válvula de 20´´ en la calle José E. Kunhardt</w:t>
      </w:r>
      <w:r w:rsidR="00E94E88">
        <w:rPr>
          <w:color w:val="000000"/>
        </w:rPr>
        <w:t>.</w:t>
      </w:r>
      <w:r w:rsidRPr="00A87E86">
        <w:rPr>
          <w:color w:val="000000"/>
        </w:rPr>
        <w:t xml:space="preserve"> </w:t>
      </w:r>
    </w:p>
    <w:p w14:paraId="33767C13" w14:textId="77777777" w:rsidR="001A680A" w:rsidRPr="00A87E86" w:rsidRDefault="001A680A" w:rsidP="00101B98">
      <w:pPr>
        <w:pStyle w:val="NormalWeb"/>
        <w:numPr>
          <w:ilvl w:val="0"/>
          <w:numId w:val="18"/>
        </w:numPr>
        <w:spacing w:line="360" w:lineRule="auto"/>
        <w:ind w:left="714" w:hanging="357"/>
        <w:jc w:val="both"/>
        <w:rPr>
          <w:color w:val="000000"/>
        </w:rPr>
      </w:pPr>
      <w:r w:rsidRPr="00A87E86">
        <w:rPr>
          <w:color w:val="000000"/>
        </w:rPr>
        <w:t xml:space="preserve">Recuperación de válvula en línea de 20´´ en Bergantín. </w:t>
      </w:r>
    </w:p>
    <w:p w14:paraId="6382A544" w14:textId="77777777" w:rsidR="001A680A" w:rsidRDefault="001A680A"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San Marcos frente al cementerio, Excavación y colocación de línea de 8".</w:t>
      </w:r>
    </w:p>
    <w:p w14:paraId="260AFCAB" w14:textId="77777777" w:rsidR="001A680A" w:rsidRPr="007D2FBB" w:rsidRDefault="001A680A"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7D2FBB">
        <w:rPr>
          <w:rFonts w:ascii="Times New Roman" w:hAnsi="Times New Roman" w:cs="Times New Roman"/>
          <w:color w:val="000000"/>
          <w:sz w:val="24"/>
          <w:szCs w:val="24"/>
        </w:rPr>
        <w:t>Torre Alta C/Principal, Reparación y colocación de tubería de 8".</w:t>
      </w:r>
    </w:p>
    <w:p w14:paraId="0E8BF33B" w14:textId="77777777" w:rsidR="001A680A" w:rsidRPr="00A87E86" w:rsidRDefault="001A680A"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Torre Alta II, Colocación de tubería de 8".</w:t>
      </w:r>
    </w:p>
    <w:p w14:paraId="29FEE05F" w14:textId="77777777" w:rsidR="001A680A" w:rsidRPr="00A87E86" w:rsidRDefault="001A680A"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Escuela de San Marcos C/Principal, Colocación de tubería de 6".</w:t>
      </w:r>
    </w:p>
    <w:p w14:paraId="31F2705C" w14:textId="77777777" w:rsidR="001A680A" w:rsidRPr="00A87E86" w:rsidRDefault="001A680A"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Torre Alta II, Excavación de tubería de 8".</w:t>
      </w:r>
    </w:p>
    <w:p w14:paraId="3CCD36B7" w14:textId="77777777" w:rsidR="001A680A" w:rsidRPr="00A87E86" w:rsidRDefault="001A680A"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Reparación de t</w:t>
      </w:r>
      <w:r w:rsidRPr="00A87E86">
        <w:rPr>
          <w:rFonts w:ascii="Times New Roman" w:eastAsia="Times New Roman" w:hAnsi="Times New Roman" w:cs="Times New Roman"/>
          <w:color w:val="000000"/>
          <w:sz w:val="24"/>
          <w:szCs w:val="24"/>
        </w:rPr>
        <w:t>ubería de 4”</w:t>
      </w:r>
      <w:r>
        <w:rPr>
          <w:rFonts w:ascii="Times New Roman" w:eastAsia="Times New Roman" w:hAnsi="Times New Roman" w:cs="Times New Roman"/>
          <w:color w:val="000000"/>
          <w:sz w:val="24"/>
          <w:szCs w:val="24"/>
        </w:rPr>
        <w:t xml:space="preserve">, en la </w:t>
      </w:r>
      <w:r w:rsidRPr="00A87E86">
        <w:rPr>
          <w:rFonts w:ascii="Times New Roman" w:eastAsia="Times New Roman" w:hAnsi="Times New Roman" w:cs="Times New Roman"/>
          <w:color w:val="000000"/>
          <w:sz w:val="24"/>
          <w:szCs w:val="24"/>
        </w:rPr>
        <w:t>Planta de Pretratamiento y Emisario Submarino.</w:t>
      </w:r>
    </w:p>
    <w:p w14:paraId="27B8D449" w14:textId="3334CF91" w:rsidR="001A680A" w:rsidRPr="008A5631" w:rsidRDefault="00E94E88"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Excavación y colocación de línea de 8"</w:t>
      </w:r>
      <w:r>
        <w:rPr>
          <w:rFonts w:ascii="Times New Roman" w:eastAsia="Times New Roman" w:hAnsi="Times New Roman" w:cs="Times New Roman"/>
          <w:color w:val="000000"/>
          <w:sz w:val="24"/>
          <w:szCs w:val="24"/>
        </w:rPr>
        <w:t xml:space="preserve">, </w:t>
      </w:r>
      <w:r w:rsidR="001A680A" w:rsidRPr="00A87E86">
        <w:rPr>
          <w:rFonts w:ascii="Times New Roman" w:eastAsia="Times New Roman" w:hAnsi="Times New Roman" w:cs="Times New Roman"/>
          <w:color w:val="000000"/>
          <w:sz w:val="24"/>
          <w:szCs w:val="24"/>
        </w:rPr>
        <w:t>San Marcos</w:t>
      </w:r>
      <w:r w:rsidR="001A680A">
        <w:rPr>
          <w:rFonts w:ascii="Times New Roman" w:eastAsia="Times New Roman" w:hAnsi="Times New Roman" w:cs="Times New Roman"/>
          <w:color w:val="000000"/>
          <w:sz w:val="24"/>
          <w:szCs w:val="24"/>
        </w:rPr>
        <w:t>,</w:t>
      </w:r>
      <w:r w:rsidR="001A680A" w:rsidRPr="00A87E86">
        <w:rPr>
          <w:rFonts w:ascii="Times New Roman" w:eastAsia="Times New Roman" w:hAnsi="Times New Roman" w:cs="Times New Roman"/>
          <w:color w:val="000000"/>
          <w:sz w:val="24"/>
          <w:szCs w:val="24"/>
        </w:rPr>
        <w:t xml:space="preserve"> Barrio San Antonio.</w:t>
      </w:r>
    </w:p>
    <w:p w14:paraId="78B4CB22" w14:textId="3FFE5379" w:rsidR="001A680A" w:rsidRPr="00A87E86" w:rsidRDefault="00E94E88"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Colocación de tubería de 6"</w:t>
      </w:r>
      <w:r>
        <w:rPr>
          <w:rFonts w:ascii="Times New Roman" w:eastAsia="Times New Roman" w:hAnsi="Times New Roman" w:cs="Times New Roman"/>
          <w:color w:val="000000"/>
          <w:sz w:val="24"/>
          <w:szCs w:val="24"/>
        </w:rPr>
        <w:t xml:space="preserve">, </w:t>
      </w:r>
      <w:r w:rsidR="001A680A" w:rsidRPr="00A87E86">
        <w:rPr>
          <w:rFonts w:ascii="Times New Roman" w:eastAsia="Times New Roman" w:hAnsi="Times New Roman" w:cs="Times New Roman"/>
          <w:color w:val="000000"/>
          <w:sz w:val="24"/>
          <w:szCs w:val="24"/>
        </w:rPr>
        <w:t>San Marcos Barrio San Antonio.</w:t>
      </w:r>
    </w:p>
    <w:p w14:paraId="4AE1D6A8" w14:textId="77777777" w:rsidR="001A680A" w:rsidRPr="00A87E86" w:rsidRDefault="001A680A" w:rsidP="00101B98">
      <w:pPr>
        <w:pStyle w:val="Prrafodelista"/>
        <w:numPr>
          <w:ilvl w:val="0"/>
          <w:numId w:val="18"/>
        </w:numPr>
        <w:spacing w:line="360" w:lineRule="auto"/>
        <w:ind w:left="714" w:hanging="357"/>
        <w:jc w:val="both"/>
        <w:rPr>
          <w:rFonts w:ascii="Times New Roman" w:hAnsi="Times New Roman" w:cs="Times New Roman"/>
          <w:sz w:val="24"/>
          <w:szCs w:val="24"/>
        </w:rPr>
      </w:pPr>
      <w:r w:rsidRPr="00A87E86">
        <w:rPr>
          <w:rFonts w:ascii="Times New Roman" w:hAnsi="Times New Roman" w:cs="Times New Roman"/>
          <w:sz w:val="24"/>
          <w:szCs w:val="24"/>
        </w:rPr>
        <w:t>Jornada de limpieza en todas Las Estaciones de Bombeos de Agua Residuales.</w:t>
      </w:r>
    </w:p>
    <w:p w14:paraId="54F4B5E2" w14:textId="77777777" w:rsidR="001A680A" w:rsidRDefault="001A680A" w:rsidP="001A680A">
      <w:pPr>
        <w:pStyle w:val="NormalWeb"/>
        <w:jc w:val="both"/>
        <w:rPr>
          <w:color w:val="000000"/>
        </w:rPr>
      </w:pPr>
      <w:r>
        <w:rPr>
          <w:color w:val="000000"/>
        </w:rPr>
        <w:t xml:space="preserve">           </w:t>
      </w:r>
    </w:p>
    <w:p w14:paraId="4AF28A8C" w14:textId="77777777" w:rsidR="001A680A" w:rsidRPr="007D074E" w:rsidRDefault="001A680A" w:rsidP="001A680A">
      <w:pPr>
        <w:pStyle w:val="NormalWeb"/>
        <w:ind w:left="720"/>
        <w:jc w:val="both"/>
        <w:rPr>
          <w:b/>
          <w:bCs/>
          <w:color w:val="000000"/>
          <w:sz w:val="28"/>
          <w:szCs w:val="28"/>
        </w:rPr>
      </w:pPr>
      <w:r>
        <w:rPr>
          <w:b/>
          <w:bCs/>
          <w:color w:val="000000"/>
          <w:sz w:val="28"/>
          <w:szCs w:val="28"/>
        </w:rPr>
        <w:t xml:space="preserve">Trabajos en </w:t>
      </w:r>
      <w:r w:rsidRPr="007D074E">
        <w:rPr>
          <w:b/>
          <w:bCs/>
          <w:color w:val="000000"/>
          <w:sz w:val="28"/>
          <w:szCs w:val="28"/>
        </w:rPr>
        <w:t>Municipios parte oeste de la provincia</w:t>
      </w:r>
    </w:p>
    <w:p w14:paraId="55BA08D4" w14:textId="77777777" w:rsidR="001A680A" w:rsidRPr="00A87E86" w:rsidRDefault="001A680A" w:rsidP="00101B98">
      <w:pPr>
        <w:pStyle w:val="NormalWeb"/>
        <w:numPr>
          <w:ilvl w:val="0"/>
          <w:numId w:val="18"/>
        </w:numPr>
        <w:spacing w:line="360" w:lineRule="auto"/>
        <w:ind w:left="714" w:hanging="357"/>
        <w:jc w:val="both"/>
        <w:rPr>
          <w:color w:val="000000"/>
        </w:rPr>
      </w:pPr>
      <w:r w:rsidRPr="00A87E86">
        <w:rPr>
          <w:color w:val="000000"/>
        </w:rPr>
        <w:t xml:space="preserve">Descongestionamiento líneo de distribución de Agua Potable Villa Isabela. </w:t>
      </w:r>
    </w:p>
    <w:p w14:paraId="5CF1A367" w14:textId="77777777" w:rsidR="001A680A" w:rsidRPr="00A87E86" w:rsidRDefault="001A680A" w:rsidP="00101B98">
      <w:pPr>
        <w:pStyle w:val="NormalWeb"/>
        <w:numPr>
          <w:ilvl w:val="0"/>
          <w:numId w:val="18"/>
        </w:numPr>
        <w:spacing w:line="360" w:lineRule="auto"/>
        <w:ind w:left="714" w:hanging="357"/>
        <w:jc w:val="both"/>
        <w:rPr>
          <w:color w:val="000000"/>
        </w:rPr>
      </w:pPr>
      <w:r w:rsidRPr="00A87E86">
        <w:rPr>
          <w:color w:val="000000"/>
        </w:rPr>
        <w:t xml:space="preserve">Instalación de 2 bombas en el acueducto Villa Isabela. </w:t>
      </w:r>
    </w:p>
    <w:p w14:paraId="3D167FF5" w14:textId="77777777" w:rsidR="001A680A" w:rsidRPr="00A87E86" w:rsidRDefault="001A680A" w:rsidP="00101B98">
      <w:pPr>
        <w:pStyle w:val="NormalWeb"/>
        <w:numPr>
          <w:ilvl w:val="0"/>
          <w:numId w:val="18"/>
        </w:numPr>
        <w:spacing w:line="360" w:lineRule="auto"/>
        <w:ind w:left="714" w:hanging="357"/>
        <w:jc w:val="both"/>
        <w:rPr>
          <w:color w:val="000000"/>
        </w:rPr>
      </w:pPr>
      <w:r w:rsidRPr="00A87E86">
        <w:rPr>
          <w:color w:val="000000"/>
        </w:rPr>
        <w:t xml:space="preserve">Sustitución un equipo de bombeo acueducto el Estrecho. </w:t>
      </w:r>
    </w:p>
    <w:p w14:paraId="2337B62B" w14:textId="77777777" w:rsidR="001A680A" w:rsidRPr="00A87E86" w:rsidRDefault="001A680A" w:rsidP="00101B98">
      <w:pPr>
        <w:pStyle w:val="NormalWeb"/>
        <w:numPr>
          <w:ilvl w:val="0"/>
          <w:numId w:val="18"/>
        </w:numPr>
        <w:spacing w:line="360" w:lineRule="auto"/>
        <w:ind w:left="714" w:hanging="357"/>
        <w:jc w:val="both"/>
        <w:rPr>
          <w:color w:val="000000"/>
        </w:rPr>
      </w:pPr>
      <w:r w:rsidRPr="00A87E86">
        <w:rPr>
          <w:color w:val="000000"/>
        </w:rPr>
        <w:lastRenderedPageBreak/>
        <w:t xml:space="preserve">Readecuación redes de distribución Agua Potable Ciudad de Luperón. </w:t>
      </w:r>
    </w:p>
    <w:p w14:paraId="2B545322" w14:textId="77777777" w:rsidR="001A680A" w:rsidRPr="00A87E86" w:rsidRDefault="001A680A" w:rsidP="00101B98">
      <w:pPr>
        <w:pStyle w:val="NormalWeb"/>
        <w:numPr>
          <w:ilvl w:val="0"/>
          <w:numId w:val="18"/>
        </w:numPr>
        <w:spacing w:line="360" w:lineRule="auto"/>
        <w:ind w:left="714" w:hanging="357"/>
        <w:jc w:val="both"/>
        <w:rPr>
          <w:color w:val="000000"/>
        </w:rPr>
      </w:pPr>
      <w:r w:rsidRPr="00A87E86">
        <w:rPr>
          <w:color w:val="000000"/>
        </w:rPr>
        <w:t>Programa de reparación de averías línea de impulsión de Agua Potable Acueducto Luperón.</w:t>
      </w:r>
    </w:p>
    <w:p w14:paraId="5D060C14" w14:textId="77777777" w:rsidR="001A680A" w:rsidRPr="00A87E86" w:rsidRDefault="001A680A" w:rsidP="00101B98">
      <w:pPr>
        <w:pStyle w:val="NormalWeb"/>
        <w:numPr>
          <w:ilvl w:val="0"/>
          <w:numId w:val="18"/>
        </w:numPr>
        <w:spacing w:line="360" w:lineRule="auto"/>
        <w:ind w:left="714" w:hanging="357"/>
        <w:jc w:val="both"/>
        <w:rPr>
          <w:color w:val="000000"/>
        </w:rPr>
      </w:pPr>
      <w:r w:rsidRPr="00A87E86">
        <w:rPr>
          <w:color w:val="000000"/>
        </w:rPr>
        <w:t xml:space="preserve">Instalación de 3 equipos de bombeo en obra de Toma Acueducto Imbert. </w:t>
      </w:r>
    </w:p>
    <w:p w14:paraId="4C0A351B" w14:textId="77777777" w:rsidR="001A680A" w:rsidRPr="00DB09B6" w:rsidRDefault="001A680A" w:rsidP="00101B98">
      <w:pPr>
        <w:pStyle w:val="NormalWeb"/>
        <w:numPr>
          <w:ilvl w:val="0"/>
          <w:numId w:val="18"/>
        </w:numPr>
        <w:spacing w:line="360" w:lineRule="auto"/>
        <w:ind w:left="714" w:hanging="357"/>
        <w:jc w:val="both"/>
        <w:rPr>
          <w:color w:val="000000"/>
        </w:rPr>
      </w:pPr>
      <w:r w:rsidRPr="00A87E86">
        <w:rPr>
          <w:color w:val="000000"/>
        </w:rPr>
        <w:t>Instalación equipos de bombeo Acueducto Martín Alonzo.</w:t>
      </w:r>
    </w:p>
    <w:p w14:paraId="3EA41E7B" w14:textId="77777777" w:rsidR="001A680A" w:rsidRPr="001A33B7" w:rsidRDefault="001A680A" w:rsidP="001A680A">
      <w:pPr>
        <w:pStyle w:val="NormalWeb"/>
        <w:jc w:val="both"/>
        <w:rPr>
          <w:b/>
          <w:bCs/>
          <w:color w:val="000000"/>
          <w:sz w:val="28"/>
          <w:szCs w:val="28"/>
        </w:rPr>
      </w:pPr>
      <w:r w:rsidRPr="001A33B7">
        <w:rPr>
          <w:b/>
          <w:bCs/>
          <w:color w:val="000000"/>
          <w:sz w:val="28"/>
          <w:szCs w:val="28"/>
        </w:rPr>
        <w:t xml:space="preserve">             Área de Sosua y Cabarete </w:t>
      </w:r>
    </w:p>
    <w:p w14:paraId="39322E13" w14:textId="77777777" w:rsidR="001A680A" w:rsidRPr="00A87E86" w:rsidRDefault="001A680A" w:rsidP="00101B98">
      <w:pPr>
        <w:pStyle w:val="Prrafodelista"/>
        <w:numPr>
          <w:ilvl w:val="0"/>
          <w:numId w:val="18"/>
        </w:numPr>
        <w:spacing w:line="360" w:lineRule="auto"/>
        <w:ind w:left="714" w:hanging="357"/>
        <w:jc w:val="both"/>
        <w:rPr>
          <w:rFonts w:ascii="Times New Roman" w:hAnsi="Times New Roman" w:cs="Times New Roman"/>
          <w:sz w:val="24"/>
          <w:szCs w:val="24"/>
        </w:rPr>
      </w:pPr>
      <w:r w:rsidRPr="00A87E86">
        <w:rPr>
          <w:rFonts w:ascii="Times New Roman" w:hAnsi="Times New Roman" w:cs="Times New Roman"/>
          <w:sz w:val="24"/>
          <w:szCs w:val="24"/>
        </w:rPr>
        <w:t xml:space="preserve">Reparación de avería línea de 12” entrada </w:t>
      </w:r>
      <w:proofErr w:type="spellStart"/>
      <w:r w:rsidRPr="00A87E86">
        <w:rPr>
          <w:rFonts w:ascii="Times New Roman" w:hAnsi="Times New Roman" w:cs="Times New Roman"/>
          <w:sz w:val="24"/>
          <w:szCs w:val="24"/>
        </w:rPr>
        <w:t>Maranatha</w:t>
      </w:r>
      <w:proofErr w:type="spellEnd"/>
      <w:r>
        <w:rPr>
          <w:rFonts w:ascii="Times New Roman" w:hAnsi="Times New Roman" w:cs="Times New Roman"/>
          <w:sz w:val="24"/>
          <w:szCs w:val="24"/>
        </w:rPr>
        <w:t>, Sosua</w:t>
      </w:r>
      <w:r w:rsidRPr="00A87E86">
        <w:rPr>
          <w:rFonts w:ascii="Times New Roman" w:hAnsi="Times New Roman" w:cs="Times New Roman"/>
          <w:sz w:val="24"/>
          <w:szCs w:val="24"/>
        </w:rPr>
        <w:t>.</w:t>
      </w:r>
    </w:p>
    <w:p w14:paraId="551E5D20" w14:textId="1BD2F187" w:rsidR="001A680A" w:rsidRDefault="001A680A" w:rsidP="00101B98">
      <w:pPr>
        <w:pStyle w:val="Prrafodelista"/>
        <w:numPr>
          <w:ilvl w:val="0"/>
          <w:numId w:val="18"/>
        </w:numPr>
        <w:spacing w:line="360" w:lineRule="auto"/>
        <w:ind w:left="714" w:hanging="357"/>
        <w:jc w:val="both"/>
        <w:rPr>
          <w:rFonts w:ascii="Times New Roman" w:hAnsi="Times New Roman" w:cs="Times New Roman"/>
          <w:sz w:val="24"/>
          <w:szCs w:val="24"/>
        </w:rPr>
      </w:pPr>
      <w:r w:rsidRPr="00A87E86">
        <w:rPr>
          <w:rFonts w:ascii="Times New Roman" w:hAnsi="Times New Roman" w:cs="Times New Roman"/>
          <w:sz w:val="24"/>
          <w:szCs w:val="24"/>
        </w:rPr>
        <w:t xml:space="preserve">Reparación de avería línea de 20” tramo Batey </w:t>
      </w:r>
      <w:proofErr w:type="spellStart"/>
      <w:r w:rsidRPr="00A87E86">
        <w:rPr>
          <w:rFonts w:ascii="Times New Roman" w:hAnsi="Times New Roman" w:cs="Times New Roman"/>
          <w:sz w:val="24"/>
          <w:szCs w:val="24"/>
        </w:rPr>
        <w:t>Charamicos</w:t>
      </w:r>
      <w:proofErr w:type="spellEnd"/>
      <w:r w:rsidR="00963371">
        <w:rPr>
          <w:rFonts w:ascii="Times New Roman" w:hAnsi="Times New Roman" w:cs="Times New Roman"/>
          <w:sz w:val="24"/>
          <w:szCs w:val="24"/>
        </w:rPr>
        <w:t>,</w:t>
      </w:r>
      <w:r w:rsidRPr="00A87E86">
        <w:rPr>
          <w:rFonts w:ascii="Times New Roman" w:hAnsi="Times New Roman" w:cs="Times New Roman"/>
          <w:sz w:val="24"/>
          <w:szCs w:val="24"/>
        </w:rPr>
        <w:t xml:space="preserve"> playa</w:t>
      </w:r>
      <w:r>
        <w:rPr>
          <w:rFonts w:ascii="Times New Roman" w:hAnsi="Times New Roman" w:cs="Times New Roman"/>
          <w:sz w:val="24"/>
          <w:szCs w:val="24"/>
        </w:rPr>
        <w:t xml:space="preserve"> de Sosua</w:t>
      </w:r>
      <w:r w:rsidRPr="00A87E86">
        <w:rPr>
          <w:rFonts w:ascii="Times New Roman" w:hAnsi="Times New Roman" w:cs="Times New Roman"/>
          <w:sz w:val="24"/>
          <w:szCs w:val="24"/>
        </w:rPr>
        <w:t>.</w:t>
      </w:r>
    </w:p>
    <w:p w14:paraId="08E786BF" w14:textId="1BDBFF21" w:rsidR="001A680A" w:rsidRPr="00A87E86" w:rsidRDefault="001A680A" w:rsidP="00101B98">
      <w:pPr>
        <w:pStyle w:val="Prrafodelista"/>
        <w:numPr>
          <w:ilvl w:val="0"/>
          <w:numId w:val="18"/>
        </w:numPr>
        <w:spacing w:line="360" w:lineRule="auto"/>
        <w:ind w:left="714" w:hanging="357"/>
        <w:jc w:val="both"/>
        <w:rPr>
          <w:rFonts w:ascii="Times New Roman" w:hAnsi="Times New Roman" w:cs="Times New Roman"/>
          <w:sz w:val="24"/>
          <w:szCs w:val="24"/>
        </w:rPr>
      </w:pPr>
      <w:r w:rsidRPr="00A87E86">
        <w:rPr>
          <w:rFonts w:ascii="Times New Roman" w:hAnsi="Times New Roman" w:cs="Times New Roman"/>
          <w:sz w:val="24"/>
          <w:szCs w:val="24"/>
        </w:rPr>
        <w:t>Reparación de avería línea de 12” tramo Maria la O, la Unión para poder avanzar con el</w:t>
      </w:r>
      <w:r w:rsidR="00963371">
        <w:rPr>
          <w:rFonts w:ascii="Times New Roman" w:hAnsi="Times New Roman" w:cs="Times New Roman"/>
          <w:sz w:val="24"/>
          <w:szCs w:val="24"/>
        </w:rPr>
        <w:t xml:space="preserve"> de carretera</w:t>
      </w:r>
      <w:r w:rsidRPr="00A87E86">
        <w:rPr>
          <w:rFonts w:ascii="Times New Roman" w:hAnsi="Times New Roman" w:cs="Times New Roman"/>
          <w:sz w:val="24"/>
          <w:szCs w:val="24"/>
        </w:rPr>
        <w:t xml:space="preserve"> asfaltado.</w:t>
      </w:r>
    </w:p>
    <w:p w14:paraId="3528F300" w14:textId="1C642CCB" w:rsidR="001A680A" w:rsidRPr="00A87E86" w:rsidRDefault="001A680A" w:rsidP="00101B98">
      <w:pPr>
        <w:pStyle w:val="Prrafodelista"/>
        <w:numPr>
          <w:ilvl w:val="0"/>
          <w:numId w:val="18"/>
        </w:numPr>
        <w:spacing w:line="360" w:lineRule="auto"/>
        <w:ind w:left="714" w:hanging="357"/>
        <w:jc w:val="both"/>
        <w:rPr>
          <w:rFonts w:ascii="Times New Roman" w:hAnsi="Times New Roman" w:cs="Times New Roman"/>
          <w:sz w:val="24"/>
          <w:szCs w:val="24"/>
        </w:rPr>
      </w:pPr>
      <w:r w:rsidRPr="00A87E86">
        <w:rPr>
          <w:rFonts w:ascii="Times New Roman" w:hAnsi="Times New Roman" w:cs="Times New Roman"/>
          <w:sz w:val="24"/>
          <w:szCs w:val="24"/>
        </w:rPr>
        <w:t>Reparación de avería línea de 12”</w:t>
      </w:r>
      <w:r w:rsidR="00494C05">
        <w:rPr>
          <w:rFonts w:ascii="Times New Roman" w:hAnsi="Times New Roman" w:cs="Times New Roman"/>
          <w:sz w:val="24"/>
          <w:szCs w:val="24"/>
        </w:rPr>
        <w:t>,</w:t>
      </w:r>
      <w:r w:rsidRPr="00A87E86">
        <w:rPr>
          <w:rFonts w:ascii="Times New Roman" w:hAnsi="Times New Roman" w:cs="Times New Roman"/>
          <w:sz w:val="24"/>
          <w:szCs w:val="24"/>
        </w:rPr>
        <w:t xml:space="preserve"> tramo el </w:t>
      </w:r>
      <w:r>
        <w:rPr>
          <w:rFonts w:ascii="Times New Roman" w:hAnsi="Times New Roman" w:cs="Times New Roman"/>
          <w:sz w:val="24"/>
          <w:szCs w:val="24"/>
        </w:rPr>
        <w:t>B</w:t>
      </w:r>
      <w:r w:rsidRPr="00A87E86">
        <w:rPr>
          <w:rFonts w:ascii="Times New Roman" w:hAnsi="Times New Roman" w:cs="Times New Roman"/>
          <w:sz w:val="24"/>
          <w:szCs w:val="24"/>
        </w:rPr>
        <w:t xml:space="preserve">atey </w:t>
      </w:r>
      <w:proofErr w:type="spellStart"/>
      <w:r w:rsidRPr="00A87E86">
        <w:rPr>
          <w:rFonts w:ascii="Times New Roman" w:hAnsi="Times New Roman" w:cs="Times New Roman"/>
          <w:sz w:val="24"/>
          <w:szCs w:val="24"/>
        </w:rPr>
        <w:t>Charamicos</w:t>
      </w:r>
      <w:proofErr w:type="spellEnd"/>
      <w:r w:rsidRPr="00A87E86">
        <w:rPr>
          <w:rFonts w:ascii="Times New Roman" w:hAnsi="Times New Roman" w:cs="Times New Roman"/>
          <w:sz w:val="24"/>
          <w:szCs w:val="24"/>
        </w:rPr>
        <w:t>.</w:t>
      </w:r>
    </w:p>
    <w:p w14:paraId="7EFF27E1" w14:textId="77777777" w:rsidR="001A680A" w:rsidRPr="00A87E86" w:rsidRDefault="001A680A"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La unión, Reparación de avería en línea de 6".</w:t>
      </w:r>
    </w:p>
    <w:p w14:paraId="1DA9DDA0" w14:textId="77777777" w:rsidR="001A680A" w:rsidRPr="00A87E86" w:rsidRDefault="001A680A" w:rsidP="00101B98">
      <w:pPr>
        <w:pStyle w:val="Prrafodelista"/>
        <w:numPr>
          <w:ilvl w:val="0"/>
          <w:numId w:val="18"/>
        </w:numPr>
        <w:spacing w:line="360" w:lineRule="auto"/>
        <w:ind w:left="714" w:hanging="357"/>
        <w:jc w:val="both"/>
        <w:rPr>
          <w:rFonts w:ascii="Times New Roman" w:hAnsi="Times New Roman" w:cs="Times New Roman"/>
          <w:sz w:val="24"/>
          <w:szCs w:val="24"/>
        </w:rPr>
      </w:pPr>
      <w:r w:rsidRPr="00A87E86">
        <w:rPr>
          <w:rFonts w:ascii="Times New Roman" w:hAnsi="Times New Roman" w:cs="Times New Roman"/>
          <w:sz w:val="24"/>
          <w:szCs w:val="24"/>
        </w:rPr>
        <w:t>Reparación avería la Catalina, puente de Eslabón trabajo con soldadura.</w:t>
      </w:r>
    </w:p>
    <w:p w14:paraId="18A7F268" w14:textId="77777777" w:rsidR="001A680A" w:rsidRPr="00A87E86" w:rsidRDefault="001A680A"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Puerto Chiquito, Reparación de avería en línea de 36".</w:t>
      </w:r>
    </w:p>
    <w:p w14:paraId="7E0B4ADB" w14:textId="75C429DC" w:rsidR="001A680A" w:rsidRPr="00A87E86" w:rsidRDefault="00963371"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Conexión sistema Cloacal de 4"</w:t>
      </w:r>
      <w:r>
        <w:rPr>
          <w:rFonts w:ascii="Times New Roman" w:eastAsia="Times New Roman" w:hAnsi="Times New Roman" w:cs="Times New Roman"/>
          <w:color w:val="000000"/>
          <w:sz w:val="24"/>
          <w:szCs w:val="24"/>
        </w:rPr>
        <w:t xml:space="preserve">, </w:t>
      </w:r>
      <w:r w:rsidR="001A680A" w:rsidRPr="00A87E86">
        <w:rPr>
          <w:rFonts w:ascii="Times New Roman" w:eastAsia="Times New Roman" w:hAnsi="Times New Roman" w:cs="Times New Roman"/>
          <w:color w:val="000000"/>
          <w:sz w:val="24"/>
          <w:szCs w:val="24"/>
        </w:rPr>
        <w:t>Sosúa detrás del Super Pola</w:t>
      </w:r>
      <w:r>
        <w:rPr>
          <w:rFonts w:ascii="Times New Roman" w:eastAsia="Times New Roman" w:hAnsi="Times New Roman" w:cs="Times New Roman"/>
          <w:color w:val="000000"/>
          <w:sz w:val="24"/>
          <w:szCs w:val="24"/>
        </w:rPr>
        <w:t>.</w:t>
      </w:r>
    </w:p>
    <w:p w14:paraId="1243B3EA" w14:textId="77777777" w:rsidR="001A680A" w:rsidRPr="00A87E86" w:rsidRDefault="001A680A"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 xml:space="preserve">Los </w:t>
      </w:r>
      <w:proofErr w:type="spellStart"/>
      <w:r w:rsidRPr="00A87E86">
        <w:rPr>
          <w:rFonts w:ascii="Times New Roman" w:eastAsia="Times New Roman" w:hAnsi="Times New Roman" w:cs="Times New Roman"/>
          <w:color w:val="000000"/>
          <w:sz w:val="24"/>
          <w:szCs w:val="24"/>
        </w:rPr>
        <w:t>Charamicos</w:t>
      </w:r>
      <w:proofErr w:type="spellEnd"/>
      <w:r w:rsidRPr="00A87E86">
        <w:rPr>
          <w:rFonts w:ascii="Times New Roman" w:eastAsia="Times New Roman" w:hAnsi="Times New Roman" w:cs="Times New Roman"/>
          <w:color w:val="000000"/>
          <w:sz w:val="24"/>
          <w:szCs w:val="24"/>
        </w:rPr>
        <w:t>, Reparación Avería en línea de 4".</w:t>
      </w:r>
    </w:p>
    <w:p w14:paraId="4A59D154" w14:textId="77777777" w:rsidR="001A680A" w:rsidRPr="00A87E86" w:rsidRDefault="001A680A"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Villa Liberación, Reparación de Avería en línea de 8”.</w:t>
      </w:r>
    </w:p>
    <w:p w14:paraId="72C05BA1" w14:textId="08037377" w:rsidR="001A680A" w:rsidRPr="00A87E86" w:rsidRDefault="001A680A" w:rsidP="00101B98">
      <w:pPr>
        <w:pStyle w:val="Prrafodelista"/>
        <w:numPr>
          <w:ilvl w:val="0"/>
          <w:numId w:val="18"/>
        </w:numPr>
        <w:spacing w:line="360" w:lineRule="auto"/>
        <w:ind w:left="714" w:hanging="357"/>
        <w:jc w:val="both"/>
        <w:rPr>
          <w:rFonts w:ascii="Times New Roman" w:hAnsi="Times New Roman" w:cs="Times New Roman"/>
          <w:sz w:val="24"/>
          <w:szCs w:val="24"/>
        </w:rPr>
      </w:pPr>
      <w:r w:rsidRPr="00A87E86">
        <w:rPr>
          <w:rFonts w:ascii="Times New Roman" w:hAnsi="Times New Roman" w:cs="Times New Roman"/>
          <w:sz w:val="24"/>
          <w:szCs w:val="24"/>
        </w:rPr>
        <w:t>Cambio y desazolve de 12 alcantarilla</w:t>
      </w:r>
      <w:r w:rsidR="00963371">
        <w:rPr>
          <w:rFonts w:ascii="Times New Roman" w:hAnsi="Times New Roman" w:cs="Times New Roman"/>
          <w:sz w:val="24"/>
          <w:szCs w:val="24"/>
        </w:rPr>
        <w:t>s</w:t>
      </w:r>
      <w:r w:rsidRPr="00A87E86">
        <w:rPr>
          <w:rFonts w:ascii="Times New Roman" w:hAnsi="Times New Roman" w:cs="Times New Roman"/>
          <w:sz w:val="24"/>
          <w:szCs w:val="24"/>
        </w:rPr>
        <w:t xml:space="preserve"> </w:t>
      </w:r>
      <w:r w:rsidR="00963371">
        <w:rPr>
          <w:rFonts w:ascii="Times New Roman" w:hAnsi="Times New Roman" w:cs="Times New Roman"/>
          <w:sz w:val="24"/>
          <w:szCs w:val="24"/>
        </w:rPr>
        <w:t>a</w:t>
      </w:r>
      <w:r w:rsidRPr="00A87E86">
        <w:rPr>
          <w:rFonts w:ascii="Times New Roman" w:hAnsi="Times New Roman" w:cs="Times New Roman"/>
          <w:sz w:val="24"/>
          <w:szCs w:val="24"/>
        </w:rPr>
        <w:t xml:space="preserve">gua </w:t>
      </w:r>
      <w:r w:rsidR="00963371">
        <w:rPr>
          <w:rFonts w:ascii="Times New Roman" w:hAnsi="Times New Roman" w:cs="Times New Roman"/>
          <w:sz w:val="24"/>
          <w:szCs w:val="24"/>
        </w:rPr>
        <w:t>r</w:t>
      </w:r>
      <w:r w:rsidRPr="00A87E86">
        <w:rPr>
          <w:rFonts w:ascii="Times New Roman" w:hAnsi="Times New Roman" w:cs="Times New Roman"/>
          <w:sz w:val="24"/>
          <w:szCs w:val="24"/>
        </w:rPr>
        <w:t>esiduales</w:t>
      </w:r>
      <w:r w:rsidR="00963371">
        <w:rPr>
          <w:rFonts w:ascii="Times New Roman" w:hAnsi="Times New Roman" w:cs="Times New Roman"/>
          <w:sz w:val="24"/>
          <w:szCs w:val="24"/>
        </w:rPr>
        <w:t>,</w:t>
      </w:r>
      <w:r w:rsidRPr="00A87E86">
        <w:rPr>
          <w:rFonts w:ascii="Times New Roman" w:hAnsi="Times New Roman" w:cs="Times New Roman"/>
          <w:sz w:val="24"/>
          <w:szCs w:val="24"/>
        </w:rPr>
        <w:t xml:space="preserve"> Puerto Chiquito, Sosua. </w:t>
      </w:r>
    </w:p>
    <w:p w14:paraId="588820B4" w14:textId="60F36F72" w:rsidR="001A680A" w:rsidRPr="00A87E86" w:rsidRDefault="00963371"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Conexión sistema Cloacal de 4"</w:t>
      </w:r>
      <w:r>
        <w:rPr>
          <w:rFonts w:ascii="Times New Roman" w:eastAsia="Times New Roman" w:hAnsi="Times New Roman" w:cs="Times New Roman"/>
          <w:color w:val="000000"/>
          <w:sz w:val="24"/>
          <w:szCs w:val="24"/>
        </w:rPr>
        <w:t xml:space="preserve">, </w:t>
      </w:r>
      <w:r w:rsidR="001A680A" w:rsidRPr="00A87E86">
        <w:rPr>
          <w:rFonts w:ascii="Times New Roman" w:eastAsia="Times New Roman" w:hAnsi="Times New Roman" w:cs="Times New Roman"/>
          <w:color w:val="000000"/>
          <w:sz w:val="24"/>
          <w:szCs w:val="24"/>
        </w:rPr>
        <w:t xml:space="preserve">Playa Chiquita, </w:t>
      </w:r>
      <w:r>
        <w:rPr>
          <w:rFonts w:ascii="Times New Roman" w:eastAsia="Times New Roman" w:hAnsi="Times New Roman" w:cs="Times New Roman"/>
          <w:color w:val="000000"/>
          <w:sz w:val="24"/>
          <w:szCs w:val="24"/>
        </w:rPr>
        <w:t>Sosua.</w:t>
      </w:r>
    </w:p>
    <w:p w14:paraId="795B84E9" w14:textId="348B7114" w:rsidR="001A680A" w:rsidRPr="00A87E86" w:rsidRDefault="001A680A" w:rsidP="00101B98">
      <w:pPr>
        <w:pStyle w:val="Prrafodelista"/>
        <w:numPr>
          <w:ilvl w:val="0"/>
          <w:numId w:val="18"/>
        </w:numPr>
        <w:spacing w:line="360" w:lineRule="auto"/>
        <w:ind w:left="714" w:hanging="357"/>
        <w:jc w:val="both"/>
        <w:rPr>
          <w:rFonts w:ascii="Times New Roman" w:hAnsi="Times New Roman" w:cs="Times New Roman"/>
          <w:sz w:val="24"/>
          <w:szCs w:val="24"/>
        </w:rPr>
      </w:pPr>
      <w:r w:rsidRPr="00A87E86">
        <w:rPr>
          <w:rFonts w:ascii="Times New Roman" w:hAnsi="Times New Roman" w:cs="Times New Roman"/>
          <w:sz w:val="24"/>
          <w:szCs w:val="24"/>
        </w:rPr>
        <w:t>Cambio de tubería línea de 12” calle principal el Batey KM 1</w:t>
      </w:r>
      <w:r w:rsidR="00963371">
        <w:rPr>
          <w:rFonts w:ascii="Times New Roman" w:hAnsi="Times New Roman" w:cs="Times New Roman"/>
          <w:sz w:val="24"/>
          <w:szCs w:val="24"/>
        </w:rPr>
        <w:t>, Sosua</w:t>
      </w:r>
      <w:r w:rsidRPr="00A87E86">
        <w:rPr>
          <w:rFonts w:ascii="Times New Roman" w:hAnsi="Times New Roman" w:cs="Times New Roman"/>
          <w:sz w:val="24"/>
          <w:szCs w:val="24"/>
        </w:rPr>
        <w:t>.</w:t>
      </w:r>
    </w:p>
    <w:p w14:paraId="4706D196" w14:textId="11553360" w:rsidR="001A680A" w:rsidRPr="00A87E86" w:rsidRDefault="00963371"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Reparación de línea de 8”</w:t>
      </w:r>
      <w:r>
        <w:rPr>
          <w:rFonts w:ascii="Times New Roman" w:eastAsia="Times New Roman" w:hAnsi="Times New Roman" w:cs="Times New Roman"/>
          <w:color w:val="000000"/>
          <w:sz w:val="24"/>
          <w:szCs w:val="24"/>
        </w:rPr>
        <w:t xml:space="preserve">, </w:t>
      </w:r>
      <w:r w:rsidR="001A680A" w:rsidRPr="00A87E86">
        <w:rPr>
          <w:rFonts w:ascii="Times New Roman" w:eastAsia="Times New Roman" w:hAnsi="Times New Roman" w:cs="Times New Roman"/>
          <w:color w:val="000000"/>
          <w:sz w:val="24"/>
          <w:szCs w:val="24"/>
        </w:rPr>
        <w:t xml:space="preserve">Playa Chiquita, </w:t>
      </w:r>
      <w:r>
        <w:rPr>
          <w:rFonts w:ascii="Times New Roman" w:eastAsia="Times New Roman" w:hAnsi="Times New Roman" w:cs="Times New Roman"/>
          <w:color w:val="000000"/>
          <w:sz w:val="24"/>
          <w:szCs w:val="24"/>
        </w:rPr>
        <w:t>Sosua.</w:t>
      </w:r>
    </w:p>
    <w:p w14:paraId="6BA3338B" w14:textId="3B52E266" w:rsidR="001A680A" w:rsidRPr="00DB09B6" w:rsidRDefault="00963371" w:rsidP="00101B98">
      <w:pPr>
        <w:pStyle w:val="Prrafodelista"/>
        <w:numPr>
          <w:ilvl w:val="0"/>
          <w:numId w:val="18"/>
        </w:numPr>
        <w:spacing w:after="160" w:line="360" w:lineRule="auto"/>
        <w:ind w:left="714" w:hanging="357"/>
        <w:rPr>
          <w:rFonts w:ascii="Times New Roman" w:eastAsia="Times New Roman" w:hAnsi="Times New Roman" w:cs="Times New Roman"/>
          <w:color w:val="000000"/>
          <w:sz w:val="24"/>
          <w:szCs w:val="24"/>
        </w:rPr>
      </w:pPr>
      <w:r w:rsidRPr="00A87E86">
        <w:rPr>
          <w:rFonts w:ascii="Times New Roman" w:eastAsia="Times New Roman" w:hAnsi="Times New Roman" w:cs="Times New Roman"/>
          <w:color w:val="000000"/>
          <w:sz w:val="24"/>
          <w:szCs w:val="24"/>
        </w:rPr>
        <w:t>Reparación de Avería de 8”</w:t>
      </w:r>
      <w:r>
        <w:rPr>
          <w:rFonts w:ascii="Times New Roman" w:eastAsia="Times New Roman" w:hAnsi="Times New Roman" w:cs="Times New Roman"/>
          <w:color w:val="000000"/>
          <w:sz w:val="24"/>
          <w:szCs w:val="24"/>
        </w:rPr>
        <w:t xml:space="preserve">, </w:t>
      </w:r>
      <w:r w:rsidR="001A680A" w:rsidRPr="00A87E86">
        <w:rPr>
          <w:rFonts w:ascii="Times New Roman" w:eastAsia="Times New Roman" w:hAnsi="Times New Roman" w:cs="Times New Roman"/>
          <w:color w:val="000000"/>
          <w:sz w:val="24"/>
          <w:szCs w:val="24"/>
        </w:rPr>
        <w:t>Villa Liberación,</w:t>
      </w:r>
      <w:r>
        <w:rPr>
          <w:rFonts w:ascii="Times New Roman" w:eastAsia="Times New Roman" w:hAnsi="Times New Roman" w:cs="Times New Roman"/>
          <w:color w:val="000000"/>
          <w:sz w:val="24"/>
          <w:szCs w:val="24"/>
        </w:rPr>
        <w:t xml:space="preserve"> La Unión</w:t>
      </w:r>
      <w:r w:rsidR="001A680A" w:rsidRPr="00A87E86">
        <w:rPr>
          <w:rFonts w:ascii="Times New Roman" w:eastAsia="Times New Roman" w:hAnsi="Times New Roman" w:cs="Times New Roman"/>
          <w:color w:val="000000"/>
          <w:sz w:val="24"/>
          <w:szCs w:val="24"/>
        </w:rPr>
        <w:t>.</w:t>
      </w:r>
    </w:p>
    <w:p w14:paraId="6EFD4358" w14:textId="77777777" w:rsidR="001A680A" w:rsidRPr="00D54705" w:rsidRDefault="001A680A" w:rsidP="001A680A">
      <w:pPr>
        <w:jc w:val="both"/>
        <w:rPr>
          <w:rFonts w:ascii="Times New Roman" w:hAnsi="Times New Roman" w:cs="Times New Roman"/>
          <w:sz w:val="24"/>
          <w:szCs w:val="24"/>
        </w:rPr>
      </w:pPr>
    </w:p>
    <w:p w14:paraId="050D7DE2" w14:textId="77777777" w:rsidR="001A680A" w:rsidRPr="00905B39" w:rsidRDefault="001A680A" w:rsidP="001A680A">
      <w:pPr>
        <w:spacing w:line="360" w:lineRule="auto"/>
        <w:jc w:val="both"/>
        <w:rPr>
          <w:rFonts w:ascii="Times New Roman" w:hAnsi="Times New Roman" w:cs="Times New Roman"/>
          <w:b/>
          <w:bCs/>
          <w:sz w:val="28"/>
          <w:szCs w:val="28"/>
        </w:rPr>
      </w:pPr>
      <w:r w:rsidRPr="00905B39">
        <w:rPr>
          <w:rFonts w:ascii="Times New Roman" w:hAnsi="Times New Roman" w:cs="Times New Roman"/>
          <w:b/>
          <w:bCs/>
          <w:sz w:val="28"/>
          <w:szCs w:val="28"/>
        </w:rPr>
        <w:t xml:space="preserve">          </w:t>
      </w:r>
      <w:r w:rsidRPr="007A0BEE">
        <w:rPr>
          <w:rFonts w:ascii="Times New Roman" w:hAnsi="Times New Roman" w:cs="Times New Roman"/>
          <w:b/>
          <w:bCs/>
          <w:sz w:val="28"/>
          <w:szCs w:val="28"/>
        </w:rPr>
        <w:t>Montellano</w:t>
      </w:r>
    </w:p>
    <w:p w14:paraId="71A304C4" w14:textId="2116C8E2" w:rsidR="001A680A" w:rsidRPr="00A87E86" w:rsidRDefault="001A680A" w:rsidP="00101B98">
      <w:pPr>
        <w:pStyle w:val="Prrafodelista"/>
        <w:numPr>
          <w:ilvl w:val="0"/>
          <w:numId w:val="18"/>
        </w:numPr>
        <w:spacing w:line="360" w:lineRule="auto"/>
        <w:jc w:val="both"/>
        <w:rPr>
          <w:rFonts w:ascii="Times New Roman" w:hAnsi="Times New Roman" w:cs="Times New Roman"/>
          <w:sz w:val="24"/>
          <w:szCs w:val="24"/>
        </w:rPr>
      </w:pPr>
      <w:r w:rsidRPr="00A87E86">
        <w:rPr>
          <w:rFonts w:ascii="Times New Roman" w:hAnsi="Times New Roman" w:cs="Times New Roman"/>
          <w:sz w:val="24"/>
          <w:szCs w:val="24"/>
        </w:rPr>
        <w:t>Reparación de avería línea de 16” Los Ciruelos</w:t>
      </w:r>
      <w:r w:rsidR="00963371">
        <w:rPr>
          <w:rFonts w:ascii="Times New Roman" w:hAnsi="Times New Roman" w:cs="Times New Roman"/>
          <w:sz w:val="24"/>
          <w:szCs w:val="24"/>
        </w:rPr>
        <w:t>, Montellano</w:t>
      </w:r>
      <w:r w:rsidRPr="00A87E86">
        <w:rPr>
          <w:rFonts w:ascii="Times New Roman" w:hAnsi="Times New Roman" w:cs="Times New Roman"/>
          <w:sz w:val="24"/>
          <w:szCs w:val="24"/>
        </w:rPr>
        <w:t>.</w:t>
      </w:r>
    </w:p>
    <w:p w14:paraId="15FABFDA" w14:textId="77777777" w:rsidR="001A680A" w:rsidRDefault="001A680A" w:rsidP="00101B98">
      <w:pPr>
        <w:pStyle w:val="Prrafodelista"/>
        <w:numPr>
          <w:ilvl w:val="0"/>
          <w:numId w:val="18"/>
        </w:numPr>
        <w:spacing w:line="360" w:lineRule="auto"/>
        <w:jc w:val="both"/>
        <w:rPr>
          <w:rFonts w:ascii="Times New Roman" w:hAnsi="Times New Roman" w:cs="Times New Roman"/>
          <w:sz w:val="24"/>
          <w:szCs w:val="24"/>
        </w:rPr>
      </w:pPr>
      <w:r w:rsidRPr="00A87E86">
        <w:rPr>
          <w:rFonts w:ascii="Times New Roman" w:hAnsi="Times New Roman" w:cs="Times New Roman"/>
          <w:sz w:val="24"/>
          <w:szCs w:val="24"/>
        </w:rPr>
        <w:t>Colocación de tramo línea de 20” el Buen</w:t>
      </w:r>
      <w:r>
        <w:rPr>
          <w:rFonts w:ascii="Times New Roman" w:hAnsi="Times New Roman" w:cs="Times New Roman"/>
          <w:sz w:val="24"/>
          <w:szCs w:val="24"/>
        </w:rPr>
        <w:t xml:space="preserve"> P</w:t>
      </w:r>
      <w:r w:rsidRPr="00A87E86">
        <w:rPr>
          <w:rFonts w:ascii="Times New Roman" w:hAnsi="Times New Roman" w:cs="Times New Roman"/>
          <w:sz w:val="24"/>
          <w:szCs w:val="24"/>
        </w:rPr>
        <w:t>an, Montellano.</w:t>
      </w:r>
    </w:p>
    <w:p w14:paraId="4F9ED05B" w14:textId="77777777" w:rsidR="001A680A" w:rsidRPr="00C25A1F" w:rsidRDefault="001A680A" w:rsidP="001A680A">
      <w:pPr>
        <w:spacing w:line="360" w:lineRule="auto"/>
        <w:jc w:val="both"/>
        <w:rPr>
          <w:rFonts w:ascii="Times New Roman" w:hAnsi="Times New Roman" w:cs="Times New Roman"/>
          <w:sz w:val="24"/>
          <w:szCs w:val="24"/>
        </w:rPr>
      </w:pPr>
    </w:p>
    <w:p w14:paraId="1AAC1BD0" w14:textId="77777777" w:rsidR="001A680A" w:rsidRDefault="001A680A" w:rsidP="001A680A">
      <w:pPr>
        <w:pStyle w:val="NormalWeb"/>
        <w:jc w:val="both"/>
        <w:rPr>
          <w:color w:val="000000"/>
        </w:rPr>
      </w:pPr>
      <w:r>
        <w:rPr>
          <w:color w:val="000000"/>
        </w:rPr>
        <w:lastRenderedPageBreak/>
        <w:t>En el siguiente cuadro se presenta el resumen de trabajos por brigadas durante el año.</w:t>
      </w:r>
    </w:p>
    <w:tbl>
      <w:tblPr>
        <w:tblStyle w:val="Tablaconcuadrcula5oscura-nfasis1"/>
        <w:tblW w:w="0" w:type="auto"/>
        <w:tblLook w:val="04A0" w:firstRow="1" w:lastRow="0" w:firstColumn="1" w:lastColumn="0" w:noHBand="0" w:noVBand="1"/>
      </w:tblPr>
      <w:tblGrid>
        <w:gridCol w:w="6167"/>
        <w:gridCol w:w="2207"/>
      </w:tblGrid>
      <w:tr w:rsidR="001A680A" w14:paraId="3F818471" w14:textId="77777777" w:rsidTr="00ED4C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1" w:type="dxa"/>
          </w:tcPr>
          <w:p w14:paraId="57B3AB7D" w14:textId="77777777" w:rsidR="001A680A" w:rsidRPr="00E03099" w:rsidRDefault="001A680A" w:rsidP="00287642">
            <w:pPr>
              <w:pStyle w:val="NormalWeb"/>
              <w:jc w:val="center"/>
              <w:rPr>
                <w:b w:val="0"/>
                <w:bCs w:val="0"/>
                <w:color w:val="000000"/>
              </w:rPr>
            </w:pPr>
            <w:r w:rsidRPr="00E03099">
              <w:rPr>
                <w:color w:val="000000"/>
              </w:rPr>
              <w:t>Brigada</w:t>
            </w:r>
          </w:p>
        </w:tc>
        <w:tc>
          <w:tcPr>
            <w:tcW w:w="2208" w:type="dxa"/>
          </w:tcPr>
          <w:p w14:paraId="22C6CBB4" w14:textId="49AD3E56" w:rsidR="00ED4CAF" w:rsidRPr="00E03099" w:rsidRDefault="001A680A" w:rsidP="00ED4CAF">
            <w:pPr>
              <w:pStyle w:val="NormalWeb"/>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E03099">
              <w:rPr>
                <w:color w:val="000000"/>
              </w:rPr>
              <w:t>Total</w:t>
            </w:r>
          </w:p>
        </w:tc>
      </w:tr>
      <w:tr w:rsidR="001A680A" w14:paraId="39BA8972"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1" w:type="dxa"/>
          </w:tcPr>
          <w:p w14:paraId="66C2CAE6" w14:textId="77777777" w:rsidR="001A680A" w:rsidRPr="00ED4CAF" w:rsidRDefault="001A680A" w:rsidP="00287642">
            <w:pPr>
              <w:pStyle w:val="NormalWeb"/>
              <w:jc w:val="both"/>
              <w:rPr>
                <w:b w:val="0"/>
                <w:bCs w:val="0"/>
                <w:color w:val="000000"/>
              </w:rPr>
            </w:pPr>
            <w:r w:rsidRPr="00ED4CAF">
              <w:rPr>
                <w:b w:val="0"/>
                <w:bCs w:val="0"/>
                <w:color w:val="000000"/>
              </w:rPr>
              <w:t>Brigada Eléctrica y mecánica</w:t>
            </w:r>
          </w:p>
        </w:tc>
        <w:tc>
          <w:tcPr>
            <w:tcW w:w="2208" w:type="dxa"/>
          </w:tcPr>
          <w:p w14:paraId="59EED051" w14:textId="77777777" w:rsidR="001A680A" w:rsidRDefault="001A680A" w:rsidP="009E547D">
            <w:pPr>
              <w:pStyle w:val="NormalWeb"/>
              <w:jc w:val="right"/>
              <w:cnfStyle w:val="000000100000" w:firstRow="0" w:lastRow="0" w:firstColumn="0" w:lastColumn="0" w:oddVBand="0" w:evenVBand="0" w:oddHBand="1" w:evenHBand="0" w:firstRowFirstColumn="0" w:firstRowLastColumn="0" w:lastRowFirstColumn="0" w:lastRowLastColumn="0"/>
              <w:rPr>
                <w:color w:val="000000"/>
              </w:rPr>
            </w:pPr>
            <w:r w:rsidRPr="006553BD">
              <w:rPr>
                <w:color w:val="000000"/>
              </w:rPr>
              <w:t xml:space="preserve"> </w:t>
            </w:r>
            <w:r>
              <w:rPr>
                <w:color w:val="000000"/>
              </w:rPr>
              <w:t xml:space="preserve">                     </w:t>
            </w:r>
            <w:r w:rsidRPr="006553BD">
              <w:rPr>
                <w:color w:val="000000"/>
              </w:rPr>
              <w:t>265</w:t>
            </w:r>
          </w:p>
        </w:tc>
      </w:tr>
      <w:tr w:rsidR="001A680A" w14:paraId="2C072397" w14:textId="77777777" w:rsidTr="00ED4CAF">
        <w:tc>
          <w:tcPr>
            <w:cnfStyle w:val="001000000000" w:firstRow="0" w:lastRow="0" w:firstColumn="1" w:lastColumn="0" w:oddVBand="0" w:evenVBand="0" w:oddHBand="0" w:evenHBand="0" w:firstRowFirstColumn="0" w:firstRowLastColumn="0" w:lastRowFirstColumn="0" w:lastRowLastColumn="0"/>
            <w:tcW w:w="6171" w:type="dxa"/>
          </w:tcPr>
          <w:p w14:paraId="4437A1F8" w14:textId="77777777" w:rsidR="001A680A" w:rsidRPr="00ED4CAF" w:rsidRDefault="001A680A" w:rsidP="00287642">
            <w:pPr>
              <w:pStyle w:val="NormalWeb"/>
              <w:jc w:val="both"/>
              <w:rPr>
                <w:b w:val="0"/>
                <w:bCs w:val="0"/>
                <w:color w:val="000000"/>
              </w:rPr>
            </w:pPr>
            <w:r w:rsidRPr="00ED4CAF">
              <w:rPr>
                <w:b w:val="0"/>
                <w:bCs w:val="0"/>
                <w:color w:val="000000"/>
              </w:rPr>
              <w:t xml:space="preserve">Brigada de Soldadura  </w:t>
            </w:r>
          </w:p>
        </w:tc>
        <w:tc>
          <w:tcPr>
            <w:tcW w:w="2208" w:type="dxa"/>
          </w:tcPr>
          <w:p w14:paraId="254D92D8" w14:textId="77777777" w:rsidR="001A680A" w:rsidRDefault="001A680A" w:rsidP="009E547D">
            <w:pPr>
              <w:pStyle w:val="NormalWeb"/>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227</w:t>
            </w:r>
          </w:p>
        </w:tc>
      </w:tr>
      <w:tr w:rsidR="001A680A" w:rsidRPr="004211D9" w14:paraId="7103CC02"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1" w:type="dxa"/>
          </w:tcPr>
          <w:p w14:paraId="28ED1765" w14:textId="77777777" w:rsidR="001A680A" w:rsidRPr="00ED4CAF" w:rsidRDefault="001A680A" w:rsidP="00287642">
            <w:pPr>
              <w:pStyle w:val="NormalWeb"/>
              <w:jc w:val="both"/>
              <w:rPr>
                <w:b w:val="0"/>
                <w:bCs w:val="0"/>
                <w:color w:val="000000"/>
              </w:rPr>
            </w:pPr>
            <w:r w:rsidRPr="00ED4CAF">
              <w:rPr>
                <w:b w:val="0"/>
                <w:bCs w:val="0"/>
                <w:color w:val="000000"/>
              </w:rPr>
              <w:t>Brigada de Plomería agua potable Puerto Plata</w:t>
            </w:r>
          </w:p>
        </w:tc>
        <w:tc>
          <w:tcPr>
            <w:tcW w:w="2208" w:type="dxa"/>
          </w:tcPr>
          <w:p w14:paraId="2AA758BB" w14:textId="77777777" w:rsidR="001A680A" w:rsidRDefault="001A680A" w:rsidP="009E547D">
            <w:pPr>
              <w:pStyle w:val="NormalWeb"/>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477</w:t>
            </w:r>
          </w:p>
        </w:tc>
      </w:tr>
      <w:tr w:rsidR="001A680A" w:rsidRPr="003749A8" w14:paraId="263AD281" w14:textId="77777777" w:rsidTr="00ED4CAF">
        <w:tc>
          <w:tcPr>
            <w:cnfStyle w:val="001000000000" w:firstRow="0" w:lastRow="0" w:firstColumn="1" w:lastColumn="0" w:oddVBand="0" w:evenVBand="0" w:oddHBand="0" w:evenHBand="0" w:firstRowFirstColumn="0" w:firstRowLastColumn="0" w:lastRowFirstColumn="0" w:lastRowLastColumn="0"/>
            <w:tcW w:w="6171" w:type="dxa"/>
          </w:tcPr>
          <w:p w14:paraId="39B64CE8" w14:textId="77777777" w:rsidR="001A680A" w:rsidRPr="00ED4CAF" w:rsidRDefault="001A680A" w:rsidP="00287642">
            <w:pPr>
              <w:pStyle w:val="NormalWeb"/>
              <w:jc w:val="both"/>
              <w:rPr>
                <w:b w:val="0"/>
                <w:bCs w:val="0"/>
                <w:color w:val="000000"/>
              </w:rPr>
            </w:pPr>
            <w:r w:rsidRPr="00ED4CAF">
              <w:rPr>
                <w:b w:val="0"/>
                <w:bCs w:val="0"/>
                <w:color w:val="000000"/>
              </w:rPr>
              <w:t>Brigada de Reparaciones de aguas residuales Puerto Plata</w:t>
            </w:r>
          </w:p>
        </w:tc>
        <w:tc>
          <w:tcPr>
            <w:tcW w:w="2208" w:type="dxa"/>
          </w:tcPr>
          <w:p w14:paraId="21B13494" w14:textId="77777777" w:rsidR="001A680A" w:rsidRDefault="001A680A" w:rsidP="009E547D">
            <w:pPr>
              <w:pStyle w:val="NormalWeb"/>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372</w:t>
            </w:r>
          </w:p>
        </w:tc>
      </w:tr>
      <w:tr w:rsidR="001A680A" w:rsidRPr="003749A8" w14:paraId="4148F9B3"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1" w:type="dxa"/>
          </w:tcPr>
          <w:p w14:paraId="39AA764E" w14:textId="77777777" w:rsidR="001A680A" w:rsidRPr="00ED4CAF" w:rsidRDefault="001A680A" w:rsidP="00287642">
            <w:pPr>
              <w:pStyle w:val="NormalWeb"/>
              <w:jc w:val="both"/>
              <w:rPr>
                <w:b w:val="0"/>
                <w:bCs w:val="0"/>
                <w:color w:val="000000"/>
              </w:rPr>
            </w:pPr>
            <w:r w:rsidRPr="00ED4CAF">
              <w:rPr>
                <w:b w:val="0"/>
                <w:bCs w:val="0"/>
                <w:color w:val="000000"/>
              </w:rPr>
              <w:t>Brigada de Reparaciones agua potable Sosua</w:t>
            </w:r>
          </w:p>
        </w:tc>
        <w:tc>
          <w:tcPr>
            <w:tcW w:w="2208" w:type="dxa"/>
          </w:tcPr>
          <w:p w14:paraId="5B896733" w14:textId="77777777" w:rsidR="001A680A" w:rsidRDefault="001A680A" w:rsidP="009E547D">
            <w:pPr>
              <w:pStyle w:val="NormalWeb"/>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113</w:t>
            </w:r>
          </w:p>
        </w:tc>
      </w:tr>
      <w:tr w:rsidR="001A680A" w:rsidRPr="003749A8" w14:paraId="226186A4" w14:textId="77777777" w:rsidTr="00ED4CAF">
        <w:tc>
          <w:tcPr>
            <w:cnfStyle w:val="001000000000" w:firstRow="0" w:lastRow="0" w:firstColumn="1" w:lastColumn="0" w:oddVBand="0" w:evenVBand="0" w:oddHBand="0" w:evenHBand="0" w:firstRowFirstColumn="0" w:firstRowLastColumn="0" w:lastRowFirstColumn="0" w:lastRowLastColumn="0"/>
            <w:tcW w:w="6171" w:type="dxa"/>
          </w:tcPr>
          <w:p w14:paraId="27A030A1" w14:textId="77777777" w:rsidR="001A680A" w:rsidRPr="00ED4CAF" w:rsidRDefault="001A680A" w:rsidP="00287642">
            <w:pPr>
              <w:pStyle w:val="NormalWeb"/>
              <w:jc w:val="both"/>
              <w:rPr>
                <w:b w:val="0"/>
                <w:bCs w:val="0"/>
                <w:color w:val="000000"/>
              </w:rPr>
            </w:pPr>
            <w:r w:rsidRPr="00ED4CAF">
              <w:rPr>
                <w:b w:val="0"/>
                <w:bCs w:val="0"/>
                <w:color w:val="000000"/>
              </w:rPr>
              <w:t>Brigada de reparaciones aguas residuales Sosua</w:t>
            </w:r>
          </w:p>
        </w:tc>
        <w:tc>
          <w:tcPr>
            <w:tcW w:w="2208" w:type="dxa"/>
          </w:tcPr>
          <w:p w14:paraId="477659D8" w14:textId="77777777" w:rsidR="001A680A" w:rsidRDefault="001A680A" w:rsidP="009E547D">
            <w:pPr>
              <w:pStyle w:val="NormalWeb"/>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58</w:t>
            </w:r>
          </w:p>
        </w:tc>
      </w:tr>
      <w:tr w:rsidR="001A680A" w:rsidRPr="00E03099" w14:paraId="3F0FD419"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1" w:type="dxa"/>
          </w:tcPr>
          <w:p w14:paraId="12770CE2" w14:textId="7DA9DAF5" w:rsidR="001A680A" w:rsidRPr="00E03099" w:rsidRDefault="001A680A" w:rsidP="00287642">
            <w:pPr>
              <w:pStyle w:val="NormalWeb"/>
              <w:jc w:val="right"/>
              <w:rPr>
                <w:b w:val="0"/>
                <w:bCs w:val="0"/>
                <w:color w:val="000000"/>
              </w:rPr>
            </w:pPr>
            <w:r w:rsidRPr="00E03099">
              <w:rPr>
                <w:color w:val="000000"/>
              </w:rPr>
              <w:t>Total</w:t>
            </w:r>
            <w:r w:rsidR="00ED4CAF">
              <w:rPr>
                <w:color w:val="000000"/>
              </w:rPr>
              <w:t xml:space="preserve"> Reparaciones </w:t>
            </w:r>
          </w:p>
        </w:tc>
        <w:tc>
          <w:tcPr>
            <w:tcW w:w="2208" w:type="dxa"/>
          </w:tcPr>
          <w:p w14:paraId="7C3602A1" w14:textId="77777777" w:rsidR="001A680A" w:rsidRPr="00E03099" w:rsidRDefault="001A680A" w:rsidP="009E547D">
            <w:pPr>
              <w:pStyle w:val="NormalWeb"/>
              <w:jc w:val="right"/>
              <w:cnfStyle w:val="000000100000" w:firstRow="0" w:lastRow="0" w:firstColumn="0" w:lastColumn="0" w:oddVBand="0" w:evenVBand="0" w:oddHBand="1" w:evenHBand="0" w:firstRowFirstColumn="0" w:firstRowLastColumn="0" w:lastRowFirstColumn="0" w:lastRowLastColumn="0"/>
              <w:rPr>
                <w:b/>
                <w:bCs/>
                <w:color w:val="000000"/>
              </w:rPr>
            </w:pPr>
            <w:r w:rsidRPr="00E03099">
              <w:rPr>
                <w:b/>
                <w:bCs/>
                <w:color w:val="000000"/>
              </w:rPr>
              <w:t>1,512</w:t>
            </w:r>
          </w:p>
        </w:tc>
      </w:tr>
    </w:tbl>
    <w:p w14:paraId="74249974" w14:textId="77777777" w:rsidR="00976449" w:rsidRPr="00536252" w:rsidRDefault="00976449" w:rsidP="009A09D1">
      <w:pPr>
        <w:spacing w:line="360" w:lineRule="auto"/>
        <w:jc w:val="both"/>
        <w:rPr>
          <w:rFonts w:ascii="Times New Roman" w:hAnsi="Times New Roman" w:cs="Times New Roman"/>
          <w:sz w:val="24"/>
          <w:szCs w:val="24"/>
        </w:rPr>
      </w:pPr>
    </w:p>
    <w:p w14:paraId="7B0E4558" w14:textId="77777777" w:rsidR="00766582" w:rsidRPr="00766582" w:rsidRDefault="00766582" w:rsidP="00766582">
      <w:pPr>
        <w:spacing w:line="360" w:lineRule="auto"/>
        <w:jc w:val="both"/>
        <w:rPr>
          <w:rFonts w:ascii="Times New Roman" w:hAnsi="Times New Roman" w:cs="Times New Roman"/>
          <w:b/>
          <w:sz w:val="28"/>
          <w:szCs w:val="28"/>
        </w:rPr>
      </w:pPr>
      <w:r w:rsidRPr="00766582">
        <w:rPr>
          <w:rFonts w:ascii="Times New Roman" w:hAnsi="Times New Roman" w:cs="Times New Roman"/>
          <w:b/>
          <w:sz w:val="28"/>
          <w:szCs w:val="28"/>
        </w:rPr>
        <w:t>Unidad Coordinadora Comercial</w:t>
      </w:r>
      <w:r w:rsidR="00086F55">
        <w:rPr>
          <w:rFonts w:ascii="Times New Roman" w:hAnsi="Times New Roman" w:cs="Times New Roman"/>
          <w:b/>
          <w:sz w:val="28"/>
          <w:szCs w:val="28"/>
        </w:rPr>
        <w:t>.</w:t>
      </w:r>
    </w:p>
    <w:p w14:paraId="3C885194" w14:textId="66D68514" w:rsidR="00407CEA" w:rsidRDefault="00407CEA" w:rsidP="00407CEA">
      <w:pPr>
        <w:spacing w:line="360" w:lineRule="auto"/>
        <w:jc w:val="both"/>
        <w:rPr>
          <w:rFonts w:ascii="Times New Roman" w:hAnsi="Times New Roman" w:cs="Times New Roman"/>
          <w:sz w:val="24"/>
          <w:szCs w:val="24"/>
        </w:rPr>
      </w:pPr>
      <w:r w:rsidRPr="00407CEA">
        <w:rPr>
          <w:rFonts w:ascii="Times New Roman" w:hAnsi="Times New Roman" w:cs="Times New Roman"/>
          <w:sz w:val="24"/>
          <w:szCs w:val="24"/>
        </w:rPr>
        <w:t>Durante el año 2019 la Unidad de Coordinación Comercial entre CORAAAPPLATA Y AAA Dominicana, se enfocó en ayudar a usuarios morosos, aplicándoles desde un 25% hasta un 90% de descuentos y en algunos casos el plan cero a las propiedades de categoría R-1 (Pago mínimo), descuentos que se hicieron con el objetivo de aumentar las recaudaciones y poner los clientes al día.</w:t>
      </w:r>
    </w:p>
    <w:p w14:paraId="54AE798D" w14:textId="414A0B7D" w:rsidR="00407CEA" w:rsidRPr="00407CEA" w:rsidRDefault="00407CEA" w:rsidP="00407CEA">
      <w:pPr>
        <w:spacing w:line="360" w:lineRule="auto"/>
        <w:jc w:val="both"/>
        <w:rPr>
          <w:rFonts w:ascii="Times New Roman" w:hAnsi="Times New Roman" w:cs="Times New Roman"/>
          <w:sz w:val="24"/>
          <w:szCs w:val="24"/>
        </w:rPr>
      </w:pPr>
      <w:r w:rsidRPr="00407CEA">
        <w:rPr>
          <w:rFonts w:ascii="Times New Roman" w:hAnsi="Times New Roman" w:cs="Times New Roman"/>
          <w:sz w:val="24"/>
          <w:szCs w:val="24"/>
        </w:rPr>
        <w:t xml:space="preserve">A continuación, se presenta cuadro de quejas y </w:t>
      </w:r>
      <w:r w:rsidR="00807959">
        <w:rPr>
          <w:rFonts w:ascii="Times New Roman" w:hAnsi="Times New Roman" w:cs="Times New Roman"/>
          <w:sz w:val="24"/>
          <w:szCs w:val="24"/>
        </w:rPr>
        <w:t>r</w:t>
      </w:r>
      <w:r w:rsidRPr="00407CEA">
        <w:rPr>
          <w:rFonts w:ascii="Times New Roman" w:hAnsi="Times New Roman" w:cs="Times New Roman"/>
          <w:sz w:val="24"/>
          <w:szCs w:val="24"/>
        </w:rPr>
        <w:t>eclamaciones atendida por dicha unidad, durante los meses Enero-Octubre del 2019.</w:t>
      </w:r>
    </w:p>
    <w:tbl>
      <w:tblPr>
        <w:tblStyle w:val="Tablaconcuadrcula5oscura-nfasis1"/>
        <w:tblW w:w="0" w:type="auto"/>
        <w:tblLook w:val="04A0" w:firstRow="1" w:lastRow="0" w:firstColumn="1" w:lastColumn="0" w:noHBand="0" w:noVBand="1"/>
      </w:tblPr>
      <w:tblGrid>
        <w:gridCol w:w="6976"/>
        <w:gridCol w:w="1398"/>
      </w:tblGrid>
      <w:tr w:rsidR="00ED4CAF" w:rsidRPr="00407CEA" w14:paraId="43D6FCBC" w14:textId="77777777" w:rsidTr="007A0B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6" w:type="dxa"/>
          </w:tcPr>
          <w:p w14:paraId="6DD6940F" w14:textId="6CB86499" w:rsidR="00ED4CAF" w:rsidRPr="00ED4CAF" w:rsidRDefault="00ED4CAF" w:rsidP="00ED4CAF">
            <w:pPr>
              <w:spacing w:line="360" w:lineRule="auto"/>
              <w:jc w:val="center"/>
              <w:rPr>
                <w:rFonts w:ascii="Times New Roman" w:hAnsi="Times New Roman" w:cs="Times New Roman"/>
                <w:color w:val="auto"/>
                <w:sz w:val="24"/>
                <w:szCs w:val="24"/>
              </w:rPr>
            </w:pPr>
            <w:r w:rsidRPr="00ED4CAF">
              <w:rPr>
                <w:rFonts w:ascii="Times New Roman" w:hAnsi="Times New Roman" w:cs="Times New Roman"/>
                <w:color w:val="auto"/>
                <w:sz w:val="24"/>
                <w:szCs w:val="24"/>
              </w:rPr>
              <w:t>Sugerencias, Quejas y Reclamos</w:t>
            </w:r>
          </w:p>
        </w:tc>
        <w:tc>
          <w:tcPr>
            <w:tcW w:w="1398" w:type="dxa"/>
          </w:tcPr>
          <w:p w14:paraId="5BFAE95A" w14:textId="77777777" w:rsidR="00ED4CAF" w:rsidRPr="00ED4CAF" w:rsidRDefault="00ED4CAF" w:rsidP="00ED4C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407CEA" w:rsidRPr="00407CEA" w14:paraId="12036499" w14:textId="77777777" w:rsidTr="007A0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6" w:type="dxa"/>
          </w:tcPr>
          <w:p w14:paraId="13B0D65C" w14:textId="77777777" w:rsidR="00407CEA" w:rsidRPr="00ED4CAF" w:rsidRDefault="00407CEA" w:rsidP="00287642">
            <w:pPr>
              <w:spacing w:line="360" w:lineRule="auto"/>
              <w:jc w:val="both"/>
              <w:rPr>
                <w:rFonts w:ascii="Times New Roman" w:hAnsi="Times New Roman" w:cs="Times New Roman"/>
                <w:b w:val="0"/>
                <w:bCs w:val="0"/>
                <w:color w:val="auto"/>
                <w:sz w:val="24"/>
                <w:szCs w:val="24"/>
              </w:rPr>
            </w:pPr>
            <w:r w:rsidRPr="00ED4CAF">
              <w:rPr>
                <w:rFonts w:ascii="Times New Roman" w:hAnsi="Times New Roman" w:cs="Times New Roman"/>
                <w:b w:val="0"/>
                <w:bCs w:val="0"/>
                <w:color w:val="auto"/>
                <w:sz w:val="24"/>
                <w:szCs w:val="24"/>
              </w:rPr>
              <w:t>Avería de alcantarillado sanitario</w:t>
            </w:r>
          </w:p>
        </w:tc>
        <w:tc>
          <w:tcPr>
            <w:tcW w:w="1398" w:type="dxa"/>
          </w:tcPr>
          <w:p w14:paraId="021C4804" w14:textId="77777777" w:rsidR="00407CEA" w:rsidRPr="00ED4CAF" w:rsidRDefault="00407CEA" w:rsidP="002400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4CAF">
              <w:rPr>
                <w:rFonts w:ascii="Times New Roman" w:hAnsi="Times New Roman" w:cs="Times New Roman"/>
                <w:sz w:val="24"/>
                <w:szCs w:val="24"/>
              </w:rPr>
              <w:t>91</w:t>
            </w:r>
          </w:p>
        </w:tc>
      </w:tr>
      <w:tr w:rsidR="00407CEA" w:rsidRPr="00407CEA" w14:paraId="2038A058" w14:textId="77777777" w:rsidTr="007A0BEE">
        <w:tc>
          <w:tcPr>
            <w:cnfStyle w:val="001000000000" w:firstRow="0" w:lastRow="0" w:firstColumn="1" w:lastColumn="0" w:oddVBand="0" w:evenVBand="0" w:oddHBand="0" w:evenHBand="0" w:firstRowFirstColumn="0" w:firstRowLastColumn="0" w:lastRowFirstColumn="0" w:lastRowLastColumn="0"/>
            <w:tcW w:w="6976" w:type="dxa"/>
          </w:tcPr>
          <w:p w14:paraId="2736FC54" w14:textId="77777777" w:rsidR="00407CEA" w:rsidRPr="00ED4CAF" w:rsidRDefault="00407CEA" w:rsidP="00287642">
            <w:pPr>
              <w:spacing w:line="360" w:lineRule="auto"/>
              <w:jc w:val="both"/>
              <w:rPr>
                <w:rFonts w:ascii="Times New Roman" w:hAnsi="Times New Roman" w:cs="Times New Roman"/>
                <w:b w:val="0"/>
                <w:bCs w:val="0"/>
                <w:color w:val="auto"/>
                <w:sz w:val="24"/>
                <w:szCs w:val="24"/>
              </w:rPr>
            </w:pPr>
            <w:r w:rsidRPr="00ED4CAF">
              <w:rPr>
                <w:rFonts w:ascii="Times New Roman" w:hAnsi="Times New Roman" w:cs="Times New Roman"/>
                <w:b w:val="0"/>
                <w:bCs w:val="0"/>
                <w:color w:val="auto"/>
                <w:sz w:val="24"/>
                <w:szCs w:val="24"/>
              </w:rPr>
              <w:t>Averías de tuberías menores</w:t>
            </w:r>
          </w:p>
        </w:tc>
        <w:tc>
          <w:tcPr>
            <w:tcW w:w="1398" w:type="dxa"/>
          </w:tcPr>
          <w:p w14:paraId="037AFC95" w14:textId="77777777" w:rsidR="00407CEA" w:rsidRPr="00ED4CAF" w:rsidRDefault="00407CEA" w:rsidP="002400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4CAF">
              <w:rPr>
                <w:rFonts w:ascii="Times New Roman" w:hAnsi="Times New Roman" w:cs="Times New Roman"/>
                <w:sz w:val="24"/>
                <w:szCs w:val="24"/>
              </w:rPr>
              <w:t>120</w:t>
            </w:r>
          </w:p>
        </w:tc>
      </w:tr>
      <w:tr w:rsidR="00407CEA" w:rsidRPr="00407CEA" w14:paraId="48077819" w14:textId="77777777" w:rsidTr="007A0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6" w:type="dxa"/>
          </w:tcPr>
          <w:p w14:paraId="376C1CFF" w14:textId="77777777" w:rsidR="00407CEA" w:rsidRPr="00ED4CAF" w:rsidRDefault="00407CEA" w:rsidP="00287642">
            <w:pPr>
              <w:spacing w:line="360" w:lineRule="auto"/>
              <w:jc w:val="both"/>
              <w:rPr>
                <w:rFonts w:ascii="Times New Roman" w:hAnsi="Times New Roman" w:cs="Times New Roman"/>
                <w:b w:val="0"/>
                <w:bCs w:val="0"/>
                <w:color w:val="auto"/>
                <w:sz w:val="24"/>
                <w:szCs w:val="24"/>
              </w:rPr>
            </w:pPr>
            <w:r w:rsidRPr="00ED4CAF">
              <w:rPr>
                <w:rFonts w:ascii="Times New Roman" w:hAnsi="Times New Roman" w:cs="Times New Roman"/>
                <w:b w:val="0"/>
                <w:bCs w:val="0"/>
                <w:color w:val="auto"/>
                <w:sz w:val="24"/>
                <w:szCs w:val="24"/>
              </w:rPr>
              <w:t>Reporte de averías en tuberías mayor</w:t>
            </w:r>
          </w:p>
        </w:tc>
        <w:tc>
          <w:tcPr>
            <w:tcW w:w="1398" w:type="dxa"/>
          </w:tcPr>
          <w:p w14:paraId="49A131FC" w14:textId="77777777" w:rsidR="00407CEA" w:rsidRPr="00ED4CAF" w:rsidRDefault="00407CEA" w:rsidP="002400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4CAF">
              <w:rPr>
                <w:rFonts w:ascii="Times New Roman" w:hAnsi="Times New Roman" w:cs="Times New Roman"/>
                <w:sz w:val="24"/>
                <w:szCs w:val="24"/>
              </w:rPr>
              <w:t>79</w:t>
            </w:r>
          </w:p>
        </w:tc>
      </w:tr>
      <w:tr w:rsidR="00407CEA" w:rsidRPr="00407CEA" w14:paraId="3895FCA4" w14:textId="77777777" w:rsidTr="007A0BEE">
        <w:tc>
          <w:tcPr>
            <w:cnfStyle w:val="001000000000" w:firstRow="0" w:lastRow="0" w:firstColumn="1" w:lastColumn="0" w:oddVBand="0" w:evenVBand="0" w:oddHBand="0" w:evenHBand="0" w:firstRowFirstColumn="0" w:firstRowLastColumn="0" w:lastRowFirstColumn="0" w:lastRowLastColumn="0"/>
            <w:tcW w:w="6976" w:type="dxa"/>
          </w:tcPr>
          <w:p w14:paraId="619731F8" w14:textId="77777777" w:rsidR="00407CEA" w:rsidRPr="00ED4CAF" w:rsidRDefault="00407CEA" w:rsidP="00287642">
            <w:pPr>
              <w:spacing w:line="360" w:lineRule="auto"/>
              <w:jc w:val="both"/>
              <w:rPr>
                <w:rFonts w:ascii="Times New Roman" w:hAnsi="Times New Roman" w:cs="Times New Roman"/>
                <w:b w:val="0"/>
                <w:bCs w:val="0"/>
                <w:color w:val="auto"/>
                <w:sz w:val="24"/>
                <w:szCs w:val="24"/>
              </w:rPr>
            </w:pPr>
            <w:r w:rsidRPr="00ED4CAF">
              <w:rPr>
                <w:rFonts w:ascii="Times New Roman" w:hAnsi="Times New Roman" w:cs="Times New Roman"/>
                <w:b w:val="0"/>
                <w:bCs w:val="0"/>
                <w:color w:val="auto"/>
                <w:sz w:val="24"/>
                <w:szCs w:val="24"/>
              </w:rPr>
              <w:t>Quejas de usuarios que le cortaron sin tener deuda</w:t>
            </w:r>
          </w:p>
        </w:tc>
        <w:tc>
          <w:tcPr>
            <w:tcW w:w="1398" w:type="dxa"/>
          </w:tcPr>
          <w:p w14:paraId="0064DD9A" w14:textId="77777777" w:rsidR="00407CEA" w:rsidRPr="00ED4CAF" w:rsidRDefault="00407CEA" w:rsidP="002400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4CAF">
              <w:rPr>
                <w:rFonts w:ascii="Times New Roman" w:hAnsi="Times New Roman" w:cs="Times New Roman"/>
                <w:sz w:val="24"/>
                <w:szCs w:val="24"/>
              </w:rPr>
              <w:t>67</w:t>
            </w:r>
          </w:p>
        </w:tc>
      </w:tr>
      <w:tr w:rsidR="00407CEA" w:rsidRPr="00407CEA" w14:paraId="75E75C54" w14:textId="77777777" w:rsidTr="007A0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6" w:type="dxa"/>
          </w:tcPr>
          <w:p w14:paraId="6D09F30C" w14:textId="77777777" w:rsidR="00407CEA" w:rsidRPr="00ED4CAF" w:rsidRDefault="00407CEA" w:rsidP="00287642">
            <w:pPr>
              <w:spacing w:line="360" w:lineRule="auto"/>
              <w:jc w:val="both"/>
              <w:rPr>
                <w:rFonts w:ascii="Times New Roman" w:hAnsi="Times New Roman" w:cs="Times New Roman"/>
                <w:b w:val="0"/>
                <w:bCs w:val="0"/>
                <w:color w:val="auto"/>
                <w:sz w:val="24"/>
                <w:szCs w:val="24"/>
              </w:rPr>
            </w:pPr>
            <w:r w:rsidRPr="00ED4CAF">
              <w:rPr>
                <w:rFonts w:ascii="Times New Roman" w:hAnsi="Times New Roman" w:cs="Times New Roman"/>
                <w:b w:val="0"/>
                <w:bCs w:val="0"/>
                <w:color w:val="auto"/>
                <w:sz w:val="24"/>
                <w:szCs w:val="24"/>
              </w:rPr>
              <w:t>Quejas de usuarios que después de cortada y luego reconectada no reciben el servicio</w:t>
            </w:r>
          </w:p>
        </w:tc>
        <w:tc>
          <w:tcPr>
            <w:tcW w:w="1398" w:type="dxa"/>
          </w:tcPr>
          <w:p w14:paraId="31BE08EC" w14:textId="77777777" w:rsidR="00407CEA" w:rsidRPr="00ED4CAF" w:rsidRDefault="00407CEA" w:rsidP="002400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2691F6C" w14:textId="77777777" w:rsidR="00407CEA" w:rsidRPr="00ED4CAF" w:rsidRDefault="00407CEA" w:rsidP="002400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4CAF">
              <w:rPr>
                <w:rFonts w:ascii="Times New Roman" w:hAnsi="Times New Roman" w:cs="Times New Roman"/>
                <w:sz w:val="24"/>
                <w:szCs w:val="24"/>
              </w:rPr>
              <w:t>12</w:t>
            </w:r>
          </w:p>
        </w:tc>
      </w:tr>
      <w:tr w:rsidR="00407CEA" w:rsidRPr="00407CEA" w14:paraId="3A7C6BD8" w14:textId="77777777" w:rsidTr="007A0BEE">
        <w:tc>
          <w:tcPr>
            <w:cnfStyle w:val="001000000000" w:firstRow="0" w:lastRow="0" w:firstColumn="1" w:lastColumn="0" w:oddVBand="0" w:evenVBand="0" w:oddHBand="0" w:evenHBand="0" w:firstRowFirstColumn="0" w:firstRowLastColumn="0" w:lastRowFirstColumn="0" w:lastRowLastColumn="0"/>
            <w:tcW w:w="6976" w:type="dxa"/>
          </w:tcPr>
          <w:p w14:paraId="47CE0A83" w14:textId="77777777" w:rsidR="00407CEA" w:rsidRPr="00ED4CAF" w:rsidRDefault="00407CEA" w:rsidP="00287642">
            <w:pPr>
              <w:spacing w:line="360" w:lineRule="auto"/>
              <w:jc w:val="both"/>
              <w:rPr>
                <w:rFonts w:ascii="Times New Roman" w:hAnsi="Times New Roman" w:cs="Times New Roman"/>
                <w:b w:val="0"/>
                <w:bCs w:val="0"/>
                <w:color w:val="auto"/>
                <w:sz w:val="24"/>
                <w:szCs w:val="24"/>
              </w:rPr>
            </w:pPr>
            <w:r w:rsidRPr="00ED4CAF">
              <w:rPr>
                <w:rFonts w:ascii="Times New Roman" w:hAnsi="Times New Roman" w:cs="Times New Roman"/>
                <w:b w:val="0"/>
                <w:bCs w:val="0"/>
                <w:color w:val="auto"/>
                <w:sz w:val="24"/>
                <w:szCs w:val="24"/>
              </w:rPr>
              <w:t>Quejas de no llegada de agua en los distintos sectores de la provincia</w:t>
            </w:r>
          </w:p>
        </w:tc>
        <w:tc>
          <w:tcPr>
            <w:tcW w:w="1398" w:type="dxa"/>
          </w:tcPr>
          <w:p w14:paraId="46761124" w14:textId="77777777" w:rsidR="00407CEA" w:rsidRPr="00ED4CAF" w:rsidRDefault="00407CEA" w:rsidP="002400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4CAF">
              <w:rPr>
                <w:rFonts w:ascii="Times New Roman" w:hAnsi="Times New Roman" w:cs="Times New Roman"/>
                <w:sz w:val="24"/>
                <w:szCs w:val="24"/>
              </w:rPr>
              <w:t>2,403</w:t>
            </w:r>
          </w:p>
        </w:tc>
      </w:tr>
      <w:tr w:rsidR="00407CEA" w:rsidRPr="00407CEA" w14:paraId="63931F2F" w14:textId="77777777" w:rsidTr="007A0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6" w:type="dxa"/>
          </w:tcPr>
          <w:p w14:paraId="5242082C" w14:textId="77777777" w:rsidR="00407CEA" w:rsidRPr="00ED4CAF" w:rsidRDefault="00407CEA" w:rsidP="00287642">
            <w:pPr>
              <w:spacing w:line="360" w:lineRule="auto"/>
              <w:jc w:val="both"/>
              <w:rPr>
                <w:rFonts w:ascii="Times New Roman" w:hAnsi="Times New Roman" w:cs="Times New Roman"/>
                <w:b w:val="0"/>
                <w:bCs w:val="0"/>
                <w:color w:val="auto"/>
                <w:sz w:val="24"/>
                <w:szCs w:val="24"/>
              </w:rPr>
            </w:pPr>
            <w:r w:rsidRPr="00ED4CAF">
              <w:rPr>
                <w:rFonts w:ascii="Times New Roman" w:hAnsi="Times New Roman" w:cs="Times New Roman"/>
                <w:b w:val="0"/>
                <w:bCs w:val="0"/>
                <w:color w:val="auto"/>
                <w:sz w:val="24"/>
                <w:szCs w:val="24"/>
              </w:rPr>
              <w:t>Quejas de usuarios que pagaron y no le reconectaron el servicio dentro del tiempo establecido</w:t>
            </w:r>
          </w:p>
        </w:tc>
        <w:tc>
          <w:tcPr>
            <w:tcW w:w="1398" w:type="dxa"/>
          </w:tcPr>
          <w:p w14:paraId="4A405D7F" w14:textId="77777777" w:rsidR="00407CEA" w:rsidRPr="00ED4CAF" w:rsidRDefault="00407CEA" w:rsidP="002400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24F9EFD" w14:textId="77777777" w:rsidR="00407CEA" w:rsidRPr="00ED4CAF" w:rsidRDefault="00407CEA" w:rsidP="002400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4CAF">
              <w:rPr>
                <w:rFonts w:ascii="Times New Roman" w:hAnsi="Times New Roman" w:cs="Times New Roman"/>
                <w:sz w:val="24"/>
                <w:szCs w:val="24"/>
              </w:rPr>
              <w:t>65</w:t>
            </w:r>
          </w:p>
        </w:tc>
      </w:tr>
      <w:tr w:rsidR="00407CEA" w:rsidRPr="00407CEA" w14:paraId="58E2DFC2" w14:textId="77777777" w:rsidTr="007A0BEE">
        <w:tc>
          <w:tcPr>
            <w:cnfStyle w:val="001000000000" w:firstRow="0" w:lastRow="0" w:firstColumn="1" w:lastColumn="0" w:oddVBand="0" w:evenVBand="0" w:oddHBand="0" w:evenHBand="0" w:firstRowFirstColumn="0" w:firstRowLastColumn="0" w:lastRowFirstColumn="0" w:lastRowLastColumn="0"/>
            <w:tcW w:w="6976" w:type="dxa"/>
          </w:tcPr>
          <w:p w14:paraId="1E202EA9" w14:textId="77777777" w:rsidR="00407CEA" w:rsidRPr="00ED4CAF" w:rsidRDefault="00407CEA" w:rsidP="00287642">
            <w:pPr>
              <w:spacing w:line="360" w:lineRule="auto"/>
              <w:jc w:val="both"/>
              <w:rPr>
                <w:rFonts w:ascii="Times New Roman" w:hAnsi="Times New Roman" w:cs="Times New Roman"/>
                <w:b w:val="0"/>
                <w:bCs w:val="0"/>
                <w:color w:val="auto"/>
                <w:sz w:val="24"/>
                <w:szCs w:val="24"/>
              </w:rPr>
            </w:pPr>
            <w:r w:rsidRPr="00ED4CAF">
              <w:rPr>
                <w:rFonts w:ascii="Times New Roman" w:hAnsi="Times New Roman" w:cs="Times New Roman"/>
                <w:b w:val="0"/>
                <w:bCs w:val="0"/>
                <w:color w:val="auto"/>
                <w:sz w:val="24"/>
                <w:szCs w:val="24"/>
              </w:rPr>
              <w:t>Quejas de no llegada de agua después de la instalación del medidor</w:t>
            </w:r>
          </w:p>
        </w:tc>
        <w:tc>
          <w:tcPr>
            <w:tcW w:w="1398" w:type="dxa"/>
          </w:tcPr>
          <w:p w14:paraId="53AAC20A" w14:textId="77777777" w:rsidR="00407CEA" w:rsidRPr="00ED4CAF" w:rsidRDefault="00407CEA" w:rsidP="002400D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4CAF">
              <w:rPr>
                <w:rFonts w:ascii="Times New Roman" w:hAnsi="Times New Roman" w:cs="Times New Roman"/>
                <w:sz w:val="24"/>
                <w:szCs w:val="24"/>
              </w:rPr>
              <w:t>51</w:t>
            </w:r>
          </w:p>
        </w:tc>
      </w:tr>
      <w:tr w:rsidR="00407CEA" w:rsidRPr="00407CEA" w14:paraId="5D704637" w14:textId="77777777" w:rsidTr="007A0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6" w:type="dxa"/>
          </w:tcPr>
          <w:p w14:paraId="12AF056C" w14:textId="77777777" w:rsidR="00407CEA" w:rsidRPr="00ED4CAF" w:rsidRDefault="00407CEA" w:rsidP="00287642">
            <w:pPr>
              <w:spacing w:line="360" w:lineRule="auto"/>
              <w:jc w:val="both"/>
              <w:rPr>
                <w:rFonts w:ascii="Times New Roman" w:hAnsi="Times New Roman" w:cs="Times New Roman"/>
                <w:b w:val="0"/>
                <w:bCs w:val="0"/>
                <w:color w:val="auto"/>
                <w:sz w:val="24"/>
                <w:szCs w:val="24"/>
              </w:rPr>
            </w:pPr>
            <w:r w:rsidRPr="00ED4CAF">
              <w:rPr>
                <w:rFonts w:ascii="Times New Roman" w:hAnsi="Times New Roman" w:cs="Times New Roman"/>
                <w:b w:val="0"/>
                <w:bCs w:val="0"/>
                <w:color w:val="auto"/>
                <w:sz w:val="24"/>
                <w:szCs w:val="24"/>
              </w:rPr>
              <w:t>Quejas de avería en el medidor.</w:t>
            </w:r>
          </w:p>
        </w:tc>
        <w:tc>
          <w:tcPr>
            <w:tcW w:w="1398" w:type="dxa"/>
          </w:tcPr>
          <w:p w14:paraId="5F6FC1F2" w14:textId="77777777" w:rsidR="00407CEA" w:rsidRPr="00ED4CAF" w:rsidRDefault="00407CEA" w:rsidP="002400D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4CAF">
              <w:rPr>
                <w:rFonts w:ascii="Times New Roman" w:hAnsi="Times New Roman" w:cs="Times New Roman"/>
                <w:sz w:val="24"/>
                <w:szCs w:val="24"/>
              </w:rPr>
              <w:t>60</w:t>
            </w:r>
          </w:p>
        </w:tc>
      </w:tr>
    </w:tbl>
    <w:p w14:paraId="116774AF" w14:textId="77777777" w:rsidR="00407CEA" w:rsidRPr="00407CEA" w:rsidRDefault="00407CEA" w:rsidP="00407CEA">
      <w:pPr>
        <w:spacing w:line="360" w:lineRule="auto"/>
        <w:jc w:val="both"/>
        <w:rPr>
          <w:rFonts w:ascii="Times New Roman" w:hAnsi="Times New Roman" w:cs="Times New Roman"/>
          <w:sz w:val="24"/>
          <w:szCs w:val="24"/>
        </w:rPr>
      </w:pPr>
    </w:p>
    <w:p w14:paraId="48F41865" w14:textId="77777777" w:rsidR="00407CEA" w:rsidRPr="00407CEA" w:rsidRDefault="00407CEA" w:rsidP="00407CEA">
      <w:pPr>
        <w:spacing w:line="360" w:lineRule="auto"/>
        <w:jc w:val="both"/>
        <w:rPr>
          <w:rFonts w:ascii="Times New Roman" w:hAnsi="Times New Roman" w:cs="Times New Roman"/>
          <w:sz w:val="24"/>
          <w:szCs w:val="24"/>
        </w:rPr>
      </w:pPr>
      <w:r w:rsidRPr="00407CEA">
        <w:rPr>
          <w:rFonts w:ascii="Times New Roman" w:hAnsi="Times New Roman" w:cs="Times New Roman"/>
          <w:sz w:val="24"/>
          <w:szCs w:val="24"/>
        </w:rPr>
        <w:lastRenderedPageBreak/>
        <w:t>Otras acciones fueron:</w:t>
      </w:r>
    </w:p>
    <w:p w14:paraId="49E0ADB6" w14:textId="7872A4D6" w:rsidR="00D20A54" w:rsidRDefault="00407CEA" w:rsidP="008E4B86">
      <w:pPr>
        <w:pStyle w:val="Prrafodelista"/>
        <w:numPr>
          <w:ilvl w:val="0"/>
          <w:numId w:val="16"/>
        </w:numPr>
        <w:spacing w:after="0" w:line="360" w:lineRule="auto"/>
        <w:jc w:val="both"/>
        <w:rPr>
          <w:rFonts w:ascii="Times New Roman" w:hAnsi="Times New Roman" w:cs="Times New Roman"/>
          <w:sz w:val="24"/>
          <w:szCs w:val="24"/>
        </w:rPr>
      </w:pPr>
      <w:r w:rsidRPr="00407CEA">
        <w:rPr>
          <w:rFonts w:ascii="Times New Roman" w:hAnsi="Times New Roman" w:cs="Times New Roman"/>
          <w:sz w:val="24"/>
          <w:szCs w:val="24"/>
        </w:rPr>
        <w:t>Asistencia con camiones de agua, tanto para el municipio de San Felipe de Puerto Plata, Llanos de Pérez, Imbert, Martín Alonzo Tasajera, las Canas, Luperón, Candelón, las Maras, la Sabana, las culebras, la Ceibita, Sabana del Corozo, El Cupey, Maimón, La unión, entre otros.</w:t>
      </w:r>
    </w:p>
    <w:p w14:paraId="612AA259" w14:textId="01576223" w:rsidR="007A0BEE" w:rsidRDefault="007A0BEE" w:rsidP="007A0BEE">
      <w:pPr>
        <w:spacing w:after="0" w:line="360" w:lineRule="auto"/>
        <w:jc w:val="both"/>
        <w:rPr>
          <w:rFonts w:ascii="Times New Roman" w:hAnsi="Times New Roman" w:cs="Times New Roman"/>
          <w:sz w:val="24"/>
          <w:szCs w:val="24"/>
        </w:rPr>
      </w:pPr>
    </w:p>
    <w:p w14:paraId="105C8633" w14:textId="77777777" w:rsidR="007A0BEE" w:rsidRPr="007A0BEE" w:rsidRDefault="007A0BEE" w:rsidP="007A0BEE">
      <w:pPr>
        <w:spacing w:after="0" w:line="360" w:lineRule="auto"/>
        <w:jc w:val="both"/>
        <w:rPr>
          <w:rFonts w:ascii="Times New Roman" w:hAnsi="Times New Roman" w:cs="Times New Roman"/>
          <w:sz w:val="24"/>
          <w:szCs w:val="24"/>
        </w:rPr>
      </w:pPr>
    </w:p>
    <w:p w14:paraId="667EAFBA" w14:textId="15B8FA44" w:rsidR="00A60C0F" w:rsidRDefault="00A60C0F" w:rsidP="008E4B86">
      <w:pPr>
        <w:rPr>
          <w:rFonts w:ascii="Times New Roman" w:hAnsi="Times New Roman" w:cs="Times New Roman"/>
          <w:b/>
          <w:sz w:val="28"/>
          <w:szCs w:val="28"/>
        </w:rPr>
      </w:pPr>
      <w:r>
        <w:rPr>
          <w:rFonts w:ascii="Times New Roman" w:hAnsi="Times New Roman" w:cs="Times New Roman"/>
          <w:b/>
          <w:sz w:val="28"/>
          <w:szCs w:val="28"/>
        </w:rPr>
        <w:t>Gestión Comercial AAA Domin</w:t>
      </w:r>
      <w:r w:rsidR="008E4B86">
        <w:rPr>
          <w:rFonts w:ascii="Times New Roman" w:hAnsi="Times New Roman" w:cs="Times New Roman"/>
          <w:b/>
          <w:sz w:val="28"/>
          <w:szCs w:val="28"/>
        </w:rPr>
        <w:t>icana</w:t>
      </w:r>
    </w:p>
    <w:p w14:paraId="61FD61E8" w14:textId="77777777" w:rsidR="00F65F53" w:rsidRPr="00F65F53" w:rsidRDefault="00F65F53" w:rsidP="00F65F53">
      <w:pPr>
        <w:spacing w:after="0" w:line="240" w:lineRule="auto"/>
        <w:contextualSpacing/>
        <w:jc w:val="both"/>
        <w:rPr>
          <w:rFonts w:ascii="Times New Roman" w:eastAsia="Times New Roman" w:hAnsi="Times New Roman" w:cs="Times New Roman"/>
          <w:sz w:val="24"/>
          <w:szCs w:val="24"/>
          <w:lang w:val="es-ES" w:eastAsia="es-ES"/>
        </w:rPr>
      </w:pPr>
      <w:r w:rsidRPr="00F65F53">
        <w:rPr>
          <w:rFonts w:ascii="Times New Roman" w:eastAsia="Times New Roman" w:hAnsi="Times New Roman" w:cs="Times New Roman"/>
          <w:sz w:val="24"/>
          <w:szCs w:val="24"/>
          <w:lang w:val="es-ES" w:eastAsia="es-ES"/>
        </w:rPr>
        <w:t>A continuación, se presentan los principales indicadores de gestión comercial:</w:t>
      </w:r>
    </w:p>
    <w:p w14:paraId="7465CFF4" w14:textId="6ADCCF7B" w:rsidR="00F65F53" w:rsidRDefault="00F65F53" w:rsidP="008E4B86">
      <w:pPr>
        <w:rPr>
          <w:rFonts w:ascii="Times New Roman" w:hAnsi="Times New Roman" w:cs="Times New Roman"/>
          <w:b/>
          <w:sz w:val="28"/>
          <w:szCs w:val="28"/>
        </w:rPr>
      </w:pPr>
      <w:r w:rsidRPr="00F65F53">
        <w:rPr>
          <w:rFonts w:ascii="Century Gothic" w:eastAsia="Century Gothic" w:hAnsi="Century Gothic" w:cs="DilleniaUPC"/>
          <w:noProof/>
          <w:color w:val="7F7F7F"/>
          <w:sz w:val="24"/>
          <w:szCs w:val="24"/>
        </w:rPr>
        <w:drawing>
          <wp:anchor distT="0" distB="0" distL="114300" distR="114300" simplePos="0" relativeHeight="251663360" behindDoc="1" locked="0" layoutInCell="1" allowOverlap="1" wp14:anchorId="14C62CE5" wp14:editId="25CC9277">
            <wp:simplePos x="0" y="0"/>
            <wp:positionH relativeFrom="column">
              <wp:posOffset>2676525</wp:posOffset>
            </wp:positionH>
            <wp:positionV relativeFrom="paragraph">
              <wp:posOffset>361315</wp:posOffset>
            </wp:positionV>
            <wp:extent cx="3490595" cy="2089785"/>
            <wp:effectExtent l="0" t="0" r="0" b="571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3490595" cy="2089785"/>
                    </a:xfrm>
                    <a:prstGeom prst="rect">
                      <a:avLst/>
                    </a:prstGeom>
                  </pic:spPr>
                </pic:pic>
              </a:graphicData>
            </a:graphic>
            <wp14:sizeRelH relativeFrom="page">
              <wp14:pctWidth>0</wp14:pctWidth>
            </wp14:sizeRelH>
            <wp14:sizeRelV relativeFrom="page">
              <wp14:pctHeight>0</wp14:pctHeight>
            </wp14:sizeRelV>
          </wp:anchor>
        </w:drawing>
      </w:r>
      <w:r w:rsidRPr="00F65F53">
        <w:rPr>
          <w:rFonts w:ascii="Century Gothic" w:eastAsia="Century Gothic" w:hAnsi="Century Gothic" w:cs="DilleniaUPC"/>
          <w:noProof/>
          <w:color w:val="7F7F7F"/>
          <w:sz w:val="24"/>
          <w:szCs w:val="24"/>
        </w:rPr>
        <w:drawing>
          <wp:anchor distT="0" distB="0" distL="114300" distR="114300" simplePos="0" relativeHeight="251661312" behindDoc="1" locked="0" layoutInCell="1" allowOverlap="1" wp14:anchorId="0D6D3549" wp14:editId="4E955070">
            <wp:simplePos x="0" y="0"/>
            <wp:positionH relativeFrom="column">
              <wp:posOffset>-876300</wp:posOffset>
            </wp:positionH>
            <wp:positionV relativeFrom="paragraph">
              <wp:posOffset>361950</wp:posOffset>
            </wp:positionV>
            <wp:extent cx="3484880" cy="2094230"/>
            <wp:effectExtent l="0" t="0" r="1270" b="127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3484880" cy="2094230"/>
                    </a:xfrm>
                    <a:prstGeom prst="rect">
                      <a:avLst/>
                    </a:prstGeom>
                  </pic:spPr>
                </pic:pic>
              </a:graphicData>
            </a:graphic>
            <wp14:sizeRelH relativeFrom="page">
              <wp14:pctWidth>0</wp14:pctWidth>
            </wp14:sizeRelH>
            <wp14:sizeRelV relativeFrom="page">
              <wp14:pctHeight>0</wp14:pctHeight>
            </wp14:sizeRelV>
          </wp:anchor>
        </w:drawing>
      </w:r>
    </w:p>
    <w:p w14:paraId="315B0AF1" w14:textId="2E18A6B9" w:rsidR="00F65F53" w:rsidRPr="008E4B86" w:rsidRDefault="00F65F53" w:rsidP="008E4B86">
      <w:pPr>
        <w:rPr>
          <w:rFonts w:ascii="Times New Roman" w:hAnsi="Times New Roman" w:cs="Times New Roman"/>
          <w:b/>
          <w:sz w:val="28"/>
          <w:szCs w:val="28"/>
        </w:rPr>
      </w:pPr>
    </w:p>
    <w:p w14:paraId="25285122" w14:textId="1BDAD42B" w:rsidR="008E4B86" w:rsidRPr="003A12EC" w:rsidRDefault="00A60C0F" w:rsidP="008E4B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3CB896F" w14:textId="77777777" w:rsidR="00A60C0F" w:rsidRDefault="00A60C0F" w:rsidP="00A60C0F">
      <w:pPr>
        <w:rPr>
          <w:rFonts w:ascii="Times New Roman" w:hAnsi="Times New Roman" w:cs="Times New Roman"/>
          <w:b/>
          <w:sz w:val="24"/>
          <w:szCs w:val="24"/>
        </w:rPr>
      </w:pPr>
    </w:p>
    <w:p w14:paraId="25828F3F" w14:textId="77777777" w:rsidR="00D20A54" w:rsidRDefault="00F65F53" w:rsidP="00D20A54">
      <w:pPr>
        <w:rPr>
          <w:rFonts w:ascii="Times New Roman" w:hAnsi="Times New Roman" w:cs="Times New Roman"/>
          <w:b/>
          <w:sz w:val="24"/>
          <w:szCs w:val="24"/>
        </w:rPr>
      </w:pPr>
      <w:r w:rsidRPr="00F65F53">
        <w:rPr>
          <w:rFonts w:ascii="Times New Roman" w:hAnsi="Times New Roman" w:cs="Times New Roman"/>
          <w:b/>
          <w:noProof/>
          <w:sz w:val="24"/>
          <w:szCs w:val="24"/>
        </w:rPr>
        <mc:AlternateContent>
          <mc:Choice Requires="wps">
            <w:drawing>
              <wp:anchor distT="45720" distB="45720" distL="114300" distR="114300" simplePos="0" relativeHeight="251665408" behindDoc="0" locked="0" layoutInCell="1" allowOverlap="1" wp14:anchorId="62B10C4C" wp14:editId="249F482B">
                <wp:simplePos x="0" y="0"/>
                <wp:positionH relativeFrom="column">
                  <wp:posOffset>-875030</wp:posOffset>
                </wp:positionH>
                <wp:positionV relativeFrom="paragraph">
                  <wp:posOffset>420370</wp:posOffset>
                </wp:positionV>
                <wp:extent cx="3381375" cy="1404620"/>
                <wp:effectExtent l="0" t="0" r="28575" b="1143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404620"/>
                        </a:xfrm>
                        <a:prstGeom prst="rect">
                          <a:avLst/>
                        </a:prstGeom>
                        <a:solidFill>
                          <a:srgbClr val="FFFFFF"/>
                        </a:solidFill>
                        <a:ln w="9525">
                          <a:solidFill>
                            <a:srgbClr val="000000"/>
                          </a:solidFill>
                          <a:miter lim="800000"/>
                          <a:headEnd/>
                          <a:tailEnd/>
                        </a:ln>
                      </wps:spPr>
                      <wps:txbx>
                        <w:txbxContent>
                          <w:p w14:paraId="7FD26D3A" w14:textId="1C08314C" w:rsidR="009A7241" w:rsidRPr="00F65F53" w:rsidRDefault="009A7241">
                            <w:pPr>
                              <w:rPr>
                                <w:rFonts w:ascii="Century Gothic" w:hAnsi="Century Gothic"/>
                                <w:color w:val="17365D" w:themeColor="text2" w:themeShade="BF"/>
                              </w:rPr>
                            </w:pPr>
                            <w:r w:rsidRPr="00F65F53">
                              <w:rPr>
                                <w:rFonts w:ascii="Century Gothic" w:hAnsi="Century Gothic"/>
                                <w:color w:val="17365D" w:themeColor="text2" w:themeShade="BF"/>
                              </w:rPr>
                              <w:t>La Facturación promedio mensual en el año ha sido de RD $ 42,3 Millones de pesos, se estima al finalizar el año una facturación Total de RD $ 507,7 Millones de pesos.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B10C4C" id="_x0000_t202" coordsize="21600,21600" o:spt="202" path="m,l,21600r21600,l21600,xe">
                <v:stroke joinstyle="miter"/>
                <v:path gradientshapeok="t" o:connecttype="rect"/>
              </v:shapetype>
              <v:shape id="Cuadro de texto 2" o:spid="_x0000_s1026" type="#_x0000_t202" style="position:absolute;margin-left:-68.9pt;margin-top:33.1pt;width:266.2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CLLAIAAE4EAAAOAAAAZHJzL2Uyb0RvYy54bWysVNtu2zAMfR+wfxD0vjpOkzY16hRdugwD&#10;ugvQ7QMYSY6FyaImKbG7ry8lp1nQbS/D/CCIInVEnkP6+mboDNsrHzTampdnE86UFSi13db829f1&#10;mwVnIYKVYNCqmj+qwG+Wr19d965SU2zRSOUZgdhQ9a7mbYyuKoogWtVBOEOnLDkb9B1EMv22kB56&#10;Qu9MMZ1MLooevXQehQqBTu9GJ19m/KZRIn5umqAiMzWn3GJefV43aS2W11BtPbhWi0Ma8A9ZdKAt&#10;PXqEuoMIbOf1b1CdFh4DNvFMYFdg02ihcg1UTTl5Uc1DC07lWoic4I40hf8HKz7tv3imZc2n5SVn&#10;FjoSabUD6ZFJxaIaIrJpoql3oaLoB0fxcXiLA8mdSw7uHsX3wCyuWrBbdes99q0CSWmW6WZxcnXE&#10;CQlk039ESa/BLmIGGhrfJQ6JFUboJNfjUSLKgwk6PD9flOeXc84E+crZZHYxzSIWUD1fdz7E9wo7&#10;ljY199QDGR729yGmdKB6DkmvBTRarrUx2fDbzcp4tgfql3X+cgUvwoxlfc2v5tP5yMBfISb5+xNE&#10;pyM1vtFdzRfHIKgSb++szG0ZQZtxTykbeyAycTeyGIfNcBBmg/KRKPU4NjgNJG1a9D8566m5ax5+&#10;7MArzswHS7JclbNZmoZszOaXxCHzp57NqQesIKiaR87G7SrmCcqEuVuSb60zsUnnMZNDrtS0me/D&#10;gKWpOLVz1K/fwPIJAAD//wMAUEsDBBQABgAIAAAAIQBA6CzI4AAAAAsBAAAPAAAAZHJzL2Rvd25y&#10;ZXYueG1sTI9BT4NAEIXvJv6HzZh4adql0EJFlkab9OSpWO9bdgQiO4vstqX/3vGkx5d5+eZ7xXay&#10;vbjg6DtHCpaLCARS7UxHjYLj+36+AeGDJqN7R6jghh625f1doXPjrnTASxUawRDyuVbQhjDkUvq6&#10;Rav9wg1IfPt0o9WB49hIM+orw20v4yhKpdUd8YdWD7hrsf6qzlZB+l0ls7cPM6PDbf861nZtdse1&#10;Uo8P08sziIBT+CvDrz6rQ8lOJ3cm40WvYL5MMnYPTEtjENxInlYZiJOCeJOtQJaF/L+h/AEAAP//&#10;AwBQSwECLQAUAAYACAAAACEAtoM4kv4AAADhAQAAEwAAAAAAAAAAAAAAAAAAAAAAW0NvbnRlbnRf&#10;VHlwZXNdLnhtbFBLAQItABQABgAIAAAAIQA4/SH/1gAAAJQBAAALAAAAAAAAAAAAAAAAAC8BAABf&#10;cmVscy8ucmVsc1BLAQItABQABgAIAAAAIQCGzOCLLAIAAE4EAAAOAAAAAAAAAAAAAAAAAC4CAABk&#10;cnMvZTJvRG9jLnhtbFBLAQItABQABgAIAAAAIQBA6CzI4AAAAAsBAAAPAAAAAAAAAAAAAAAAAIYE&#10;AABkcnMvZG93bnJldi54bWxQSwUGAAAAAAQABADzAAAAkwUAAAAA&#10;">
                <v:textbox style="mso-fit-shape-to-text:t">
                  <w:txbxContent>
                    <w:p w14:paraId="7FD26D3A" w14:textId="1C08314C" w:rsidR="009A7241" w:rsidRPr="00F65F53" w:rsidRDefault="009A7241">
                      <w:pPr>
                        <w:rPr>
                          <w:rFonts w:ascii="Century Gothic" w:hAnsi="Century Gothic"/>
                          <w:color w:val="17365D" w:themeColor="text2" w:themeShade="BF"/>
                        </w:rPr>
                      </w:pPr>
                      <w:r w:rsidRPr="00F65F53">
                        <w:rPr>
                          <w:rFonts w:ascii="Century Gothic" w:hAnsi="Century Gothic"/>
                          <w:color w:val="17365D" w:themeColor="text2" w:themeShade="BF"/>
                        </w:rPr>
                        <w:t>La Facturación promedio mensual en el año ha sido de RD $ 42,3 Millones de pesos, se estima al finalizar el año una facturación Total de RD $ 507,7 Millones de pesos.</w:t>
                      </w:r>
                    </w:p>
                  </w:txbxContent>
                </v:textbox>
                <w10:wrap type="square"/>
              </v:shape>
            </w:pict>
          </mc:Fallback>
        </mc:AlternateContent>
      </w:r>
      <w:r w:rsidRPr="00F65F53">
        <w:rPr>
          <w:rFonts w:ascii="Times New Roman" w:hAnsi="Times New Roman" w:cs="Times New Roman"/>
          <w:b/>
          <w:noProof/>
          <w:sz w:val="24"/>
          <w:szCs w:val="24"/>
        </w:rPr>
        <mc:AlternateContent>
          <mc:Choice Requires="wps">
            <w:drawing>
              <wp:anchor distT="45720" distB="45720" distL="114300" distR="114300" simplePos="0" relativeHeight="251667456" behindDoc="0" locked="0" layoutInCell="1" allowOverlap="1" wp14:anchorId="43E989BE" wp14:editId="0E77F601">
                <wp:simplePos x="0" y="0"/>
                <wp:positionH relativeFrom="column">
                  <wp:posOffset>2753995</wp:posOffset>
                </wp:positionH>
                <wp:positionV relativeFrom="paragraph">
                  <wp:posOffset>426720</wp:posOffset>
                </wp:positionV>
                <wp:extent cx="3381375" cy="1404620"/>
                <wp:effectExtent l="0" t="0" r="28575" b="11430"/>
                <wp:wrapSquare wrapText="bothSides"/>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404620"/>
                        </a:xfrm>
                        <a:prstGeom prst="rect">
                          <a:avLst/>
                        </a:prstGeom>
                        <a:solidFill>
                          <a:srgbClr val="FFFFFF"/>
                        </a:solidFill>
                        <a:ln w="9525">
                          <a:solidFill>
                            <a:srgbClr val="000000"/>
                          </a:solidFill>
                          <a:miter lim="800000"/>
                          <a:headEnd/>
                          <a:tailEnd/>
                        </a:ln>
                      </wps:spPr>
                      <wps:txbx>
                        <w:txbxContent>
                          <w:p w14:paraId="511DF4FC" w14:textId="51AB9687" w:rsidR="009A7241" w:rsidRPr="00F65F53" w:rsidRDefault="009A7241" w:rsidP="00F65F53">
                            <w:pPr>
                              <w:rPr>
                                <w:rFonts w:ascii="Century Gothic" w:hAnsi="Century Gothic"/>
                                <w:color w:val="17365D" w:themeColor="text2" w:themeShade="BF"/>
                              </w:rPr>
                            </w:pPr>
                            <w:r w:rsidRPr="00F65F53">
                              <w:rPr>
                                <w:rFonts w:ascii="Century Gothic" w:hAnsi="Century Gothic"/>
                                <w:color w:val="17365D" w:themeColor="text2" w:themeShade="BF"/>
                              </w:rPr>
                              <w:t xml:space="preserve">La </w:t>
                            </w:r>
                            <w:r>
                              <w:rPr>
                                <w:rFonts w:ascii="Century Gothic" w:hAnsi="Century Gothic"/>
                                <w:color w:val="17365D" w:themeColor="text2" w:themeShade="BF"/>
                              </w:rPr>
                              <w:t>Recaudación promedio mensual en el año ha sido de RD $ 20,7 Millones de pesos, se estima al finalizar el año un recaudo Total de RD $ 248,8 Millones de pesos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E989BE" id="_x0000_s1027" type="#_x0000_t202" style="position:absolute;margin-left:216.85pt;margin-top:33.6pt;width:266.2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2MLAIAAFQEAAAOAAAAZHJzL2Uyb0RvYy54bWysVNtu2zAMfR+wfxD0vjjXXow6RZcuw4Du&#10;AnT7AEaSY2GyqElK7O7rS8lJFnTbyzA/CKJIHZHnkL657VvD9soHjbbik9GYM2UFSm23Ff/2df3m&#10;irMQwUowaFXFn1Tgt8vXr246V6opNmik8oxAbCg7V/EmRlcWRRCNaiGM0ClLzhp9C5FMvy2kh47Q&#10;W1NMx+OLokMvnUehQqDT+8HJlxm/rpWIn+s6qMhMxSm3mFef101ai+UNlFsPrtHikAb8QxYtaEuP&#10;nqDuIQLbef0bVKuFx4B1HAlsC6xrLVSugaqZjF9U89iAU7kWIie4E03h/8GKT/svnmlJ2s05s9CS&#10;RqsdSI9MKhZVH5FNE0udCyUFPzoKj/1b7OlGrji4BxTfA7O4asBu1Z332DUKJGU5STeLs6sDTkgg&#10;m+4jSnoNdhEzUF/7NlFIpDBCJ7WeTgpRHkzQ4Wx2NZldLjgT5JvMx/OLadawgPJ43fkQ3ytsWdpU&#10;3FMLZHjYP4SY0oHyGJJeC2i0XGtjsuG3m5XxbA/ULuv85QpehBnLuopfL6aLgYG/Qozz9yeIVkfq&#10;e6Pbil+dgqBMvL2zMndlBG2GPaVs7IHIxN3AYuw3/aDcUZ8Nyidi1uPQ5jSWtGnQ/+SsoxavePix&#10;A684Mx8sqXM9mc/TTGRjvrgkKpk/92zOPWAFQVU8cjZsVzHPUebN3ZGKa535TXIPmRxSptbNtB/G&#10;LM3GuZ2jfv0Mls8AAAD//wMAUEsDBBQABgAIAAAAIQCNxVjm3wAAAAoBAAAPAAAAZHJzL2Rvd25y&#10;ZXYueG1sTI/BTsMwDIbvk3iHyEhcJpbSbl0pTSeYtNNOK+OeNaataJzSZFv39pgT3Gz51+fvLzaT&#10;7cUFR985UvC0iEAg1c501Cg4vu8eMxA+aDK6d4QKbuhhU97NCp0bd6UDXqrQCIaQz7WCNoQhl9LX&#10;LVrtF25A4tunG60OvI6NNKO+Mtz2Mo6iVFrdEX9o9YDbFuuv6mwVpN9VMt9/mDkdbru3sbYrsz2u&#10;lHq4n15fQAScwl8YfvVZHUp2OrkzGS96BcskWXOUYesYBAee05SHk4I4y5Ygy0L+r1D+AAAA//8D&#10;AFBLAQItABQABgAIAAAAIQC2gziS/gAAAOEBAAATAAAAAAAAAAAAAAAAAAAAAABbQ29udGVudF9U&#10;eXBlc10ueG1sUEsBAi0AFAAGAAgAAAAhADj9If/WAAAAlAEAAAsAAAAAAAAAAAAAAAAALwEAAF9y&#10;ZWxzLy5yZWxzUEsBAi0AFAAGAAgAAAAhAJwlTYwsAgAAVAQAAA4AAAAAAAAAAAAAAAAALgIAAGRy&#10;cy9lMm9Eb2MueG1sUEsBAi0AFAAGAAgAAAAhAI3FWObfAAAACgEAAA8AAAAAAAAAAAAAAAAAhgQA&#10;AGRycy9kb3ducmV2LnhtbFBLBQYAAAAABAAEAPMAAACSBQAAAAA=&#10;">
                <v:textbox style="mso-fit-shape-to-text:t">
                  <w:txbxContent>
                    <w:p w14:paraId="511DF4FC" w14:textId="51AB9687" w:rsidR="009A7241" w:rsidRPr="00F65F53" w:rsidRDefault="009A7241" w:rsidP="00F65F53">
                      <w:pPr>
                        <w:rPr>
                          <w:rFonts w:ascii="Century Gothic" w:hAnsi="Century Gothic"/>
                          <w:color w:val="17365D" w:themeColor="text2" w:themeShade="BF"/>
                        </w:rPr>
                      </w:pPr>
                      <w:r w:rsidRPr="00F65F53">
                        <w:rPr>
                          <w:rFonts w:ascii="Century Gothic" w:hAnsi="Century Gothic"/>
                          <w:color w:val="17365D" w:themeColor="text2" w:themeShade="BF"/>
                        </w:rPr>
                        <w:t xml:space="preserve">La </w:t>
                      </w:r>
                      <w:r>
                        <w:rPr>
                          <w:rFonts w:ascii="Century Gothic" w:hAnsi="Century Gothic"/>
                          <w:color w:val="17365D" w:themeColor="text2" w:themeShade="BF"/>
                        </w:rPr>
                        <w:t>Recaudación promedio mensual en el año ha sido de RD $ 20,7 Millones de pesos, se estima al finalizar el año un recaudo Total de RD $ 248,8 Millones de pesos</w:t>
                      </w:r>
                    </w:p>
                  </w:txbxContent>
                </v:textbox>
                <w10:wrap type="square"/>
              </v:shape>
            </w:pict>
          </mc:Fallback>
        </mc:AlternateContent>
      </w:r>
    </w:p>
    <w:p w14:paraId="5574181B" w14:textId="7F882864" w:rsidR="00D20A54" w:rsidRPr="00D20A54" w:rsidRDefault="00D20A54" w:rsidP="00D20A54">
      <w:pPr>
        <w:pStyle w:val="Prrafodelista"/>
        <w:numPr>
          <w:ilvl w:val="0"/>
          <w:numId w:val="16"/>
        </w:numPr>
        <w:rPr>
          <w:rFonts w:ascii="Times New Roman" w:hAnsi="Times New Roman" w:cs="Times New Roman"/>
          <w:b/>
          <w:sz w:val="24"/>
          <w:szCs w:val="24"/>
        </w:rPr>
      </w:pPr>
      <w:r w:rsidRPr="00D20A54">
        <w:rPr>
          <w:rFonts w:ascii="Times New Roman" w:eastAsia="Times New Roman" w:hAnsi="Times New Roman" w:cs="Times New Roman"/>
          <w:sz w:val="24"/>
          <w:szCs w:val="24"/>
          <w:lang w:val="es-ES" w:eastAsia="es-ES"/>
        </w:rPr>
        <w:t>El Catastro de usuarios que se encuentra en un 90% de cobertura de las zonas con servicio, presenta un incremento anual en el número de usuario facturados al mismo tiempo que el número de unidades activas, la tabla a continuación muestra el comportamiento por servicio</w:t>
      </w:r>
      <w:r w:rsidRPr="00D20A54">
        <w:rPr>
          <w:rFonts w:ascii="Times New Roman" w:eastAsia="Times New Roman" w:hAnsi="Times New Roman" w:cs="Times New Roman"/>
          <w:color w:val="002060"/>
          <w:sz w:val="24"/>
          <w:szCs w:val="24"/>
          <w:lang w:val="es-ES" w:eastAsia="es-ES"/>
        </w:rPr>
        <w:t>:</w:t>
      </w:r>
    </w:p>
    <w:p w14:paraId="40D8F84F" w14:textId="4C4D21B5" w:rsidR="00DB332E" w:rsidRDefault="00D20A54" w:rsidP="00A60C0F">
      <w:pPr>
        <w:rPr>
          <w:rFonts w:ascii="Times New Roman" w:hAnsi="Times New Roman" w:cs="Times New Roman"/>
          <w:b/>
          <w:sz w:val="24"/>
          <w:szCs w:val="24"/>
        </w:rPr>
      </w:pPr>
      <w:r w:rsidRPr="00D20A54">
        <w:rPr>
          <w:rFonts w:ascii="Times New Roman" w:hAnsi="Times New Roman" w:cs="Times New Roman"/>
          <w:b/>
          <w:noProof/>
          <w:sz w:val="24"/>
          <w:szCs w:val="24"/>
        </w:rPr>
        <w:drawing>
          <wp:anchor distT="0" distB="0" distL="114300" distR="114300" simplePos="0" relativeHeight="251670528" behindDoc="1" locked="0" layoutInCell="1" allowOverlap="1" wp14:anchorId="0609EE16" wp14:editId="008F0E8A">
            <wp:simplePos x="0" y="0"/>
            <wp:positionH relativeFrom="column">
              <wp:posOffset>2695575</wp:posOffset>
            </wp:positionH>
            <wp:positionV relativeFrom="paragraph">
              <wp:posOffset>194945</wp:posOffset>
            </wp:positionV>
            <wp:extent cx="3476625" cy="1008380"/>
            <wp:effectExtent l="0" t="0" r="9525" b="127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3476625" cy="1008380"/>
                    </a:xfrm>
                    <a:prstGeom prst="rect">
                      <a:avLst/>
                    </a:prstGeom>
                  </pic:spPr>
                </pic:pic>
              </a:graphicData>
            </a:graphic>
            <wp14:sizeRelH relativeFrom="page">
              <wp14:pctWidth>0</wp14:pctWidth>
            </wp14:sizeRelH>
            <wp14:sizeRelV relativeFrom="page">
              <wp14:pctHeight>0</wp14:pctHeight>
            </wp14:sizeRelV>
          </wp:anchor>
        </w:drawing>
      </w:r>
      <w:r w:rsidRPr="00D20A54">
        <w:rPr>
          <w:rFonts w:ascii="Times New Roman" w:hAnsi="Times New Roman" w:cs="Times New Roman"/>
          <w:b/>
          <w:noProof/>
          <w:sz w:val="24"/>
          <w:szCs w:val="24"/>
        </w:rPr>
        <w:drawing>
          <wp:anchor distT="0" distB="0" distL="114300" distR="114300" simplePos="0" relativeHeight="251669504" behindDoc="1" locked="0" layoutInCell="1" allowOverlap="1" wp14:anchorId="000EB82D" wp14:editId="77043DF7">
            <wp:simplePos x="0" y="0"/>
            <wp:positionH relativeFrom="column">
              <wp:posOffset>-857250</wp:posOffset>
            </wp:positionH>
            <wp:positionV relativeFrom="paragraph">
              <wp:posOffset>194945</wp:posOffset>
            </wp:positionV>
            <wp:extent cx="3486150" cy="1008380"/>
            <wp:effectExtent l="0" t="0" r="0" b="127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3486150" cy="1008380"/>
                    </a:xfrm>
                    <a:prstGeom prst="rect">
                      <a:avLst/>
                    </a:prstGeom>
                  </pic:spPr>
                </pic:pic>
              </a:graphicData>
            </a:graphic>
            <wp14:sizeRelH relativeFrom="page">
              <wp14:pctWidth>0</wp14:pctWidth>
            </wp14:sizeRelH>
            <wp14:sizeRelV relativeFrom="page">
              <wp14:pctHeight>0</wp14:pctHeight>
            </wp14:sizeRelV>
          </wp:anchor>
        </w:drawing>
      </w:r>
    </w:p>
    <w:p w14:paraId="6B87DC5A" w14:textId="3E43C6EA" w:rsidR="00D20A54" w:rsidRDefault="00D20A54" w:rsidP="00A60C0F">
      <w:pPr>
        <w:rPr>
          <w:rFonts w:ascii="Times New Roman" w:hAnsi="Times New Roman" w:cs="Times New Roman"/>
          <w:b/>
          <w:sz w:val="24"/>
          <w:szCs w:val="24"/>
        </w:rPr>
      </w:pPr>
    </w:p>
    <w:p w14:paraId="41BF6A91" w14:textId="4F55C78D" w:rsidR="0081259C" w:rsidRDefault="0081259C" w:rsidP="00A60C0F">
      <w:pPr>
        <w:jc w:val="both"/>
        <w:rPr>
          <w:rFonts w:ascii="Times New Roman" w:hAnsi="Times New Roman" w:cs="Times New Roman"/>
          <w:sz w:val="24"/>
          <w:szCs w:val="24"/>
        </w:rPr>
      </w:pPr>
    </w:p>
    <w:p w14:paraId="61962313" w14:textId="6A9ED7BA" w:rsidR="00467730" w:rsidRDefault="00467730" w:rsidP="008E4B86">
      <w:pPr>
        <w:spacing w:after="240" w:line="360" w:lineRule="auto"/>
        <w:jc w:val="both"/>
        <w:rPr>
          <w:rFonts w:ascii="Times New Roman" w:hAnsi="Times New Roman" w:cs="Times New Roman"/>
          <w:b/>
          <w:sz w:val="24"/>
          <w:szCs w:val="24"/>
        </w:rPr>
      </w:pPr>
    </w:p>
    <w:p w14:paraId="3F6602D9" w14:textId="77777777" w:rsidR="00D20A54" w:rsidRPr="00D20A54" w:rsidRDefault="00D20A54" w:rsidP="00D20A54">
      <w:pPr>
        <w:numPr>
          <w:ilvl w:val="0"/>
          <w:numId w:val="41"/>
        </w:numPr>
        <w:spacing w:before="160" w:after="0" w:line="360" w:lineRule="auto"/>
        <w:ind w:left="714" w:hanging="357"/>
        <w:contextualSpacing/>
        <w:jc w:val="both"/>
        <w:rPr>
          <w:rFonts w:ascii="Times New Roman" w:eastAsia="Times New Roman" w:hAnsi="Times New Roman" w:cs="Times New Roman"/>
          <w:sz w:val="24"/>
          <w:szCs w:val="24"/>
          <w:lang w:val="es-ES" w:eastAsia="es-ES"/>
        </w:rPr>
      </w:pPr>
      <w:r w:rsidRPr="00D20A54">
        <w:rPr>
          <w:rFonts w:ascii="Times New Roman" w:eastAsia="Times New Roman" w:hAnsi="Times New Roman" w:cs="Times New Roman"/>
          <w:sz w:val="24"/>
          <w:szCs w:val="24"/>
          <w:lang w:val="es-ES" w:eastAsia="es-ES"/>
        </w:rPr>
        <w:lastRenderedPageBreak/>
        <w:t>En las gráficas a continuación, se presenta el comportamiento mensual del recaudo promedio por día, de igual manera, se muestra el comportamiento mensual de pagos a lo largo del año.</w:t>
      </w:r>
    </w:p>
    <w:p w14:paraId="6AC6E21E" w14:textId="5BA7C97F" w:rsidR="00F65F53" w:rsidRDefault="00D20A54" w:rsidP="008E4B86">
      <w:pPr>
        <w:spacing w:after="240" w:line="360" w:lineRule="auto"/>
        <w:jc w:val="both"/>
        <w:rPr>
          <w:rFonts w:ascii="Times New Roman" w:hAnsi="Times New Roman" w:cs="Times New Roman"/>
          <w:b/>
          <w:sz w:val="24"/>
          <w:szCs w:val="24"/>
        </w:rPr>
      </w:pPr>
      <w:r w:rsidRPr="00D20A54">
        <w:rPr>
          <w:rFonts w:ascii="Century Gothic" w:eastAsia="Century Gothic" w:hAnsi="Century Gothic" w:cs="DilleniaUPC"/>
          <w:noProof/>
          <w:color w:val="7F7F7F"/>
          <w:sz w:val="24"/>
          <w:szCs w:val="24"/>
        </w:rPr>
        <w:drawing>
          <wp:anchor distT="0" distB="0" distL="114300" distR="114300" simplePos="0" relativeHeight="251674624" behindDoc="1" locked="0" layoutInCell="1" allowOverlap="1" wp14:anchorId="1545803D" wp14:editId="0FF42A52">
            <wp:simplePos x="0" y="0"/>
            <wp:positionH relativeFrom="column">
              <wp:posOffset>2708275</wp:posOffset>
            </wp:positionH>
            <wp:positionV relativeFrom="paragraph">
              <wp:posOffset>307975</wp:posOffset>
            </wp:positionV>
            <wp:extent cx="3467100" cy="2143125"/>
            <wp:effectExtent l="0" t="0" r="0" b="952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3467100" cy="2143125"/>
                    </a:xfrm>
                    <a:prstGeom prst="rect">
                      <a:avLst/>
                    </a:prstGeom>
                  </pic:spPr>
                </pic:pic>
              </a:graphicData>
            </a:graphic>
            <wp14:sizeRelH relativeFrom="page">
              <wp14:pctWidth>0</wp14:pctWidth>
            </wp14:sizeRelH>
            <wp14:sizeRelV relativeFrom="page">
              <wp14:pctHeight>0</wp14:pctHeight>
            </wp14:sizeRelV>
          </wp:anchor>
        </w:drawing>
      </w:r>
      <w:r w:rsidRPr="00D20A54">
        <w:rPr>
          <w:rFonts w:ascii="Century Gothic" w:eastAsia="Century Gothic" w:hAnsi="Century Gothic" w:cs="DilleniaUPC"/>
          <w:noProof/>
          <w:color w:val="7F7F7F"/>
          <w:sz w:val="24"/>
          <w:szCs w:val="24"/>
        </w:rPr>
        <w:drawing>
          <wp:anchor distT="0" distB="0" distL="114300" distR="114300" simplePos="0" relativeHeight="251672576" behindDoc="1" locked="0" layoutInCell="1" allowOverlap="1" wp14:anchorId="0285F59B" wp14:editId="43F94671">
            <wp:simplePos x="0" y="0"/>
            <wp:positionH relativeFrom="column">
              <wp:posOffset>-920750</wp:posOffset>
            </wp:positionH>
            <wp:positionV relativeFrom="paragraph">
              <wp:posOffset>313690</wp:posOffset>
            </wp:positionV>
            <wp:extent cx="3565742" cy="21336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3578496" cy="2141231"/>
                    </a:xfrm>
                    <a:prstGeom prst="rect">
                      <a:avLst/>
                    </a:prstGeom>
                  </pic:spPr>
                </pic:pic>
              </a:graphicData>
            </a:graphic>
            <wp14:sizeRelH relativeFrom="page">
              <wp14:pctWidth>0</wp14:pctWidth>
            </wp14:sizeRelH>
            <wp14:sizeRelV relativeFrom="page">
              <wp14:pctHeight>0</wp14:pctHeight>
            </wp14:sizeRelV>
          </wp:anchor>
        </w:drawing>
      </w:r>
    </w:p>
    <w:p w14:paraId="526F8A61" w14:textId="218A8F4A" w:rsidR="00F65F53" w:rsidRDefault="00F65F53" w:rsidP="008E4B86">
      <w:pPr>
        <w:spacing w:after="240" w:line="360" w:lineRule="auto"/>
        <w:jc w:val="both"/>
        <w:rPr>
          <w:rFonts w:ascii="Times New Roman" w:hAnsi="Times New Roman" w:cs="Times New Roman"/>
          <w:b/>
          <w:sz w:val="24"/>
          <w:szCs w:val="24"/>
        </w:rPr>
      </w:pPr>
    </w:p>
    <w:p w14:paraId="01E61F1D" w14:textId="51B091CB" w:rsidR="00D20A54" w:rsidRDefault="00D20A54" w:rsidP="008E4B86">
      <w:pPr>
        <w:spacing w:after="240" w:line="360" w:lineRule="auto"/>
        <w:jc w:val="both"/>
        <w:rPr>
          <w:rFonts w:ascii="Times New Roman" w:hAnsi="Times New Roman" w:cs="Times New Roman"/>
          <w:b/>
          <w:sz w:val="24"/>
          <w:szCs w:val="24"/>
        </w:rPr>
      </w:pPr>
    </w:p>
    <w:p w14:paraId="7878DBB7" w14:textId="4F91E6B4" w:rsidR="00D20A54" w:rsidRDefault="00D20A54" w:rsidP="008E4B86">
      <w:pPr>
        <w:spacing w:after="240" w:line="360" w:lineRule="auto"/>
        <w:jc w:val="both"/>
        <w:rPr>
          <w:rFonts w:ascii="Times New Roman" w:hAnsi="Times New Roman" w:cs="Times New Roman"/>
          <w:b/>
          <w:sz w:val="24"/>
          <w:szCs w:val="24"/>
        </w:rPr>
      </w:pPr>
    </w:p>
    <w:p w14:paraId="2B4C5E89" w14:textId="2BD36AC3" w:rsidR="00D20A54" w:rsidRDefault="00D20A54" w:rsidP="008E4B86">
      <w:pPr>
        <w:spacing w:after="240" w:line="360" w:lineRule="auto"/>
        <w:jc w:val="both"/>
        <w:rPr>
          <w:rFonts w:ascii="Times New Roman" w:hAnsi="Times New Roman" w:cs="Times New Roman"/>
          <w:b/>
          <w:sz w:val="24"/>
          <w:szCs w:val="24"/>
        </w:rPr>
      </w:pPr>
    </w:p>
    <w:p w14:paraId="68B38F22" w14:textId="4B86F274" w:rsidR="00D20A54" w:rsidRDefault="00D20A54" w:rsidP="008E4B86">
      <w:pPr>
        <w:spacing w:after="240" w:line="360" w:lineRule="auto"/>
        <w:jc w:val="both"/>
        <w:rPr>
          <w:rFonts w:ascii="Times New Roman" w:hAnsi="Times New Roman" w:cs="Times New Roman"/>
          <w:b/>
          <w:sz w:val="24"/>
          <w:szCs w:val="24"/>
        </w:rPr>
      </w:pPr>
    </w:p>
    <w:p w14:paraId="781890C3" w14:textId="77777777" w:rsidR="00D20A54" w:rsidRPr="00D20A54" w:rsidRDefault="00D20A54" w:rsidP="00D20A54">
      <w:pPr>
        <w:numPr>
          <w:ilvl w:val="0"/>
          <w:numId w:val="41"/>
        </w:numPr>
        <w:spacing w:before="160" w:after="0" w:line="360" w:lineRule="auto"/>
        <w:ind w:left="714" w:hanging="357"/>
        <w:contextualSpacing/>
        <w:jc w:val="both"/>
        <w:rPr>
          <w:rFonts w:ascii="Times New Roman" w:eastAsia="Times New Roman" w:hAnsi="Times New Roman" w:cs="Times New Roman"/>
          <w:sz w:val="24"/>
          <w:szCs w:val="24"/>
          <w:lang w:val="es-ES" w:eastAsia="es-ES"/>
        </w:rPr>
      </w:pPr>
      <w:r w:rsidRPr="00D20A54">
        <w:rPr>
          <w:rFonts w:ascii="Times New Roman" w:eastAsia="Times New Roman" w:hAnsi="Times New Roman" w:cs="Times New Roman"/>
          <w:sz w:val="24"/>
          <w:szCs w:val="24"/>
          <w:lang w:val="es-ES" w:eastAsia="es-ES"/>
        </w:rPr>
        <w:t>En la tabla a continuación, se presenta el comportamiento de recaudación por cada punto de pago habilitado para este fin:</w:t>
      </w:r>
    </w:p>
    <w:p w14:paraId="13102396" w14:textId="62C77075" w:rsidR="00D20A54" w:rsidRDefault="00D20A54" w:rsidP="008E4B86">
      <w:pPr>
        <w:spacing w:after="240" w:line="360" w:lineRule="auto"/>
        <w:jc w:val="both"/>
        <w:rPr>
          <w:rFonts w:ascii="Times New Roman" w:hAnsi="Times New Roman" w:cs="Times New Roman"/>
          <w:b/>
          <w:sz w:val="24"/>
          <w:szCs w:val="24"/>
        </w:rPr>
      </w:pPr>
      <w:r w:rsidRPr="00D20A54">
        <w:rPr>
          <w:rFonts w:ascii="Century Gothic" w:eastAsia="Century Gothic" w:hAnsi="Century Gothic" w:cs="DilleniaUPC"/>
          <w:noProof/>
          <w:color w:val="7F7F7F"/>
          <w:sz w:val="24"/>
          <w:szCs w:val="24"/>
        </w:rPr>
        <w:drawing>
          <wp:anchor distT="0" distB="0" distL="114300" distR="114300" simplePos="0" relativeHeight="251676672" behindDoc="1" locked="0" layoutInCell="1" allowOverlap="1" wp14:anchorId="5E929D26" wp14:editId="660153FD">
            <wp:simplePos x="0" y="0"/>
            <wp:positionH relativeFrom="column">
              <wp:posOffset>-684619</wp:posOffset>
            </wp:positionH>
            <wp:positionV relativeFrom="paragraph">
              <wp:posOffset>109855</wp:posOffset>
            </wp:positionV>
            <wp:extent cx="6858000" cy="2015837"/>
            <wp:effectExtent l="0" t="0" r="0" b="381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6858000" cy="2015837"/>
                    </a:xfrm>
                    <a:prstGeom prst="rect">
                      <a:avLst/>
                    </a:prstGeom>
                  </pic:spPr>
                </pic:pic>
              </a:graphicData>
            </a:graphic>
            <wp14:sizeRelH relativeFrom="page">
              <wp14:pctWidth>0</wp14:pctWidth>
            </wp14:sizeRelH>
            <wp14:sizeRelV relativeFrom="page">
              <wp14:pctHeight>0</wp14:pctHeight>
            </wp14:sizeRelV>
          </wp:anchor>
        </w:drawing>
      </w:r>
    </w:p>
    <w:p w14:paraId="2E047173" w14:textId="11ED9706" w:rsidR="00D20A54" w:rsidRDefault="00D20A54" w:rsidP="008E4B86">
      <w:pPr>
        <w:spacing w:after="240" w:line="360" w:lineRule="auto"/>
        <w:jc w:val="both"/>
        <w:rPr>
          <w:rFonts w:ascii="Times New Roman" w:hAnsi="Times New Roman" w:cs="Times New Roman"/>
          <w:b/>
          <w:sz w:val="24"/>
          <w:szCs w:val="24"/>
        </w:rPr>
      </w:pPr>
    </w:p>
    <w:p w14:paraId="209341AE" w14:textId="4C4B7F43" w:rsidR="00D20A54" w:rsidRDefault="00D20A54" w:rsidP="008E4B86">
      <w:pPr>
        <w:spacing w:after="240" w:line="360" w:lineRule="auto"/>
        <w:jc w:val="both"/>
        <w:rPr>
          <w:rFonts w:ascii="Times New Roman" w:hAnsi="Times New Roman" w:cs="Times New Roman"/>
          <w:b/>
          <w:sz w:val="24"/>
          <w:szCs w:val="24"/>
        </w:rPr>
      </w:pPr>
    </w:p>
    <w:p w14:paraId="614AF8A7" w14:textId="77777777" w:rsidR="00D20A54" w:rsidRDefault="00D20A54" w:rsidP="008E4B86">
      <w:pPr>
        <w:spacing w:after="240" w:line="360" w:lineRule="auto"/>
        <w:jc w:val="both"/>
        <w:rPr>
          <w:rFonts w:ascii="Times New Roman" w:hAnsi="Times New Roman" w:cs="Times New Roman"/>
          <w:b/>
          <w:sz w:val="24"/>
          <w:szCs w:val="24"/>
        </w:rPr>
      </w:pPr>
    </w:p>
    <w:p w14:paraId="110135B6" w14:textId="77777777" w:rsidR="00F65F53" w:rsidRPr="008E4B86" w:rsidRDefault="00F65F53" w:rsidP="008E4B86">
      <w:pPr>
        <w:spacing w:after="240" w:line="360" w:lineRule="auto"/>
        <w:jc w:val="both"/>
        <w:rPr>
          <w:rFonts w:ascii="Times New Roman" w:hAnsi="Times New Roman" w:cs="Times New Roman"/>
          <w:b/>
          <w:sz w:val="24"/>
          <w:szCs w:val="24"/>
        </w:rPr>
      </w:pPr>
    </w:p>
    <w:p w14:paraId="25AF9330" w14:textId="77777777" w:rsidR="00D20A54" w:rsidRPr="00D20A54" w:rsidRDefault="00D20A54" w:rsidP="00D20A54">
      <w:pPr>
        <w:numPr>
          <w:ilvl w:val="0"/>
          <w:numId w:val="41"/>
        </w:numPr>
        <w:spacing w:before="160" w:after="0" w:line="360" w:lineRule="auto"/>
        <w:contextualSpacing/>
        <w:jc w:val="both"/>
        <w:rPr>
          <w:rFonts w:ascii="Times New Roman" w:eastAsia="Times New Roman" w:hAnsi="Times New Roman" w:cs="Times New Roman"/>
          <w:sz w:val="24"/>
          <w:szCs w:val="24"/>
          <w:lang w:val="es-ES" w:eastAsia="es-ES"/>
        </w:rPr>
      </w:pPr>
      <w:r w:rsidRPr="00D20A54">
        <w:rPr>
          <w:rFonts w:ascii="Times New Roman" w:eastAsia="Times New Roman" w:hAnsi="Times New Roman" w:cs="Times New Roman"/>
          <w:sz w:val="24"/>
          <w:szCs w:val="24"/>
          <w:lang w:val="es-ES" w:eastAsia="es-ES"/>
        </w:rPr>
        <w:t>A continuación, se presenta el comportamiento de las reclamaciones, solicitudes y quejas radicadas en oficina a lo largo del año 2019:</w:t>
      </w:r>
    </w:p>
    <w:p w14:paraId="57CC8D2E" w14:textId="54C30BE7" w:rsidR="00467730" w:rsidRDefault="00D20A54" w:rsidP="002E6CCD">
      <w:p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noProof/>
          <w:sz w:val="24"/>
          <w:szCs w:val="24"/>
          <w:lang w:eastAsia="es-ES"/>
        </w:rPr>
        <w:drawing>
          <wp:anchor distT="0" distB="0" distL="114300" distR="114300" simplePos="0" relativeHeight="251677696" behindDoc="0" locked="0" layoutInCell="1" allowOverlap="1" wp14:anchorId="3A640B6E" wp14:editId="47FE8607">
            <wp:simplePos x="0" y="0"/>
            <wp:positionH relativeFrom="column">
              <wp:posOffset>-1025526</wp:posOffset>
            </wp:positionH>
            <wp:positionV relativeFrom="paragraph">
              <wp:posOffset>125095</wp:posOffset>
            </wp:positionV>
            <wp:extent cx="3609975" cy="2072640"/>
            <wp:effectExtent l="0" t="0" r="9525" b="381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09975" cy="2072640"/>
                    </a:xfrm>
                    <a:prstGeom prst="rect">
                      <a:avLst/>
                    </a:prstGeom>
                    <a:noFill/>
                  </pic:spPr>
                </pic:pic>
              </a:graphicData>
            </a:graphic>
            <wp14:sizeRelH relativeFrom="margin">
              <wp14:pctWidth>0</wp14:pctWidth>
            </wp14:sizeRelH>
          </wp:anchor>
        </w:drawing>
      </w:r>
      <w:r>
        <w:rPr>
          <w:rFonts w:ascii="Times New Roman" w:eastAsia="Times New Roman" w:hAnsi="Times New Roman" w:cs="Times New Roman"/>
          <w:b/>
          <w:noProof/>
          <w:sz w:val="24"/>
          <w:szCs w:val="24"/>
          <w:lang w:eastAsia="es-ES"/>
        </w:rPr>
        <w:drawing>
          <wp:anchor distT="0" distB="0" distL="114300" distR="114300" simplePos="0" relativeHeight="251678720" behindDoc="0" locked="0" layoutInCell="1" allowOverlap="1" wp14:anchorId="4D5035A8" wp14:editId="773EF346">
            <wp:simplePos x="0" y="0"/>
            <wp:positionH relativeFrom="column">
              <wp:posOffset>2717800</wp:posOffset>
            </wp:positionH>
            <wp:positionV relativeFrom="paragraph">
              <wp:posOffset>137160</wp:posOffset>
            </wp:positionV>
            <wp:extent cx="3456940" cy="206057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56940" cy="2060575"/>
                    </a:xfrm>
                    <a:prstGeom prst="rect">
                      <a:avLst/>
                    </a:prstGeom>
                    <a:noFill/>
                  </pic:spPr>
                </pic:pic>
              </a:graphicData>
            </a:graphic>
          </wp:anchor>
        </w:drawing>
      </w:r>
    </w:p>
    <w:p w14:paraId="051CAB12" w14:textId="2629426A" w:rsidR="00D20A54" w:rsidRDefault="00D20A54" w:rsidP="002E6CCD">
      <w:p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eastAsia="es-ES"/>
        </w:rPr>
      </w:pPr>
    </w:p>
    <w:p w14:paraId="6A5205E1" w14:textId="2CD2F3E8" w:rsidR="00D20A54" w:rsidRDefault="00D20A54" w:rsidP="002E6CCD">
      <w:p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eastAsia="es-ES"/>
        </w:rPr>
      </w:pPr>
    </w:p>
    <w:p w14:paraId="2BAFAB24" w14:textId="79AC51E9" w:rsidR="00D20A54" w:rsidRDefault="00D20A54" w:rsidP="002E6CCD">
      <w:p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eastAsia="es-ES"/>
        </w:rPr>
      </w:pPr>
    </w:p>
    <w:p w14:paraId="1F0D7887" w14:textId="462B5224" w:rsidR="00D20A54" w:rsidRDefault="003A4E60" w:rsidP="002E6CCD">
      <w:p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eastAsia="es-ES"/>
        </w:rPr>
      </w:pPr>
      <w:r w:rsidRPr="003A4E60">
        <w:rPr>
          <w:rFonts w:ascii="Times New Roman" w:hAnsi="Times New Roman" w:cs="Times New Roman"/>
          <w:b/>
          <w:noProof/>
          <w:sz w:val="24"/>
          <w:szCs w:val="24"/>
        </w:rPr>
        <w:lastRenderedPageBreak/>
        <mc:AlternateContent>
          <mc:Choice Requires="wps">
            <w:drawing>
              <wp:anchor distT="45720" distB="45720" distL="114300" distR="114300" simplePos="0" relativeHeight="251682816" behindDoc="0" locked="0" layoutInCell="1" allowOverlap="1" wp14:anchorId="4717142C" wp14:editId="66755DD8">
                <wp:simplePos x="0" y="0"/>
                <wp:positionH relativeFrom="column">
                  <wp:posOffset>2794000</wp:posOffset>
                </wp:positionH>
                <wp:positionV relativeFrom="paragraph">
                  <wp:posOffset>201295</wp:posOffset>
                </wp:positionV>
                <wp:extent cx="3381375" cy="1212215"/>
                <wp:effectExtent l="0" t="0" r="28575" b="26035"/>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212215"/>
                        </a:xfrm>
                        <a:prstGeom prst="rect">
                          <a:avLst/>
                        </a:prstGeom>
                        <a:solidFill>
                          <a:srgbClr val="FFFFFF"/>
                        </a:solidFill>
                        <a:ln w="9525">
                          <a:solidFill>
                            <a:srgbClr val="000000"/>
                          </a:solidFill>
                          <a:miter lim="800000"/>
                          <a:headEnd/>
                          <a:tailEnd/>
                        </a:ln>
                      </wps:spPr>
                      <wps:txbx>
                        <w:txbxContent>
                          <w:p w14:paraId="64083FAB" w14:textId="573B248A" w:rsidR="009A7241" w:rsidRPr="00F65F53" w:rsidRDefault="009A7241" w:rsidP="003A4E60">
                            <w:pPr>
                              <w:rPr>
                                <w:rFonts w:ascii="Century Gothic" w:hAnsi="Century Gothic"/>
                                <w:color w:val="17365D" w:themeColor="text2" w:themeShade="BF"/>
                              </w:rPr>
                            </w:pPr>
                            <w:r w:rsidRPr="00F65F53">
                              <w:rPr>
                                <w:rFonts w:ascii="Century Gothic" w:hAnsi="Century Gothic"/>
                                <w:color w:val="17365D" w:themeColor="text2" w:themeShade="BF"/>
                              </w:rPr>
                              <w:t>La</w:t>
                            </w:r>
                            <w:r>
                              <w:rPr>
                                <w:rFonts w:ascii="Century Gothic" w:hAnsi="Century Gothic"/>
                                <w:color w:val="17365D" w:themeColor="text2" w:themeShade="BF"/>
                              </w:rPr>
                              <w:t>s quejas resueltas en lo transcurrido del año 2019 suman un total de 762, por su parte las solicitudes de servicios han sido en total 479, mientras que el numero de reclamos acumula 1,088 hasta la fecha.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7142C" id="_x0000_s1028" type="#_x0000_t202" style="position:absolute;margin-left:220pt;margin-top:15.85pt;width:266.25pt;height:95.4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74lLAIAAFQEAAAOAAAAZHJzL2Uyb0RvYy54bWysVNtu2zAMfR+wfxD0vjh2kjU14hRdug4D&#10;ugvQ7QMYSY6FyaInKbG7ry8lp2l2exnmB4EUqUPykPTqamgNOyjnNdqK55MpZ8oKlNruKv71y+2r&#10;JWc+gJVg0KqKPyjPr9YvX6z6rlQFNmikcoxArC/7ruJNCF2ZZV40qgU/wU5ZMtboWgikul0mHfSE&#10;3pqsmE5fZz062TkUynu6vRmNfJ3w61qJ8KmuvQrMVJxyC+l06dzGM1uvoNw56BotjmnAP2TRgrYU&#10;9AR1AwHY3unfoFotHHqsw0Rgm2Fda6FSDVRNPv2lmvsGOpVqIXJ8d6LJ/z9Y8fHw2TEtK17MOLPQ&#10;Uo82e5AOmVQsqCEgKyJLfedLcr7vyD0Mb3CgbqeKfXeH4ptnFjcN2J26dg77RoGkLPP4Mjt7OuL4&#10;CLLtP6CkaLAPmICG2rWRQiKFETp16+HUIcqDCbqczZb57GLBmSBbXuRFkS9SDCifnnfOh3cKWxaF&#10;ijsagQQPhzsfYjpQPrnEaB6NlrfamKS43XZjHDsAjctt+o7oP7kZy/qKXy6KxcjAXyGm6fsTRKsD&#10;zb3RbcWXJycoI29vrUxTGUCbUaaUjT0SGbkbWQzDdhg7FwNEkrcoH4hZh+OY01qS0KD7wVlPI15x&#10;/30PTnFm3lvqzmU+n8edSMp8cVGQ4s4t23MLWEFQFQ+cjeImpD2KvFm8pi7WOvH7nMkxZRrdRPtx&#10;zeJunOvJ6/lnsH4EAAD//wMAUEsDBBQABgAIAAAAIQALkXb54QAAAAoBAAAPAAAAZHJzL2Rvd25y&#10;ZXYueG1sTI/BTsMwEETvSPyDtUhcUOvUDUkb4lQICURv0CK4usk2ibDXwXbT8PeYExxHM5p5U24m&#10;o9mIzveWJCzmCTCk2jY9tRLe9o+zFTAfFDVKW0IJ3+hhU11elKpo7JlecdyFlsUS8oWS0IUwFJz7&#10;ukOj/NwOSNE7WmdUiNK1vHHqHMuN5iJJMm5UT3GhUwM+dFh/7k5Gwip9Hj/8dvnyXmdHvQ43+fj0&#10;5aS8vpru74AFnMJfGH7xIzpUkelgT9R4piWkaRK/BAnLRQ4sBta5uAV2kCCEyIBXJf9/ofoBAAD/&#10;/wMAUEsBAi0AFAAGAAgAAAAhALaDOJL+AAAA4QEAABMAAAAAAAAAAAAAAAAAAAAAAFtDb250ZW50&#10;X1R5cGVzXS54bWxQSwECLQAUAAYACAAAACEAOP0h/9YAAACUAQAACwAAAAAAAAAAAAAAAAAvAQAA&#10;X3JlbHMvLnJlbHNQSwECLQAUAAYACAAAACEALn++JSwCAABUBAAADgAAAAAAAAAAAAAAAAAuAgAA&#10;ZHJzL2Uyb0RvYy54bWxQSwECLQAUAAYACAAAACEAC5F2+eEAAAAKAQAADwAAAAAAAAAAAAAAAACG&#10;BAAAZHJzL2Rvd25yZXYueG1sUEsFBgAAAAAEAAQA8wAAAJQFAAAAAA==&#10;">
                <v:textbox>
                  <w:txbxContent>
                    <w:p w14:paraId="64083FAB" w14:textId="573B248A" w:rsidR="009A7241" w:rsidRPr="00F65F53" w:rsidRDefault="009A7241" w:rsidP="003A4E60">
                      <w:pPr>
                        <w:rPr>
                          <w:rFonts w:ascii="Century Gothic" w:hAnsi="Century Gothic"/>
                          <w:color w:val="17365D" w:themeColor="text2" w:themeShade="BF"/>
                        </w:rPr>
                      </w:pPr>
                      <w:r w:rsidRPr="00F65F53">
                        <w:rPr>
                          <w:rFonts w:ascii="Century Gothic" w:hAnsi="Century Gothic"/>
                          <w:color w:val="17365D" w:themeColor="text2" w:themeShade="BF"/>
                        </w:rPr>
                        <w:t>La</w:t>
                      </w:r>
                      <w:r>
                        <w:rPr>
                          <w:rFonts w:ascii="Century Gothic" w:hAnsi="Century Gothic"/>
                          <w:color w:val="17365D" w:themeColor="text2" w:themeShade="BF"/>
                        </w:rPr>
                        <w:t>s quejas resueltas en lo transcurrido del año 2019 suman un total de 762, por su parte las solicitudes de servicios han sido en total 479, mientras que el numero de reclamos acumula 1,088 hasta la fecha.</w:t>
                      </w:r>
                    </w:p>
                  </w:txbxContent>
                </v:textbox>
              </v:shape>
            </w:pict>
          </mc:Fallback>
        </mc:AlternateContent>
      </w:r>
      <w:r w:rsidRPr="003A4E60">
        <w:rPr>
          <w:rFonts w:ascii="Times New Roman" w:hAnsi="Times New Roman" w:cs="Times New Roman"/>
          <w:b/>
          <w:noProof/>
          <w:sz w:val="24"/>
          <w:szCs w:val="24"/>
        </w:rPr>
        <mc:AlternateContent>
          <mc:Choice Requires="wps">
            <w:drawing>
              <wp:anchor distT="45720" distB="45720" distL="114300" distR="114300" simplePos="0" relativeHeight="251680768" behindDoc="0" locked="0" layoutInCell="1" allowOverlap="1" wp14:anchorId="458674F2" wp14:editId="75048FA3">
                <wp:simplePos x="0" y="0"/>
                <wp:positionH relativeFrom="column">
                  <wp:posOffset>-892175</wp:posOffset>
                </wp:positionH>
                <wp:positionV relativeFrom="paragraph">
                  <wp:posOffset>201295</wp:posOffset>
                </wp:positionV>
                <wp:extent cx="3381375" cy="1404620"/>
                <wp:effectExtent l="0" t="0" r="28575" b="13335"/>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404620"/>
                        </a:xfrm>
                        <a:prstGeom prst="rect">
                          <a:avLst/>
                        </a:prstGeom>
                        <a:solidFill>
                          <a:srgbClr val="FFFFFF"/>
                        </a:solidFill>
                        <a:ln w="9525">
                          <a:solidFill>
                            <a:srgbClr val="000000"/>
                          </a:solidFill>
                          <a:miter lim="800000"/>
                          <a:headEnd/>
                          <a:tailEnd/>
                        </a:ln>
                      </wps:spPr>
                      <wps:txbx>
                        <w:txbxContent>
                          <w:p w14:paraId="53F852FA" w14:textId="1DE10B9D" w:rsidR="009A7241" w:rsidRPr="00F65F53" w:rsidRDefault="009A7241" w:rsidP="003A4E60">
                            <w:pPr>
                              <w:rPr>
                                <w:rFonts w:ascii="Century Gothic" w:hAnsi="Century Gothic"/>
                                <w:color w:val="17365D" w:themeColor="text2" w:themeShade="BF"/>
                              </w:rPr>
                            </w:pPr>
                            <w:r w:rsidRPr="00F65F53">
                              <w:rPr>
                                <w:rFonts w:ascii="Century Gothic" w:hAnsi="Century Gothic"/>
                                <w:color w:val="17365D" w:themeColor="text2" w:themeShade="BF"/>
                              </w:rPr>
                              <w:t>La</w:t>
                            </w:r>
                            <w:r>
                              <w:rPr>
                                <w:rFonts w:ascii="Century Gothic" w:hAnsi="Century Gothic"/>
                                <w:color w:val="17365D" w:themeColor="text2" w:themeShade="BF"/>
                              </w:rPr>
                              <w:t>s quejas radicadas en lo transcurrido del año 2019 suman un total de 781, por su parte las solicitudes de servicios han sido un total de 488, mientras que el número de reclamos suman en total 1,137.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8674F2" id="_x0000_s1029" type="#_x0000_t202" style="position:absolute;margin-left:-70.25pt;margin-top:15.85pt;width:266.25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NBMLgIAAFQEAAAOAAAAZHJzL2Uyb0RvYy54bWysVNtu2zAMfR+wfxD0vjpxkl6MOkWXLsOA&#10;7gJ0+wBGkmNhsqhJSuzu60vJaRZ028swPwiiSB2R55C+vhk6w/bKB4225tOzCWfKCpTabmv+7ev6&#10;zSVnIYKVYNCqmj+qwG+Wr19d965SJbZopPKMQGyoelfzNkZXFUUQreognKFTlpwN+g4imX5bSA89&#10;oXemKCeT86JHL51HoUKg07vRyZcZv2mUiJ+bJqjITM0pt5hXn9dNWovlNVRbD67V4pAG/EMWHWhL&#10;jx6h7iAC23n9G1SnhceATTwT2BXYNFqoXANVM528qOahBadyLUROcEeawv+DFZ/2XzzTsuZlyZmF&#10;jjRa7UB6ZFKxqIaIrEws9S5UFPzgKDwOb3EgtXPFwd2j+B6YxVULdqtuvce+VSApy2m6WZxcHXFC&#10;Atn0H1HSa7CLmIGGxneJQiKFETqp9XhUiPJggg5ns8vp7GLBmSDfdD6Zn5dZwwKq5+vOh/heYcfS&#10;puaeWiDDw/4+xJQOVM8h6bWARsu1NiYbfrtZGc/2QO2yzl+u4EWYsayv+dWiXIwM/BVikr8/QXQ6&#10;Ut8b3dX88hgEVeLtnZW5KyNoM+4pZWMPRCbuRhbjsBmycrNnfTYoH4lZj2Ob01jSpkX/k7OeWrzm&#10;4ccOvOLMfLCkztV0Pk8zkY354oKoZP7Uszn1gBUEVfPI2bhdxTxHmTd3SyqudeY3yT1mckiZWjfT&#10;fhizNBundo769TNYPgEAAP//AwBQSwMEFAAGAAgAAAAhAOO6u4PgAAAACwEAAA8AAABkcnMvZG93&#10;bnJldi54bWxMj8tOwzAQRfdI/IM1SGyq1nmQPkImFVTqilVD2buxSSLicYjdNv17hhUsR3N077nF&#10;drK9uJjRd44Q4kUEwlDtdEcNwvF9P1+D8EGRVr0jg3AzHrbl/V2hcu2udDCXKjSCQ8jnCqENYcil&#10;9HVrrPILNxji36cbrQp8jo3Uo7pyuO1lEkVLaVVH3NCqwexaU39VZ4uw/K7S2duHntHhtn8da5vp&#10;3TFDfHyYXp5BBDOFPxh+9VkdSnY6uTNpL3qEefwUZcwipPEKBBPpJuF1J4QkSzYgy0L+31D+AAAA&#10;//8DAFBLAQItABQABgAIAAAAIQC2gziS/gAAAOEBAAATAAAAAAAAAAAAAAAAAAAAAABbQ29udGVu&#10;dF9UeXBlc10ueG1sUEsBAi0AFAAGAAgAAAAhADj9If/WAAAAlAEAAAsAAAAAAAAAAAAAAAAALwEA&#10;AF9yZWxzLy5yZWxzUEsBAi0AFAAGAAgAAAAhAE3o0EwuAgAAVAQAAA4AAAAAAAAAAAAAAAAALgIA&#10;AGRycy9lMm9Eb2MueG1sUEsBAi0AFAAGAAgAAAAhAOO6u4PgAAAACwEAAA8AAAAAAAAAAAAAAAAA&#10;iAQAAGRycy9kb3ducmV2LnhtbFBLBQYAAAAABAAEAPMAAACVBQAAAAA=&#10;">
                <v:textbox style="mso-fit-shape-to-text:t">
                  <w:txbxContent>
                    <w:p w14:paraId="53F852FA" w14:textId="1DE10B9D" w:rsidR="009A7241" w:rsidRPr="00F65F53" w:rsidRDefault="009A7241" w:rsidP="003A4E60">
                      <w:pPr>
                        <w:rPr>
                          <w:rFonts w:ascii="Century Gothic" w:hAnsi="Century Gothic"/>
                          <w:color w:val="17365D" w:themeColor="text2" w:themeShade="BF"/>
                        </w:rPr>
                      </w:pPr>
                      <w:r w:rsidRPr="00F65F53">
                        <w:rPr>
                          <w:rFonts w:ascii="Century Gothic" w:hAnsi="Century Gothic"/>
                          <w:color w:val="17365D" w:themeColor="text2" w:themeShade="BF"/>
                        </w:rPr>
                        <w:t>La</w:t>
                      </w:r>
                      <w:r>
                        <w:rPr>
                          <w:rFonts w:ascii="Century Gothic" w:hAnsi="Century Gothic"/>
                          <w:color w:val="17365D" w:themeColor="text2" w:themeShade="BF"/>
                        </w:rPr>
                        <w:t>s quejas radicadas en lo transcurrido del año 2019 suman un total de 781, por su parte las solicitudes de servicios han sido un total de 488, mientras que el número de reclamos suman en total 1,137.</w:t>
                      </w:r>
                    </w:p>
                  </w:txbxContent>
                </v:textbox>
              </v:shape>
            </w:pict>
          </mc:Fallback>
        </mc:AlternateContent>
      </w:r>
    </w:p>
    <w:p w14:paraId="4BBCA804" w14:textId="2A829B0A" w:rsidR="00D20A54" w:rsidRDefault="00D20A54" w:rsidP="002E6CCD">
      <w:p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eastAsia="es-ES"/>
        </w:rPr>
      </w:pPr>
    </w:p>
    <w:p w14:paraId="3840C6F2" w14:textId="77777777" w:rsidR="00D20A54" w:rsidRDefault="00D20A54" w:rsidP="002E6CCD">
      <w:pPr>
        <w:shd w:val="clear" w:color="auto" w:fill="FFFFFF"/>
        <w:tabs>
          <w:tab w:val="left" w:pos="660"/>
          <w:tab w:val="right" w:leader="dot" w:pos="8828"/>
        </w:tabs>
        <w:spacing w:before="120" w:after="0" w:line="480" w:lineRule="auto"/>
        <w:rPr>
          <w:rFonts w:ascii="Times New Roman" w:eastAsia="Times New Roman" w:hAnsi="Times New Roman" w:cs="Times New Roman"/>
          <w:b/>
          <w:sz w:val="24"/>
          <w:szCs w:val="24"/>
          <w:lang w:eastAsia="es-ES"/>
        </w:rPr>
      </w:pPr>
    </w:p>
    <w:p w14:paraId="1E2A7418" w14:textId="41A91277" w:rsidR="003A4E60" w:rsidRDefault="003A4E60" w:rsidP="005C01BE">
      <w:pPr>
        <w:pStyle w:val="Sinespaciado"/>
        <w:rPr>
          <w:rFonts w:ascii="Times New Roman" w:hAnsi="Times New Roman"/>
          <w:b/>
          <w:sz w:val="28"/>
          <w:szCs w:val="28"/>
        </w:rPr>
      </w:pPr>
    </w:p>
    <w:p w14:paraId="58B54A8E" w14:textId="77777777" w:rsidR="003A4E60" w:rsidRDefault="003A4E60" w:rsidP="005C01BE">
      <w:pPr>
        <w:pStyle w:val="Sinespaciado"/>
        <w:rPr>
          <w:rFonts w:ascii="Times New Roman" w:hAnsi="Times New Roman"/>
          <w:b/>
          <w:sz w:val="28"/>
          <w:szCs w:val="28"/>
        </w:rPr>
      </w:pPr>
    </w:p>
    <w:p w14:paraId="71D0578E" w14:textId="6C97D53E" w:rsidR="003A4E60" w:rsidRPr="003A4E60" w:rsidRDefault="003A4E60" w:rsidP="003A4E60">
      <w:pPr>
        <w:numPr>
          <w:ilvl w:val="0"/>
          <w:numId w:val="41"/>
        </w:numPr>
        <w:spacing w:before="160" w:after="0" w:line="360" w:lineRule="auto"/>
        <w:ind w:left="714" w:hanging="357"/>
        <w:contextualSpacing/>
        <w:jc w:val="both"/>
        <w:rPr>
          <w:rFonts w:ascii="Times New Roman" w:eastAsia="Times New Roman" w:hAnsi="Times New Roman" w:cs="Times New Roman"/>
          <w:sz w:val="24"/>
          <w:szCs w:val="24"/>
          <w:lang w:val="es-ES" w:eastAsia="es-ES"/>
        </w:rPr>
      </w:pPr>
      <w:r w:rsidRPr="003A4E60">
        <w:rPr>
          <w:rFonts w:ascii="Times New Roman" w:eastAsia="Times New Roman" w:hAnsi="Times New Roman" w:cs="Times New Roman"/>
          <w:sz w:val="24"/>
          <w:szCs w:val="24"/>
          <w:lang w:val="es-ES" w:eastAsia="es-ES"/>
        </w:rPr>
        <w:t>El programa de instalación de medidores continua de manera puntual, a continuación, se presenta en la siguiente tabla el número de medidores instalados mensualmente. De igual manera en la tabla siguiente se muestra el porcentaje de micromedición al cierre del mes de septiembre del año en curso:</w:t>
      </w:r>
    </w:p>
    <w:p w14:paraId="3B28B7CE" w14:textId="42943176" w:rsidR="003A4E60" w:rsidRDefault="003A4E60" w:rsidP="005C01BE">
      <w:pPr>
        <w:pStyle w:val="Sinespaciado"/>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683840" behindDoc="0" locked="0" layoutInCell="1" allowOverlap="1" wp14:anchorId="47A60F10" wp14:editId="6E94F2AB">
            <wp:simplePos x="0" y="0"/>
            <wp:positionH relativeFrom="column">
              <wp:posOffset>-894080</wp:posOffset>
            </wp:positionH>
            <wp:positionV relativeFrom="paragraph">
              <wp:posOffset>306070</wp:posOffset>
            </wp:positionV>
            <wp:extent cx="3469005" cy="1889760"/>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69005" cy="1889760"/>
                    </a:xfrm>
                    <a:prstGeom prst="rect">
                      <a:avLst/>
                    </a:prstGeom>
                    <a:noFill/>
                  </pic:spPr>
                </pic:pic>
              </a:graphicData>
            </a:graphic>
          </wp:anchor>
        </w:drawing>
      </w:r>
    </w:p>
    <w:p w14:paraId="7FFB8194" w14:textId="0DE5C3C6" w:rsidR="003A4E60" w:rsidRDefault="003A4E60" w:rsidP="005C01BE">
      <w:pPr>
        <w:pStyle w:val="Sinespaciado"/>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684864" behindDoc="0" locked="0" layoutInCell="1" allowOverlap="1" wp14:anchorId="42EA3B5D" wp14:editId="044BF754">
            <wp:simplePos x="0" y="0"/>
            <wp:positionH relativeFrom="column">
              <wp:posOffset>2717800</wp:posOffset>
            </wp:positionH>
            <wp:positionV relativeFrom="paragraph">
              <wp:posOffset>101600</wp:posOffset>
            </wp:positionV>
            <wp:extent cx="3469005" cy="188976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69005" cy="1889760"/>
                    </a:xfrm>
                    <a:prstGeom prst="rect">
                      <a:avLst/>
                    </a:prstGeom>
                    <a:noFill/>
                  </pic:spPr>
                </pic:pic>
              </a:graphicData>
            </a:graphic>
          </wp:anchor>
        </w:drawing>
      </w:r>
    </w:p>
    <w:p w14:paraId="1B1469FB" w14:textId="56D235F8" w:rsidR="003A4E60" w:rsidRDefault="003A4E60" w:rsidP="005C01BE">
      <w:pPr>
        <w:pStyle w:val="Sinespaciado"/>
        <w:rPr>
          <w:rFonts w:ascii="Times New Roman" w:hAnsi="Times New Roman"/>
          <w:b/>
          <w:sz w:val="28"/>
          <w:szCs w:val="28"/>
        </w:rPr>
      </w:pPr>
    </w:p>
    <w:p w14:paraId="23090157" w14:textId="77777777" w:rsidR="003A4E60" w:rsidRDefault="003A4E60" w:rsidP="005C01BE">
      <w:pPr>
        <w:pStyle w:val="Sinespaciado"/>
        <w:rPr>
          <w:rFonts w:ascii="Times New Roman" w:hAnsi="Times New Roman"/>
          <w:b/>
          <w:sz w:val="28"/>
          <w:szCs w:val="28"/>
        </w:rPr>
      </w:pPr>
    </w:p>
    <w:p w14:paraId="2F0F493B" w14:textId="77777777" w:rsidR="003A4E60" w:rsidRDefault="003A4E60" w:rsidP="005C01BE">
      <w:pPr>
        <w:pStyle w:val="Sinespaciado"/>
        <w:rPr>
          <w:rFonts w:ascii="Times New Roman" w:hAnsi="Times New Roman"/>
          <w:b/>
          <w:sz w:val="28"/>
          <w:szCs w:val="28"/>
        </w:rPr>
      </w:pPr>
    </w:p>
    <w:p w14:paraId="5963D84C" w14:textId="2F829D5B" w:rsidR="003A4E60" w:rsidRDefault="003A4E60" w:rsidP="005C01BE">
      <w:pPr>
        <w:pStyle w:val="Sinespaciado"/>
        <w:rPr>
          <w:rFonts w:ascii="Times New Roman" w:hAnsi="Times New Roman"/>
          <w:b/>
          <w:sz w:val="28"/>
          <w:szCs w:val="28"/>
        </w:rPr>
      </w:pPr>
    </w:p>
    <w:p w14:paraId="1913573F" w14:textId="77777777" w:rsidR="003A4E60" w:rsidRDefault="003A4E60" w:rsidP="005C01BE">
      <w:pPr>
        <w:pStyle w:val="Sinespaciado"/>
        <w:rPr>
          <w:rFonts w:ascii="Times New Roman" w:hAnsi="Times New Roman"/>
          <w:b/>
          <w:sz w:val="28"/>
          <w:szCs w:val="28"/>
        </w:rPr>
      </w:pPr>
    </w:p>
    <w:p w14:paraId="1D97510F" w14:textId="77777777" w:rsidR="003A4E60" w:rsidRDefault="003A4E60" w:rsidP="005C01BE">
      <w:pPr>
        <w:pStyle w:val="Sinespaciado"/>
        <w:rPr>
          <w:rFonts w:ascii="Times New Roman" w:hAnsi="Times New Roman"/>
          <w:b/>
          <w:sz w:val="28"/>
          <w:szCs w:val="28"/>
        </w:rPr>
      </w:pPr>
    </w:p>
    <w:p w14:paraId="0E2D9ED6" w14:textId="77777777" w:rsidR="003A4E60" w:rsidRDefault="003A4E60" w:rsidP="005C01BE">
      <w:pPr>
        <w:pStyle w:val="Sinespaciado"/>
        <w:rPr>
          <w:rFonts w:ascii="Times New Roman" w:hAnsi="Times New Roman"/>
          <w:b/>
          <w:sz w:val="28"/>
          <w:szCs w:val="28"/>
        </w:rPr>
      </w:pPr>
    </w:p>
    <w:p w14:paraId="50449E11" w14:textId="77777777" w:rsidR="003A4E60" w:rsidRDefault="003A4E60" w:rsidP="005C01BE">
      <w:pPr>
        <w:pStyle w:val="Sinespaciado"/>
        <w:rPr>
          <w:rFonts w:ascii="Times New Roman" w:hAnsi="Times New Roman"/>
          <w:b/>
          <w:sz w:val="28"/>
          <w:szCs w:val="28"/>
        </w:rPr>
      </w:pPr>
    </w:p>
    <w:p w14:paraId="4C3AE580" w14:textId="77777777" w:rsidR="003A4E60" w:rsidRDefault="003A4E60" w:rsidP="005C01BE">
      <w:pPr>
        <w:pStyle w:val="Sinespaciado"/>
        <w:rPr>
          <w:rFonts w:ascii="Times New Roman" w:hAnsi="Times New Roman"/>
          <w:b/>
          <w:sz w:val="28"/>
          <w:szCs w:val="28"/>
        </w:rPr>
      </w:pPr>
    </w:p>
    <w:p w14:paraId="571801A6" w14:textId="4EF9CCC8" w:rsidR="003A4E60" w:rsidRDefault="003A4E60" w:rsidP="003A4E60">
      <w:pPr>
        <w:spacing w:before="120" w:after="320" w:line="240" w:lineRule="auto"/>
        <w:contextualSpacing/>
        <w:rPr>
          <w:rFonts w:ascii="Times New Roman" w:eastAsia="Times New Roman" w:hAnsi="Times New Roman" w:cs="Times New Roman"/>
          <w:sz w:val="24"/>
          <w:szCs w:val="24"/>
          <w:lang w:val="es-ES" w:eastAsia="es-ES"/>
        </w:rPr>
      </w:pPr>
      <w:r w:rsidRPr="003A4E60">
        <w:rPr>
          <w:rFonts w:ascii="Times New Roman" w:eastAsia="Times New Roman" w:hAnsi="Times New Roman" w:cs="Times New Roman"/>
          <w:sz w:val="24"/>
          <w:szCs w:val="24"/>
          <w:lang w:val="es-ES" w:eastAsia="es-ES"/>
        </w:rPr>
        <w:t>El avance del programa de suministro e instalación de medidores cuenta con un 80%, faltando algunas zonas que por asuntos de injerencias políticas y de problemas en el suministro del servicio de acueducto, no han podido ser intervenidas, algunas de estas zonas o poblaciones son:</w:t>
      </w:r>
      <w:r w:rsidRPr="003A4E60">
        <w:rPr>
          <w:rFonts w:ascii="Century Gothic" w:eastAsia="Century Gothic" w:hAnsi="Century Gothic" w:cs="DilleniaUPC"/>
          <w:color w:val="002060"/>
          <w:sz w:val="18"/>
          <w:szCs w:val="18"/>
          <w:lang w:val="es-ES" w:eastAsia="ja-JP"/>
        </w:rPr>
        <w:t xml:space="preserve">  </w:t>
      </w:r>
      <w:r w:rsidRPr="003A4E60">
        <w:rPr>
          <w:rFonts w:ascii="Times New Roman" w:eastAsia="Times New Roman" w:hAnsi="Times New Roman" w:cs="Times New Roman"/>
          <w:sz w:val="24"/>
          <w:szCs w:val="24"/>
          <w:lang w:val="es-ES" w:eastAsia="es-ES"/>
        </w:rPr>
        <w:t>Montellano,</w:t>
      </w:r>
      <w:r w:rsidRPr="003A4E60">
        <w:rPr>
          <w:rFonts w:ascii="Century Gothic" w:eastAsia="Century Gothic" w:hAnsi="Century Gothic" w:cs="DilleniaUPC"/>
          <w:color w:val="002060"/>
          <w:sz w:val="18"/>
          <w:szCs w:val="18"/>
          <w:lang w:val="es-ES" w:eastAsia="ja-JP"/>
        </w:rPr>
        <w:t xml:space="preserve"> </w:t>
      </w:r>
      <w:r w:rsidRPr="003A4E60">
        <w:rPr>
          <w:rFonts w:ascii="Times New Roman" w:eastAsia="Times New Roman" w:hAnsi="Times New Roman" w:cs="Times New Roman"/>
          <w:sz w:val="24"/>
          <w:szCs w:val="24"/>
          <w:lang w:val="es-ES" w:eastAsia="es-ES"/>
        </w:rPr>
        <w:t>Luperón</w:t>
      </w:r>
      <w:r w:rsidRPr="003A4E60">
        <w:rPr>
          <w:rFonts w:ascii="Century Gothic" w:eastAsia="Century Gothic" w:hAnsi="Century Gothic" w:cs="DilleniaUPC"/>
          <w:color w:val="002060"/>
          <w:sz w:val="18"/>
          <w:szCs w:val="18"/>
          <w:lang w:val="es-ES" w:eastAsia="ja-JP"/>
        </w:rPr>
        <w:t xml:space="preserve">, </w:t>
      </w:r>
      <w:r w:rsidRPr="003A4E60">
        <w:rPr>
          <w:rFonts w:ascii="Times New Roman" w:eastAsia="Times New Roman" w:hAnsi="Times New Roman" w:cs="Times New Roman"/>
          <w:sz w:val="24"/>
          <w:szCs w:val="24"/>
          <w:lang w:val="es-ES" w:eastAsia="es-ES"/>
        </w:rPr>
        <w:t>Guananico</w:t>
      </w:r>
      <w:r w:rsidRPr="003A4E60">
        <w:rPr>
          <w:rFonts w:ascii="Century Gothic" w:eastAsia="Century Gothic" w:hAnsi="Century Gothic" w:cs="DilleniaUPC"/>
          <w:color w:val="002060"/>
          <w:sz w:val="18"/>
          <w:szCs w:val="18"/>
          <w:lang w:val="es-ES" w:eastAsia="ja-JP"/>
        </w:rPr>
        <w:t xml:space="preserve"> y </w:t>
      </w:r>
      <w:r w:rsidRPr="003A4E60">
        <w:rPr>
          <w:rFonts w:ascii="Times New Roman" w:eastAsia="Times New Roman" w:hAnsi="Times New Roman" w:cs="Times New Roman"/>
          <w:sz w:val="24"/>
          <w:szCs w:val="24"/>
          <w:lang w:val="es-ES" w:eastAsia="es-ES"/>
        </w:rPr>
        <w:t>Los Hidalgos</w:t>
      </w:r>
      <w:r>
        <w:rPr>
          <w:rFonts w:ascii="Times New Roman" w:eastAsia="Times New Roman" w:hAnsi="Times New Roman" w:cs="Times New Roman"/>
          <w:sz w:val="24"/>
          <w:szCs w:val="24"/>
          <w:lang w:val="es-ES" w:eastAsia="es-ES"/>
        </w:rPr>
        <w:t>.</w:t>
      </w:r>
    </w:p>
    <w:p w14:paraId="3EEB2712" w14:textId="77777777" w:rsidR="003A4E60" w:rsidRPr="003A4E60" w:rsidRDefault="003A4E60" w:rsidP="003A4E60">
      <w:pPr>
        <w:spacing w:before="120" w:after="320" w:line="240" w:lineRule="auto"/>
        <w:contextualSpacing/>
        <w:rPr>
          <w:rFonts w:ascii="Century Gothic" w:eastAsia="Century Gothic" w:hAnsi="Century Gothic" w:cs="DilleniaUPC"/>
          <w:color w:val="002060"/>
          <w:sz w:val="18"/>
          <w:szCs w:val="18"/>
          <w:lang w:val="es-ES" w:eastAsia="ja-JP"/>
        </w:rPr>
      </w:pPr>
    </w:p>
    <w:p w14:paraId="4F0423BB" w14:textId="77777777" w:rsidR="003A4E60" w:rsidRPr="003A4E60" w:rsidRDefault="003A4E60" w:rsidP="003A4E60">
      <w:pPr>
        <w:numPr>
          <w:ilvl w:val="0"/>
          <w:numId w:val="41"/>
        </w:numPr>
        <w:spacing w:before="160" w:after="0" w:line="360" w:lineRule="auto"/>
        <w:contextualSpacing/>
        <w:jc w:val="both"/>
        <w:rPr>
          <w:rFonts w:ascii="Times New Roman" w:eastAsia="Times New Roman" w:hAnsi="Times New Roman" w:cs="Times New Roman"/>
          <w:sz w:val="24"/>
          <w:szCs w:val="24"/>
          <w:lang w:val="es-ES" w:eastAsia="es-ES"/>
        </w:rPr>
      </w:pPr>
      <w:r w:rsidRPr="003A4E60">
        <w:rPr>
          <w:rFonts w:ascii="Times New Roman" w:eastAsia="Times New Roman" w:hAnsi="Times New Roman" w:cs="Times New Roman"/>
          <w:sz w:val="24"/>
          <w:szCs w:val="24"/>
          <w:lang w:val="es-ES" w:eastAsia="es-ES"/>
        </w:rPr>
        <w:t>El programa de Corte y Reconexión avanza de manera activa en la normalización de usuarios con deuda, el comportamiento de recaudación producto de la gestión de Corte y Reconexión se presenta a continuación:</w:t>
      </w:r>
    </w:p>
    <w:p w14:paraId="70750A3F" w14:textId="1A7F3A47" w:rsidR="003A4E60" w:rsidRDefault="003A4E60" w:rsidP="005C01BE">
      <w:pPr>
        <w:pStyle w:val="Sinespaciado"/>
        <w:rPr>
          <w:rFonts w:ascii="Times New Roman" w:hAnsi="Times New Roman"/>
          <w:b/>
          <w:sz w:val="28"/>
          <w:szCs w:val="28"/>
        </w:rPr>
      </w:pPr>
      <w:r w:rsidRPr="003A4E60">
        <w:rPr>
          <w:rFonts w:ascii="Century Gothic" w:eastAsia="Century Gothic" w:hAnsi="Century Gothic" w:cs="DilleniaUPC"/>
          <w:noProof/>
          <w:color w:val="7F7F7F"/>
          <w:sz w:val="24"/>
          <w:szCs w:val="24"/>
        </w:rPr>
        <w:drawing>
          <wp:anchor distT="0" distB="0" distL="114300" distR="114300" simplePos="0" relativeHeight="251686912" behindDoc="1" locked="0" layoutInCell="1" allowOverlap="1" wp14:anchorId="3B367779" wp14:editId="7264FB97">
            <wp:simplePos x="0" y="0"/>
            <wp:positionH relativeFrom="column">
              <wp:posOffset>-692150</wp:posOffset>
            </wp:positionH>
            <wp:positionV relativeFrom="paragraph">
              <wp:posOffset>258445</wp:posOffset>
            </wp:positionV>
            <wp:extent cx="6505575" cy="2088291"/>
            <wp:effectExtent l="0" t="0" r="0" b="762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6505575" cy="2088291"/>
                    </a:xfrm>
                    <a:prstGeom prst="rect">
                      <a:avLst/>
                    </a:prstGeom>
                  </pic:spPr>
                </pic:pic>
              </a:graphicData>
            </a:graphic>
            <wp14:sizeRelH relativeFrom="page">
              <wp14:pctWidth>0</wp14:pctWidth>
            </wp14:sizeRelH>
            <wp14:sizeRelV relativeFrom="page">
              <wp14:pctHeight>0</wp14:pctHeight>
            </wp14:sizeRelV>
          </wp:anchor>
        </w:drawing>
      </w:r>
    </w:p>
    <w:p w14:paraId="10073473" w14:textId="464EE3F0" w:rsidR="003A4E60" w:rsidRDefault="003A4E60" w:rsidP="005C01BE">
      <w:pPr>
        <w:pStyle w:val="Sinespaciado"/>
        <w:rPr>
          <w:rFonts w:ascii="Times New Roman" w:hAnsi="Times New Roman"/>
          <w:b/>
          <w:sz w:val="28"/>
          <w:szCs w:val="28"/>
        </w:rPr>
      </w:pPr>
    </w:p>
    <w:p w14:paraId="1C36B6DD" w14:textId="56B5E0D5" w:rsidR="003A4E60" w:rsidRDefault="003A4E60" w:rsidP="005C01BE">
      <w:pPr>
        <w:pStyle w:val="Sinespaciado"/>
        <w:rPr>
          <w:rFonts w:ascii="Times New Roman" w:hAnsi="Times New Roman"/>
          <w:b/>
          <w:sz w:val="28"/>
          <w:szCs w:val="28"/>
        </w:rPr>
      </w:pPr>
    </w:p>
    <w:p w14:paraId="1755B7C9" w14:textId="4E7860FA" w:rsidR="003A4E60" w:rsidRDefault="003A4E60" w:rsidP="005C01BE">
      <w:pPr>
        <w:pStyle w:val="Sinespaciado"/>
        <w:rPr>
          <w:rFonts w:ascii="Times New Roman" w:hAnsi="Times New Roman"/>
          <w:b/>
          <w:sz w:val="28"/>
          <w:szCs w:val="28"/>
        </w:rPr>
      </w:pPr>
    </w:p>
    <w:p w14:paraId="42C53133" w14:textId="21FD4FA4" w:rsidR="003A4E60" w:rsidRDefault="003A4E60" w:rsidP="005C01BE">
      <w:pPr>
        <w:pStyle w:val="Sinespaciado"/>
        <w:rPr>
          <w:rFonts w:ascii="Times New Roman" w:hAnsi="Times New Roman"/>
          <w:b/>
          <w:sz w:val="28"/>
          <w:szCs w:val="28"/>
        </w:rPr>
      </w:pPr>
    </w:p>
    <w:p w14:paraId="17CB4479" w14:textId="77777777" w:rsidR="003A4E60" w:rsidRPr="003A4E60" w:rsidRDefault="003A4E60" w:rsidP="00FB1BF5">
      <w:pPr>
        <w:spacing w:before="160" w:after="0" w:line="360" w:lineRule="auto"/>
        <w:contextualSpacing/>
        <w:jc w:val="both"/>
        <w:rPr>
          <w:rFonts w:ascii="Times New Roman" w:eastAsia="Times New Roman" w:hAnsi="Times New Roman" w:cs="Times New Roman"/>
          <w:sz w:val="24"/>
          <w:szCs w:val="24"/>
          <w:lang w:val="es-ES" w:eastAsia="es-ES"/>
        </w:rPr>
      </w:pPr>
      <w:r w:rsidRPr="003A4E60">
        <w:rPr>
          <w:rFonts w:ascii="Times New Roman" w:eastAsia="Times New Roman" w:hAnsi="Times New Roman" w:cs="Times New Roman"/>
          <w:sz w:val="24"/>
          <w:szCs w:val="24"/>
          <w:lang w:val="es-ES" w:eastAsia="es-ES"/>
        </w:rPr>
        <w:lastRenderedPageBreak/>
        <w:t>Por su parte, la Gestión de cobro telefónico y de Cartas enviadas presenta el siguiente comportamiento en el año:</w:t>
      </w:r>
    </w:p>
    <w:p w14:paraId="0DE4FF74" w14:textId="7B5CFF57" w:rsidR="003A4E60" w:rsidRDefault="003A4E60" w:rsidP="005C01BE">
      <w:pPr>
        <w:pStyle w:val="Sinespaciado"/>
        <w:rPr>
          <w:rFonts w:ascii="Times New Roman" w:hAnsi="Times New Roman"/>
          <w:b/>
          <w:sz w:val="28"/>
          <w:szCs w:val="28"/>
        </w:rPr>
      </w:pPr>
      <w:r w:rsidRPr="003A4E60">
        <w:rPr>
          <w:rFonts w:ascii="Times New Roman" w:hAnsi="Times New Roman"/>
          <w:b/>
          <w:noProof/>
          <w:sz w:val="28"/>
          <w:szCs w:val="28"/>
        </w:rPr>
        <w:drawing>
          <wp:anchor distT="0" distB="0" distL="114300" distR="114300" simplePos="0" relativeHeight="251689984" behindDoc="1" locked="0" layoutInCell="1" allowOverlap="1" wp14:anchorId="4C30ED3E" wp14:editId="706F831D">
            <wp:simplePos x="0" y="0"/>
            <wp:positionH relativeFrom="column">
              <wp:posOffset>2660015</wp:posOffset>
            </wp:positionH>
            <wp:positionV relativeFrom="paragraph">
              <wp:posOffset>88265</wp:posOffset>
            </wp:positionV>
            <wp:extent cx="3438525" cy="2057400"/>
            <wp:effectExtent l="0" t="0" r="9525"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3438525" cy="2057400"/>
                    </a:xfrm>
                    <a:prstGeom prst="rect">
                      <a:avLst/>
                    </a:prstGeom>
                  </pic:spPr>
                </pic:pic>
              </a:graphicData>
            </a:graphic>
            <wp14:sizeRelH relativeFrom="page">
              <wp14:pctWidth>0</wp14:pctWidth>
            </wp14:sizeRelH>
            <wp14:sizeRelV relativeFrom="page">
              <wp14:pctHeight>0</wp14:pctHeight>
            </wp14:sizeRelV>
          </wp:anchor>
        </w:drawing>
      </w:r>
      <w:r w:rsidRPr="003A4E60">
        <w:rPr>
          <w:rFonts w:ascii="Times New Roman" w:hAnsi="Times New Roman"/>
          <w:b/>
          <w:noProof/>
          <w:sz w:val="28"/>
          <w:szCs w:val="28"/>
        </w:rPr>
        <w:drawing>
          <wp:anchor distT="0" distB="0" distL="114300" distR="114300" simplePos="0" relativeHeight="251688960" behindDoc="1" locked="0" layoutInCell="1" allowOverlap="1" wp14:anchorId="4B954B56" wp14:editId="238B2B80">
            <wp:simplePos x="0" y="0"/>
            <wp:positionH relativeFrom="column">
              <wp:posOffset>-914400</wp:posOffset>
            </wp:positionH>
            <wp:positionV relativeFrom="paragraph">
              <wp:posOffset>75565</wp:posOffset>
            </wp:positionV>
            <wp:extent cx="3457575" cy="2066925"/>
            <wp:effectExtent l="0" t="0" r="9525" b="952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3457575" cy="2066925"/>
                    </a:xfrm>
                    <a:prstGeom prst="rect">
                      <a:avLst/>
                    </a:prstGeom>
                  </pic:spPr>
                </pic:pic>
              </a:graphicData>
            </a:graphic>
            <wp14:sizeRelH relativeFrom="page">
              <wp14:pctWidth>0</wp14:pctWidth>
            </wp14:sizeRelH>
            <wp14:sizeRelV relativeFrom="page">
              <wp14:pctHeight>0</wp14:pctHeight>
            </wp14:sizeRelV>
          </wp:anchor>
        </w:drawing>
      </w:r>
    </w:p>
    <w:p w14:paraId="2578FFFF" w14:textId="3FD73DB1" w:rsidR="003A4E60" w:rsidRDefault="003A4E60" w:rsidP="005C01BE">
      <w:pPr>
        <w:pStyle w:val="Sinespaciado"/>
        <w:rPr>
          <w:rFonts w:ascii="Times New Roman" w:hAnsi="Times New Roman"/>
          <w:b/>
          <w:sz w:val="28"/>
          <w:szCs w:val="28"/>
        </w:rPr>
      </w:pPr>
    </w:p>
    <w:p w14:paraId="0EDCA8B3" w14:textId="16A4AA65" w:rsidR="003A4E60" w:rsidRDefault="003A4E60" w:rsidP="005C01BE">
      <w:pPr>
        <w:pStyle w:val="Sinespaciado"/>
        <w:rPr>
          <w:rFonts w:ascii="Times New Roman" w:hAnsi="Times New Roman"/>
          <w:b/>
          <w:sz w:val="28"/>
          <w:szCs w:val="28"/>
        </w:rPr>
      </w:pPr>
    </w:p>
    <w:p w14:paraId="4176DEBC" w14:textId="084BA505" w:rsidR="003A4E60" w:rsidRDefault="003A4E60" w:rsidP="005C01BE">
      <w:pPr>
        <w:pStyle w:val="Sinespaciado"/>
        <w:rPr>
          <w:rFonts w:ascii="Times New Roman" w:hAnsi="Times New Roman"/>
          <w:b/>
          <w:sz w:val="28"/>
          <w:szCs w:val="28"/>
        </w:rPr>
      </w:pPr>
    </w:p>
    <w:p w14:paraId="590678AC" w14:textId="68503FBD" w:rsidR="003A4E60" w:rsidRDefault="003A4E60" w:rsidP="005C01BE">
      <w:pPr>
        <w:pStyle w:val="Sinespaciado"/>
        <w:rPr>
          <w:rFonts w:ascii="Times New Roman" w:hAnsi="Times New Roman"/>
          <w:b/>
          <w:sz w:val="28"/>
          <w:szCs w:val="28"/>
        </w:rPr>
      </w:pPr>
    </w:p>
    <w:p w14:paraId="69AA2D05" w14:textId="408E0038" w:rsidR="003A4E60" w:rsidRDefault="003A4E60" w:rsidP="005C01BE">
      <w:pPr>
        <w:pStyle w:val="Sinespaciado"/>
        <w:rPr>
          <w:rFonts w:ascii="Times New Roman" w:hAnsi="Times New Roman"/>
          <w:b/>
          <w:sz w:val="28"/>
          <w:szCs w:val="28"/>
        </w:rPr>
      </w:pPr>
    </w:p>
    <w:p w14:paraId="22AB314C" w14:textId="1C8EF8FE" w:rsidR="003A4E60" w:rsidRDefault="003A4E60" w:rsidP="005C01BE">
      <w:pPr>
        <w:pStyle w:val="Sinespaciado"/>
        <w:rPr>
          <w:rFonts w:ascii="Times New Roman" w:hAnsi="Times New Roman"/>
          <w:b/>
          <w:sz w:val="28"/>
          <w:szCs w:val="28"/>
        </w:rPr>
      </w:pPr>
    </w:p>
    <w:p w14:paraId="33F2ED95" w14:textId="4E7B5845" w:rsidR="003A4E60" w:rsidRDefault="00F225FA" w:rsidP="005C01BE">
      <w:pPr>
        <w:pStyle w:val="Sinespaciado"/>
        <w:rPr>
          <w:rFonts w:ascii="Times New Roman" w:hAnsi="Times New Roman"/>
          <w:b/>
          <w:sz w:val="28"/>
          <w:szCs w:val="28"/>
        </w:rPr>
      </w:pPr>
      <w:r w:rsidRPr="003A4E60">
        <w:rPr>
          <w:rFonts w:ascii="Times New Roman" w:eastAsiaTheme="minorEastAsia" w:hAnsi="Times New Roman" w:cstheme="minorBidi"/>
          <w:b/>
          <w:noProof/>
          <w:sz w:val="24"/>
          <w:szCs w:val="24"/>
        </w:rPr>
        <mc:AlternateContent>
          <mc:Choice Requires="wps">
            <w:drawing>
              <wp:anchor distT="45720" distB="45720" distL="114300" distR="114300" simplePos="0" relativeHeight="251694080" behindDoc="0" locked="0" layoutInCell="1" allowOverlap="1" wp14:anchorId="7B6D3E73" wp14:editId="0838C576">
                <wp:simplePos x="0" y="0"/>
                <wp:positionH relativeFrom="column">
                  <wp:posOffset>2583815</wp:posOffset>
                </wp:positionH>
                <wp:positionV relativeFrom="paragraph">
                  <wp:posOffset>-151130</wp:posOffset>
                </wp:positionV>
                <wp:extent cx="3648075" cy="1133475"/>
                <wp:effectExtent l="0" t="0" r="28575" b="28575"/>
                <wp:wrapNone/>
                <wp:docPr id="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33475"/>
                        </a:xfrm>
                        <a:prstGeom prst="rect">
                          <a:avLst/>
                        </a:prstGeom>
                        <a:solidFill>
                          <a:srgbClr val="FFFFFF"/>
                        </a:solidFill>
                        <a:ln w="9525">
                          <a:solidFill>
                            <a:srgbClr val="000000"/>
                          </a:solidFill>
                          <a:miter lim="800000"/>
                          <a:headEnd/>
                          <a:tailEnd/>
                        </a:ln>
                      </wps:spPr>
                      <wps:txbx>
                        <w:txbxContent>
                          <w:p w14:paraId="0DCE9B18" w14:textId="088DF204" w:rsidR="009A7241" w:rsidRPr="00F65F53" w:rsidRDefault="009A7241" w:rsidP="003A4E60">
                            <w:pPr>
                              <w:rPr>
                                <w:rFonts w:ascii="Century Gothic" w:hAnsi="Century Gothic"/>
                                <w:color w:val="17365D" w:themeColor="text2" w:themeShade="BF"/>
                              </w:rPr>
                            </w:pPr>
                            <w:r>
                              <w:rPr>
                                <w:rFonts w:ascii="Century Gothic" w:hAnsi="Century Gothic"/>
                                <w:color w:val="17365D" w:themeColor="text2" w:themeShade="BF"/>
                              </w:rPr>
                              <w:t>La Gestión de cartas enviadas en el año 2019 acumula a septiembre un total de 15,755 comunicaciones que permiten la actualización de datos comerciales tales como teléfonos, nombres, usos,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D3E73" id="_x0000_s1030" type="#_x0000_t202" style="position:absolute;margin-left:203.45pt;margin-top:-11.9pt;width:287.25pt;height:89.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IXCLAIAAFQEAAAOAAAAZHJzL2Uyb0RvYy54bWysVNtu2zAMfR+wfxD0vjjOpU2NOEWXLsOA&#10;7gJ0+wBGkmNhsuhJSuzs60fJaZrdXob5QSBF6pA8JL287RvDDsp5jbbk+WjMmbICpba7kn/5vHm1&#10;4MwHsBIMWlXyo/L8dvXyxbJrCzXBGo1UjhGI9UXXlrwOoS2yzItaNeBH2CpLxgpdA4FUt8ukg47Q&#10;G5NNxuOrrEMnW4dCeU+394ORrxJ+VSkRPlaVV4GZklNuIZ0undt4ZqslFDsHba3FKQ34hywa0JaC&#10;nqHuIQDbO/0bVKOFQ49VGAlsMqwqLVSqgarJx79U81hDq1ItRI5vzzT5/wcrPhw+OaZlyac5ZxYa&#10;6tF6D9Ihk4oF1Qdkk8hS1/qCnB9bcg/9a+yp26li3z6g+OqZxXUNdqfunMOuViApyzy+zC6eDjg+&#10;gmy79ygpGuwDJqC+ck2kkEhhhE7dOp47RHkwQZfTq9lifD3nTJAtz6fTGSkxBhRPz1vnw1uFDYtC&#10;yR2NQIKHw4MPg+uTS4zm0Wi50cYkxe22a+PYAWhcNuk7of/kZizrSn4zn8wHBv4KMU7fnyAaHWju&#10;jW5Kvjg7QRF5e2MlpQlFAG0Gmaoz9kRk5G5gMfTbPnVuFgNEkrcoj8Ssw2HMaS1JqNF956yjES+5&#10;/7YHpzgz7yx15yafzeJOJGU2v56Q4i4t20sLWEFQJQ+cDeI6pD2KqVq8oy5WOvH7nMkpZRrd1KHT&#10;msXduNST1/PPYPUDAAD//wMAUEsDBBQABgAIAAAAIQCiVotH4QAAAAsBAAAPAAAAZHJzL2Rvd25y&#10;ZXYueG1sTI/LTsMwEEX3SPyDNUhsUOu0DWkS4lQICQQ7KFXZuvE0ifAj2G4a/p5hBcvRHN17brWZ&#10;jGYj+tA7K2AxT4ChbZzqbStg9/44y4GFKK2S2lkU8I0BNvXlRSVL5c72DcdtbBmF2FBKAV2MQ8l5&#10;aDo0MszdgJZ+R+eNjHT6lisvzxRuNF8mScaN7C01dHLAhw6bz+3JCMjT5/EjvKxe90121EW8WY9P&#10;X16I66vp/g5YxCn+wfCrT+pQk9PBnawKTAtIk6wgVMBsuaINRBT5IgV2IPQ2XQOvK/5/Q/0DAAD/&#10;/wMAUEsBAi0AFAAGAAgAAAAhALaDOJL+AAAA4QEAABMAAAAAAAAAAAAAAAAAAAAAAFtDb250ZW50&#10;X1R5cGVzXS54bWxQSwECLQAUAAYACAAAACEAOP0h/9YAAACUAQAACwAAAAAAAAAAAAAAAAAvAQAA&#10;X3JlbHMvLnJlbHNQSwECLQAUAAYACAAAACEArcSFwiwCAABUBAAADgAAAAAAAAAAAAAAAAAuAgAA&#10;ZHJzL2Uyb0RvYy54bWxQSwECLQAUAAYACAAAACEAolaLR+EAAAALAQAADwAAAAAAAAAAAAAAAACG&#10;BAAAZHJzL2Rvd25yZXYueG1sUEsFBgAAAAAEAAQA8wAAAJQFAAAAAA==&#10;">
                <v:textbox>
                  <w:txbxContent>
                    <w:p w14:paraId="0DCE9B18" w14:textId="088DF204" w:rsidR="009A7241" w:rsidRPr="00F65F53" w:rsidRDefault="009A7241" w:rsidP="003A4E60">
                      <w:pPr>
                        <w:rPr>
                          <w:rFonts w:ascii="Century Gothic" w:hAnsi="Century Gothic"/>
                          <w:color w:val="17365D" w:themeColor="text2" w:themeShade="BF"/>
                        </w:rPr>
                      </w:pPr>
                      <w:r>
                        <w:rPr>
                          <w:rFonts w:ascii="Century Gothic" w:hAnsi="Century Gothic"/>
                          <w:color w:val="17365D" w:themeColor="text2" w:themeShade="BF"/>
                        </w:rPr>
                        <w:t>La Gestión de cartas enviadas en el año 2019 acumula a septiembre un total de 15,755 comunicaciones que permiten la actualización de datos comerciales tales como teléfonos, nombres, usos, etc.</w:t>
                      </w:r>
                    </w:p>
                  </w:txbxContent>
                </v:textbox>
              </v:shape>
            </w:pict>
          </mc:Fallback>
        </mc:AlternateContent>
      </w:r>
      <w:r w:rsidRPr="003A4E60">
        <w:rPr>
          <w:rFonts w:ascii="Times New Roman" w:eastAsiaTheme="minorEastAsia" w:hAnsi="Times New Roman"/>
          <w:b/>
          <w:noProof/>
          <w:sz w:val="24"/>
          <w:szCs w:val="24"/>
        </w:rPr>
        <mc:AlternateContent>
          <mc:Choice Requires="wps">
            <w:drawing>
              <wp:anchor distT="45720" distB="45720" distL="114300" distR="114300" simplePos="0" relativeHeight="251692032" behindDoc="0" locked="0" layoutInCell="1" allowOverlap="1" wp14:anchorId="33A7A01B" wp14:editId="513C0FD8">
                <wp:simplePos x="0" y="0"/>
                <wp:positionH relativeFrom="column">
                  <wp:posOffset>-921289</wp:posOffset>
                </wp:positionH>
                <wp:positionV relativeFrom="paragraph">
                  <wp:posOffset>-151010</wp:posOffset>
                </wp:positionV>
                <wp:extent cx="3381375" cy="1133475"/>
                <wp:effectExtent l="0" t="0" r="28575" b="28575"/>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133475"/>
                        </a:xfrm>
                        <a:prstGeom prst="rect">
                          <a:avLst/>
                        </a:prstGeom>
                        <a:solidFill>
                          <a:srgbClr val="FFFFFF"/>
                        </a:solidFill>
                        <a:ln w="9525">
                          <a:solidFill>
                            <a:srgbClr val="000000"/>
                          </a:solidFill>
                          <a:miter lim="800000"/>
                          <a:headEnd/>
                          <a:tailEnd/>
                        </a:ln>
                      </wps:spPr>
                      <wps:txbx>
                        <w:txbxContent>
                          <w:p w14:paraId="1DEB62AD" w14:textId="225E5EC9" w:rsidR="009A7241" w:rsidRPr="00F65F53" w:rsidRDefault="009A7241" w:rsidP="003A4E60">
                            <w:pPr>
                              <w:rPr>
                                <w:rFonts w:ascii="Century Gothic" w:hAnsi="Century Gothic"/>
                                <w:color w:val="17365D" w:themeColor="text2" w:themeShade="BF"/>
                              </w:rPr>
                            </w:pPr>
                            <w:r>
                              <w:rPr>
                                <w:rFonts w:ascii="Century Gothic" w:hAnsi="Century Gothic"/>
                                <w:color w:val="17365D" w:themeColor="text2" w:themeShade="BF"/>
                              </w:rPr>
                              <w:t>La Gestión telefónica de cobro en el 2019, ha realizado un total de 25,470 llamadas, ingresando producto de ellas un recaudo acumulado de RD $ 13,5 Millones a septiembre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7A01B" id="_x0000_s1031" type="#_x0000_t202" style="position:absolute;margin-left:-72.55pt;margin-top:-11.9pt;width:266.25pt;height:89.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7sKwIAAFQEAAAOAAAAZHJzL2Uyb0RvYy54bWysVNtu2zAMfR+wfxD0vjjOZU2NOEWXLsOA&#10;7gJ0+wBGkmNhsuhJSuzs60vJaZrdXob5QRBF6ujwkPTypm8MOyjnNdqS56MxZ8oKlNruSv71y+bV&#10;gjMfwEowaFXJj8rzm9XLF8uuLdQEazRSOUYg1hddW/I6hLbIMi9q1YAfYassOSt0DQQy3S6TDjpC&#10;b0w2GY9fZx062ToUyns6vRucfJXwq0qJ8KmqvArMlJy4hbS6tG7jmq2WUOwctLUWJxrwDywa0JYe&#10;PUPdQQC2d/o3qEYLhx6rMBLYZFhVWqiUA2WTj3/J5qGGVqVcSBzfnmXy/w9WfDx8dkzLkk9JHgsN&#10;1Wi9B+mQScWC6gOySVSpa31BwQ8thYf+DfZU7ZSxb+9RfPPM4roGu1O3zmFXK5DEMo83s4urA46P&#10;INvuA0p6DfYBE1BfuSZKSKIwQic6x3OFiAcTdDidLvLp1ZwzQb48n05nZMQ3oHi63jof3ilsWNyU&#10;3FELJHg43PswhD6FxNc8Gi032phkuN12bRw7ALXLJn0n9J/CjGVdya/nk/mgwF8hxun7E0SjA/W9&#10;0U3JF+cgKKJub60kmlAE0GbYU3bGnoSM2g0qhn7bp8olBaLIW5RHUtbh0OY0lrSp0f3grKMWL7n/&#10;vgenODPvLVXnOp/N4kwkYza/mpDhLj3bSw9YQVAlD5wN23VIcxSpWrylKlY66fvM5ESZWjdV6DRm&#10;cTYu7RT1/DNYPQIAAP//AwBQSwMEFAAGAAgAAAAhAGRZtJbiAAAADAEAAA8AAABkcnMvZG93bnJl&#10;di54bWxMj8FOwzAMhu9IvENkJC5oS7t2aylNJ4QEghsMBNesydqKxClJ1pW3x5zgZsuffn9/vZ2t&#10;YZP2YXAoIF0mwDS2Tg3YCXh7vV+UwEKUqKRxqAV86wDb5vyslpVyJ3zR0y52jEIwVFJAH+NYcR7a&#10;XlsZlm7USLeD81ZGWn3HlZcnCreGr5Jkw60ckD70ctR3vW4/d0croMwfp4/wlD2/t5uDuY5XxfTw&#10;5YW4vJhvb4BFPcc/GH71SR0actq7I6rAjIBFmq9TYmlaZVSCkKwscmB7Ytd5Abyp+f8SzQ8AAAD/&#10;/wMAUEsBAi0AFAAGAAgAAAAhALaDOJL+AAAA4QEAABMAAAAAAAAAAAAAAAAAAAAAAFtDb250ZW50&#10;X1R5cGVzXS54bWxQSwECLQAUAAYACAAAACEAOP0h/9YAAACUAQAACwAAAAAAAAAAAAAAAAAvAQAA&#10;X3JlbHMvLnJlbHNQSwECLQAUAAYACAAAACEAqpC+7CsCAABUBAAADgAAAAAAAAAAAAAAAAAuAgAA&#10;ZHJzL2Uyb0RvYy54bWxQSwECLQAUAAYACAAAACEAZFm0luIAAAAMAQAADwAAAAAAAAAAAAAAAACF&#10;BAAAZHJzL2Rvd25yZXYueG1sUEsFBgAAAAAEAAQA8wAAAJQFAAAAAA==&#10;">
                <v:textbox>
                  <w:txbxContent>
                    <w:p w14:paraId="1DEB62AD" w14:textId="225E5EC9" w:rsidR="009A7241" w:rsidRPr="00F65F53" w:rsidRDefault="009A7241" w:rsidP="003A4E60">
                      <w:pPr>
                        <w:rPr>
                          <w:rFonts w:ascii="Century Gothic" w:hAnsi="Century Gothic"/>
                          <w:color w:val="17365D" w:themeColor="text2" w:themeShade="BF"/>
                        </w:rPr>
                      </w:pPr>
                      <w:r>
                        <w:rPr>
                          <w:rFonts w:ascii="Century Gothic" w:hAnsi="Century Gothic"/>
                          <w:color w:val="17365D" w:themeColor="text2" w:themeShade="BF"/>
                        </w:rPr>
                        <w:t>La Gestión telefónica de cobro en el 2019, ha realizado un total de 25,470 llamadas, ingresando producto de ellas un recaudo acumulado de RD $ 13,5 Millones a septiembre</w:t>
                      </w:r>
                    </w:p>
                  </w:txbxContent>
                </v:textbox>
              </v:shape>
            </w:pict>
          </mc:Fallback>
        </mc:AlternateContent>
      </w:r>
    </w:p>
    <w:p w14:paraId="2576489B" w14:textId="3CDA694E" w:rsidR="003A4E60" w:rsidRDefault="003A4E60" w:rsidP="005C01BE">
      <w:pPr>
        <w:pStyle w:val="Sinespaciado"/>
        <w:rPr>
          <w:rFonts w:ascii="Times New Roman" w:hAnsi="Times New Roman"/>
          <w:b/>
          <w:sz w:val="28"/>
          <w:szCs w:val="28"/>
        </w:rPr>
      </w:pPr>
    </w:p>
    <w:p w14:paraId="292122C2" w14:textId="4C314643" w:rsidR="003A4E60" w:rsidRDefault="003A4E60" w:rsidP="005C01BE">
      <w:pPr>
        <w:pStyle w:val="Sinespaciado"/>
        <w:rPr>
          <w:rFonts w:ascii="Times New Roman" w:hAnsi="Times New Roman"/>
          <w:b/>
          <w:sz w:val="28"/>
          <w:szCs w:val="28"/>
        </w:rPr>
      </w:pPr>
    </w:p>
    <w:p w14:paraId="4F4E9C0F" w14:textId="78C61BF4" w:rsidR="003A4E60" w:rsidRDefault="003A4E60" w:rsidP="005C01BE">
      <w:pPr>
        <w:pStyle w:val="Sinespaciado"/>
        <w:rPr>
          <w:rFonts w:ascii="Times New Roman" w:hAnsi="Times New Roman"/>
          <w:b/>
          <w:sz w:val="28"/>
          <w:szCs w:val="28"/>
        </w:rPr>
      </w:pPr>
    </w:p>
    <w:p w14:paraId="5D964BEB" w14:textId="44398C4A" w:rsidR="003A4E60" w:rsidRDefault="003A4E60" w:rsidP="005C01BE">
      <w:pPr>
        <w:pStyle w:val="Sinespaciado"/>
        <w:rPr>
          <w:rFonts w:ascii="Times New Roman" w:hAnsi="Times New Roman"/>
          <w:b/>
          <w:sz w:val="28"/>
          <w:szCs w:val="28"/>
        </w:rPr>
      </w:pPr>
    </w:p>
    <w:p w14:paraId="04D56942" w14:textId="65550B91" w:rsidR="003A4E60" w:rsidRDefault="003A4E60" w:rsidP="005C01BE">
      <w:pPr>
        <w:pStyle w:val="Sinespaciado"/>
        <w:rPr>
          <w:rFonts w:ascii="Times New Roman" w:hAnsi="Times New Roman"/>
          <w:b/>
          <w:sz w:val="28"/>
          <w:szCs w:val="28"/>
        </w:rPr>
      </w:pPr>
    </w:p>
    <w:p w14:paraId="7BE8D5CB" w14:textId="2E5ED68A" w:rsidR="003A4E60" w:rsidRDefault="003A4E60" w:rsidP="005C01BE">
      <w:pPr>
        <w:pStyle w:val="Sinespaciado"/>
        <w:rPr>
          <w:rFonts w:ascii="Times New Roman" w:hAnsi="Times New Roman"/>
          <w:b/>
          <w:sz w:val="28"/>
          <w:szCs w:val="28"/>
        </w:rPr>
      </w:pPr>
    </w:p>
    <w:p w14:paraId="434765DC" w14:textId="77777777" w:rsidR="00C93DD7" w:rsidRDefault="00C93DD7" w:rsidP="005C01BE">
      <w:pPr>
        <w:pStyle w:val="Sinespaciado"/>
        <w:rPr>
          <w:rFonts w:ascii="Times New Roman" w:hAnsi="Times New Roman"/>
          <w:b/>
          <w:sz w:val="28"/>
          <w:szCs w:val="28"/>
        </w:rPr>
      </w:pPr>
    </w:p>
    <w:p w14:paraId="5D511286" w14:textId="14560696" w:rsidR="005C01BE" w:rsidRPr="00467730" w:rsidRDefault="00C93DD7" w:rsidP="005C01BE">
      <w:pPr>
        <w:pStyle w:val="Sinespaciado"/>
        <w:rPr>
          <w:rFonts w:ascii="Times New Roman" w:hAnsi="Times New Roman"/>
          <w:b/>
          <w:sz w:val="28"/>
          <w:szCs w:val="28"/>
        </w:rPr>
      </w:pPr>
      <w:r>
        <w:rPr>
          <w:rFonts w:ascii="Times New Roman" w:hAnsi="Times New Roman"/>
          <w:b/>
          <w:sz w:val="28"/>
          <w:szCs w:val="28"/>
        </w:rPr>
        <w:t>G</w:t>
      </w:r>
      <w:r w:rsidR="00651B74" w:rsidRPr="00467730">
        <w:rPr>
          <w:rFonts w:ascii="Times New Roman" w:hAnsi="Times New Roman"/>
          <w:b/>
          <w:sz w:val="28"/>
          <w:szCs w:val="28"/>
        </w:rPr>
        <w:t xml:space="preserve">estión </w:t>
      </w:r>
      <w:r w:rsidR="00651B74">
        <w:rPr>
          <w:rFonts w:ascii="Times New Roman" w:hAnsi="Times New Roman"/>
          <w:b/>
          <w:sz w:val="28"/>
          <w:szCs w:val="28"/>
        </w:rPr>
        <w:t>A</w:t>
      </w:r>
      <w:r w:rsidR="00651B74" w:rsidRPr="00467730">
        <w:rPr>
          <w:rFonts w:ascii="Times New Roman" w:hAnsi="Times New Roman"/>
          <w:b/>
          <w:sz w:val="28"/>
          <w:szCs w:val="28"/>
        </w:rPr>
        <w:t xml:space="preserve">mbiental y </w:t>
      </w:r>
      <w:r w:rsidR="00651B74">
        <w:rPr>
          <w:rFonts w:ascii="Times New Roman" w:hAnsi="Times New Roman"/>
          <w:b/>
          <w:sz w:val="28"/>
          <w:szCs w:val="28"/>
        </w:rPr>
        <w:t>R</w:t>
      </w:r>
      <w:r w:rsidR="00651B74" w:rsidRPr="00467730">
        <w:rPr>
          <w:rFonts w:ascii="Times New Roman" w:hAnsi="Times New Roman"/>
          <w:b/>
          <w:sz w:val="28"/>
          <w:szCs w:val="28"/>
        </w:rPr>
        <w:t>iesgos.</w:t>
      </w:r>
    </w:p>
    <w:p w14:paraId="0A407F57" w14:textId="77777777" w:rsidR="005C01BE" w:rsidRPr="00451A5A" w:rsidRDefault="005C01BE" w:rsidP="005C01BE">
      <w:pPr>
        <w:pStyle w:val="Sinespaciado"/>
        <w:ind w:left="993"/>
        <w:jc w:val="center"/>
        <w:rPr>
          <w:sz w:val="28"/>
          <w:szCs w:val="28"/>
        </w:rPr>
      </w:pPr>
    </w:p>
    <w:p w14:paraId="1D0A749D" w14:textId="77777777" w:rsidR="00A61664" w:rsidRDefault="00A61664" w:rsidP="00A61664">
      <w:pPr>
        <w:jc w:val="both"/>
        <w:rPr>
          <w:rFonts w:ascii="Times New Roman" w:hAnsi="Times New Roman" w:cs="Times New Roman"/>
          <w:sz w:val="24"/>
          <w:szCs w:val="24"/>
        </w:rPr>
      </w:pPr>
      <w:r>
        <w:rPr>
          <w:rFonts w:ascii="Times New Roman" w:hAnsi="Times New Roman" w:cs="Times New Roman"/>
          <w:sz w:val="24"/>
          <w:szCs w:val="24"/>
        </w:rPr>
        <w:t>Entre los trabajos realizados en el 2019 se encuentran:</w:t>
      </w:r>
    </w:p>
    <w:p w14:paraId="352872BE" w14:textId="77777777" w:rsidR="00A61664" w:rsidRDefault="00A61664" w:rsidP="00101B98">
      <w:pPr>
        <w:pStyle w:val="Prrafodelista"/>
        <w:numPr>
          <w:ilvl w:val="0"/>
          <w:numId w:val="19"/>
        </w:numPr>
        <w:spacing w:after="16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Se participó</w:t>
      </w:r>
      <w:r w:rsidRPr="00366B79">
        <w:rPr>
          <w:rFonts w:ascii="Times New Roman" w:hAnsi="Times New Roman" w:cs="Times New Roman"/>
          <w:sz w:val="24"/>
          <w:szCs w:val="24"/>
        </w:rPr>
        <w:t xml:space="preserve"> en celebración del Día Mundial del Agua, Dia Mundial del Reciclaje (participación de limpieza de cañadas en la comunidad de San Marcos) y conjuntamente con el Ministerio de Energía y Mina en la gestión de la parte alta de la Microcuenca del Rio Yásica y la Red Hidrográfica del Municipio de Altamira.</w:t>
      </w:r>
    </w:p>
    <w:p w14:paraId="6BC6B657" w14:textId="77777777" w:rsidR="00A61664" w:rsidRPr="00366B79" w:rsidRDefault="00A61664" w:rsidP="00A61664">
      <w:pPr>
        <w:pStyle w:val="Prrafodelista"/>
        <w:jc w:val="both"/>
        <w:rPr>
          <w:rFonts w:ascii="Times New Roman" w:hAnsi="Times New Roman" w:cs="Times New Roman"/>
          <w:sz w:val="24"/>
          <w:szCs w:val="24"/>
        </w:rPr>
      </w:pPr>
    </w:p>
    <w:p w14:paraId="414E2735" w14:textId="77777777" w:rsidR="00A61664" w:rsidRDefault="00A61664" w:rsidP="00101B98">
      <w:pPr>
        <w:pStyle w:val="Prrafodelista"/>
        <w:numPr>
          <w:ilvl w:val="0"/>
          <w:numId w:val="19"/>
        </w:numPr>
        <w:spacing w:after="160" w:line="360" w:lineRule="auto"/>
        <w:ind w:left="714" w:hanging="357"/>
        <w:jc w:val="both"/>
        <w:rPr>
          <w:rFonts w:ascii="Times New Roman" w:hAnsi="Times New Roman" w:cs="Times New Roman"/>
          <w:sz w:val="24"/>
          <w:szCs w:val="24"/>
        </w:rPr>
      </w:pPr>
      <w:r w:rsidRPr="00366B79">
        <w:rPr>
          <w:rFonts w:ascii="Times New Roman" w:hAnsi="Times New Roman" w:cs="Times New Roman"/>
          <w:sz w:val="24"/>
          <w:szCs w:val="24"/>
        </w:rPr>
        <w:t>Se elaboró el Plan Institucional de Gestión Ambiental (PIGA), para dar seguimiento a los proyectos en ejecución, con relación al cumplimiento de las Normas Ambientales</w:t>
      </w:r>
      <w:r>
        <w:rPr>
          <w:rFonts w:ascii="Times New Roman" w:hAnsi="Times New Roman" w:cs="Times New Roman"/>
          <w:sz w:val="24"/>
          <w:szCs w:val="24"/>
        </w:rPr>
        <w:t>.</w:t>
      </w:r>
    </w:p>
    <w:p w14:paraId="6E4302FA" w14:textId="77777777" w:rsidR="00A61664" w:rsidRPr="003B4A40" w:rsidRDefault="00A61664" w:rsidP="00A61664">
      <w:pPr>
        <w:jc w:val="both"/>
        <w:rPr>
          <w:rFonts w:ascii="Times New Roman" w:hAnsi="Times New Roman" w:cs="Times New Roman"/>
          <w:sz w:val="24"/>
          <w:szCs w:val="24"/>
        </w:rPr>
      </w:pPr>
    </w:p>
    <w:p w14:paraId="1BD63226" w14:textId="77777777" w:rsidR="00A61664" w:rsidRPr="0035184A" w:rsidRDefault="00A61664" w:rsidP="00101B98">
      <w:pPr>
        <w:pStyle w:val="Prrafodelista"/>
        <w:numPr>
          <w:ilvl w:val="0"/>
          <w:numId w:val="19"/>
        </w:numPr>
        <w:spacing w:after="16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Se dio también</w:t>
      </w:r>
      <w:r w:rsidRPr="0035184A">
        <w:rPr>
          <w:rFonts w:ascii="Times New Roman" w:hAnsi="Times New Roman" w:cs="Times New Roman"/>
          <w:sz w:val="24"/>
          <w:szCs w:val="24"/>
        </w:rPr>
        <w:t xml:space="preserve"> soporte participando en la elaboración del diseño de sistema eléctrico de potencia, así como su aprobación por parte de EDENORTE, los mismo comprenden: Estación Sosua Abajo, Acueducto el Cupey, Acueducto Muñoz, Acueducto Martin Alonzo</w:t>
      </w:r>
      <w:r>
        <w:rPr>
          <w:rFonts w:ascii="Times New Roman" w:hAnsi="Times New Roman" w:cs="Times New Roman"/>
          <w:sz w:val="24"/>
          <w:szCs w:val="24"/>
        </w:rPr>
        <w:t xml:space="preserve"> y</w:t>
      </w:r>
      <w:r w:rsidRPr="0035184A">
        <w:rPr>
          <w:rFonts w:ascii="Times New Roman" w:hAnsi="Times New Roman" w:cs="Times New Roman"/>
          <w:sz w:val="24"/>
          <w:szCs w:val="24"/>
        </w:rPr>
        <w:t xml:space="preserve"> Acueducto Barrancón Candelón. </w:t>
      </w:r>
    </w:p>
    <w:p w14:paraId="034EA311" w14:textId="77777777" w:rsidR="00A61664" w:rsidRPr="00366B79" w:rsidRDefault="00A61664" w:rsidP="00A61664">
      <w:pPr>
        <w:jc w:val="both"/>
        <w:rPr>
          <w:rFonts w:ascii="Times New Roman" w:hAnsi="Times New Roman" w:cs="Times New Roman"/>
          <w:sz w:val="24"/>
          <w:szCs w:val="24"/>
        </w:rPr>
      </w:pPr>
    </w:p>
    <w:p w14:paraId="579D74B7" w14:textId="0AB68770" w:rsidR="005C01BE" w:rsidRPr="00ED4CAF" w:rsidRDefault="00A61664" w:rsidP="00B62F73">
      <w:pPr>
        <w:pStyle w:val="Prrafodelista"/>
        <w:numPr>
          <w:ilvl w:val="0"/>
          <w:numId w:val="19"/>
        </w:numPr>
        <w:spacing w:after="160" w:line="360" w:lineRule="auto"/>
        <w:ind w:left="714" w:hanging="357"/>
        <w:jc w:val="both"/>
        <w:rPr>
          <w:rFonts w:ascii="Times New Roman" w:hAnsi="Times New Roman" w:cs="Times New Roman"/>
          <w:sz w:val="24"/>
          <w:szCs w:val="24"/>
        </w:rPr>
      </w:pPr>
      <w:r w:rsidRPr="00366B79">
        <w:rPr>
          <w:rFonts w:ascii="Times New Roman" w:hAnsi="Times New Roman" w:cs="Times New Roman"/>
          <w:sz w:val="24"/>
          <w:szCs w:val="24"/>
        </w:rPr>
        <w:t xml:space="preserve">En el caso de riesgos de las instalaciones, se ha </w:t>
      </w:r>
      <w:r>
        <w:rPr>
          <w:rFonts w:ascii="Times New Roman" w:hAnsi="Times New Roman" w:cs="Times New Roman"/>
          <w:sz w:val="24"/>
          <w:szCs w:val="24"/>
        </w:rPr>
        <w:t>analizado</w:t>
      </w:r>
      <w:r w:rsidRPr="00366B79">
        <w:rPr>
          <w:rFonts w:ascii="Times New Roman" w:hAnsi="Times New Roman" w:cs="Times New Roman"/>
          <w:sz w:val="24"/>
          <w:szCs w:val="24"/>
        </w:rPr>
        <w:t xml:space="preserve"> a cuáles amenazas naturales (geofísicas y/o hidrometereológicas, incluyendo dentro estos, los efectos del cambio climático), en el caso de los acueductos cuyas obras de tomas están en la rivera del rio Bajabonico, </w:t>
      </w:r>
      <w:r>
        <w:rPr>
          <w:rFonts w:ascii="Times New Roman" w:hAnsi="Times New Roman" w:cs="Times New Roman"/>
          <w:sz w:val="24"/>
          <w:szCs w:val="24"/>
        </w:rPr>
        <w:t xml:space="preserve">por lo que se determinó que </w:t>
      </w:r>
      <w:r w:rsidRPr="00366B79">
        <w:rPr>
          <w:rFonts w:ascii="Times New Roman" w:hAnsi="Times New Roman" w:cs="Times New Roman"/>
          <w:sz w:val="24"/>
          <w:szCs w:val="24"/>
        </w:rPr>
        <w:t xml:space="preserve">presentan doble amenaza relacionada con el Cambio Climático, por </w:t>
      </w:r>
      <w:r>
        <w:rPr>
          <w:rFonts w:ascii="Times New Roman" w:hAnsi="Times New Roman" w:cs="Times New Roman"/>
          <w:sz w:val="24"/>
          <w:szCs w:val="24"/>
        </w:rPr>
        <w:t>otro</w:t>
      </w:r>
      <w:r w:rsidRPr="00366B79">
        <w:rPr>
          <w:rFonts w:ascii="Times New Roman" w:hAnsi="Times New Roman" w:cs="Times New Roman"/>
          <w:sz w:val="24"/>
          <w:szCs w:val="24"/>
        </w:rPr>
        <w:t xml:space="preserve"> lado, la Sequía que actualmente está afecta</w:t>
      </w:r>
      <w:r>
        <w:rPr>
          <w:rFonts w:ascii="Times New Roman" w:hAnsi="Times New Roman" w:cs="Times New Roman"/>
          <w:sz w:val="24"/>
          <w:szCs w:val="24"/>
        </w:rPr>
        <w:t>n</w:t>
      </w:r>
      <w:r w:rsidRPr="00366B79">
        <w:rPr>
          <w:rFonts w:ascii="Times New Roman" w:hAnsi="Times New Roman" w:cs="Times New Roman"/>
          <w:sz w:val="24"/>
          <w:szCs w:val="24"/>
        </w:rPr>
        <w:t xml:space="preserve">do los mismos y las inundaciones por estar las obras de tomas en su cercanía. </w:t>
      </w:r>
    </w:p>
    <w:p w14:paraId="5B44E3E7" w14:textId="77777777" w:rsidR="005C01BE" w:rsidRPr="00B62F73" w:rsidRDefault="005C01BE" w:rsidP="00B62F73">
      <w:pPr>
        <w:pStyle w:val="Sinespaciado"/>
        <w:spacing w:line="360" w:lineRule="auto"/>
        <w:jc w:val="both"/>
        <w:rPr>
          <w:rFonts w:ascii="Times New Roman" w:hAnsi="Times New Roman"/>
          <w:color w:val="222222"/>
          <w:sz w:val="24"/>
          <w:szCs w:val="24"/>
        </w:rPr>
      </w:pPr>
    </w:p>
    <w:p w14:paraId="6BCD7AFA" w14:textId="77777777" w:rsidR="00B17DF7" w:rsidRPr="009F5CBD" w:rsidRDefault="00B17DF7" w:rsidP="00B17DF7">
      <w:pPr>
        <w:rPr>
          <w:rFonts w:ascii="Times New Roman" w:hAnsi="Times New Roman" w:cs="Times New Roman"/>
          <w:b/>
          <w:sz w:val="28"/>
          <w:szCs w:val="28"/>
        </w:rPr>
      </w:pPr>
      <w:r w:rsidRPr="009F5CBD">
        <w:rPr>
          <w:rFonts w:ascii="Times New Roman" w:hAnsi="Times New Roman" w:cs="Times New Roman"/>
          <w:b/>
          <w:sz w:val="28"/>
          <w:szCs w:val="28"/>
        </w:rPr>
        <w:t>Gestión de la Asociación de Servidores Públicos de CORAAPPLATA</w:t>
      </w:r>
      <w:r w:rsidR="009F5CBD">
        <w:rPr>
          <w:rFonts w:ascii="Times New Roman" w:hAnsi="Times New Roman" w:cs="Times New Roman"/>
          <w:b/>
          <w:sz w:val="28"/>
          <w:szCs w:val="28"/>
        </w:rPr>
        <w:t>.</w:t>
      </w:r>
    </w:p>
    <w:p w14:paraId="04912798" w14:textId="7A3BF15B" w:rsidR="001F6715" w:rsidRDefault="00ED32EA" w:rsidP="001F6715">
      <w:pPr>
        <w:spacing w:line="360" w:lineRule="auto"/>
        <w:jc w:val="both"/>
        <w:rPr>
          <w:rFonts w:ascii="Times New Roman" w:hAnsi="Times New Roman" w:cs="Times New Roman"/>
          <w:iCs/>
          <w:sz w:val="24"/>
          <w:szCs w:val="24"/>
        </w:rPr>
      </w:pPr>
      <w:r>
        <w:rPr>
          <w:rFonts w:ascii="Times New Roman" w:hAnsi="Times New Roman" w:cs="Times New Roman"/>
          <w:sz w:val="24"/>
          <w:szCs w:val="24"/>
        </w:rPr>
        <w:t xml:space="preserve"> </w:t>
      </w:r>
      <w:r w:rsidR="009615FE">
        <w:rPr>
          <w:rFonts w:ascii="Times New Roman" w:hAnsi="Times New Roman" w:cs="Times New Roman"/>
          <w:sz w:val="24"/>
          <w:szCs w:val="24"/>
        </w:rPr>
        <w:t xml:space="preserve">    </w:t>
      </w:r>
      <w:r w:rsidR="001F6715" w:rsidRPr="009727E5">
        <w:rPr>
          <w:rFonts w:ascii="Times New Roman" w:hAnsi="Times New Roman" w:cs="Times New Roman"/>
          <w:iCs/>
          <w:sz w:val="24"/>
          <w:szCs w:val="24"/>
        </w:rPr>
        <w:t>La Asociación de Servidores Públicos</w:t>
      </w:r>
      <w:r w:rsidR="001F6715">
        <w:rPr>
          <w:rFonts w:ascii="Times New Roman" w:hAnsi="Times New Roman" w:cs="Times New Roman"/>
          <w:iCs/>
          <w:sz w:val="24"/>
          <w:szCs w:val="24"/>
        </w:rPr>
        <w:t xml:space="preserve"> (ASP)</w:t>
      </w:r>
      <w:r w:rsidR="001F6715" w:rsidRPr="009727E5">
        <w:rPr>
          <w:rFonts w:ascii="Times New Roman" w:hAnsi="Times New Roman" w:cs="Times New Roman"/>
          <w:iCs/>
          <w:sz w:val="24"/>
          <w:szCs w:val="24"/>
        </w:rPr>
        <w:t xml:space="preserve"> </w:t>
      </w:r>
      <w:r w:rsidR="001F6715">
        <w:rPr>
          <w:rFonts w:ascii="Times New Roman" w:hAnsi="Times New Roman" w:cs="Times New Roman"/>
          <w:iCs/>
          <w:sz w:val="24"/>
          <w:szCs w:val="24"/>
        </w:rPr>
        <w:t>institucional</w:t>
      </w:r>
      <w:r w:rsidR="001F6715" w:rsidRPr="009727E5">
        <w:rPr>
          <w:rFonts w:ascii="Times New Roman" w:hAnsi="Times New Roman" w:cs="Times New Roman"/>
          <w:iCs/>
          <w:sz w:val="24"/>
          <w:szCs w:val="24"/>
        </w:rPr>
        <w:t xml:space="preserve">, </w:t>
      </w:r>
      <w:r w:rsidR="001F6715">
        <w:rPr>
          <w:rFonts w:ascii="Times New Roman" w:hAnsi="Times New Roman" w:cs="Times New Roman"/>
          <w:iCs/>
          <w:sz w:val="24"/>
          <w:szCs w:val="24"/>
        </w:rPr>
        <w:t xml:space="preserve">desarrollo las actividades siguientes </w:t>
      </w:r>
      <w:r w:rsidR="001F6715" w:rsidRPr="009727E5">
        <w:rPr>
          <w:rFonts w:ascii="Times New Roman" w:hAnsi="Times New Roman" w:cs="Times New Roman"/>
          <w:iCs/>
          <w:sz w:val="24"/>
          <w:szCs w:val="24"/>
        </w:rPr>
        <w:t>en favor de sus miembros</w:t>
      </w:r>
      <w:r w:rsidR="001F6715">
        <w:rPr>
          <w:rFonts w:ascii="Times New Roman" w:hAnsi="Times New Roman" w:cs="Times New Roman"/>
          <w:iCs/>
          <w:sz w:val="24"/>
          <w:szCs w:val="24"/>
        </w:rPr>
        <w:t>:</w:t>
      </w:r>
    </w:p>
    <w:p w14:paraId="4FA89669" w14:textId="77777777" w:rsidR="001F6715" w:rsidRPr="009727E5" w:rsidRDefault="001F6715" w:rsidP="00101B98">
      <w:pPr>
        <w:numPr>
          <w:ilvl w:val="0"/>
          <w:numId w:val="10"/>
        </w:numPr>
        <w:spacing w:after="0" w:line="360" w:lineRule="auto"/>
        <w:contextualSpacing/>
        <w:jc w:val="both"/>
        <w:rPr>
          <w:rFonts w:ascii="Times New Roman" w:eastAsia="Times New Roman" w:hAnsi="Times New Roman" w:cs="Times New Roman"/>
          <w:iCs/>
          <w:sz w:val="24"/>
          <w:szCs w:val="24"/>
          <w:lang w:val="es-ES" w:eastAsia="es-ES"/>
        </w:rPr>
      </w:pPr>
      <w:r>
        <w:rPr>
          <w:rFonts w:ascii="Times New Roman" w:eastAsia="Times New Roman" w:hAnsi="Times New Roman" w:cs="Times New Roman"/>
          <w:iCs/>
          <w:sz w:val="24"/>
          <w:szCs w:val="24"/>
          <w:lang w:val="es-ES" w:eastAsia="es-ES"/>
        </w:rPr>
        <w:t>Creación de</w:t>
      </w:r>
      <w:r w:rsidRPr="009727E5">
        <w:rPr>
          <w:rFonts w:ascii="Times New Roman" w:eastAsia="Times New Roman" w:hAnsi="Times New Roman" w:cs="Times New Roman"/>
          <w:iCs/>
          <w:sz w:val="24"/>
          <w:szCs w:val="24"/>
          <w:lang w:val="es-ES" w:eastAsia="es-ES"/>
        </w:rPr>
        <w:t xml:space="preserve"> un fondo de ayuda médica</w:t>
      </w:r>
      <w:r>
        <w:rPr>
          <w:rFonts w:ascii="Times New Roman" w:eastAsia="Times New Roman" w:hAnsi="Times New Roman" w:cs="Times New Roman"/>
          <w:iCs/>
          <w:sz w:val="24"/>
          <w:szCs w:val="24"/>
          <w:lang w:val="es-ES" w:eastAsia="es-ES"/>
        </w:rPr>
        <w:t xml:space="preserve"> para servidores</w:t>
      </w:r>
      <w:r w:rsidRPr="009727E5">
        <w:rPr>
          <w:rFonts w:ascii="Times New Roman" w:eastAsia="Times New Roman" w:hAnsi="Times New Roman" w:cs="Times New Roman"/>
          <w:iCs/>
          <w:sz w:val="24"/>
          <w:szCs w:val="24"/>
          <w:lang w:val="es-ES" w:eastAsia="es-ES"/>
        </w:rPr>
        <w:t>.</w:t>
      </w:r>
    </w:p>
    <w:p w14:paraId="119F09B9" w14:textId="77777777" w:rsidR="001F6715" w:rsidRPr="009727E5" w:rsidRDefault="001F6715" w:rsidP="00101B98">
      <w:pPr>
        <w:numPr>
          <w:ilvl w:val="0"/>
          <w:numId w:val="10"/>
        </w:numPr>
        <w:spacing w:after="0" w:line="360" w:lineRule="auto"/>
        <w:contextualSpacing/>
        <w:jc w:val="both"/>
        <w:rPr>
          <w:rFonts w:ascii="Times New Roman" w:eastAsia="Times New Roman" w:hAnsi="Times New Roman" w:cs="Times New Roman"/>
          <w:iCs/>
          <w:sz w:val="24"/>
          <w:szCs w:val="24"/>
          <w:lang w:val="es-ES" w:eastAsia="es-ES"/>
        </w:rPr>
      </w:pPr>
      <w:r>
        <w:rPr>
          <w:rFonts w:ascii="Times New Roman" w:eastAsia="Times New Roman" w:hAnsi="Times New Roman" w:cs="Times New Roman"/>
          <w:iCs/>
          <w:sz w:val="24"/>
          <w:szCs w:val="24"/>
          <w:lang w:val="es-ES" w:eastAsia="es-ES"/>
        </w:rPr>
        <w:t>Celebraciones tales como:</w:t>
      </w:r>
      <w:r w:rsidRPr="009727E5">
        <w:rPr>
          <w:rFonts w:ascii="Times New Roman" w:eastAsia="Times New Roman" w:hAnsi="Times New Roman" w:cs="Times New Roman"/>
          <w:iCs/>
          <w:sz w:val="24"/>
          <w:szCs w:val="24"/>
          <w:lang w:val="es-ES" w:eastAsia="es-ES"/>
        </w:rPr>
        <w:t xml:space="preserve"> día de</w:t>
      </w:r>
      <w:r>
        <w:rPr>
          <w:rFonts w:ascii="Times New Roman" w:eastAsia="Times New Roman" w:hAnsi="Times New Roman" w:cs="Times New Roman"/>
          <w:iCs/>
          <w:sz w:val="24"/>
          <w:szCs w:val="24"/>
          <w:lang w:val="es-ES" w:eastAsia="es-ES"/>
        </w:rPr>
        <w:t>l Servidor Público, día de</w:t>
      </w:r>
      <w:r w:rsidRPr="009727E5">
        <w:rPr>
          <w:rFonts w:ascii="Times New Roman" w:eastAsia="Times New Roman" w:hAnsi="Times New Roman" w:cs="Times New Roman"/>
          <w:iCs/>
          <w:sz w:val="24"/>
          <w:szCs w:val="24"/>
          <w:lang w:val="es-ES" w:eastAsia="es-ES"/>
        </w:rPr>
        <w:t xml:space="preserve"> las Secretarias</w:t>
      </w:r>
      <w:r>
        <w:rPr>
          <w:rFonts w:ascii="Times New Roman" w:eastAsia="Times New Roman" w:hAnsi="Times New Roman" w:cs="Times New Roman"/>
          <w:iCs/>
          <w:sz w:val="24"/>
          <w:szCs w:val="24"/>
          <w:lang w:val="es-ES" w:eastAsia="es-ES"/>
        </w:rPr>
        <w:t>, día de las madres y de los padres.</w:t>
      </w:r>
    </w:p>
    <w:p w14:paraId="09B0DD30" w14:textId="77777777" w:rsidR="00930E89" w:rsidRPr="009727E5" w:rsidRDefault="00930E89" w:rsidP="001F6715">
      <w:pPr>
        <w:spacing w:after="0" w:line="360" w:lineRule="auto"/>
        <w:rPr>
          <w:rFonts w:ascii="Times New Roman" w:eastAsia="Times New Roman" w:hAnsi="Times New Roman" w:cs="Times New Roman"/>
          <w:b/>
          <w:iCs/>
          <w:sz w:val="24"/>
          <w:szCs w:val="24"/>
          <w:lang w:val="es-ES" w:eastAsia="es-ES"/>
        </w:rPr>
      </w:pPr>
    </w:p>
    <w:p w14:paraId="294313D7" w14:textId="54C87334" w:rsidR="001C1D97" w:rsidRPr="00CE7933" w:rsidRDefault="001C1D97" w:rsidP="001C1D97">
      <w:pPr>
        <w:rPr>
          <w:rFonts w:ascii="Times New Roman" w:hAnsi="Times New Roman" w:cs="Times New Roman"/>
          <w:b/>
          <w:sz w:val="28"/>
          <w:szCs w:val="28"/>
          <w:lang w:val="es-ES"/>
        </w:rPr>
      </w:pPr>
      <w:r w:rsidRPr="00CE7933">
        <w:rPr>
          <w:rFonts w:ascii="Times New Roman" w:hAnsi="Times New Roman" w:cs="Times New Roman"/>
          <w:b/>
          <w:sz w:val="28"/>
          <w:szCs w:val="28"/>
          <w:lang w:val="es-ES"/>
        </w:rPr>
        <w:t xml:space="preserve">Gestión </w:t>
      </w:r>
      <w:r>
        <w:rPr>
          <w:rFonts w:ascii="Times New Roman" w:hAnsi="Times New Roman" w:cs="Times New Roman"/>
          <w:b/>
          <w:sz w:val="28"/>
          <w:szCs w:val="28"/>
          <w:lang w:val="es-ES"/>
        </w:rPr>
        <w:t>Comunitaria.</w:t>
      </w:r>
    </w:p>
    <w:p w14:paraId="74B63BC3" w14:textId="1EB2F3A2" w:rsidR="00930E89" w:rsidRPr="000000ED" w:rsidRDefault="009615FE" w:rsidP="00930E89">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930E89" w:rsidRPr="000000ED">
        <w:rPr>
          <w:rFonts w:ascii="Times New Roman" w:eastAsia="Calibri" w:hAnsi="Times New Roman" w:cs="Times New Roman"/>
          <w:bCs/>
          <w:sz w:val="24"/>
          <w:szCs w:val="24"/>
        </w:rPr>
        <w:t xml:space="preserve">Las actividades </w:t>
      </w:r>
      <w:r w:rsidR="00930E89">
        <w:rPr>
          <w:rFonts w:ascii="Times New Roman" w:eastAsia="Calibri" w:hAnsi="Times New Roman" w:cs="Times New Roman"/>
          <w:bCs/>
          <w:sz w:val="24"/>
          <w:szCs w:val="24"/>
        </w:rPr>
        <w:t xml:space="preserve">del área de Gestión Comunitaria </w:t>
      </w:r>
      <w:r w:rsidR="00930E89" w:rsidRPr="000000ED">
        <w:rPr>
          <w:rFonts w:ascii="Times New Roman" w:eastAsia="Calibri" w:hAnsi="Times New Roman" w:cs="Times New Roman"/>
          <w:bCs/>
          <w:sz w:val="24"/>
          <w:szCs w:val="24"/>
        </w:rPr>
        <w:t>realizadas durante el año</w:t>
      </w:r>
      <w:r w:rsidR="00930E89">
        <w:rPr>
          <w:rFonts w:ascii="Times New Roman" w:eastAsia="Calibri" w:hAnsi="Times New Roman" w:cs="Times New Roman"/>
          <w:bCs/>
          <w:sz w:val="24"/>
          <w:szCs w:val="24"/>
        </w:rPr>
        <w:t xml:space="preserve"> se presentan a continuación en el cuadro siguiente:</w:t>
      </w:r>
    </w:p>
    <w:p w14:paraId="0E1FA63F" w14:textId="77777777" w:rsidR="00930E89" w:rsidRDefault="00930E89" w:rsidP="00930E89">
      <w:pPr>
        <w:jc w:val="center"/>
        <w:rPr>
          <w:rFonts w:ascii="Times New Roman" w:hAnsi="Times New Roman" w:cs="Times New Roman"/>
          <w:sz w:val="24"/>
          <w:szCs w:val="24"/>
          <w:lang w:val="es-ES"/>
        </w:rPr>
      </w:pPr>
      <w:r>
        <w:rPr>
          <w:rFonts w:ascii="Times New Roman" w:hAnsi="Times New Roman" w:cs="Times New Roman"/>
          <w:b/>
          <w:sz w:val="24"/>
          <w:szCs w:val="24"/>
          <w:lang w:val="es-ES"/>
        </w:rPr>
        <w:t>CANTIDAD DE ACTIVIDADES REALIZADAS</w:t>
      </w:r>
    </w:p>
    <w:tbl>
      <w:tblPr>
        <w:tblStyle w:val="Tablaconcuadrcula5oscura-nfasis1"/>
        <w:tblW w:w="0" w:type="auto"/>
        <w:tblLook w:val="04A0" w:firstRow="1" w:lastRow="0" w:firstColumn="1" w:lastColumn="0" w:noHBand="0" w:noVBand="1"/>
      </w:tblPr>
      <w:tblGrid>
        <w:gridCol w:w="3016"/>
        <w:gridCol w:w="3591"/>
        <w:gridCol w:w="1492"/>
      </w:tblGrid>
      <w:tr w:rsidR="00930E89" w14:paraId="57E6CBC4" w14:textId="77777777" w:rsidTr="00ED4CA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016" w:type="dxa"/>
          </w:tcPr>
          <w:p w14:paraId="6F3982D8" w14:textId="77777777" w:rsidR="00930E89" w:rsidRPr="00ED4CAF" w:rsidRDefault="00930E89" w:rsidP="00287642">
            <w:pPr>
              <w:rPr>
                <w:rFonts w:ascii="Times New Roman" w:hAnsi="Times New Roman" w:cs="Times New Roman"/>
                <w:b w:val="0"/>
                <w:bCs w:val="0"/>
                <w:color w:val="auto"/>
                <w:lang w:val="es-ES"/>
              </w:rPr>
            </w:pPr>
            <w:r w:rsidRPr="00ED4CAF">
              <w:rPr>
                <w:rFonts w:ascii="Times New Roman" w:hAnsi="Times New Roman" w:cs="Times New Roman"/>
                <w:color w:val="auto"/>
                <w:lang w:val="es-ES"/>
              </w:rPr>
              <w:t>ACTIVIDAD</w:t>
            </w:r>
          </w:p>
        </w:tc>
        <w:tc>
          <w:tcPr>
            <w:tcW w:w="3591" w:type="dxa"/>
          </w:tcPr>
          <w:p w14:paraId="0C5D8F02" w14:textId="77777777" w:rsidR="00930E89" w:rsidRPr="00ED4CAF" w:rsidRDefault="00930E89" w:rsidP="0028764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lang w:val="es-ES"/>
              </w:rPr>
            </w:pPr>
            <w:r w:rsidRPr="00ED4CAF">
              <w:rPr>
                <w:rFonts w:ascii="Times New Roman" w:hAnsi="Times New Roman" w:cs="Times New Roman"/>
                <w:color w:val="auto"/>
                <w:lang w:val="es-ES"/>
              </w:rPr>
              <w:t>LUGARES</w:t>
            </w:r>
          </w:p>
        </w:tc>
        <w:tc>
          <w:tcPr>
            <w:tcW w:w="1492" w:type="dxa"/>
          </w:tcPr>
          <w:p w14:paraId="7C4400FC" w14:textId="77777777" w:rsidR="00930E89" w:rsidRPr="00ED4CAF" w:rsidRDefault="00930E89" w:rsidP="0028764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lang w:val="es-ES"/>
              </w:rPr>
            </w:pPr>
            <w:r w:rsidRPr="00ED4CAF">
              <w:rPr>
                <w:rFonts w:ascii="Times New Roman" w:hAnsi="Times New Roman" w:cs="Times New Roman"/>
                <w:color w:val="auto"/>
                <w:lang w:val="es-ES"/>
              </w:rPr>
              <w:t>CANTIDAD</w:t>
            </w:r>
          </w:p>
        </w:tc>
      </w:tr>
      <w:tr w:rsidR="00930E89" w14:paraId="604F0356" w14:textId="77777777" w:rsidTr="00ED4CAF">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016" w:type="dxa"/>
          </w:tcPr>
          <w:p w14:paraId="4C2400BC" w14:textId="77777777" w:rsidR="00930E89" w:rsidRPr="00ED4CAF" w:rsidRDefault="00930E89" w:rsidP="00287642">
            <w:pPr>
              <w:rPr>
                <w:rFonts w:ascii="Times New Roman" w:hAnsi="Times New Roman" w:cs="Times New Roman"/>
                <w:color w:val="auto"/>
                <w:lang w:val="es-ES"/>
              </w:rPr>
            </w:pPr>
            <w:r w:rsidRPr="00ED4CAF">
              <w:rPr>
                <w:rFonts w:ascii="Times New Roman" w:hAnsi="Times New Roman" w:cs="Times New Roman"/>
                <w:color w:val="auto"/>
                <w:lang w:val="es-ES"/>
              </w:rPr>
              <w:t>Charlas</w:t>
            </w:r>
          </w:p>
        </w:tc>
        <w:tc>
          <w:tcPr>
            <w:tcW w:w="3591" w:type="dxa"/>
          </w:tcPr>
          <w:p w14:paraId="1C3D00AB" w14:textId="77777777" w:rsidR="00930E89" w:rsidRPr="00ED4CAF" w:rsidRDefault="00930E89" w:rsidP="002876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ED4CAF">
              <w:rPr>
                <w:rFonts w:ascii="Times New Roman" w:hAnsi="Times New Roman" w:cs="Times New Roman"/>
                <w:lang w:val="es-ES"/>
              </w:rPr>
              <w:t>Escuelas y colegios</w:t>
            </w:r>
          </w:p>
        </w:tc>
        <w:tc>
          <w:tcPr>
            <w:tcW w:w="1492" w:type="dxa"/>
          </w:tcPr>
          <w:p w14:paraId="6B4F67D3" w14:textId="77777777" w:rsidR="00930E89" w:rsidRPr="00ED4CAF" w:rsidRDefault="00930E89" w:rsidP="0028764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ED4CAF">
              <w:rPr>
                <w:rFonts w:ascii="Times New Roman" w:hAnsi="Times New Roman" w:cs="Times New Roman"/>
                <w:lang w:val="es-ES"/>
              </w:rPr>
              <w:t>25</w:t>
            </w:r>
          </w:p>
        </w:tc>
      </w:tr>
      <w:tr w:rsidR="00930E89" w14:paraId="7E094676" w14:textId="77777777" w:rsidTr="00ED4CAF">
        <w:trPr>
          <w:trHeight w:val="349"/>
        </w:trPr>
        <w:tc>
          <w:tcPr>
            <w:cnfStyle w:val="001000000000" w:firstRow="0" w:lastRow="0" w:firstColumn="1" w:lastColumn="0" w:oddVBand="0" w:evenVBand="0" w:oddHBand="0" w:evenHBand="0" w:firstRowFirstColumn="0" w:firstRowLastColumn="0" w:lastRowFirstColumn="0" w:lastRowLastColumn="0"/>
            <w:tcW w:w="3016" w:type="dxa"/>
          </w:tcPr>
          <w:p w14:paraId="523FD37B" w14:textId="77777777" w:rsidR="00930E89" w:rsidRPr="00ED4CAF" w:rsidRDefault="00930E89" w:rsidP="00287642">
            <w:pPr>
              <w:rPr>
                <w:rFonts w:ascii="Times New Roman" w:hAnsi="Times New Roman" w:cs="Times New Roman"/>
                <w:color w:val="auto"/>
                <w:lang w:val="es-ES"/>
              </w:rPr>
            </w:pPr>
            <w:r w:rsidRPr="00ED4CAF">
              <w:rPr>
                <w:rFonts w:ascii="Times New Roman" w:hAnsi="Times New Roman" w:cs="Times New Roman"/>
                <w:color w:val="auto"/>
                <w:lang w:val="es-ES"/>
              </w:rPr>
              <w:t>Talleres</w:t>
            </w:r>
          </w:p>
        </w:tc>
        <w:tc>
          <w:tcPr>
            <w:tcW w:w="3591" w:type="dxa"/>
          </w:tcPr>
          <w:p w14:paraId="75A0FC55" w14:textId="77777777" w:rsidR="00930E89" w:rsidRPr="00ED4CAF" w:rsidRDefault="00930E89" w:rsidP="002876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ED4CAF">
              <w:rPr>
                <w:rFonts w:ascii="Times New Roman" w:hAnsi="Times New Roman" w:cs="Times New Roman"/>
                <w:lang w:val="es-ES"/>
              </w:rPr>
              <w:t>Juntas de vecinos</w:t>
            </w:r>
          </w:p>
        </w:tc>
        <w:tc>
          <w:tcPr>
            <w:tcW w:w="1492" w:type="dxa"/>
          </w:tcPr>
          <w:p w14:paraId="3BFD433D" w14:textId="77777777" w:rsidR="00930E89" w:rsidRPr="00ED4CAF" w:rsidRDefault="00930E89" w:rsidP="0028764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ED4CAF">
              <w:rPr>
                <w:rFonts w:ascii="Times New Roman" w:hAnsi="Times New Roman" w:cs="Times New Roman"/>
                <w:lang w:val="es-ES"/>
              </w:rPr>
              <w:t>2</w:t>
            </w:r>
          </w:p>
        </w:tc>
      </w:tr>
      <w:tr w:rsidR="00930E89" w14:paraId="61427E1C" w14:textId="77777777" w:rsidTr="00ED4CAF">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016" w:type="dxa"/>
          </w:tcPr>
          <w:p w14:paraId="44E10BC3" w14:textId="77777777" w:rsidR="00930E89" w:rsidRPr="00ED4CAF" w:rsidRDefault="00930E89" w:rsidP="00287642">
            <w:pPr>
              <w:rPr>
                <w:rFonts w:ascii="Times New Roman" w:hAnsi="Times New Roman" w:cs="Times New Roman"/>
                <w:color w:val="auto"/>
                <w:lang w:val="es-ES"/>
              </w:rPr>
            </w:pPr>
            <w:r w:rsidRPr="00ED4CAF">
              <w:rPr>
                <w:rFonts w:ascii="Times New Roman" w:hAnsi="Times New Roman" w:cs="Times New Roman"/>
                <w:color w:val="auto"/>
                <w:lang w:val="es-ES"/>
              </w:rPr>
              <w:t>Talleres de reciclaje</w:t>
            </w:r>
          </w:p>
        </w:tc>
        <w:tc>
          <w:tcPr>
            <w:tcW w:w="3591" w:type="dxa"/>
          </w:tcPr>
          <w:p w14:paraId="088D0B17" w14:textId="77777777" w:rsidR="00930E89" w:rsidRPr="00ED4CAF" w:rsidRDefault="00930E89" w:rsidP="002876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ED4CAF">
              <w:rPr>
                <w:rFonts w:ascii="Times New Roman" w:hAnsi="Times New Roman" w:cs="Times New Roman"/>
                <w:lang w:val="es-ES"/>
              </w:rPr>
              <w:t>Empresas privadas</w:t>
            </w:r>
          </w:p>
        </w:tc>
        <w:tc>
          <w:tcPr>
            <w:tcW w:w="1492" w:type="dxa"/>
          </w:tcPr>
          <w:p w14:paraId="25EF1D44" w14:textId="77777777" w:rsidR="00930E89" w:rsidRPr="00ED4CAF" w:rsidRDefault="00930E89" w:rsidP="0028764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ED4CAF">
              <w:rPr>
                <w:rFonts w:ascii="Times New Roman" w:hAnsi="Times New Roman" w:cs="Times New Roman"/>
                <w:lang w:val="es-ES"/>
              </w:rPr>
              <w:t>2</w:t>
            </w:r>
          </w:p>
        </w:tc>
      </w:tr>
      <w:tr w:rsidR="00930E89" w14:paraId="283B14CC" w14:textId="77777777" w:rsidTr="00ED4CAF">
        <w:trPr>
          <w:trHeight w:val="349"/>
        </w:trPr>
        <w:tc>
          <w:tcPr>
            <w:cnfStyle w:val="001000000000" w:firstRow="0" w:lastRow="0" w:firstColumn="1" w:lastColumn="0" w:oddVBand="0" w:evenVBand="0" w:oddHBand="0" w:evenHBand="0" w:firstRowFirstColumn="0" w:firstRowLastColumn="0" w:lastRowFirstColumn="0" w:lastRowLastColumn="0"/>
            <w:tcW w:w="3016" w:type="dxa"/>
          </w:tcPr>
          <w:p w14:paraId="4EECF228" w14:textId="77777777" w:rsidR="00930E89" w:rsidRPr="00ED4CAF" w:rsidRDefault="00930E89" w:rsidP="00287642">
            <w:pPr>
              <w:rPr>
                <w:rFonts w:ascii="Times New Roman" w:hAnsi="Times New Roman" w:cs="Times New Roman"/>
                <w:color w:val="auto"/>
                <w:lang w:val="es-ES"/>
              </w:rPr>
            </w:pPr>
            <w:r w:rsidRPr="00ED4CAF">
              <w:rPr>
                <w:rFonts w:ascii="Times New Roman" w:hAnsi="Times New Roman" w:cs="Times New Roman"/>
                <w:color w:val="auto"/>
                <w:lang w:val="es-ES"/>
              </w:rPr>
              <w:t>Operativo de limpieza</w:t>
            </w:r>
          </w:p>
        </w:tc>
        <w:tc>
          <w:tcPr>
            <w:tcW w:w="3591" w:type="dxa"/>
          </w:tcPr>
          <w:p w14:paraId="7312B747" w14:textId="77777777" w:rsidR="00930E89" w:rsidRPr="00ED4CAF" w:rsidRDefault="00930E89" w:rsidP="002876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ED4CAF">
              <w:rPr>
                <w:rFonts w:ascii="Times New Roman" w:hAnsi="Times New Roman" w:cs="Times New Roman"/>
                <w:lang w:val="es-ES"/>
              </w:rPr>
              <w:t>Organizaciones sin fines de lucro</w:t>
            </w:r>
          </w:p>
        </w:tc>
        <w:tc>
          <w:tcPr>
            <w:tcW w:w="1492" w:type="dxa"/>
          </w:tcPr>
          <w:p w14:paraId="300E1B53" w14:textId="77777777" w:rsidR="00930E89" w:rsidRPr="00ED4CAF" w:rsidRDefault="00930E89" w:rsidP="0028764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ED4CAF">
              <w:rPr>
                <w:rFonts w:ascii="Times New Roman" w:hAnsi="Times New Roman" w:cs="Times New Roman"/>
                <w:lang w:val="es-ES"/>
              </w:rPr>
              <w:t>2</w:t>
            </w:r>
          </w:p>
        </w:tc>
      </w:tr>
      <w:tr w:rsidR="00CF1156" w14:paraId="3E57FCC5" w14:textId="77777777" w:rsidTr="00ED4CAF">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016" w:type="dxa"/>
          </w:tcPr>
          <w:p w14:paraId="4616DE2E" w14:textId="77777777" w:rsidR="00023D61" w:rsidRPr="00ED4CAF" w:rsidRDefault="00023D61" w:rsidP="00287642">
            <w:pPr>
              <w:rPr>
                <w:rFonts w:ascii="Times New Roman" w:hAnsi="Times New Roman" w:cs="Times New Roman"/>
                <w:color w:val="auto"/>
                <w:lang w:val="es-ES"/>
              </w:rPr>
            </w:pPr>
          </w:p>
          <w:p w14:paraId="34F76684" w14:textId="74D5B893" w:rsidR="00CF1156" w:rsidRPr="00ED4CAF" w:rsidRDefault="00CF1156" w:rsidP="00287642">
            <w:pPr>
              <w:rPr>
                <w:rFonts w:ascii="Times New Roman" w:hAnsi="Times New Roman" w:cs="Times New Roman"/>
                <w:color w:val="auto"/>
                <w:lang w:val="es-ES"/>
              </w:rPr>
            </w:pPr>
            <w:r w:rsidRPr="00ED4CAF">
              <w:rPr>
                <w:rFonts w:ascii="Times New Roman" w:hAnsi="Times New Roman" w:cs="Times New Roman"/>
                <w:color w:val="auto"/>
                <w:lang w:val="es-ES"/>
              </w:rPr>
              <w:t>Acción comunitaria</w:t>
            </w:r>
          </w:p>
        </w:tc>
        <w:tc>
          <w:tcPr>
            <w:tcW w:w="3591" w:type="dxa"/>
          </w:tcPr>
          <w:p w14:paraId="1224A47B" w14:textId="78F3AF93" w:rsidR="00CF1156" w:rsidRPr="00ED4CAF" w:rsidRDefault="00CF1156" w:rsidP="0028764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ED4CAF">
              <w:rPr>
                <w:rFonts w:ascii="Times New Roman" w:hAnsi="Times New Roman" w:cs="Times New Roman"/>
                <w:lang w:val="es-ES"/>
              </w:rPr>
              <w:t xml:space="preserve">Pintura a cancha </w:t>
            </w:r>
            <w:proofErr w:type="spellStart"/>
            <w:r w:rsidRPr="00ED4CAF">
              <w:rPr>
                <w:rFonts w:ascii="Times New Roman" w:hAnsi="Times New Roman" w:cs="Times New Roman"/>
                <w:lang w:val="es-ES"/>
              </w:rPr>
              <w:t>Basketball</w:t>
            </w:r>
            <w:proofErr w:type="spellEnd"/>
            <w:r w:rsidRPr="00ED4CAF">
              <w:rPr>
                <w:rFonts w:ascii="Times New Roman" w:hAnsi="Times New Roman" w:cs="Times New Roman"/>
                <w:lang w:val="es-ES"/>
              </w:rPr>
              <w:t xml:space="preserve"> y entrega de pelota Fortaleza San Felipe </w:t>
            </w:r>
          </w:p>
        </w:tc>
        <w:tc>
          <w:tcPr>
            <w:tcW w:w="1492" w:type="dxa"/>
          </w:tcPr>
          <w:p w14:paraId="2D18B676" w14:textId="77777777" w:rsidR="00CF1156" w:rsidRPr="00ED4CAF" w:rsidRDefault="00CF1156" w:rsidP="0028764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p>
          <w:p w14:paraId="22C6C3F3" w14:textId="7C5A3E65" w:rsidR="00CF1156" w:rsidRPr="00ED4CAF" w:rsidRDefault="00CF1156" w:rsidP="0028764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ED4CAF">
              <w:rPr>
                <w:rFonts w:ascii="Times New Roman" w:hAnsi="Times New Roman" w:cs="Times New Roman"/>
                <w:lang w:val="es-ES"/>
              </w:rPr>
              <w:t>1</w:t>
            </w:r>
          </w:p>
        </w:tc>
      </w:tr>
    </w:tbl>
    <w:p w14:paraId="7D99A12F" w14:textId="77777777" w:rsidR="00930E89" w:rsidRDefault="00930E89" w:rsidP="00930E89">
      <w:pPr>
        <w:rPr>
          <w:rFonts w:ascii="Times New Roman" w:hAnsi="Times New Roman" w:cs="Times New Roman"/>
          <w:sz w:val="24"/>
          <w:szCs w:val="24"/>
          <w:lang w:val="es-ES"/>
        </w:rPr>
      </w:pPr>
    </w:p>
    <w:p w14:paraId="3FFEA782" w14:textId="77777777" w:rsidR="009615FE" w:rsidRDefault="009615FE" w:rsidP="00930E89">
      <w:pPr>
        <w:spacing w:line="36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09C9886E" w14:textId="3EB4FA99" w:rsidR="00930E89" w:rsidRPr="007B363B" w:rsidRDefault="009615FE" w:rsidP="00930E89">
      <w:pPr>
        <w:spacing w:line="360" w:lineRule="auto"/>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w:t>
      </w:r>
      <w:r w:rsidR="00930E89" w:rsidRPr="007B363B">
        <w:rPr>
          <w:rFonts w:ascii="Times New Roman" w:eastAsia="Calibri" w:hAnsi="Times New Roman" w:cs="Times New Roman"/>
          <w:bCs/>
          <w:sz w:val="24"/>
          <w:szCs w:val="24"/>
        </w:rPr>
        <w:t>Las charlas que se impartieron fueron</w:t>
      </w:r>
      <w:r w:rsidR="00930E89">
        <w:rPr>
          <w:rFonts w:ascii="Times New Roman" w:eastAsia="Calibri" w:hAnsi="Times New Roman" w:cs="Times New Roman"/>
          <w:b/>
          <w:bCs/>
          <w:sz w:val="24"/>
          <w:szCs w:val="24"/>
        </w:rPr>
        <w:t>:</w:t>
      </w:r>
      <w:r w:rsidR="00930E89" w:rsidRPr="000000ED">
        <w:rPr>
          <w:rFonts w:ascii="Times New Roman" w:eastAsia="Calibri" w:hAnsi="Times New Roman" w:cs="Times New Roman"/>
          <w:bCs/>
          <w:sz w:val="24"/>
          <w:szCs w:val="24"/>
        </w:rPr>
        <w:t xml:space="preserve"> </w:t>
      </w:r>
      <w:r w:rsidR="00930E89">
        <w:rPr>
          <w:rFonts w:ascii="Times New Roman" w:eastAsia="Calibri" w:hAnsi="Times New Roman" w:cs="Times New Roman"/>
          <w:bCs/>
          <w:sz w:val="24"/>
          <w:szCs w:val="24"/>
        </w:rPr>
        <w:t>E</w:t>
      </w:r>
      <w:r w:rsidR="00930E89" w:rsidRPr="000000ED">
        <w:rPr>
          <w:rFonts w:ascii="Times New Roman" w:eastAsia="Calibri" w:hAnsi="Times New Roman" w:cs="Times New Roman"/>
          <w:bCs/>
          <w:sz w:val="24"/>
          <w:szCs w:val="24"/>
        </w:rPr>
        <w:t xml:space="preserve">ducación </w:t>
      </w:r>
      <w:r w:rsidR="00930E89">
        <w:rPr>
          <w:rFonts w:ascii="Times New Roman" w:eastAsia="Calibri" w:hAnsi="Times New Roman" w:cs="Times New Roman"/>
          <w:bCs/>
          <w:sz w:val="24"/>
          <w:szCs w:val="24"/>
        </w:rPr>
        <w:t>para</w:t>
      </w:r>
      <w:r w:rsidR="00930E89" w:rsidRPr="000000ED">
        <w:rPr>
          <w:rFonts w:ascii="Times New Roman" w:eastAsia="Calibri" w:hAnsi="Times New Roman" w:cs="Times New Roman"/>
          <w:bCs/>
          <w:sz w:val="24"/>
          <w:szCs w:val="24"/>
        </w:rPr>
        <w:t xml:space="preserve"> el ahorro y consumo del Agua</w:t>
      </w:r>
      <w:r w:rsidR="00930E89">
        <w:rPr>
          <w:rFonts w:ascii="Times New Roman" w:eastAsia="Calibri" w:hAnsi="Times New Roman" w:cs="Times New Roman"/>
          <w:bCs/>
          <w:sz w:val="24"/>
          <w:szCs w:val="24"/>
        </w:rPr>
        <w:t xml:space="preserve">, </w:t>
      </w:r>
      <w:r w:rsidR="00930E89" w:rsidRPr="000000ED">
        <w:rPr>
          <w:rFonts w:ascii="Times New Roman" w:eastAsia="Calibri" w:hAnsi="Times New Roman" w:cs="Times New Roman"/>
          <w:bCs/>
          <w:sz w:val="24"/>
          <w:szCs w:val="24"/>
        </w:rPr>
        <w:t>cuidado Medio Ambient</w:t>
      </w:r>
      <w:r w:rsidR="00930E89">
        <w:rPr>
          <w:rFonts w:ascii="Times New Roman" w:eastAsia="Calibri" w:hAnsi="Times New Roman" w:cs="Times New Roman"/>
          <w:bCs/>
          <w:sz w:val="24"/>
          <w:szCs w:val="24"/>
        </w:rPr>
        <w:t>e</w:t>
      </w:r>
      <w:r w:rsidR="00930E89" w:rsidRPr="000000ED">
        <w:rPr>
          <w:rFonts w:ascii="Times New Roman" w:eastAsia="Calibri" w:hAnsi="Times New Roman" w:cs="Times New Roman"/>
          <w:bCs/>
          <w:sz w:val="24"/>
          <w:szCs w:val="24"/>
        </w:rPr>
        <w:t xml:space="preserve">, </w:t>
      </w:r>
      <w:r w:rsidR="00930E89">
        <w:rPr>
          <w:rFonts w:ascii="Times New Roman" w:eastAsia="Calibri" w:hAnsi="Times New Roman" w:cs="Times New Roman"/>
          <w:sz w:val="24"/>
          <w:szCs w:val="24"/>
        </w:rPr>
        <w:t>R</w:t>
      </w:r>
      <w:r w:rsidR="00930E89" w:rsidRPr="000000ED">
        <w:rPr>
          <w:rFonts w:ascii="Times New Roman" w:eastAsia="Calibri" w:hAnsi="Times New Roman" w:cs="Times New Roman"/>
          <w:bCs/>
          <w:sz w:val="24"/>
          <w:szCs w:val="24"/>
        </w:rPr>
        <w:t>eutilización de plástico,</w:t>
      </w:r>
      <w:r w:rsidR="00930E89">
        <w:rPr>
          <w:rFonts w:ascii="Times New Roman" w:eastAsia="Calibri" w:hAnsi="Times New Roman" w:cs="Times New Roman"/>
          <w:bCs/>
          <w:sz w:val="24"/>
          <w:szCs w:val="24"/>
        </w:rPr>
        <w:t xml:space="preserve"> entre otros.</w:t>
      </w:r>
      <w:r w:rsidR="00930E89" w:rsidRPr="000000ED">
        <w:rPr>
          <w:rFonts w:ascii="Times New Roman" w:eastAsia="Calibri" w:hAnsi="Times New Roman" w:cs="Times New Roman"/>
          <w:bCs/>
          <w:sz w:val="24"/>
          <w:szCs w:val="24"/>
        </w:rPr>
        <w:t xml:space="preserve"> </w:t>
      </w:r>
    </w:p>
    <w:p w14:paraId="23E4C60F" w14:textId="12D9B21E" w:rsidR="00ED4CAF" w:rsidRPr="009615FE" w:rsidRDefault="009615FE" w:rsidP="00930E89">
      <w:pPr>
        <w:spacing w:line="360" w:lineRule="auto"/>
        <w:rPr>
          <w:rFonts w:ascii="Times New Roman" w:eastAsia="Calibri" w:hAnsi="Times New Roman" w:cs="Times New Roman"/>
          <w:bCs/>
          <w:sz w:val="24"/>
          <w:szCs w:val="24"/>
        </w:rPr>
      </w:pPr>
      <w:r>
        <w:rPr>
          <w:rFonts w:ascii="Times New Roman" w:eastAsia="Calibri" w:hAnsi="Times New Roman" w:cs="Times New Roman"/>
          <w:sz w:val="24"/>
          <w:szCs w:val="24"/>
        </w:rPr>
        <w:t xml:space="preserve">    </w:t>
      </w:r>
      <w:r w:rsidR="00930E89">
        <w:rPr>
          <w:rFonts w:ascii="Times New Roman" w:eastAsia="Calibri" w:hAnsi="Times New Roman" w:cs="Times New Roman"/>
          <w:sz w:val="24"/>
          <w:szCs w:val="24"/>
        </w:rPr>
        <w:t>L</w:t>
      </w:r>
      <w:r w:rsidR="00930E89" w:rsidRPr="007B363B">
        <w:rPr>
          <w:rFonts w:ascii="Times New Roman" w:eastAsia="Calibri" w:hAnsi="Times New Roman" w:cs="Times New Roman"/>
          <w:sz w:val="24"/>
          <w:szCs w:val="24"/>
        </w:rPr>
        <w:t>os operativos de limpieza</w:t>
      </w:r>
      <w:r w:rsidR="00930E89">
        <w:rPr>
          <w:rFonts w:ascii="Times New Roman" w:eastAsia="Calibri" w:hAnsi="Times New Roman" w:cs="Times New Roman"/>
          <w:sz w:val="24"/>
          <w:szCs w:val="24"/>
        </w:rPr>
        <w:t xml:space="preserve"> </w:t>
      </w:r>
      <w:r w:rsidR="00930E89" w:rsidRPr="000000ED">
        <w:rPr>
          <w:rFonts w:ascii="Times New Roman" w:eastAsia="Calibri" w:hAnsi="Times New Roman" w:cs="Times New Roman"/>
          <w:bCs/>
          <w:sz w:val="24"/>
          <w:szCs w:val="24"/>
        </w:rPr>
        <w:t xml:space="preserve">de cañadas </w:t>
      </w:r>
      <w:r w:rsidR="00930E89">
        <w:rPr>
          <w:rFonts w:ascii="Times New Roman" w:eastAsia="Calibri" w:hAnsi="Times New Roman" w:cs="Times New Roman"/>
          <w:sz w:val="24"/>
          <w:szCs w:val="24"/>
        </w:rPr>
        <w:t xml:space="preserve">se realizaron </w:t>
      </w:r>
      <w:r w:rsidR="00930E89" w:rsidRPr="000000ED">
        <w:rPr>
          <w:rFonts w:ascii="Times New Roman" w:eastAsia="Calibri" w:hAnsi="Times New Roman" w:cs="Times New Roman"/>
          <w:bCs/>
          <w:sz w:val="24"/>
          <w:szCs w:val="24"/>
        </w:rPr>
        <w:t xml:space="preserve">en diferentes comunidades para prevención de contaminación y </w:t>
      </w:r>
      <w:r w:rsidR="00930E89">
        <w:rPr>
          <w:rFonts w:ascii="Times New Roman" w:eastAsia="Calibri" w:hAnsi="Times New Roman" w:cs="Times New Roman"/>
          <w:bCs/>
          <w:sz w:val="24"/>
          <w:szCs w:val="24"/>
        </w:rPr>
        <w:t>desbordes</w:t>
      </w:r>
      <w:r w:rsidR="00930E89" w:rsidRPr="000000ED">
        <w:rPr>
          <w:rFonts w:ascii="Times New Roman" w:eastAsia="Calibri" w:hAnsi="Times New Roman" w:cs="Times New Roman"/>
          <w:bCs/>
          <w:sz w:val="24"/>
          <w:szCs w:val="24"/>
        </w:rPr>
        <w:t xml:space="preserve"> de estas en tiempo de lluvia.  </w:t>
      </w:r>
    </w:p>
    <w:p w14:paraId="3B35AB46" w14:textId="77777777" w:rsidR="00930E89" w:rsidRPr="00231BC6" w:rsidRDefault="00930E89" w:rsidP="00930E89">
      <w:pPr>
        <w:rPr>
          <w:rFonts w:ascii="Times New Roman" w:hAnsi="Times New Roman" w:cs="Times New Roman"/>
          <w:b/>
          <w:sz w:val="24"/>
          <w:szCs w:val="24"/>
          <w:lang w:val="es-ES"/>
        </w:rPr>
      </w:pPr>
      <w:r w:rsidRPr="000000ED">
        <w:rPr>
          <w:rFonts w:ascii="Times New Roman" w:hAnsi="Times New Roman" w:cs="Times New Roman"/>
          <w:b/>
          <w:sz w:val="24"/>
          <w:szCs w:val="24"/>
          <w:lang w:val="es-ES"/>
        </w:rPr>
        <w:t>También se realiza</w:t>
      </w:r>
      <w:r>
        <w:rPr>
          <w:rFonts w:ascii="Times New Roman" w:hAnsi="Times New Roman" w:cs="Times New Roman"/>
          <w:b/>
          <w:sz w:val="24"/>
          <w:szCs w:val="24"/>
          <w:lang w:val="es-ES"/>
        </w:rPr>
        <w:t>ron</w:t>
      </w:r>
      <w:r w:rsidRPr="000000ED">
        <w:rPr>
          <w:rFonts w:ascii="Times New Roman" w:hAnsi="Times New Roman" w:cs="Times New Roman"/>
          <w:b/>
          <w:sz w:val="24"/>
          <w:szCs w:val="24"/>
          <w:lang w:val="es-ES"/>
        </w:rPr>
        <w:t xml:space="preserve"> actividades como:</w:t>
      </w:r>
    </w:p>
    <w:p w14:paraId="14F86749" w14:textId="77777777" w:rsidR="00930E89" w:rsidRPr="000000ED" w:rsidRDefault="00930E89" w:rsidP="00101B98">
      <w:pPr>
        <w:pStyle w:val="Sinespaciado"/>
        <w:numPr>
          <w:ilvl w:val="0"/>
          <w:numId w:val="22"/>
        </w:numPr>
        <w:spacing w:line="360" w:lineRule="auto"/>
        <w:ind w:left="714" w:hanging="357"/>
        <w:jc w:val="both"/>
        <w:rPr>
          <w:rFonts w:ascii="Times New Roman" w:hAnsi="Times New Roman"/>
          <w:sz w:val="24"/>
          <w:szCs w:val="24"/>
          <w:lang w:val="es-ES"/>
        </w:rPr>
      </w:pPr>
      <w:r>
        <w:rPr>
          <w:rFonts w:ascii="Times New Roman" w:hAnsi="Times New Roman"/>
          <w:sz w:val="24"/>
          <w:szCs w:val="24"/>
          <w:lang w:val="es-ES"/>
        </w:rPr>
        <w:t>Intercambios</w:t>
      </w:r>
      <w:r w:rsidRPr="000000ED">
        <w:rPr>
          <w:rFonts w:ascii="Times New Roman" w:hAnsi="Times New Roman"/>
          <w:sz w:val="24"/>
          <w:szCs w:val="24"/>
          <w:lang w:val="es-ES"/>
        </w:rPr>
        <w:t xml:space="preserve"> con instituciones para </w:t>
      </w:r>
      <w:r>
        <w:rPr>
          <w:rFonts w:ascii="Times New Roman" w:hAnsi="Times New Roman"/>
          <w:sz w:val="24"/>
          <w:szCs w:val="24"/>
          <w:lang w:val="es-ES"/>
        </w:rPr>
        <w:t>conocer y aprender</w:t>
      </w:r>
      <w:r w:rsidRPr="000000ED">
        <w:rPr>
          <w:rFonts w:ascii="Times New Roman" w:hAnsi="Times New Roman"/>
          <w:sz w:val="24"/>
          <w:szCs w:val="24"/>
          <w:lang w:val="es-ES"/>
        </w:rPr>
        <w:t xml:space="preserve"> </w:t>
      </w:r>
      <w:r>
        <w:rPr>
          <w:rFonts w:ascii="Times New Roman" w:hAnsi="Times New Roman"/>
          <w:sz w:val="24"/>
          <w:szCs w:val="24"/>
          <w:lang w:val="es-ES"/>
        </w:rPr>
        <w:t xml:space="preserve">más sobre </w:t>
      </w:r>
      <w:r w:rsidRPr="000000ED">
        <w:rPr>
          <w:rFonts w:ascii="Times New Roman" w:hAnsi="Times New Roman"/>
          <w:sz w:val="24"/>
          <w:szCs w:val="24"/>
          <w:lang w:val="es-ES"/>
        </w:rPr>
        <w:t xml:space="preserve">el funcionamiento </w:t>
      </w:r>
      <w:r>
        <w:rPr>
          <w:rFonts w:ascii="Times New Roman" w:hAnsi="Times New Roman"/>
          <w:sz w:val="24"/>
          <w:szCs w:val="24"/>
          <w:lang w:val="es-ES"/>
        </w:rPr>
        <w:t>de</w:t>
      </w:r>
      <w:r w:rsidRPr="000000ED">
        <w:rPr>
          <w:rFonts w:ascii="Times New Roman" w:hAnsi="Times New Roman"/>
          <w:sz w:val="24"/>
          <w:szCs w:val="24"/>
          <w:lang w:val="es-ES"/>
        </w:rPr>
        <w:t xml:space="preserve"> la gestión comunitaria ya que es un departamento nuevo en la institución.</w:t>
      </w:r>
    </w:p>
    <w:p w14:paraId="189F209B" w14:textId="77777777" w:rsidR="00930E89" w:rsidRPr="000000ED" w:rsidRDefault="00930E89" w:rsidP="00930E89">
      <w:pPr>
        <w:pStyle w:val="Sinespaciado"/>
        <w:rPr>
          <w:rFonts w:ascii="Times New Roman" w:hAnsi="Times New Roman"/>
          <w:sz w:val="24"/>
          <w:szCs w:val="24"/>
          <w:lang w:val="es-ES"/>
        </w:rPr>
      </w:pPr>
    </w:p>
    <w:p w14:paraId="2BB29FEB" w14:textId="77777777" w:rsidR="00930E89" w:rsidRPr="000000ED" w:rsidRDefault="00930E89" w:rsidP="00101B98">
      <w:pPr>
        <w:pStyle w:val="Sinespaciado"/>
        <w:numPr>
          <w:ilvl w:val="0"/>
          <w:numId w:val="22"/>
        </w:numPr>
        <w:spacing w:line="360" w:lineRule="auto"/>
        <w:jc w:val="both"/>
        <w:rPr>
          <w:rFonts w:ascii="Times New Roman" w:hAnsi="Times New Roman"/>
          <w:sz w:val="24"/>
          <w:szCs w:val="24"/>
          <w:lang w:val="es-ES"/>
        </w:rPr>
      </w:pPr>
      <w:r w:rsidRPr="000000ED">
        <w:rPr>
          <w:rFonts w:ascii="Times New Roman" w:hAnsi="Times New Roman"/>
          <w:sz w:val="24"/>
          <w:szCs w:val="24"/>
          <w:lang w:val="es-ES"/>
        </w:rPr>
        <w:t xml:space="preserve">Convenios con la Regional de Educación </w:t>
      </w:r>
      <w:r>
        <w:rPr>
          <w:rFonts w:ascii="Times New Roman" w:hAnsi="Times New Roman"/>
          <w:sz w:val="24"/>
          <w:szCs w:val="24"/>
          <w:lang w:val="es-ES"/>
        </w:rPr>
        <w:t>y</w:t>
      </w:r>
      <w:r w:rsidRPr="000000ED">
        <w:rPr>
          <w:rFonts w:ascii="Times New Roman" w:hAnsi="Times New Roman"/>
          <w:sz w:val="24"/>
          <w:szCs w:val="24"/>
          <w:lang w:val="es-ES"/>
        </w:rPr>
        <w:t xml:space="preserve"> La Federación de </w:t>
      </w:r>
      <w:r>
        <w:rPr>
          <w:rFonts w:ascii="Times New Roman" w:hAnsi="Times New Roman"/>
          <w:sz w:val="24"/>
          <w:szCs w:val="24"/>
          <w:lang w:val="es-ES"/>
        </w:rPr>
        <w:t>J</w:t>
      </w:r>
      <w:r w:rsidRPr="000000ED">
        <w:rPr>
          <w:rFonts w:ascii="Times New Roman" w:hAnsi="Times New Roman"/>
          <w:sz w:val="24"/>
          <w:szCs w:val="24"/>
          <w:lang w:val="es-ES"/>
        </w:rPr>
        <w:t>unta</w:t>
      </w:r>
      <w:r>
        <w:rPr>
          <w:rFonts w:ascii="Times New Roman" w:hAnsi="Times New Roman"/>
          <w:sz w:val="24"/>
          <w:szCs w:val="24"/>
          <w:lang w:val="es-ES"/>
        </w:rPr>
        <w:t>s</w:t>
      </w:r>
      <w:r w:rsidRPr="000000ED">
        <w:rPr>
          <w:rFonts w:ascii="Times New Roman" w:hAnsi="Times New Roman"/>
          <w:sz w:val="24"/>
          <w:szCs w:val="24"/>
          <w:lang w:val="es-ES"/>
        </w:rPr>
        <w:t xml:space="preserve"> de </w:t>
      </w:r>
      <w:r>
        <w:rPr>
          <w:rFonts w:ascii="Times New Roman" w:hAnsi="Times New Roman"/>
          <w:sz w:val="24"/>
          <w:szCs w:val="24"/>
          <w:lang w:val="es-ES"/>
        </w:rPr>
        <w:t>V</w:t>
      </w:r>
      <w:r w:rsidRPr="000000ED">
        <w:rPr>
          <w:rFonts w:ascii="Times New Roman" w:hAnsi="Times New Roman"/>
          <w:sz w:val="24"/>
          <w:szCs w:val="24"/>
          <w:lang w:val="es-ES"/>
        </w:rPr>
        <w:t>ecinos</w:t>
      </w:r>
      <w:r>
        <w:rPr>
          <w:rFonts w:ascii="Times New Roman" w:hAnsi="Times New Roman"/>
          <w:sz w:val="24"/>
          <w:szCs w:val="24"/>
          <w:lang w:val="es-ES"/>
        </w:rPr>
        <w:t xml:space="preserve"> para </w:t>
      </w:r>
      <w:r w:rsidRPr="000000ED">
        <w:rPr>
          <w:rFonts w:ascii="Times New Roman" w:hAnsi="Times New Roman"/>
          <w:sz w:val="24"/>
          <w:szCs w:val="24"/>
          <w:lang w:val="es-ES"/>
        </w:rPr>
        <w:t>establecer gestores que sean vigilantes para el cuidado del medio ambiente y el ahorro del Agua.</w:t>
      </w:r>
    </w:p>
    <w:p w14:paraId="7EADCA64" w14:textId="77777777" w:rsidR="00930E89" w:rsidRPr="00562CCE" w:rsidRDefault="00930E89" w:rsidP="00930E89">
      <w:pPr>
        <w:pStyle w:val="Sinespaciado"/>
        <w:rPr>
          <w:rFonts w:ascii="Times New Roman" w:hAnsi="Times New Roman"/>
          <w:bCs/>
          <w:sz w:val="24"/>
          <w:szCs w:val="24"/>
          <w:lang w:val="es-ES"/>
        </w:rPr>
      </w:pPr>
    </w:p>
    <w:p w14:paraId="2FF9F9CE" w14:textId="48950FD2" w:rsidR="00905B39" w:rsidRPr="007A0BEE" w:rsidRDefault="00930E89" w:rsidP="007A0BEE">
      <w:pPr>
        <w:rPr>
          <w:rFonts w:ascii="Times New Roman" w:hAnsi="Times New Roman" w:cs="Times New Roman"/>
          <w:bCs/>
          <w:sz w:val="24"/>
          <w:szCs w:val="24"/>
          <w:lang w:val="es-ES"/>
        </w:rPr>
      </w:pPr>
      <w:r>
        <w:rPr>
          <w:rFonts w:ascii="Times New Roman" w:hAnsi="Times New Roman" w:cs="Times New Roman"/>
          <w:bCs/>
          <w:sz w:val="24"/>
          <w:szCs w:val="24"/>
          <w:lang w:val="es-ES"/>
        </w:rPr>
        <w:t>Se tiene proyectado p</w:t>
      </w:r>
      <w:r w:rsidRPr="00562CCE">
        <w:rPr>
          <w:rFonts w:ascii="Times New Roman" w:hAnsi="Times New Roman" w:cs="Times New Roman"/>
          <w:bCs/>
          <w:sz w:val="24"/>
          <w:szCs w:val="24"/>
          <w:lang w:val="es-ES"/>
        </w:rPr>
        <w:t xml:space="preserve">ara </w:t>
      </w:r>
      <w:r>
        <w:rPr>
          <w:rFonts w:ascii="Times New Roman" w:hAnsi="Times New Roman" w:cs="Times New Roman"/>
          <w:bCs/>
          <w:sz w:val="24"/>
          <w:szCs w:val="24"/>
          <w:lang w:val="es-ES"/>
        </w:rPr>
        <w:t>los meses de</w:t>
      </w:r>
      <w:r w:rsidRPr="00562CCE">
        <w:rPr>
          <w:rFonts w:ascii="Times New Roman" w:hAnsi="Times New Roman" w:cs="Times New Roman"/>
          <w:bCs/>
          <w:sz w:val="24"/>
          <w:szCs w:val="24"/>
          <w:lang w:val="es-ES"/>
        </w:rPr>
        <w:t xml:space="preserve"> </w:t>
      </w:r>
      <w:r w:rsidR="00A754A9" w:rsidRPr="00562CCE">
        <w:rPr>
          <w:rFonts w:ascii="Times New Roman" w:hAnsi="Times New Roman" w:cs="Times New Roman"/>
          <w:bCs/>
          <w:sz w:val="24"/>
          <w:szCs w:val="24"/>
          <w:lang w:val="es-ES"/>
        </w:rPr>
        <w:t>noviembre</w:t>
      </w:r>
      <w:r w:rsidRPr="00562CCE">
        <w:rPr>
          <w:rFonts w:ascii="Times New Roman" w:hAnsi="Times New Roman" w:cs="Times New Roman"/>
          <w:bCs/>
          <w:sz w:val="24"/>
          <w:szCs w:val="24"/>
          <w:lang w:val="es-ES"/>
        </w:rPr>
        <w:t xml:space="preserve"> y </w:t>
      </w:r>
      <w:r w:rsidR="00A754A9">
        <w:rPr>
          <w:rFonts w:ascii="Times New Roman" w:hAnsi="Times New Roman" w:cs="Times New Roman"/>
          <w:bCs/>
          <w:sz w:val="24"/>
          <w:szCs w:val="24"/>
          <w:lang w:val="es-ES"/>
        </w:rPr>
        <w:t>d</w:t>
      </w:r>
      <w:r w:rsidRPr="00562CCE">
        <w:rPr>
          <w:rFonts w:ascii="Times New Roman" w:hAnsi="Times New Roman" w:cs="Times New Roman"/>
          <w:bCs/>
          <w:sz w:val="24"/>
          <w:szCs w:val="24"/>
          <w:lang w:val="es-ES"/>
        </w:rPr>
        <w:t>iciembre</w:t>
      </w:r>
      <w:r>
        <w:rPr>
          <w:rFonts w:ascii="Times New Roman" w:hAnsi="Times New Roman" w:cs="Times New Roman"/>
          <w:bCs/>
          <w:sz w:val="24"/>
          <w:szCs w:val="24"/>
          <w:lang w:val="es-ES"/>
        </w:rPr>
        <w:t xml:space="preserve"> </w:t>
      </w:r>
      <w:r w:rsidR="00311B96">
        <w:rPr>
          <w:rFonts w:ascii="Times New Roman" w:hAnsi="Times New Roman" w:cs="Times New Roman"/>
          <w:bCs/>
          <w:sz w:val="24"/>
          <w:szCs w:val="24"/>
          <w:lang w:val="es-ES"/>
        </w:rPr>
        <w:t>continuar</w:t>
      </w:r>
      <w:r>
        <w:rPr>
          <w:rFonts w:ascii="Times New Roman" w:hAnsi="Times New Roman" w:cs="Times New Roman"/>
          <w:bCs/>
          <w:sz w:val="24"/>
          <w:szCs w:val="24"/>
          <w:lang w:val="es-ES"/>
        </w:rPr>
        <w:t xml:space="preserve"> realizando charlas y talleres. </w:t>
      </w:r>
    </w:p>
    <w:p w14:paraId="5430BD1C" w14:textId="77777777" w:rsidR="009615FE" w:rsidRDefault="00ED32EA" w:rsidP="008E4B8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14046109" w14:textId="77777777" w:rsidR="009615FE" w:rsidRDefault="009615FE" w:rsidP="008E4B86">
      <w:pPr>
        <w:spacing w:line="360" w:lineRule="auto"/>
        <w:rPr>
          <w:rFonts w:ascii="Times New Roman" w:hAnsi="Times New Roman" w:cs="Times New Roman"/>
          <w:sz w:val="24"/>
          <w:szCs w:val="24"/>
        </w:rPr>
      </w:pPr>
    </w:p>
    <w:p w14:paraId="59E1D5FC" w14:textId="77777777" w:rsidR="009615FE" w:rsidRDefault="009615FE" w:rsidP="008E4B86">
      <w:pPr>
        <w:spacing w:line="360" w:lineRule="auto"/>
        <w:rPr>
          <w:rFonts w:ascii="Times New Roman" w:hAnsi="Times New Roman" w:cs="Times New Roman"/>
          <w:sz w:val="24"/>
          <w:szCs w:val="24"/>
        </w:rPr>
      </w:pPr>
    </w:p>
    <w:p w14:paraId="395D969E" w14:textId="77777777" w:rsidR="009615FE" w:rsidRDefault="009615FE" w:rsidP="008E4B86">
      <w:pPr>
        <w:spacing w:line="360" w:lineRule="auto"/>
        <w:rPr>
          <w:rFonts w:ascii="Times New Roman" w:hAnsi="Times New Roman" w:cs="Times New Roman"/>
          <w:sz w:val="24"/>
          <w:szCs w:val="24"/>
        </w:rPr>
      </w:pPr>
    </w:p>
    <w:p w14:paraId="6EDA4FA0" w14:textId="77777777" w:rsidR="009615FE" w:rsidRDefault="009615FE" w:rsidP="008E4B86">
      <w:pPr>
        <w:spacing w:line="360" w:lineRule="auto"/>
        <w:rPr>
          <w:rFonts w:ascii="Times New Roman" w:hAnsi="Times New Roman" w:cs="Times New Roman"/>
          <w:sz w:val="24"/>
          <w:szCs w:val="24"/>
        </w:rPr>
      </w:pPr>
    </w:p>
    <w:p w14:paraId="174EB015" w14:textId="77777777" w:rsidR="009615FE" w:rsidRDefault="009615FE" w:rsidP="008E4B86">
      <w:pPr>
        <w:spacing w:line="360" w:lineRule="auto"/>
        <w:rPr>
          <w:rFonts w:ascii="Times New Roman" w:hAnsi="Times New Roman" w:cs="Times New Roman"/>
          <w:sz w:val="24"/>
          <w:szCs w:val="24"/>
        </w:rPr>
      </w:pPr>
    </w:p>
    <w:p w14:paraId="7F143EBA" w14:textId="77777777" w:rsidR="009615FE" w:rsidRDefault="009615FE" w:rsidP="008E4B86">
      <w:pPr>
        <w:spacing w:line="360" w:lineRule="auto"/>
        <w:rPr>
          <w:rFonts w:ascii="Times New Roman" w:hAnsi="Times New Roman" w:cs="Times New Roman"/>
          <w:sz w:val="24"/>
          <w:szCs w:val="24"/>
        </w:rPr>
      </w:pPr>
    </w:p>
    <w:p w14:paraId="040D5729" w14:textId="77777777" w:rsidR="009615FE" w:rsidRDefault="009615FE" w:rsidP="008E4B86">
      <w:pPr>
        <w:spacing w:line="360" w:lineRule="auto"/>
        <w:rPr>
          <w:rFonts w:ascii="Times New Roman" w:hAnsi="Times New Roman" w:cs="Times New Roman"/>
          <w:sz w:val="24"/>
          <w:szCs w:val="24"/>
        </w:rPr>
      </w:pPr>
    </w:p>
    <w:p w14:paraId="2FA35F12" w14:textId="77777777" w:rsidR="009615FE" w:rsidRDefault="009615FE" w:rsidP="008E4B86">
      <w:pPr>
        <w:spacing w:line="360" w:lineRule="auto"/>
        <w:rPr>
          <w:rFonts w:ascii="Times New Roman" w:hAnsi="Times New Roman" w:cs="Times New Roman"/>
          <w:sz w:val="24"/>
          <w:szCs w:val="24"/>
        </w:rPr>
      </w:pPr>
    </w:p>
    <w:p w14:paraId="7A05770C" w14:textId="276CFD98" w:rsidR="009615FE" w:rsidRDefault="009615FE" w:rsidP="008E4B86">
      <w:pPr>
        <w:spacing w:line="360" w:lineRule="auto"/>
        <w:rPr>
          <w:rFonts w:ascii="Times New Roman" w:hAnsi="Times New Roman" w:cs="Times New Roman"/>
          <w:sz w:val="24"/>
          <w:szCs w:val="24"/>
        </w:rPr>
      </w:pPr>
    </w:p>
    <w:p w14:paraId="1B49821E" w14:textId="77777777" w:rsidR="009615FE" w:rsidRDefault="009615FE" w:rsidP="008E4B86">
      <w:pPr>
        <w:spacing w:line="360" w:lineRule="auto"/>
        <w:rPr>
          <w:rFonts w:ascii="Times New Roman" w:hAnsi="Times New Roman" w:cs="Times New Roman"/>
          <w:sz w:val="24"/>
          <w:szCs w:val="24"/>
        </w:rPr>
      </w:pPr>
    </w:p>
    <w:p w14:paraId="61BDD2A6" w14:textId="679FD6EF" w:rsidR="00292811" w:rsidRPr="007120E0" w:rsidRDefault="00ED32EA" w:rsidP="008E4B86">
      <w:pPr>
        <w:spacing w:line="360" w:lineRule="auto"/>
        <w:rPr>
          <w:rFonts w:ascii="Times New Roman" w:eastAsia="Times New Roman" w:hAnsi="Times New Roman" w:cs="Times New Roman"/>
          <w:b/>
          <w:bCs/>
          <w:iCs/>
          <w:noProof/>
          <w:sz w:val="32"/>
          <w:szCs w:val="32"/>
          <w:lang w:val="es-ES" w:eastAsia="es-ES"/>
        </w:rPr>
      </w:pPr>
      <w:r>
        <w:rPr>
          <w:rFonts w:ascii="Times New Roman" w:hAnsi="Times New Roman" w:cs="Times New Roman"/>
          <w:sz w:val="24"/>
          <w:szCs w:val="24"/>
        </w:rPr>
        <w:lastRenderedPageBreak/>
        <w:t xml:space="preserve"> </w:t>
      </w:r>
      <w:hyperlink r:id="rId49" w:anchor="_Toc225692629" w:history="1">
        <w:r w:rsidR="00F13258" w:rsidRPr="007120E0">
          <w:rPr>
            <w:rFonts w:ascii="Times New Roman" w:eastAsia="Arial Unicode MS" w:hAnsi="Times New Roman" w:cs="Times New Roman"/>
            <w:b/>
            <w:bCs/>
            <w:iCs/>
            <w:noProof/>
            <w:sz w:val="32"/>
            <w:szCs w:val="32"/>
            <w:lang w:val="es-ES" w:eastAsia="es-ES"/>
          </w:rPr>
          <w:t>Gestión</w:t>
        </w:r>
      </w:hyperlink>
      <w:r w:rsidR="00F13258" w:rsidRPr="007120E0">
        <w:rPr>
          <w:rFonts w:ascii="Times New Roman" w:eastAsia="Times New Roman" w:hAnsi="Times New Roman" w:cs="Times New Roman"/>
          <w:b/>
          <w:bCs/>
          <w:iCs/>
          <w:noProof/>
          <w:sz w:val="32"/>
          <w:szCs w:val="32"/>
          <w:lang w:val="es-ES" w:eastAsia="es-ES"/>
        </w:rPr>
        <w:t xml:space="preserve"> Interna </w:t>
      </w:r>
    </w:p>
    <w:p w14:paraId="4A4714DA" w14:textId="70BC6F2A" w:rsidR="00E40D1C" w:rsidRDefault="007120E0" w:rsidP="00101B98">
      <w:pPr>
        <w:pStyle w:val="Prrafodelista"/>
        <w:numPr>
          <w:ilvl w:val="0"/>
          <w:numId w:val="9"/>
        </w:num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val="es-ES" w:eastAsia="es-ES"/>
        </w:rPr>
      </w:pPr>
      <w:r w:rsidRPr="007120E0">
        <w:rPr>
          <w:rFonts w:ascii="Times New Roman" w:eastAsia="Times New Roman" w:hAnsi="Times New Roman" w:cs="Times New Roman"/>
          <w:b/>
          <w:sz w:val="28"/>
          <w:szCs w:val="28"/>
          <w:lang w:val="es-ES" w:eastAsia="es-ES"/>
        </w:rPr>
        <w:t>Desempeño Financiero</w:t>
      </w:r>
      <w:r w:rsidR="007C2A47">
        <w:rPr>
          <w:rFonts w:ascii="Times New Roman" w:eastAsia="Times New Roman" w:hAnsi="Times New Roman" w:cs="Times New Roman"/>
          <w:b/>
          <w:sz w:val="28"/>
          <w:szCs w:val="28"/>
          <w:lang w:val="es-ES" w:eastAsia="es-ES"/>
        </w:rPr>
        <w:t>.</w:t>
      </w:r>
    </w:p>
    <w:p w14:paraId="36BBC1F4" w14:textId="72407E98" w:rsidR="0072566E" w:rsidRDefault="0072566E" w:rsidP="0072566E">
      <w:pPr>
        <w:spacing w:after="160" w:line="259" w:lineRule="auto"/>
        <w:rPr>
          <w:rFonts w:ascii="Times New Roman" w:hAnsi="Times New Roman" w:cs="Times New Roman"/>
          <w:b/>
          <w:bCs/>
          <w:lang w:val="en-US"/>
        </w:rPr>
      </w:pPr>
      <w:bookmarkStart w:id="6" w:name="_GoBack"/>
      <w:bookmarkEnd w:id="6"/>
    </w:p>
    <w:tbl>
      <w:tblPr>
        <w:tblStyle w:val="Tablaconcuadrcula5oscura-nfasis1"/>
        <w:tblW w:w="0" w:type="auto"/>
        <w:tblLook w:val="04A0" w:firstRow="1" w:lastRow="0" w:firstColumn="1" w:lastColumn="0" w:noHBand="0" w:noVBand="1"/>
      </w:tblPr>
      <w:tblGrid>
        <w:gridCol w:w="3823"/>
        <w:gridCol w:w="1559"/>
        <w:gridCol w:w="1480"/>
        <w:gridCol w:w="1512"/>
      </w:tblGrid>
      <w:tr w:rsidR="0072566E" w14:paraId="6EE37391" w14:textId="77777777" w:rsidTr="00ED4C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0771C03" w14:textId="14CB681E" w:rsidR="0072566E" w:rsidRPr="00ED4CAF" w:rsidRDefault="00ED4CAF" w:rsidP="00ED4CAF">
            <w:pPr>
              <w:spacing w:after="160" w:line="259" w:lineRule="auto"/>
              <w:jc w:val="center"/>
              <w:rPr>
                <w:rFonts w:ascii="Times New Roman" w:hAnsi="Times New Roman" w:cs="Times New Roman"/>
                <w:color w:val="auto"/>
                <w:lang w:val="en-US"/>
              </w:rPr>
            </w:pPr>
            <w:proofErr w:type="spellStart"/>
            <w:r>
              <w:rPr>
                <w:rFonts w:ascii="Times New Roman" w:hAnsi="Times New Roman" w:cs="Times New Roman"/>
                <w:color w:val="auto"/>
                <w:lang w:val="en-US"/>
              </w:rPr>
              <w:t>Descripción</w:t>
            </w:r>
            <w:proofErr w:type="spellEnd"/>
          </w:p>
        </w:tc>
        <w:tc>
          <w:tcPr>
            <w:tcW w:w="1559" w:type="dxa"/>
          </w:tcPr>
          <w:p w14:paraId="247A878B" w14:textId="5A193E16" w:rsidR="0072566E" w:rsidRPr="00ED4CAF" w:rsidRDefault="0072566E" w:rsidP="00ED4CA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lang w:val="en-US"/>
              </w:rPr>
            </w:pPr>
            <w:r w:rsidRPr="00ED4CAF">
              <w:rPr>
                <w:rFonts w:ascii="Times New Roman" w:hAnsi="Times New Roman" w:cs="Times New Roman"/>
                <w:color w:val="auto"/>
                <w:lang w:val="en-US"/>
              </w:rPr>
              <w:t>2019</w:t>
            </w:r>
          </w:p>
        </w:tc>
        <w:tc>
          <w:tcPr>
            <w:tcW w:w="1480" w:type="dxa"/>
          </w:tcPr>
          <w:p w14:paraId="0BAE9B11" w14:textId="06C83C7B" w:rsidR="0072566E" w:rsidRPr="00ED4CAF" w:rsidRDefault="0072566E" w:rsidP="00ED4CA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lang w:val="en-US"/>
              </w:rPr>
            </w:pPr>
            <w:r w:rsidRPr="00ED4CAF">
              <w:rPr>
                <w:rFonts w:ascii="Times New Roman" w:hAnsi="Times New Roman" w:cs="Times New Roman"/>
                <w:color w:val="auto"/>
                <w:lang w:val="en-US"/>
              </w:rPr>
              <w:t>2018</w:t>
            </w:r>
          </w:p>
        </w:tc>
        <w:tc>
          <w:tcPr>
            <w:tcW w:w="1512" w:type="dxa"/>
          </w:tcPr>
          <w:p w14:paraId="447F9E29" w14:textId="563F7A3D" w:rsidR="0072566E" w:rsidRPr="00ED4CAF" w:rsidRDefault="001219A5" w:rsidP="00ED4CA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lang w:val="en-US"/>
              </w:rPr>
            </w:pPr>
            <w:proofErr w:type="spellStart"/>
            <w:r w:rsidRPr="00ED4CAF">
              <w:rPr>
                <w:rFonts w:ascii="Times New Roman" w:hAnsi="Times New Roman" w:cs="Times New Roman"/>
                <w:color w:val="auto"/>
                <w:lang w:val="en-US"/>
              </w:rPr>
              <w:t>Varia</w:t>
            </w:r>
            <w:r w:rsidR="00ED4CAF">
              <w:rPr>
                <w:rFonts w:ascii="Times New Roman" w:hAnsi="Times New Roman" w:cs="Times New Roman"/>
                <w:color w:val="auto"/>
                <w:lang w:val="en-US"/>
              </w:rPr>
              <w:t>ció</w:t>
            </w:r>
            <w:r w:rsidRPr="00ED4CAF">
              <w:rPr>
                <w:rFonts w:ascii="Times New Roman" w:hAnsi="Times New Roman" w:cs="Times New Roman"/>
                <w:color w:val="auto"/>
                <w:lang w:val="en-US"/>
              </w:rPr>
              <w:t>n</w:t>
            </w:r>
            <w:proofErr w:type="spellEnd"/>
          </w:p>
        </w:tc>
      </w:tr>
      <w:tr w:rsidR="0072566E" w14:paraId="36BA0687"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6D5785D" w14:textId="243775E8" w:rsidR="0072566E" w:rsidRPr="00ED4CAF" w:rsidRDefault="0072566E" w:rsidP="0072566E">
            <w:pPr>
              <w:spacing w:after="160" w:line="259" w:lineRule="auto"/>
              <w:rPr>
                <w:rFonts w:ascii="Times New Roman" w:hAnsi="Times New Roman" w:cs="Times New Roman"/>
                <w:color w:val="auto"/>
                <w:lang w:val="en-US"/>
              </w:rPr>
            </w:pPr>
            <w:proofErr w:type="spellStart"/>
            <w:r w:rsidRPr="00ED4CAF">
              <w:rPr>
                <w:rFonts w:ascii="Times New Roman" w:hAnsi="Times New Roman" w:cs="Times New Roman"/>
                <w:color w:val="auto"/>
                <w:lang w:val="en-US"/>
              </w:rPr>
              <w:t>Re</w:t>
            </w:r>
            <w:r w:rsidR="00585B38" w:rsidRPr="00ED4CAF">
              <w:rPr>
                <w:rFonts w:ascii="Times New Roman" w:hAnsi="Times New Roman" w:cs="Times New Roman"/>
                <w:color w:val="auto"/>
                <w:lang w:val="en-US"/>
              </w:rPr>
              <w:t>c</w:t>
            </w:r>
            <w:r w:rsidRPr="00ED4CAF">
              <w:rPr>
                <w:rFonts w:ascii="Times New Roman" w:hAnsi="Times New Roman" w:cs="Times New Roman"/>
                <w:color w:val="auto"/>
                <w:lang w:val="en-US"/>
              </w:rPr>
              <w:t>audacion</w:t>
            </w:r>
            <w:proofErr w:type="spellEnd"/>
          </w:p>
        </w:tc>
        <w:tc>
          <w:tcPr>
            <w:tcW w:w="1559" w:type="dxa"/>
          </w:tcPr>
          <w:p w14:paraId="667756D5" w14:textId="04A7890E" w:rsidR="0072566E" w:rsidRPr="00ED4CAF" w:rsidRDefault="0072566E" w:rsidP="0072566E">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D4CAF">
              <w:rPr>
                <w:rFonts w:ascii="Times New Roman" w:hAnsi="Times New Roman" w:cs="Times New Roman"/>
                <w:lang w:val="en-US"/>
              </w:rPr>
              <w:t>246,144,600</w:t>
            </w:r>
          </w:p>
        </w:tc>
        <w:tc>
          <w:tcPr>
            <w:tcW w:w="1480" w:type="dxa"/>
          </w:tcPr>
          <w:p w14:paraId="0B4B1B6C" w14:textId="7E509C3D" w:rsidR="0072566E" w:rsidRPr="00ED4CAF" w:rsidRDefault="0072566E" w:rsidP="0072566E">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D4CAF">
              <w:rPr>
                <w:rFonts w:ascii="Times New Roman" w:hAnsi="Times New Roman" w:cs="Times New Roman"/>
                <w:lang w:val="en-US"/>
              </w:rPr>
              <w:t>218,778,633</w:t>
            </w:r>
          </w:p>
        </w:tc>
        <w:tc>
          <w:tcPr>
            <w:tcW w:w="1512" w:type="dxa"/>
          </w:tcPr>
          <w:p w14:paraId="5B67C33E" w14:textId="7F9CEEF6" w:rsidR="0072566E" w:rsidRPr="00ED4CAF" w:rsidRDefault="0072566E" w:rsidP="0072566E">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D4CAF">
              <w:rPr>
                <w:rFonts w:ascii="Times New Roman" w:hAnsi="Times New Roman" w:cs="Times New Roman"/>
                <w:lang w:val="en-US"/>
              </w:rPr>
              <w:t>27,365,967</w:t>
            </w:r>
          </w:p>
        </w:tc>
      </w:tr>
      <w:tr w:rsidR="0072566E" w14:paraId="35DCE72A" w14:textId="77777777" w:rsidTr="00ED4CAF">
        <w:tc>
          <w:tcPr>
            <w:cnfStyle w:val="001000000000" w:firstRow="0" w:lastRow="0" w:firstColumn="1" w:lastColumn="0" w:oddVBand="0" w:evenVBand="0" w:oddHBand="0" w:evenHBand="0" w:firstRowFirstColumn="0" w:firstRowLastColumn="0" w:lastRowFirstColumn="0" w:lastRowLastColumn="0"/>
            <w:tcW w:w="3823" w:type="dxa"/>
          </w:tcPr>
          <w:p w14:paraId="19993D31" w14:textId="55157794" w:rsidR="0072566E" w:rsidRPr="00ED4CAF" w:rsidRDefault="0072566E" w:rsidP="0072566E">
            <w:pPr>
              <w:spacing w:after="160" w:line="259" w:lineRule="auto"/>
              <w:rPr>
                <w:rFonts w:ascii="Times New Roman" w:hAnsi="Times New Roman" w:cs="Times New Roman"/>
                <w:color w:val="auto"/>
                <w:lang w:val="en-US"/>
              </w:rPr>
            </w:pPr>
            <w:proofErr w:type="spellStart"/>
            <w:r w:rsidRPr="00ED4CAF">
              <w:rPr>
                <w:rFonts w:ascii="Times New Roman" w:hAnsi="Times New Roman" w:cs="Times New Roman"/>
                <w:color w:val="auto"/>
                <w:lang w:val="en-US"/>
              </w:rPr>
              <w:t>Ingresos</w:t>
            </w:r>
            <w:proofErr w:type="spellEnd"/>
            <w:r w:rsidRPr="00ED4CAF">
              <w:rPr>
                <w:rFonts w:ascii="Times New Roman" w:hAnsi="Times New Roman" w:cs="Times New Roman"/>
                <w:color w:val="auto"/>
                <w:lang w:val="en-US"/>
              </w:rPr>
              <w:t xml:space="preserve"> por </w:t>
            </w:r>
            <w:proofErr w:type="spellStart"/>
            <w:r w:rsidRPr="00ED4CAF">
              <w:rPr>
                <w:rFonts w:ascii="Times New Roman" w:hAnsi="Times New Roman" w:cs="Times New Roman"/>
                <w:color w:val="auto"/>
                <w:lang w:val="en-US"/>
              </w:rPr>
              <w:t>contratos</w:t>
            </w:r>
            <w:proofErr w:type="spellEnd"/>
          </w:p>
        </w:tc>
        <w:tc>
          <w:tcPr>
            <w:tcW w:w="1559" w:type="dxa"/>
          </w:tcPr>
          <w:p w14:paraId="26CD339B" w14:textId="70B9FFB3" w:rsidR="0072566E" w:rsidRPr="00ED4CAF" w:rsidRDefault="00585B38" w:rsidP="0072566E">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D4CAF">
              <w:rPr>
                <w:rFonts w:ascii="Times New Roman" w:hAnsi="Times New Roman" w:cs="Times New Roman"/>
                <w:lang w:val="en-US"/>
              </w:rPr>
              <w:t xml:space="preserve">       </w:t>
            </w:r>
            <w:r w:rsidR="0072566E" w:rsidRPr="00ED4CAF">
              <w:rPr>
                <w:rFonts w:ascii="Times New Roman" w:hAnsi="Times New Roman" w:cs="Times New Roman"/>
                <w:lang w:val="en-US"/>
              </w:rPr>
              <w:t>207,945</w:t>
            </w:r>
          </w:p>
        </w:tc>
        <w:tc>
          <w:tcPr>
            <w:tcW w:w="1480" w:type="dxa"/>
          </w:tcPr>
          <w:p w14:paraId="29417AA1" w14:textId="6F06A5E5" w:rsidR="0072566E" w:rsidRPr="00ED4CAF" w:rsidRDefault="00585B38" w:rsidP="0072566E">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D4CAF">
              <w:rPr>
                <w:rFonts w:ascii="Times New Roman" w:hAnsi="Times New Roman" w:cs="Times New Roman"/>
                <w:lang w:val="en-US"/>
              </w:rPr>
              <w:t xml:space="preserve">         </w:t>
            </w:r>
            <w:r w:rsidR="0072566E" w:rsidRPr="00ED4CAF">
              <w:rPr>
                <w:rFonts w:ascii="Times New Roman" w:hAnsi="Times New Roman" w:cs="Times New Roman"/>
                <w:lang w:val="en-US"/>
              </w:rPr>
              <w:t>93,222</w:t>
            </w:r>
          </w:p>
        </w:tc>
        <w:tc>
          <w:tcPr>
            <w:tcW w:w="1512" w:type="dxa"/>
          </w:tcPr>
          <w:p w14:paraId="500A4A9A" w14:textId="36E05AE7" w:rsidR="0072566E" w:rsidRPr="00ED4CAF" w:rsidRDefault="00585B38" w:rsidP="0072566E">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D4CAF">
              <w:rPr>
                <w:rFonts w:ascii="Times New Roman" w:hAnsi="Times New Roman" w:cs="Times New Roman"/>
                <w:lang w:val="en-US"/>
              </w:rPr>
              <w:t xml:space="preserve">    </w:t>
            </w:r>
            <w:r w:rsidR="001219A5" w:rsidRPr="00ED4CAF">
              <w:rPr>
                <w:rFonts w:ascii="Times New Roman" w:hAnsi="Times New Roman" w:cs="Times New Roman"/>
                <w:lang w:val="en-US"/>
              </w:rPr>
              <w:t xml:space="preserve"> </w:t>
            </w:r>
            <w:r w:rsidRPr="00ED4CAF">
              <w:rPr>
                <w:rFonts w:ascii="Times New Roman" w:hAnsi="Times New Roman" w:cs="Times New Roman"/>
                <w:lang w:val="en-US"/>
              </w:rPr>
              <w:t xml:space="preserve"> </w:t>
            </w:r>
            <w:r w:rsidR="0072566E" w:rsidRPr="00ED4CAF">
              <w:rPr>
                <w:rFonts w:ascii="Times New Roman" w:hAnsi="Times New Roman" w:cs="Times New Roman"/>
                <w:lang w:val="en-US"/>
              </w:rPr>
              <w:t>114,723</w:t>
            </w:r>
          </w:p>
        </w:tc>
      </w:tr>
      <w:tr w:rsidR="0072566E" w14:paraId="51E8C2A8"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69CFB57" w14:textId="65B359A2" w:rsidR="0072566E" w:rsidRPr="00ED4CAF" w:rsidRDefault="0072566E" w:rsidP="0072566E">
            <w:pPr>
              <w:spacing w:after="160" w:line="259" w:lineRule="auto"/>
              <w:rPr>
                <w:rFonts w:ascii="Times New Roman" w:hAnsi="Times New Roman" w:cs="Times New Roman"/>
                <w:color w:val="auto"/>
                <w:lang w:val="en-US"/>
              </w:rPr>
            </w:pPr>
            <w:proofErr w:type="spellStart"/>
            <w:r w:rsidRPr="00ED4CAF">
              <w:rPr>
                <w:rFonts w:ascii="Times New Roman" w:hAnsi="Times New Roman" w:cs="Times New Roman"/>
                <w:color w:val="auto"/>
                <w:lang w:val="en-US"/>
              </w:rPr>
              <w:t>Otros</w:t>
            </w:r>
            <w:proofErr w:type="spellEnd"/>
            <w:r w:rsidRPr="00ED4CAF">
              <w:rPr>
                <w:rFonts w:ascii="Times New Roman" w:hAnsi="Times New Roman" w:cs="Times New Roman"/>
                <w:color w:val="auto"/>
                <w:lang w:val="en-US"/>
              </w:rPr>
              <w:t xml:space="preserve"> </w:t>
            </w:r>
            <w:proofErr w:type="spellStart"/>
            <w:r w:rsidRPr="00ED4CAF">
              <w:rPr>
                <w:rFonts w:ascii="Times New Roman" w:hAnsi="Times New Roman" w:cs="Times New Roman"/>
                <w:color w:val="auto"/>
                <w:lang w:val="en-US"/>
              </w:rPr>
              <w:t>Ingresos</w:t>
            </w:r>
            <w:proofErr w:type="spellEnd"/>
          </w:p>
        </w:tc>
        <w:tc>
          <w:tcPr>
            <w:tcW w:w="1559" w:type="dxa"/>
          </w:tcPr>
          <w:p w14:paraId="7F632493" w14:textId="75E25C03" w:rsidR="0072566E" w:rsidRPr="00ED4CAF" w:rsidRDefault="00585B38" w:rsidP="0072566E">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D4CAF">
              <w:rPr>
                <w:rFonts w:ascii="Times New Roman" w:hAnsi="Times New Roman" w:cs="Times New Roman"/>
                <w:lang w:val="en-US"/>
              </w:rPr>
              <w:t xml:space="preserve">    </w:t>
            </w:r>
            <w:r w:rsidR="0072566E" w:rsidRPr="00ED4CAF">
              <w:rPr>
                <w:rFonts w:ascii="Times New Roman" w:hAnsi="Times New Roman" w:cs="Times New Roman"/>
                <w:lang w:val="en-US"/>
              </w:rPr>
              <w:t>7,571,692</w:t>
            </w:r>
          </w:p>
        </w:tc>
        <w:tc>
          <w:tcPr>
            <w:tcW w:w="1480" w:type="dxa"/>
          </w:tcPr>
          <w:p w14:paraId="197F11DE" w14:textId="1AD29A8E" w:rsidR="0072566E" w:rsidRPr="00ED4CAF" w:rsidRDefault="00585B38" w:rsidP="0072566E">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D4CAF">
              <w:rPr>
                <w:rFonts w:ascii="Times New Roman" w:hAnsi="Times New Roman" w:cs="Times New Roman"/>
                <w:lang w:val="en-US"/>
              </w:rPr>
              <w:t xml:space="preserve">    </w:t>
            </w:r>
            <w:r w:rsidR="0072566E" w:rsidRPr="00ED4CAF">
              <w:rPr>
                <w:rFonts w:ascii="Times New Roman" w:hAnsi="Times New Roman" w:cs="Times New Roman"/>
                <w:lang w:val="en-US"/>
              </w:rPr>
              <w:t>5,863,241</w:t>
            </w:r>
          </w:p>
        </w:tc>
        <w:tc>
          <w:tcPr>
            <w:tcW w:w="1512" w:type="dxa"/>
          </w:tcPr>
          <w:p w14:paraId="3ADD2BDE" w14:textId="24464561" w:rsidR="0072566E" w:rsidRPr="00ED4CAF" w:rsidRDefault="00585B38" w:rsidP="0072566E">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D4CAF">
              <w:rPr>
                <w:rFonts w:ascii="Times New Roman" w:hAnsi="Times New Roman" w:cs="Times New Roman"/>
                <w:lang w:val="en-US"/>
              </w:rPr>
              <w:t xml:space="preserve">  </w:t>
            </w:r>
            <w:r w:rsidR="001219A5" w:rsidRPr="00ED4CAF">
              <w:rPr>
                <w:rFonts w:ascii="Times New Roman" w:hAnsi="Times New Roman" w:cs="Times New Roman"/>
                <w:lang w:val="en-US"/>
              </w:rPr>
              <w:t xml:space="preserve"> </w:t>
            </w:r>
            <w:r w:rsidR="0072566E" w:rsidRPr="00ED4CAF">
              <w:rPr>
                <w:rFonts w:ascii="Times New Roman" w:hAnsi="Times New Roman" w:cs="Times New Roman"/>
                <w:lang w:val="en-US"/>
              </w:rPr>
              <w:t>2,208,451</w:t>
            </w:r>
          </w:p>
        </w:tc>
      </w:tr>
      <w:tr w:rsidR="0072566E" w:rsidRPr="0072566E" w14:paraId="28813646" w14:textId="77777777" w:rsidTr="00ED4CAF">
        <w:tc>
          <w:tcPr>
            <w:cnfStyle w:val="001000000000" w:firstRow="0" w:lastRow="0" w:firstColumn="1" w:lastColumn="0" w:oddVBand="0" w:evenVBand="0" w:oddHBand="0" w:evenHBand="0" w:firstRowFirstColumn="0" w:firstRowLastColumn="0" w:lastRowFirstColumn="0" w:lastRowLastColumn="0"/>
            <w:tcW w:w="3823" w:type="dxa"/>
          </w:tcPr>
          <w:p w14:paraId="69808D28" w14:textId="4D752A1D" w:rsidR="0072566E" w:rsidRPr="00ED4CAF" w:rsidRDefault="0072566E" w:rsidP="0072566E">
            <w:pPr>
              <w:spacing w:after="160" w:line="259" w:lineRule="auto"/>
              <w:rPr>
                <w:rFonts w:ascii="Times New Roman" w:hAnsi="Times New Roman" w:cs="Times New Roman"/>
                <w:color w:val="auto"/>
              </w:rPr>
            </w:pPr>
            <w:r w:rsidRPr="00ED4CAF">
              <w:rPr>
                <w:rFonts w:ascii="Times New Roman" w:hAnsi="Times New Roman" w:cs="Times New Roman"/>
                <w:color w:val="auto"/>
              </w:rPr>
              <w:t>Ingreso Aporte del Gob. Central</w:t>
            </w:r>
          </w:p>
        </w:tc>
        <w:tc>
          <w:tcPr>
            <w:tcW w:w="1559" w:type="dxa"/>
          </w:tcPr>
          <w:p w14:paraId="03B4277A" w14:textId="14E22C0F" w:rsidR="0072566E" w:rsidRPr="00ED4CAF" w:rsidRDefault="00585B38" w:rsidP="0072566E">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314,981,419</w:t>
            </w:r>
          </w:p>
        </w:tc>
        <w:tc>
          <w:tcPr>
            <w:tcW w:w="1480" w:type="dxa"/>
          </w:tcPr>
          <w:p w14:paraId="315B3509" w14:textId="1C7FEC77" w:rsidR="0072566E" w:rsidRPr="00ED4CAF" w:rsidRDefault="00585B38" w:rsidP="0072566E">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227,807,277</w:t>
            </w:r>
          </w:p>
        </w:tc>
        <w:tc>
          <w:tcPr>
            <w:tcW w:w="1512" w:type="dxa"/>
          </w:tcPr>
          <w:p w14:paraId="130E5936" w14:textId="79E36929" w:rsidR="0072566E" w:rsidRPr="00ED4CAF" w:rsidRDefault="001219A5" w:rsidP="0072566E">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585B38" w:rsidRPr="00ED4CAF">
              <w:rPr>
                <w:rFonts w:ascii="Times New Roman" w:hAnsi="Times New Roman" w:cs="Times New Roman"/>
              </w:rPr>
              <w:t>87,174,142</w:t>
            </w:r>
          </w:p>
        </w:tc>
      </w:tr>
      <w:tr w:rsidR="0072566E" w:rsidRPr="0072566E" w14:paraId="5110CFFE"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00BE41D" w14:textId="65478E65" w:rsidR="0072566E" w:rsidRPr="00ED4CAF" w:rsidRDefault="0072566E" w:rsidP="0072566E">
            <w:pPr>
              <w:spacing w:after="160" w:line="259" w:lineRule="auto"/>
              <w:rPr>
                <w:rFonts w:ascii="Times New Roman" w:hAnsi="Times New Roman" w:cs="Times New Roman"/>
                <w:b w:val="0"/>
                <w:bCs w:val="0"/>
                <w:color w:val="auto"/>
              </w:rPr>
            </w:pPr>
            <w:r w:rsidRPr="00ED4CAF">
              <w:rPr>
                <w:rFonts w:ascii="Times New Roman" w:hAnsi="Times New Roman" w:cs="Times New Roman"/>
                <w:color w:val="auto"/>
              </w:rPr>
              <w:t>TOTAL</w:t>
            </w:r>
          </w:p>
        </w:tc>
        <w:tc>
          <w:tcPr>
            <w:tcW w:w="1559" w:type="dxa"/>
          </w:tcPr>
          <w:p w14:paraId="633AE75A" w14:textId="4FF9D269" w:rsidR="0072566E" w:rsidRPr="00ED4CAF" w:rsidRDefault="00585B38" w:rsidP="0072566E">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D4CAF">
              <w:rPr>
                <w:rFonts w:ascii="Times New Roman" w:hAnsi="Times New Roman" w:cs="Times New Roman"/>
                <w:b/>
                <w:bCs/>
              </w:rPr>
              <w:t>568,905,656</w:t>
            </w:r>
          </w:p>
        </w:tc>
        <w:tc>
          <w:tcPr>
            <w:tcW w:w="1480" w:type="dxa"/>
          </w:tcPr>
          <w:p w14:paraId="65CA5816" w14:textId="2F8E1C60" w:rsidR="0072566E" w:rsidRPr="00ED4CAF" w:rsidRDefault="001219A5" w:rsidP="0072566E">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D4CAF">
              <w:rPr>
                <w:rFonts w:ascii="Times New Roman" w:hAnsi="Times New Roman" w:cs="Times New Roman"/>
                <w:b/>
                <w:bCs/>
              </w:rPr>
              <w:t xml:space="preserve"> </w:t>
            </w:r>
            <w:r w:rsidR="00585B38" w:rsidRPr="00ED4CAF">
              <w:rPr>
                <w:rFonts w:ascii="Times New Roman" w:hAnsi="Times New Roman" w:cs="Times New Roman"/>
                <w:b/>
                <w:bCs/>
              </w:rPr>
              <w:t>452,542,373</w:t>
            </w:r>
          </w:p>
        </w:tc>
        <w:tc>
          <w:tcPr>
            <w:tcW w:w="1512" w:type="dxa"/>
          </w:tcPr>
          <w:p w14:paraId="1EA23D27" w14:textId="50955016" w:rsidR="0072566E" w:rsidRPr="00ED4CAF" w:rsidRDefault="00585B38" w:rsidP="0072566E">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D4CAF">
              <w:rPr>
                <w:rFonts w:ascii="Times New Roman" w:hAnsi="Times New Roman" w:cs="Times New Roman"/>
                <w:b/>
                <w:bCs/>
              </w:rPr>
              <w:t>116,363,283</w:t>
            </w:r>
          </w:p>
        </w:tc>
      </w:tr>
    </w:tbl>
    <w:p w14:paraId="67A4EDED" w14:textId="7FA36D10" w:rsidR="004950C7" w:rsidRPr="002D7501" w:rsidRDefault="004950C7" w:rsidP="004950C7">
      <w:pPr>
        <w:rPr>
          <w:rFonts w:ascii="Times New Roman" w:hAnsi="Times New Roman" w:cs="Times New Roman"/>
          <w:color w:val="FF0000"/>
        </w:rPr>
      </w:pPr>
      <w:r w:rsidRPr="002D7501">
        <w:rPr>
          <w:rFonts w:ascii="Times New Roman" w:hAnsi="Times New Roman" w:cs="Times New Roman"/>
          <w:b/>
          <w:bCs/>
          <w:sz w:val="20"/>
          <w:szCs w:val="20"/>
        </w:rPr>
        <w:t xml:space="preserve">  </w:t>
      </w:r>
      <w:r w:rsidR="006E2FC4" w:rsidRPr="002D7501">
        <w:rPr>
          <w:rFonts w:ascii="Times New Roman" w:hAnsi="Times New Roman" w:cs="Times New Roman"/>
          <w:b/>
          <w:bCs/>
          <w:sz w:val="20"/>
          <w:szCs w:val="20"/>
        </w:rPr>
        <w:t xml:space="preserve">Nota. </w:t>
      </w:r>
      <w:r w:rsidR="002D7501" w:rsidRPr="002D7501">
        <w:rPr>
          <w:rFonts w:ascii="Times New Roman" w:hAnsi="Times New Roman" w:cs="Times New Roman"/>
          <w:b/>
          <w:bCs/>
          <w:sz w:val="20"/>
          <w:szCs w:val="20"/>
        </w:rPr>
        <w:t>Los d</w:t>
      </w:r>
      <w:r w:rsidR="006E2FC4" w:rsidRPr="002D7501">
        <w:rPr>
          <w:rFonts w:ascii="Times New Roman" w:hAnsi="Times New Roman" w:cs="Times New Roman"/>
          <w:b/>
          <w:bCs/>
          <w:sz w:val="20"/>
          <w:szCs w:val="20"/>
        </w:rPr>
        <w:t>atos</w:t>
      </w:r>
      <w:r w:rsidR="002D7501" w:rsidRPr="002D7501">
        <w:rPr>
          <w:rFonts w:ascii="Times New Roman" w:hAnsi="Times New Roman" w:cs="Times New Roman"/>
          <w:b/>
          <w:bCs/>
          <w:sz w:val="20"/>
          <w:szCs w:val="20"/>
        </w:rPr>
        <w:t xml:space="preserve"> correspondiente al  4</w:t>
      </w:r>
      <w:r w:rsidR="002D7501" w:rsidRPr="002D7501">
        <w:rPr>
          <w:rFonts w:ascii="Times New Roman" w:hAnsi="Times New Roman" w:cs="Times New Roman"/>
          <w:b/>
          <w:bCs/>
          <w:sz w:val="20"/>
          <w:szCs w:val="20"/>
          <w:vertAlign w:val="superscript"/>
        </w:rPr>
        <w:t xml:space="preserve">to </w:t>
      </w:r>
      <w:r w:rsidR="002D7501" w:rsidRPr="002D7501">
        <w:rPr>
          <w:rFonts w:ascii="Times New Roman" w:hAnsi="Times New Roman" w:cs="Times New Roman"/>
          <w:b/>
          <w:bCs/>
          <w:sz w:val="20"/>
          <w:szCs w:val="20"/>
        </w:rPr>
        <w:t>Trimestre del año fueron proyectados.</w:t>
      </w:r>
      <w:r w:rsidR="002D7501" w:rsidRPr="002D7501">
        <w:rPr>
          <w:rFonts w:ascii="Times New Roman" w:hAnsi="Times New Roman" w:cs="Times New Roman"/>
          <w:color w:val="FF0000"/>
        </w:rPr>
        <w:t xml:space="preserve"> </w:t>
      </w:r>
    </w:p>
    <w:p w14:paraId="50B3335B" w14:textId="77777777" w:rsidR="009615FE" w:rsidRDefault="009615FE" w:rsidP="00311B96">
      <w:pPr>
        <w:spacing w:line="360" w:lineRule="auto"/>
        <w:jc w:val="both"/>
        <w:rPr>
          <w:rFonts w:ascii="Times New Roman" w:hAnsi="Times New Roman" w:cs="Times New Roman"/>
        </w:rPr>
      </w:pPr>
      <w:r>
        <w:rPr>
          <w:rFonts w:ascii="Times New Roman" w:hAnsi="Times New Roman" w:cs="Times New Roman"/>
        </w:rPr>
        <w:t xml:space="preserve">    </w:t>
      </w:r>
    </w:p>
    <w:p w14:paraId="7CDF4D4A" w14:textId="2E84BAB4" w:rsidR="00ED4CAF" w:rsidRDefault="004950C7" w:rsidP="009615FE">
      <w:pPr>
        <w:spacing w:line="360" w:lineRule="auto"/>
        <w:jc w:val="both"/>
        <w:rPr>
          <w:rFonts w:ascii="Times New Roman" w:hAnsi="Times New Roman" w:cs="Times New Roman"/>
        </w:rPr>
      </w:pPr>
      <w:r w:rsidRPr="002D7501">
        <w:rPr>
          <w:rFonts w:ascii="Times New Roman" w:hAnsi="Times New Roman" w:cs="Times New Roman"/>
        </w:rPr>
        <w:t xml:space="preserve">Los ingresos generados por las operaciones normales de la institución en el </w:t>
      </w:r>
      <w:r w:rsidR="00311B96" w:rsidRPr="002D7501">
        <w:rPr>
          <w:rFonts w:ascii="Times New Roman" w:hAnsi="Times New Roman" w:cs="Times New Roman"/>
        </w:rPr>
        <w:t>año</w:t>
      </w:r>
      <w:r w:rsidRPr="002D7501">
        <w:rPr>
          <w:rFonts w:ascii="Times New Roman" w:hAnsi="Times New Roman" w:cs="Times New Roman"/>
        </w:rPr>
        <w:t xml:space="preserve"> 2018 ascendieron RD$     452,542,373     en el </w:t>
      </w:r>
      <w:r w:rsidR="00311B96" w:rsidRPr="002D7501">
        <w:rPr>
          <w:rFonts w:ascii="Times New Roman" w:hAnsi="Times New Roman" w:cs="Times New Roman"/>
        </w:rPr>
        <w:t>año</w:t>
      </w:r>
      <w:r w:rsidRPr="002D7501">
        <w:rPr>
          <w:rFonts w:ascii="Times New Roman" w:hAnsi="Times New Roman" w:cs="Times New Roman"/>
        </w:rPr>
        <w:t xml:space="preserve"> 2019 obtuvimos un valor RD$ 568,905,656 produciéndose un aumento de RD$ 116,363,273 equivalente al 11 %.</w:t>
      </w:r>
    </w:p>
    <w:p w14:paraId="34FB5772" w14:textId="77777777" w:rsidR="009615FE" w:rsidRDefault="009615FE" w:rsidP="009615FE">
      <w:pPr>
        <w:spacing w:line="360" w:lineRule="auto"/>
        <w:jc w:val="both"/>
        <w:rPr>
          <w:rFonts w:ascii="Times New Roman" w:hAnsi="Times New Roman" w:cs="Times New Roman"/>
        </w:rPr>
      </w:pPr>
    </w:p>
    <w:p w14:paraId="073E8221" w14:textId="07F0E5D1" w:rsidR="004950C7" w:rsidRDefault="004950C7" w:rsidP="004950C7">
      <w:pPr>
        <w:rPr>
          <w:rFonts w:ascii="Times New Roman" w:hAnsi="Times New Roman" w:cs="Times New Roman"/>
          <w:b/>
          <w:bCs/>
        </w:rPr>
      </w:pPr>
      <w:r w:rsidRPr="001C01FA">
        <w:rPr>
          <w:rFonts w:ascii="Times New Roman" w:hAnsi="Times New Roman" w:cs="Times New Roman"/>
          <w:b/>
          <w:bCs/>
        </w:rPr>
        <w:t>COSTOS Y GASTOS OPERACIONALES</w:t>
      </w:r>
    </w:p>
    <w:tbl>
      <w:tblPr>
        <w:tblStyle w:val="Tablaconcuadrcula5oscura-nfasis1"/>
        <w:tblW w:w="0" w:type="auto"/>
        <w:tblLook w:val="04A0" w:firstRow="1" w:lastRow="0" w:firstColumn="1" w:lastColumn="0" w:noHBand="0" w:noVBand="1"/>
      </w:tblPr>
      <w:tblGrid>
        <w:gridCol w:w="3539"/>
        <w:gridCol w:w="1701"/>
        <w:gridCol w:w="1418"/>
        <w:gridCol w:w="1716"/>
      </w:tblGrid>
      <w:tr w:rsidR="001219A5" w14:paraId="4FFC7F07" w14:textId="77777777" w:rsidTr="00ED4C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DF2B000" w14:textId="490A7866" w:rsidR="00585B38" w:rsidRPr="00ED4CAF" w:rsidRDefault="00585B38" w:rsidP="004950C7">
            <w:pPr>
              <w:rPr>
                <w:rFonts w:ascii="Times New Roman" w:hAnsi="Times New Roman" w:cs="Times New Roman"/>
                <w:b w:val="0"/>
                <w:bCs w:val="0"/>
                <w:color w:val="auto"/>
              </w:rPr>
            </w:pPr>
            <w:r w:rsidRPr="00ED4CAF">
              <w:rPr>
                <w:rFonts w:ascii="Times New Roman" w:hAnsi="Times New Roman" w:cs="Times New Roman"/>
                <w:color w:val="auto"/>
              </w:rPr>
              <w:t>COMPONENTES</w:t>
            </w:r>
          </w:p>
        </w:tc>
        <w:tc>
          <w:tcPr>
            <w:tcW w:w="1701" w:type="dxa"/>
          </w:tcPr>
          <w:p w14:paraId="0256C51F" w14:textId="4DBAB10E" w:rsidR="00585B38" w:rsidRPr="00ED4CAF" w:rsidRDefault="00585B38" w:rsidP="001219A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ED4CAF">
              <w:rPr>
                <w:rFonts w:ascii="Times New Roman" w:hAnsi="Times New Roman" w:cs="Times New Roman"/>
                <w:color w:val="auto"/>
              </w:rPr>
              <w:t>Año 2019</w:t>
            </w:r>
          </w:p>
        </w:tc>
        <w:tc>
          <w:tcPr>
            <w:tcW w:w="1418" w:type="dxa"/>
          </w:tcPr>
          <w:p w14:paraId="55D4F6ED" w14:textId="6581B63A" w:rsidR="00585B38" w:rsidRPr="00ED4CAF" w:rsidRDefault="00585B38" w:rsidP="001219A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ED4CAF">
              <w:rPr>
                <w:rFonts w:ascii="Times New Roman" w:hAnsi="Times New Roman" w:cs="Times New Roman"/>
                <w:color w:val="auto"/>
              </w:rPr>
              <w:t>Año 2018</w:t>
            </w:r>
          </w:p>
        </w:tc>
        <w:tc>
          <w:tcPr>
            <w:tcW w:w="1716" w:type="dxa"/>
          </w:tcPr>
          <w:p w14:paraId="6611B292" w14:textId="6968961E" w:rsidR="00585B38" w:rsidRPr="00ED4CAF" w:rsidRDefault="001219A5" w:rsidP="001219A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ED4CAF">
              <w:rPr>
                <w:rFonts w:ascii="Times New Roman" w:hAnsi="Times New Roman" w:cs="Times New Roman"/>
                <w:color w:val="auto"/>
              </w:rPr>
              <w:t>Variación</w:t>
            </w:r>
          </w:p>
        </w:tc>
      </w:tr>
      <w:tr w:rsidR="00585B38" w14:paraId="687799CF"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5F4FE415" w14:textId="5F11DE5D" w:rsidR="00585B38" w:rsidRPr="00ED4CAF" w:rsidRDefault="00585B38" w:rsidP="004950C7">
            <w:pPr>
              <w:rPr>
                <w:rFonts w:ascii="Times New Roman" w:hAnsi="Times New Roman" w:cs="Times New Roman"/>
                <w:color w:val="auto"/>
              </w:rPr>
            </w:pPr>
            <w:r w:rsidRPr="00ED4CAF">
              <w:rPr>
                <w:rFonts w:ascii="Times New Roman" w:hAnsi="Times New Roman" w:cs="Times New Roman"/>
                <w:color w:val="auto"/>
              </w:rPr>
              <w:t>Costo de Venta</w:t>
            </w:r>
          </w:p>
        </w:tc>
        <w:tc>
          <w:tcPr>
            <w:tcW w:w="1701" w:type="dxa"/>
          </w:tcPr>
          <w:p w14:paraId="16EDF5CA" w14:textId="52F8D070"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5F69B2" w:rsidRPr="00ED4CAF">
              <w:rPr>
                <w:rFonts w:ascii="Times New Roman" w:hAnsi="Times New Roman" w:cs="Times New Roman"/>
              </w:rPr>
              <w:t>4,377,975</w:t>
            </w:r>
          </w:p>
        </w:tc>
        <w:tc>
          <w:tcPr>
            <w:tcW w:w="1418" w:type="dxa"/>
          </w:tcPr>
          <w:p w14:paraId="41FAF909" w14:textId="343538EB"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5F69B2" w:rsidRPr="00ED4CAF">
              <w:rPr>
                <w:rFonts w:ascii="Times New Roman" w:hAnsi="Times New Roman" w:cs="Times New Roman"/>
              </w:rPr>
              <w:t>4,575,024</w:t>
            </w:r>
          </w:p>
        </w:tc>
        <w:tc>
          <w:tcPr>
            <w:tcW w:w="1716" w:type="dxa"/>
          </w:tcPr>
          <w:p w14:paraId="5430A004" w14:textId="459BA107"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5F69B2" w:rsidRPr="00ED4CAF">
              <w:rPr>
                <w:rFonts w:ascii="Times New Roman" w:hAnsi="Times New Roman" w:cs="Times New Roman"/>
              </w:rPr>
              <w:t>-197,049</w:t>
            </w:r>
          </w:p>
        </w:tc>
      </w:tr>
      <w:tr w:rsidR="00ED4CAF" w14:paraId="26F8022C" w14:textId="77777777" w:rsidTr="00ED4CAF">
        <w:tc>
          <w:tcPr>
            <w:cnfStyle w:val="001000000000" w:firstRow="0" w:lastRow="0" w:firstColumn="1" w:lastColumn="0" w:oddVBand="0" w:evenVBand="0" w:oddHBand="0" w:evenHBand="0" w:firstRowFirstColumn="0" w:firstRowLastColumn="0" w:lastRowFirstColumn="0" w:lastRowLastColumn="0"/>
            <w:tcW w:w="8374" w:type="dxa"/>
            <w:gridSpan w:val="4"/>
          </w:tcPr>
          <w:p w14:paraId="5DBFED1B" w14:textId="69AFEA21" w:rsidR="00ED4CAF" w:rsidRPr="00ED4CAF" w:rsidRDefault="00ED4CAF" w:rsidP="00ED4CAF">
            <w:pPr>
              <w:jc w:val="center"/>
              <w:rPr>
                <w:rFonts w:ascii="Times New Roman" w:hAnsi="Times New Roman" w:cs="Times New Roman"/>
                <w:color w:val="auto"/>
              </w:rPr>
            </w:pPr>
            <w:r w:rsidRPr="00ED4CAF">
              <w:rPr>
                <w:rFonts w:ascii="Times New Roman" w:hAnsi="Times New Roman" w:cs="Times New Roman"/>
                <w:color w:val="auto"/>
              </w:rPr>
              <w:t>GASTOS</w:t>
            </w:r>
          </w:p>
        </w:tc>
      </w:tr>
      <w:tr w:rsidR="00585B38" w14:paraId="158EF3AD"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37811E7" w14:textId="53398EB9" w:rsidR="005F69B2" w:rsidRPr="00ED4CAF" w:rsidRDefault="005F69B2" w:rsidP="004950C7">
            <w:pPr>
              <w:rPr>
                <w:rFonts w:ascii="Times New Roman" w:hAnsi="Times New Roman" w:cs="Times New Roman"/>
                <w:color w:val="auto"/>
              </w:rPr>
            </w:pPr>
            <w:r w:rsidRPr="00ED4CAF">
              <w:rPr>
                <w:rFonts w:ascii="Times New Roman" w:hAnsi="Times New Roman" w:cs="Times New Roman"/>
                <w:color w:val="auto"/>
              </w:rPr>
              <w:t>Recursos Humanos</w:t>
            </w:r>
          </w:p>
        </w:tc>
        <w:tc>
          <w:tcPr>
            <w:tcW w:w="1701" w:type="dxa"/>
          </w:tcPr>
          <w:p w14:paraId="00537C13" w14:textId="5481ABF1" w:rsidR="00585B38" w:rsidRPr="00ED4CAF" w:rsidRDefault="007E00A3"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175,496,485</w:t>
            </w:r>
          </w:p>
        </w:tc>
        <w:tc>
          <w:tcPr>
            <w:tcW w:w="1418" w:type="dxa"/>
          </w:tcPr>
          <w:p w14:paraId="1DCB9E60" w14:textId="12CF3D37" w:rsidR="00585B38" w:rsidRPr="00ED4CAF" w:rsidRDefault="007E00A3"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135,370,046</w:t>
            </w:r>
          </w:p>
        </w:tc>
        <w:tc>
          <w:tcPr>
            <w:tcW w:w="1716" w:type="dxa"/>
          </w:tcPr>
          <w:p w14:paraId="27878891" w14:textId="2757C3D9"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40,126,439</w:t>
            </w:r>
          </w:p>
        </w:tc>
      </w:tr>
      <w:tr w:rsidR="00585B38" w14:paraId="1AC793FE" w14:textId="77777777" w:rsidTr="00ED4CAF">
        <w:tc>
          <w:tcPr>
            <w:cnfStyle w:val="001000000000" w:firstRow="0" w:lastRow="0" w:firstColumn="1" w:lastColumn="0" w:oddVBand="0" w:evenVBand="0" w:oddHBand="0" w:evenHBand="0" w:firstRowFirstColumn="0" w:firstRowLastColumn="0" w:lastRowFirstColumn="0" w:lastRowLastColumn="0"/>
            <w:tcW w:w="3539" w:type="dxa"/>
          </w:tcPr>
          <w:p w14:paraId="2826F4E3" w14:textId="33697657" w:rsidR="00585B38" w:rsidRPr="00ED4CAF" w:rsidRDefault="005F69B2" w:rsidP="004950C7">
            <w:pPr>
              <w:rPr>
                <w:rFonts w:ascii="Times New Roman" w:hAnsi="Times New Roman" w:cs="Times New Roman"/>
                <w:color w:val="auto"/>
              </w:rPr>
            </w:pPr>
            <w:r w:rsidRPr="00ED4CAF">
              <w:rPr>
                <w:rFonts w:ascii="Times New Roman" w:hAnsi="Times New Roman" w:cs="Times New Roman"/>
                <w:color w:val="auto"/>
              </w:rPr>
              <w:t>Servicios Generales</w:t>
            </w:r>
          </w:p>
        </w:tc>
        <w:tc>
          <w:tcPr>
            <w:tcW w:w="1701" w:type="dxa"/>
          </w:tcPr>
          <w:p w14:paraId="798D756A" w14:textId="3FB4BC98" w:rsidR="00585B38" w:rsidRPr="00ED4CAF" w:rsidRDefault="007E00A3"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207,466,723</w:t>
            </w:r>
          </w:p>
        </w:tc>
        <w:tc>
          <w:tcPr>
            <w:tcW w:w="1418" w:type="dxa"/>
          </w:tcPr>
          <w:p w14:paraId="42DE5241" w14:textId="7E8A7252" w:rsidR="00585B38" w:rsidRPr="00ED4CAF" w:rsidRDefault="007E00A3"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190,564,538</w:t>
            </w:r>
          </w:p>
        </w:tc>
        <w:tc>
          <w:tcPr>
            <w:tcW w:w="1716" w:type="dxa"/>
          </w:tcPr>
          <w:p w14:paraId="66064D12" w14:textId="1AEA0252" w:rsidR="00585B38"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16,902,185</w:t>
            </w:r>
          </w:p>
        </w:tc>
      </w:tr>
      <w:tr w:rsidR="00585B38" w14:paraId="1CD8A290"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58532B0" w14:textId="4D74AD33" w:rsidR="00585B38" w:rsidRPr="00ED4CAF" w:rsidRDefault="005F69B2" w:rsidP="004950C7">
            <w:pPr>
              <w:rPr>
                <w:rFonts w:ascii="Times New Roman" w:hAnsi="Times New Roman" w:cs="Times New Roman"/>
                <w:color w:val="auto"/>
              </w:rPr>
            </w:pPr>
            <w:r w:rsidRPr="00ED4CAF">
              <w:rPr>
                <w:rFonts w:ascii="Times New Roman" w:hAnsi="Times New Roman" w:cs="Times New Roman"/>
                <w:color w:val="auto"/>
              </w:rPr>
              <w:t>Mantenimiento de Activos</w:t>
            </w:r>
          </w:p>
        </w:tc>
        <w:tc>
          <w:tcPr>
            <w:tcW w:w="1701" w:type="dxa"/>
          </w:tcPr>
          <w:p w14:paraId="11F68BB7" w14:textId="0536564E"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7,645,062</w:t>
            </w:r>
          </w:p>
        </w:tc>
        <w:tc>
          <w:tcPr>
            <w:tcW w:w="1418" w:type="dxa"/>
          </w:tcPr>
          <w:p w14:paraId="3A5AB609" w14:textId="6A416E43"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4,302,962</w:t>
            </w:r>
          </w:p>
        </w:tc>
        <w:tc>
          <w:tcPr>
            <w:tcW w:w="1716" w:type="dxa"/>
          </w:tcPr>
          <w:p w14:paraId="450646D8" w14:textId="2DE2FCEE"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3,342,100</w:t>
            </w:r>
          </w:p>
        </w:tc>
      </w:tr>
      <w:tr w:rsidR="005F69B2" w14:paraId="1A949F4F" w14:textId="77777777" w:rsidTr="00ED4CAF">
        <w:tc>
          <w:tcPr>
            <w:cnfStyle w:val="001000000000" w:firstRow="0" w:lastRow="0" w:firstColumn="1" w:lastColumn="0" w:oddVBand="0" w:evenVBand="0" w:oddHBand="0" w:evenHBand="0" w:firstRowFirstColumn="0" w:firstRowLastColumn="0" w:lastRowFirstColumn="0" w:lastRowLastColumn="0"/>
            <w:tcW w:w="3539" w:type="dxa"/>
          </w:tcPr>
          <w:p w14:paraId="21FFAD2A" w14:textId="439103B8" w:rsidR="005F69B2" w:rsidRPr="00ED4CAF" w:rsidRDefault="007E00A3" w:rsidP="004950C7">
            <w:pPr>
              <w:rPr>
                <w:rFonts w:ascii="Times New Roman" w:hAnsi="Times New Roman" w:cs="Times New Roman"/>
                <w:color w:val="auto"/>
              </w:rPr>
            </w:pPr>
            <w:r w:rsidRPr="00ED4CAF">
              <w:rPr>
                <w:rFonts w:ascii="Times New Roman" w:hAnsi="Times New Roman" w:cs="Times New Roman"/>
                <w:color w:val="auto"/>
              </w:rPr>
              <w:t>Reparación</w:t>
            </w:r>
            <w:r w:rsidR="005F69B2" w:rsidRPr="00ED4CAF">
              <w:rPr>
                <w:rFonts w:ascii="Times New Roman" w:hAnsi="Times New Roman" w:cs="Times New Roman"/>
                <w:color w:val="auto"/>
              </w:rPr>
              <w:t xml:space="preserve"> de Activos</w:t>
            </w:r>
          </w:p>
        </w:tc>
        <w:tc>
          <w:tcPr>
            <w:tcW w:w="1701" w:type="dxa"/>
          </w:tcPr>
          <w:p w14:paraId="68A2EE49" w14:textId="71A21191" w:rsidR="005F69B2"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31,176,762</w:t>
            </w:r>
          </w:p>
        </w:tc>
        <w:tc>
          <w:tcPr>
            <w:tcW w:w="1418" w:type="dxa"/>
          </w:tcPr>
          <w:p w14:paraId="4D9C520B" w14:textId="276A1605" w:rsidR="005F69B2"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20,179,245</w:t>
            </w:r>
          </w:p>
        </w:tc>
        <w:tc>
          <w:tcPr>
            <w:tcW w:w="1716" w:type="dxa"/>
          </w:tcPr>
          <w:p w14:paraId="01043C94" w14:textId="4763EEEA" w:rsidR="005F69B2"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10,997,517</w:t>
            </w:r>
          </w:p>
        </w:tc>
      </w:tr>
      <w:tr w:rsidR="00585B38" w14:paraId="20C8DED2"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DE13CD6" w14:textId="2BE0DF40" w:rsidR="00585B38" w:rsidRPr="00ED4CAF" w:rsidRDefault="005F69B2" w:rsidP="004950C7">
            <w:pPr>
              <w:rPr>
                <w:rFonts w:ascii="Times New Roman" w:hAnsi="Times New Roman" w:cs="Times New Roman"/>
                <w:color w:val="auto"/>
              </w:rPr>
            </w:pPr>
            <w:r w:rsidRPr="00ED4CAF">
              <w:rPr>
                <w:rFonts w:ascii="Times New Roman" w:hAnsi="Times New Roman" w:cs="Times New Roman"/>
                <w:color w:val="auto"/>
              </w:rPr>
              <w:t>Gastos de Administración</w:t>
            </w:r>
          </w:p>
        </w:tc>
        <w:tc>
          <w:tcPr>
            <w:tcW w:w="1701" w:type="dxa"/>
          </w:tcPr>
          <w:p w14:paraId="04E7C55F" w14:textId="4C91E52B"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1,663,993</w:t>
            </w:r>
          </w:p>
        </w:tc>
        <w:tc>
          <w:tcPr>
            <w:tcW w:w="1418" w:type="dxa"/>
          </w:tcPr>
          <w:p w14:paraId="4A8B8901" w14:textId="5EDFD64E"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1,668,869</w:t>
            </w:r>
          </w:p>
        </w:tc>
        <w:tc>
          <w:tcPr>
            <w:tcW w:w="1716" w:type="dxa"/>
          </w:tcPr>
          <w:p w14:paraId="6613CDBE" w14:textId="215B46B0"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-4,876</w:t>
            </w:r>
          </w:p>
        </w:tc>
      </w:tr>
      <w:tr w:rsidR="00585B38" w14:paraId="673D1BEE" w14:textId="77777777" w:rsidTr="00ED4CAF">
        <w:tc>
          <w:tcPr>
            <w:cnfStyle w:val="001000000000" w:firstRow="0" w:lastRow="0" w:firstColumn="1" w:lastColumn="0" w:oddVBand="0" w:evenVBand="0" w:oddHBand="0" w:evenHBand="0" w:firstRowFirstColumn="0" w:firstRowLastColumn="0" w:lastRowFirstColumn="0" w:lastRowLastColumn="0"/>
            <w:tcW w:w="3539" w:type="dxa"/>
          </w:tcPr>
          <w:p w14:paraId="5518EE3D" w14:textId="50937EE7" w:rsidR="00585B38" w:rsidRPr="00ED4CAF" w:rsidRDefault="005F69B2" w:rsidP="004950C7">
            <w:pPr>
              <w:rPr>
                <w:rFonts w:ascii="Times New Roman" w:hAnsi="Times New Roman" w:cs="Times New Roman"/>
                <w:color w:val="auto"/>
              </w:rPr>
            </w:pPr>
            <w:r w:rsidRPr="00ED4CAF">
              <w:rPr>
                <w:rFonts w:ascii="Times New Roman" w:hAnsi="Times New Roman" w:cs="Times New Roman"/>
                <w:color w:val="auto"/>
              </w:rPr>
              <w:t>Gastos de Representación</w:t>
            </w:r>
          </w:p>
        </w:tc>
        <w:tc>
          <w:tcPr>
            <w:tcW w:w="1701" w:type="dxa"/>
          </w:tcPr>
          <w:p w14:paraId="38786CBB" w14:textId="4C129E12" w:rsidR="00585B38"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2,754,164</w:t>
            </w:r>
          </w:p>
        </w:tc>
        <w:tc>
          <w:tcPr>
            <w:tcW w:w="1418" w:type="dxa"/>
          </w:tcPr>
          <w:p w14:paraId="7EF02237" w14:textId="126C98A6" w:rsidR="00585B38"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1,613,971</w:t>
            </w:r>
          </w:p>
        </w:tc>
        <w:tc>
          <w:tcPr>
            <w:tcW w:w="1716" w:type="dxa"/>
          </w:tcPr>
          <w:p w14:paraId="5D5D817A" w14:textId="614F1789" w:rsidR="00585B38"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7E00A3" w:rsidRPr="00ED4CAF">
              <w:rPr>
                <w:rFonts w:ascii="Times New Roman" w:hAnsi="Times New Roman" w:cs="Times New Roman"/>
              </w:rPr>
              <w:t>1,140,193</w:t>
            </w:r>
          </w:p>
        </w:tc>
      </w:tr>
      <w:tr w:rsidR="001219A5" w14:paraId="2974AB87"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4A21047" w14:textId="54CA8654" w:rsidR="00585B38" w:rsidRPr="00ED4CAF" w:rsidRDefault="005F69B2" w:rsidP="004950C7">
            <w:pPr>
              <w:rPr>
                <w:rFonts w:ascii="Times New Roman" w:hAnsi="Times New Roman" w:cs="Times New Roman"/>
                <w:color w:val="auto"/>
              </w:rPr>
            </w:pPr>
            <w:r w:rsidRPr="00ED4CAF">
              <w:rPr>
                <w:rFonts w:ascii="Times New Roman" w:hAnsi="Times New Roman" w:cs="Times New Roman"/>
                <w:color w:val="auto"/>
              </w:rPr>
              <w:t>Gastos por Arrendamiento</w:t>
            </w:r>
          </w:p>
        </w:tc>
        <w:tc>
          <w:tcPr>
            <w:tcW w:w="1701" w:type="dxa"/>
          </w:tcPr>
          <w:p w14:paraId="78573A5F" w14:textId="3D4EEC45"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C802C6" w:rsidRPr="00ED4CAF">
              <w:rPr>
                <w:rFonts w:ascii="Times New Roman" w:hAnsi="Times New Roman" w:cs="Times New Roman"/>
              </w:rPr>
              <w:t>2,131,898</w:t>
            </w:r>
          </w:p>
        </w:tc>
        <w:tc>
          <w:tcPr>
            <w:tcW w:w="1418" w:type="dxa"/>
          </w:tcPr>
          <w:p w14:paraId="456752C3" w14:textId="1CBB1C0F"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C802C6" w:rsidRPr="00ED4CAF">
              <w:rPr>
                <w:rFonts w:ascii="Times New Roman" w:hAnsi="Times New Roman" w:cs="Times New Roman"/>
              </w:rPr>
              <w:t>913,509</w:t>
            </w:r>
          </w:p>
        </w:tc>
        <w:tc>
          <w:tcPr>
            <w:tcW w:w="1716" w:type="dxa"/>
          </w:tcPr>
          <w:p w14:paraId="27DECD3F" w14:textId="2F11B742"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C802C6" w:rsidRPr="00ED4CAF">
              <w:rPr>
                <w:rFonts w:ascii="Times New Roman" w:hAnsi="Times New Roman" w:cs="Times New Roman"/>
              </w:rPr>
              <w:t>1,218,389</w:t>
            </w:r>
          </w:p>
        </w:tc>
      </w:tr>
      <w:tr w:rsidR="001219A5" w14:paraId="44242933" w14:textId="77777777" w:rsidTr="00ED4CAF">
        <w:tc>
          <w:tcPr>
            <w:cnfStyle w:val="001000000000" w:firstRow="0" w:lastRow="0" w:firstColumn="1" w:lastColumn="0" w:oddVBand="0" w:evenVBand="0" w:oddHBand="0" w:evenHBand="0" w:firstRowFirstColumn="0" w:firstRowLastColumn="0" w:lastRowFirstColumn="0" w:lastRowLastColumn="0"/>
            <w:tcW w:w="3539" w:type="dxa"/>
          </w:tcPr>
          <w:p w14:paraId="7BE51203" w14:textId="50ACB479" w:rsidR="00585B38" w:rsidRPr="00ED4CAF" w:rsidRDefault="005F69B2" w:rsidP="004950C7">
            <w:pPr>
              <w:rPr>
                <w:rFonts w:ascii="Times New Roman" w:hAnsi="Times New Roman" w:cs="Times New Roman"/>
                <w:color w:val="auto"/>
              </w:rPr>
            </w:pPr>
            <w:r w:rsidRPr="00ED4CAF">
              <w:rPr>
                <w:rFonts w:ascii="Times New Roman" w:hAnsi="Times New Roman" w:cs="Times New Roman"/>
                <w:color w:val="auto"/>
              </w:rPr>
              <w:t>Gastos por Depreciación</w:t>
            </w:r>
          </w:p>
        </w:tc>
        <w:tc>
          <w:tcPr>
            <w:tcW w:w="1701" w:type="dxa"/>
          </w:tcPr>
          <w:p w14:paraId="1DF0F13B" w14:textId="153D10E0" w:rsidR="00585B38"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C802C6" w:rsidRPr="00ED4CAF">
              <w:rPr>
                <w:rFonts w:ascii="Times New Roman" w:hAnsi="Times New Roman" w:cs="Times New Roman"/>
              </w:rPr>
              <w:t>7,185,150</w:t>
            </w:r>
          </w:p>
        </w:tc>
        <w:tc>
          <w:tcPr>
            <w:tcW w:w="1418" w:type="dxa"/>
          </w:tcPr>
          <w:p w14:paraId="3F632CE4" w14:textId="3FA34A50" w:rsidR="00585B38"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C802C6" w:rsidRPr="00ED4CAF">
              <w:rPr>
                <w:rFonts w:ascii="Times New Roman" w:hAnsi="Times New Roman" w:cs="Times New Roman"/>
              </w:rPr>
              <w:t>12,572,697</w:t>
            </w:r>
          </w:p>
        </w:tc>
        <w:tc>
          <w:tcPr>
            <w:tcW w:w="1716" w:type="dxa"/>
          </w:tcPr>
          <w:p w14:paraId="5ABDF31B" w14:textId="20DB5576" w:rsidR="00585B38"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C802C6" w:rsidRPr="00ED4CAF">
              <w:rPr>
                <w:rFonts w:ascii="Times New Roman" w:hAnsi="Times New Roman" w:cs="Times New Roman"/>
              </w:rPr>
              <w:t>-5,387,547</w:t>
            </w:r>
          </w:p>
        </w:tc>
      </w:tr>
      <w:tr w:rsidR="001219A5" w14:paraId="00172D11"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A4D73ED" w14:textId="5FF72AE8" w:rsidR="00585B38" w:rsidRPr="00ED4CAF" w:rsidRDefault="005F69B2" w:rsidP="004950C7">
            <w:pPr>
              <w:rPr>
                <w:rFonts w:ascii="Times New Roman" w:hAnsi="Times New Roman" w:cs="Times New Roman"/>
                <w:color w:val="auto"/>
              </w:rPr>
            </w:pPr>
            <w:r w:rsidRPr="00ED4CAF">
              <w:rPr>
                <w:rFonts w:ascii="Times New Roman" w:hAnsi="Times New Roman" w:cs="Times New Roman"/>
                <w:color w:val="auto"/>
              </w:rPr>
              <w:t>Gastos de Ventas</w:t>
            </w:r>
          </w:p>
        </w:tc>
        <w:tc>
          <w:tcPr>
            <w:tcW w:w="1701" w:type="dxa"/>
          </w:tcPr>
          <w:p w14:paraId="4865223D" w14:textId="0CDB2998"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C802C6" w:rsidRPr="00ED4CAF">
              <w:rPr>
                <w:rFonts w:ascii="Times New Roman" w:hAnsi="Times New Roman" w:cs="Times New Roman"/>
              </w:rPr>
              <w:t>70,436,326</w:t>
            </w:r>
          </w:p>
        </w:tc>
        <w:tc>
          <w:tcPr>
            <w:tcW w:w="1418" w:type="dxa"/>
          </w:tcPr>
          <w:p w14:paraId="6ADF6183" w14:textId="5ADC499A"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C802C6" w:rsidRPr="00ED4CAF">
              <w:rPr>
                <w:rFonts w:ascii="Times New Roman" w:hAnsi="Times New Roman" w:cs="Times New Roman"/>
              </w:rPr>
              <w:t>56,846,777</w:t>
            </w:r>
          </w:p>
        </w:tc>
        <w:tc>
          <w:tcPr>
            <w:tcW w:w="1716" w:type="dxa"/>
          </w:tcPr>
          <w:p w14:paraId="16ACD940" w14:textId="21BC7E0F"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C802C6" w:rsidRPr="00ED4CAF">
              <w:rPr>
                <w:rFonts w:ascii="Times New Roman" w:hAnsi="Times New Roman" w:cs="Times New Roman"/>
              </w:rPr>
              <w:t>13,589,549</w:t>
            </w:r>
          </w:p>
        </w:tc>
      </w:tr>
      <w:tr w:rsidR="001219A5" w14:paraId="113A7C07" w14:textId="77777777" w:rsidTr="00ED4CAF">
        <w:tc>
          <w:tcPr>
            <w:cnfStyle w:val="001000000000" w:firstRow="0" w:lastRow="0" w:firstColumn="1" w:lastColumn="0" w:oddVBand="0" w:evenVBand="0" w:oddHBand="0" w:evenHBand="0" w:firstRowFirstColumn="0" w:firstRowLastColumn="0" w:lastRowFirstColumn="0" w:lastRowLastColumn="0"/>
            <w:tcW w:w="3539" w:type="dxa"/>
          </w:tcPr>
          <w:p w14:paraId="14289D3A" w14:textId="0B9EFF50" w:rsidR="00585B38" w:rsidRPr="00ED4CAF" w:rsidRDefault="005F69B2" w:rsidP="004950C7">
            <w:pPr>
              <w:rPr>
                <w:rFonts w:ascii="Times New Roman" w:hAnsi="Times New Roman" w:cs="Times New Roman"/>
                <w:b w:val="0"/>
                <w:bCs w:val="0"/>
                <w:color w:val="auto"/>
              </w:rPr>
            </w:pPr>
            <w:r w:rsidRPr="00ED4CAF">
              <w:rPr>
                <w:rFonts w:ascii="Times New Roman" w:hAnsi="Times New Roman" w:cs="Times New Roman"/>
                <w:color w:val="auto"/>
              </w:rPr>
              <w:t>TOTAL</w:t>
            </w:r>
          </w:p>
        </w:tc>
        <w:tc>
          <w:tcPr>
            <w:tcW w:w="1701" w:type="dxa"/>
          </w:tcPr>
          <w:p w14:paraId="75246873" w14:textId="0FCB65FD" w:rsidR="00585B38" w:rsidRPr="00ED4CAF" w:rsidRDefault="00C802C6"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505,956,563</w:t>
            </w:r>
          </w:p>
        </w:tc>
        <w:tc>
          <w:tcPr>
            <w:tcW w:w="1418" w:type="dxa"/>
          </w:tcPr>
          <w:p w14:paraId="10C7FBFC" w14:textId="20F82246" w:rsidR="00585B38" w:rsidRPr="00ED4CAF" w:rsidRDefault="00C802C6"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424,032,614</w:t>
            </w:r>
          </w:p>
        </w:tc>
        <w:tc>
          <w:tcPr>
            <w:tcW w:w="1716" w:type="dxa"/>
          </w:tcPr>
          <w:p w14:paraId="631AABB7" w14:textId="516F382C" w:rsidR="00585B38"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C802C6" w:rsidRPr="00ED4CAF">
              <w:rPr>
                <w:rFonts w:ascii="Times New Roman" w:hAnsi="Times New Roman" w:cs="Times New Roman"/>
              </w:rPr>
              <w:t>81,923,949</w:t>
            </w:r>
          </w:p>
        </w:tc>
      </w:tr>
      <w:tr w:rsidR="001219A5" w14:paraId="13992A93" w14:textId="77777777" w:rsidTr="00ED4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7EAB595" w14:textId="77777777" w:rsidR="00ED4CAF" w:rsidRDefault="00AB255B" w:rsidP="00ED4CAF">
            <w:pPr>
              <w:jc w:val="center"/>
              <w:rPr>
                <w:rFonts w:ascii="Times New Roman" w:hAnsi="Times New Roman" w:cs="Times New Roman"/>
                <w:b w:val="0"/>
                <w:bCs w:val="0"/>
              </w:rPr>
            </w:pPr>
            <w:r w:rsidRPr="00ED4CAF">
              <w:rPr>
                <w:rFonts w:ascii="Times New Roman" w:hAnsi="Times New Roman" w:cs="Times New Roman"/>
                <w:color w:val="auto"/>
              </w:rPr>
              <w:t>TOTAL</w:t>
            </w:r>
          </w:p>
          <w:p w14:paraId="0BB4C547" w14:textId="32450AEB" w:rsidR="00585B38" w:rsidRPr="00ED4CAF" w:rsidRDefault="005F69B2" w:rsidP="00ED4CAF">
            <w:pPr>
              <w:jc w:val="center"/>
              <w:rPr>
                <w:rFonts w:ascii="Times New Roman" w:hAnsi="Times New Roman" w:cs="Times New Roman"/>
                <w:b w:val="0"/>
                <w:bCs w:val="0"/>
                <w:color w:val="auto"/>
              </w:rPr>
            </w:pPr>
            <w:r w:rsidRPr="00ED4CAF">
              <w:rPr>
                <w:rFonts w:ascii="Times New Roman" w:hAnsi="Times New Roman" w:cs="Times New Roman"/>
                <w:color w:val="auto"/>
              </w:rPr>
              <w:t>COSTOS Y GASTOS</w:t>
            </w:r>
          </w:p>
        </w:tc>
        <w:tc>
          <w:tcPr>
            <w:tcW w:w="1701" w:type="dxa"/>
          </w:tcPr>
          <w:p w14:paraId="3100F921" w14:textId="52E8414E" w:rsidR="00585B38" w:rsidRPr="00ED4CAF" w:rsidRDefault="00C802C6"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510,334,538</w:t>
            </w:r>
          </w:p>
        </w:tc>
        <w:tc>
          <w:tcPr>
            <w:tcW w:w="1418" w:type="dxa"/>
          </w:tcPr>
          <w:p w14:paraId="0D6233A5" w14:textId="4085D39F" w:rsidR="00585B38" w:rsidRPr="00ED4CAF" w:rsidRDefault="00C802C6"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428,607,638</w:t>
            </w:r>
          </w:p>
        </w:tc>
        <w:tc>
          <w:tcPr>
            <w:tcW w:w="1716" w:type="dxa"/>
          </w:tcPr>
          <w:p w14:paraId="0B63ED74" w14:textId="28F55218" w:rsidR="00585B38" w:rsidRPr="00ED4CAF"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CAF">
              <w:rPr>
                <w:rFonts w:ascii="Times New Roman" w:hAnsi="Times New Roman" w:cs="Times New Roman"/>
              </w:rPr>
              <w:t xml:space="preserve">  </w:t>
            </w:r>
            <w:r w:rsidR="00C802C6" w:rsidRPr="00ED4CAF">
              <w:rPr>
                <w:rFonts w:ascii="Times New Roman" w:hAnsi="Times New Roman" w:cs="Times New Roman"/>
              </w:rPr>
              <w:t>81,726,900</w:t>
            </w:r>
          </w:p>
        </w:tc>
      </w:tr>
      <w:tr w:rsidR="001219A5" w14:paraId="76835217" w14:textId="77777777" w:rsidTr="00ED4CAF">
        <w:tc>
          <w:tcPr>
            <w:cnfStyle w:val="001000000000" w:firstRow="0" w:lastRow="0" w:firstColumn="1" w:lastColumn="0" w:oddVBand="0" w:evenVBand="0" w:oddHBand="0" w:evenHBand="0" w:firstRowFirstColumn="0" w:firstRowLastColumn="0" w:lastRowFirstColumn="0" w:lastRowLastColumn="0"/>
            <w:tcW w:w="3539" w:type="dxa"/>
          </w:tcPr>
          <w:p w14:paraId="7602FC0D" w14:textId="6B108C2E" w:rsidR="00585B38" w:rsidRPr="00ED4CAF" w:rsidRDefault="005F69B2" w:rsidP="004950C7">
            <w:pPr>
              <w:rPr>
                <w:rFonts w:ascii="Times New Roman" w:hAnsi="Times New Roman" w:cs="Times New Roman"/>
                <w:b w:val="0"/>
                <w:bCs w:val="0"/>
                <w:color w:val="auto"/>
              </w:rPr>
            </w:pPr>
            <w:r w:rsidRPr="00ED4CAF">
              <w:rPr>
                <w:rFonts w:ascii="Times New Roman" w:hAnsi="Times New Roman" w:cs="Times New Roman"/>
                <w:color w:val="auto"/>
              </w:rPr>
              <w:t>SUPERAVIT O DEFICIT</w:t>
            </w:r>
          </w:p>
        </w:tc>
        <w:tc>
          <w:tcPr>
            <w:tcW w:w="1701" w:type="dxa"/>
          </w:tcPr>
          <w:p w14:paraId="6B8C76D5" w14:textId="6AED7F30" w:rsidR="00585B38"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D4CAF">
              <w:rPr>
                <w:rFonts w:ascii="Times New Roman" w:hAnsi="Times New Roman" w:cs="Times New Roman"/>
                <w:b/>
                <w:bCs/>
              </w:rPr>
              <w:t xml:space="preserve">  </w:t>
            </w:r>
            <w:r w:rsidR="00C802C6" w:rsidRPr="00ED4CAF">
              <w:rPr>
                <w:rFonts w:ascii="Times New Roman" w:hAnsi="Times New Roman" w:cs="Times New Roman"/>
                <w:b/>
                <w:bCs/>
              </w:rPr>
              <w:t>58,571,118</w:t>
            </w:r>
          </w:p>
        </w:tc>
        <w:tc>
          <w:tcPr>
            <w:tcW w:w="1418" w:type="dxa"/>
          </w:tcPr>
          <w:p w14:paraId="06B7A9D1" w14:textId="3DA4CAA8" w:rsidR="00585B38"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D4CAF">
              <w:rPr>
                <w:rFonts w:ascii="Times New Roman" w:hAnsi="Times New Roman" w:cs="Times New Roman"/>
                <w:b/>
                <w:bCs/>
              </w:rPr>
              <w:t xml:space="preserve">  </w:t>
            </w:r>
            <w:r w:rsidR="00C802C6" w:rsidRPr="00ED4CAF">
              <w:rPr>
                <w:rFonts w:ascii="Times New Roman" w:hAnsi="Times New Roman" w:cs="Times New Roman"/>
                <w:b/>
                <w:bCs/>
              </w:rPr>
              <w:t>23,934,735</w:t>
            </w:r>
          </w:p>
        </w:tc>
        <w:tc>
          <w:tcPr>
            <w:tcW w:w="1716" w:type="dxa"/>
          </w:tcPr>
          <w:p w14:paraId="4EFA61B6" w14:textId="512CD9CA" w:rsidR="00585B38" w:rsidRPr="00ED4CAF"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D4CAF">
              <w:rPr>
                <w:rFonts w:ascii="Times New Roman" w:hAnsi="Times New Roman" w:cs="Times New Roman"/>
                <w:b/>
                <w:bCs/>
              </w:rPr>
              <w:t xml:space="preserve">  </w:t>
            </w:r>
            <w:r w:rsidR="00AB255B" w:rsidRPr="00ED4CAF">
              <w:rPr>
                <w:rFonts w:ascii="Times New Roman" w:hAnsi="Times New Roman" w:cs="Times New Roman"/>
                <w:b/>
                <w:bCs/>
              </w:rPr>
              <w:t>34,636,383</w:t>
            </w:r>
          </w:p>
        </w:tc>
      </w:tr>
    </w:tbl>
    <w:p w14:paraId="36A1457D" w14:textId="77777777" w:rsidR="00585B38" w:rsidRPr="00D47808" w:rsidRDefault="00585B38" w:rsidP="004950C7">
      <w:pPr>
        <w:rPr>
          <w:rFonts w:ascii="Times New Roman" w:hAnsi="Times New Roman" w:cs="Times New Roman"/>
          <w:b/>
          <w:bCs/>
        </w:rPr>
      </w:pPr>
    </w:p>
    <w:p w14:paraId="40D638B7" w14:textId="1091E4F9" w:rsidR="004950C7" w:rsidRPr="00AB255B" w:rsidRDefault="009615FE" w:rsidP="009615FE">
      <w:pPr>
        <w:spacing w:line="360" w:lineRule="auto"/>
        <w:rPr>
          <w:rFonts w:ascii="Times New Roman" w:hAnsi="Times New Roman" w:cs="Times New Roman"/>
          <w:b/>
          <w:bCs/>
        </w:rPr>
      </w:pPr>
      <w:r>
        <w:rPr>
          <w:rFonts w:ascii="Times New Roman" w:hAnsi="Times New Roman" w:cs="Times New Roman"/>
          <w:b/>
          <w:bCs/>
        </w:rPr>
        <w:lastRenderedPageBreak/>
        <w:t xml:space="preserve">    </w:t>
      </w:r>
      <w:r w:rsidR="004950C7" w:rsidRPr="000E1CC9">
        <w:rPr>
          <w:rFonts w:ascii="Times New Roman" w:hAnsi="Times New Roman" w:cs="Times New Roman"/>
          <w:b/>
          <w:bCs/>
        </w:rPr>
        <w:t>El costo generado por la compra de Cloro y Sulfato de aluminio, para el 2018 ascendió a RD$4,575,024</w:t>
      </w:r>
      <w:r w:rsidR="00ED4CAF">
        <w:rPr>
          <w:rFonts w:ascii="Times New Roman" w:hAnsi="Times New Roman" w:cs="Times New Roman"/>
          <w:b/>
          <w:bCs/>
        </w:rPr>
        <w:t>.00</w:t>
      </w:r>
      <w:r w:rsidR="004950C7" w:rsidRPr="000E1CC9">
        <w:rPr>
          <w:rFonts w:ascii="Times New Roman" w:hAnsi="Times New Roman" w:cs="Times New Roman"/>
          <w:b/>
          <w:bCs/>
        </w:rPr>
        <w:t xml:space="preserve"> </w:t>
      </w:r>
      <w:r w:rsidR="004950C7">
        <w:rPr>
          <w:rFonts w:ascii="Times New Roman" w:hAnsi="Times New Roman" w:cs="Times New Roman"/>
          <w:b/>
          <w:bCs/>
        </w:rPr>
        <w:t>generando</w:t>
      </w:r>
      <w:r w:rsidR="004950C7" w:rsidRPr="000E1CC9">
        <w:rPr>
          <w:rFonts w:ascii="Times New Roman" w:hAnsi="Times New Roman" w:cs="Times New Roman"/>
          <w:b/>
          <w:bCs/>
        </w:rPr>
        <w:t xml:space="preserve"> una disminución de RD$ 197,049</w:t>
      </w:r>
      <w:r w:rsidR="00ED4CAF">
        <w:rPr>
          <w:rFonts w:ascii="Times New Roman" w:hAnsi="Times New Roman" w:cs="Times New Roman"/>
          <w:b/>
          <w:bCs/>
        </w:rPr>
        <w:t>.00</w:t>
      </w:r>
      <w:r w:rsidR="004950C7" w:rsidRPr="000E1CC9">
        <w:rPr>
          <w:rFonts w:ascii="Times New Roman" w:hAnsi="Times New Roman" w:cs="Times New Roman"/>
          <w:b/>
          <w:bCs/>
        </w:rPr>
        <w:t xml:space="preserve"> con relación al año anterior de un 4%</w:t>
      </w:r>
      <w:r w:rsidR="004950C7">
        <w:rPr>
          <w:rFonts w:ascii="Times New Roman" w:hAnsi="Times New Roman" w:cs="Times New Roman"/>
          <w:b/>
          <w:bCs/>
        </w:rPr>
        <w:t>.</w:t>
      </w:r>
    </w:p>
    <w:p w14:paraId="754AA895" w14:textId="1E86F582" w:rsidR="004950C7" w:rsidRPr="00094009" w:rsidRDefault="009615FE" w:rsidP="004950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50C7" w:rsidRPr="00094009">
        <w:rPr>
          <w:rFonts w:ascii="Times New Roman" w:hAnsi="Times New Roman" w:cs="Times New Roman"/>
          <w:sz w:val="24"/>
          <w:szCs w:val="24"/>
        </w:rPr>
        <w:t>Los gastos generales y Administrativos ascendieron a RD$428,607,638</w:t>
      </w:r>
      <w:r w:rsidR="00ED4CAF">
        <w:rPr>
          <w:rFonts w:ascii="Times New Roman" w:hAnsi="Times New Roman" w:cs="Times New Roman"/>
          <w:sz w:val="24"/>
          <w:szCs w:val="24"/>
        </w:rPr>
        <w:t>.00</w:t>
      </w:r>
      <w:r w:rsidR="004950C7" w:rsidRPr="00094009">
        <w:rPr>
          <w:rFonts w:ascii="Times New Roman" w:hAnsi="Times New Roman" w:cs="Times New Roman"/>
          <w:sz w:val="24"/>
          <w:szCs w:val="24"/>
        </w:rPr>
        <w:t xml:space="preserve"> para el año 2018, mientras que el año 2019 fueron de RD$510,334,538 produciéndose un aumento de RD$81,726,900</w:t>
      </w:r>
      <w:r w:rsidR="00ED4CAF">
        <w:rPr>
          <w:rFonts w:ascii="Times New Roman" w:hAnsi="Times New Roman" w:cs="Times New Roman"/>
          <w:sz w:val="24"/>
          <w:szCs w:val="24"/>
        </w:rPr>
        <w:t>.00</w:t>
      </w:r>
      <w:r w:rsidR="004950C7">
        <w:rPr>
          <w:rFonts w:ascii="Times New Roman" w:hAnsi="Times New Roman" w:cs="Times New Roman"/>
          <w:sz w:val="24"/>
          <w:szCs w:val="24"/>
        </w:rPr>
        <w:t xml:space="preserve"> </w:t>
      </w:r>
      <w:r w:rsidR="004950C7" w:rsidRPr="00094009">
        <w:rPr>
          <w:rFonts w:ascii="Times New Roman" w:hAnsi="Times New Roman" w:cs="Times New Roman"/>
          <w:sz w:val="24"/>
          <w:szCs w:val="24"/>
        </w:rPr>
        <w:t>equivalente al 16%</w:t>
      </w:r>
      <w:r w:rsidR="004950C7">
        <w:rPr>
          <w:rFonts w:ascii="Times New Roman" w:hAnsi="Times New Roman" w:cs="Times New Roman"/>
          <w:sz w:val="24"/>
          <w:szCs w:val="24"/>
        </w:rPr>
        <w:t>.</w:t>
      </w:r>
    </w:p>
    <w:p w14:paraId="4C324FBE" w14:textId="5FDDC3A0" w:rsidR="004950C7" w:rsidRPr="00094009" w:rsidRDefault="009615FE" w:rsidP="004950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50C7" w:rsidRPr="00094009">
        <w:rPr>
          <w:rFonts w:ascii="Times New Roman" w:hAnsi="Times New Roman" w:cs="Times New Roman"/>
          <w:sz w:val="24"/>
          <w:szCs w:val="24"/>
        </w:rPr>
        <w:t>Los renglones con mayor variación fueron</w:t>
      </w:r>
    </w:p>
    <w:p w14:paraId="117D2631" w14:textId="0CA005B6" w:rsidR="009E4380" w:rsidRPr="00094009" w:rsidRDefault="009615FE" w:rsidP="004950C7">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4950C7" w:rsidRPr="007C09D5">
        <w:rPr>
          <w:rFonts w:ascii="Times New Roman" w:hAnsi="Times New Roman" w:cs="Times New Roman"/>
          <w:b/>
          <w:sz w:val="24"/>
          <w:szCs w:val="24"/>
        </w:rPr>
        <w:t>Recursos humanos</w:t>
      </w:r>
      <w:r w:rsidR="004950C7" w:rsidRPr="00094009">
        <w:rPr>
          <w:rFonts w:ascii="Times New Roman" w:hAnsi="Times New Roman" w:cs="Times New Roman"/>
          <w:sz w:val="24"/>
          <w:szCs w:val="24"/>
        </w:rPr>
        <w:t>. Con una variable de RD$40,126,439</w:t>
      </w:r>
      <w:r w:rsidR="00ED4CAF">
        <w:rPr>
          <w:rFonts w:ascii="Times New Roman" w:hAnsi="Times New Roman" w:cs="Times New Roman"/>
          <w:sz w:val="24"/>
          <w:szCs w:val="24"/>
        </w:rPr>
        <w:t>.00</w:t>
      </w:r>
      <w:r w:rsidR="004950C7" w:rsidRPr="00094009">
        <w:rPr>
          <w:rFonts w:ascii="Times New Roman" w:hAnsi="Times New Roman" w:cs="Times New Roman"/>
          <w:sz w:val="24"/>
          <w:szCs w:val="24"/>
        </w:rPr>
        <w:t xml:space="preserve"> producto de un reajuste salarial a </w:t>
      </w:r>
      <w:r w:rsidR="00ED4CAF">
        <w:rPr>
          <w:rFonts w:ascii="Times New Roman" w:hAnsi="Times New Roman" w:cs="Times New Roman"/>
          <w:sz w:val="24"/>
          <w:szCs w:val="24"/>
        </w:rPr>
        <w:t>diferentes grupos ocupacionale</w:t>
      </w:r>
      <w:r w:rsidR="00D22029">
        <w:rPr>
          <w:rFonts w:ascii="Times New Roman" w:hAnsi="Times New Roman" w:cs="Times New Roman"/>
          <w:sz w:val="24"/>
          <w:szCs w:val="24"/>
        </w:rPr>
        <w:t xml:space="preserve">s, de igual modo dando cumplimiento a las disposiciones del Señor Presidente de reajustar el salario mínimo a RD$10,000.00, </w:t>
      </w:r>
      <w:r w:rsidR="007A0BEE">
        <w:rPr>
          <w:rFonts w:ascii="Times New Roman" w:hAnsi="Times New Roman" w:cs="Times New Roman"/>
          <w:sz w:val="24"/>
          <w:szCs w:val="24"/>
        </w:rPr>
        <w:t>mediante la</w:t>
      </w:r>
      <w:r w:rsidR="009E4380">
        <w:rPr>
          <w:rFonts w:ascii="Times New Roman" w:hAnsi="Times New Roman" w:cs="Times New Roman"/>
          <w:sz w:val="24"/>
          <w:szCs w:val="24"/>
        </w:rPr>
        <w:t xml:space="preserve"> comunicación </w:t>
      </w:r>
      <w:r w:rsidR="009E4380" w:rsidRPr="007A0BEE">
        <w:rPr>
          <w:rFonts w:ascii="Times New Roman" w:hAnsi="Times New Roman" w:cs="Times New Roman"/>
          <w:b/>
          <w:bCs/>
          <w:sz w:val="24"/>
          <w:szCs w:val="24"/>
        </w:rPr>
        <w:t>PR-IN-2019-7220</w:t>
      </w:r>
      <w:r w:rsidR="009E4380">
        <w:rPr>
          <w:rFonts w:ascii="Times New Roman" w:hAnsi="Times New Roman" w:cs="Times New Roman"/>
          <w:sz w:val="24"/>
          <w:szCs w:val="24"/>
        </w:rPr>
        <w:t xml:space="preserve">, recibida de parte del Ministerio Administrativo de la Presidencia </w:t>
      </w:r>
      <w:r w:rsidR="00D22029">
        <w:rPr>
          <w:rFonts w:ascii="Times New Roman" w:hAnsi="Times New Roman" w:cs="Times New Roman"/>
          <w:sz w:val="24"/>
          <w:szCs w:val="24"/>
        </w:rPr>
        <w:t>realizado a partir del 1</w:t>
      </w:r>
      <w:r w:rsidR="00D22029" w:rsidRPr="00D22029">
        <w:rPr>
          <w:rFonts w:ascii="Times New Roman" w:hAnsi="Times New Roman" w:cs="Times New Roman"/>
          <w:sz w:val="24"/>
          <w:szCs w:val="24"/>
          <w:vertAlign w:val="superscript"/>
        </w:rPr>
        <w:t>ero</w:t>
      </w:r>
      <w:r w:rsidR="00D22029">
        <w:rPr>
          <w:rFonts w:ascii="Times New Roman" w:hAnsi="Times New Roman" w:cs="Times New Roman"/>
          <w:sz w:val="24"/>
          <w:szCs w:val="24"/>
        </w:rPr>
        <w:t xml:space="preserve"> de abril. </w:t>
      </w:r>
    </w:p>
    <w:p w14:paraId="05C22EDB" w14:textId="55ACD1C9" w:rsidR="004950C7" w:rsidRPr="00094009" w:rsidRDefault="009615FE" w:rsidP="004950C7">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4950C7" w:rsidRPr="007C09D5">
        <w:rPr>
          <w:rFonts w:ascii="Times New Roman" w:hAnsi="Times New Roman" w:cs="Times New Roman"/>
          <w:b/>
          <w:sz w:val="24"/>
          <w:szCs w:val="24"/>
        </w:rPr>
        <w:t>Servicios generales</w:t>
      </w:r>
      <w:r w:rsidR="004950C7" w:rsidRPr="00094009">
        <w:rPr>
          <w:rFonts w:ascii="Times New Roman" w:hAnsi="Times New Roman" w:cs="Times New Roman"/>
          <w:sz w:val="24"/>
          <w:szCs w:val="24"/>
        </w:rPr>
        <w:t>. Con una variable de RD$16,902,185</w:t>
      </w:r>
      <w:r w:rsidR="00ED4CAF">
        <w:rPr>
          <w:rFonts w:ascii="Times New Roman" w:hAnsi="Times New Roman" w:cs="Times New Roman"/>
          <w:sz w:val="24"/>
          <w:szCs w:val="24"/>
        </w:rPr>
        <w:t>.00</w:t>
      </w:r>
      <w:r w:rsidR="004950C7" w:rsidRPr="00094009">
        <w:rPr>
          <w:rFonts w:ascii="Times New Roman" w:hAnsi="Times New Roman" w:cs="Times New Roman"/>
          <w:sz w:val="24"/>
          <w:szCs w:val="24"/>
        </w:rPr>
        <w:t xml:space="preserve"> producto de servicio por contratación de contrato a profesionales.</w:t>
      </w:r>
    </w:p>
    <w:p w14:paraId="058C3917" w14:textId="20E6D0CF" w:rsidR="004950C7" w:rsidRPr="00094009" w:rsidRDefault="009615FE" w:rsidP="004950C7">
      <w:pPr>
        <w:pStyle w:val="Sinespaciado"/>
        <w:spacing w:line="360" w:lineRule="auto"/>
        <w:jc w:val="both"/>
        <w:rPr>
          <w:rFonts w:ascii="Times New Roman" w:hAnsi="Times New Roman"/>
          <w:sz w:val="24"/>
          <w:szCs w:val="24"/>
        </w:rPr>
      </w:pPr>
      <w:r>
        <w:rPr>
          <w:rFonts w:ascii="Times New Roman" w:hAnsi="Times New Roman"/>
          <w:b/>
          <w:sz w:val="24"/>
          <w:szCs w:val="24"/>
        </w:rPr>
        <w:t xml:space="preserve">     </w:t>
      </w:r>
      <w:r w:rsidR="004950C7" w:rsidRPr="00094009">
        <w:rPr>
          <w:rFonts w:ascii="Times New Roman" w:hAnsi="Times New Roman"/>
          <w:b/>
          <w:sz w:val="24"/>
          <w:szCs w:val="24"/>
        </w:rPr>
        <w:t>Depreciación de activos fijos</w:t>
      </w:r>
      <w:r w:rsidR="004950C7" w:rsidRPr="00094009">
        <w:rPr>
          <w:rFonts w:ascii="Times New Roman" w:hAnsi="Times New Roman"/>
          <w:sz w:val="24"/>
          <w:szCs w:val="24"/>
        </w:rPr>
        <w:t xml:space="preserve">: Los activos fijos sufrieron una gran variación debido a su reclasificación. Con el asesoramiento y asistencia de la </w:t>
      </w:r>
      <w:r w:rsidR="004950C7" w:rsidRPr="00094009">
        <w:rPr>
          <w:rFonts w:ascii="Times New Roman" w:hAnsi="Times New Roman"/>
          <w:b/>
          <w:sz w:val="24"/>
          <w:szCs w:val="24"/>
        </w:rPr>
        <w:t>Contabilidad Gubernamental</w:t>
      </w:r>
      <w:r w:rsidR="004950C7" w:rsidRPr="00094009">
        <w:rPr>
          <w:rFonts w:ascii="Times New Roman" w:hAnsi="Times New Roman"/>
          <w:sz w:val="24"/>
          <w:szCs w:val="24"/>
        </w:rPr>
        <w:t>, donde nos facilitaron hasta su programa o software, se hicieron los ajustes correspondientes a varios años. Para el 2012 periodo este, donde el Banco Mundial con recurso propio realizo un levantamiento del inventario físico en toda la provincia de Puerto Plata, estos trabajos fueron realizado por la firma de C</w:t>
      </w:r>
      <w:r w:rsidR="004950C7">
        <w:rPr>
          <w:rFonts w:ascii="Times New Roman" w:hAnsi="Times New Roman"/>
          <w:sz w:val="24"/>
          <w:szCs w:val="24"/>
        </w:rPr>
        <w:t>ontadores</w:t>
      </w:r>
      <w:r w:rsidR="004950C7" w:rsidRPr="00094009">
        <w:rPr>
          <w:rFonts w:ascii="Times New Roman" w:hAnsi="Times New Roman"/>
          <w:sz w:val="24"/>
          <w:szCs w:val="24"/>
        </w:rPr>
        <w:t xml:space="preserve"> P</w:t>
      </w:r>
      <w:r w:rsidR="004950C7">
        <w:rPr>
          <w:rFonts w:ascii="Times New Roman" w:hAnsi="Times New Roman"/>
          <w:sz w:val="24"/>
          <w:szCs w:val="24"/>
        </w:rPr>
        <w:t>úblicos</w:t>
      </w:r>
      <w:r w:rsidR="004950C7" w:rsidRPr="00094009">
        <w:rPr>
          <w:rFonts w:ascii="Times New Roman" w:hAnsi="Times New Roman"/>
          <w:sz w:val="24"/>
          <w:szCs w:val="24"/>
        </w:rPr>
        <w:t xml:space="preserve"> A</w:t>
      </w:r>
      <w:r w:rsidR="004950C7">
        <w:rPr>
          <w:rFonts w:ascii="Times New Roman" w:hAnsi="Times New Roman"/>
          <w:sz w:val="24"/>
          <w:szCs w:val="24"/>
        </w:rPr>
        <w:t>utorizados</w:t>
      </w:r>
      <w:r w:rsidR="004950C7" w:rsidRPr="00094009">
        <w:rPr>
          <w:rFonts w:ascii="Times New Roman" w:hAnsi="Times New Roman"/>
          <w:sz w:val="24"/>
          <w:szCs w:val="24"/>
        </w:rPr>
        <w:t xml:space="preserve"> “SOTERO PERALTA &amp; ASOC.  En la actualidad estamos bajo las directrices de este organismo estatal. Para el 2019, las evaluaciones de activos fijos han sido más efectiva sobre cada una de las evidencias física ya que los controles establecidos han sido muy efectivos.</w:t>
      </w:r>
    </w:p>
    <w:p w14:paraId="6F76DD4D" w14:textId="77777777" w:rsidR="004950C7" w:rsidRPr="00094009" w:rsidRDefault="004950C7" w:rsidP="004950C7">
      <w:pPr>
        <w:spacing w:line="360" w:lineRule="auto"/>
        <w:jc w:val="both"/>
        <w:rPr>
          <w:rFonts w:ascii="Times New Roman" w:hAnsi="Times New Roman" w:cs="Times New Roman"/>
          <w:b/>
          <w:sz w:val="24"/>
          <w:szCs w:val="24"/>
          <w:u w:val="single"/>
        </w:rPr>
      </w:pPr>
    </w:p>
    <w:p w14:paraId="4E898767" w14:textId="6528EB50" w:rsidR="004950C7" w:rsidRPr="00AB255B" w:rsidRDefault="009615FE" w:rsidP="00AB255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4950C7" w:rsidRPr="007C09D5">
        <w:rPr>
          <w:rFonts w:ascii="Times New Roman" w:hAnsi="Times New Roman" w:cs="Times New Roman"/>
          <w:b/>
          <w:sz w:val="24"/>
          <w:szCs w:val="24"/>
        </w:rPr>
        <w:t>Gastos de ventas</w:t>
      </w:r>
      <w:r w:rsidR="004950C7" w:rsidRPr="00094009">
        <w:rPr>
          <w:rFonts w:ascii="Times New Roman" w:hAnsi="Times New Roman" w:cs="Times New Roman"/>
          <w:sz w:val="24"/>
          <w:szCs w:val="24"/>
        </w:rPr>
        <w:t>. Con una variable de RD$13,589,549 producto del pago de gestión de cobro de la compañía AAA (Ver informe general)</w:t>
      </w:r>
      <w:r w:rsidR="004950C7">
        <w:rPr>
          <w:rFonts w:ascii="Times New Roman" w:hAnsi="Times New Roman" w:cs="Times New Roman"/>
          <w:sz w:val="24"/>
          <w:szCs w:val="24"/>
        </w:rPr>
        <w:t>.</w:t>
      </w:r>
    </w:p>
    <w:p w14:paraId="0D1C5B61" w14:textId="77777777" w:rsidR="004950C7" w:rsidRDefault="004950C7" w:rsidP="004950C7">
      <w:pPr>
        <w:rPr>
          <w:rFonts w:ascii="Times New Roman" w:hAnsi="Times New Roman" w:cs="Times New Roman"/>
          <w:b/>
        </w:rPr>
      </w:pPr>
    </w:p>
    <w:p w14:paraId="13EA4D5E" w14:textId="0AF30264" w:rsidR="004950C7" w:rsidRDefault="004950C7" w:rsidP="004950C7">
      <w:pPr>
        <w:rPr>
          <w:rFonts w:ascii="Times New Roman" w:hAnsi="Times New Roman" w:cs="Times New Roman"/>
          <w:b/>
        </w:rPr>
      </w:pPr>
      <w:r w:rsidRPr="00AC6136">
        <w:rPr>
          <w:rFonts w:ascii="Times New Roman" w:hAnsi="Times New Roman" w:cs="Times New Roman"/>
          <w:b/>
        </w:rPr>
        <w:lastRenderedPageBreak/>
        <w:t>BALANCE GENERAL COMPARATIVO</w:t>
      </w:r>
    </w:p>
    <w:tbl>
      <w:tblPr>
        <w:tblStyle w:val="Tablaconcuadrcula5oscura-nfasis1"/>
        <w:tblW w:w="0" w:type="auto"/>
        <w:tblLook w:val="04A0" w:firstRow="1" w:lastRow="0" w:firstColumn="1" w:lastColumn="0" w:noHBand="0" w:noVBand="1"/>
      </w:tblPr>
      <w:tblGrid>
        <w:gridCol w:w="3668"/>
        <w:gridCol w:w="1481"/>
        <w:gridCol w:w="1481"/>
        <w:gridCol w:w="1744"/>
      </w:tblGrid>
      <w:tr w:rsidR="001219A5" w14:paraId="5C89FCE8" w14:textId="77777777" w:rsidTr="00246E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8" w:type="dxa"/>
          </w:tcPr>
          <w:p w14:paraId="015C306B" w14:textId="69B35F37" w:rsidR="004115C7" w:rsidRPr="00246E5C" w:rsidRDefault="004115C7" w:rsidP="00D22029">
            <w:pPr>
              <w:jc w:val="center"/>
              <w:rPr>
                <w:rFonts w:ascii="Times New Roman" w:hAnsi="Times New Roman" w:cs="Times New Roman"/>
                <w:bCs w:val="0"/>
                <w:color w:val="auto"/>
              </w:rPr>
            </w:pPr>
            <w:r w:rsidRPr="00246E5C">
              <w:rPr>
                <w:rFonts w:ascii="Times New Roman" w:hAnsi="Times New Roman" w:cs="Times New Roman"/>
                <w:bCs w:val="0"/>
                <w:color w:val="auto"/>
              </w:rPr>
              <w:t>ACTIVOS CORRIENTES</w:t>
            </w:r>
          </w:p>
        </w:tc>
        <w:tc>
          <w:tcPr>
            <w:tcW w:w="1481" w:type="dxa"/>
          </w:tcPr>
          <w:p w14:paraId="48BA2048" w14:textId="5FC19851" w:rsidR="004115C7" w:rsidRPr="00D22029" w:rsidRDefault="004115C7" w:rsidP="00D220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D22029">
              <w:rPr>
                <w:rFonts w:ascii="Times New Roman" w:hAnsi="Times New Roman" w:cs="Times New Roman"/>
                <w:bCs w:val="0"/>
                <w:color w:val="auto"/>
              </w:rPr>
              <w:t>Año 2019</w:t>
            </w:r>
          </w:p>
        </w:tc>
        <w:tc>
          <w:tcPr>
            <w:tcW w:w="1481" w:type="dxa"/>
          </w:tcPr>
          <w:p w14:paraId="277558D4" w14:textId="20FD478D" w:rsidR="004115C7" w:rsidRPr="00D22029" w:rsidRDefault="004115C7" w:rsidP="00D220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D22029">
              <w:rPr>
                <w:rFonts w:ascii="Times New Roman" w:hAnsi="Times New Roman" w:cs="Times New Roman"/>
                <w:bCs w:val="0"/>
                <w:color w:val="auto"/>
              </w:rPr>
              <w:t>Año 2018</w:t>
            </w:r>
          </w:p>
        </w:tc>
        <w:tc>
          <w:tcPr>
            <w:tcW w:w="1744" w:type="dxa"/>
          </w:tcPr>
          <w:p w14:paraId="5BDD86D2" w14:textId="2FAEA3D2" w:rsidR="004115C7" w:rsidRPr="00D22029" w:rsidRDefault="001219A5" w:rsidP="00D220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D22029">
              <w:rPr>
                <w:rFonts w:ascii="Times New Roman" w:hAnsi="Times New Roman" w:cs="Times New Roman"/>
                <w:bCs w:val="0"/>
                <w:color w:val="auto"/>
              </w:rPr>
              <w:t>Variación</w:t>
            </w:r>
          </w:p>
        </w:tc>
      </w:tr>
      <w:tr w:rsidR="001219A5" w14:paraId="2F771294" w14:textId="77777777" w:rsidTr="00246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8" w:type="dxa"/>
          </w:tcPr>
          <w:p w14:paraId="34B82939" w14:textId="124AC373" w:rsidR="004115C7" w:rsidRPr="00246E5C" w:rsidRDefault="004115C7" w:rsidP="004950C7">
            <w:pPr>
              <w:rPr>
                <w:rFonts w:ascii="Times New Roman" w:hAnsi="Times New Roman" w:cs="Times New Roman"/>
                <w:bCs w:val="0"/>
                <w:color w:val="auto"/>
              </w:rPr>
            </w:pPr>
            <w:r w:rsidRPr="00246E5C">
              <w:rPr>
                <w:rFonts w:ascii="Times New Roman" w:hAnsi="Times New Roman" w:cs="Times New Roman"/>
                <w:bCs w:val="0"/>
                <w:color w:val="auto"/>
              </w:rPr>
              <w:t>Efectivo en caja y banco</w:t>
            </w:r>
          </w:p>
        </w:tc>
        <w:tc>
          <w:tcPr>
            <w:tcW w:w="1481" w:type="dxa"/>
          </w:tcPr>
          <w:p w14:paraId="18123A7D" w14:textId="124B2B13" w:rsidR="004115C7" w:rsidRPr="00C80BD8"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C80BD8" w:rsidRPr="00C80BD8">
              <w:rPr>
                <w:rFonts w:ascii="Times New Roman" w:hAnsi="Times New Roman" w:cs="Times New Roman"/>
                <w:bCs/>
              </w:rPr>
              <w:t>39,801,785</w:t>
            </w:r>
          </w:p>
        </w:tc>
        <w:tc>
          <w:tcPr>
            <w:tcW w:w="1481" w:type="dxa"/>
          </w:tcPr>
          <w:p w14:paraId="0E5A8B87" w14:textId="360C8842" w:rsidR="004115C7" w:rsidRPr="00C80BD8"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C80BD8" w:rsidRPr="00C80BD8">
              <w:rPr>
                <w:rFonts w:ascii="Times New Roman" w:hAnsi="Times New Roman" w:cs="Times New Roman"/>
                <w:bCs/>
              </w:rPr>
              <w:t>10.250,300</w:t>
            </w:r>
          </w:p>
        </w:tc>
        <w:tc>
          <w:tcPr>
            <w:tcW w:w="1744" w:type="dxa"/>
          </w:tcPr>
          <w:p w14:paraId="42A783C6" w14:textId="0E36FD1C" w:rsidR="004115C7" w:rsidRPr="00C80BD8"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C80BD8" w:rsidRPr="00C80BD8">
              <w:rPr>
                <w:rFonts w:ascii="Times New Roman" w:hAnsi="Times New Roman" w:cs="Times New Roman"/>
                <w:bCs/>
              </w:rPr>
              <w:t>29,551,485</w:t>
            </w:r>
          </w:p>
        </w:tc>
      </w:tr>
      <w:tr w:rsidR="001219A5" w14:paraId="6454B81B" w14:textId="77777777" w:rsidTr="00246E5C">
        <w:tc>
          <w:tcPr>
            <w:cnfStyle w:val="001000000000" w:firstRow="0" w:lastRow="0" w:firstColumn="1" w:lastColumn="0" w:oddVBand="0" w:evenVBand="0" w:oddHBand="0" w:evenHBand="0" w:firstRowFirstColumn="0" w:firstRowLastColumn="0" w:lastRowFirstColumn="0" w:lastRowLastColumn="0"/>
            <w:tcW w:w="3668" w:type="dxa"/>
          </w:tcPr>
          <w:p w14:paraId="061094D5" w14:textId="3E26C756" w:rsidR="004115C7" w:rsidRPr="00246E5C" w:rsidRDefault="004115C7" w:rsidP="004950C7">
            <w:pPr>
              <w:rPr>
                <w:rFonts w:ascii="Times New Roman" w:hAnsi="Times New Roman" w:cs="Times New Roman"/>
                <w:bCs w:val="0"/>
                <w:color w:val="auto"/>
              </w:rPr>
            </w:pPr>
            <w:r w:rsidRPr="00246E5C">
              <w:rPr>
                <w:rFonts w:ascii="Times New Roman" w:hAnsi="Times New Roman" w:cs="Times New Roman"/>
                <w:bCs w:val="0"/>
                <w:color w:val="auto"/>
              </w:rPr>
              <w:t>Cuentas por cobrar</w:t>
            </w:r>
          </w:p>
        </w:tc>
        <w:tc>
          <w:tcPr>
            <w:tcW w:w="1481" w:type="dxa"/>
          </w:tcPr>
          <w:p w14:paraId="452A536B" w14:textId="0DB759E5" w:rsidR="004115C7" w:rsidRPr="00C80BD8" w:rsidRDefault="00C80BD8"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C80BD8">
              <w:rPr>
                <w:rFonts w:ascii="Times New Roman" w:hAnsi="Times New Roman" w:cs="Times New Roman"/>
                <w:bCs/>
              </w:rPr>
              <w:t>1,370,990,649</w:t>
            </w:r>
          </w:p>
        </w:tc>
        <w:tc>
          <w:tcPr>
            <w:tcW w:w="1481" w:type="dxa"/>
          </w:tcPr>
          <w:p w14:paraId="03CF17E0" w14:textId="48EDAEF2" w:rsidR="004115C7" w:rsidRPr="00C80BD8" w:rsidRDefault="00C80BD8"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C80BD8">
              <w:rPr>
                <w:rFonts w:ascii="Times New Roman" w:hAnsi="Times New Roman" w:cs="Times New Roman"/>
                <w:bCs/>
              </w:rPr>
              <w:t>1,220,710,010</w:t>
            </w:r>
          </w:p>
        </w:tc>
        <w:tc>
          <w:tcPr>
            <w:tcW w:w="1744" w:type="dxa"/>
          </w:tcPr>
          <w:p w14:paraId="3AD3A459" w14:textId="7C372CDA" w:rsidR="004115C7" w:rsidRPr="00C80BD8"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C80BD8" w:rsidRPr="00C80BD8">
              <w:rPr>
                <w:rFonts w:ascii="Times New Roman" w:hAnsi="Times New Roman" w:cs="Times New Roman"/>
                <w:bCs/>
              </w:rPr>
              <w:t>150,280,639</w:t>
            </w:r>
          </w:p>
        </w:tc>
      </w:tr>
      <w:tr w:rsidR="001219A5" w14:paraId="797DCDCD" w14:textId="77777777" w:rsidTr="00246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8" w:type="dxa"/>
          </w:tcPr>
          <w:p w14:paraId="2127D27B" w14:textId="08D2F733" w:rsidR="004115C7" w:rsidRPr="00246E5C" w:rsidRDefault="004115C7" w:rsidP="004950C7">
            <w:pPr>
              <w:rPr>
                <w:rFonts w:ascii="Times New Roman" w:hAnsi="Times New Roman" w:cs="Times New Roman"/>
                <w:bCs w:val="0"/>
                <w:color w:val="auto"/>
              </w:rPr>
            </w:pPr>
            <w:r w:rsidRPr="00246E5C">
              <w:rPr>
                <w:rFonts w:ascii="Times New Roman" w:hAnsi="Times New Roman" w:cs="Times New Roman"/>
                <w:bCs w:val="0"/>
                <w:color w:val="auto"/>
              </w:rPr>
              <w:t>Inventarios</w:t>
            </w:r>
          </w:p>
        </w:tc>
        <w:tc>
          <w:tcPr>
            <w:tcW w:w="1481" w:type="dxa"/>
          </w:tcPr>
          <w:p w14:paraId="0FC27707" w14:textId="2391DE6D" w:rsidR="004115C7" w:rsidRPr="00C80BD8"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C80BD8" w:rsidRPr="00C80BD8">
              <w:rPr>
                <w:rFonts w:ascii="Times New Roman" w:hAnsi="Times New Roman" w:cs="Times New Roman"/>
                <w:bCs/>
              </w:rPr>
              <w:t>7,116,890</w:t>
            </w:r>
          </w:p>
        </w:tc>
        <w:tc>
          <w:tcPr>
            <w:tcW w:w="1481" w:type="dxa"/>
          </w:tcPr>
          <w:p w14:paraId="325CFFD1" w14:textId="1E02E321" w:rsidR="004115C7" w:rsidRPr="00C80BD8"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C80BD8" w:rsidRPr="00C80BD8">
              <w:rPr>
                <w:rFonts w:ascii="Times New Roman" w:hAnsi="Times New Roman" w:cs="Times New Roman"/>
                <w:bCs/>
              </w:rPr>
              <w:t>4,120,420</w:t>
            </w:r>
          </w:p>
        </w:tc>
        <w:tc>
          <w:tcPr>
            <w:tcW w:w="1744" w:type="dxa"/>
          </w:tcPr>
          <w:p w14:paraId="34CEB836" w14:textId="33EB33F1" w:rsidR="004115C7" w:rsidRPr="00C80BD8"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C80BD8" w:rsidRPr="00C80BD8">
              <w:rPr>
                <w:rFonts w:ascii="Times New Roman" w:hAnsi="Times New Roman" w:cs="Times New Roman"/>
                <w:bCs/>
              </w:rPr>
              <w:t>2,996,470</w:t>
            </w:r>
          </w:p>
        </w:tc>
      </w:tr>
      <w:tr w:rsidR="001219A5" w14:paraId="40728AE5" w14:textId="77777777" w:rsidTr="00246E5C">
        <w:tc>
          <w:tcPr>
            <w:cnfStyle w:val="001000000000" w:firstRow="0" w:lastRow="0" w:firstColumn="1" w:lastColumn="0" w:oddVBand="0" w:evenVBand="0" w:oddHBand="0" w:evenHBand="0" w:firstRowFirstColumn="0" w:firstRowLastColumn="0" w:lastRowFirstColumn="0" w:lastRowLastColumn="0"/>
            <w:tcW w:w="3668" w:type="dxa"/>
          </w:tcPr>
          <w:p w14:paraId="6A4D17AC" w14:textId="42E7861F" w:rsidR="004115C7" w:rsidRPr="00246E5C" w:rsidRDefault="004115C7" w:rsidP="004950C7">
            <w:pPr>
              <w:rPr>
                <w:rFonts w:ascii="Times New Roman" w:hAnsi="Times New Roman" w:cs="Times New Roman"/>
                <w:b w:val="0"/>
                <w:color w:val="auto"/>
              </w:rPr>
            </w:pPr>
            <w:r w:rsidRPr="00246E5C">
              <w:rPr>
                <w:rFonts w:ascii="Times New Roman" w:hAnsi="Times New Roman" w:cs="Times New Roman"/>
                <w:b w:val="0"/>
                <w:color w:val="auto"/>
              </w:rPr>
              <w:t>Total corrientes</w:t>
            </w:r>
          </w:p>
        </w:tc>
        <w:tc>
          <w:tcPr>
            <w:tcW w:w="1481" w:type="dxa"/>
          </w:tcPr>
          <w:p w14:paraId="2A921866" w14:textId="3B81AA83" w:rsidR="004115C7" w:rsidRDefault="00C80BD8"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1,417,909,324</w:t>
            </w:r>
          </w:p>
        </w:tc>
        <w:tc>
          <w:tcPr>
            <w:tcW w:w="1481" w:type="dxa"/>
          </w:tcPr>
          <w:p w14:paraId="41BEBEA5" w14:textId="4A90E54C" w:rsidR="004115C7" w:rsidRDefault="00C80BD8"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1,235,080,730</w:t>
            </w:r>
          </w:p>
        </w:tc>
        <w:tc>
          <w:tcPr>
            <w:tcW w:w="1744" w:type="dxa"/>
          </w:tcPr>
          <w:p w14:paraId="4DA4A59E" w14:textId="2A16BA7F" w:rsidR="004115C7"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 xml:space="preserve">   </w:t>
            </w:r>
            <w:r w:rsidR="00C80BD8">
              <w:rPr>
                <w:rFonts w:ascii="Times New Roman" w:hAnsi="Times New Roman" w:cs="Times New Roman"/>
                <w:b/>
              </w:rPr>
              <w:t>182,828,594</w:t>
            </w:r>
          </w:p>
        </w:tc>
      </w:tr>
      <w:tr w:rsidR="001219A5" w14:paraId="398F252F" w14:textId="77777777" w:rsidTr="00246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8" w:type="dxa"/>
          </w:tcPr>
          <w:p w14:paraId="05474DA2" w14:textId="4387AFD8" w:rsidR="004115C7" w:rsidRPr="00246E5C" w:rsidRDefault="004115C7" w:rsidP="004950C7">
            <w:pPr>
              <w:rPr>
                <w:rFonts w:ascii="Times New Roman" w:hAnsi="Times New Roman" w:cs="Times New Roman"/>
                <w:bCs w:val="0"/>
                <w:color w:val="auto"/>
              </w:rPr>
            </w:pPr>
            <w:r w:rsidRPr="00246E5C">
              <w:rPr>
                <w:rFonts w:ascii="Times New Roman" w:hAnsi="Times New Roman" w:cs="Times New Roman"/>
                <w:bCs w:val="0"/>
                <w:color w:val="auto"/>
              </w:rPr>
              <w:t>Gastos P/pagar Anticipados</w:t>
            </w:r>
          </w:p>
        </w:tc>
        <w:tc>
          <w:tcPr>
            <w:tcW w:w="1481" w:type="dxa"/>
          </w:tcPr>
          <w:p w14:paraId="1B79FC8C" w14:textId="0C2F1416" w:rsidR="004115C7" w:rsidRPr="00C80BD8"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C80BD8" w:rsidRPr="00C80BD8">
              <w:rPr>
                <w:rFonts w:ascii="Times New Roman" w:hAnsi="Times New Roman" w:cs="Times New Roman"/>
                <w:bCs/>
              </w:rPr>
              <w:t>596,500</w:t>
            </w:r>
          </w:p>
        </w:tc>
        <w:tc>
          <w:tcPr>
            <w:tcW w:w="1481" w:type="dxa"/>
          </w:tcPr>
          <w:p w14:paraId="31DA3F48" w14:textId="705022E1" w:rsidR="004115C7" w:rsidRPr="00C80BD8"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C80BD8" w:rsidRPr="00C80BD8">
              <w:rPr>
                <w:rFonts w:ascii="Times New Roman" w:hAnsi="Times New Roman" w:cs="Times New Roman"/>
                <w:bCs/>
              </w:rPr>
              <w:t>430,250</w:t>
            </w:r>
          </w:p>
        </w:tc>
        <w:tc>
          <w:tcPr>
            <w:tcW w:w="1744" w:type="dxa"/>
          </w:tcPr>
          <w:p w14:paraId="1CBA7E62" w14:textId="7773F4F5" w:rsidR="004115C7" w:rsidRPr="00C80BD8" w:rsidRDefault="007D5B4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C80BD8" w:rsidRPr="00C80BD8">
              <w:rPr>
                <w:rFonts w:ascii="Times New Roman" w:hAnsi="Times New Roman" w:cs="Times New Roman"/>
                <w:bCs/>
              </w:rPr>
              <w:t>166,250</w:t>
            </w:r>
          </w:p>
        </w:tc>
      </w:tr>
      <w:tr w:rsidR="001219A5" w14:paraId="13E21577" w14:textId="77777777" w:rsidTr="00246E5C">
        <w:tc>
          <w:tcPr>
            <w:cnfStyle w:val="001000000000" w:firstRow="0" w:lastRow="0" w:firstColumn="1" w:lastColumn="0" w:oddVBand="0" w:evenVBand="0" w:oddHBand="0" w:evenHBand="0" w:firstRowFirstColumn="0" w:firstRowLastColumn="0" w:lastRowFirstColumn="0" w:lastRowLastColumn="0"/>
            <w:tcW w:w="3668" w:type="dxa"/>
          </w:tcPr>
          <w:p w14:paraId="43923CAA" w14:textId="51CFE758" w:rsidR="004115C7" w:rsidRPr="00246E5C" w:rsidRDefault="004115C7" w:rsidP="004950C7">
            <w:pPr>
              <w:rPr>
                <w:rFonts w:ascii="Times New Roman" w:hAnsi="Times New Roman" w:cs="Times New Roman"/>
                <w:b w:val="0"/>
                <w:color w:val="auto"/>
              </w:rPr>
            </w:pPr>
            <w:r w:rsidRPr="00246E5C">
              <w:rPr>
                <w:rFonts w:ascii="Times New Roman" w:hAnsi="Times New Roman" w:cs="Times New Roman"/>
                <w:b w:val="0"/>
                <w:color w:val="auto"/>
              </w:rPr>
              <w:t>Total</w:t>
            </w:r>
          </w:p>
        </w:tc>
        <w:tc>
          <w:tcPr>
            <w:tcW w:w="1481" w:type="dxa"/>
          </w:tcPr>
          <w:p w14:paraId="5C2E0F43" w14:textId="63646EDF" w:rsidR="004115C7" w:rsidRDefault="00C80BD8"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1,418,505,824</w:t>
            </w:r>
          </w:p>
        </w:tc>
        <w:tc>
          <w:tcPr>
            <w:tcW w:w="1481" w:type="dxa"/>
          </w:tcPr>
          <w:p w14:paraId="6E0C5E72" w14:textId="0C9BC269" w:rsidR="004115C7" w:rsidRDefault="00C80BD8"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1,235,510,980</w:t>
            </w:r>
          </w:p>
        </w:tc>
        <w:tc>
          <w:tcPr>
            <w:tcW w:w="1744" w:type="dxa"/>
          </w:tcPr>
          <w:p w14:paraId="6B9024D6" w14:textId="048156A2" w:rsidR="004115C7" w:rsidRDefault="007D5B4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 xml:space="preserve">   </w:t>
            </w:r>
            <w:r w:rsidR="00C80BD8">
              <w:rPr>
                <w:rFonts w:ascii="Times New Roman" w:hAnsi="Times New Roman" w:cs="Times New Roman"/>
                <w:b/>
              </w:rPr>
              <w:t>182,994,844</w:t>
            </w:r>
          </w:p>
        </w:tc>
      </w:tr>
      <w:tr w:rsidR="00246E5C" w14:paraId="64D225FE" w14:textId="77777777" w:rsidTr="00904A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74" w:type="dxa"/>
            <w:gridSpan w:val="4"/>
          </w:tcPr>
          <w:p w14:paraId="118CE24C" w14:textId="5A72A78A" w:rsidR="00246E5C" w:rsidRPr="00246E5C" w:rsidRDefault="00246E5C" w:rsidP="00246E5C">
            <w:pPr>
              <w:jc w:val="center"/>
              <w:rPr>
                <w:rFonts w:ascii="Times New Roman" w:hAnsi="Times New Roman" w:cs="Times New Roman"/>
                <w:bCs w:val="0"/>
              </w:rPr>
            </w:pPr>
            <w:r w:rsidRPr="00246E5C">
              <w:rPr>
                <w:rFonts w:ascii="Times New Roman" w:hAnsi="Times New Roman" w:cs="Times New Roman"/>
                <w:bCs w:val="0"/>
                <w:color w:val="auto"/>
              </w:rPr>
              <w:t>ACTIVOS FIJOS</w:t>
            </w:r>
          </w:p>
        </w:tc>
      </w:tr>
      <w:tr w:rsidR="001219A5" w14:paraId="081BE78E" w14:textId="77777777" w:rsidTr="00246E5C">
        <w:tc>
          <w:tcPr>
            <w:cnfStyle w:val="001000000000" w:firstRow="0" w:lastRow="0" w:firstColumn="1" w:lastColumn="0" w:oddVBand="0" w:evenVBand="0" w:oddHBand="0" w:evenHBand="0" w:firstRowFirstColumn="0" w:firstRowLastColumn="0" w:lastRowFirstColumn="0" w:lastRowLastColumn="0"/>
            <w:tcW w:w="3668" w:type="dxa"/>
          </w:tcPr>
          <w:p w14:paraId="127E9729" w14:textId="65BEE433" w:rsidR="004115C7" w:rsidRPr="00246E5C" w:rsidRDefault="004115C7" w:rsidP="004950C7">
            <w:pPr>
              <w:rPr>
                <w:rFonts w:ascii="Times New Roman" w:hAnsi="Times New Roman" w:cs="Times New Roman"/>
                <w:bCs w:val="0"/>
                <w:color w:val="auto"/>
              </w:rPr>
            </w:pPr>
            <w:r w:rsidRPr="00246E5C">
              <w:rPr>
                <w:rFonts w:ascii="Times New Roman" w:hAnsi="Times New Roman" w:cs="Times New Roman"/>
                <w:bCs w:val="0"/>
                <w:color w:val="auto"/>
              </w:rPr>
              <w:t>Terrenos</w:t>
            </w:r>
          </w:p>
        </w:tc>
        <w:tc>
          <w:tcPr>
            <w:tcW w:w="1481" w:type="dxa"/>
          </w:tcPr>
          <w:p w14:paraId="1D79C641" w14:textId="5DA6E07C" w:rsidR="004115C7" w:rsidRPr="0079290E" w:rsidRDefault="00CE4D6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C80BD8" w:rsidRPr="0079290E">
              <w:rPr>
                <w:rFonts w:ascii="Times New Roman" w:hAnsi="Times New Roman" w:cs="Times New Roman"/>
                <w:bCs/>
              </w:rPr>
              <w:t>6,256,197</w:t>
            </w:r>
          </w:p>
        </w:tc>
        <w:tc>
          <w:tcPr>
            <w:tcW w:w="1481" w:type="dxa"/>
          </w:tcPr>
          <w:p w14:paraId="63B77497" w14:textId="1F9A6FD1" w:rsidR="004115C7" w:rsidRPr="0079290E" w:rsidRDefault="00CE4D6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C80BD8" w:rsidRPr="0079290E">
              <w:rPr>
                <w:rFonts w:ascii="Times New Roman" w:hAnsi="Times New Roman" w:cs="Times New Roman"/>
                <w:bCs/>
              </w:rPr>
              <w:t>6,256,197</w:t>
            </w:r>
          </w:p>
        </w:tc>
        <w:tc>
          <w:tcPr>
            <w:tcW w:w="1744" w:type="dxa"/>
          </w:tcPr>
          <w:p w14:paraId="1000C1EA" w14:textId="77777777" w:rsidR="004115C7" w:rsidRPr="0079290E" w:rsidRDefault="004115C7"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tc>
      </w:tr>
      <w:tr w:rsidR="001219A5" w14:paraId="7F65F038" w14:textId="77777777" w:rsidTr="00246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8" w:type="dxa"/>
          </w:tcPr>
          <w:p w14:paraId="318EF93F" w14:textId="6EE36150" w:rsidR="004115C7" w:rsidRPr="00246E5C" w:rsidRDefault="004115C7" w:rsidP="004950C7">
            <w:pPr>
              <w:rPr>
                <w:rFonts w:ascii="Times New Roman" w:hAnsi="Times New Roman" w:cs="Times New Roman"/>
                <w:bCs w:val="0"/>
                <w:color w:val="auto"/>
              </w:rPr>
            </w:pPr>
            <w:r w:rsidRPr="00246E5C">
              <w:rPr>
                <w:rFonts w:ascii="Times New Roman" w:hAnsi="Times New Roman" w:cs="Times New Roman"/>
                <w:bCs w:val="0"/>
                <w:color w:val="auto"/>
              </w:rPr>
              <w:t>Edificaciones</w:t>
            </w:r>
          </w:p>
        </w:tc>
        <w:tc>
          <w:tcPr>
            <w:tcW w:w="1481" w:type="dxa"/>
          </w:tcPr>
          <w:p w14:paraId="54FCA460" w14:textId="35605F44" w:rsidR="004115C7" w:rsidRPr="0079290E" w:rsidRDefault="00CE4D6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7,713,424</w:t>
            </w:r>
          </w:p>
        </w:tc>
        <w:tc>
          <w:tcPr>
            <w:tcW w:w="1481" w:type="dxa"/>
          </w:tcPr>
          <w:p w14:paraId="7B3AE371" w14:textId="2F9445E7" w:rsidR="004115C7" w:rsidRPr="0079290E" w:rsidRDefault="00CE4D6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C80BD8" w:rsidRPr="0079290E">
              <w:rPr>
                <w:rFonts w:ascii="Times New Roman" w:hAnsi="Times New Roman" w:cs="Times New Roman"/>
                <w:bCs/>
              </w:rPr>
              <w:t>7,713,42</w:t>
            </w:r>
            <w:r w:rsidR="0079290E" w:rsidRPr="0079290E">
              <w:rPr>
                <w:rFonts w:ascii="Times New Roman" w:hAnsi="Times New Roman" w:cs="Times New Roman"/>
                <w:bCs/>
              </w:rPr>
              <w:t>4</w:t>
            </w:r>
          </w:p>
        </w:tc>
        <w:tc>
          <w:tcPr>
            <w:tcW w:w="1744" w:type="dxa"/>
          </w:tcPr>
          <w:p w14:paraId="1D346DD3" w14:textId="77777777" w:rsidR="004115C7" w:rsidRPr="0079290E" w:rsidRDefault="004115C7"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r>
      <w:tr w:rsidR="001219A5" w14:paraId="1A990458" w14:textId="77777777" w:rsidTr="00246E5C">
        <w:tc>
          <w:tcPr>
            <w:cnfStyle w:val="001000000000" w:firstRow="0" w:lastRow="0" w:firstColumn="1" w:lastColumn="0" w:oddVBand="0" w:evenVBand="0" w:oddHBand="0" w:evenHBand="0" w:firstRowFirstColumn="0" w:firstRowLastColumn="0" w:lastRowFirstColumn="0" w:lastRowLastColumn="0"/>
            <w:tcW w:w="3668" w:type="dxa"/>
          </w:tcPr>
          <w:p w14:paraId="04BD99DF" w14:textId="1C96FC46" w:rsidR="004115C7" w:rsidRPr="00246E5C" w:rsidRDefault="004115C7" w:rsidP="004950C7">
            <w:pPr>
              <w:rPr>
                <w:rFonts w:ascii="Times New Roman" w:hAnsi="Times New Roman" w:cs="Times New Roman"/>
                <w:bCs w:val="0"/>
                <w:color w:val="auto"/>
              </w:rPr>
            </w:pPr>
            <w:r w:rsidRPr="00246E5C">
              <w:rPr>
                <w:rFonts w:ascii="Times New Roman" w:hAnsi="Times New Roman" w:cs="Times New Roman"/>
                <w:bCs w:val="0"/>
                <w:color w:val="auto"/>
              </w:rPr>
              <w:t>Mejoras en edificaciones</w:t>
            </w:r>
          </w:p>
        </w:tc>
        <w:tc>
          <w:tcPr>
            <w:tcW w:w="1481" w:type="dxa"/>
          </w:tcPr>
          <w:p w14:paraId="78C4A77F" w14:textId="114816C3" w:rsidR="004115C7" w:rsidRPr="0079290E" w:rsidRDefault="00CE4D6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270,079</w:t>
            </w:r>
          </w:p>
        </w:tc>
        <w:tc>
          <w:tcPr>
            <w:tcW w:w="1481" w:type="dxa"/>
          </w:tcPr>
          <w:p w14:paraId="2B5AA8C7" w14:textId="17C4B6E2" w:rsidR="004115C7" w:rsidRPr="0079290E" w:rsidRDefault="00CE4D6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270,079</w:t>
            </w:r>
          </w:p>
        </w:tc>
        <w:tc>
          <w:tcPr>
            <w:tcW w:w="1744" w:type="dxa"/>
          </w:tcPr>
          <w:p w14:paraId="500994A9" w14:textId="77777777" w:rsidR="004115C7" w:rsidRPr="0079290E" w:rsidRDefault="004115C7"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tc>
      </w:tr>
      <w:tr w:rsidR="001219A5" w14:paraId="1EBFFEB2" w14:textId="77777777" w:rsidTr="00246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8" w:type="dxa"/>
          </w:tcPr>
          <w:p w14:paraId="7B485B7D" w14:textId="327021E8" w:rsidR="004115C7" w:rsidRPr="00246E5C" w:rsidRDefault="004115C7" w:rsidP="004950C7">
            <w:pPr>
              <w:rPr>
                <w:rFonts w:ascii="Times New Roman" w:hAnsi="Times New Roman" w:cs="Times New Roman"/>
                <w:b w:val="0"/>
                <w:color w:val="auto"/>
              </w:rPr>
            </w:pPr>
            <w:r w:rsidRPr="00246E5C">
              <w:rPr>
                <w:rFonts w:ascii="Times New Roman" w:hAnsi="Times New Roman" w:cs="Times New Roman"/>
                <w:b w:val="0"/>
                <w:color w:val="auto"/>
              </w:rPr>
              <w:t>Total</w:t>
            </w:r>
          </w:p>
        </w:tc>
        <w:tc>
          <w:tcPr>
            <w:tcW w:w="1481" w:type="dxa"/>
          </w:tcPr>
          <w:p w14:paraId="21EABB1B" w14:textId="0B43225D" w:rsidR="004115C7" w:rsidRPr="0079290E" w:rsidRDefault="00CE4D6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14,239,700</w:t>
            </w:r>
          </w:p>
        </w:tc>
        <w:tc>
          <w:tcPr>
            <w:tcW w:w="1481" w:type="dxa"/>
          </w:tcPr>
          <w:p w14:paraId="4518B57A" w14:textId="15E652B6" w:rsidR="004115C7" w:rsidRPr="0079290E" w:rsidRDefault="00CE4D6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14,239,700</w:t>
            </w:r>
          </w:p>
        </w:tc>
        <w:tc>
          <w:tcPr>
            <w:tcW w:w="1744" w:type="dxa"/>
          </w:tcPr>
          <w:p w14:paraId="5FF6EBC6" w14:textId="77777777" w:rsidR="004115C7" w:rsidRPr="0079290E" w:rsidRDefault="004115C7"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r>
      <w:tr w:rsidR="001219A5" w14:paraId="1E1FD904" w14:textId="77777777" w:rsidTr="00246E5C">
        <w:tc>
          <w:tcPr>
            <w:cnfStyle w:val="001000000000" w:firstRow="0" w:lastRow="0" w:firstColumn="1" w:lastColumn="0" w:oddVBand="0" w:evenVBand="0" w:oddHBand="0" w:evenHBand="0" w:firstRowFirstColumn="0" w:firstRowLastColumn="0" w:lastRowFirstColumn="0" w:lastRowLastColumn="0"/>
            <w:tcW w:w="3668" w:type="dxa"/>
          </w:tcPr>
          <w:p w14:paraId="469ABE7E" w14:textId="719CCF25" w:rsidR="004115C7" w:rsidRPr="00246E5C" w:rsidRDefault="004115C7" w:rsidP="004950C7">
            <w:pPr>
              <w:rPr>
                <w:rFonts w:ascii="Times New Roman" w:hAnsi="Times New Roman" w:cs="Times New Roman"/>
                <w:bCs w:val="0"/>
                <w:color w:val="auto"/>
              </w:rPr>
            </w:pPr>
            <w:r w:rsidRPr="00246E5C">
              <w:rPr>
                <w:rFonts w:ascii="Times New Roman" w:hAnsi="Times New Roman" w:cs="Times New Roman"/>
                <w:bCs w:val="0"/>
                <w:color w:val="auto"/>
              </w:rPr>
              <w:t>Mo</w:t>
            </w:r>
            <w:r w:rsidR="00C80BD8" w:rsidRPr="00246E5C">
              <w:rPr>
                <w:rFonts w:ascii="Times New Roman" w:hAnsi="Times New Roman" w:cs="Times New Roman"/>
                <w:bCs w:val="0"/>
                <w:color w:val="auto"/>
              </w:rPr>
              <w:t>biliario y Equipos</w:t>
            </w:r>
          </w:p>
        </w:tc>
        <w:tc>
          <w:tcPr>
            <w:tcW w:w="1481" w:type="dxa"/>
          </w:tcPr>
          <w:p w14:paraId="398ABAB8" w14:textId="767C2BCA" w:rsidR="004115C7" w:rsidRPr="0079290E" w:rsidRDefault="00CE4D6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14,557,530</w:t>
            </w:r>
          </w:p>
        </w:tc>
        <w:tc>
          <w:tcPr>
            <w:tcW w:w="1481" w:type="dxa"/>
          </w:tcPr>
          <w:p w14:paraId="1A2A019C" w14:textId="1302F2D8" w:rsidR="004115C7" w:rsidRPr="0079290E" w:rsidRDefault="00CE4D6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17,611,326</w:t>
            </w:r>
          </w:p>
        </w:tc>
        <w:tc>
          <w:tcPr>
            <w:tcW w:w="1744" w:type="dxa"/>
          </w:tcPr>
          <w:p w14:paraId="588C6C34" w14:textId="25CEF54D" w:rsidR="004115C7" w:rsidRPr="0079290E" w:rsidRDefault="00CE4D6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-3,053,796</w:t>
            </w:r>
          </w:p>
        </w:tc>
      </w:tr>
      <w:tr w:rsidR="001219A5" w14:paraId="42E04AB5" w14:textId="77777777" w:rsidTr="00246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8" w:type="dxa"/>
          </w:tcPr>
          <w:p w14:paraId="46D524ED" w14:textId="0D0CDDBF" w:rsidR="004115C7" w:rsidRPr="00246E5C" w:rsidRDefault="00C80BD8" w:rsidP="004950C7">
            <w:pPr>
              <w:rPr>
                <w:rFonts w:ascii="Times New Roman" w:hAnsi="Times New Roman" w:cs="Times New Roman"/>
                <w:bCs w:val="0"/>
                <w:color w:val="auto"/>
              </w:rPr>
            </w:pPr>
            <w:r w:rsidRPr="00246E5C">
              <w:rPr>
                <w:rFonts w:ascii="Times New Roman" w:hAnsi="Times New Roman" w:cs="Times New Roman"/>
                <w:bCs w:val="0"/>
                <w:color w:val="auto"/>
              </w:rPr>
              <w:t>Acueducto</w:t>
            </w:r>
          </w:p>
        </w:tc>
        <w:tc>
          <w:tcPr>
            <w:tcW w:w="1481" w:type="dxa"/>
          </w:tcPr>
          <w:p w14:paraId="79F673F5" w14:textId="59A92533" w:rsidR="004115C7" w:rsidRPr="0079290E" w:rsidRDefault="00CE4D6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26,777,812</w:t>
            </w:r>
          </w:p>
        </w:tc>
        <w:tc>
          <w:tcPr>
            <w:tcW w:w="1481" w:type="dxa"/>
          </w:tcPr>
          <w:p w14:paraId="7ECB725D" w14:textId="77777777" w:rsidR="004115C7" w:rsidRPr="0079290E" w:rsidRDefault="004115C7"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c>
          <w:tcPr>
            <w:tcW w:w="1744" w:type="dxa"/>
          </w:tcPr>
          <w:p w14:paraId="5DEF5D6F" w14:textId="31857C83" w:rsidR="004115C7" w:rsidRPr="0079290E" w:rsidRDefault="00CE4D6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26,777,812</w:t>
            </w:r>
          </w:p>
        </w:tc>
      </w:tr>
      <w:tr w:rsidR="001219A5" w14:paraId="13E22BF8" w14:textId="77777777" w:rsidTr="00246E5C">
        <w:tc>
          <w:tcPr>
            <w:cnfStyle w:val="001000000000" w:firstRow="0" w:lastRow="0" w:firstColumn="1" w:lastColumn="0" w:oddVBand="0" w:evenVBand="0" w:oddHBand="0" w:evenHBand="0" w:firstRowFirstColumn="0" w:firstRowLastColumn="0" w:lastRowFirstColumn="0" w:lastRowLastColumn="0"/>
            <w:tcW w:w="3668" w:type="dxa"/>
          </w:tcPr>
          <w:p w14:paraId="319EE45C" w14:textId="26B75083" w:rsidR="004115C7" w:rsidRPr="00246E5C" w:rsidRDefault="00C80BD8" w:rsidP="004950C7">
            <w:pPr>
              <w:rPr>
                <w:rFonts w:ascii="Times New Roman" w:hAnsi="Times New Roman" w:cs="Times New Roman"/>
                <w:b w:val="0"/>
                <w:color w:val="auto"/>
              </w:rPr>
            </w:pPr>
            <w:r w:rsidRPr="00246E5C">
              <w:rPr>
                <w:rFonts w:ascii="Times New Roman" w:hAnsi="Times New Roman" w:cs="Times New Roman"/>
                <w:b w:val="0"/>
                <w:color w:val="auto"/>
              </w:rPr>
              <w:t>OTROS ACTIVOS</w:t>
            </w:r>
          </w:p>
        </w:tc>
        <w:tc>
          <w:tcPr>
            <w:tcW w:w="1481" w:type="dxa"/>
          </w:tcPr>
          <w:p w14:paraId="37AB78C3" w14:textId="77777777" w:rsidR="004115C7" w:rsidRDefault="004115C7"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1481" w:type="dxa"/>
          </w:tcPr>
          <w:p w14:paraId="4844946D" w14:textId="77777777" w:rsidR="004115C7" w:rsidRDefault="004115C7"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1744" w:type="dxa"/>
          </w:tcPr>
          <w:p w14:paraId="09FEED4C" w14:textId="77777777" w:rsidR="004115C7" w:rsidRDefault="004115C7"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1219A5" w14:paraId="180E4185" w14:textId="77777777" w:rsidTr="00246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8" w:type="dxa"/>
          </w:tcPr>
          <w:p w14:paraId="66BD74C6" w14:textId="18FFB3D3" w:rsidR="004115C7" w:rsidRPr="00246E5C" w:rsidRDefault="00C80BD8" w:rsidP="004950C7">
            <w:pPr>
              <w:rPr>
                <w:rFonts w:ascii="Times New Roman" w:hAnsi="Times New Roman" w:cs="Times New Roman"/>
                <w:bCs w:val="0"/>
                <w:color w:val="auto"/>
              </w:rPr>
            </w:pPr>
            <w:r w:rsidRPr="00246E5C">
              <w:rPr>
                <w:rFonts w:ascii="Times New Roman" w:hAnsi="Times New Roman" w:cs="Times New Roman"/>
                <w:bCs w:val="0"/>
                <w:color w:val="auto"/>
              </w:rPr>
              <w:t>Construcción en proceso</w:t>
            </w:r>
          </w:p>
        </w:tc>
        <w:tc>
          <w:tcPr>
            <w:tcW w:w="1481" w:type="dxa"/>
          </w:tcPr>
          <w:p w14:paraId="0D35CC2A" w14:textId="36F83BA5" w:rsidR="004115C7" w:rsidRPr="0079290E" w:rsidRDefault="00CE4D6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640,452,797</w:t>
            </w:r>
          </w:p>
        </w:tc>
        <w:tc>
          <w:tcPr>
            <w:tcW w:w="1481" w:type="dxa"/>
          </w:tcPr>
          <w:p w14:paraId="63E620E0" w14:textId="7C3E9E79" w:rsidR="004115C7" w:rsidRPr="0079290E" w:rsidRDefault="00CE4D6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621,372,757</w:t>
            </w:r>
          </w:p>
        </w:tc>
        <w:tc>
          <w:tcPr>
            <w:tcW w:w="1744" w:type="dxa"/>
          </w:tcPr>
          <w:p w14:paraId="0E88255E" w14:textId="23F5E763" w:rsidR="004115C7" w:rsidRPr="0079290E" w:rsidRDefault="00CE4D6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19,080,040</w:t>
            </w:r>
          </w:p>
        </w:tc>
      </w:tr>
      <w:tr w:rsidR="00AA0D29" w14:paraId="28E10990" w14:textId="77777777" w:rsidTr="00246E5C">
        <w:tc>
          <w:tcPr>
            <w:cnfStyle w:val="001000000000" w:firstRow="0" w:lastRow="0" w:firstColumn="1" w:lastColumn="0" w:oddVBand="0" w:evenVBand="0" w:oddHBand="0" w:evenHBand="0" w:firstRowFirstColumn="0" w:firstRowLastColumn="0" w:lastRowFirstColumn="0" w:lastRowLastColumn="0"/>
            <w:tcW w:w="3668" w:type="dxa"/>
          </w:tcPr>
          <w:p w14:paraId="5E72286D" w14:textId="3530C0F6" w:rsidR="004115C7" w:rsidRPr="00246E5C" w:rsidRDefault="00C80BD8" w:rsidP="004950C7">
            <w:pPr>
              <w:rPr>
                <w:rFonts w:ascii="Times New Roman" w:hAnsi="Times New Roman" w:cs="Times New Roman"/>
                <w:b w:val="0"/>
                <w:color w:val="auto"/>
              </w:rPr>
            </w:pPr>
            <w:r w:rsidRPr="00246E5C">
              <w:rPr>
                <w:rFonts w:ascii="Times New Roman" w:hAnsi="Times New Roman" w:cs="Times New Roman"/>
                <w:b w:val="0"/>
                <w:color w:val="auto"/>
              </w:rPr>
              <w:t>TOTAL DE ACTIVOS</w:t>
            </w:r>
          </w:p>
        </w:tc>
        <w:tc>
          <w:tcPr>
            <w:tcW w:w="1481" w:type="dxa"/>
          </w:tcPr>
          <w:p w14:paraId="5C85CC6A" w14:textId="4A273DFC" w:rsidR="004115C7" w:rsidRPr="0079290E" w:rsidRDefault="0079290E"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9290E">
              <w:rPr>
                <w:rFonts w:ascii="Times New Roman" w:hAnsi="Times New Roman" w:cs="Times New Roman"/>
                <w:b/>
              </w:rPr>
              <w:t>2,114,533,663</w:t>
            </w:r>
          </w:p>
        </w:tc>
        <w:tc>
          <w:tcPr>
            <w:tcW w:w="1481" w:type="dxa"/>
          </w:tcPr>
          <w:p w14:paraId="13FFF127" w14:textId="48905ADC" w:rsidR="004115C7" w:rsidRPr="0079290E" w:rsidRDefault="0079290E"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9290E">
              <w:rPr>
                <w:rFonts w:ascii="Times New Roman" w:hAnsi="Times New Roman" w:cs="Times New Roman"/>
                <w:b/>
              </w:rPr>
              <w:t>1,888,734,763</w:t>
            </w:r>
          </w:p>
        </w:tc>
        <w:tc>
          <w:tcPr>
            <w:tcW w:w="1744" w:type="dxa"/>
          </w:tcPr>
          <w:p w14:paraId="5CD31532" w14:textId="2D22CCEE" w:rsidR="004115C7" w:rsidRPr="0079290E" w:rsidRDefault="00CE4D64"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 xml:space="preserve">  </w:t>
            </w:r>
            <w:r w:rsidR="0079290E" w:rsidRPr="0079290E">
              <w:rPr>
                <w:rFonts w:ascii="Times New Roman" w:hAnsi="Times New Roman" w:cs="Times New Roman"/>
                <w:b/>
              </w:rPr>
              <w:t>225,798,900</w:t>
            </w:r>
          </w:p>
        </w:tc>
      </w:tr>
      <w:tr w:rsidR="00AA0D29" w14:paraId="6C74F940" w14:textId="77777777" w:rsidTr="00246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8" w:type="dxa"/>
          </w:tcPr>
          <w:p w14:paraId="5C38B074" w14:textId="627C8198" w:rsidR="004115C7" w:rsidRPr="00246E5C" w:rsidRDefault="00C80BD8" w:rsidP="004950C7">
            <w:pPr>
              <w:rPr>
                <w:rFonts w:ascii="Times New Roman" w:hAnsi="Times New Roman" w:cs="Times New Roman"/>
                <w:b w:val="0"/>
                <w:color w:val="auto"/>
              </w:rPr>
            </w:pPr>
            <w:r w:rsidRPr="00246E5C">
              <w:rPr>
                <w:rFonts w:ascii="Times New Roman" w:hAnsi="Times New Roman" w:cs="Times New Roman"/>
                <w:b w:val="0"/>
                <w:color w:val="auto"/>
              </w:rPr>
              <w:t>PASIVO</w:t>
            </w:r>
          </w:p>
        </w:tc>
        <w:tc>
          <w:tcPr>
            <w:tcW w:w="1481" w:type="dxa"/>
          </w:tcPr>
          <w:p w14:paraId="05D63580" w14:textId="77777777" w:rsidR="004115C7" w:rsidRDefault="004115C7"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1481" w:type="dxa"/>
          </w:tcPr>
          <w:p w14:paraId="05CF1D6F" w14:textId="77777777" w:rsidR="004115C7" w:rsidRDefault="004115C7"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1744" w:type="dxa"/>
          </w:tcPr>
          <w:p w14:paraId="75A8EC0F" w14:textId="77777777" w:rsidR="004115C7" w:rsidRDefault="004115C7"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AA0D29" w14:paraId="1E1E5D2E" w14:textId="77777777" w:rsidTr="00246E5C">
        <w:tc>
          <w:tcPr>
            <w:cnfStyle w:val="001000000000" w:firstRow="0" w:lastRow="0" w:firstColumn="1" w:lastColumn="0" w:oddVBand="0" w:evenVBand="0" w:oddHBand="0" w:evenHBand="0" w:firstRowFirstColumn="0" w:firstRowLastColumn="0" w:lastRowFirstColumn="0" w:lastRowLastColumn="0"/>
            <w:tcW w:w="3668" w:type="dxa"/>
          </w:tcPr>
          <w:p w14:paraId="5E8B0B8D" w14:textId="2F724E86" w:rsidR="004115C7" w:rsidRPr="00246E5C" w:rsidRDefault="00C80BD8" w:rsidP="004950C7">
            <w:pPr>
              <w:rPr>
                <w:rFonts w:ascii="Times New Roman" w:hAnsi="Times New Roman" w:cs="Times New Roman"/>
                <w:bCs w:val="0"/>
                <w:color w:val="auto"/>
              </w:rPr>
            </w:pPr>
            <w:r w:rsidRPr="00246E5C">
              <w:rPr>
                <w:rFonts w:ascii="Times New Roman" w:hAnsi="Times New Roman" w:cs="Times New Roman"/>
                <w:bCs w:val="0"/>
                <w:color w:val="auto"/>
              </w:rPr>
              <w:t>PASIVOS CORRIENTES</w:t>
            </w:r>
          </w:p>
        </w:tc>
        <w:tc>
          <w:tcPr>
            <w:tcW w:w="1481" w:type="dxa"/>
          </w:tcPr>
          <w:p w14:paraId="17471171" w14:textId="77777777" w:rsidR="004115C7" w:rsidRDefault="004115C7"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1481" w:type="dxa"/>
          </w:tcPr>
          <w:p w14:paraId="1C74E123" w14:textId="77777777" w:rsidR="004115C7" w:rsidRDefault="004115C7"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1744" w:type="dxa"/>
          </w:tcPr>
          <w:p w14:paraId="4AEDC153" w14:textId="77777777" w:rsidR="004115C7" w:rsidRDefault="004115C7" w:rsidP="004950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AA0D29" w14:paraId="0573996A" w14:textId="77777777" w:rsidTr="00246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8" w:type="dxa"/>
          </w:tcPr>
          <w:p w14:paraId="0DE960E4" w14:textId="63494501" w:rsidR="004115C7" w:rsidRPr="00246E5C" w:rsidRDefault="00C80BD8" w:rsidP="004950C7">
            <w:pPr>
              <w:rPr>
                <w:rFonts w:ascii="Times New Roman" w:hAnsi="Times New Roman" w:cs="Times New Roman"/>
                <w:bCs w:val="0"/>
                <w:color w:val="auto"/>
              </w:rPr>
            </w:pPr>
            <w:r w:rsidRPr="00246E5C">
              <w:rPr>
                <w:rFonts w:ascii="Times New Roman" w:hAnsi="Times New Roman" w:cs="Times New Roman"/>
                <w:bCs w:val="0"/>
                <w:color w:val="auto"/>
              </w:rPr>
              <w:t>Cuentas por pagar</w:t>
            </w:r>
          </w:p>
        </w:tc>
        <w:tc>
          <w:tcPr>
            <w:tcW w:w="1481" w:type="dxa"/>
          </w:tcPr>
          <w:p w14:paraId="4D36C0A0" w14:textId="7FC66F1D" w:rsidR="004115C7" w:rsidRDefault="00CE4D6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 xml:space="preserve">  </w:t>
            </w:r>
            <w:r w:rsidR="0079290E">
              <w:rPr>
                <w:rFonts w:ascii="Times New Roman" w:hAnsi="Times New Roman" w:cs="Times New Roman"/>
                <w:b/>
              </w:rPr>
              <w:t>209,201,335</w:t>
            </w:r>
          </w:p>
        </w:tc>
        <w:tc>
          <w:tcPr>
            <w:tcW w:w="1481" w:type="dxa"/>
          </w:tcPr>
          <w:p w14:paraId="4888A400" w14:textId="714633A5" w:rsidR="004115C7" w:rsidRDefault="00CE4D6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 xml:space="preserve">   </w:t>
            </w:r>
            <w:r w:rsidR="0079290E">
              <w:rPr>
                <w:rFonts w:ascii="Times New Roman" w:hAnsi="Times New Roman" w:cs="Times New Roman"/>
                <w:b/>
              </w:rPr>
              <w:t>206,540,520</w:t>
            </w:r>
          </w:p>
        </w:tc>
        <w:tc>
          <w:tcPr>
            <w:tcW w:w="1744" w:type="dxa"/>
          </w:tcPr>
          <w:p w14:paraId="3D0860BA" w14:textId="51D3DCCA" w:rsidR="004115C7" w:rsidRDefault="00CE4D6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 xml:space="preserve">      </w:t>
            </w:r>
            <w:r w:rsidR="0079290E">
              <w:rPr>
                <w:rFonts w:ascii="Times New Roman" w:hAnsi="Times New Roman" w:cs="Times New Roman"/>
                <w:b/>
              </w:rPr>
              <w:t>2,660,815</w:t>
            </w:r>
          </w:p>
        </w:tc>
      </w:tr>
      <w:tr w:rsidR="00246E5C" w14:paraId="3C681736" w14:textId="77777777" w:rsidTr="00904A31">
        <w:tc>
          <w:tcPr>
            <w:cnfStyle w:val="001000000000" w:firstRow="0" w:lastRow="0" w:firstColumn="1" w:lastColumn="0" w:oddVBand="0" w:evenVBand="0" w:oddHBand="0" w:evenHBand="0" w:firstRowFirstColumn="0" w:firstRowLastColumn="0" w:lastRowFirstColumn="0" w:lastRowLastColumn="0"/>
            <w:tcW w:w="8374" w:type="dxa"/>
            <w:gridSpan w:val="4"/>
          </w:tcPr>
          <w:p w14:paraId="500DCC6B" w14:textId="2F81A605" w:rsidR="00246E5C" w:rsidRPr="00246E5C" w:rsidRDefault="00246E5C" w:rsidP="00246E5C">
            <w:pPr>
              <w:jc w:val="center"/>
              <w:rPr>
                <w:rFonts w:ascii="Times New Roman" w:hAnsi="Times New Roman" w:cs="Times New Roman"/>
                <w:b w:val="0"/>
                <w:color w:val="auto"/>
              </w:rPr>
            </w:pPr>
            <w:r w:rsidRPr="00246E5C">
              <w:rPr>
                <w:rFonts w:ascii="Times New Roman" w:hAnsi="Times New Roman" w:cs="Times New Roman"/>
                <w:bCs w:val="0"/>
                <w:color w:val="auto"/>
              </w:rPr>
              <w:t>Aportes de capital</w:t>
            </w:r>
          </w:p>
        </w:tc>
      </w:tr>
      <w:tr w:rsidR="00AA0D29" w14:paraId="7B2EA904" w14:textId="77777777" w:rsidTr="00246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8" w:type="dxa"/>
          </w:tcPr>
          <w:p w14:paraId="004F5381" w14:textId="2D83E5C9" w:rsidR="004115C7" w:rsidRPr="00246E5C" w:rsidRDefault="00C80BD8" w:rsidP="004950C7">
            <w:pPr>
              <w:rPr>
                <w:rFonts w:ascii="Times New Roman" w:hAnsi="Times New Roman" w:cs="Times New Roman"/>
                <w:bCs w:val="0"/>
                <w:color w:val="auto"/>
              </w:rPr>
            </w:pPr>
            <w:r w:rsidRPr="00246E5C">
              <w:rPr>
                <w:rFonts w:ascii="Times New Roman" w:hAnsi="Times New Roman" w:cs="Times New Roman"/>
                <w:bCs w:val="0"/>
                <w:color w:val="auto"/>
              </w:rPr>
              <w:t>SUPERAVIT</w:t>
            </w:r>
          </w:p>
        </w:tc>
        <w:tc>
          <w:tcPr>
            <w:tcW w:w="1481" w:type="dxa"/>
          </w:tcPr>
          <w:p w14:paraId="7E432A04" w14:textId="05A2B5CD" w:rsidR="004115C7" w:rsidRPr="0079290E" w:rsidRDefault="0079290E"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79290E">
              <w:rPr>
                <w:rFonts w:ascii="Times New Roman" w:hAnsi="Times New Roman" w:cs="Times New Roman"/>
                <w:bCs/>
              </w:rPr>
              <w:t>1,905,332,328</w:t>
            </w:r>
          </w:p>
        </w:tc>
        <w:tc>
          <w:tcPr>
            <w:tcW w:w="1481" w:type="dxa"/>
          </w:tcPr>
          <w:p w14:paraId="71AFD775" w14:textId="2D075B38" w:rsidR="004115C7" w:rsidRPr="0079290E" w:rsidRDefault="0079290E"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79290E">
              <w:rPr>
                <w:rFonts w:ascii="Times New Roman" w:hAnsi="Times New Roman" w:cs="Times New Roman"/>
                <w:bCs/>
              </w:rPr>
              <w:t>1,682,194,243</w:t>
            </w:r>
          </w:p>
        </w:tc>
        <w:tc>
          <w:tcPr>
            <w:tcW w:w="1744" w:type="dxa"/>
          </w:tcPr>
          <w:p w14:paraId="01E9A369" w14:textId="2E177021" w:rsidR="004115C7" w:rsidRPr="0079290E" w:rsidRDefault="00CE4D64" w:rsidP="004950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  </w:t>
            </w:r>
            <w:r w:rsidR="0079290E" w:rsidRPr="0079290E">
              <w:rPr>
                <w:rFonts w:ascii="Times New Roman" w:hAnsi="Times New Roman" w:cs="Times New Roman"/>
                <w:bCs/>
              </w:rPr>
              <w:t>223,138,085</w:t>
            </w:r>
          </w:p>
        </w:tc>
      </w:tr>
      <w:tr w:rsidR="00AA0D29" w14:paraId="4D93D5A9" w14:textId="77777777" w:rsidTr="00246E5C">
        <w:tc>
          <w:tcPr>
            <w:cnfStyle w:val="001000000000" w:firstRow="0" w:lastRow="0" w:firstColumn="1" w:lastColumn="0" w:oddVBand="0" w:evenVBand="0" w:oddHBand="0" w:evenHBand="0" w:firstRowFirstColumn="0" w:firstRowLastColumn="0" w:lastRowFirstColumn="0" w:lastRowLastColumn="0"/>
            <w:tcW w:w="3668" w:type="dxa"/>
          </w:tcPr>
          <w:p w14:paraId="4816EF4C" w14:textId="73D16FCB" w:rsidR="004115C7" w:rsidRPr="00246E5C" w:rsidRDefault="00C80BD8" w:rsidP="00D22029">
            <w:pPr>
              <w:jc w:val="center"/>
              <w:rPr>
                <w:rFonts w:ascii="Times New Roman" w:hAnsi="Times New Roman" w:cs="Times New Roman"/>
                <w:bCs w:val="0"/>
                <w:color w:val="auto"/>
              </w:rPr>
            </w:pPr>
            <w:r w:rsidRPr="00246E5C">
              <w:rPr>
                <w:rFonts w:ascii="Times New Roman" w:hAnsi="Times New Roman" w:cs="Times New Roman"/>
                <w:bCs w:val="0"/>
                <w:color w:val="auto"/>
              </w:rPr>
              <w:t>TOTAL PASIVO Y CAPITAL</w:t>
            </w:r>
          </w:p>
        </w:tc>
        <w:tc>
          <w:tcPr>
            <w:tcW w:w="1481" w:type="dxa"/>
          </w:tcPr>
          <w:p w14:paraId="32E7164B" w14:textId="2F5700E1" w:rsidR="004115C7" w:rsidRPr="00D22029" w:rsidRDefault="0079290E" w:rsidP="00D22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D22029">
              <w:rPr>
                <w:rFonts w:ascii="Times New Roman" w:hAnsi="Times New Roman" w:cs="Times New Roman"/>
                <w:b/>
              </w:rPr>
              <w:t>2,114,533,663</w:t>
            </w:r>
          </w:p>
        </w:tc>
        <w:tc>
          <w:tcPr>
            <w:tcW w:w="1481" w:type="dxa"/>
          </w:tcPr>
          <w:p w14:paraId="664F135C" w14:textId="66D94658" w:rsidR="004115C7" w:rsidRPr="00D22029" w:rsidRDefault="0079290E" w:rsidP="00D22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D22029">
              <w:rPr>
                <w:rFonts w:ascii="Times New Roman" w:hAnsi="Times New Roman" w:cs="Times New Roman"/>
                <w:b/>
              </w:rPr>
              <w:t>1,888,734,736</w:t>
            </w:r>
          </w:p>
        </w:tc>
        <w:tc>
          <w:tcPr>
            <w:tcW w:w="1744" w:type="dxa"/>
          </w:tcPr>
          <w:p w14:paraId="02A6A1A5" w14:textId="59CF8096" w:rsidR="004115C7" w:rsidRPr="00D22029" w:rsidRDefault="0079290E" w:rsidP="00D22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D22029">
              <w:rPr>
                <w:rFonts w:ascii="Times New Roman" w:hAnsi="Times New Roman" w:cs="Times New Roman"/>
                <w:b/>
              </w:rPr>
              <w:t>225,798,900</w:t>
            </w:r>
          </w:p>
        </w:tc>
      </w:tr>
    </w:tbl>
    <w:p w14:paraId="759A80B0" w14:textId="0486896C" w:rsidR="004950C7" w:rsidRPr="00083D66" w:rsidRDefault="004950C7" w:rsidP="004950C7">
      <w:pPr>
        <w:rPr>
          <w:rFonts w:ascii="Times New Roman" w:hAnsi="Times New Roman" w:cs="Times New Roman"/>
          <w:b/>
        </w:rPr>
      </w:pPr>
      <w:r w:rsidRPr="00083D66">
        <w:rPr>
          <w:rFonts w:ascii="Times New Roman" w:hAnsi="Times New Roman" w:cs="Times New Roman"/>
          <w:b/>
        </w:rPr>
        <w:t>Nota</w:t>
      </w:r>
      <w:r>
        <w:rPr>
          <w:rFonts w:ascii="Times New Roman" w:hAnsi="Times New Roman" w:cs="Times New Roman"/>
          <w:b/>
        </w:rPr>
        <w:t>:</w:t>
      </w:r>
      <w:r w:rsidRPr="00083D66">
        <w:rPr>
          <w:rFonts w:ascii="Times New Roman" w:hAnsi="Times New Roman" w:cs="Times New Roman"/>
          <w:b/>
        </w:rPr>
        <w:t xml:space="preserve">  el aumento en el valor de los activos ha sido producto de las compras realizada en el periodo 2019.                                  </w:t>
      </w:r>
    </w:p>
    <w:p w14:paraId="4347C82A" w14:textId="77777777" w:rsidR="004950C7" w:rsidRPr="00094009" w:rsidRDefault="004950C7" w:rsidP="004950C7">
      <w:pPr>
        <w:spacing w:line="360" w:lineRule="auto"/>
        <w:jc w:val="both"/>
        <w:rPr>
          <w:rFonts w:ascii="Times New Roman" w:hAnsi="Times New Roman" w:cs="Times New Roman"/>
          <w:sz w:val="24"/>
          <w:szCs w:val="24"/>
        </w:rPr>
      </w:pPr>
    </w:p>
    <w:p w14:paraId="0801A402" w14:textId="3C0EB529" w:rsidR="004950C7" w:rsidRDefault="004950C7" w:rsidP="004950C7">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eastAsia="es-ES"/>
        </w:rPr>
      </w:pPr>
    </w:p>
    <w:p w14:paraId="1B48B865" w14:textId="4FD6ADA4" w:rsidR="005F7751" w:rsidRDefault="005F7751" w:rsidP="004950C7">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eastAsia="es-ES"/>
        </w:rPr>
      </w:pPr>
    </w:p>
    <w:p w14:paraId="79D05A32" w14:textId="49212667" w:rsidR="005F7751" w:rsidRDefault="005F7751" w:rsidP="004950C7">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eastAsia="es-ES"/>
        </w:rPr>
      </w:pPr>
    </w:p>
    <w:p w14:paraId="17CB092C" w14:textId="632BA8F6" w:rsidR="005F7751" w:rsidRDefault="005F7751" w:rsidP="004950C7">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eastAsia="es-ES"/>
        </w:rPr>
      </w:pPr>
    </w:p>
    <w:p w14:paraId="1CFDC640" w14:textId="4EAB59C5" w:rsidR="005F7751" w:rsidRDefault="005F7751" w:rsidP="004950C7">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eastAsia="es-ES"/>
        </w:rPr>
      </w:pPr>
    </w:p>
    <w:p w14:paraId="1E9FB036" w14:textId="6F37D2B1" w:rsidR="005F7751" w:rsidRDefault="005F7751" w:rsidP="004950C7">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eastAsia="es-ES"/>
        </w:rPr>
      </w:pPr>
    </w:p>
    <w:p w14:paraId="4B9AD0A7" w14:textId="77777777" w:rsidR="005F7751" w:rsidRPr="004950C7" w:rsidRDefault="005F7751" w:rsidP="004950C7">
      <w:pPr>
        <w:shd w:val="clear" w:color="auto" w:fill="FFFFFF"/>
        <w:tabs>
          <w:tab w:val="left" w:pos="660"/>
          <w:tab w:val="right" w:leader="dot" w:pos="8828"/>
        </w:tabs>
        <w:spacing w:before="120" w:after="0" w:line="480" w:lineRule="auto"/>
        <w:rPr>
          <w:rFonts w:ascii="Times New Roman" w:eastAsia="Times New Roman" w:hAnsi="Times New Roman" w:cs="Times New Roman"/>
          <w:b/>
          <w:sz w:val="28"/>
          <w:szCs w:val="28"/>
          <w:lang w:eastAsia="es-ES"/>
        </w:rPr>
      </w:pPr>
    </w:p>
    <w:p w14:paraId="7668EC59" w14:textId="6E35D172" w:rsidR="00D774CC" w:rsidRPr="00740C15" w:rsidRDefault="00323DE8" w:rsidP="00740C15">
      <w:pPr>
        <w:shd w:val="clear" w:color="auto" w:fill="FFFFFF"/>
        <w:tabs>
          <w:tab w:val="left" w:pos="440"/>
          <w:tab w:val="right" w:leader="dot" w:pos="8828"/>
        </w:tabs>
        <w:spacing w:before="120" w:after="0" w:line="480" w:lineRule="auto"/>
        <w:rPr>
          <w:rFonts w:ascii="Times New Roman" w:eastAsia="Times New Roman" w:hAnsi="Times New Roman" w:cs="Times New Roman"/>
          <w:b/>
          <w:color w:val="525050"/>
          <w:sz w:val="32"/>
          <w:szCs w:val="32"/>
          <w:lang w:val="es-ES" w:eastAsia="es-ES"/>
        </w:rPr>
      </w:pPr>
      <w:r w:rsidRPr="00F33113">
        <w:rPr>
          <w:rFonts w:ascii="Times New Roman" w:eastAsia="Arial Unicode MS" w:hAnsi="Times New Roman" w:cs="Times New Roman"/>
          <w:b/>
          <w:bCs/>
          <w:iCs/>
          <w:noProof/>
          <w:sz w:val="32"/>
          <w:szCs w:val="32"/>
          <w:lang w:val="es-ES" w:eastAsia="es-ES"/>
        </w:rPr>
        <w:lastRenderedPageBreak/>
        <w:t xml:space="preserve">VI.  </w:t>
      </w:r>
      <w:hyperlink r:id="rId50" w:anchor="_Toc225692629" w:history="1">
        <w:r w:rsidR="00F13258" w:rsidRPr="00F33113">
          <w:rPr>
            <w:rFonts w:ascii="Times New Roman" w:eastAsia="Arial Unicode MS" w:hAnsi="Times New Roman" w:cs="Times New Roman"/>
            <w:b/>
            <w:bCs/>
            <w:iCs/>
            <w:noProof/>
            <w:sz w:val="32"/>
            <w:szCs w:val="32"/>
            <w:lang w:val="es-ES" w:eastAsia="es-ES"/>
          </w:rPr>
          <w:t>Proyecciones</w:t>
        </w:r>
      </w:hyperlink>
      <w:r w:rsidR="00F13258" w:rsidRPr="00F33113">
        <w:rPr>
          <w:rFonts w:ascii="Times New Roman" w:eastAsia="Times New Roman" w:hAnsi="Times New Roman" w:cs="Times New Roman"/>
          <w:b/>
          <w:bCs/>
          <w:iCs/>
          <w:noProof/>
          <w:sz w:val="32"/>
          <w:szCs w:val="32"/>
          <w:lang w:val="es-ES" w:eastAsia="es-ES"/>
        </w:rPr>
        <w:t xml:space="preserve"> para el 20</w:t>
      </w:r>
      <w:r w:rsidR="00740C15">
        <w:rPr>
          <w:rFonts w:ascii="Times New Roman" w:eastAsia="Times New Roman" w:hAnsi="Times New Roman" w:cs="Times New Roman"/>
          <w:b/>
          <w:bCs/>
          <w:iCs/>
          <w:noProof/>
          <w:sz w:val="32"/>
          <w:szCs w:val="32"/>
          <w:lang w:val="es-ES" w:eastAsia="es-ES"/>
        </w:rPr>
        <w:t>20</w:t>
      </w:r>
      <w:r w:rsidR="00896177">
        <w:rPr>
          <w:rFonts w:ascii="Times New Roman" w:eastAsia="Times New Roman" w:hAnsi="Times New Roman" w:cs="Times New Roman"/>
          <w:b/>
          <w:bCs/>
          <w:iCs/>
          <w:noProof/>
          <w:sz w:val="32"/>
          <w:szCs w:val="32"/>
          <w:lang w:val="es-ES" w:eastAsia="es-ES"/>
        </w:rPr>
        <w:t>.</w:t>
      </w:r>
      <w:r w:rsidR="00EA43EC">
        <w:rPr>
          <w:rFonts w:ascii="Times New Roman" w:hAnsi="Times New Roman" w:cs="Times New Roman"/>
          <w:sz w:val="24"/>
          <w:szCs w:val="24"/>
        </w:rPr>
        <w:t xml:space="preserve">  </w:t>
      </w:r>
    </w:p>
    <w:p w14:paraId="236316B7" w14:textId="1CEBF57C" w:rsidR="00427746" w:rsidRDefault="005F7751" w:rsidP="00D506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22029">
        <w:rPr>
          <w:rFonts w:ascii="Times New Roman" w:hAnsi="Times New Roman" w:cs="Times New Roman"/>
          <w:sz w:val="24"/>
          <w:szCs w:val="24"/>
        </w:rPr>
        <w:t xml:space="preserve">Dando cumplimiento a las directrices emitidas del gobierno central, las proyecciones institucionales </w:t>
      </w:r>
      <w:r w:rsidR="00427746">
        <w:rPr>
          <w:rFonts w:ascii="Times New Roman" w:hAnsi="Times New Roman" w:cs="Times New Roman"/>
          <w:sz w:val="24"/>
          <w:szCs w:val="24"/>
        </w:rPr>
        <w:t>para el próximo año 2020:</w:t>
      </w:r>
    </w:p>
    <w:p w14:paraId="107001FD" w14:textId="48C34CA9" w:rsidR="00EA43EC" w:rsidRDefault="00427746" w:rsidP="00427746">
      <w:pPr>
        <w:pStyle w:val="Prrafodelista"/>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Inicio a los trabajos de Diseño </w:t>
      </w:r>
      <w:r w:rsidR="00E24923">
        <w:rPr>
          <w:rFonts w:ascii="Times New Roman" w:hAnsi="Times New Roman" w:cs="Times New Roman"/>
          <w:sz w:val="24"/>
          <w:szCs w:val="24"/>
        </w:rPr>
        <w:t xml:space="preserve">para la Construcción del </w:t>
      </w:r>
      <w:r>
        <w:rPr>
          <w:rFonts w:ascii="Times New Roman" w:hAnsi="Times New Roman" w:cs="Times New Roman"/>
          <w:sz w:val="24"/>
          <w:szCs w:val="24"/>
        </w:rPr>
        <w:t xml:space="preserve">Acueducto Corredor Turístico Cabarete – Sosua –   Montellano – Puerto Plata – Maimón. </w:t>
      </w:r>
    </w:p>
    <w:p w14:paraId="18196FD2" w14:textId="77777777" w:rsidR="00427746" w:rsidRDefault="00427746" w:rsidP="00427746">
      <w:pPr>
        <w:pStyle w:val="Prrafodelista"/>
        <w:spacing w:line="360" w:lineRule="auto"/>
        <w:jc w:val="both"/>
        <w:rPr>
          <w:rFonts w:ascii="Times New Roman" w:hAnsi="Times New Roman" w:cs="Times New Roman"/>
          <w:sz w:val="24"/>
          <w:szCs w:val="24"/>
        </w:rPr>
      </w:pPr>
    </w:p>
    <w:p w14:paraId="710C8F00" w14:textId="46CF3C66" w:rsidR="00427746" w:rsidRDefault="00427746" w:rsidP="00427746">
      <w:pPr>
        <w:pStyle w:val="Prrafodelista"/>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Rehabilitación de Acueductos Rurales, diseminados en toda la provincia de Puerto Plata. </w:t>
      </w:r>
    </w:p>
    <w:p w14:paraId="7FF3BC26" w14:textId="77777777" w:rsidR="00832407" w:rsidRPr="00832407" w:rsidRDefault="00832407" w:rsidP="00832407">
      <w:pPr>
        <w:pStyle w:val="Prrafodelista"/>
        <w:rPr>
          <w:rFonts w:ascii="Times New Roman" w:hAnsi="Times New Roman" w:cs="Times New Roman"/>
          <w:sz w:val="24"/>
          <w:szCs w:val="24"/>
        </w:rPr>
      </w:pPr>
    </w:p>
    <w:p w14:paraId="174CFF88" w14:textId="7E879214" w:rsidR="00832407" w:rsidRDefault="00832407" w:rsidP="00427746">
      <w:pPr>
        <w:pStyle w:val="Prrafodelista"/>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Construcción del Proyecto de Redes de Alcantarillado Sanitario en el Sector de Costambar, en conjunto con el Ministerio de Turismo. </w:t>
      </w:r>
    </w:p>
    <w:p w14:paraId="6FA77D18" w14:textId="77777777" w:rsidR="00427746" w:rsidRPr="00427746" w:rsidRDefault="00427746" w:rsidP="00427746">
      <w:pPr>
        <w:pStyle w:val="Prrafodelista"/>
        <w:rPr>
          <w:rFonts w:ascii="Times New Roman" w:hAnsi="Times New Roman" w:cs="Times New Roman"/>
          <w:sz w:val="24"/>
          <w:szCs w:val="24"/>
        </w:rPr>
      </w:pPr>
    </w:p>
    <w:p w14:paraId="0DEA46B6" w14:textId="77777777" w:rsidR="00427746" w:rsidRDefault="00427746" w:rsidP="00427746">
      <w:pPr>
        <w:pStyle w:val="Prrafodelista"/>
        <w:spacing w:line="360" w:lineRule="auto"/>
        <w:jc w:val="both"/>
        <w:rPr>
          <w:rFonts w:ascii="Times New Roman" w:hAnsi="Times New Roman" w:cs="Times New Roman"/>
          <w:sz w:val="24"/>
          <w:szCs w:val="24"/>
        </w:rPr>
      </w:pPr>
    </w:p>
    <w:p w14:paraId="344D70B8" w14:textId="6D807F2B" w:rsidR="00427746" w:rsidRDefault="00427746" w:rsidP="00427746">
      <w:pPr>
        <w:pStyle w:val="Prrafodelista"/>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Rehabilitación de las Redes de Distribución (Averías). </w:t>
      </w:r>
    </w:p>
    <w:p w14:paraId="759B89F5" w14:textId="77777777" w:rsidR="00427746" w:rsidRDefault="00427746" w:rsidP="00427746">
      <w:pPr>
        <w:pStyle w:val="Prrafodelista"/>
        <w:spacing w:line="360" w:lineRule="auto"/>
        <w:jc w:val="both"/>
        <w:rPr>
          <w:rFonts w:ascii="Times New Roman" w:hAnsi="Times New Roman" w:cs="Times New Roman"/>
          <w:sz w:val="24"/>
          <w:szCs w:val="24"/>
        </w:rPr>
      </w:pPr>
    </w:p>
    <w:p w14:paraId="05065347" w14:textId="6AA658C1" w:rsidR="00427746" w:rsidRDefault="00427746" w:rsidP="00427746">
      <w:pPr>
        <w:pStyle w:val="Prrafodelista"/>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Dar continuidad a las actividades contenidas dentro del Programa Cultivando Agua Buena, en conjunto con el Ministerio de Energías y Mina, Cámara de Comercio y Producción de Puerto Plata. </w:t>
      </w:r>
    </w:p>
    <w:p w14:paraId="6270D151" w14:textId="77777777" w:rsidR="00427746" w:rsidRPr="00427746" w:rsidRDefault="00427746" w:rsidP="00427746">
      <w:pPr>
        <w:pStyle w:val="Prrafodelista"/>
        <w:rPr>
          <w:rFonts w:ascii="Times New Roman" w:hAnsi="Times New Roman" w:cs="Times New Roman"/>
          <w:sz w:val="24"/>
          <w:szCs w:val="24"/>
        </w:rPr>
      </w:pPr>
    </w:p>
    <w:p w14:paraId="0AA7CD04" w14:textId="77777777" w:rsidR="00427746" w:rsidRDefault="00427746" w:rsidP="00427746">
      <w:pPr>
        <w:pStyle w:val="Prrafodelista"/>
        <w:spacing w:line="360" w:lineRule="auto"/>
        <w:jc w:val="both"/>
        <w:rPr>
          <w:rFonts w:ascii="Times New Roman" w:hAnsi="Times New Roman" w:cs="Times New Roman"/>
          <w:sz w:val="24"/>
          <w:szCs w:val="24"/>
        </w:rPr>
      </w:pPr>
    </w:p>
    <w:p w14:paraId="2B36B9BE" w14:textId="7A9FD3F6" w:rsidR="00427746" w:rsidRDefault="00427746" w:rsidP="00427746">
      <w:pPr>
        <w:pStyle w:val="Prrafodelista"/>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Dar cumplimiento a las actividades contenidas en el Plan Operativo Anual 2020. </w:t>
      </w:r>
    </w:p>
    <w:p w14:paraId="6093883D" w14:textId="77777777" w:rsidR="00427746" w:rsidRDefault="00427746" w:rsidP="00427746">
      <w:pPr>
        <w:pStyle w:val="Prrafodelista"/>
        <w:spacing w:line="360" w:lineRule="auto"/>
        <w:jc w:val="both"/>
        <w:rPr>
          <w:rFonts w:ascii="Times New Roman" w:hAnsi="Times New Roman" w:cs="Times New Roman"/>
          <w:sz w:val="24"/>
          <w:szCs w:val="24"/>
        </w:rPr>
      </w:pPr>
    </w:p>
    <w:p w14:paraId="021EFEEE" w14:textId="17DFD09B" w:rsidR="00427746" w:rsidRPr="00427746" w:rsidRDefault="00427746" w:rsidP="00427746">
      <w:pPr>
        <w:pStyle w:val="Prrafodelista"/>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Agotar los procesos de adquisición de Bienes, Obras, Servicios y/o </w:t>
      </w:r>
      <w:r w:rsidR="000274BE">
        <w:rPr>
          <w:rFonts w:ascii="Times New Roman" w:hAnsi="Times New Roman" w:cs="Times New Roman"/>
          <w:sz w:val="24"/>
          <w:szCs w:val="24"/>
        </w:rPr>
        <w:t>Concesiones contemplados</w:t>
      </w:r>
      <w:r>
        <w:rPr>
          <w:rFonts w:ascii="Times New Roman" w:hAnsi="Times New Roman" w:cs="Times New Roman"/>
          <w:sz w:val="24"/>
          <w:szCs w:val="24"/>
        </w:rPr>
        <w:t xml:space="preserve"> en el Plan Anual de Compras (PACC). </w:t>
      </w:r>
    </w:p>
    <w:p w14:paraId="1483456F" w14:textId="77777777" w:rsidR="00D774CC" w:rsidRPr="004E49DC" w:rsidRDefault="00D774CC" w:rsidP="00CC16D0">
      <w:pPr>
        <w:pStyle w:val="Prrafodelista"/>
        <w:spacing w:line="480" w:lineRule="auto"/>
        <w:jc w:val="both"/>
        <w:rPr>
          <w:rFonts w:ascii="Times New Roman" w:hAnsi="Times New Roman" w:cs="Times New Roman"/>
          <w:sz w:val="32"/>
          <w:szCs w:val="32"/>
        </w:rPr>
      </w:pPr>
    </w:p>
    <w:sectPr w:rsidR="00D774CC" w:rsidRPr="004E49DC" w:rsidSect="00A31B96">
      <w:footerReference w:type="default" r:id="rId51"/>
      <w:pgSz w:w="12240" w:h="15840"/>
      <w:pgMar w:top="1418" w:right="1701" w:bottom="1418" w:left="215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7A045" w14:textId="77777777" w:rsidR="00A71103" w:rsidRDefault="00A71103" w:rsidP="00053AEA">
      <w:pPr>
        <w:spacing w:after="0" w:line="240" w:lineRule="auto"/>
      </w:pPr>
      <w:r>
        <w:separator/>
      </w:r>
    </w:p>
  </w:endnote>
  <w:endnote w:type="continuationSeparator" w:id="0">
    <w:p w14:paraId="352A618F" w14:textId="77777777" w:rsidR="00A71103" w:rsidRDefault="00A71103" w:rsidP="00053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Futura Md BT">
    <w:altName w:val="Lucida Sans Unicode"/>
    <w:charset w:val="00"/>
    <w:family w:val="swiss"/>
    <w:pitch w:val="variable"/>
    <w:sig w:usb0="00000001" w:usb1="10002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DilleniaUPC">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vanish/>
        <w:highlight w:val="yellow"/>
      </w:rPr>
      <w:id w:val="9264891"/>
      <w:docPartObj>
        <w:docPartGallery w:val="Page Numbers (Bottom of Page)"/>
        <w:docPartUnique/>
      </w:docPartObj>
    </w:sdtPr>
    <w:sdtContent>
      <w:p w14:paraId="047B7C63" w14:textId="77777777" w:rsidR="009A7241" w:rsidRDefault="009A7241">
        <w:pPr>
          <w:pStyle w:val="Piedepgina"/>
          <w:jc w:val="right"/>
        </w:pPr>
        <w:r>
          <w:fldChar w:fldCharType="begin"/>
        </w:r>
        <w:r>
          <w:instrText xml:space="preserve"> PAGE   \* MERGEFORMAT </w:instrText>
        </w:r>
        <w:r>
          <w:fldChar w:fldCharType="separate"/>
        </w:r>
        <w:r>
          <w:rPr>
            <w:noProof/>
          </w:rPr>
          <w:t>47</w:t>
        </w:r>
        <w:r>
          <w:rPr>
            <w:noProof/>
          </w:rPr>
          <w:fldChar w:fldCharType="end"/>
        </w:r>
      </w:p>
    </w:sdtContent>
  </w:sdt>
  <w:p w14:paraId="105F9B97" w14:textId="77777777" w:rsidR="009A7241" w:rsidRDefault="009A72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32CB6" w14:textId="77777777" w:rsidR="00A71103" w:rsidRDefault="00A71103" w:rsidP="00053AEA">
      <w:pPr>
        <w:spacing w:after="0" w:line="240" w:lineRule="auto"/>
      </w:pPr>
      <w:r>
        <w:separator/>
      </w:r>
    </w:p>
  </w:footnote>
  <w:footnote w:type="continuationSeparator" w:id="0">
    <w:p w14:paraId="1BB6B708" w14:textId="77777777" w:rsidR="00A71103" w:rsidRDefault="00A71103" w:rsidP="00053A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867AB"/>
    <w:multiLevelType w:val="hybridMultilevel"/>
    <w:tmpl w:val="4368831E"/>
    <w:lvl w:ilvl="0" w:tplc="323ED17C">
      <w:start w:val="1"/>
      <w:numFmt w:val="lowerLetter"/>
      <w:lvlText w:val="%1)"/>
      <w:lvlJc w:val="left"/>
      <w:pPr>
        <w:ind w:left="720" w:hanging="360"/>
      </w:pPr>
      <w:rPr>
        <w:rFonts w:hint="default"/>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6D71BB8"/>
    <w:multiLevelType w:val="hybridMultilevel"/>
    <w:tmpl w:val="225EF7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791742D"/>
    <w:multiLevelType w:val="hybridMultilevel"/>
    <w:tmpl w:val="4FAA8E12"/>
    <w:lvl w:ilvl="0" w:tplc="24426CFA">
      <w:start w:val="84"/>
      <w:numFmt w:val="bullet"/>
      <w:lvlText w:val="-"/>
      <w:lvlJc w:val="left"/>
      <w:pPr>
        <w:ind w:left="720" w:hanging="36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A8702AD"/>
    <w:multiLevelType w:val="hybridMultilevel"/>
    <w:tmpl w:val="8F3A279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CA67697"/>
    <w:multiLevelType w:val="hybridMultilevel"/>
    <w:tmpl w:val="A6629AE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0FBE1330"/>
    <w:multiLevelType w:val="hybridMultilevel"/>
    <w:tmpl w:val="12F22410"/>
    <w:lvl w:ilvl="0" w:tplc="0E94B6C4">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2A2009E"/>
    <w:multiLevelType w:val="hybridMultilevel"/>
    <w:tmpl w:val="B9346FC2"/>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3CF1D0C"/>
    <w:multiLevelType w:val="hybridMultilevel"/>
    <w:tmpl w:val="5AB408DA"/>
    <w:lvl w:ilvl="0" w:tplc="B712AF5E">
      <w:start w:val="3"/>
      <w:numFmt w:val="bullet"/>
      <w:lvlText w:val="-"/>
      <w:lvlJc w:val="left"/>
      <w:pPr>
        <w:ind w:left="720" w:hanging="360"/>
      </w:pPr>
      <w:rPr>
        <w:rFonts w:ascii="Times New Roman" w:eastAsiaTheme="minorEastAsia"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7902161"/>
    <w:multiLevelType w:val="hybridMultilevel"/>
    <w:tmpl w:val="9EEC4DE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9C70B6E"/>
    <w:multiLevelType w:val="hybridMultilevel"/>
    <w:tmpl w:val="397A8F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9FE5BFE"/>
    <w:multiLevelType w:val="hybridMultilevel"/>
    <w:tmpl w:val="AD88CF1E"/>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CDF40B7"/>
    <w:multiLevelType w:val="hybridMultilevel"/>
    <w:tmpl w:val="DB12BF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CFB7491"/>
    <w:multiLevelType w:val="hybridMultilevel"/>
    <w:tmpl w:val="F802EB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DC70891"/>
    <w:multiLevelType w:val="hybridMultilevel"/>
    <w:tmpl w:val="B9129B0A"/>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1EA01F1A"/>
    <w:multiLevelType w:val="hybridMultilevel"/>
    <w:tmpl w:val="D984483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3831585"/>
    <w:multiLevelType w:val="hybridMultilevel"/>
    <w:tmpl w:val="DE38CC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4C97ED1"/>
    <w:multiLevelType w:val="hybridMultilevel"/>
    <w:tmpl w:val="8578B0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5AC7957"/>
    <w:multiLevelType w:val="hybridMultilevel"/>
    <w:tmpl w:val="E016586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2A1C348D"/>
    <w:multiLevelType w:val="hybridMultilevel"/>
    <w:tmpl w:val="A04AC1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C5F67B2"/>
    <w:multiLevelType w:val="hybridMultilevel"/>
    <w:tmpl w:val="CCF8C4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2BF0148"/>
    <w:multiLevelType w:val="hybridMultilevel"/>
    <w:tmpl w:val="526ED9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72C4125"/>
    <w:multiLevelType w:val="hybridMultilevel"/>
    <w:tmpl w:val="D1F412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884720F"/>
    <w:multiLevelType w:val="hybridMultilevel"/>
    <w:tmpl w:val="611A80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39344E46"/>
    <w:multiLevelType w:val="hybridMultilevel"/>
    <w:tmpl w:val="B86EE6EC"/>
    <w:lvl w:ilvl="0" w:tplc="877E5468">
      <w:start w:val="1"/>
      <w:numFmt w:val="lowerLetter"/>
      <w:lvlText w:val="%1)"/>
      <w:lvlJc w:val="left"/>
      <w:pPr>
        <w:ind w:left="360" w:hanging="360"/>
      </w:pPr>
      <w:rPr>
        <w:rFonts w:hint="default"/>
        <w:b/>
        <w:bCs/>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3AA463A6"/>
    <w:multiLevelType w:val="hybridMultilevel"/>
    <w:tmpl w:val="0F62A8F0"/>
    <w:lvl w:ilvl="0" w:tplc="1C0A0017">
      <w:start w:val="1"/>
      <w:numFmt w:val="lowerLetter"/>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2834D51"/>
    <w:multiLevelType w:val="hybridMultilevel"/>
    <w:tmpl w:val="09C64B4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43FF601D"/>
    <w:multiLevelType w:val="hybridMultilevel"/>
    <w:tmpl w:val="9724CC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96B5ECC"/>
    <w:multiLevelType w:val="hybridMultilevel"/>
    <w:tmpl w:val="0D2A4D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AD33ED9"/>
    <w:multiLevelType w:val="hybridMultilevel"/>
    <w:tmpl w:val="32D8E6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5F43243"/>
    <w:multiLevelType w:val="hybridMultilevel"/>
    <w:tmpl w:val="06206C68"/>
    <w:lvl w:ilvl="0" w:tplc="67F6DFF6">
      <w:start w:val="1"/>
      <w:numFmt w:val="lowerLetter"/>
      <w:lvlText w:val="%1)"/>
      <w:lvlJc w:val="left"/>
      <w:pPr>
        <w:ind w:left="720" w:hanging="360"/>
      </w:pPr>
      <w:rPr>
        <w:rFonts w:ascii="Times New Roman" w:eastAsia="Times New Roman" w:hAnsi="Times New Roman" w:cs="Times New Roman"/>
        <w:b w:val="0"/>
        <w:sz w:val="28"/>
        <w:szCs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58D94483"/>
    <w:multiLevelType w:val="hybridMultilevel"/>
    <w:tmpl w:val="CE02995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5B1324B2"/>
    <w:multiLevelType w:val="hybridMultilevel"/>
    <w:tmpl w:val="02DC14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F17D5F"/>
    <w:multiLevelType w:val="hybridMultilevel"/>
    <w:tmpl w:val="4368831E"/>
    <w:lvl w:ilvl="0" w:tplc="323ED17C">
      <w:start w:val="1"/>
      <w:numFmt w:val="lowerLetter"/>
      <w:lvlText w:val="%1)"/>
      <w:lvlJc w:val="left"/>
      <w:pPr>
        <w:ind w:left="720" w:hanging="360"/>
      </w:pPr>
      <w:rPr>
        <w:rFonts w:hint="default"/>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5F4536AA"/>
    <w:multiLevelType w:val="hybridMultilevel"/>
    <w:tmpl w:val="4446830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5F8D020E"/>
    <w:multiLevelType w:val="hybridMultilevel"/>
    <w:tmpl w:val="38547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026483"/>
    <w:multiLevelType w:val="hybridMultilevel"/>
    <w:tmpl w:val="28908D34"/>
    <w:lvl w:ilvl="0" w:tplc="10AE450C">
      <w:start w:val="1"/>
      <w:numFmt w:val="bullet"/>
      <w:lvlText w:val=""/>
      <w:lvlJc w:val="left"/>
      <w:pPr>
        <w:ind w:left="720" w:hanging="360"/>
      </w:pPr>
      <w:rPr>
        <w:rFonts w:ascii="Symbol" w:eastAsiaTheme="minorHAnsi" w:hAnsi="Symbo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72830C0"/>
    <w:multiLevelType w:val="hybridMultilevel"/>
    <w:tmpl w:val="B738551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69261632"/>
    <w:multiLevelType w:val="hybridMultilevel"/>
    <w:tmpl w:val="E45669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B1B3BC8"/>
    <w:multiLevelType w:val="hybridMultilevel"/>
    <w:tmpl w:val="6BD6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13658D"/>
    <w:multiLevelType w:val="hybridMultilevel"/>
    <w:tmpl w:val="6604282C"/>
    <w:lvl w:ilvl="0" w:tplc="77183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8D54B6"/>
    <w:multiLevelType w:val="hybridMultilevel"/>
    <w:tmpl w:val="3F8A0922"/>
    <w:lvl w:ilvl="0" w:tplc="85BAAB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34792"/>
    <w:multiLevelType w:val="hybridMultilevel"/>
    <w:tmpl w:val="E7AA00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D1851D6"/>
    <w:multiLevelType w:val="hybridMultilevel"/>
    <w:tmpl w:val="6F98A3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FB7659F"/>
    <w:multiLevelType w:val="hybridMultilevel"/>
    <w:tmpl w:val="2AEC2A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9"/>
  </w:num>
  <w:num w:numId="2">
    <w:abstractNumId w:val="39"/>
  </w:num>
  <w:num w:numId="3">
    <w:abstractNumId w:val="40"/>
  </w:num>
  <w:num w:numId="4">
    <w:abstractNumId w:val="38"/>
  </w:num>
  <w:num w:numId="5">
    <w:abstractNumId w:val="31"/>
  </w:num>
  <w:num w:numId="6">
    <w:abstractNumId w:val="34"/>
  </w:num>
  <w:num w:numId="7">
    <w:abstractNumId w:val="24"/>
  </w:num>
  <w:num w:numId="8">
    <w:abstractNumId w:val="32"/>
  </w:num>
  <w:num w:numId="9">
    <w:abstractNumId w:val="4"/>
  </w:num>
  <w:num w:numId="10">
    <w:abstractNumId w:val="43"/>
  </w:num>
  <w:num w:numId="11">
    <w:abstractNumId w:val="36"/>
  </w:num>
  <w:num w:numId="12">
    <w:abstractNumId w:val="14"/>
  </w:num>
  <w:num w:numId="13">
    <w:abstractNumId w:val="10"/>
  </w:num>
  <w:num w:numId="14">
    <w:abstractNumId w:val="6"/>
  </w:num>
  <w:num w:numId="15">
    <w:abstractNumId w:val="3"/>
  </w:num>
  <w:num w:numId="16">
    <w:abstractNumId w:val="9"/>
  </w:num>
  <w:num w:numId="17">
    <w:abstractNumId w:val="33"/>
  </w:num>
  <w:num w:numId="18">
    <w:abstractNumId w:val="27"/>
  </w:num>
  <w:num w:numId="19">
    <w:abstractNumId w:val="20"/>
  </w:num>
  <w:num w:numId="20">
    <w:abstractNumId w:val="28"/>
  </w:num>
  <w:num w:numId="21">
    <w:abstractNumId w:val="16"/>
  </w:num>
  <w:num w:numId="22">
    <w:abstractNumId w:val="22"/>
  </w:num>
  <w:num w:numId="23">
    <w:abstractNumId w:val="5"/>
  </w:num>
  <w:num w:numId="24">
    <w:abstractNumId w:val="19"/>
  </w:num>
  <w:num w:numId="25">
    <w:abstractNumId w:val="35"/>
  </w:num>
  <w:num w:numId="26">
    <w:abstractNumId w:val="13"/>
  </w:num>
  <w:num w:numId="27">
    <w:abstractNumId w:val="17"/>
  </w:num>
  <w:num w:numId="28">
    <w:abstractNumId w:val="25"/>
  </w:num>
  <w:num w:numId="29">
    <w:abstractNumId w:val="30"/>
  </w:num>
  <w:num w:numId="30">
    <w:abstractNumId w:val="2"/>
  </w:num>
  <w:num w:numId="31">
    <w:abstractNumId w:val="23"/>
  </w:num>
  <w:num w:numId="32">
    <w:abstractNumId w:val="26"/>
  </w:num>
  <w:num w:numId="33">
    <w:abstractNumId w:val="7"/>
  </w:num>
  <w:num w:numId="34">
    <w:abstractNumId w:val="37"/>
  </w:num>
  <w:num w:numId="35">
    <w:abstractNumId w:val="8"/>
  </w:num>
  <w:num w:numId="36">
    <w:abstractNumId w:val="18"/>
  </w:num>
  <w:num w:numId="37">
    <w:abstractNumId w:val="12"/>
  </w:num>
  <w:num w:numId="38">
    <w:abstractNumId w:val="15"/>
  </w:num>
  <w:num w:numId="39">
    <w:abstractNumId w:val="11"/>
  </w:num>
  <w:num w:numId="40">
    <w:abstractNumId w:val="42"/>
  </w:num>
  <w:num w:numId="41">
    <w:abstractNumId w:val="41"/>
  </w:num>
  <w:num w:numId="42">
    <w:abstractNumId w:val="1"/>
  </w:num>
  <w:num w:numId="43">
    <w:abstractNumId w:val="21"/>
  </w:num>
  <w:num w:numId="44">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A"/>
    <w:rsid w:val="00001AFD"/>
    <w:rsid w:val="00001EA8"/>
    <w:rsid w:val="00003FFF"/>
    <w:rsid w:val="00006902"/>
    <w:rsid w:val="00006C7A"/>
    <w:rsid w:val="00006EF8"/>
    <w:rsid w:val="00010325"/>
    <w:rsid w:val="00010D3B"/>
    <w:rsid w:val="00010E3E"/>
    <w:rsid w:val="00013573"/>
    <w:rsid w:val="0001416A"/>
    <w:rsid w:val="00014615"/>
    <w:rsid w:val="00014AA6"/>
    <w:rsid w:val="00015420"/>
    <w:rsid w:val="00016284"/>
    <w:rsid w:val="00016DCF"/>
    <w:rsid w:val="0001791F"/>
    <w:rsid w:val="00020AA9"/>
    <w:rsid w:val="00020F75"/>
    <w:rsid w:val="00021A7A"/>
    <w:rsid w:val="00021AE6"/>
    <w:rsid w:val="00022318"/>
    <w:rsid w:val="000223D4"/>
    <w:rsid w:val="00023786"/>
    <w:rsid w:val="00023D61"/>
    <w:rsid w:val="00024B55"/>
    <w:rsid w:val="00026947"/>
    <w:rsid w:val="000274BE"/>
    <w:rsid w:val="00031454"/>
    <w:rsid w:val="00031A02"/>
    <w:rsid w:val="00031E0D"/>
    <w:rsid w:val="00033331"/>
    <w:rsid w:val="00033FCA"/>
    <w:rsid w:val="00034211"/>
    <w:rsid w:val="00034483"/>
    <w:rsid w:val="00034EFE"/>
    <w:rsid w:val="00037CF4"/>
    <w:rsid w:val="000418D6"/>
    <w:rsid w:val="00041BEA"/>
    <w:rsid w:val="000426D2"/>
    <w:rsid w:val="00042B0B"/>
    <w:rsid w:val="00042E14"/>
    <w:rsid w:val="00043248"/>
    <w:rsid w:val="00043DB7"/>
    <w:rsid w:val="0004403B"/>
    <w:rsid w:val="0004436F"/>
    <w:rsid w:val="00044C3E"/>
    <w:rsid w:val="00046584"/>
    <w:rsid w:val="00051612"/>
    <w:rsid w:val="00052AD3"/>
    <w:rsid w:val="00052C51"/>
    <w:rsid w:val="00053533"/>
    <w:rsid w:val="0005396A"/>
    <w:rsid w:val="00053AEA"/>
    <w:rsid w:val="00053DF7"/>
    <w:rsid w:val="00053F74"/>
    <w:rsid w:val="00054627"/>
    <w:rsid w:val="00054D9B"/>
    <w:rsid w:val="00055B9E"/>
    <w:rsid w:val="0005613B"/>
    <w:rsid w:val="000561E5"/>
    <w:rsid w:val="000573EF"/>
    <w:rsid w:val="000574D3"/>
    <w:rsid w:val="00057BCA"/>
    <w:rsid w:val="00060790"/>
    <w:rsid w:val="000608BF"/>
    <w:rsid w:val="00064186"/>
    <w:rsid w:val="000657AC"/>
    <w:rsid w:val="00066366"/>
    <w:rsid w:val="000670DC"/>
    <w:rsid w:val="0006748F"/>
    <w:rsid w:val="0006751B"/>
    <w:rsid w:val="00067938"/>
    <w:rsid w:val="00067AD9"/>
    <w:rsid w:val="00070E8D"/>
    <w:rsid w:val="000716A4"/>
    <w:rsid w:val="000717EC"/>
    <w:rsid w:val="000724ED"/>
    <w:rsid w:val="00072F86"/>
    <w:rsid w:val="00073212"/>
    <w:rsid w:val="00073234"/>
    <w:rsid w:val="00073334"/>
    <w:rsid w:val="00073D04"/>
    <w:rsid w:val="00073DB8"/>
    <w:rsid w:val="00073DE2"/>
    <w:rsid w:val="0007423B"/>
    <w:rsid w:val="00074F61"/>
    <w:rsid w:val="000750BF"/>
    <w:rsid w:val="00076DD3"/>
    <w:rsid w:val="00077CA2"/>
    <w:rsid w:val="00080441"/>
    <w:rsid w:val="00080B56"/>
    <w:rsid w:val="00080D06"/>
    <w:rsid w:val="00081086"/>
    <w:rsid w:val="0008154A"/>
    <w:rsid w:val="00081970"/>
    <w:rsid w:val="00083698"/>
    <w:rsid w:val="00084161"/>
    <w:rsid w:val="00084E5D"/>
    <w:rsid w:val="00086F55"/>
    <w:rsid w:val="0009095C"/>
    <w:rsid w:val="00090AD8"/>
    <w:rsid w:val="000916F2"/>
    <w:rsid w:val="000919DB"/>
    <w:rsid w:val="00092379"/>
    <w:rsid w:val="00092443"/>
    <w:rsid w:val="0009290E"/>
    <w:rsid w:val="00092D4C"/>
    <w:rsid w:val="00093A21"/>
    <w:rsid w:val="00093FFF"/>
    <w:rsid w:val="000943B0"/>
    <w:rsid w:val="00094B99"/>
    <w:rsid w:val="00095289"/>
    <w:rsid w:val="0009557C"/>
    <w:rsid w:val="000958DE"/>
    <w:rsid w:val="00096361"/>
    <w:rsid w:val="00096489"/>
    <w:rsid w:val="000976B6"/>
    <w:rsid w:val="00097850"/>
    <w:rsid w:val="000A1257"/>
    <w:rsid w:val="000A15CE"/>
    <w:rsid w:val="000A1689"/>
    <w:rsid w:val="000A1F75"/>
    <w:rsid w:val="000A28B1"/>
    <w:rsid w:val="000A4165"/>
    <w:rsid w:val="000A5F60"/>
    <w:rsid w:val="000A64B7"/>
    <w:rsid w:val="000B0475"/>
    <w:rsid w:val="000B09CC"/>
    <w:rsid w:val="000B0C67"/>
    <w:rsid w:val="000B14BF"/>
    <w:rsid w:val="000B1AC1"/>
    <w:rsid w:val="000B1EE8"/>
    <w:rsid w:val="000B3660"/>
    <w:rsid w:val="000B372D"/>
    <w:rsid w:val="000B3C09"/>
    <w:rsid w:val="000B492E"/>
    <w:rsid w:val="000B6AF9"/>
    <w:rsid w:val="000B72B9"/>
    <w:rsid w:val="000C0861"/>
    <w:rsid w:val="000C0AA4"/>
    <w:rsid w:val="000C185B"/>
    <w:rsid w:val="000C1B00"/>
    <w:rsid w:val="000C3FCC"/>
    <w:rsid w:val="000C4409"/>
    <w:rsid w:val="000C4916"/>
    <w:rsid w:val="000C4F1F"/>
    <w:rsid w:val="000C6680"/>
    <w:rsid w:val="000C70EF"/>
    <w:rsid w:val="000C7FFA"/>
    <w:rsid w:val="000D0FE0"/>
    <w:rsid w:val="000D191D"/>
    <w:rsid w:val="000D1D8A"/>
    <w:rsid w:val="000D2274"/>
    <w:rsid w:val="000D2DED"/>
    <w:rsid w:val="000D5577"/>
    <w:rsid w:val="000D6033"/>
    <w:rsid w:val="000D6902"/>
    <w:rsid w:val="000D6A87"/>
    <w:rsid w:val="000D78DD"/>
    <w:rsid w:val="000E02CF"/>
    <w:rsid w:val="000E02F1"/>
    <w:rsid w:val="000E2BF2"/>
    <w:rsid w:val="000E3105"/>
    <w:rsid w:val="000E4334"/>
    <w:rsid w:val="000E5496"/>
    <w:rsid w:val="000E626D"/>
    <w:rsid w:val="000E626F"/>
    <w:rsid w:val="000F13C7"/>
    <w:rsid w:val="000F1BC0"/>
    <w:rsid w:val="000F2BB4"/>
    <w:rsid w:val="000F3EE3"/>
    <w:rsid w:val="000F491E"/>
    <w:rsid w:val="000F50F8"/>
    <w:rsid w:val="000F52B8"/>
    <w:rsid w:val="000F5C28"/>
    <w:rsid w:val="000F631F"/>
    <w:rsid w:val="000F6CEE"/>
    <w:rsid w:val="000F7311"/>
    <w:rsid w:val="001000BD"/>
    <w:rsid w:val="001006B9"/>
    <w:rsid w:val="00100E51"/>
    <w:rsid w:val="00101B98"/>
    <w:rsid w:val="00102174"/>
    <w:rsid w:val="001026E1"/>
    <w:rsid w:val="0010272D"/>
    <w:rsid w:val="001035AC"/>
    <w:rsid w:val="00103952"/>
    <w:rsid w:val="00103DE8"/>
    <w:rsid w:val="001042B1"/>
    <w:rsid w:val="0010442D"/>
    <w:rsid w:val="00104C01"/>
    <w:rsid w:val="001055CF"/>
    <w:rsid w:val="0010676B"/>
    <w:rsid w:val="00106A3A"/>
    <w:rsid w:val="001100EB"/>
    <w:rsid w:val="00110558"/>
    <w:rsid w:val="00110772"/>
    <w:rsid w:val="00110F7E"/>
    <w:rsid w:val="00111671"/>
    <w:rsid w:val="00111B76"/>
    <w:rsid w:val="00111C38"/>
    <w:rsid w:val="00112E89"/>
    <w:rsid w:val="0011311D"/>
    <w:rsid w:val="0011329E"/>
    <w:rsid w:val="00114307"/>
    <w:rsid w:val="001145AD"/>
    <w:rsid w:val="001156EC"/>
    <w:rsid w:val="00115E7A"/>
    <w:rsid w:val="00116C15"/>
    <w:rsid w:val="0011721A"/>
    <w:rsid w:val="001214DA"/>
    <w:rsid w:val="001219A5"/>
    <w:rsid w:val="0012222F"/>
    <w:rsid w:val="00122470"/>
    <w:rsid w:val="001232CB"/>
    <w:rsid w:val="001234C9"/>
    <w:rsid w:val="001238EB"/>
    <w:rsid w:val="001239EE"/>
    <w:rsid w:val="00124ACA"/>
    <w:rsid w:val="00124AD5"/>
    <w:rsid w:val="00125285"/>
    <w:rsid w:val="001258C4"/>
    <w:rsid w:val="00127152"/>
    <w:rsid w:val="00127FEF"/>
    <w:rsid w:val="001336C8"/>
    <w:rsid w:val="001342F0"/>
    <w:rsid w:val="00134D02"/>
    <w:rsid w:val="0013507F"/>
    <w:rsid w:val="00135432"/>
    <w:rsid w:val="0013577E"/>
    <w:rsid w:val="001371F3"/>
    <w:rsid w:val="001373EC"/>
    <w:rsid w:val="00137C98"/>
    <w:rsid w:val="001402D5"/>
    <w:rsid w:val="00140A4F"/>
    <w:rsid w:val="0014154D"/>
    <w:rsid w:val="00143780"/>
    <w:rsid w:val="00146D4C"/>
    <w:rsid w:val="00150D3E"/>
    <w:rsid w:val="0015306C"/>
    <w:rsid w:val="001531A7"/>
    <w:rsid w:val="00154F41"/>
    <w:rsid w:val="001561A0"/>
    <w:rsid w:val="001561A7"/>
    <w:rsid w:val="00160994"/>
    <w:rsid w:val="00160F1F"/>
    <w:rsid w:val="00161A07"/>
    <w:rsid w:val="00162FC3"/>
    <w:rsid w:val="001640CB"/>
    <w:rsid w:val="00164C4A"/>
    <w:rsid w:val="00164F1F"/>
    <w:rsid w:val="00165C20"/>
    <w:rsid w:val="001661A8"/>
    <w:rsid w:val="001664DF"/>
    <w:rsid w:val="001668B2"/>
    <w:rsid w:val="00166DE0"/>
    <w:rsid w:val="00167E6B"/>
    <w:rsid w:val="001704CB"/>
    <w:rsid w:val="00171D63"/>
    <w:rsid w:val="001725BB"/>
    <w:rsid w:val="001735A0"/>
    <w:rsid w:val="00173FC9"/>
    <w:rsid w:val="00175515"/>
    <w:rsid w:val="00176136"/>
    <w:rsid w:val="001779B2"/>
    <w:rsid w:val="00181F44"/>
    <w:rsid w:val="0018209C"/>
    <w:rsid w:val="00182A79"/>
    <w:rsid w:val="0019053B"/>
    <w:rsid w:val="00192B17"/>
    <w:rsid w:val="001932AC"/>
    <w:rsid w:val="00194CA1"/>
    <w:rsid w:val="001957C7"/>
    <w:rsid w:val="0019580B"/>
    <w:rsid w:val="0019762E"/>
    <w:rsid w:val="00197B7B"/>
    <w:rsid w:val="001A003E"/>
    <w:rsid w:val="001A0664"/>
    <w:rsid w:val="001A1085"/>
    <w:rsid w:val="001A17C5"/>
    <w:rsid w:val="001A180C"/>
    <w:rsid w:val="001A1B52"/>
    <w:rsid w:val="001A2F5E"/>
    <w:rsid w:val="001A4597"/>
    <w:rsid w:val="001A4D5F"/>
    <w:rsid w:val="001A5707"/>
    <w:rsid w:val="001A680A"/>
    <w:rsid w:val="001A6967"/>
    <w:rsid w:val="001A6AAD"/>
    <w:rsid w:val="001A6B55"/>
    <w:rsid w:val="001A6EC9"/>
    <w:rsid w:val="001A7040"/>
    <w:rsid w:val="001A7BA2"/>
    <w:rsid w:val="001A7CBF"/>
    <w:rsid w:val="001B09DC"/>
    <w:rsid w:val="001B0B4D"/>
    <w:rsid w:val="001B1C7A"/>
    <w:rsid w:val="001B2109"/>
    <w:rsid w:val="001B317F"/>
    <w:rsid w:val="001B4332"/>
    <w:rsid w:val="001B581B"/>
    <w:rsid w:val="001B5A4E"/>
    <w:rsid w:val="001B64CA"/>
    <w:rsid w:val="001B64D8"/>
    <w:rsid w:val="001B7A2E"/>
    <w:rsid w:val="001C0012"/>
    <w:rsid w:val="001C0621"/>
    <w:rsid w:val="001C136A"/>
    <w:rsid w:val="001C1526"/>
    <w:rsid w:val="001C1C92"/>
    <w:rsid w:val="001C1D97"/>
    <w:rsid w:val="001C1F2A"/>
    <w:rsid w:val="001C25A3"/>
    <w:rsid w:val="001C2613"/>
    <w:rsid w:val="001C292E"/>
    <w:rsid w:val="001C371E"/>
    <w:rsid w:val="001C6637"/>
    <w:rsid w:val="001C6966"/>
    <w:rsid w:val="001C783B"/>
    <w:rsid w:val="001C7983"/>
    <w:rsid w:val="001C7AE8"/>
    <w:rsid w:val="001D04A3"/>
    <w:rsid w:val="001D1038"/>
    <w:rsid w:val="001D1E48"/>
    <w:rsid w:val="001D2B98"/>
    <w:rsid w:val="001D2C1B"/>
    <w:rsid w:val="001D2C8A"/>
    <w:rsid w:val="001D3DDB"/>
    <w:rsid w:val="001D41B3"/>
    <w:rsid w:val="001D4721"/>
    <w:rsid w:val="001D5E7A"/>
    <w:rsid w:val="001D7C14"/>
    <w:rsid w:val="001E0A06"/>
    <w:rsid w:val="001E1497"/>
    <w:rsid w:val="001E1B29"/>
    <w:rsid w:val="001E7D1D"/>
    <w:rsid w:val="001F196B"/>
    <w:rsid w:val="001F1CAC"/>
    <w:rsid w:val="001F2560"/>
    <w:rsid w:val="001F26AE"/>
    <w:rsid w:val="001F2943"/>
    <w:rsid w:val="001F3060"/>
    <w:rsid w:val="001F54E2"/>
    <w:rsid w:val="001F5997"/>
    <w:rsid w:val="001F6715"/>
    <w:rsid w:val="001F72C7"/>
    <w:rsid w:val="001F7B0E"/>
    <w:rsid w:val="001F7F8F"/>
    <w:rsid w:val="002011FA"/>
    <w:rsid w:val="0020146C"/>
    <w:rsid w:val="00201A28"/>
    <w:rsid w:val="00202054"/>
    <w:rsid w:val="002020C4"/>
    <w:rsid w:val="00202BAE"/>
    <w:rsid w:val="002030DE"/>
    <w:rsid w:val="002039E9"/>
    <w:rsid w:val="002042E0"/>
    <w:rsid w:val="00204399"/>
    <w:rsid w:val="002050FA"/>
    <w:rsid w:val="00205132"/>
    <w:rsid w:val="00206161"/>
    <w:rsid w:val="00207411"/>
    <w:rsid w:val="002123B8"/>
    <w:rsid w:val="002135B8"/>
    <w:rsid w:val="00216AAE"/>
    <w:rsid w:val="00216F7A"/>
    <w:rsid w:val="00217493"/>
    <w:rsid w:val="002200E8"/>
    <w:rsid w:val="0022085B"/>
    <w:rsid w:val="002212DE"/>
    <w:rsid w:val="00221414"/>
    <w:rsid w:val="00222751"/>
    <w:rsid w:val="0022320C"/>
    <w:rsid w:val="00223CA8"/>
    <w:rsid w:val="00224276"/>
    <w:rsid w:val="00224C77"/>
    <w:rsid w:val="002256DF"/>
    <w:rsid w:val="002259B6"/>
    <w:rsid w:val="00225EDC"/>
    <w:rsid w:val="0022694D"/>
    <w:rsid w:val="00226AF1"/>
    <w:rsid w:val="00227106"/>
    <w:rsid w:val="002276F9"/>
    <w:rsid w:val="00227FEA"/>
    <w:rsid w:val="0023130D"/>
    <w:rsid w:val="0023184D"/>
    <w:rsid w:val="00231F80"/>
    <w:rsid w:val="00231FED"/>
    <w:rsid w:val="002320E2"/>
    <w:rsid w:val="00232DD6"/>
    <w:rsid w:val="00233170"/>
    <w:rsid w:val="002331F8"/>
    <w:rsid w:val="00233951"/>
    <w:rsid w:val="002341FC"/>
    <w:rsid w:val="00235E3B"/>
    <w:rsid w:val="002367C6"/>
    <w:rsid w:val="002400D2"/>
    <w:rsid w:val="002427DF"/>
    <w:rsid w:val="00242AE7"/>
    <w:rsid w:val="0024378A"/>
    <w:rsid w:val="00244C41"/>
    <w:rsid w:val="00246261"/>
    <w:rsid w:val="00246720"/>
    <w:rsid w:val="00246E5C"/>
    <w:rsid w:val="002474A4"/>
    <w:rsid w:val="002503B8"/>
    <w:rsid w:val="0025174B"/>
    <w:rsid w:val="00251F01"/>
    <w:rsid w:val="00251FCF"/>
    <w:rsid w:val="00252FA3"/>
    <w:rsid w:val="002534E3"/>
    <w:rsid w:val="00253D9D"/>
    <w:rsid w:val="0025489D"/>
    <w:rsid w:val="00255046"/>
    <w:rsid w:val="00256300"/>
    <w:rsid w:val="002565F5"/>
    <w:rsid w:val="00256FB7"/>
    <w:rsid w:val="002575F9"/>
    <w:rsid w:val="0026064B"/>
    <w:rsid w:val="00260801"/>
    <w:rsid w:val="00261E3E"/>
    <w:rsid w:val="00261FC1"/>
    <w:rsid w:val="00261FDB"/>
    <w:rsid w:val="002624C1"/>
    <w:rsid w:val="00262A69"/>
    <w:rsid w:val="00263454"/>
    <w:rsid w:val="00263E7A"/>
    <w:rsid w:val="00265DC6"/>
    <w:rsid w:val="0026694E"/>
    <w:rsid w:val="00267A79"/>
    <w:rsid w:val="00267A91"/>
    <w:rsid w:val="00267B0F"/>
    <w:rsid w:val="00267BA5"/>
    <w:rsid w:val="00267FBB"/>
    <w:rsid w:val="002712D5"/>
    <w:rsid w:val="00272949"/>
    <w:rsid w:val="00272983"/>
    <w:rsid w:val="00273079"/>
    <w:rsid w:val="00273C5C"/>
    <w:rsid w:val="0027693A"/>
    <w:rsid w:val="00276C29"/>
    <w:rsid w:val="00276D29"/>
    <w:rsid w:val="00277578"/>
    <w:rsid w:val="00277C38"/>
    <w:rsid w:val="00281123"/>
    <w:rsid w:val="0028123A"/>
    <w:rsid w:val="002814C7"/>
    <w:rsid w:val="0028191A"/>
    <w:rsid w:val="00281BC1"/>
    <w:rsid w:val="00282499"/>
    <w:rsid w:val="00282B12"/>
    <w:rsid w:val="0028394E"/>
    <w:rsid w:val="002840E7"/>
    <w:rsid w:val="00286202"/>
    <w:rsid w:val="00286334"/>
    <w:rsid w:val="002866B3"/>
    <w:rsid w:val="0028697A"/>
    <w:rsid w:val="00286B8B"/>
    <w:rsid w:val="00286C4E"/>
    <w:rsid w:val="00287582"/>
    <w:rsid w:val="00287642"/>
    <w:rsid w:val="00287C6F"/>
    <w:rsid w:val="00291234"/>
    <w:rsid w:val="002918CA"/>
    <w:rsid w:val="00291C29"/>
    <w:rsid w:val="00292811"/>
    <w:rsid w:val="00293709"/>
    <w:rsid w:val="00294209"/>
    <w:rsid w:val="002953DE"/>
    <w:rsid w:val="002955BE"/>
    <w:rsid w:val="00295BA2"/>
    <w:rsid w:val="00296CC3"/>
    <w:rsid w:val="00297687"/>
    <w:rsid w:val="002977C5"/>
    <w:rsid w:val="002978DE"/>
    <w:rsid w:val="00297CB5"/>
    <w:rsid w:val="002A012F"/>
    <w:rsid w:val="002A0300"/>
    <w:rsid w:val="002A0978"/>
    <w:rsid w:val="002A20DF"/>
    <w:rsid w:val="002A2294"/>
    <w:rsid w:val="002A3108"/>
    <w:rsid w:val="002A3181"/>
    <w:rsid w:val="002A339A"/>
    <w:rsid w:val="002A3AE5"/>
    <w:rsid w:val="002A4AFE"/>
    <w:rsid w:val="002A53F4"/>
    <w:rsid w:val="002A552C"/>
    <w:rsid w:val="002A55AC"/>
    <w:rsid w:val="002A5906"/>
    <w:rsid w:val="002A6608"/>
    <w:rsid w:val="002A6A0F"/>
    <w:rsid w:val="002A7082"/>
    <w:rsid w:val="002A794C"/>
    <w:rsid w:val="002A7EB9"/>
    <w:rsid w:val="002B1338"/>
    <w:rsid w:val="002B1D62"/>
    <w:rsid w:val="002B2374"/>
    <w:rsid w:val="002B27C9"/>
    <w:rsid w:val="002B2977"/>
    <w:rsid w:val="002B2D07"/>
    <w:rsid w:val="002B2FC0"/>
    <w:rsid w:val="002B47D4"/>
    <w:rsid w:val="002B492F"/>
    <w:rsid w:val="002B4C53"/>
    <w:rsid w:val="002B57C8"/>
    <w:rsid w:val="002B59E9"/>
    <w:rsid w:val="002B5F8E"/>
    <w:rsid w:val="002B657E"/>
    <w:rsid w:val="002B6E56"/>
    <w:rsid w:val="002B79C1"/>
    <w:rsid w:val="002C35C3"/>
    <w:rsid w:val="002C38C4"/>
    <w:rsid w:val="002C4E51"/>
    <w:rsid w:val="002C50CE"/>
    <w:rsid w:val="002C590B"/>
    <w:rsid w:val="002C637E"/>
    <w:rsid w:val="002C7C8B"/>
    <w:rsid w:val="002D021C"/>
    <w:rsid w:val="002D1898"/>
    <w:rsid w:val="002D20E3"/>
    <w:rsid w:val="002D2518"/>
    <w:rsid w:val="002D2A2A"/>
    <w:rsid w:val="002D325B"/>
    <w:rsid w:val="002D338D"/>
    <w:rsid w:val="002D34F1"/>
    <w:rsid w:val="002D3E8B"/>
    <w:rsid w:val="002D6970"/>
    <w:rsid w:val="002D6B3C"/>
    <w:rsid w:val="002D7501"/>
    <w:rsid w:val="002E016C"/>
    <w:rsid w:val="002E04BA"/>
    <w:rsid w:val="002E059E"/>
    <w:rsid w:val="002E0AC6"/>
    <w:rsid w:val="002E0DB2"/>
    <w:rsid w:val="002E1EC1"/>
    <w:rsid w:val="002E2591"/>
    <w:rsid w:val="002E2744"/>
    <w:rsid w:val="002E3E2C"/>
    <w:rsid w:val="002E4039"/>
    <w:rsid w:val="002E4896"/>
    <w:rsid w:val="002E49CB"/>
    <w:rsid w:val="002E5F1E"/>
    <w:rsid w:val="002E6648"/>
    <w:rsid w:val="002E6CCD"/>
    <w:rsid w:val="002E7139"/>
    <w:rsid w:val="002F0A75"/>
    <w:rsid w:val="002F1A13"/>
    <w:rsid w:val="002F1CFB"/>
    <w:rsid w:val="002F1D52"/>
    <w:rsid w:val="002F1E82"/>
    <w:rsid w:val="002F2BD0"/>
    <w:rsid w:val="002F31D2"/>
    <w:rsid w:val="002F4848"/>
    <w:rsid w:val="002F6783"/>
    <w:rsid w:val="002F693F"/>
    <w:rsid w:val="002F7814"/>
    <w:rsid w:val="002F7D16"/>
    <w:rsid w:val="00301BE3"/>
    <w:rsid w:val="00302FD4"/>
    <w:rsid w:val="0030431E"/>
    <w:rsid w:val="00304B88"/>
    <w:rsid w:val="00304BB6"/>
    <w:rsid w:val="00305AA7"/>
    <w:rsid w:val="00305DD4"/>
    <w:rsid w:val="00305E48"/>
    <w:rsid w:val="0030619F"/>
    <w:rsid w:val="0030674F"/>
    <w:rsid w:val="003070C1"/>
    <w:rsid w:val="0030758A"/>
    <w:rsid w:val="0030774C"/>
    <w:rsid w:val="003100DB"/>
    <w:rsid w:val="00310F16"/>
    <w:rsid w:val="00311661"/>
    <w:rsid w:val="003118BD"/>
    <w:rsid w:val="00311AFA"/>
    <w:rsid w:val="00311B96"/>
    <w:rsid w:val="00312FEC"/>
    <w:rsid w:val="00313474"/>
    <w:rsid w:val="0031456A"/>
    <w:rsid w:val="00314EE6"/>
    <w:rsid w:val="0031511D"/>
    <w:rsid w:val="00315B41"/>
    <w:rsid w:val="00320C38"/>
    <w:rsid w:val="00320DCA"/>
    <w:rsid w:val="00321809"/>
    <w:rsid w:val="00321ADA"/>
    <w:rsid w:val="003229DF"/>
    <w:rsid w:val="00322C0F"/>
    <w:rsid w:val="00322E60"/>
    <w:rsid w:val="0032373D"/>
    <w:rsid w:val="00323BD8"/>
    <w:rsid w:val="00323DE8"/>
    <w:rsid w:val="003247FE"/>
    <w:rsid w:val="003248BF"/>
    <w:rsid w:val="003250D7"/>
    <w:rsid w:val="003254AB"/>
    <w:rsid w:val="00325605"/>
    <w:rsid w:val="00325675"/>
    <w:rsid w:val="00327655"/>
    <w:rsid w:val="00330223"/>
    <w:rsid w:val="00331262"/>
    <w:rsid w:val="0033250C"/>
    <w:rsid w:val="00332E42"/>
    <w:rsid w:val="00333EA3"/>
    <w:rsid w:val="00334788"/>
    <w:rsid w:val="0033498E"/>
    <w:rsid w:val="003350FD"/>
    <w:rsid w:val="00335B7C"/>
    <w:rsid w:val="00336880"/>
    <w:rsid w:val="003377D5"/>
    <w:rsid w:val="00340682"/>
    <w:rsid w:val="00341B72"/>
    <w:rsid w:val="00343444"/>
    <w:rsid w:val="00343572"/>
    <w:rsid w:val="0034399E"/>
    <w:rsid w:val="003447D2"/>
    <w:rsid w:val="0034491C"/>
    <w:rsid w:val="00346CF9"/>
    <w:rsid w:val="00346D32"/>
    <w:rsid w:val="00347EA3"/>
    <w:rsid w:val="00350CF1"/>
    <w:rsid w:val="00351BC1"/>
    <w:rsid w:val="00352336"/>
    <w:rsid w:val="00352B8B"/>
    <w:rsid w:val="00352C4D"/>
    <w:rsid w:val="0035367D"/>
    <w:rsid w:val="0035369F"/>
    <w:rsid w:val="00354010"/>
    <w:rsid w:val="00354642"/>
    <w:rsid w:val="003548E8"/>
    <w:rsid w:val="00355EA7"/>
    <w:rsid w:val="00356C26"/>
    <w:rsid w:val="00357C8C"/>
    <w:rsid w:val="00362D3E"/>
    <w:rsid w:val="0036334A"/>
    <w:rsid w:val="00363D2F"/>
    <w:rsid w:val="00364640"/>
    <w:rsid w:val="003649B8"/>
    <w:rsid w:val="003649D6"/>
    <w:rsid w:val="00365D34"/>
    <w:rsid w:val="00365DF5"/>
    <w:rsid w:val="0036658C"/>
    <w:rsid w:val="0036680D"/>
    <w:rsid w:val="00366E11"/>
    <w:rsid w:val="003674D6"/>
    <w:rsid w:val="003675AA"/>
    <w:rsid w:val="003675B6"/>
    <w:rsid w:val="00367F3D"/>
    <w:rsid w:val="003727FA"/>
    <w:rsid w:val="003730B4"/>
    <w:rsid w:val="00374C14"/>
    <w:rsid w:val="00376681"/>
    <w:rsid w:val="00377EA7"/>
    <w:rsid w:val="0038015D"/>
    <w:rsid w:val="0038024B"/>
    <w:rsid w:val="0038066A"/>
    <w:rsid w:val="00380D37"/>
    <w:rsid w:val="003819A9"/>
    <w:rsid w:val="00382C3D"/>
    <w:rsid w:val="0038516E"/>
    <w:rsid w:val="00385789"/>
    <w:rsid w:val="00385D7E"/>
    <w:rsid w:val="003863C8"/>
    <w:rsid w:val="00386ACF"/>
    <w:rsid w:val="003871B2"/>
    <w:rsid w:val="00387E46"/>
    <w:rsid w:val="0039163D"/>
    <w:rsid w:val="003919C6"/>
    <w:rsid w:val="00391A28"/>
    <w:rsid w:val="00391E84"/>
    <w:rsid w:val="0039209D"/>
    <w:rsid w:val="00392265"/>
    <w:rsid w:val="003925A2"/>
    <w:rsid w:val="00392605"/>
    <w:rsid w:val="00392B19"/>
    <w:rsid w:val="00392B47"/>
    <w:rsid w:val="003931EE"/>
    <w:rsid w:val="003935FF"/>
    <w:rsid w:val="003942C6"/>
    <w:rsid w:val="0039442C"/>
    <w:rsid w:val="0039479A"/>
    <w:rsid w:val="0039507F"/>
    <w:rsid w:val="0039578D"/>
    <w:rsid w:val="00395BCA"/>
    <w:rsid w:val="00396027"/>
    <w:rsid w:val="003964E8"/>
    <w:rsid w:val="00396F06"/>
    <w:rsid w:val="00397526"/>
    <w:rsid w:val="003975DB"/>
    <w:rsid w:val="00397E97"/>
    <w:rsid w:val="003A00DC"/>
    <w:rsid w:val="003A12EC"/>
    <w:rsid w:val="003A33F8"/>
    <w:rsid w:val="003A341B"/>
    <w:rsid w:val="003A3BC1"/>
    <w:rsid w:val="003A4B51"/>
    <w:rsid w:val="003A4E60"/>
    <w:rsid w:val="003A5634"/>
    <w:rsid w:val="003A6A72"/>
    <w:rsid w:val="003A7922"/>
    <w:rsid w:val="003A7D46"/>
    <w:rsid w:val="003A7E56"/>
    <w:rsid w:val="003B039C"/>
    <w:rsid w:val="003B1B7E"/>
    <w:rsid w:val="003B216A"/>
    <w:rsid w:val="003B2ADE"/>
    <w:rsid w:val="003B580C"/>
    <w:rsid w:val="003B6A9E"/>
    <w:rsid w:val="003B72C0"/>
    <w:rsid w:val="003C25C8"/>
    <w:rsid w:val="003C2FAB"/>
    <w:rsid w:val="003C30A8"/>
    <w:rsid w:val="003C3341"/>
    <w:rsid w:val="003C4248"/>
    <w:rsid w:val="003C4655"/>
    <w:rsid w:val="003C4A5E"/>
    <w:rsid w:val="003C4B55"/>
    <w:rsid w:val="003C4EAC"/>
    <w:rsid w:val="003C56AC"/>
    <w:rsid w:val="003C57F3"/>
    <w:rsid w:val="003C5CEA"/>
    <w:rsid w:val="003C69C1"/>
    <w:rsid w:val="003C7298"/>
    <w:rsid w:val="003C73D7"/>
    <w:rsid w:val="003C7EE6"/>
    <w:rsid w:val="003D0CBE"/>
    <w:rsid w:val="003D13F2"/>
    <w:rsid w:val="003D1423"/>
    <w:rsid w:val="003D4B78"/>
    <w:rsid w:val="003D52B1"/>
    <w:rsid w:val="003D5D66"/>
    <w:rsid w:val="003D6227"/>
    <w:rsid w:val="003D6644"/>
    <w:rsid w:val="003D7D8E"/>
    <w:rsid w:val="003E0703"/>
    <w:rsid w:val="003E1591"/>
    <w:rsid w:val="003E1D7C"/>
    <w:rsid w:val="003E2CCC"/>
    <w:rsid w:val="003E3087"/>
    <w:rsid w:val="003E5005"/>
    <w:rsid w:val="003E5754"/>
    <w:rsid w:val="003E57EC"/>
    <w:rsid w:val="003E5CE2"/>
    <w:rsid w:val="003E6184"/>
    <w:rsid w:val="003E6BB1"/>
    <w:rsid w:val="003F0A01"/>
    <w:rsid w:val="003F0A9E"/>
    <w:rsid w:val="003F1498"/>
    <w:rsid w:val="003F1AF4"/>
    <w:rsid w:val="003F1E67"/>
    <w:rsid w:val="003F2A1C"/>
    <w:rsid w:val="003F2ADA"/>
    <w:rsid w:val="003F4A18"/>
    <w:rsid w:val="003F5A0C"/>
    <w:rsid w:val="003F6047"/>
    <w:rsid w:val="003F638C"/>
    <w:rsid w:val="003F64EA"/>
    <w:rsid w:val="003F735E"/>
    <w:rsid w:val="003F78D9"/>
    <w:rsid w:val="00401F79"/>
    <w:rsid w:val="00402513"/>
    <w:rsid w:val="0040257C"/>
    <w:rsid w:val="0040291F"/>
    <w:rsid w:val="004030E9"/>
    <w:rsid w:val="004033C2"/>
    <w:rsid w:val="004042AE"/>
    <w:rsid w:val="00404A2D"/>
    <w:rsid w:val="00406115"/>
    <w:rsid w:val="00406212"/>
    <w:rsid w:val="004074A4"/>
    <w:rsid w:val="004078A1"/>
    <w:rsid w:val="00407CEA"/>
    <w:rsid w:val="00407E7B"/>
    <w:rsid w:val="0041137C"/>
    <w:rsid w:val="004115C7"/>
    <w:rsid w:val="00411F08"/>
    <w:rsid w:val="004128AC"/>
    <w:rsid w:val="004131A0"/>
    <w:rsid w:val="0041350E"/>
    <w:rsid w:val="004144CF"/>
    <w:rsid w:val="004151A5"/>
    <w:rsid w:val="00415381"/>
    <w:rsid w:val="00415717"/>
    <w:rsid w:val="00415AE1"/>
    <w:rsid w:val="00415E1C"/>
    <w:rsid w:val="00415E95"/>
    <w:rsid w:val="0041799F"/>
    <w:rsid w:val="00420F45"/>
    <w:rsid w:val="0042188C"/>
    <w:rsid w:val="00421C90"/>
    <w:rsid w:val="00421F48"/>
    <w:rsid w:val="00422FA4"/>
    <w:rsid w:val="00423122"/>
    <w:rsid w:val="004244C2"/>
    <w:rsid w:val="00424C39"/>
    <w:rsid w:val="00424F74"/>
    <w:rsid w:val="00425238"/>
    <w:rsid w:val="00426002"/>
    <w:rsid w:val="00426DCF"/>
    <w:rsid w:val="00427746"/>
    <w:rsid w:val="004302E7"/>
    <w:rsid w:val="0043057C"/>
    <w:rsid w:val="004305AC"/>
    <w:rsid w:val="00430A2C"/>
    <w:rsid w:val="0043195E"/>
    <w:rsid w:val="0043261F"/>
    <w:rsid w:val="00432883"/>
    <w:rsid w:val="00432F1C"/>
    <w:rsid w:val="0043313C"/>
    <w:rsid w:val="0043352B"/>
    <w:rsid w:val="00434FAB"/>
    <w:rsid w:val="004352B2"/>
    <w:rsid w:val="00437B10"/>
    <w:rsid w:val="00440F6E"/>
    <w:rsid w:val="0044223A"/>
    <w:rsid w:val="004426CB"/>
    <w:rsid w:val="00442842"/>
    <w:rsid w:val="0044358F"/>
    <w:rsid w:val="00445B8C"/>
    <w:rsid w:val="00445E97"/>
    <w:rsid w:val="0044639E"/>
    <w:rsid w:val="00446559"/>
    <w:rsid w:val="004500C1"/>
    <w:rsid w:val="0045036C"/>
    <w:rsid w:val="0045199D"/>
    <w:rsid w:val="00451C16"/>
    <w:rsid w:val="00453ADC"/>
    <w:rsid w:val="00453B8F"/>
    <w:rsid w:val="00453BB6"/>
    <w:rsid w:val="00456C96"/>
    <w:rsid w:val="00456D30"/>
    <w:rsid w:val="00457358"/>
    <w:rsid w:val="004575F8"/>
    <w:rsid w:val="00457B2D"/>
    <w:rsid w:val="00457BBF"/>
    <w:rsid w:val="00457EE3"/>
    <w:rsid w:val="00457F4C"/>
    <w:rsid w:val="00460328"/>
    <w:rsid w:val="004605B1"/>
    <w:rsid w:val="00462E74"/>
    <w:rsid w:val="00463503"/>
    <w:rsid w:val="00463EC6"/>
    <w:rsid w:val="00463FFB"/>
    <w:rsid w:val="0046415B"/>
    <w:rsid w:val="004644F1"/>
    <w:rsid w:val="00465710"/>
    <w:rsid w:val="0046642B"/>
    <w:rsid w:val="00466581"/>
    <w:rsid w:val="00467730"/>
    <w:rsid w:val="0047065E"/>
    <w:rsid w:val="0047111F"/>
    <w:rsid w:val="004712C8"/>
    <w:rsid w:val="00471593"/>
    <w:rsid w:val="00471B52"/>
    <w:rsid w:val="00474367"/>
    <w:rsid w:val="00475357"/>
    <w:rsid w:val="00475911"/>
    <w:rsid w:val="00476DC3"/>
    <w:rsid w:val="004805EF"/>
    <w:rsid w:val="0048075A"/>
    <w:rsid w:val="00481346"/>
    <w:rsid w:val="004814E3"/>
    <w:rsid w:val="00481E5B"/>
    <w:rsid w:val="00481EDC"/>
    <w:rsid w:val="0048236A"/>
    <w:rsid w:val="0048244F"/>
    <w:rsid w:val="00484244"/>
    <w:rsid w:val="00484CC6"/>
    <w:rsid w:val="00486E57"/>
    <w:rsid w:val="004903D4"/>
    <w:rsid w:val="00490E57"/>
    <w:rsid w:val="00491A85"/>
    <w:rsid w:val="00491AE6"/>
    <w:rsid w:val="0049214E"/>
    <w:rsid w:val="00492593"/>
    <w:rsid w:val="004926E2"/>
    <w:rsid w:val="00492D06"/>
    <w:rsid w:val="004934A9"/>
    <w:rsid w:val="0049486C"/>
    <w:rsid w:val="00494C05"/>
    <w:rsid w:val="00494DB9"/>
    <w:rsid w:val="004950C7"/>
    <w:rsid w:val="0049554A"/>
    <w:rsid w:val="00495C0C"/>
    <w:rsid w:val="00496110"/>
    <w:rsid w:val="00496A66"/>
    <w:rsid w:val="00497C3B"/>
    <w:rsid w:val="004A0153"/>
    <w:rsid w:val="004A02C9"/>
    <w:rsid w:val="004A0467"/>
    <w:rsid w:val="004A0469"/>
    <w:rsid w:val="004A0633"/>
    <w:rsid w:val="004A08BC"/>
    <w:rsid w:val="004A0BF3"/>
    <w:rsid w:val="004A22B1"/>
    <w:rsid w:val="004A356A"/>
    <w:rsid w:val="004A4C60"/>
    <w:rsid w:val="004A53A3"/>
    <w:rsid w:val="004A58F1"/>
    <w:rsid w:val="004A614D"/>
    <w:rsid w:val="004A6251"/>
    <w:rsid w:val="004A6F17"/>
    <w:rsid w:val="004A7083"/>
    <w:rsid w:val="004A70DB"/>
    <w:rsid w:val="004A74C4"/>
    <w:rsid w:val="004B115C"/>
    <w:rsid w:val="004B2819"/>
    <w:rsid w:val="004B281C"/>
    <w:rsid w:val="004B4B89"/>
    <w:rsid w:val="004B4E44"/>
    <w:rsid w:val="004B53DF"/>
    <w:rsid w:val="004B56F8"/>
    <w:rsid w:val="004B5843"/>
    <w:rsid w:val="004B5F6D"/>
    <w:rsid w:val="004B6060"/>
    <w:rsid w:val="004B6442"/>
    <w:rsid w:val="004B6E76"/>
    <w:rsid w:val="004B7190"/>
    <w:rsid w:val="004B7886"/>
    <w:rsid w:val="004B7CA3"/>
    <w:rsid w:val="004C13D8"/>
    <w:rsid w:val="004C15CA"/>
    <w:rsid w:val="004C1678"/>
    <w:rsid w:val="004C1687"/>
    <w:rsid w:val="004C221C"/>
    <w:rsid w:val="004C2444"/>
    <w:rsid w:val="004C2FCB"/>
    <w:rsid w:val="004C36A9"/>
    <w:rsid w:val="004C40A6"/>
    <w:rsid w:val="004C4419"/>
    <w:rsid w:val="004C586C"/>
    <w:rsid w:val="004C5E3B"/>
    <w:rsid w:val="004C6827"/>
    <w:rsid w:val="004C6DF7"/>
    <w:rsid w:val="004C7142"/>
    <w:rsid w:val="004C763B"/>
    <w:rsid w:val="004D0E5A"/>
    <w:rsid w:val="004D150C"/>
    <w:rsid w:val="004D2BEC"/>
    <w:rsid w:val="004D302E"/>
    <w:rsid w:val="004D335B"/>
    <w:rsid w:val="004D3AF7"/>
    <w:rsid w:val="004D576C"/>
    <w:rsid w:val="004D5971"/>
    <w:rsid w:val="004D5A05"/>
    <w:rsid w:val="004D5A5A"/>
    <w:rsid w:val="004D5FCE"/>
    <w:rsid w:val="004D6A08"/>
    <w:rsid w:val="004D7A0E"/>
    <w:rsid w:val="004D7FC8"/>
    <w:rsid w:val="004E06BC"/>
    <w:rsid w:val="004E0757"/>
    <w:rsid w:val="004E0950"/>
    <w:rsid w:val="004E103F"/>
    <w:rsid w:val="004E1AC9"/>
    <w:rsid w:val="004E1DAA"/>
    <w:rsid w:val="004E1E4B"/>
    <w:rsid w:val="004E222A"/>
    <w:rsid w:val="004E3C43"/>
    <w:rsid w:val="004E442D"/>
    <w:rsid w:val="004E49DC"/>
    <w:rsid w:val="004E4C1B"/>
    <w:rsid w:val="004E4E1C"/>
    <w:rsid w:val="004E53A5"/>
    <w:rsid w:val="004E6094"/>
    <w:rsid w:val="004E6683"/>
    <w:rsid w:val="004E6BD9"/>
    <w:rsid w:val="004E75ED"/>
    <w:rsid w:val="004F011A"/>
    <w:rsid w:val="004F1D8D"/>
    <w:rsid w:val="004F1F62"/>
    <w:rsid w:val="004F4B70"/>
    <w:rsid w:val="004F4DC5"/>
    <w:rsid w:val="004F51BD"/>
    <w:rsid w:val="004F668E"/>
    <w:rsid w:val="004F669C"/>
    <w:rsid w:val="004F7459"/>
    <w:rsid w:val="004F7932"/>
    <w:rsid w:val="004F7AF6"/>
    <w:rsid w:val="004F7FD9"/>
    <w:rsid w:val="005018AC"/>
    <w:rsid w:val="005045AE"/>
    <w:rsid w:val="00505438"/>
    <w:rsid w:val="00506495"/>
    <w:rsid w:val="00506C1C"/>
    <w:rsid w:val="0050724E"/>
    <w:rsid w:val="005104EE"/>
    <w:rsid w:val="00512568"/>
    <w:rsid w:val="0051402F"/>
    <w:rsid w:val="00514469"/>
    <w:rsid w:val="00516FD8"/>
    <w:rsid w:val="00517386"/>
    <w:rsid w:val="00517F5D"/>
    <w:rsid w:val="005201B4"/>
    <w:rsid w:val="00521153"/>
    <w:rsid w:val="005221BF"/>
    <w:rsid w:val="00522601"/>
    <w:rsid w:val="00522A95"/>
    <w:rsid w:val="00522AA6"/>
    <w:rsid w:val="005234A4"/>
    <w:rsid w:val="00523CE2"/>
    <w:rsid w:val="00524B70"/>
    <w:rsid w:val="005257D8"/>
    <w:rsid w:val="00525E69"/>
    <w:rsid w:val="005266E2"/>
    <w:rsid w:val="0052696F"/>
    <w:rsid w:val="00526A45"/>
    <w:rsid w:val="00526ED0"/>
    <w:rsid w:val="00527001"/>
    <w:rsid w:val="00531F6D"/>
    <w:rsid w:val="00532954"/>
    <w:rsid w:val="00533A6B"/>
    <w:rsid w:val="00534818"/>
    <w:rsid w:val="00534BC9"/>
    <w:rsid w:val="00534C89"/>
    <w:rsid w:val="00536E5F"/>
    <w:rsid w:val="00536FD6"/>
    <w:rsid w:val="00537440"/>
    <w:rsid w:val="00537C4E"/>
    <w:rsid w:val="00540548"/>
    <w:rsid w:val="00540C5C"/>
    <w:rsid w:val="00540F19"/>
    <w:rsid w:val="00541311"/>
    <w:rsid w:val="00541EB2"/>
    <w:rsid w:val="0054232A"/>
    <w:rsid w:val="00542416"/>
    <w:rsid w:val="005424D8"/>
    <w:rsid w:val="00542E83"/>
    <w:rsid w:val="00544DB2"/>
    <w:rsid w:val="0054508E"/>
    <w:rsid w:val="005462A5"/>
    <w:rsid w:val="005466BD"/>
    <w:rsid w:val="00547D53"/>
    <w:rsid w:val="0055064F"/>
    <w:rsid w:val="00551AB7"/>
    <w:rsid w:val="00552140"/>
    <w:rsid w:val="005528D3"/>
    <w:rsid w:val="00552F6F"/>
    <w:rsid w:val="005555A5"/>
    <w:rsid w:val="00555DF0"/>
    <w:rsid w:val="0055655E"/>
    <w:rsid w:val="005605C8"/>
    <w:rsid w:val="00561FAF"/>
    <w:rsid w:val="005626B6"/>
    <w:rsid w:val="00562B58"/>
    <w:rsid w:val="00564B58"/>
    <w:rsid w:val="00566861"/>
    <w:rsid w:val="005668A2"/>
    <w:rsid w:val="00566947"/>
    <w:rsid w:val="00571F19"/>
    <w:rsid w:val="0057223E"/>
    <w:rsid w:val="005725F8"/>
    <w:rsid w:val="00573395"/>
    <w:rsid w:val="00573563"/>
    <w:rsid w:val="00574150"/>
    <w:rsid w:val="00575F3F"/>
    <w:rsid w:val="00580312"/>
    <w:rsid w:val="00581188"/>
    <w:rsid w:val="00581598"/>
    <w:rsid w:val="005825FB"/>
    <w:rsid w:val="0058432C"/>
    <w:rsid w:val="00584E68"/>
    <w:rsid w:val="00584EAA"/>
    <w:rsid w:val="00585743"/>
    <w:rsid w:val="00585B38"/>
    <w:rsid w:val="00586435"/>
    <w:rsid w:val="00586B8A"/>
    <w:rsid w:val="00587214"/>
    <w:rsid w:val="00587540"/>
    <w:rsid w:val="00587F3B"/>
    <w:rsid w:val="005901EE"/>
    <w:rsid w:val="005907DB"/>
    <w:rsid w:val="00590A57"/>
    <w:rsid w:val="005919A6"/>
    <w:rsid w:val="005924DE"/>
    <w:rsid w:val="005924ED"/>
    <w:rsid w:val="00592617"/>
    <w:rsid w:val="00592E49"/>
    <w:rsid w:val="00594AA6"/>
    <w:rsid w:val="00594BAD"/>
    <w:rsid w:val="00595AF2"/>
    <w:rsid w:val="00596212"/>
    <w:rsid w:val="00596728"/>
    <w:rsid w:val="005967B4"/>
    <w:rsid w:val="00597427"/>
    <w:rsid w:val="005974A4"/>
    <w:rsid w:val="005A183C"/>
    <w:rsid w:val="005A1CBF"/>
    <w:rsid w:val="005A20F1"/>
    <w:rsid w:val="005A2AC1"/>
    <w:rsid w:val="005A473D"/>
    <w:rsid w:val="005A48EA"/>
    <w:rsid w:val="005A49C6"/>
    <w:rsid w:val="005A4C93"/>
    <w:rsid w:val="005A56FA"/>
    <w:rsid w:val="005A5E41"/>
    <w:rsid w:val="005A67D9"/>
    <w:rsid w:val="005A6D9D"/>
    <w:rsid w:val="005A7351"/>
    <w:rsid w:val="005B014A"/>
    <w:rsid w:val="005B0EC5"/>
    <w:rsid w:val="005B17BE"/>
    <w:rsid w:val="005B18D4"/>
    <w:rsid w:val="005B1A95"/>
    <w:rsid w:val="005B3349"/>
    <w:rsid w:val="005B3693"/>
    <w:rsid w:val="005B451B"/>
    <w:rsid w:val="005B5E27"/>
    <w:rsid w:val="005B6EA7"/>
    <w:rsid w:val="005B735C"/>
    <w:rsid w:val="005B784B"/>
    <w:rsid w:val="005B7CA4"/>
    <w:rsid w:val="005C01BE"/>
    <w:rsid w:val="005C18EA"/>
    <w:rsid w:val="005C1FCA"/>
    <w:rsid w:val="005C25A6"/>
    <w:rsid w:val="005C287B"/>
    <w:rsid w:val="005C2CD8"/>
    <w:rsid w:val="005C3B31"/>
    <w:rsid w:val="005C40E2"/>
    <w:rsid w:val="005C4670"/>
    <w:rsid w:val="005C6445"/>
    <w:rsid w:val="005C6ED2"/>
    <w:rsid w:val="005D203B"/>
    <w:rsid w:val="005D2186"/>
    <w:rsid w:val="005D21D9"/>
    <w:rsid w:val="005D2300"/>
    <w:rsid w:val="005D3F1B"/>
    <w:rsid w:val="005D4155"/>
    <w:rsid w:val="005D4C96"/>
    <w:rsid w:val="005D51E6"/>
    <w:rsid w:val="005D53A1"/>
    <w:rsid w:val="005E0A81"/>
    <w:rsid w:val="005E0C3A"/>
    <w:rsid w:val="005E0CBB"/>
    <w:rsid w:val="005E1A97"/>
    <w:rsid w:val="005E27A5"/>
    <w:rsid w:val="005E285A"/>
    <w:rsid w:val="005E3E6B"/>
    <w:rsid w:val="005E457D"/>
    <w:rsid w:val="005E5031"/>
    <w:rsid w:val="005E517E"/>
    <w:rsid w:val="005E6C9F"/>
    <w:rsid w:val="005E72AA"/>
    <w:rsid w:val="005F0652"/>
    <w:rsid w:val="005F0DA3"/>
    <w:rsid w:val="005F3432"/>
    <w:rsid w:val="005F3C84"/>
    <w:rsid w:val="005F4705"/>
    <w:rsid w:val="005F47DB"/>
    <w:rsid w:val="005F5451"/>
    <w:rsid w:val="005F54BB"/>
    <w:rsid w:val="005F59B3"/>
    <w:rsid w:val="005F5ED1"/>
    <w:rsid w:val="005F69B2"/>
    <w:rsid w:val="005F70C6"/>
    <w:rsid w:val="005F7751"/>
    <w:rsid w:val="005F7B47"/>
    <w:rsid w:val="00600A84"/>
    <w:rsid w:val="00600A97"/>
    <w:rsid w:val="00603843"/>
    <w:rsid w:val="006039F4"/>
    <w:rsid w:val="00604109"/>
    <w:rsid w:val="00604957"/>
    <w:rsid w:val="00604D5B"/>
    <w:rsid w:val="00605283"/>
    <w:rsid w:val="006053F6"/>
    <w:rsid w:val="00605FF8"/>
    <w:rsid w:val="00606147"/>
    <w:rsid w:val="00610265"/>
    <w:rsid w:val="006105BA"/>
    <w:rsid w:val="00610E33"/>
    <w:rsid w:val="00611A20"/>
    <w:rsid w:val="0061216F"/>
    <w:rsid w:val="00613984"/>
    <w:rsid w:val="006154A5"/>
    <w:rsid w:val="00615CB9"/>
    <w:rsid w:val="00615EFB"/>
    <w:rsid w:val="00617BEC"/>
    <w:rsid w:val="00617F6E"/>
    <w:rsid w:val="006203DB"/>
    <w:rsid w:val="00620694"/>
    <w:rsid w:val="00620876"/>
    <w:rsid w:val="006224F6"/>
    <w:rsid w:val="00623C1A"/>
    <w:rsid w:val="00625E7D"/>
    <w:rsid w:val="00625FC3"/>
    <w:rsid w:val="0062616E"/>
    <w:rsid w:val="00627689"/>
    <w:rsid w:val="00630196"/>
    <w:rsid w:val="00630860"/>
    <w:rsid w:val="00630C16"/>
    <w:rsid w:val="00630D19"/>
    <w:rsid w:val="00631143"/>
    <w:rsid w:val="006323EC"/>
    <w:rsid w:val="00633E02"/>
    <w:rsid w:val="006348A7"/>
    <w:rsid w:val="0063581B"/>
    <w:rsid w:val="006403C7"/>
    <w:rsid w:val="006404E4"/>
    <w:rsid w:val="00640DB1"/>
    <w:rsid w:val="006410B1"/>
    <w:rsid w:val="00641936"/>
    <w:rsid w:val="0064204E"/>
    <w:rsid w:val="00642854"/>
    <w:rsid w:val="00642ACC"/>
    <w:rsid w:val="00643C42"/>
    <w:rsid w:val="0064508A"/>
    <w:rsid w:val="0064791B"/>
    <w:rsid w:val="00647A05"/>
    <w:rsid w:val="00647D6A"/>
    <w:rsid w:val="00651754"/>
    <w:rsid w:val="00651B74"/>
    <w:rsid w:val="00651FBF"/>
    <w:rsid w:val="00652416"/>
    <w:rsid w:val="00652B57"/>
    <w:rsid w:val="00653F10"/>
    <w:rsid w:val="00654C69"/>
    <w:rsid w:val="00655054"/>
    <w:rsid w:val="00655DE1"/>
    <w:rsid w:val="006562A8"/>
    <w:rsid w:val="00656479"/>
    <w:rsid w:val="0065657C"/>
    <w:rsid w:val="006609F3"/>
    <w:rsid w:val="00660A4E"/>
    <w:rsid w:val="006616B6"/>
    <w:rsid w:val="006616DA"/>
    <w:rsid w:val="0066324E"/>
    <w:rsid w:val="00663931"/>
    <w:rsid w:val="00663FB3"/>
    <w:rsid w:val="00664856"/>
    <w:rsid w:val="006659B6"/>
    <w:rsid w:val="00666475"/>
    <w:rsid w:val="00666C3E"/>
    <w:rsid w:val="00666FB6"/>
    <w:rsid w:val="006673D2"/>
    <w:rsid w:val="00667853"/>
    <w:rsid w:val="00670141"/>
    <w:rsid w:val="006713B9"/>
    <w:rsid w:val="006730F2"/>
    <w:rsid w:val="006732A5"/>
    <w:rsid w:val="006750A4"/>
    <w:rsid w:val="006755D9"/>
    <w:rsid w:val="0067647C"/>
    <w:rsid w:val="00676AE3"/>
    <w:rsid w:val="006775CB"/>
    <w:rsid w:val="00680B80"/>
    <w:rsid w:val="0068113C"/>
    <w:rsid w:val="006829D6"/>
    <w:rsid w:val="0068376F"/>
    <w:rsid w:val="00684897"/>
    <w:rsid w:val="0068698E"/>
    <w:rsid w:val="00686B3F"/>
    <w:rsid w:val="00686FF6"/>
    <w:rsid w:val="00687160"/>
    <w:rsid w:val="0068788F"/>
    <w:rsid w:val="006905A5"/>
    <w:rsid w:val="0069149D"/>
    <w:rsid w:val="00691F9D"/>
    <w:rsid w:val="0069234E"/>
    <w:rsid w:val="006934D9"/>
    <w:rsid w:val="00695C1A"/>
    <w:rsid w:val="00696287"/>
    <w:rsid w:val="006965BD"/>
    <w:rsid w:val="006967BE"/>
    <w:rsid w:val="0069712E"/>
    <w:rsid w:val="006A055B"/>
    <w:rsid w:val="006A1490"/>
    <w:rsid w:val="006A162E"/>
    <w:rsid w:val="006A291D"/>
    <w:rsid w:val="006A43F3"/>
    <w:rsid w:val="006A541D"/>
    <w:rsid w:val="006A6A12"/>
    <w:rsid w:val="006A6DEA"/>
    <w:rsid w:val="006B056A"/>
    <w:rsid w:val="006B0EEB"/>
    <w:rsid w:val="006B25E3"/>
    <w:rsid w:val="006B2A41"/>
    <w:rsid w:val="006B3001"/>
    <w:rsid w:val="006B377A"/>
    <w:rsid w:val="006B384E"/>
    <w:rsid w:val="006B3B91"/>
    <w:rsid w:val="006B432F"/>
    <w:rsid w:val="006B5EEB"/>
    <w:rsid w:val="006B5FE2"/>
    <w:rsid w:val="006B66C7"/>
    <w:rsid w:val="006B707E"/>
    <w:rsid w:val="006B75BA"/>
    <w:rsid w:val="006C00F0"/>
    <w:rsid w:val="006C08EC"/>
    <w:rsid w:val="006C0AD5"/>
    <w:rsid w:val="006C1477"/>
    <w:rsid w:val="006C275D"/>
    <w:rsid w:val="006C37BC"/>
    <w:rsid w:val="006C3901"/>
    <w:rsid w:val="006C515F"/>
    <w:rsid w:val="006C5383"/>
    <w:rsid w:val="006C7B75"/>
    <w:rsid w:val="006C7F6E"/>
    <w:rsid w:val="006D10F8"/>
    <w:rsid w:val="006D1E32"/>
    <w:rsid w:val="006D1F87"/>
    <w:rsid w:val="006D3791"/>
    <w:rsid w:val="006D483B"/>
    <w:rsid w:val="006D58D4"/>
    <w:rsid w:val="006D7DCE"/>
    <w:rsid w:val="006E0094"/>
    <w:rsid w:val="006E07BC"/>
    <w:rsid w:val="006E1CFB"/>
    <w:rsid w:val="006E21B7"/>
    <w:rsid w:val="006E2409"/>
    <w:rsid w:val="006E2FC4"/>
    <w:rsid w:val="006E3780"/>
    <w:rsid w:val="006E3AB8"/>
    <w:rsid w:val="006E56D5"/>
    <w:rsid w:val="006E738D"/>
    <w:rsid w:val="006F024C"/>
    <w:rsid w:val="006F08C1"/>
    <w:rsid w:val="006F12AC"/>
    <w:rsid w:val="006F1554"/>
    <w:rsid w:val="006F1921"/>
    <w:rsid w:val="006F2D4C"/>
    <w:rsid w:val="006F527C"/>
    <w:rsid w:val="006F52E5"/>
    <w:rsid w:val="006F59C2"/>
    <w:rsid w:val="006F7534"/>
    <w:rsid w:val="006F7B79"/>
    <w:rsid w:val="00700312"/>
    <w:rsid w:val="0070222B"/>
    <w:rsid w:val="0070247E"/>
    <w:rsid w:val="00703DD2"/>
    <w:rsid w:val="0070441D"/>
    <w:rsid w:val="00704A97"/>
    <w:rsid w:val="00704C51"/>
    <w:rsid w:val="007054B3"/>
    <w:rsid w:val="007057A9"/>
    <w:rsid w:val="00705BEC"/>
    <w:rsid w:val="00707F81"/>
    <w:rsid w:val="00710458"/>
    <w:rsid w:val="00711608"/>
    <w:rsid w:val="007120E0"/>
    <w:rsid w:val="0071270B"/>
    <w:rsid w:val="00712C33"/>
    <w:rsid w:val="0071326D"/>
    <w:rsid w:val="00713913"/>
    <w:rsid w:val="007147A2"/>
    <w:rsid w:val="00716EBC"/>
    <w:rsid w:val="00717399"/>
    <w:rsid w:val="00720054"/>
    <w:rsid w:val="00720356"/>
    <w:rsid w:val="0072058F"/>
    <w:rsid w:val="0072127B"/>
    <w:rsid w:val="00722D1D"/>
    <w:rsid w:val="00722E0C"/>
    <w:rsid w:val="00724C90"/>
    <w:rsid w:val="00724E49"/>
    <w:rsid w:val="0072566E"/>
    <w:rsid w:val="00725F92"/>
    <w:rsid w:val="00727270"/>
    <w:rsid w:val="00727761"/>
    <w:rsid w:val="00730680"/>
    <w:rsid w:val="007320F4"/>
    <w:rsid w:val="007329C0"/>
    <w:rsid w:val="007338B2"/>
    <w:rsid w:val="00734194"/>
    <w:rsid w:val="0073499B"/>
    <w:rsid w:val="00734A53"/>
    <w:rsid w:val="00735AA9"/>
    <w:rsid w:val="00736436"/>
    <w:rsid w:val="007364C7"/>
    <w:rsid w:val="0073684D"/>
    <w:rsid w:val="00736BF0"/>
    <w:rsid w:val="0073712B"/>
    <w:rsid w:val="0074046F"/>
    <w:rsid w:val="00740C15"/>
    <w:rsid w:val="00741998"/>
    <w:rsid w:val="0074226D"/>
    <w:rsid w:val="0074281E"/>
    <w:rsid w:val="007428FE"/>
    <w:rsid w:val="007431FD"/>
    <w:rsid w:val="007439B1"/>
    <w:rsid w:val="00744407"/>
    <w:rsid w:val="007452E8"/>
    <w:rsid w:val="007476AF"/>
    <w:rsid w:val="00747E50"/>
    <w:rsid w:val="00750779"/>
    <w:rsid w:val="007532A4"/>
    <w:rsid w:val="007544FB"/>
    <w:rsid w:val="007552B8"/>
    <w:rsid w:val="00755CA1"/>
    <w:rsid w:val="00755DD7"/>
    <w:rsid w:val="00756464"/>
    <w:rsid w:val="007567A1"/>
    <w:rsid w:val="007567A7"/>
    <w:rsid w:val="00757DC8"/>
    <w:rsid w:val="00760808"/>
    <w:rsid w:val="00761E5B"/>
    <w:rsid w:val="0076482A"/>
    <w:rsid w:val="00764CBD"/>
    <w:rsid w:val="00766582"/>
    <w:rsid w:val="00766E5F"/>
    <w:rsid w:val="007670AC"/>
    <w:rsid w:val="007676A4"/>
    <w:rsid w:val="00767C8F"/>
    <w:rsid w:val="007705F6"/>
    <w:rsid w:val="0077120D"/>
    <w:rsid w:val="00772960"/>
    <w:rsid w:val="007733D2"/>
    <w:rsid w:val="00774526"/>
    <w:rsid w:val="00774C62"/>
    <w:rsid w:val="0077539F"/>
    <w:rsid w:val="00775AC1"/>
    <w:rsid w:val="00775B02"/>
    <w:rsid w:val="007770B9"/>
    <w:rsid w:val="00777121"/>
    <w:rsid w:val="00777401"/>
    <w:rsid w:val="007776F6"/>
    <w:rsid w:val="007777A4"/>
    <w:rsid w:val="0078010F"/>
    <w:rsid w:val="00780583"/>
    <w:rsid w:val="00781537"/>
    <w:rsid w:val="0078239A"/>
    <w:rsid w:val="007824E3"/>
    <w:rsid w:val="00782DEA"/>
    <w:rsid w:val="00783730"/>
    <w:rsid w:val="00784F6C"/>
    <w:rsid w:val="007853A8"/>
    <w:rsid w:val="00785405"/>
    <w:rsid w:val="0078693A"/>
    <w:rsid w:val="007906E2"/>
    <w:rsid w:val="00791A37"/>
    <w:rsid w:val="0079290E"/>
    <w:rsid w:val="00794968"/>
    <w:rsid w:val="00794D6A"/>
    <w:rsid w:val="00796B23"/>
    <w:rsid w:val="007974C7"/>
    <w:rsid w:val="00797576"/>
    <w:rsid w:val="00797EAC"/>
    <w:rsid w:val="007A0864"/>
    <w:rsid w:val="007A0BEE"/>
    <w:rsid w:val="007A154D"/>
    <w:rsid w:val="007A16BD"/>
    <w:rsid w:val="007A1A54"/>
    <w:rsid w:val="007A2254"/>
    <w:rsid w:val="007A39BF"/>
    <w:rsid w:val="007A463D"/>
    <w:rsid w:val="007A6DAA"/>
    <w:rsid w:val="007A7007"/>
    <w:rsid w:val="007A7E77"/>
    <w:rsid w:val="007B0C52"/>
    <w:rsid w:val="007B3727"/>
    <w:rsid w:val="007B4CA2"/>
    <w:rsid w:val="007B4D68"/>
    <w:rsid w:val="007B5C0D"/>
    <w:rsid w:val="007B6EC9"/>
    <w:rsid w:val="007B72E4"/>
    <w:rsid w:val="007B7860"/>
    <w:rsid w:val="007B7F85"/>
    <w:rsid w:val="007C04AF"/>
    <w:rsid w:val="007C2034"/>
    <w:rsid w:val="007C27C7"/>
    <w:rsid w:val="007C2A47"/>
    <w:rsid w:val="007C30FF"/>
    <w:rsid w:val="007C3600"/>
    <w:rsid w:val="007C4006"/>
    <w:rsid w:val="007C4037"/>
    <w:rsid w:val="007C522B"/>
    <w:rsid w:val="007C5964"/>
    <w:rsid w:val="007C5C90"/>
    <w:rsid w:val="007C6D0C"/>
    <w:rsid w:val="007D0ABC"/>
    <w:rsid w:val="007D0D85"/>
    <w:rsid w:val="007D18BE"/>
    <w:rsid w:val="007D1A16"/>
    <w:rsid w:val="007D3151"/>
    <w:rsid w:val="007D347F"/>
    <w:rsid w:val="007D3EB9"/>
    <w:rsid w:val="007D53DC"/>
    <w:rsid w:val="007D58DF"/>
    <w:rsid w:val="007D5B44"/>
    <w:rsid w:val="007D5E16"/>
    <w:rsid w:val="007D6322"/>
    <w:rsid w:val="007E00A3"/>
    <w:rsid w:val="007E00C1"/>
    <w:rsid w:val="007E02FA"/>
    <w:rsid w:val="007E2CE4"/>
    <w:rsid w:val="007E2DE8"/>
    <w:rsid w:val="007E2E16"/>
    <w:rsid w:val="007E372A"/>
    <w:rsid w:val="007E3CDE"/>
    <w:rsid w:val="007E473A"/>
    <w:rsid w:val="007E4B46"/>
    <w:rsid w:val="007E5C50"/>
    <w:rsid w:val="007E5E5C"/>
    <w:rsid w:val="007E62EA"/>
    <w:rsid w:val="007E78A6"/>
    <w:rsid w:val="007F091E"/>
    <w:rsid w:val="007F2055"/>
    <w:rsid w:val="007F3BC0"/>
    <w:rsid w:val="007F4CB5"/>
    <w:rsid w:val="00801B1C"/>
    <w:rsid w:val="00801FBC"/>
    <w:rsid w:val="00802B41"/>
    <w:rsid w:val="00803F21"/>
    <w:rsid w:val="00804346"/>
    <w:rsid w:val="00805E50"/>
    <w:rsid w:val="00805F4D"/>
    <w:rsid w:val="00807231"/>
    <w:rsid w:val="00807959"/>
    <w:rsid w:val="008104C6"/>
    <w:rsid w:val="00810A79"/>
    <w:rsid w:val="0081100E"/>
    <w:rsid w:val="008110BE"/>
    <w:rsid w:val="0081259C"/>
    <w:rsid w:val="008125B5"/>
    <w:rsid w:val="0081774C"/>
    <w:rsid w:val="00817C69"/>
    <w:rsid w:val="008200CB"/>
    <w:rsid w:val="008209FD"/>
    <w:rsid w:val="00823101"/>
    <w:rsid w:val="00823999"/>
    <w:rsid w:val="00823D87"/>
    <w:rsid w:val="00823F35"/>
    <w:rsid w:val="008243E9"/>
    <w:rsid w:val="00825015"/>
    <w:rsid w:val="00826AB6"/>
    <w:rsid w:val="00827372"/>
    <w:rsid w:val="00827E34"/>
    <w:rsid w:val="00830AA3"/>
    <w:rsid w:val="00831702"/>
    <w:rsid w:val="00832407"/>
    <w:rsid w:val="00833F98"/>
    <w:rsid w:val="00833FF9"/>
    <w:rsid w:val="0083566E"/>
    <w:rsid w:val="00835775"/>
    <w:rsid w:val="00836030"/>
    <w:rsid w:val="00836E34"/>
    <w:rsid w:val="008370BE"/>
    <w:rsid w:val="008378C1"/>
    <w:rsid w:val="00842419"/>
    <w:rsid w:val="00842616"/>
    <w:rsid w:val="008427DB"/>
    <w:rsid w:val="00842B1D"/>
    <w:rsid w:val="00842D23"/>
    <w:rsid w:val="00842DE7"/>
    <w:rsid w:val="00844243"/>
    <w:rsid w:val="00844311"/>
    <w:rsid w:val="00845F97"/>
    <w:rsid w:val="008466AF"/>
    <w:rsid w:val="008468E0"/>
    <w:rsid w:val="008469CC"/>
    <w:rsid w:val="00850014"/>
    <w:rsid w:val="00850791"/>
    <w:rsid w:val="00852296"/>
    <w:rsid w:val="0085281D"/>
    <w:rsid w:val="00852909"/>
    <w:rsid w:val="0085294D"/>
    <w:rsid w:val="00853807"/>
    <w:rsid w:val="00853D4A"/>
    <w:rsid w:val="00853F5C"/>
    <w:rsid w:val="00853FE7"/>
    <w:rsid w:val="008546DB"/>
    <w:rsid w:val="00854D8C"/>
    <w:rsid w:val="00855F69"/>
    <w:rsid w:val="008568AB"/>
    <w:rsid w:val="0085691F"/>
    <w:rsid w:val="00860B94"/>
    <w:rsid w:val="00861A10"/>
    <w:rsid w:val="00862350"/>
    <w:rsid w:val="00862489"/>
    <w:rsid w:val="008629D1"/>
    <w:rsid w:val="00862DC3"/>
    <w:rsid w:val="00863E90"/>
    <w:rsid w:val="0086682A"/>
    <w:rsid w:val="00866DAC"/>
    <w:rsid w:val="00867716"/>
    <w:rsid w:val="0086787D"/>
    <w:rsid w:val="00867A2B"/>
    <w:rsid w:val="00871029"/>
    <w:rsid w:val="00871908"/>
    <w:rsid w:val="00872374"/>
    <w:rsid w:val="008723DE"/>
    <w:rsid w:val="008724AA"/>
    <w:rsid w:val="00872512"/>
    <w:rsid w:val="008734E8"/>
    <w:rsid w:val="00874508"/>
    <w:rsid w:val="0087573F"/>
    <w:rsid w:val="00875CE9"/>
    <w:rsid w:val="00876510"/>
    <w:rsid w:val="00876586"/>
    <w:rsid w:val="00877237"/>
    <w:rsid w:val="00877392"/>
    <w:rsid w:val="0087793F"/>
    <w:rsid w:val="008779A2"/>
    <w:rsid w:val="0088057D"/>
    <w:rsid w:val="00881170"/>
    <w:rsid w:val="00881FC8"/>
    <w:rsid w:val="00882FE0"/>
    <w:rsid w:val="008846AD"/>
    <w:rsid w:val="00884809"/>
    <w:rsid w:val="00884B99"/>
    <w:rsid w:val="00884F0A"/>
    <w:rsid w:val="00885EC3"/>
    <w:rsid w:val="00886E3E"/>
    <w:rsid w:val="0088748B"/>
    <w:rsid w:val="008901BE"/>
    <w:rsid w:val="0089024E"/>
    <w:rsid w:val="0089039A"/>
    <w:rsid w:val="00890846"/>
    <w:rsid w:val="008908B7"/>
    <w:rsid w:val="00891158"/>
    <w:rsid w:val="00892C57"/>
    <w:rsid w:val="00892FAE"/>
    <w:rsid w:val="008931A7"/>
    <w:rsid w:val="00894438"/>
    <w:rsid w:val="0089443E"/>
    <w:rsid w:val="00894465"/>
    <w:rsid w:val="00895811"/>
    <w:rsid w:val="00895E32"/>
    <w:rsid w:val="00896177"/>
    <w:rsid w:val="00896290"/>
    <w:rsid w:val="00896FF8"/>
    <w:rsid w:val="008A01FB"/>
    <w:rsid w:val="008A0B09"/>
    <w:rsid w:val="008A1DA0"/>
    <w:rsid w:val="008A2361"/>
    <w:rsid w:val="008A2431"/>
    <w:rsid w:val="008A2D62"/>
    <w:rsid w:val="008A3077"/>
    <w:rsid w:val="008A3A50"/>
    <w:rsid w:val="008A3ABF"/>
    <w:rsid w:val="008A3CA4"/>
    <w:rsid w:val="008A48B0"/>
    <w:rsid w:val="008A5D86"/>
    <w:rsid w:val="008A5D9E"/>
    <w:rsid w:val="008A628B"/>
    <w:rsid w:val="008B06E9"/>
    <w:rsid w:val="008B0B2E"/>
    <w:rsid w:val="008B1123"/>
    <w:rsid w:val="008B25E4"/>
    <w:rsid w:val="008B272F"/>
    <w:rsid w:val="008B3718"/>
    <w:rsid w:val="008B6AF0"/>
    <w:rsid w:val="008C0AF8"/>
    <w:rsid w:val="008C1647"/>
    <w:rsid w:val="008C166D"/>
    <w:rsid w:val="008C2F26"/>
    <w:rsid w:val="008C4173"/>
    <w:rsid w:val="008C42BF"/>
    <w:rsid w:val="008C5A0C"/>
    <w:rsid w:val="008C612D"/>
    <w:rsid w:val="008C6380"/>
    <w:rsid w:val="008C6590"/>
    <w:rsid w:val="008C6DC3"/>
    <w:rsid w:val="008C6EB4"/>
    <w:rsid w:val="008C6F7A"/>
    <w:rsid w:val="008C7792"/>
    <w:rsid w:val="008C7C8F"/>
    <w:rsid w:val="008D00D5"/>
    <w:rsid w:val="008D06FD"/>
    <w:rsid w:val="008D1562"/>
    <w:rsid w:val="008D4C88"/>
    <w:rsid w:val="008D630B"/>
    <w:rsid w:val="008D7072"/>
    <w:rsid w:val="008D7879"/>
    <w:rsid w:val="008E04AC"/>
    <w:rsid w:val="008E0624"/>
    <w:rsid w:val="008E0F49"/>
    <w:rsid w:val="008E1091"/>
    <w:rsid w:val="008E1312"/>
    <w:rsid w:val="008E3163"/>
    <w:rsid w:val="008E3B32"/>
    <w:rsid w:val="008E3DDD"/>
    <w:rsid w:val="008E4B86"/>
    <w:rsid w:val="008E51EF"/>
    <w:rsid w:val="008E53E6"/>
    <w:rsid w:val="008E55CA"/>
    <w:rsid w:val="008E57A7"/>
    <w:rsid w:val="008E6244"/>
    <w:rsid w:val="008E7A53"/>
    <w:rsid w:val="008E7BED"/>
    <w:rsid w:val="008F208F"/>
    <w:rsid w:val="008F4889"/>
    <w:rsid w:val="008F5DF1"/>
    <w:rsid w:val="008F7391"/>
    <w:rsid w:val="008F78B0"/>
    <w:rsid w:val="00900C14"/>
    <w:rsid w:val="00900E60"/>
    <w:rsid w:val="00903DAF"/>
    <w:rsid w:val="00903FC1"/>
    <w:rsid w:val="00904A31"/>
    <w:rsid w:val="00904ACB"/>
    <w:rsid w:val="00905B39"/>
    <w:rsid w:val="00906875"/>
    <w:rsid w:val="00906D3D"/>
    <w:rsid w:val="00907786"/>
    <w:rsid w:val="00910766"/>
    <w:rsid w:val="00910825"/>
    <w:rsid w:val="00911240"/>
    <w:rsid w:val="00911649"/>
    <w:rsid w:val="0091182B"/>
    <w:rsid w:val="00912273"/>
    <w:rsid w:val="00915543"/>
    <w:rsid w:val="009158F5"/>
    <w:rsid w:val="00916757"/>
    <w:rsid w:val="00916F34"/>
    <w:rsid w:val="00916F5E"/>
    <w:rsid w:val="00917B77"/>
    <w:rsid w:val="00917F92"/>
    <w:rsid w:val="0092266F"/>
    <w:rsid w:val="00922FB5"/>
    <w:rsid w:val="0092537F"/>
    <w:rsid w:val="00925AB6"/>
    <w:rsid w:val="00925D96"/>
    <w:rsid w:val="00926A08"/>
    <w:rsid w:val="00926D95"/>
    <w:rsid w:val="00926F72"/>
    <w:rsid w:val="00927662"/>
    <w:rsid w:val="00927679"/>
    <w:rsid w:val="009277AD"/>
    <w:rsid w:val="00930A57"/>
    <w:rsid w:val="00930E89"/>
    <w:rsid w:val="009310E3"/>
    <w:rsid w:val="00931893"/>
    <w:rsid w:val="0093218D"/>
    <w:rsid w:val="00932214"/>
    <w:rsid w:val="009327DA"/>
    <w:rsid w:val="00932A81"/>
    <w:rsid w:val="00932ACA"/>
    <w:rsid w:val="009334D8"/>
    <w:rsid w:val="009335EF"/>
    <w:rsid w:val="009336FD"/>
    <w:rsid w:val="009343B2"/>
    <w:rsid w:val="0093467C"/>
    <w:rsid w:val="00935A0A"/>
    <w:rsid w:val="00935F00"/>
    <w:rsid w:val="009375F1"/>
    <w:rsid w:val="00937CBA"/>
    <w:rsid w:val="00941A85"/>
    <w:rsid w:val="0094269F"/>
    <w:rsid w:val="009434AF"/>
    <w:rsid w:val="0094361E"/>
    <w:rsid w:val="00944EEF"/>
    <w:rsid w:val="0094585B"/>
    <w:rsid w:val="009479A2"/>
    <w:rsid w:val="009501E2"/>
    <w:rsid w:val="009511E2"/>
    <w:rsid w:val="0095173C"/>
    <w:rsid w:val="00951978"/>
    <w:rsid w:val="00952936"/>
    <w:rsid w:val="0095323C"/>
    <w:rsid w:val="00954826"/>
    <w:rsid w:val="00954847"/>
    <w:rsid w:val="00956004"/>
    <w:rsid w:val="00956734"/>
    <w:rsid w:val="00956970"/>
    <w:rsid w:val="00957230"/>
    <w:rsid w:val="00960E7D"/>
    <w:rsid w:val="009615FE"/>
    <w:rsid w:val="00961692"/>
    <w:rsid w:val="00963115"/>
    <w:rsid w:val="00963371"/>
    <w:rsid w:val="009637C5"/>
    <w:rsid w:val="00963833"/>
    <w:rsid w:val="009645DC"/>
    <w:rsid w:val="00965DF0"/>
    <w:rsid w:val="0096613D"/>
    <w:rsid w:val="0096664A"/>
    <w:rsid w:val="009667F7"/>
    <w:rsid w:val="009673A9"/>
    <w:rsid w:val="00967415"/>
    <w:rsid w:val="0097007D"/>
    <w:rsid w:val="00970C00"/>
    <w:rsid w:val="009730E2"/>
    <w:rsid w:val="00973F8C"/>
    <w:rsid w:val="00976449"/>
    <w:rsid w:val="009769F3"/>
    <w:rsid w:val="00980DE0"/>
    <w:rsid w:val="009821E7"/>
    <w:rsid w:val="00982839"/>
    <w:rsid w:val="0098289E"/>
    <w:rsid w:val="00982C7C"/>
    <w:rsid w:val="00986D96"/>
    <w:rsid w:val="009902CC"/>
    <w:rsid w:val="0099085B"/>
    <w:rsid w:val="009920E8"/>
    <w:rsid w:val="009929DE"/>
    <w:rsid w:val="009943C0"/>
    <w:rsid w:val="0099469F"/>
    <w:rsid w:val="009951D1"/>
    <w:rsid w:val="009961AB"/>
    <w:rsid w:val="009976D8"/>
    <w:rsid w:val="009A0542"/>
    <w:rsid w:val="009A09D1"/>
    <w:rsid w:val="009A1457"/>
    <w:rsid w:val="009A154A"/>
    <w:rsid w:val="009A1B38"/>
    <w:rsid w:val="009A3456"/>
    <w:rsid w:val="009A345F"/>
    <w:rsid w:val="009A4919"/>
    <w:rsid w:val="009A5EDD"/>
    <w:rsid w:val="009A60CC"/>
    <w:rsid w:val="009A634D"/>
    <w:rsid w:val="009A6AFE"/>
    <w:rsid w:val="009A7241"/>
    <w:rsid w:val="009A7A48"/>
    <w:rsid w:val="009B04AD"/>
    <w:rsid w:val="009B04ED"/>
    <w:rsid w:val="009B0BC6"/>
    <w:rsid w:val="009B10C8"/>
    <w:rsid w:val="009B2289"/>
    <w:rsid w:val="009B2968"/>
    <w:rsid w:val="009B3EE5"/>
    <w:rsid w:val="009B3F55"/>
    <w:rsid w:val="009B5079"/>
    <w:rsid w:val="009B57BC"/>
    <w:rsid w:val="009B586D"/>
    <w:rsid w:val="009B5CBD"/>
    <w:rsid w:val="009B6240"/>
    <w:rsid w:val="009B7EB0"/>
    <w:rsid w:val="009C0AEF"/>
    <w:rsid w:val="009C117A"/>
    <w:rsid w:val="009C2449"/>
    <w:rsid w:val="009C24E2"/>
    <w:rsid w:val="009C33A1"/>
    <w:rsid w:val="009C4640"/>
    <w:rsid w:val="009C48E9"/>
    <w:rsid w:val="009C50C6"/>
    <w:rsid w:val="009C53FC"/>
    <w:rsid w:val="009C6B62"/>
    <w:rsid w:val="009C72CF"/>
    <w:rsid w:val="009D0077"/>
    <w:rsid w:val="009D0641"/>
    <w:rsid w:val="009D17DF"/>
    <w:rsid w:val="009D1945"/>
    <w:rsid w:val="009D1F54"/>
    <w:rsid w:val="009D1FB9"/>
    <w:rsid w:val="009D287F"/>
    <w:rsid w:val="009D2973"/>
    <w:rsid w:val="009D379E"/>
    <w:rsid w:val="009D5263"/>
    <w:rsid w:val="009D54EF"/>
    <w:rsid w:val="009D588F"/>
    <w:rsid w:val="009D6CCB"/>
    <w:rsid w:val="009D6DF4"/>
    <w:rsid w:val="009D71CD"/>
    <w:rsid w:val="009E055F"/>
    <w:rsid w:val="009E104C"/>
    <w:rsid w:val="009E16DA"/>
    <w:rsid w:val="009E240F"/>
    <w:rsid w:val="009E2E40"/>
    <w:rsid w:val="009E2E8C"/>
    <w:rsid w:val="009E370F"/>
    <w:rsid w:val="009E3C5B"/>
    <w:rsid w:val="009E4380"/>
    <w:rsid w:val="009E473C"/>
    <w:rsid w:val="009E4EB3"/>
    <w:rsid w:val="009E502E"/>
    <w:rsid w:val="009E547D"/>
    <w:rsid w:val="009E6531"/>
    <w:rsid w:val="009E6721"/>
    <w:rsid w:val="009F01CC"/>
    <w:rsid w:val="009F2362"/>
    <w:rsid w:val="009F2536"/>
    <w:rsid w:val="009F41DE"/>
    <w:rsid w:val="009F451D"/>
    <w:rsid w:val="009F4844"/>
    <w:rsid w:val="009F5CBD"/>
    <w:rsid w:val="009F657F"/>
    <w:rsid w:val="00A00153"/>
    <w:rsid w:val="00A016E0"/>
    <w:rsid w:val="00A02DFA"/>
    <w:rsid w:val="00A0363F"/>
    <w:rsid w:val="00A03C5F"/>
    <w:rsid w:val="00A04010"/>
    <w:rsid w:val="00A0441A"/>
    <w:rsid w:val="00A04AAB"/>
    <w:rsid w:val="00A0569B"/>
    <w:rsid w:val="00A10481"/>
    <w:rsid w:val="00A1077D"/>
    <w:rsid w:val="00A10F0A"/>
    <w:rsid w:val="00A112FE"/>
    <w:rsid w:val="00A12086"/>
    <w:rsid w:val="00A121BC"/>
    <w:rsid w:val="00A12884"/>
    <w:rsid w:val="00A12E15"/>
    <w:rsid w:val="00A13403"/>
    <w:rsid w:val="00A134A5"/>
    <w:rsid w:val="00A13F0B"/>
    <w:rsid w:val="00A15407"/>
    <w:rsid w:val="00A15B2E"/>
    <w:rsid w:val="00A15EEC"/>
    <w:rsid w:val="00A16C80"/>
    <w:rsid w:val="00A17E41"/>
    <w:rsid w:val="00A2093E"/>
    <w:rsid w:val="00A20949"/>
    <w:rsid w:val="00A20F2B"/>
    <w:rsid w:val="00A21AC7"/>
    <w:rsid w:val="00A23A72"/>
    <w:rsid w:val="00A24D9B"/>
    <w:rsid w:val="00A25E61"/>
    <w:rsid w:val="00A263DD"/>
    <w:rsid w:val="00A269B9"/>
    <w:rsid w:val="00A26D2A"/>
    <w:rsid w:val="00A26EE6"/>
    <w:rsid w:val="00A30761"/>
    <w:rsid w:val="00A31B96"/>
    <w:rsid w:val="00A3224E"/>
    <w:rsid w:val="00A32447"/>
    <w:rsid w:val="00A33D13"/>
    <w:rsid w:val="00A35528"/>
    <w:rsid w:val="00A36803"/>
    <w:rsid w:val="00A36A13"/>
    <w:rsid w:val="00A37C94"/>
    <w:rsid w:val="00A434AB"/>
    <w:rsid w:val="00A43ED1"/>
    <w:rsid w:val="00A46B0F"/>
    <w:rsid w:val="00A47736"/>
    <w:rsid w:val="00A47748"/>
    <w:rsid w:val="00A47A85"/>
    <w:rsid w:val="00A51781"/>
    <w:rsid w:val="00A51F2E"/>
    <w:rsid w:val="00A549E2"/>
    <w:rsid w:val="00A57E2D"/>
    <w:rsid w:val="00A57E46"/>
    <w:rsid w:val="00A60611"/>
    <w:rsid w:val="00A60C0F"/>
    <w:rsid w:val="00A61664"/>
    <w:rsid w:val="00A62304"/>
    <w:rsid w:val="00A62341"/>
    <w:rsid w:val="00A63930"/>
    <w:rsid w:val="00A648F0"/>
    <w:rsid w:val="00A64E71"/>
    <w:rsid w:val="00A66D32"/>
    <w:rsid w:val="00A66DA9"/>
    <w:rsid w:val="00A701A8"/>
    <w:rsid w:val="00A71103"/>
    <w:rsid w:val="00A7114E"/>
    <w:rsid w:val="00A720C6"/>
    <w:rsid w:val="00A722FF"/>
    <w:rsid w:val="00A725B1"/>
    <w:rsid w:val="00A73518"/>
    <w:rsid w:val="00A74703"/>
    <w:rsid w:val="00A75400"/>
    <w:rsid w:val="00A754A9"/>
    <w:rsid w:val="00A77E06"/>
    <w:rsid w:val="00A81D77"/>
    <w:rsid w:val="00A82408"/>
    <w:rsid w:val="00A8240B"/>
    <w:rsid w:val="00A83E60"/>
    <w:rsid w:val="00A84541"/>
    <w:rsid w:val="00A858A8"/>
    <w:rsid w:val="00A85B30"/>
    <w:rsid w:val="00A868CC"/>
    <w:rsid w:val="00A86A93"/>
    <w:rsid w:val="00A86E43"/>
    <w:rsid w:val="00A870A2"/>
    <w:rsid w:val="00A875C4"/>
    <w:rsid w:val="00A9038E"/>
    <w:rsid w:val="00A90A10"/>
    <w:rsid w:val="00A90A2B"/>
    <w:rsid w:val="00A90C4D"/>
    <w:rsid w:val="00A91079"/>
    <w:rsid w:val="00A911B3"/>
    <w:rsid w:val="00A92886"/>
    <w:rsid w:val="00A945B8"/>
    <w:rsid w:val="00A94BCF"/>
    <w:rsid w:val="00A95CFF"/>
    <w:rsid w:val="00A95D74"/>
    <w:rsid w:val="00A969A5"/>
    <w:rsid w:val="00A972FA"/>
    <w:rsid w:val="00A97548"/>
    <w:rsid w:val="00AA0D29"/>
    <w:rsid w:val="00AA1204"/>
    <w:rsid w:val="00AA16FD"/>
    <w:rsid w:val="00AA3B1E"/>
    <w:rsid w:val="00AA5F17"/>
    <w:rsid w:val="00AA6524"/>
    <w:rsid w:val="00AB0643"/>
    <w:rsid w:val="00AB140E"/>
    <w:rsid w:val="00AB1D15"/>
    <w:rsid w:val="00AB255B"/>
    <w:rsid w:val="00AB29F9"/>
    <w:rsid w:val="00AB39AE"/>
    <w:rsid w:val="00AB495B"/>
    <w:rsid w:val="00AB4C2D"/>
    <w:rsid w:val="00AB55F8"/>
    <w:rsid w:val="00AB590F"/>
    <w:rsid w:val="00AB6F45"/>
    <w:rsid w:val="00AB7375"/>
    <w:rsid w:val="00AB745F"/>
    <w:rsid w:val="00AB75E7"/>
    <w:rsid w:val="00AB78F1"/>
    <w:rsid w:val="00AB7EB6"/>
    <w:rsid w:val="00AC136F"/>
    <w:rsid w:val="00AC2258"/>
    <w:rsid w:val="00AC2507"/>
    <w:rsid w:val="00AC2D74"/>
    <w:rsid w:val="00AC312D"/>
    <w:rsid w:val="00AC3568"/>
    <w:rsid w:val="00AC4B22"/>
    <w:rsid w:val="00AC4E99"/>
    <w:rsid w:val="00AC6472"/>
    <w:rsid w:val="00AC6ECE"/>
    <w:rsid w:val="00AC6F3A"/>
    <w:rsid w:val="00AC77D7"/>
    <w:rsid w:val="00AD0B00"/>
    <w:rsid w:val="00AD17F2"/>
    <w:rsid w:val="00AD1FB4"/>
    <w:rsid w:val="00AD22A6"/>
    <w:rsid w:val="00AD2F65"/>
    <w:rsid w:val="00AD3769"/>
    <w:rsid w:val="00AD4607"/>
    <w:rsid w:val="00AD4F3F"/>
    <w:rsid w:val="00AD5A56"/>
    <w:rsid w:val="00AD730E"/>
    <w:rsid w:val="00AD7D5E"/>
    <w:rsid w:val="00AE28AD"/>
    <w:rsid w:val="00AE3FC3"/>
    <w:rsid w:val="00AE4882"/>
    <w:rsid w:val="00AE4EC9"/>
    <w:rsid w:val="00AE637D"/>
    <w:rsid w:val="00AE77D3"/>
    <w:rsid w:val="00AE7D02"/>
    <w:rsid w:val="00AE7E33"/>
    <w:rsid w:val="00AF125F"/>
    <w:rsid w:val="00AF1A4B"/>
    <w:rsid w:val="00AF2351"/>
    <w:rsid w:val="00AF29C0"/>
    <w:rsid w:val="00AF3247"/>
    <w:rsid w:val="00AF3EFA"/>
    <w:rsid w:val="00AF4FDE"/>
    <w:rsid w:val="00AF505A"/>
    <w:rsid w:val="00AF51F2"/>
    <w:rsid w:val="00AF54A7"/>
    <w:rsid w:val="00AF5BDC"/>
    <w:rsid w:val="00AF7317"/>
    <w:rsid w:val="00AF7F31"/>
    <w:rsid w:val="00B029F1"/>
    <w:rsid w:val="00B03534"/>
    <w:rsid w:val="00B04415"/>
    <w:rsid w:val="00B046FD"/>
    <w:rsid w:val="00B04F66"/>
    <w:rsid w:val="00B0652C"/>
    <w:rsid w:val="00B07AAA"/>
    <w:rsid w:val="00B07B12"/>
    <w:rsid w:val="00B07DBE"/>
    <w:rsid w:val="00B10358"/>
    <w:rsid w:val="00B121C1"/>
    <w:rsid w:val="00B128FB"/>
    <w:rsid w:val="00B132F4"/>
    <w:rsid w:val="00B13651"/>
    <w:rsid w:val="00B13BD2"/>
    <w:rsid w:val="00B13D33"/>
    <w:rsid w:val="00B1416A"/>
    <w:rsid w:val="00B15694"/>
    <w:rsid w:val="00B157CA"/>
    <w:rsid w:val="00B168B3"/>
    <w:rsid w:val="00B17119"/>
    <w:rsid w:val="00B17811"/>
    <w:rsid w:val="00B179C4"/>
    <w:rsid w:val="00B17B28"/>
    <w:rsid w:val="00B17DF7"/>
    <w:rsid w:val="00B218B0"/>
    <w:rsid w:val="00B232ED"/>
    <w:rsid w:val="00B23336"/>
    <w:rsid w:val="00B2488D"/>
    <w:rsid w:val="00B24B07"/>
    <w:rsid w:val="00B252C9"/>
    <w:rsid w:val="00B263F7"/>
    <w:rsid w:val="00B305A0"/>
    <w:rsid w:val="00B30C34"/>
    <w:rsid w:val="00B30D3E"/>
    <w:rsid w:val="00B322DE"/>
    <w:rsid w:val="00B330A7"/>
    <w:rsid w:val="00B334E2"/>
    <w:rsid w:val="00B33939"/>
    <w:rsid w:val="00B34DF5"/>
    <w:rsid w:val="00B3506A"/>
    <w:rsid w:val="00B35124"/>
    <w:rsid w:val="00B35132"/>
    <w:rsid w:val="00B35CB2"/>
    <w:rsid w:val="00B361ED"/>
    <w:rsid w:val="00B37BE2"/>
    <w:rsid w:val="00B4104C"/>
    <w:rsid w:val="00B419C4"/>
    <w:rsid w:val="00B42912"/>
    <w:rsid w:val="00B44079"/>
    <w:rsid w:val="00B441EA"/>
    <w:rsid w:val="00B44A33"/>
    <w:rsid w:val="00B45074"/>
    <w:rsid w:val="00B4593F"/>
    <w:rsid w:val="00B47059"/>
    <w:rsid w:val="00B52C8A"/>
    <w:rsid w:val="00B530AC"/>
    <w:rsid w:val="00B530C7"/>
    <w:rsid w:val="00B53364"/>
    <w:rsid w:val="00B53840"/>
    <w:rsid w:val="00B5397D"/>
    <w:rsid w:val="00B540D3"/>
    <w:rsid w:val="00B543DD"/>
    <w:rsid w:val="00B546BF"/>
    <w:rsid w:val="00B55A39"/>
    <w:rsid w:val="00B570EF"/>
    <w:rsid w:val="00B609C1"/>
    <w:rsid w:val="00B60EA0"/>
    <w:rsid w:val="00B6177F"/>
    <w:rsid w:val="00B61A4A"/>
    <w:rsid w:val="00B62152"/>
    <w:rsid w:val="00B6216F"/>
    <w:rsid w:val="00B62F73"/>
    <w:rsid w:val="00B63430"/>
    <w:rsid w:val="00B645FE"/>
    <w:rsid w:val="00B64CD6"/>
    <w:rsid w:val="00B64F9B"/>
    <w:rsid w:val="00B65A4B"/>
    <w:rsid w:val="00B66268"/>
    <w:rsid w:val="00B6641E"/>
    <w:rsid w:val="00B67378"/>
    <w:rsid w:val="00B7031D"/>
    <w:rsid w:val="00B70CF8"/>
    <w:rsid w:val="00B71886"/>
    <w:rsid w:val="00B71CFB"/>
    <w:rsid w:val="00B71D78"/>
    <w:rsid w:val="00B73044"/>
    <w:rsid w:val="00B738F5"/>
    <w:rsid w:val="00B747EE"/>
    <w:rsid w:val="00B7498E"/>
    <w:rsid w:val="00B754BB"/>
    <w:rsid w:val="00B75943"/>
    <w:rsid w:val="00B76290"/>
    <w:rsid w:val="00B767B9"/>
    <w:rsid w:val="00B772EB"/>
    <w:rsid w:val="00B77745"/>
    <w:rsid w:val="00B800BB"/>
    <w:rsid w:val="00B810D7"/>
    <w:rsid w:val="00B81391"/>
    <w:rsid w:val="00B82ABF"/>
    <w:rsid w:val="00B83B66"/>
    <w:rsid w:val="00B8518C"/>
    <w:rsid w:val="00B852AF"/>
    <w:rsid w:val="00B85C4B"/>
    <w:rsid w:val="00B86786"/>
    <w:rsid w:val="00B86B7A"/>
    <w:rsid w:val="00B8731B"/>
    <w:rsid w:val="00B90F9E"/>
    <w:rsid w:val="00B91B2B"/>
    <w:rsid w:val="00B91E29"/>
    <w:rsid w:val="00B930EC"/>
    <w:rsid w:val="00B94D0E"/>
    <w:rsid w:val="00B94EE8"/>
    <w:rsid w:val="00B95114"/>
    <w:rsid w:val="00B9555D"/>
    <w:rsid w:val="00B955EC"/>
    <w:rsid w:val="00B96801"/>
    <w:rsid w:val="00B97078"/>
    <w:rsid w:val="00B973DB"/>
    <w:rsid w:val="00B9765D"/>
    <w:rsid w:val="00BA0FEA"/>
    <w:rsid w:val="00BA1399"/>
    <w:rsid w:val="00BA248C"/>
    <w:rsid w:val="00BA2531"/>
    <w:rsid w:val="00BA2803"/>
    <w:rsid w:val="00BA4049"/>
    <w:rsid w:val="00BA4AEE"/>
    <w:rsid w:val="00BA4E3E"/>
    <w:rsid w:val="00BA632E"/>
    <w:rsid w:val="00BA6E01"/>
    <w:rsid w:val="00BA7592"/>
    <w:rsid w:val="00BB0972"/>
    <w:rsid w:val="00BB1BAB"/>
    <w:rsid w:val="00BB1E32"/>
    <w:rsid w:val="00BB2770"/>
    <w:rsid w:val="00BB2FB4"/>
    <w:rsid w:val="00BB35EA"/>
    <w:rsid w:val="00BB4507"/>
    <w:rsid w:val="00BB4AF4"/>
    <w:rsid w:val="00BB5363"/>
    <w:rsid w:val="00BB685B"/>
    <w:rsid w:val="00BB699C"/>
    <w:rsid w:val="00BB7256"/>
    <w:rsid w:val="00BB7B35"/>
    <w:rsid w:val="00BC0A97"/>
    <w:rsid w:val="00BC0B13"/>
    <w:rsid w:val="00BC0D78"/>
    <w:rsid w:val="00BC1486"/>
    <w:rsid w:val="00BC1C1E"/>
    <w:rsid w:val="00BC2072"/>
    <w:rsid w:val="00BC242D"/>
    <w:rsid w:val="00BC26EE"/>
    <w:rsid w:val="00BC38DB"/>
    <w:rsid w:val="00BC4D2A"/>
    <w:rsid w:val="00BC4EBE"/>
    <w:rsid w:val="00BC5E02"/>
    <w:rsid w:val="00BC66F7"/>
    <w:rsid w:val="00BC7816"/>
    <w:rsid w:val="00BC782B"/>
    <w:rsid w:val="00BC7A61"/>
    <w:rsid w:val="00BD0A4C"/>
    <w:rsid w:val="00BD1A20"/>
    <w:rsid w:val="00BD3256"/>
    <w:rsid w:val="00BD3C9B"/>
    <w:rsid w:val="00BD559B"/>
    <w:rsid w:val="00BD6241"/>
    <w:rsid w:val="00BD6F19"/>
    <w:rsid w:val="00BD6F89"/>
    <w:rsid w:val="00BD7044"/>
    <w:rsid w:val="00BD7086"/>
    <w:rsid w:val="00BD72D8"/>
    <w:rsid w:val="00BE3005"/>
    <w:rsid w:val="00BE4099"/>
    <w:rsid w:val="00BE4513"/>
    <w:rsid w:val="00BE4718"/>
    <w:rsid w:val="00BE476D"/>
    <w:rsid w:val="00BE4B58"/>
    <w:rsid w:val="00BE5394"/>
    <w:rsid w:val="00BE5A90"/>
    <w:rsid w:val="00BE614B"/>
    <w:rsid w:val="00BE651B"/>
    <w:rsid w:val="00BE6E0A"/>
    <w:rsid w:val="00BE71E6"/>
    <w:rsid w:val="00BF0AB3"/>
    <w:rsid w:val="00BF14DB"/>
    <w:rsid w:val="00BF15F0"/>
    <w:rsid w:val="00BF1601"/>
    <w:rsid w:val="00BF172F"/>
    <w:rsid w:val="00BF1C61"/>
    <w:rsid w:val="00BF1D10"/>
    <w:rsid w:val="00BF1FFC"/>
    <w:rsid w:val="00BF385B"/>
    <w:rsid w:val="00BF4186"/>
    <w:rsid w:val="00BF43E3"/>
    <w:rsid w:val="00BF492B"/>
    <w:rsid w:val="00BF5D11"/>
    <w:rsid w:val="00BF7521"/>
    <w:rsid w:val="00C006A7"/>
    <w:rsid w:val="00C00A26"/>
    <w:rsid w:val="00C023C7"/>
    <w:rsid w:val="00C026AC"/>
    <w:rsid w:val="00C029D4"/>
    <w:rsid w:val="00C02CDB"/>
    <w:rsid w:val="00C03078"/>
    <w:rsid w:val="00C04BE9"/>
    <w:rsid w:val="00C05902"/>
    <w:rsid w:val="00C059D9"/>
    <w:rsid w:val="00C07108"/>
    <w:rsid w:val="00C073A1"/>
    <w:rsid w:val="00C11180"/>
    <w:rsid w:val="00C111CD"/>
    <w:rsid w:val="00C114DE"/>
    <w:rsid w:val="00C11862"/>
    <w:rsid w:val="00C11BBB"/>
    <w:rsid w:val="00C1229E"/>
    <w:rsid w:val="00C12F2D"/>
    <w:rsid w:val="00C133D9"/>
    <w:rsid w:val="00C14192"/>
    <w:rsid w:val="00C149BF"/>
    <w:rsid w:val="00C15CFD"/>
    <w:rsid w:val="00C16718"/>
    <w:rsid w:val="00C1680E"/>
    <w:rsid w:val="00C172B3"/>
    <w:rsid w:val="00C175B0"/>
    <w:rsid w:val="00C17B0A"/>
    <w:rsid w:val="00C17CB1"/>
    <w:rsid w:val="00C204E0"/>
    <w:rsid w:val="00C211C0"/>
    <w:rsid w:val="00C212DC"/>
    <w:rsid w:val="00C23C98"/>
    <w:rsid w:val="00C23D52"/>
    <w:rsid w:val="00C24487"/>
    <w:rsid w:val="00C2467B"/>
    <w:rsid w:val="00C24A5F"/>
    <w:rsid w:val="00C24CC1"/>
    <w:rsid w:val="00C24D6E"/>
    <w:rsid w:val="00C25B55"/>
    <w:rsid w:val="00C26FD8"/>
    <w:rsid w:val="00C3070B"/>
    <w:rsid w:val="00C30796"/>
    <w:rsid w:val="00C30823"/>
    <w:rsid w:val="00C31318"/>
    <w:rsid w:val="00C32882"/>
    <w:rsid w:val="00C33695"/>
    <w:rsid w:val="00C33FE4"/>
    <w:rsid w:val="00C3484C"/>
    <w:rsid w:val="00C36B21"/>
    <w:rsid w:val="00C40246"/>
    <w:rsid w:val="00C40758"/>
    <w:rsid w:val="00C40E7B"/>
    <w:rsid w:val="00C42BB6"/>
    <w:rsid w:val="00C42FBE"/>
    <w:rsid w:val="00C43407"/>
    <w:rsid w:val="00C43DC9"/>
    <w:rsid w:val="00C44A8F"/>
    <w:rsid w:val="00C45DDB"/>
    <w:rsid w:val="00C464A3"/>
    <w:rsid w:val="00C4681B"/>
    <w:rsid w:val="00C46FBB"/>
    <w:rsid w:val="00C50061"/>
    <w:rsid w:val="00C50438"/>
    <w:rsid w:val="00C504C6"/>
    <w:rsid w:val="00C50F1A"/>
    <w:rsid w:val="00C5183E"/>
    <w:rsid w:val="00C528DA"/>
    <w:rsid w:val="00C536A8"/>
    <w:rsid w:val="00C55443"/>
    <w:rsid w:val="00C55856"/>
    <w:rsid w:val="00C564F4"/>
    <w:rsid w:val="00C568B1"/>
    <w:rsid w:val="00C6020D"/>
    <w:rsid w:val="00C60877"/>
    <w:rsid w:val="00C6182A"/>
    <w:rsid w:val="00C63F19"/>
    <w:rsid w:val="00C64383"/>
    <w:rsid w:val="00C64662"/>
    <w:rsid w:val="00C65138"/>
    <w:rsid w:val="00C65ADE"/>
    <w:rsid w:val="00C65F32"/>
    <w:rsid w:val="00C67C4C"/>
    <w:rsid w:val="00C67DB9"/>
    <w:rsid w:val="00C67FBD"/>
    <w:rsid w:val="00C70173"/>
    <w:rsid w:val="00C70BA2"/>
    <w:rsid w:val="00C71030"/>
    <w:rsid w:val="00C715D9"/>
    <w:rsid w:val="00C71FFB"/>
    <w:rsid w:val="00C727BE"/>
    <w:rsid w:val="00C73844"/>
    <w:rsid w:val="00C73AFE"/>
    <w:rsid w:val="00C74319"/>
    <w:rsid w:val="00C74A9E"/>
    <w:rsid w:val="00C75DF4"/>
    <w:rsid w:val="00C76019"/>
    <w:rsid w:val="00C764B5"/>
    <w:rsid w:val="00C76905"/>
    <w:rsid w:val="00C76FB2"/>
    <w:rsid w:val="00C7752E"/>
    <w:rsid w:val="00C8024D"/>
    <w:rsid w:val="00C802C6"/>
    <w:rsid w:val="00C80BD8"/>
    <w:rsid w:val="00C81CC5"/>
    <w:rsid w:val="00C83005"/>
    <w:rsid w:val="00C837C4"/>
    <w:rsid w:val="00C8539D"/>
    <w:rsid w:val="00C8545C"/>
    <w:rsid w:val="00C86BA5"/>
    <w:rsid w:val="00C87C83"/>
    <w:rsid w:val="00C90E6E"/>
    <w:rsid w:val="00C913B8"/>
    <w:rsid w:val="00C928FB"/>
    <w:rsid w:val="00C929CB"/>
    <w:rsid w:val="00C92AC2"/>
    <w:rsid w:val="00C92B05"/>
    <w:rsid w:val="00C93DD7"/>
    <w:rsid w:val="00C944CB"/>
    <w:rsid w:val="00C950BC"/>
    <w:rsid w:val="00C958D2"/>
    <w:rsid w:val="00C95A0C"/>
    <w:rsid w:val="00C95CD9"/>
    <w:rsid w:val="00C96897"/>
    <w:rsid w:val="00C96EAC"/>
    <w:rsid w:val="00C9747E"/>
    <w:rsid w:val="00CA2074"/>
    <w:rsid w:val="00CA28CA"/>
    <w:rsid w:val="00CA34A6"/>
    <w:rsid w:val="00CA36AE"/>
    <w:rsid w:val="00CA37E2"/>
    <w:rsid w:val="00CA4319"/>
    <w:rsid w:val="00CA5126"/>
    <w:rsid w:val="00CA5A3C"/>
    <w:rsid w:val="00CA5C7F"/>
    <w:rsid w:val="00CA5D0A"/>
    <w:rsid w:val="00CA600C"/>
    <w:rsid w:val="00CB02C8"/>
    <w:rsid w:val="00CB0A0D"/>
    <w:rsid w:val="00CB1C40"/>
    <w:rsid w:val="00CB23D6"/>
    <w:rsid w:val="00CB2A3E"/>
    <w:rsid w:val="00CB3462"/>
    <w:rsid w:val="00CB436D"/>
    <w:rsid w:val="00CB4F3E"/>
    <w:rsid w:val="00CB649F"/>
    <w:rsid w:val="00CB7F93"/>
    <w:rsid w:val="00CC003F"/>
    <w:rsid w:val="00CC043A"/>
    <w:rsid w:val="00CC113F"/>
    <w:rsid w:val="00CC1387"/>
    <w:rsid w:val="00CC16D0"/>
    <w:rsid w:val="00CC221B"/>
    <w:rsid w:val="00CC2F18"/>
    <w:rsid w:val="00CC34A5"/>
    <w:rsid w:val="00CC4ADF"/>
    <w:rsid w:val="00CC6139"/>
    <w:rsid w:val="00CC6F45"/>
    <w:rsid w:val="00CD0FFB"/>
    <w:rsid w:val="00CD1C20"/>
    <w:rsid w:val="00CD249E"/>
    <w:rsid w:val="00CD29DB"/>
    <w:rsid w:val="00CD3C6D"/>
    <w:rsid w:val="00CD4B54"/>
    <w:rsid w:val="00CD57B9"/>
    <w:rsid w:val="00CD5921"/>
    <w:rsid w:val="00CD5EB3"/>
    <w:rsid w:val="00CD602F"/>
    <w:rsid w:val="00CD6793"/>
    <w:rsid w:val="00CD7A8C"/>
    <w:rsid w:val="00CE0263"/>
    <w:rsid w:val="00CE265B"/>
    <w:rsid w:val="00CE273F"/>
    <w:rsid w:val="00CE319D"/>
    <w:rsid w:val="00CE33EA"/>
    <w:rsid w:val="00CE3B64"/>
    <w:rsid w:val="00CE4286"/>
    <w:rsid w:val="00CE440E"/>
    <w:rsid w:val="00CE48D3"/>
    <w:rsid w:val="00CE4C17"/>
    <w:rsid w:val="00CE4D64"/>
    <w:rsid w:val="00CE573C"/>
    <w:rsid w:val="00CE598C"/>
    <w:rsid w:val="00CE5B2F"/>
    <w:rsid w:val="00CE6098"/>
    <w:rsid w:val="00CE6BC5"/>
    <w:rsid w:val="00CE6C26"/>
    <w:rsid w:val="00CE6E21"/>
    <w:rsid w:val="00CE7933"/>
    <w:rsid w:val="00CF0685"/>
    <w:rsid w:val="00CF1131"/>
    <w:rsid w:val="00CF1156"/>
    <w:rsid w:val="00CF1284"/>
    <w:rsid w:val="00CF1994"/>
    <w:rsid w:val="00CF3588"/>
    <w:rsid w:val="00CF4BA4"/>
    <w:rsid w:val="00CF6548"/>
    <w:rsid w:val="00CF690D"/>
    <w:rsid w:val="00CF6E7B"/>
    <w:rsid w:val="00CF6F2D"/>
    <w:rsid w:val="00CF7C43"/>
    <w:rsid w:val="00D006E4"/>
    <w:rsid w:val="00D01549"/>
    <w:rsid w:val="00D0248F"/>
    <w:rsid w:val="00D0307A"/>
    <w:rsid w:val="00D03749"/>
    <w:rsid w:val="00D04F4C"/>
    <w:rsid w:val="00D050DA"/>
    <w:rsid w:val="00D05406"/>
    <w:rsid w:val="00D066A4"/>
    <w:rsid w:val="00D06E77"/>
    <w:rsid w:val="00D07415"/>
    <w:rsid w:val="00D07693"/>
    <w:rsid w:val="00D07815"/>
    <w:rsid w:val="00D100B1"/>
    <w:rsid w:val="00D1124D"/>
    <w:rsid w:val="00D11D44"/>
    <w:rsid w:val="00D1213E"/>
    <w:rsid w:val="00D123E5"/>
    <w:rsid w:val="00D12652"/>
    <w:rsid w:val="00D132D9"/>
    <w:rsid w:val="00D13EA4"/>
    <w:rsid w:val="00D16347"/>
    <w:rsid w:val="00D17684"/>
    <w:rsid w:val="00D20A54"/>
    <w:rsid w:val="00D20DBD"/>
    <w:rsid w:val="00D216AE"/>
    <w:rsid w:val="00D21B8D"/>
    <w:rsid w:val="00D22029"/>
    <w:rsid w:val="00D22BD2"/>
    <w:rsid w:val="00D22F03"/>
    <w:rsid w:val="00D236E3"/>
    <w:rsid w:val="00D237DF"/>
    <w:rsid w:val="00D269C2"/>
    <w:rsid w:val="00D26A84"/>
    <w:rsid w:val="00D30383"/>
    <w:rsid w:val="00D30C7D"/>
    <w:rsid w:val="00D30FE3"/>
    <w:rsid w:val="00D329D2"/>
    <w:rsid w:val="00D336F2"/>
    <w:rsid w:val="00D34DCD"/>
    <w:rsid w:val="00D34F2D"/>
    <w:rsid w:val="00D359B5"/>
    <w:rsid w:val="00D35AEB"/>
    <w:rsid w:val="00D36BB1"/>
    <w:rsid w:val="00D40346"/>
    <w:rsid w:val="00D41346"/>
    <w:rsid w:val="00D4252E"/>
    <w:rsid w:val="00D42778"/>
    <w:rsid w:val="00D44249"/>
    <w:rsid w:val="00D44EC7"/>
    <w:rsid w:val="00D504FB"/>
    <w:rsid w:val="00D506E8"/>
    <w:rsid w:val="00D5082B"/>
    <w:rsid w:val="00D51FA6"/>
    <w:rsid w:val="00D5271C"/>
    <w:rsid w:val="00D52F86"/>
    <w:rsid w:val="00D535C5"/>
    <w:rsid w:val="00D56626"/>
    <w:rsid w:val="00D57137"/>
    <w:rsid w:val="00D60512"/>
    <w:rsid w:val="00D60CD0"/>
    <w:rsid w:val="00D61CAE"/>
    <w:rsid w:val="00D6258D"/>
    <w:rsid w:val="00D62DA4"/>
    <w:rsid w:val="00D63D71"/>
    <w:rsid w:val="00D65577"/>
    <w:rsid w:val="00D655FB"/>
    <w:rsid w:val="00D66CA3"/>
    <w:rsid w:val="00D66E52"/>
    <w:rsid w:val="00D679D1"/>
    <w:rsid w:val="00D70469"/>
    <w:rsid w:val="00D70573"/>
    <w:rsid w:val="00D70DA1"/>
    <w:rsid w:val="00D70E66"/>
    <w:rsid w:val="00D710DD"/>
    <w:rsid w:val="00D732AB"/>
    <w:rsid w:val="00D73E71"/>
    <w:rsid w:val="00D74076"/>
    <w:rsid w:val="00D74A88"/>
    <w:rsid w:val="00D75019"/>
    <w:rsid w:val="00D774CC"/>
    <w:rsid w:val="00D77E12"/>
    <w:rsid w:val="00D80CA2"/>
    <w:rsid w:val="00D811FA"/>
    <w:rsid w:val="00D8398D"/>
    <w:rsid w:val="00D840C5"/>
    <w:rsid w:val="00D85BA7"/>
    <w:rsid w:val="00D8611A"/>
    <w:rsid w:val="00D86F6A"/>
    <w:rsid w:val="00D93238"/>
    <w:rsid w:val="00D938CC"/>
    <w:rsid w:val="00D93C1C"/>
    <w:rsid w:val="00D93C21"/>
    <w:rsid w:val="00D94240"/>
    <w:rsid w:val="00D9428C"/>
    <w:rsid w:val="00D96D9F"/>
    <w:rsid w:val="00D96F26"/>
    <w:rsid w:val="00D97538"/>
    <w:rsid w:val="00DA1D4F"/>
    <w:rsid w:val="00DA1E45"/>
    <w:rsid w:val="00DA22E5"/>
    <w:rsid w:val="00DA2310"/>
    <w:rsid w:val="00DA2F6A"/>
    <w:rsid w:val="00DA3226"/>
    <w:rsid w:val="00DA47BC"/>
    <w:rsid w:val="00DA481A"/>
    <w:rsid w:val="00DA4DEC"/>
    <w:rsid w:val="00DA51A6"/>
    <w:rsid w:val="00DA61E6"/>
    <w:rsid w:val="00DA7961"/>
    <w:rsid w:val="00DA7F49"/>
    <w:rsid w:val="00DB03C8"/>
    <w:rsid w:val="00DB08FC"/>
    <w:rsid w:val="00DB152C"/>
    <w:rsid w:val="00DB1B31"/>
    <w:rsid w:val="00DB31C3"/>
    <w:rsid w:val="00DB332E"/>
    <w:rsid w:val="00DB3B98"/>
    <w:rsid w:val="00DB4ED9"/>
    <w:rsid w:val="00DB7003"/>
    <w:rsid w:val="00DB7642"/>
    <w:rsid w:val="00DC0D2D"/>
    <w:rsid w:val="00DC0F97"/>
    <w:rsid w:val="00DC19F8"/>
    <w:rsid w:val="00DC20D1"/>
    <w:rsid w:val="00DC30DD"/>
    <w:rsid w:val="00DC3950"/>
    <w:rsid w:val="00DC3D5B"/>
    <w:rsid w:val="00DC47BB"/>
    <w:rsid w:val="00DC4F49"/>
    <w:rsid w:val="00DC545B"/>
    <w:rsid w:val="00DC5547"/>
    <w:rsid w:val="00DC613C"/>
    <w:rsid w:val="00DC6BCE"/>
    <w:rsid w:val="00DD10B9"/>
    <w:rsid w:val="00DD11E0"/>
    <w:rsid w:val="00DD1EAD"/>
    <w:rsid w:val="00DD2BBB"/>
    <w:rsid w:val="00DD33D6"/>
    <w:rsid w:val="00DD499E"/>
    <w:rsid w:val="00DD4A13"/>
    <w:rsid w:val="00DD507D"/>
    <w:rsid w:val="00DD5195"/>
    <w:rsid w:val="00DE0891"/>
    <w:rsid w:val="00DE0DF2"/>
    <w:rsid w:val="00DE10E1"/>
    <w:rsid w:val="00DE141C"/>
    <w:rsid w:val="00DE17DD"/>
    <w:rsid w:val="00DE1FD6"/>
    <w:rsid w:val="00DE2C0C"/>
    <w:rsid w:val="00DE3843"/>
    <w:rsid w:val="00DE486E"/>
    <w:rsid w:val="00DE4F3A"/>
    <w:rsid w:val="00DE536E"/>
    <w:rsid w:val="00DE5395"/>
    <w:rsid w:val="00DE6BEF"/>
    <w:rsid w:val="00DF0058"/>
    <w:rsid w:val="00DF03EE"/>
    <w:rsid w:val="00DF17F3"/>
    <w:rsid w:val="00DF2E3E"/>
    <w:rsid w:val="00DF2EB9"/>
    <w:rsid w:val="00DF47C7"/>
    <w:rsid w:val="00DF51E8"/>
    <w:rsid w:val="00DF54BA"/>
    <w:rsid w:val="00DF5C0E"/>
    <w:rsid w:val="00DF649F"/>
    <w:rsid w:val="00DF7083"/>
    <w:rsid w:val="00DF71FD"/>
    <w:rsid w:val="00DF7B7D"/>
    <w:rsid w:val="00DF7ED1"/>
    <w:rsid w:val="00E000B3"/>
    <w:rsid w:val="00E002C2"/>
    <w:rsid w:val="00E02234"/>
    <w:rsid w:val="00E0229D"/>
    <w:rsid w:val="00E02B33"/>
    <w:rsid w:val="00E04002"/>
    <w:rsid w:val="00E045A3"/>
    <w:rsid w:val="00E04886"/>
    <w:rsid w:val="00E04903"/>
    <w:rsid w:val="00E05D96"/>
    <w:rsid w:val="00E070F1"/>
    <w:rsid w:val="00E10401"/>
    <w:rsid w:val="00E1069C"/>
    <w:rsid w:val="00E10D45"/>
    <w:rsid w:val="00E10DE8"/>
    <w:rsid w:val="00E1179A"/>
    <w:rsid w:val="00E12458"/>
    <w:rsid w:val="00E144E7"/>
    <w:rsid w:val="00E14549"/>
    <w:rsid w:val="00E15408"/>
    <w:rsid w:val="00E15B46"/>
    <w:rsid w:val="00E15B89"/>
    <w:rsid w:val="00E15D7F"/>
    <w:rsid w:val="00E15F5F"/>
    <w:rsid w:val="00E16F8C"/>
    <w:rsid w:val="00E2027F"/>
    <w:rsid w:val="00E206E5"/>
    <w:rsid w:val="00E20C51"/>
    <w:rsid w:val="00E20DDF"/>
    <w:rsid w:val="00E21890"/>
    <w:rsid w:val="00E22004"/>
    <w:rsid w:val="00E22B0E"/>
    <w:rsid w:val="00E23243"/>
    <w:rsid w:val="00E232AC"/>
    <w:rsid w:val="00E2335D"/>
    <w:rsid w:val="00E233F7"/>
    <w:rsid w:val="00E2386B"/>
    <w:rsid w:val="00E23870"/>
    <w:rsid w:val="00E23CF1"/>
    <w:rsid w:val="00E24923"/>
    <w:rsid w:val="00E271C1"/>
    <w:rsid w:val="00E30105"/>
    <w:rsid w:val="00E30E78"/>
    <w:rsid w:val="00E31427"/>
    <w:rsid w:val="00E32886"/>
    <w:rsid w:val="00E33152"/>
    <w:rsid w:val="00E3415C"/>
    <w:rsid w:val="00E345A0"/>
    <w:rsid w:val="00E352CD"/>
    <w:rsid w:val="00E352E9"/>
    <w:rsid w:val="00E36B5A"/>
    <w:rsid w:val="00E36C9E"/>
    <w:rsid w:val="00E374CE"/>
    <w:rsid w:val="00E3788C"/>
    <w:rsid w:val="00E37C4F"/>
    <w:rsid w:val="00E4068A"/>
    <w:rsid w:val="00E40D1C"/>
    <w:rsid w:val="00E41729"/>
    <w:rsid w:val="00E41B32"/>
    <w:rsid w:val="00E43A76"/>
    <w:rsid w:val="00E443A7"/>
    <w:rsid w:val="00E448AF"/>
    <w:rsid w:val="00E46456"/>
    <w:rsid w:val="00E4753F"/>
    <w:rsid w:val="00E47BFC"/>
    <w:rsid w:val="00E5228C"/>
    <w:rsid w:val="00E53186"/>
    <w:rsid w:val="00E53BA2"/>
    <w:rsid w:val="00E53C77"/>
    <w:rsid w:val="00E548DD"/>
    <w:rsid w:val="00E54F47"/>
    <w:rsid w:val="00E57CA0"/>
    <w:rsid w:val="00E63227"/>
    <w:rsid w:val="00E65765"/>
    <w:rsid w:val="00E66167"/>
    <w:rsid w:val="00E66E3B"/>
    <w:rsid w:val="00E671F8"/>
    <w:rsid w:val="00E67AB6"/>
    <w:rsid w:val="00E71C5C"/>
    <w:rsid w:val="00E71D51"/>
    <w:rsid w:val="00E7227D"/>
    <w:rsid w:val="00E729BD"/>
    <w:rsid w:val="00E72D43"/>
    <w:rsid w:val="00E73771"/>
    <w:rsid w:val="00E8003E"/>
    <w:rsid w:val="00E811BC"/>
    <w:rsid w:val="00E816E5"/>
    <w:rsid w:val="00E8185E"/>
    <w:rsid w:val="00E822DC"/>
    <w:rsid w:val="00E82EF0"/>
    <w:rsid w:val="00E82FA7"/>
    <w:rsid w:val="00E83372"/>
    <w:rsid w:val="00E836AE"/>
    <w:rsid w:val="00E84496"/>
    <w:rsid w:val="00E84562"/>
    <w:rsid w:val="00E859D3"/>
    <w:rsid w:val="00E85B57"/>
    <w:rsid w:val="00E869B3"/>
    <w:rsid w:val="00E90188"/>
    <w:rsid w:val="00E910AD"/>
    <w:rsid w:val="00E91CD1"/>
    <w:rsid w:val="00E92370"/>
    <w:rsid w:val="00E92A5A"/>
    <w:rsid w:val="00E93435"/>
    <w:rsid w:val="00E94086"/>
    <w:rsid w:val="00E94A59"/>
    <w:rsid w:val="00E94E88"/>
    <w:rsid w:val="00E951F4"/>
    <w:rsid w:val="00E959D4"/>
    <w:rsid w:val="00E97300"/>
    <w:rsid w:val="00E9756F"/>
    <w:rsid w:val="00E97700"/>
    <w:rsid w:val="00E97C7B"/>
    <w:rsid w:val="00EA1DD9"/>
    <w:rsid w:val="00EA274B"/>
    <w:rsid w:val="00EA3BA1"/>
    <w:rsid w:val="00EA43EC"/>
    <w:rsid w:val="00EA5B46"/>
    <w:rsid w:val="00EA6467"/>
    <w:rsid w:val="00EB0087"/>
    <w:rsid w:val="00EB0604"/>
    <w:rsid w:val="00EB1DF9"/>
    <w:rsid w:val="00EB21AF"/>
    <w:rsid w:val="00EB2EB0"/>
    <w:rsid w:val="00EB2FC4"/>
    <w:rsid w:val="00EB3244"/>
    <w:rsid w:val="00EB3B06"/>
    <w:rsid w:val="00EB3CDF"/>
    <w:rsid w:val="00EB4471"/>
    <w:rsid w:val="00EB4B9F"/>
    <w:rsid w:val="00EB4E89"/>
    <w:rsid w:val="00EB50BD"/>
    <w:rsid w:val="00EB5493"/>
    <w:rsid w:val="00EB5961"/>
    <w:rsid w:val="00EB5CAF"/>
    <w:rsid w:val="00EB6B6E"/>
    <w:rsid w:val="00EC0C34"/>
    <w:rsid w:val="00EC1576"/>
    <w:rsid w:val="00EC1927"/>
    <w:rsid w:val="00EC20E0"/>
    <w:rsid w:val="00EC32D7"/>
    <w:rsid w:val="00EC39F1"/>
    <w:rsid w:val="00EC3EBC"/>
    <w:rsid w:val="00EC47CF"/>
    <w:rsid w:val="00EC54B4"/>
    <w:rsid w:val="00EC6344"/>
    <w:rsid w:val="00EC6447"/>
    <w:rsid w:val="00EC653D"/>
    <w:rsid w:val="00EC65E2"/>
    <w:rsid w:val="00EC6A17"/>
    <w:rsid w:val="00EC6BDF"/>
    <w:rsid w:val="00ED00E7"/>
    <w:rsid w:val="00ED0A4D"/>
    <w:rsid w:val="00ED0AB3"/>
    <w:rsid w:val="00ED211C"/>
    <w:rsid w:val="00ED32EA"/>
    <w:rsid w:val="00ED38D2"/>
    <w:rsid w:val="00ED3B70"/>
    <w:rsid w:val="00ED3E1B"/>
    <w:rsid w:val="00ED3F5E"/>
    <w:rsid w:val="00ED4263"/>
    <w:rsid w:val="00ED4C4B"/>
    <w:rsid w:val="00ED4CAF"/>
    <w:rsid w:val="00ED5A61"/>
    <w:rsid w:val="00EE017D"/>
    <w:rsid w:val="00EE09E8"/>
    <w:rsid w:val="00EE0CD9"/>
    <w:rsid w:val="00EE2870"/>
    <w:rsid w:val="00EE28B9"/>
    <w:rsid w:val="00EE331A"/>
    <w:rsid w:val="00EE4901"/>
    <w:rsid w:val="00EE5453"/>
    <w:rsid w:val="00EE5E27"/>
    <w:rsid w:val="00EE767F"/>
    <w:rsid w:val="00EE7875"/>
    <w:rsid w:val="00EE7EED"/>
    <w:rsid w:val="00EE7FCD"/>
    <w:rsid w:val="00EF090A"/>
    <w:rsid w:val="00EF0E23"/>
    <w:rsid w:val="00EF1165"/>
    <w:rsid w:val="00EF3D02"/>
    <w:rsid w:val="00EF3E61"/>
    <w:rsid w:val="00EF4F3C"/>
    <w:rsid w:val="00EF5FEC"/>
    <w:rsid w:val="00EF66C8"/>
    <w:rsid w:val="00EF66EA"/>
    <w:rsid w:val="00F00119"/>
    <w:rsid w:val="00F00124"/>
    <w:rsid w:val="00F00406"/>
    <w:rsid w:val="00F011EB"/>
    <w:rsid w:val="00F012A1"/>
    <w:rsid w:val="00F027D9"/>
    <w:rsid w:val="00F02F0C"/>
    <w:rsid w:val="00F02FEB"/>
    <w:rsid w:val="00F03165"/>
    <w:rsid w:val="00F03BEB"/>
    <w:rsid w:val="00F040FB"/>
    <w:rsid w:val="00F04EBB"/>
    <w:rsid w:val="00F05F74"/>
    <w:rsid w:val="00F07080"/>
    <w:rsid w:val="00F07212"/>
    <w:rsid w:val="00F11969"/>
    <w:rsid w:val="00F13258"/>
    <w:rsid w:val="00F138D3"/>
    <w:rsid w:val="00F140A8"/>
    <w:rsid w:val="00F161AB"/>
    <w:rsid w:val="00F163C3"/>
    <w:rsid w:val="00F16DAB"/>
    <w:rsid w:val="00F225FA"/>
    <w:rsid w:val="00F226BF"/>
    <w:rsid w:val="00F2511A"/>
    <w:rsid w:val="00F26068"/>
    <w:rsid w:val="00F2619F"/>
    <w:rsid w:val="00F26883"/>
    <w:rsid w:val="00F269E7"/>
    <w:rsid w:val="00F26D7E"/>
    <w:rsid w:val="00F27063"/>
    <w:rsid w:val="00F278B5"/>
    <w:rsid w:val="00F30F9B"/>
    <w:rsid w:val="00F30FF9"/>
    <w:rsid w:val="00F310FF"/>
    <w:rsid w:val="00F31853"/>
    <w:rsid w:val="00F31AC4"/>
    <w:rsid w:val="00F33113"/>
    <w:rsid w:val="00F3334A"/>
    <w:rsid w:val="00F337AB"/>
    <w:rsid w:val="00F338F1"/>
    <w:rsid w:val="00F33F22"/>
    <w:rsid w:val="00F34748"/>
    <w:rsid w:val="00F36073"/>
    <w:rsid w:val="00F3659C"/>
    <w:rsid w:val="00F379FB"/>
    <w:rsid w:val="00F40AE3"/>
    <w:rsid w:val="00F417A2"/>
    <w:rsid w:val="00F41893"/>
    <w:rsid w:val="00F4229C"/>
    <w:rsid w:val="00F42525"/>
    <w:rsid w:val="00F42623"/>
    <w:rsid w:val="00F431A7"/>
    <w:rsid w:val="00F43D91"/>
    <w:rsid w:val="00F45297"/>
    <w:rsid w:val="00F45B14"/>
    <w:rsid w:val="00F46339"/>
    <w:rsid w:val="00F46F26"/>
    <w:rsid w:val="00F52E1D"/>
    <w:rsid w:val="00F54C55"/>
    <w:rsid w:val="00F558EF"/>
    <w:rsid w:val="00F5610E"/>
    <w:rsid w:val="00F56F21"/>
    <w:rsid w:val="00F63B06"/>
    <w:rsid w:val="00F64388"/>
    <w:rsid w:val="00F64C39"/>
    <w:rsid w:val="00F65B3C"/>
    <w:rsid w:val="00F65F53"/>
    <w:rsid w:val="00F6652E"/>
    <w:rsid w:val="00F67DCF"/>
    <w:rsid w:val="00F67E3E"/>
    <w:rsid w:val="00F70B13"/>
    <w:rsid w:val="00F70B69"/>
    <w:rsid w:val="00F70C4A"/>
    <w:rsid w:val="00F70CF5"/>
    <w:rsid w:val="00F715D8"/>
    <w:rsid w:val="00F72657"/>
    <w:rsid w:val="00F72A23"/>
    <w:rsid w:val="00F73887"/>
    <w:rsid w:val="00F76E58"/>
    <w:rsid w:val="00F77170"/>
    <w:rsid w:val="00F775DA"/>
    <w:rsid w:val="00F77805"/>
    <w:rsid w:val="00F77892"/>
    <w:rsid w:val="00F812F2"/>
    <w:rsid w:val="00F81390"/>
    <w:rsid w:val="00F821FD"/>
    <w:rsid w:val="00F82251"/>
    <w:rsid w:val="00F82CA4"/>
    <w:rsid w:val="00F83572"/>
    <w:rsid w:val="00F83D16"/>
    <w:rsid w:val="00F84935"/>
    <w:rsid w:val="00F84AD3"/>
    <w:rsid w:val="00F84FDB"/>
    <w:rsid w:val="00F85344"/>
    <w:rsid w:val="00F86052"/>
    <w:rsid w:val="00F86A9B"/>
    <w:rsid w:val="00F87612"/>
    <w:rsid w:val="00F9010B"/>
    <w:rsid w:val="00F90A3D"/>
    <w:rsid w:val="00F92813"/>
    <w:rsid w:val="00F933A6"/>
    <w:rsid w:val="00F938E6"/>
    <w:rsid w:val="00F94C4F"/>
    <w:rsid w:val="00F96422"/>
    <w:rsid w:val="00F97212"/>
    <w:rsid w:val="00FA34C8"/>
    <w:rsid w:val="00FA3802"/>
    <w:rsid w:val="00FA46DB"/>
    <w:rsid w:val="00FA5104"/>
    <w:rsid w:val="00FA6356"/>
    <w:rsid w:val="00FA7745"/>
    <w:rsid w:val="00FA7AB2"/>
    <w:rsid w:val="00FB1048"/>
    <w:rsid w:val="00FB1BBC"/>
    <w:rsid w:val="00FB1BF5"/>
    <w:rsid w:val="00FB3A75"/>
    <w:rsid w:val="00FB5020"/>
    <w:rsid w:val="00FB64B6"/>
    <w:rsid w:val="00FB70B8"/>
    <w:rsid w:val="00FC02E3"/>
    <w:rsid w:val="00FC1122"/>
    <w:rsid w:val="00FC47E5"/>
    <w:rsid w:val="00FC4812"/>
    <w:rsid w:val="00FC4B7C"/>
    <w:rsid w:val="00FC66BB"/>
    <w:rsid w:val="00FD0855"/>
    <w:rsid w:val="00FD156C"/>
    <w:rsid w:val="00FD210D"/>
    <w:rsid w:val="00FD2D5D"/>
    <w:rsid w:val="00FD305E"/>
    <w:rsid w:val="00FD400D"/>
    <w:rsid w:val="00FD61E1"/>
    <w:rsid w:val="00FD6829"/>
    <w:rsid w:val="00FD6AFF"/>
    <w:rsid w:val="00FE03E5"/>
    <w:rsid w:val="00FE077E"/>
    <w:rsid w:val="00FE0A34"/>
    <w:rsid w:val="00FE0CDB"/>
    <w:rsid w:val="00FE172A"/>
    <w:rsid w:val="00FE1C71"/>
    <w:rsid w:val="00FE28B1"/>
    <w:rsid w:val="00FE44D0"/>
    <w:rsid w:val="00FE52E2"/>
    <w:rsid w:val="00FE5FC5"/>
    <w:rsid w:val="00FE7499"/>
    <w:rsid w:val="00FE7E19"/>
    <w:rsid w:val="00FF0D3F"/>
    <w:rsid w:val="00FF15B7"/>
    <w:rsid w:val="00FF177F"/>
    <w:rsid w:val="00FF2F5C"/>
    <w:rsid w:val="00FF41C9"/>
    <w:rsid w:val="00FF45C1"/>
    <w:rsid w:val="00FF4BCD"/>
    <w:rsid w:val="00FF60FA"/>
    <w:rsid w:val="00FF6202"/>
    <w:rsid w:val="00FF62BF"/>
    <w:rsid w:val="00FF684C"/>
    <w:rsid w:val="00FF7349"/>
    <w:rsid w:val="00FF7537"/>
    <w:rsid w:val="00FF7C54"/>
    <w:rsid w:val="00FF7E2B"/>
    <w:rsid w:val="00FF7EB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1BDDA"/>
  <w15:docId w15:val="{1B3E14EE-384C-45A1-B8C6-EB42E02B8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DO" w:eastAsia="es-D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qFormat/>
    <w:rsid w:val="00114307"/>
    <w:pPr>
      <w:keepNext/>
      <w:spacing w:before="240" w:after="60" w:line="240" w:lineRule="auto"/>
      <w:outlineLvl w:val="1"/>
    </w:pPr>
    <w:rPr>
      <w:rFonts w:ascii="Arial" w:eastAsia="Times New Roman" w:hAnsi="Arial" w:cs="Arial"/>
      <w:b/>
      <w:bCs/>
      <w:i/>
      <w:iCs/>
      <w:sz w:val="28"/>
      <w:szCs w:val="28"/>
      <w:lang w:val="es-ES" w:eastAsia="en-US"/>
    </w:rPr>
  </w:style>
  <w:style w:type="paragraph" w:styleId="Ttulo3">
    <w:name w:val="heading 3"/>
    <w:basedOn w:val="Normal"/>
    <w:next w:val="Normal"/>
    <w:link w:val="Ttulo3Car"/>
    <w:uiPriority w:val="9"/>
    <w:unhideWhenUsed/>
    <w:qFormat/>
    <w:rsid w:val="00116C1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3A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3AEA"/>
  </w:style>
  <w:style w:type="paragraph" w:styleId="Piedepgina">
    <w:name w:val="footer"/>
    <w:basedOn w:val="Normal"/>
    <w:link w:val="PiedepginaCar"/>
    <w:uiPriority w:val="99"/>
    <w:unhideWhenUsed/>
    <w:rsid w:val="00053A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3AEA"/>
  </w:style>
  <w:style w:type="paragraph" w:styleId="Prrafodelista">
    <w:name w:val="List Paragraph"/>
    <w:basedOn w:val="Normal"/>
    <w:uiPriority w:val="34"/>
    <w:qFormat/>
    <w:rsid w:val="00A36A13"/>
    <w:pPr>
      <w:ind w:left="720"/>
      <w:contextualSpacing/>
    </w:pPr>
  </w:style>
  <w:style w:type="paragraph" w:customStyle="1" w:styleId="Default">
    <w:name w:val="Default"/>
    <w:rsid w:val="008E7BED"/>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8E7BED"/>
    <w:pPr>
      <w:spacing w:after="0" w:line="240" w:lineRule="auto"/>
    </w:pPr>
    <w:rPr>
      <w:rFonts w:ascii="Calibri" w:eastAsia="Calibri" w:hAnsi="Calibri" w:cs="Times New Roman"/>
    </w:rPr>
  </w:style>
  <w:style w:type="paragraph" w:styleId="Textoindependiente">
    <w:name w:val="Body Text"/>
    <w:basedOn w:val="Normal"/>
    <w:link w:val="TextoindependienteCar"/>
    <w:rsid w:val="00AF29C0"/>
    <w:pPr>
      <w:spacing w:after="120" w:line="240" w:lineRule="auto"/>
    </w:pPr>
    <w:rPr>
      <w:rFonts w:ascii="Times New Roman" w:eastAsia="Times New Roman" w:hAnsi="Times New Roman" w:cs="Times New Roman"/>
      <w:sz w:val="24"/>
      <w:szCs w:val="24"/>
      <w:lang w:eastAsia="es-MX"/>
    </w:rPr>
  </w:style>
  <w:style w:type="character" w:customStyle="1" w:styleId="TextoindependienteCar">
    <w:name w:val="Texto independiente Car"/>
    <w:basedOn w:val="Fuentedeprrafopredeter"/>
    <w:link w:val="Textoindependiente"/>
    <w:rsid w:val="00AF29C0"/>
    <w:rPr>
      <w:rFonts w:ascii="Times New Roman" w:eastAsia="Times New Roman" w:hAnsi="Times New Roman" w:cs="Times New Roman"/>
      <w:sz w:val="24"/>
      <w:szCs w:val="24"/>
      <w:lang w:val="es-DO" w:eastAsia="es-MX"/>
    </w:rPr>
  </w:style>
  <w:style w:type="paragraph" w:styleId="Textodeglobo">
    <w:name w:val="Balloon Text"/>
    <w:basedOn w:val="Normal"/>
    <w:link w:val="TextodegloboCar"/>
    <w:uiPriority w:val="99"/>
    <w:semiHidden/>
    <w:unhideWhenUsed/>
    <w:rsid w:val="00B065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652C"/>
    <w:rPr>
      <w:rFonts w:ascii="Tahoma" w:hAnsi="Tahoma" w:cs="Tahoma"/>
      <w:sz w:val="16"/>
      <w:szCs w:val="16"/>
    </w:rPr>
  </w:style>
  <w:style w:type="paragraph" w:customStyle="1" w:styleId="Normal1">
    <w:name w:val="Normal1"/>
    <w:basedOn w:val="Normal"/>
    <w:rsid w:val="00FD305E"/>
    <w:pPr>
      <w:spacing w:before="100" w:beforeAutospacing="1" w:after="100" w:afterAutospacing="1" w:line="240" w:lineRule="auto"/>
      <w:jc w:val="both"/>
      <w:textAlignment w:val="top"/>
    </w:pPr>
    <w:rPr>
      <w:rFonts w:ascii="Arial" w:eastAsia="Times New Roman" w:hAnsi="Arial" w:cs="Arial"/>
      <w:sz w:val="16"/>
      <w:szCs w:val="16"/>
    </w:rPr>
  </w:style>
  <w:style w:type="paragraph" w:styleId="NormalWeb">
    <w:name w:val="Normal (Web)"/>
    <w:basedOn w:val="Normal"/>
    <w:uiPriority w:val="99"/>
    <w:unhideWhenUsed/>
    <w:rsid w:val="00265DC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265DC6"/>
  </w:style>
  <w:style w:type="character" w:styleId="Hipervnculo">
    <w:name w:val="Hyperlink"/>
    <w:basedOn w:val="Fuentedeprrafopredeter"/>
    <w:uiPriority w:val="99"/>
    <w:unhideWhenUsed/>
    <w:rsid w:val="00265DC6"/>
    <w:rPr>
      <w:color w:val="0000FF"/>
      <w:u w:val="single"/>
    </w:rPr>
  </w:style>
  <w:style w:type="character" w:customStyle="1" w:styleId="Ttulo2Car">
    <w:name w:val="Título 2 Car"/>
    <w:basedOn w:val="Fuentedeprrafopredeter"/>
    <w:link w:val="Ttulo2"/>
    <w:uiPriority w:val="9"/>
    <w:rsid w:val="00114307"/>
    <w:rPr>
      <w:rFonts w:ascii="Arial" w:eastAsia="Times New Roman" w:hAnsi="Arial" w:cs="Arial"/>
      <w:b/>
      <w:bCs/>
      <w:i/>
      <w:iCs/>
      <w:sz w:val="28"/>
      <w:szCs w:val="28"/>
      <w:lang w:val="es-ES" w:eastAsia="en-US"/>
    </w:rPr>
  </w:style>
  <w:style w:type="character" w:customStyle="1" w:styleId="Style19">
    <w:name w:val="Style19"/>
    <w:basedOn w:val="Fuentedeprrafopredeter"/>
    <w:uiPriority w:val="1"/>
    <w:rsid w:val="00261FC1"/>
    <w:rPr>
      <w:rFonts w:ascii="Arial" w:hAnsi="Arial"/>
      <w:b/>
      <w:sz w:val="22"/>
    </w:rPr>
  </w:style>
  <w:style w:type="character" w:customStyle="1" w:styleId="Style2">
    <w:name w:val="Style2"/>
    <w:basedOn w:val="Fuentedeprrafopredeter"/>
    <w:uiPriority w:val="1"/>
    <w:rsid w:val="00261FC1"/>
    <w:rPr>
      <w:rFonts w:ascii="Arial Bold" w:hAnsi="Arial Bold"/>
      <w:b/>
      <w:caps/>
      <w:spacing w:val="-20"/>
      <w:sz w:val="22"/>
      <w14:shadow w14:blurRad="50800" w14:dist="38100" w14:dir="2700000" w14:sx="100000" w14:sy="100000" w14:kx="0" w14:ky="0" w14:algn="tl">
        <w14:srgbClr w14:val="000000">
          <w14:alpha w14:val="60000"/>
        </w14:srgbClr>
      </w14:shadow>
    </w:rPr>
  </w:style>
  <w:style w:type="table" w:styleId="Tablaconcuadrcula">
    <w:name w:val="Table Grid"/>
    <w:basedOn w:val="Tablanormal"/>
    <w:uiPriority w:val="39"/>
    <w:rsid w:val="003E618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rsid w:val="00CB3462"/>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tuloCar">
    <w:name w:val="Título Car"/>
    <w:basedOn w:val="Fuentedeprrafopredeter"/>
    <w:link w:val="Ttulo"/>
    <w:rsid w:val="00CB3462"/>
    <w:rPr>
      <w:rFonts w:ascii="Cambria" w:eastAsia="Times New Roman" w:hAnsi="Cambria" w:cs="Times New Roman"/>
      <w:b/>
      <w:bCs/>
      <w:kern w:val="28"/>
      <w:sz w:val="32"/>
      <w:szCs w:val="32"/>
    </w:rPr>
  </w:style>
  <w:style w:type="character" w:styleId="Ttulodellibro">
    <w:name w:val="Book Title"/>
    <w:basedOn w:val="Fuentedeprrafopredeter"/>
    <w:rsid w:val="004E53A5"/>
    <w:rPr>
      <w:b/>
      <w:bCs/>
      <w:i/>
      <w:iCs/>
      <w:spacing w:val="5"/>
    </w:rPr>
  </w:style>
  <w:style w:type="character" w:styleId="Nmerodelnea">
    <w:name w:val="line number"/>
    <w:basedOn w:val="Fuentedeprrafopredeter"/>
    <w:uiPriority w:val="99"/>
    <w:semiHidden/>
    <w:unhideWhenUsed/>
    <w:rsid w:val="002955BE"/>
  </w:style>
  <w:style w:type="character" w:styleId="Textoennegrita">
    <w:name w:val="Strong"/>
    <w:uiPriority w:val="22"/>
    <w:qFormat/>
    <w:rsid w:val="00C43DC9"/>
    <w:rPr>
      <w:b/>
      <w:bCs/>
    </w:rPr>
  </w:style>
  <w:style w:type="paragraph" w:customStyle="1" w:styleId="Prrafodelista1">
    <w:name w:val="Párrafo de lista1"/>
    <w:basedOn w:val="Normal"/>
    <w:rsid w:val="00C55856"/>
    <w:pPr>
      <w:spacing w:after="0" w:line="240" w:lineRule="auto"/>
      <w:ind w:left="720"/>
      <w:contextualSpacing/>
    </w:pPr>
    <w:rPr>
      <w:rFonts w:ascii="Times New Roman" w:eastAsia="Batang" w:hAnsi="Times New Roman" w:cs="Times New Roman"/>
      <w:sz w:val="24"/>
      <w:szCs w:val="24"/>
      <w:lang w:val="es-ES" w:eastAsia="es-ES"/>
    </w:rPr>
  </w:style>
  <w:style w:type="character" w:customStyle="1" w:styleId="Ttulo3Car">
    <w:name w:val="Título 3 Car"/>
    <w:basedOn w:val="Fuentedeprrafopredeter"/>
    <w:link w:val="Ttulo3"/>
    <w:uiPriority w:val="9"/>
    <w:rsid w:val="00116C15"/>
    <w:rPr>
      <w:rFonts w:asciiTheme="majorHAnsi" w:eastAsiaTheme="majorEastAsia" w:hAnsiTheme="majorHAnsi" w:cstheme="majorBidi"/>
      <w:color w:val="243F60" w:themeColor="accent1" w:themeShade="7F"/>
      <w:sz w:val="24"/>
      <w:szCs w:val="24"/>
    </w:rPr>
  </w:style>
  <w:style w:type="paragraph" w:customStyle="1" w:styleId="gmail-msolistparagraph">
    <w:name w:val="gmail-msolistparagraph"/>
    <w:basedOn w:val="Normal"/>
    <w:rsid w:val="00150D3E"/>
    <w:pPr>
      <w:spacing w:before="100" w:beforeAutospacing="1" w:after="100" w:afterAutospacing="1" w:line="240" w:lineRule="auto"/>
    </w:pPr>
    <w:rPr>
      <w:rFonts w:ascii="Calibri" w:eastAsiaTheme="minorHAnsi" w:hAnsi="Calibri" w:cs="Calibri"/>
    </w:rPr>
  </w:style>
  <w:style w:type="table" w:styleId="Tabladelista4-nfasis5">
    <w:name w:val="List Table 4 Accent 5"/>
    <w:basedOn w:val="Tablanormal"/>
    <w:uiPriority w:val="49"/>
    <w:rsid w:val="00AF125F"/>
    <w:pPr>
      <w:spacing w:after="0" w:line="240" w:lineRule="auto"/>
    </w:pPr>
    <w:rPr>
      <w:rFonts w:eastAsiaTheme="minorHAns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Refdecomentario">
    <w:name w:val="annotation reference"/>
    <w:basedOn w:val="Fuentedeprrafopredeter"/>
    <w:uiPriority w:val="99"/>
    <w:semiHidden/>
    <w:unhideWhenUsed/>
    <w:rsid w:val="00B95114"/>
    <w:rPr>
      <w:sz w:val="16"/>
      <w:szCs w:val="16"/>
    </w:rPr>
  </w:style>
  <w:style w:type="paragraph" w:styleId="Textocomentario">
    <w:name w:val="annotation text"/>
    <w:basedOn w:val="Normal"/>
    <w:link w:val="TextocomentarioCar"/>
    <w:uiPriority w:val="99"/>
    <w:semiHidden/>
    <w:unhideWhenUsed/>
    <w:rsid w:val="00B9511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95114"/>
    <w:rPr>
      <w:sz w:val="20"/>
      <w:szCs w:val="20"/>
    </w:rPr>
  </w:style>
  <w:style w:type="paragraph" w:styleId="Asuntodelcomentario">
    <w:name w:val="annotation subject"/>
    <w:basedOn w:val="Textocomentario"/>
    <w:next w:val="Textocomentario"/>
    <w:link w:val="AsuntodelcomentarioCar"/>
    <w:uiPriority w:val="99"/>
    <w:semiHidden/>
    <w:unhideWhenUsed/>
    <w:rsid w:val="00B95114"/>
    <w:rPr>
      <w:b/>
      <w:bCs/>
    </w:rPr>
  </w:style>
  <w:style w:type="character" w:customStyle="1" w:styleId="AsuntodelcomentarioCar">
    <w:name w:val="Asunto del comentario Car"/>
    <w:basedOn w:val="TextocomentarioCar"/>
    <w:link w:val="Asuntodelcomentario"/>
    <w:uiPriority w:val="99"/>
    <w:semiHidden/>
    <w:rsid w:val="00B95114"/>
    <w:rPr>
      <w:b/>
      <w:bCs/>
      <w:sz w:val="20"/>
      <w:szCs w:val="20"/>
    </w:rPr>
  </w:style>
  <w:style w:type="table" w:styleId="Tablaconcuadrcula5oscura-nfasis5">
    <w:name w:val="Grid Table 5 Dark Accent 5"/>
    <w:basedOn w:val="Tablanormal"/>
    <w:uiPriority w:val="50"/>
    <w:rsid w:val="00B530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concuadrcula5oscura-nfasis1">
    <w:name w:val="Grid Table 5 Dark Accent 1"/>
    <w:basedOn w:val="Tablanormal"/>
    <w:uiPriority w:val="50"/>
    <w:rsid w:val="00B530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Mencinsinresolver">
    <w:name w:val="Unresolved Mention"/>
    <w:basedOn w:val="Fuentedeprrafopredeter"/>
    <w:uiPriority w:val="99"/>
    <w:semiHidden/>
    <w:unhideWhenUsed/>
    <w:rsid w:val="00463FFB"/>
    <w:rPr>
      <w:color w:val="605E5C"/>
      <w:shd w:val="clear" w:color="auto" w:fill="E1DFDD"/>
    </w:rPr>
  </w:style>
  <w:style w:type="table" w:styleId="Tabladelista3-nfasis1">
    <w:name w:val="List Table 3 Accent 1"/>
    <w:basedOn w:val="Tablanormal"/>
    <w:uiPriority w:val="48"/>
    <w:rsid w:val="00380D37"/>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concuadrcula4-nfasis1">
    <w:name w:val="Grid Table 4 Accent 1"/>
    <w:basedOn w:val="Tablanormal"/>
    <w:uiPriority w:val="49"/>
    <w:rsid w:val="000D2D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4833">
      <w:bodyDiv w:val="1"/>
      <w:marLeft w:val="0"/>
      <w:marRight w:val="0"/>
      <w:marTop w:val="0"/>
      <w:marBottom w:val="0"/>
      <w:divBdr>
        <w:top w:val="none" w:sz="0" w:space="0" w:color="auto"/>
        <w:left w:val="none" w:sz="0" w:space="0" w:color="auto"/>
        <w:bottom w:val="none" w:sz="0" w:space="0" w:color="auto"/>
        <w:right w:val="none" w:sz="0" w:space="0" w:color="auto"/>
      </w:divBdr>
    </w:div>
    <w:div w:id="15474227">
      <w:bodyDiv w:val="1"/>
      <w:marLeft w:val="0"/>
      <w:marRight w:val="0"/>
      <w:marTop w:val="0"/>
      <w:marBottom w:val="0"/>
      <w:divBdr>
        <w:top w:val="none" w:sz="0" w:space="0" w:color="auto"/>
        <w:left w:val="none" w:sz="0" w:space="0" w:color="auto"/>
        <w:bottom w:val="none" w:sz="0" w:space="0" w:color="auto"/>
        <w:right w:val="none" w:sz="0" w:space="0" w:color="auto"/>
      </w:divBdr>
    </w:div>
    <w:div w:id="29229980">
      <w:bodyDiv w:val="1"/>
      <w:marLeft w:val="0"/>
      <w:marRight w:val="0"/>
      <w:marTop w:val="0"/>
      <w:marBottom w:val="0"/>
      <w:divBdr>
        <w:top w:val="none" w:sz="0" w:space="0" w:color="auto"/>
        <w:left w:val="none" w:sz="0" w:space="0" w:color="auto"/>
        <w:bottom w:val="none" w:sz="0" w:space="0" w:color="auto"/>
        <w:right w:val="none" w:sz="0" w:space="0" w:color="auto"/>
      </w:divBdr>
    </w:div>
    <w:div w:id="41178617">
      <w:bodyDiv w:val="1"/>
      <w:marLeft w:val="0"/>
      <w:marRight w:val="0"/>
      <w:marTop w:val="0"/>
      <w:marBottom w:val="0"/>
      <w:divBdr>
        <w:top w:val="none" w:sz="0" w:space="0" w:color="auto"/>
        <w:left w:val="none" w:sz="0" w:space="0" w:color="auto"/>
        <w:bottom w:val="none" w:sz="0" w:space="0" w:color="auto"/>
        <w:right w:val="none" w:sz="0" w:space="0" w:color="auto"/>
      </w:divBdr>
    </w:div>
    <w:div w:id="51661657">
      <w:bodyDiv w:val="1"/>
      <w:marLeft w:val="0"/>
      <w:marRight w:val="0"/>
      <w:marTop w:val="0"/>
      <w:marBottom w:val="0"/>
      <w:divBdr>
        <w:top w:val="none" w:sz="0" w:space="0" w:color="auto"/>
        <w:left w:val="none" w:sz="0" w:space="0" w:color="auto"/>
        <w:bottom w:val="none" w:sz="0" w:space="0" w:color="auto"/>
        <w:right w:val="none" w:sz="0" w:space="0" w:color="auto"/>
      </w:divBdr>
    </w:div>
    <w:div w:id="87623776">
      <w:bodyDiv w:val="1"/>
      <w:marLeft w:val="0"/>
      <w:marRight w:val="0"/>
      <w:marTop w:val="0"/>
      <w:marBottom w:val="0"/>
      <w:divBdr>
        <w:top w:val="none" w:sz="0" w:space="0" w:color="auto"/>
        <w:left w:val="none" w:sz="0" w:space="0" w:color="auto"/>
        <w:bottom w:val="none" w:sz="0" w:space="0" w:color="auto"/>
        <w:right w:val="none" w:sz="0" w:space="0" w:color="auto"/>
      </w:divBdr>
    </w:div>
    <w:div w:id="96027833">
      <w:bodyDiv w:val="1"/>
      <w:marLeft w:val="0"/>
      <w:marRight w:val="0"/>
      <w:marTop w:val="0"/>
      <w:marBottom w:val="0"/>
      <w:divBdr>
        <w:top w:val="none" w:sz="0" w:space="0" w:color="auto"/>
        <w:left w:val="none" w:sz="0" w:space="0" w:color="auto"/>
        <w:bottom w:val="none" w:sz="0" w:space="0" w:color="auto"/>
        <w:right w:val="none" w:sz="0" w:space="0" w:color="auto"/>
      </w:divBdr>
    </w:div>
    <w:div w:id="100996370">
      <w:bodyDiv w:val="1"/>
      <w:marLeft w:val="0"/>
      <w:marRight w:val="0"/>
      <w:marTop w:val="0"/>
      <w:marBottom w:val="0"/>
      <w:divBdr>
        <w:top w:val="none" w:sz="0" w:space="0" w:color="auto"/>
        <w:left w:val="none" w:sz="0" w:space="0" w:color="auto"/>
        <w:bottom w:val="none" w:sz="0" w:space="0" w:color="auto"/>
        <w:right w:val="none" w:sz="0" w:space="0" w:color="auto"/>
      </w:divBdr>
    </w:div>
    <w:div w:id="113914425">
      <w:bodyDiv w:val="1"/>
      <w:marLeft w:val="0"/>
      <w:marRight w:val="0"/>
      <w:marTop w:val="0"/>
      <w:marBottom w:val="0"/>
      <w:divBdr>
        <w:top w:val="none" w:sz="0" w:space="0" w:color="auto"/>
        <w:left w:val="none" w:sz="0" w:space="0" w:color="auto"/>
        <w:bottom w:val="none" w:sz="0" w:space="0" w:color="auto"/>
        <w:right w:val="none" w:sz="0" w:space="0" w:color="auto"/>
      </w:divBdr>
    </w:div>
    <w:div w:id="172040694">
      <w:bodyDiv w:val="1"/>
      <w:marLeft w:val="0"/>
      <w:marRight w:val="0"/>
      <w:marTop w:val="0"/>
      <w:marBottom w:val="0"/>
      <w:divBdr>
        <w:top w:val="none" w:sz="0" w:space="0" w:color="auto"/>
        <w:left w:val="none" w:sz="0" w:space="0" w:color="auto"/>
        <w:bottom w:val="none" w:sz="0" w:space="0" w:color="auto"/>
        <w:right w:val="none" w:sz="0" w:space="0" w:color="auto"/>
      </w:divBdr>
    </w:div>
    <w:div w:id="183788214">
      <w:bodyDiv w:val="1"/>
      <w:marLeft w:val="0"/>
      <w:marRight w:val="0"/>
      <w:marTop w:val="0"/>
      <w:marBottom w:val="0"/>
      <w:divBdr>
        <w:top w:val="none" w:sz="0" w:space="0" w:color="auto"/>
        <w:left w:val="none" w:sz="0" w:space="0" w:color="auto"/>
        <w:bottom w:val="none" w:sz="0" w:space="0" w:color="auto"/>
        <w:right w:val="none" w:sz="0" w:space="0" w:color="auto"/>
      </w:divBdr>
    </w:div>
    <w:div w:id="214661662">
      <w:bodyDiv w:val="1"/>
      <w:marLeft w:val="0"/>
      <w:marRight w:val="0"/>
      <w:marTop w:val="0"/>
      <w:marBottom w:val="0"/>
      <w:divBdr>
        <w:top w:val="none" w:sz="0" w:space="0" w:color="auto"/>
        <w:left w:val="none" w:sz="0" w:space="0" w:color="auto"/>
        <w:bottom w:val="none" w:sz="0" w:space="0" w:color="auto"/>
        <w:right w:val="none" w:sz="0" w:space="0" w:color="auto"/>
      </w:divBdr>
    </w:div>
    <w:div w:id="263272097">
      <w:bodyDiv w:val="1"/>
      <w:marLeft w:val="0"/>
      <w:marRight w:val="0"/>
      <w:marTop w:val="0"/>
      <w:marBottom w:val="0"/>
      <w:divBdr>
        <w:top w:val="none" w:sz="0" w:space="0" w:color="auto"/>
        <w:left w:val="none" w:sz="0" w:space="0" w:color="auto"/>
        <w:bottom w:val="none" w:sz="0" w:space="0" w:color="auto"/>
        <w:right w:val="none" w:sz="0" w:space="0" w:color="auto"/>
      </w:divBdr>
    </w:div>
    <w:div w:id="277419992">
      <w:bodyDiv w:val="1"/>
      <w:marLeft w:val="0"/>
      <w:marRight w:val="0"/>
      <w:marTop w:val="0"/>
      <w:marBottom w:val="0"/>
      <w:divBdr>
        <w:top w:val="none" w:sz="0" w:space="0" w:color="auto"/>
        <w:left w:val="none" w:sz="0" w:space="0" w:color="auto"/>
        <w:bottom w:val="none" w:sz="0" w:space="0" w:color="auto"/>
        <w:right w:val="none" w:sz="0" w:space="0" w:color="auto"/>
      </w:divBdr>
    </w:div>
    <w:div w:id="302656462">
      <w:bodyDiv w:val="1"/>
      <w:marLeft w:val="0"/>
      <w:marRight w:val="0"/>
      <w:marTop w:val="0"/>
      <w:marBottom w:val="0"/>
      <w:divBdr>
        <w:top w:val="none" w:sz="0" w:space="0" w:color="auto"/>
        <w:left w:val="none" w:sz="0" w:space="0" w:color="auto"/>
        <w:bottom w:val="none" w:sz="0" w:space="0" w:color="auto"/>
        <w:right w:val="none" w:sz="0" w:space="0" w:color="auto"/>
      </w:divBdr>
    </w:div>
    <w:div w:id="305167784">
      <w:bodyDiv w:val="1"/>
      <w:marLeft w:val="0"/>
      <w:marRight w:val="0"/>
      <w:marTop w:val="0"/>
      <w:marBottom w:val="0"/>
      <w:divBdr>
        <w:top w:val="none" w:sz="0" w:space="0" w:color="auto"/>
        <w:left w:val="none" w:sz="0" w:space="0" w:color="auto"/>
        <w:bottom w:val="none" w:sz="0" w:space="0" w:color="auto"/>
        <w:right w:val="none" w:sz="0" w:space="0" w:color="auto"/>
      </w:divBdr>
    </w:div>
    <w:div w:id="331494733">
      <w:bodyDiv w:val="1"/>
      <w:marLeft w:val="0"/>
      <w:marRight w:val="0"/>
      <w:marTop w:val="0"/>
      <w:marBottom w:val="0"/>
      <w:divBdr>
        <w:top w:val="none" w:sz="0" w:space="0" w:color="auto"/>
        <w:left w:val="none" w:sz="0" w:space="0" w:color="auto"/>
        <w:bottom w:val="none" w:sz="0" w:space="0" w:color="auto"/>
        <w:right w:val="none" w:sz="0" w:space="0" w:color="auto"/>
      </w:divBdr>
    </w:div>
    <w:div w:id="332490095">
      <w:bodyDiv w:val="1"/>
      <w:marLeft w:val="0"/>
      <w:marRight w:val="0"/>
      <w:marTop w:val="0"/>
      <w:marBottom w:val="0"/>
      <w:divBdr>
        <w:top w:val="none" w:sz="0" w:space="0" w:color="auto"/>
        <w:left w:val="none" w:sz="0" w:space="0" w:color="auto"/>
        <w:bottom w:val="none" w:sz="0" w:space="0" w:color="auto"/>
        <w:right w:val="none" w:sz="0" w:space="0" w:color="auto"/>
      </w:divBdr>
    </w:div>
    <w:div w:id="359090424">
      <w:bodyDiv w:val="1"/>
      <w:marLeft w:val="0"/>
      <w:marRight w:val="0"/>
      <w:marTop w:val="0"/>
      <w:marBottom w:val="0"/>
      <w:divBdr>
        <w:top w:val="none" w:sz="0" w:space="0" w:color="auto"/>
        <w:left w:val="none" w:sz="0" w:space="0" w:color="auto"/>
        <w:bottom w:val="none" w:sz="0" w:space="0" w:color="auto"/>
        <w:right w:val="none" w:sz="0" w:space="0" w:color="auto"/>
      </w:divBdr>
    </w:div>
    <w:div w:id="389311471">
      <w:bodyDiv w:val="1"/>
      <w:marLeft w:val="0"/>
      <w:marRight w:val="0"/>
      <w:marTop w:val="0"/>
      <w:marBottom w:val="0"/>
      <w:divBdr>
        <w:top w:val="none" w:sz="0" w:space="0" w:color="auto"/>
        <w:left w:val="none" w:sz="0" w:space="0" w:color="auto"/>
        <w:bottom w:val="none" w:sz="0" w:space="0" w:color="auto"/>
        <w:right w:val="none" w:sz="0" w:space="0" w:color="auto"/>
      </w:divBdr>
    </w:div>
    <w:div w:id="393966135">
      <w:bodyDiv w:val="1"/>
      <w:marLeft w:val="0"/>
      <w:marRight w:val="0"/>
      <w:marTop w:val="0"/>
      <w:marBottom w:val="0"/>
      <w:divBdr>
        <w:top w:val="none" w:sz="0" w:space="0" w:color="auto"/>
        <w:left w:val="none" w:sz="0" w:space="0" w:color="auto"/>
        <w:bottom w:val="none" w:sz="0" w:space="0" w:color="auto"/>
        <w:right w:val="none" w:sz="0" w:space="0" w:color="auto"/>
      </w:divBdr>
    </w:div>
    <w:div w:id="408037553">
      <w:bodyDiv w:val="1"/>
      <w:marLeft w:val="0"/>
      <w:marRight w:val="0"/>
      <w:marTop w:val="0"/>
      <w:marBottom w:val="0"/>
      <w:divBdr>
        <w:top w:val="none" w:sz="0" w:space="0" w:color="auto"/>
        <w:left w:val="none" w:sz="0" w:space="0" w:color="auto"/>
        <w:bottom w:val="none" w:sz="0" w:space="0" w:color="auto"/>
        <w:right w:val="none" w:sz="0" w:space="0" w:color="auto"/>
      </w:divBdr>
    </w:div>
    <w:div w:id="423108492">
      <w:bodyDiv w:val="1"/>
      <w:marLeft w:val="0"/>
      <w:marRight w:val="0"/>
      <w:marTop w:val="0"/>
      <w:marBottom w:val="0"/>
      <w:divBdr>
        <w:top w:val="none" w:sz="0" w:space="0" w:color="auto"/>
        <w:left w:val="none" w:sz="0" w:space="0" w:color="auto"/>
        <w:bottom w:val="none" w:sz="0" w:space="0" w:color="auto"/>
        <w:right w:val="none" w:sz="0" w:space="0" w:color="auto"/>
      </w:divBdr>
    </w:div>
    <w:div w:id="440076219">
      <w:bodyDiv w:val="1"/>
      <w:marLeft w:val="0"/>
      <w:marRight w:val="0"/>
      <w:marTop w:val="0"/>
      <w:marBottom w:val="0"/>
      <w:divBdr>
        <w:top w:val="none" w:sz="0" w:space="0" w:color="auto"/>
        <w:left w:val="none" w:sz="0" w:space="0" w:color="auto"/>
        <w:bottom w:val="none" w:sz="0" w:space="0" w:color="auto"/>
        <w:right w:val="none" w:sz="0" w:space="0" w:color="auto"/>
      </w:divBdr>
    </w:div>
    <w:div w:id="500050022">
      <w:bodyDiv w:val="1"/>
      <w:marLeft w:val="0"/>
      <w:marRight w:val="0"/>
      <w:marTop w:val="0"/>
      <w:marBottom w:val="0"/>
      <w:divBdr>
        <w:top w:val="none" w:sz="0" w:space="0" w:color="auto"/>
        <w:left w:val="none" w:sz="0" w:space="0" w:color="auto"/>
        <w:bottom w:val="none" w:sz="0" w:space="0" w:color="auto"/>
        <w:right w:val="none" w:sz="0" w:space="0" w:color="auto"/>
      </w:divBdr>
    </w:div>
    <w:div w:id="519972041">
      <w:bodyDiv w:val="1"/>
      <w:marLeft w:val="0"/>
      <w:marRight w:val="0"/>
      <w:marTop w:val="0"/>
      <w:marBottom w:val="0"/>
      <w:divBdr>
        <w:top w:val="none" w:sz="0" w:space="0" w:color="auto"/>
        <w:left w:val="none" w:sz="0" w:space="0" w:color="auto"/>
        <w:bottom w:val="none" w:sz="0" w:space="0" w:color="auto"/>
        <w:right w:val="none" w:sz="0" w:space="0" w:color="auto"/>
      </w:divBdr>
    </w:div>
    <w:div w:id="536890011">
      <w:bodyDiv w:val="1"/>
      <w:marLeft w:val="0"/>
      <w:marRight w:val="0"/>
      <w:marTop w:val="0"/>
      <w:marBottom w:val="0"/>
      <w:divBdr>
        <w:top w:val="none" w:sz="0" w:space="0" w:color="auto"/>
        <w:left w:val="none" w:sz="0" w:space="0" w:color="auto"/>
        <w:bottom w:val="none" w:sz="0" w:space="0" w:color="auto"/>
        <w:right w:val="none" w:sz="0" w:space="0" w:color="auto"/>
      </w:divBdr>
    </w:div>
    <w:div w:id="609243121">
      <w:bodyDiv w:val="1"/>
      <w:marLeft w:val="0"/>
      <w:marRight w:val="0"/>
      <w:marTop w:val="0"/>
      <w:marBottom w:val="0"/>
      <w:divBdr>
        <w:top w:val="none" w:sz="0" w:space="0" w:color="auto"/>
        <w:left w:val="none" w:sz="0" w:space="0" w:color="auto"/>
        <w:bottom w:val="none" w:sz="0" w:space="0" w:color="auto"/>
        <w:right w:val="none" w:sz="0" w:space="0" w:color="auto"/>
      </w:divBdr>
    </w:div>
    <w:div w:id="634992276">
      <w:bodyDiv w:val="1"/>
      <w:marLeft w:val="0"/>
      <w:marRight w:val="0"/>
      <w:marTop w:val="0"/>
      <w:marBottom w:val="0"/>
      <w:divBdr>
        <w:top w:val="none" w:sz="0" w:space="0" w:color="auto"/>
        <w:left w:val="none" w:sz="0" w:space="0" w:color="auto"/>
        <w:bottom w:val="none" w:sz="0" w:space="0" w:color="auto"/>
        <w:right w:val="none" w:sz="0" w:space="0" w:color="auto"/>
      </w:divBdr>
    </w:div>
    <w:div w:id="637536460">
      <w:bodyDiv w:val="1"/>
      <w:marLeft w:val="0"/>
      <w:marRight w:val="0"/>
      <w:marTop w:val="0"/>
      <w:marBottom w:val="0"/>
      <w:divBdr>
        <w:top w:val="none" w:sz="0" w:space="0" w:color="auto"/>
        <w:left w:val="none" w:sz="0" w:space="0" w:color="auto"/>
        <w:bottom w:val="none" w:sz="0" w:space="0" w:color="auto"/>
        <w:right w:val="none" w:sz="0" w:space="0" w:color="auto"/>
      </w:divBdr>
    </w:div>
    <w:div w:id="688992204">
      <w:bodyDiv w:val="1"/>
      <w:marLeft w:val="0"/>
      <w:marRight w:val="0"/>
      <w:marTop w:val="0"/>
      <w:marBottom w:val="0"/>
      <w:divBdr>
        <w:top w:val="none" w:sz="0" w:space="0" w:color="auto"/>
        <w:left w:val="none" w:sz="0" w:space="0" w:color="auto"/>
        <w:bottom w:val="none" w:sz="0" w:space="0" w:color="auto"/>
        <w:right w:val="none" w:sz="0" w:space="0" w:color="auto"/>
      </w:divBdr>
    </w:div>
    <w:div w:id="702176268">
      <w:bodyDiv w:val="1"/>
      <w:marLeft w:val="0"/>
      <w:marRight w:val="0"/>
      <w:marTop w:val="0"/>
      <w:marBottom w:val="0"/>
      <w:divBdr>
        <w:top w:val="none" w:sz="0" w:space="0" w:color="auto"/>
        <w:left w:val="none" w:sz="0" w:space="0" w:color="auto"/>
        <w:bottom w:val="none" w:sz="0" w:space="0" w:color="auto"/>
        <w:right w:val="none" w:sz="0" w:space="0" w:color="auto"/>
      </w:divBdr>
    </w:div>
    <w:div w:id="729689733">
      <w:bodyDiv w:val="1"/>
      <w:marLeft w:val="0"/>
      <w:marRight w:val="0"/>
      <w:marTop w:val="0"/>
      <w:marBottom w:val="0"/>
      <w:divBdr>
        <w:top w:val="none" w:sz="0" w:space="0" w:color="auto"/>
        <w:left w:val="none" w:sz="0" w:space="0" w:color="auto"/>
        <w:bottom w:val="none" w:sz="0" w:space="0" w:color="auto"/>
        <w:right w:val="none" w:sz="0" w:space="0" w:color="auto"/>
      </w:divBdr>
    </w:div>
    <w:div w:id="734864871">
      <w:bodyDiv w:val="1"/>
      <w:marLeft w:val="0"/>
      <w:marRight w:val="0"/>
      <w:marTop w:val="0"/>
      <w:marBottom w:val="0"/>
      <w:divBdr>
        <w:top w:val="none" w:sz="0" w:space="0" w:color="auto"/>
        <w:left w:val="none" w:sz="0" w:space="0" w:color="auto"/>
        <w:bottom w:val="none" w:sz="0" w:space="0" w:color="auto"/>
        <w:right w:val="none" w:sz="0" w:space="0" w:color="auto"/>
      </w:divBdr>
    </w:div>
    <w:div w:id="759108671">
      <w:bodyDiv w:val="1"/>
      <w:marLeft w:val="0"/>
      <w:marRight w:val="0"/>
      <w:marTop w:val="0"/>
      <w:marBottom w:val="0"/>
      <w:divBdr>
        <w:top w:val="none" w:sz="0" w:space="0" w:color="auto"/>
        <w:left w:val="none" w:sz="0" w:space="0" w:color="auto"/>
        <w:bottom w:val="none" w:sz="0" w:space="0" w:color="auto"/>
        <w:right w:val="none" w:sz="0" w:space="0" w:color="auto"/>
      </w:divBdr>
    </w:div>
    <w:div w:id="760301072">
      <w:bodyDiv w:val="1"/>
      <w:marLeft w:val="0"/>
      <w:marRight w:val="0"/>
      <w:marTop w:val="0"/>
      <w:marBottom w:val="0"/>
      <w:divBdr>
        <w:top w:val="none" w:sz="0" w:space="0" w:color="auto"/>
        <w:left w:val="none" w:sz="0" w:space="0" w:color="auto"/>
        <w:bottom w:val="none" w:sz="0" w:space="0" w:color="auto"/>
        <w:right w:val="none" w:sz="0" w:space="0" w:color="auto"/>
      </w:divBdr>
    </w:div>
    <w:div w:id="767696603">
      <w:bodyDiv w:val="1"/>
      <w:marLeft w:val="0"/>
      <w:marRight w:val="0"/>
      <w:marTop w:val="0"/>
      <w:marBottom w:val="0"/>
      <w:divBdr>
        <w:top w:val="none" w:sz="0" w:space="0" w:color="auto"/>
        <w:left w:val="none" w:sz="0" w:space="0" w:color="auto"/>
        <w:bottom w:val="none" w:sz="0" w:space="0" w:color="auto"/>
        <w:right w:val="none" w:sz="0" w:space="0" w:color="auto"/>
      </w:divBdr>
    </w:div>
    <w:div w:id="772407840">
      <w:bodyDiv w:val="1"/>
      <w:marLeft w:val="0"/>
      <w:marRight w:val="0"/>
      <w:marTop w:val="0"/>
      <w:marBottom w:val="0"/>
      <w:divBdr>
        <w:top w:val="none" w:sz="0" w:space="0" w:color="auto"/>
        <w:left w:val="none" w:sz="0" w:space="0" w:color="auto"/>
        <w:bottom w:val="none" w:sz="0" w:space="0" w:color="auto"/>
        <w:right w:val="none" w:sz="0" w:space="0" w:color="auto"/>
      </w:divBdr>
    </w:div>
    <w:div w:id="810052603">
      <w:bodyDiv w:val="1"/>
      <w:marLeft w:val="0"/>
      <w:marRight w:val="0"/>
      <w:marTop w:val="0"/>
      <w:marBottom w:val="0"/>
      <w:divBdr>
        <w:top w:val="none" w:sz="0" w:space="0" w:color="auto"/>
        <w:left w:val="none" w:sz="0" w:space="0" w:color="auto"/>
        <w:bottom w:val="none" w:sz="0" w:space="0" w:color="auto"/>
        <w:right w:val="none" w:sz="0" w:space="0" w:color="auto"/>
      </w:divBdr>
    </w:div>
    <w:div w:id="815997173">
      <w:bodyDiv w:val="1"/>
      <w:marLeft w:val="0"/>
      <w:marRight w:val="0"/>
      <w:marTop w:val="0"/>
      <w:marBottom w:val="0"/>
      <w:divBdr>
        <w:top w:val="none" w:sz="0" w:space="0" w:color="auto"/>
        <w:left w:val="none" w:sz="0" w:space="0" w:color="auto"/>
        <w:bottom w:val="none" w:sz="0" w:space="0" w:color="auto"/>
        <w:right w:val="none" w:sz="0" w:space="0" w:color="auto"/>
      </w:divBdr>
    </w:div>
    <w:div w:id="860553504">
      <w:bodyDiv w:val="1"/>
      <w:marLeft w:val="0"/>
      <w:marRight w:val="0"/>
      <w:marTop w:val="0"/>
      <w:marBottom w:val="0"/>
      <w:divBdr>
        <w:top w:val="none" w:sz="0" w:space="0" w:color="auto"/>
        <w:left w:val="none" w:sz="0" w:space="0" w:color="auto"/>
        <w:bottom w:val="none" w:sz="0" w:space="0" w:color="auto"/>
        <w:right w:val="none" w:sz="0" w:space="0" w:color="auto"/>
      </w:divBdr>
    </w:div>
    <w:div w:id="938097132">
      <w:bodyDiv w:val="1"/>
      <w:marLeft w:val="0"/>
      <w:marRight w:val="0"/>
      <w:marTop w:val="0"/>
      <w:marBottom w:val="0"/>
      <w:divBdr>
        <w:top w:val="none" w:sz="0" w:space="0" w:color="auto"/>
        <w:left w:val="none" w:sz="0" w:space="0" w:color="auto"/>
        <w:bottom w:val="none" w:sz="0" w:space="0" w:color="auto"/>
        <w:right w:val="none" w:sz="0" w:space="0" w:color="auto"/>
      </w:divBdr>
    </w:div>
    <w:div w:id="1003241697">
      <w:bodyDiv w:val="1"/>
      <w:marLeft w:val="0"/>
      <w:marRight w:val="0"/>
      <w:marTop w:val="0"/>
      <w:marBottom w:val="0"/>
      <w:divBdr>
        <w:top w:val="none" w:sz="0" w:space="0" w:color="auto"/>
        <w:left w:val="none" w:sz="0" w:space="0" w:color="auto"/>
        <w:bottom w:val="none" w:sz="0" w:space="0" w:color="auto"/>
        <w:right w:val="none" w:sz="0" w:space="0" w:color="auto"/>
      </w:divBdr>
    </w:div>
    <w:div w:id="1005090204">
      <w:bodyDiv w:val="1"/>
      <w:marLeft w:val="0"/>
      <w:marRight w:val="0"/>
      <w:marTop w:val="0"/>
      <w:marBottom w:val="0"/>
      <w:divBdr>
        <w:top w:val="none" w:sz="0" w:space="0" w:color="auto"/>
        <w:left w:val="none" w:sz="0" w:space="0" w:color="auto"/>
        <w:bottom w:val="none" w:sz="0" w:space="0" w:color="auto"/>
        <w:right w:val="none" w:sz="0" w:space="0" w:color="auto"/>
      </w:divBdr>
    </w:div>
    <w:div w:id="1042898355">
      <w:bodyDiv w:val="1"/>
      <w:marLeft w:val="0"/>
      <w:marRight w:val="0"/>
      <w:marTop w:val="0"/>
      <w:marBottom w:val="0"/>
      <w:divBdr>
        <w:top w:val="none" w:sz="0" w:space="0" w:color="auto"/>
        <w:left w:val="none" w:sz="0" w:space="0" w:color="auto"/>
        <w:bottom w:val="none" w:sz="0" w:space="0" w:color="auto"/>
        <w:right w:val="none" w:sz="0" w:space="0" w:color="auto"/>
      </w:divBdr>
    </w:div>
    <w:div w:id="1086264499">
      <w:bodyDiv w:val="1"/>
      <w:marLeft w:val="0"/>
      <w:marRight w:val="0"/>
      <w:marTop w:val="0"/>
      <w:marBottom w:val="0"/>
      <w:divBdr>
        <w:top w:val="none" w:sz="0" w:space="0" w:color="auto"/>
        <w:left w:val="none" w:sz="0" w:space="0" w:color="auto"/>
        <w:bottom w:val="none" w:sz="0" w:space="0" w:color="auto"/>
        <w:right w:val="none" w:sz="0" w:space="0" w:color="auto"/>
      </w:divBdr>
    </w:div>
    <w:div w:id="1092582916">
      <w:bodyDiv w:val="1"/>
      <w:marLeft w:val="0"/>
      <w:marRight w:val="0"/>
      <w:marTop w:val="0"/>
      <w:marBottom w:val="0"/>
      <w:divBdr>
        <w:top w:val="none" w:sz="0" w:space="0" w:color="auto"/>
        <w:left w:val="none" w:sz="0" w:space="0" w:color="auto"/>
        <w:bottom w:val="none" w:sz="0" w:space="0" w:color="auto"/>
        <w:right w:val="none" w:sz="0" w:space="0" w:color="auto"/>
      </w:divBdr>
    </w:div>
    <w:div w:id="1108282479">
      <w:bodyDiv w:val="1"/>
      <w:marLeft w:val="0"/>
      <w:marRight w:val="0"/>
      <w:marTop w:val="0"/>
      <w:marBottom w:val="0"/>
      <w:divBdr>
        <w:top w:val="none" w:sz="0" w:space="0" w:color="auto"/>
        <w:left w:val="none" w:sz="0" w:space="0" w:color="auto"/>
        <w:bottom w:val="none" w:sz="0" w:space="0" w:color="auto"/>
        <w:right w:val="none" w:sz="0" w:space="0" w:color="auto"/>
      </w:divBdr>
    </w:div>
    <w:div w:id="1154177935">
      <w:bodyDiv w:val="1"/>
      <w:marLeft w:val="0"/>
      <w:marRight w:val="0"/>
      <w:marTop w:val="0"/>
      <w:marBottom w:val="0"/>
      <w:divBdr>
        <w:top w:val="none" w:sz="0" w:space="0" w:color="auto"/>
        <w:left w:val="none" w:sz="0" w:space="0" w:color="auto"/>
        <w:bottom w:val="none" w:sz="0" w:space="0" w:color="auto"/>
        <w:right w:val="none" w:sz="0" w:space="0" w:color="auto"/>
      </w:divBdr>
    </w:div>
    <w:div w:id="1156410268">
      <w:bodyDiv w:val="1"/>
      <w:marLeft w:val="0"/>
      <w:marRight w:val="0"/>
      <w:marTop w:val="0"/>
      <w:marBottom w:val="0"/>
      <w:divBdr>
        <w:top w:val="none" w:sz="0" w:space="0" w:color="auto"/>
        <w:left w:val="none" w:sz="0" w:space="0" w:color="auto"/>
        <w:bottom w:val="none" w:sz="0" w:space="0" w:color="auto"/>
        <w:right w:val="none" w:sz="0" w:space="0" w:color="auto"/>
      </w:divBdr>
    </w:div>
    <w:div w:id="1165514395">
      <w:bodyDiv w:val="1"/>
      <w:marLeft w:val="0"/>
      <w:marRight w:val="0"/>
      <w:marTop w:val="0"/>
      <w:marBottom w:val="0"/>
      <w:divBdr>
        <w:top w:val="none" w:sz="0" w:space="0" w:color="auto"/>
        <w:left w:val="none" w:sz="0" w:space="0" w:color="auto"/>
        <w:bottom w:val="none" w:sz="0" w:space="0" w:color="auto"/>
        <w:right w:val="none" w:sz="0" w:space="0" w:color="auto"/>
      </w:divBdr>
    </w:div>
    <w:div w:id="1186865466">
      <w:bodyDiv w:val="1"/>
      <w:marLeft w:val="0"/>
      <w:marRight w:val="0"/>
      <w:marTop w:val="0"/>
      <w:marBottom w:val="0"/>
      <w:divBdr>
        <w:top w:val="none" w:sz="0" w:space="0" w:color="auto"/>
        <w:left w:val="none" w:sz="0" w:space="0" w:color="auto"/>
        <w:bottom w:val="none" w:sz="0" w:space="0" w:color="auto"/>
        <w:right w:val="none" w:sz="0" w:space="0" w:color="auto"/>
      </w:divBdr>
    </w:div>
    <w:div w:id="1205679922">
      <w:bodyDiv w:val="1"/>
      <w:marLeft w:val="0"/>
      <w:marRight w:val="0"/>
      <w:marTop w:val="0"/>
      <w:marBottom w:val="0"/>
      <w:divBdr>
        <w:top w:val="none" w:sz="0" w:space="0" w:color="auto"/>
        <w:left w:val="none" w:sz="0" w:space="0" w:color="auto"/>
        <w:bottom w:val="none" w:sz="0" w:space="0" w:color="auto"/>
        <w:right w:val="none" w:sz="0" w:space="0" w:color="auto"/>
      </w:divBdr>
    </w:div>
    <w:div w:id="1271233904">
      <w:bodyDiv w:val="1"/>
      <w:marLeft w:val="0"/>
      <w:marRight w:val="0"/>
      <w:marTop w:val="0"/>
      <w:marBottom w:val="0"/>
      <w:divBdr>
        <w:top w:val="none" w:sz="0" w:space="0" w:color="auto"/>
        <w:left w:val="none" w:sz="0" w:space="0" w:color="auto"/>
        <w:bottom w:val="none" w:sz="0" w:space="0" w:color="auto"/>
        <w:right w:val="none" w:sz="0" w:space="0" w:color="auto"/>
      </w:divBdr>
    </w:div>
    <w:div w:id="1282761288">
      <w:bodyDiv w:val="1"/>
      <w:marLeft w:val="0"/>
      <w:marRight w:val="0"/>
      <w:marTop w:val="0"/>
      <w:marBottom w:val="0"/>
      <w:divBdr>
        <w:top w:val="none" w:sz="0" w:space="0" w:color="auto"/>
        <w:left w:val="none" w:sz="0" w:space="0" w:color="auto"/>
        <w:bottom w:val="none" w:sz="0" w:space="0" w:color="auto"/>
        <w:right w:val="none" w:sz="0" w:space="0" w:color="auto"/>
      </w:divBdr>
    </w:div>
    <w:div w:id="1313100603">
      <w:bodyDiv w:val="1"/>
      <w:marLeft w:val="0"/>
      <w:marRight w:val="0"/>
      <w:marTop w:val="0"/>
      <w:marBottom w:val="0"/>
      <w:divBdr>
        <w:top w:val="none" w:sz="0" w:space="0" w:color="auto"/>
        <w:left w:val="none" w:sz="0" w:space="0" w:color="auto"/>
        <w:bottom w:val="none" w:sz="0" w:space="0" w:color="auto"/>
        <w:right w:val="none" w:sz="0" w:space="0" w:color="auto"/>
      </w:divBdr>
    </w:div>
    <w:div w:id="1320843256">
      <w:bodyDiv w:val="1"/>
      <w:marLeft w:val="0"/>
      <w:marRight w:val="0"/>
      <w:marTop w:val="0"/>
      <w:marBottom w:val="0"/>
      <w:divBdr>
        <w:top w:val="none" w:sz="0" w:space="0" w:color="auto"/>
        <w:left w:val="none" w:sz="0" w:space="0" w:color="auto"/>
        <w:bottom w:val="none" w:sz="0" w:space="0" w:color="auto"/>
        <w:right w:val="none" w:sz="0" w:space="0" w:color="auto"/>
      </w:divBdr>
    </w:div>
    <w:div w:id="1376273403">
      <w:bodyDiv w:val="1"/>
      <w:marLeft w:val="0"/>
      <w:marRight w:val="0"/>
      <w:marTop w:val="0"/>
      <w:marBottom w:val="0"/>
      <w:divBdr>
        <w:top w:val="none" w:sz="0" w:space="0" w:color="auto"/>
        <w:left w:val="none" w:sz="0" w:space="0" w:color="auto"/>
        <w:bottom w:val="none" w:sz="0" w:space="0" w:color="auto"/>
        <w:right w:val="none" w:sz="0" w:space="0" w:color="auto"/>
      </w:divBdr>
    </w:div>
    <w:div w:id="1425955983">
      <w:bodyDiv w:val="1"/>
      <w:marLeft w:val="0"/>
      <w:marRight w:val="0"/>
      <w:marTop w:val="0"/>
      <w:marBottom w:val="0"/>
      <w:divBdr>
        <w:top w:val="none" w:sz="0" w:space="0" w:color="auto"/>
        <w:left w:val="none" w:sz="0" w:space="0" w:color="auto"/>
        <w:bottom w:val="none" w:sz="0" w:space="0" w:color="auto"/>
        <w:right w:val="none" w:sz="0" w:space="0" w:color="auto"/>
      </w:divBdr>
    </w:div>
    <w:div w:id="1426924537">
      <w:bodyDiv w:val="1"/>
      <w:marLeft w:val="0"/>
      <w:marRight w:val="0"/>
      <w:marTop w:val="0"/>
      <w:marBottom w:val="0"/>
      <w:divBdr>
        <w:top w:val="none" w:sz="0" w:space="0" w:color="auto"/>
        <w:left w:val="none" w:sz="0" w:space="0" w:color="auto"/>
        <w:bottom w:val="none" w:sz="0" w:space="0" w:color="auto"/>
        <w:right w:val="none" w:sz="0" w:space="0" w:color="auto"/>
      </w:divBdr>
    </w:div>
    <w:div w:id="1430126843">
      <w:bodyDiv w:val="1"/>
      <w:marLeft w:val="0"/>
      <w:marRight w:val="0"/>
      <w:marTop w:val="0"/>
      <w:marBottom w:val="0"/>
      <w:divBdr>
        <w:top w:val="none" w:sz="0" w:space="0" w:color="auto"/>
        <w:left w:val="none" w:sz="0" w:space="0" w:color="auto"/>
        <w:bottom w:val="none" w:sz="0" w:space="0" w:color="auto"/>
        <w:right w:val="none" w:sz="0" w:space="0" w:color="auto"/>
      </w:divBdr>
    </w:div>
    <w:div w:id="1440568707">
      <w:bodyDiv w:val="1"/>
      <w:marLeft w:val="0"/>
      <w:marRight w:val="0"/>
      <w:marTop w:val="0"/>
      <w:marBottom w:val="0"/>
      <w:divBdr>
        <w:top w:val="none" w:sz="0" w:space="0" w:color="auto"/>
        <w:left w:val="none" w:sz="0" w:space="0" w:color="auto"/>
        <w:bottom w:val="none" w:sz="0" w:space="0" w:color="auto"/>
        <w:right w:val="none" w:sz="0" w:space="0" w:color="auto"/>
      </w:divBdr>
    </w:div>
    <w:div w:id="1479573016">
      <w:bodyDiv w:val="1"/>
      <w:marLeft w:val="0"/>
      <w:marRight w:val="0"/>
      <w:marTop w:val="0"/>
      <w:marBottom w:val="0"/>
      <w:divBdr>
        <w:top w:val="none" w:sz="0" w:space="0" w:color="auto"/>
        <w:left w:val="none" w:sz="0" w:space="0" w:color="auto"/>
        <w:bottom w:val="none" w:sz="0" w:space="0" w:color="auto"/>
        <w:right w:val="none" w:sz="0" w:space="0" w:color="auto"/>
      </w:divBdr>
    </w:div>
    <w:div w:id="1484203079">
      <w:bodyDiv w:val="1"/>
      <w:marLeft w:val="0"/>
      <w:marRight w:val="0"/>
      <w:marTop w:val="0"/>
      <w:marBottom w:val="0"/>
      <w:divBdr>
        <w:top w:val="none" w:sz="0" w:space="0" w:color="auto"/>
        <w:left w:val="none" w:sz="0" w:space="0" w:color="auto"/>
        <w:bottom w:val="none" w:sz="0" w:space="0" w:color="auto"/>
        <w:right w:val="none" w:sz="0" w:space="0" w:color="auto"/>
      </w:divBdr>
    </w:div>
    <w:div w:id="1524631561">
      <w:bodyDiv w:val="1"/>
      <w:marLeft w:val="0"/>
      <w:marRight w:val="0"/>
      <w:marTop w:val="0"/>
      <w:marBottom w:val="0"/>
      <w:divBdr>
        <w:top w:val="none" w:sz="0" w:space="0" w:color="auto"/>
        <w:left w:val="none" w:sz="0" w:space="0" w:color="auto"/>
        <w:bottom w:val="none" w:sz="0" w:space="0" w:color="auto"/>
        <w:right w:val="none" w:sz="0" w:space="0" w:color="auto"/>
      </w:divBdr>
    </w:div>
    <w:div w:id="1526407331">
      <w:bodyDiv w:val="1"/>
      <w:marLeft w:val="0"/>
      <w:marRight w:val="0"/>
      <w:marTop w:val="0"/>
      <w:marBottom w:val="0"/>
      <w:divBdr>
        <w:top w:val="none" w:sz="0" w:space="0" w:color="auto"/>
        <w:left w:val="none" w:sz="0" w:space="0" w:color="auto"/>
        <w:bottom w:val="none" w:sz="0" w:space="0" w:color="auto"/>
        <w:right w:val="none" w:sz="0" w:space="0" w:color="auto"/>
      </w:divBdr>
    </w:div>
    <w:div w:id="1551265349">
      <w:bodyDiv w:val="1"/>
      <w:marLeft w:val="0"/>
      <w:marRight w:val="0"/>
      <w:marTop w:val="0"/>
      <w:marBottom w:val="0"/>
      <w:divBdr>
        <w:top w:val="none" w:sz="0" w:space="0" w:color="auto"/>
        <w:left w:val="none" w:sz="0" w:space="0" w:color="auto"/>
        <w:bottom w:val="none" w:sz="0" w:space="0" w:color="auto"/>
        <w:right w:val="none" w:sz="0" w:space="0" w:color="auto"/>
      </w:divBdr>
    </w:div>
    <w:div w:id="1566380741">
      <w:bodyDiv w:val="1"/>
      <w:marLeft w:val="0"/>
      <w:marRight w:val="0"/>
      <w:marTop w:val="0"/>
      <w:marBottom w:val="0"/>
      <w:divBdr>
        <w:top w:val="none" w:sz="0" w:space="0" w:color="auto"/>
        <w:left w:val="none" w:sz="0" w:space="0" w:color="auto"/>
        <w:bottom w:val="none" w:sz="0" w:space="0" w:color="auto"/>
        <w:right w:val="none" w:sz="0" w:space="0" w:color="auto"/>
      </w:divBdr>
    </w:div>
    <w:div w:id="1597518934">
      <w:bodyDiv w:val="1"/>
      <w:marLeft w:val="0"/>
      <w:marRight w:val="0"/>
      <w:marTop w:val="0"/>
      <w:marBottom w:val="0"/>
      <w:divBdr>
        <w:top w:val="none" w:sz="0" w:space="0" w:color="auto"/>
        <w:left w:val="none" w:sz="0" w:space="0" w:color="auto"/>
        <w:bottom w:val="none" w:sz="0" w:space="0" w:color="auto"/>
        <w:right w:val="none" w:sz="0" w:space="0" w:color="auto"/>
      </w:divBdr>
    </w:div>
    <w:div w:id="1600748854">
      <w:bodyDiv w:val="1"/>
      <w:marLeft w:val="0"/>
      <w:marRight w:val="0"/>
      <w:marTop w:val="0"/>
      <w:marBottom w:val="0"/>
      <w:divBdr>
        <w:top w:val="none" w:sz="0" w:space="0" w:color="auto"/>
        <w:left w:val="none" w:sz="0" w:space="0" w:color="auto"/>
        <w:bottom w:val="none" w:sz="0" w:space="0" w:color="auto"/>
        <w:right w:val="none" w:sz="0" w:space="0" w:color="auto"/>
      </w:divBdr>
    </w:div>
    <w:div w:id="1629436759">
      <w:bodyDiv w:val="1"/>
      <w:marLeft w:val="0"/>
      <w:marRight w:val="0"/>
      <w:marTop w:val="0"/>
      <w:marBottom w:val="0"/>
      <w:divBdr>
        <w:top w:val="none" w:sz="0" w:space="0" w:color="auto"/>
        <w:left w:val="none" w:sz="0" w:space="0" w:color="auto"/>
        <w:bottom w:val="none" w:sz="0" w:space="0" w:color="auto"/>
        <w:right w:val="none" w:sz="0" w:space="0" w:color="auto"/>
      </w:divBdr>
    </w:div>
    <w:div w:id="1631587598">
      <w:bodyDiv w:val="1"/>
      <w:marLeft w:val="0"/>
      <w:marRight w:val="0"/>
      <w:marTop w:val="0"/>
      <w:marBottom w:val="0"/>
      <w:divBdr>
        <w:top w:val="none" w:sz="0" w:space="0" w:color="auto"/>
        <w:left w:val="none" w:sz="0" w:space="0" w:color="auto"/>
        <w:bottom w:val="none" w:sz="0" w:space="0" w:color="auto"/>
        <w:right w:val="none" w:sz="0" w:space="0" w:color="auto"/>
      </w:divBdr>
    </w:div>
    <w:div w:id="1638803701">
      <w:bodyDiv w:val="1"/>
      <w:marLeft w:val="0"/>
      <w:marRight w:val="0"/>
      <w:marTop w:val="0"/>
      <w:marBottom w:val="0"/>
      <w:divBdr>
        <w:top w:val="none" w:sz="0" w:space="0" w:color="auto"/>
        <w:left w:val="none" w:sz="0" w:space="0" w:color="auto"/>
        <w:bottom w:val="none" w:sz="0" w:space="0" w:color="auto"/>
        <w:right w:val="none" w:sz="0" w:space="0" w:color="auto"/>
      </w:divBdr>
    </w:div>
    <w:div w:id="1639527364">
      <w:bodyDiv w:val="1"/>
      <w:marLeft w:val="0"/>
      <w:marRight w:val="0"/>
      <w:marTop w:val="0"/>
      <w:marBottom w:val="0"/>
      <w:divBdr>
        <w:top w:val="none" w:sz="0" w:space="0" w:color="auto"/>
        <w:left w:val="none" w:sz="0" w:space="0" w:color="auto"/>
        <w:bottom w:val="none" w:sz="0" w:space="0" w:color="auto"/>
        <w:right w:val="none" w:sz="0" w:space="0" w:color="auto"/>
      </w:divBdr>
    </w:div>
    <w:div w:id="1640957820">
      <w:bodyDiv w:val="1"/>
      <w:marLeft w:val="0"/>
      <w:marRight w:val="0"/>
      <w:marTop w:val="0"/>
      <w:marBottom w:val="0"/>
      <w:divBdr>
        <w:top w:val="none" w:sz="0" w:space="0" w:color="auto"/>
        <w:left w:val="none" w:sz="0" w:space="0" w:color="auto"/>
        <w:bottom w:val="none" w:sz="0" w:space="0" w:color="auto"/>
        <w:right w:val="none" w:sz="0" w:space="0" w:color="auto"/>
      </w:divBdr>
    </w:div>
    <w:div w:id="1641421346">
      <w:bodyDiv w:val="1"/>
      <w:marLeft w:val="0"/>
      <w:marRight w:val="0"/>
      <w:marTop w:val="0"/>
      <w:marBottom w:val="0"/>
      <w:divBdr>
        <w:top w:val="none" w:sz="0" w:space="0" w:color="auto"/>
        <w:left w:val="none" w:sz="0" w:space="0" w:color="auto"/>
        <w:bottom w:val="none" w:sz="0" w:space="0" w:color="auto"/>
        <w:right w:val="none" w:sz="0" w:space="0" w:color="auto"/>
      </w:divBdr>
    </w:div>
    <w:div w:id="1664041154">
      <w:bodyDiv w:val="1"/>
      <w:marLeft w:val="0"/>
      <w:marRight w:val="0"/>
      <w:marTop w:val="0"/>
      <w:marBottom w:val="0"/>
      <w:divBdr>
        <w:top w:val="none" w:sz="0" w:space="0" w:color="auto"/>
        <w:left w:val="none" w:sz="0" w:space="0" w:color="auto"/>
        <w:bottom w:val="none" w:sz="0" w:space="0" w:color="auto"/>
        <w:right w:val="none" w:sz="0" w:space="0" w:color="auto"/>
      </w:divBdr>
    </w:div>
    <w:div w:id="1665205708">
      <w:bodyDiv w:val="1"/>
      <w:marLeft w:val="0"/>
      <w:marRight w:val="0"/>
      <w:marTop w:val="0"/>
      <w:marBottom w:val="0"/>
      <w:divBdr>
        <w:top w:val="none" w:sz="0" w:space="0" w:color="auto"/>
        <w:left w:val="none" w:sz="0" w:space="0" w:color="auto"/>
        <w:bottom w:val="none" w:sz="0" w:space="0" w:color="auto"/>
        <w:right w:val="none" w:sz="0" w:space="0" w:color="auto"/>
      </w:divBdr>
    </w:div>
    <w:div w:id="1666781734">
      <w:bodyDiv w:val="1"/>
      <w:marLeft w:val="0"/>
      <w:marRight w:val="0"/>
      <w:marTop w:val="0"/>
      <w:marBottom w:val="0"/>
      <w:divBdr>
        <w:top w:val="none" w:sz="0" w:space="0" w:color="auto"/>
        <w:left w:val="none" w:sz="0" w:space="0" w:color="auto"/>
        <w:bottom w:val="none" w:sz="0" w:space="0" w:color="auto"/>
        <w:right w:val="none" w:sz="0" w:space="0" w:color="auto"/>
      </w:divBdr>
    </w:div>
    <w:div w:id="1695881669">
      <w:bodyDiv w:val="1"/>
      <w:marLeft w:val="0"/>
      <w:marRight w:val="0"/>
      <w:marTop w:val="0"/>
      <w:marBottom w:val="0"/>
      <w:divBdr>
        <w:top w:val="none" w:sz="0" w:space="0" w:color="auto"/>
        <w:left w:val="none" w:sz="0" w:space="0" w:color="auto"/>
        <w:bottom w:val="none" w:sz="0" w:space="0" w:color="auto"/>
        <w:right w:val="none" w:sz="0" w:space="0" w:color="auto"/>
      </w:divBdr>
    </w:div>
    <w:div w:id="1700425230">
      <w:bodyDiv w:val="1"/>
      <w:marLeft w:val="0"/>
      <w:marRight w:val="0"/>
      <w:marTop w:val="0"/>
      <w:marBottom w:val="0"/>
      <w:divBdr>
        <w:top w:val="none" w:sz="0" w:space="0" w:color="auto"/>
        <w:left w:val="none" w:sz="0" w:space="0" w:color="auto"/>
        <w:bottom w:val="none" w:sz="0" w:space="0" w:color="auto"/>
        <w:right w:val="none" w:sz="0" w:space="0" w:color="auto"/>
      </w:divBdr>
    </w:div>
    <w:div w:id="1721437365">
      <w:bodyDiv w:val="1"/>
      <w:marLeft w:val="0"/>
      <w:marRight w:val="0"/>
      <w:marTop w:val="0"/>
      <w:marBottom w:val="0"/>
      <w:divBdr>
        <w:top w:val="none" w:sz="0" w:space="0" w:color="auto"/>
        <w:left w:val="none" w:sz="0" w:space="0" w:color="auto"/>
        <w:bottom w:val="none" w:sz="0" w:space="0" w:color="auto"/>
        <w:right w:val="none" w:sz="0" w:space="0" w:color="auto"/>
      </w:divBdr>
    </w:div>
    <w:div w:id="1793943303">
      <w:bodyDiv w:val="1"/>
      <w:marLeft w:val="0"/>
      <w:marRight w:val="0"/>
      <w:marTop w:val="0"/>
      <w:marBottom w:val="0"/>
      <w:divBdr>
        <w:top w:val="none" w:sz="0" w:space="0" w:color="auto"/>
        <w:left w:val="none" w:sz="0" w:space="0" w:color="auto"/>
        <w:bottom w:val="none" w:sz="0" w:space="0" w:color="auto"/>
        <w:right w:val="none" w:sz="0" w:space="0" w:color="auto"/>
      </w:divBdr>
    </w:div>
    <w:div w:id="1817600009">
      <w:bodyDiv w:val="1"/>
      <w:marLeft w:val="0"/>
      <w:marRight w:val="0"/>
      <w:marTop w:val="0"/>
      <w:marBottom w:val="0"/>
      <w:divBdr>
        <w:top w:val="none" w:sz="0" w:space="0" w:color="auto"/>
        <w:left w:val="none" w:sz="0" w:space="0" w:color="auto"/>
        <w:bottom w:val="none" w:sz="0" w:space="0" w:color="auto"/>
        <w:right w:val="none" w:sz="0" w:space="0" w:color="auto"/>
      </w:divBdr>
    </w:div>
    <w:div w:id="1822190012">
      <w:bodyDiv w:val="1"/>
      <w:marLeft w:val="0"/>
      <w:marRight w:val="0"/>
      <w:marTop w:val="0"/>
      <w:marBottom w:val="0"/>
      <w:divBdr>
        <w:top w:val="none" w:sz="0" w:space="0" w:color="auto"/>
        <w:left w:val="none" w:sz="0" w:space="0" w:color="auto"/>
        <w:bottom w:val="none" w:sz="0" w:space="0" w:color="auto"/>
        <w:right w:val="none" w:sz="0" w:space="0" w:color="auto"/>
      </w:divBdr>
    </w:div>
    <w:div w:id="1846018807">
      <w:bodyDiv w:val="1"/>
      <w:marLeft w:val="0"/>
      <w:marRight w:val="0"/>
      <w:marTop w:val="0"/>
      <w:marBottom w:val="0"/>
      <w:divBdr>
        <w:top w:val="none" w:sz="0" w:space="0" w:color="auto"/>
        <w:left w:val="none" w:sz="0" w:space="0" w:color="auto"/>
        <w:bottom w:val="none" w:sz="0" w:space="0" w:color="auto"/>
        <w:right w:val="none" w:sz="0" w:space="0" w:color="auto"/>
      </w:divBdr>
    </w:div>
    <w:div w:id="1862820924">
      <w:bodyDiv w:val="1"/>
      <w:marLeft w:val="0"/>
      <w:marRight w:val="0"/>
      <w:marTop w:val="0"/>
      <w:marBottom w:val="0"/>
      <w:divBdr>
        <w:top w:val="none" w:sz="0" w:space="0" w:color="auto"/>
        <w:left w:val="none" w:sz="0" w:space="0" w:color="auto"/>
        <w:bottom w:val="none" w:sz="0" w:space="0" w:color="auto"/>
        <w:right w:val="none" w:sz="0" w:space="0" w:color="auto"/>
      </w:divBdr>
    </w:div>
    <w:div w:id="1873109573">
      <w:bodyDiv w:val="1"/>
      <w:marLeft w:val="0"/>
      <w:marRight w:val="0"/>
      <w:marTop w:val="0"/>
      <w:marBottom w:val="0"/>
      <w:divBdr>
        <w:top w:val="none" w:sz="0" w:space="0" w:color="auto"/>
        <w:left w:val="none" w:sz="0" w:space="0" w:color="auto"/>
        <w:bottom w:val="none" w:sz="0" w:space="0" w:color="auto"/>
        <w:right w:val="none" w:sz="0" w:space="0" w:color="auto"/>
      </w:divBdr>
    </w:div>
    <w:div w:id="1887135557">
      <w:bodyDiv w:val="1"/>
      <w:marLeft w:val="0"/>
      <w:marRight w:val="0"/>
      <w:marTop w:val="0"/>
      <w:marBottom w:val="0"/>
      <w:divBdr>
        <w:top w:val="none" w:sz="0" w:space="0" w:color="auto"/>
        <w:left w:val="none" w:sz="0" w:space="0" w:color="auto"/>
        <w:bottom w:val="none" w:sz="0" w:space="0" w:color="auto"/>
        <w:right w:val="none" w:sz="0" w:space="0" w:color="auto"/>
      </w:divBdr>
    </w:div>
    <w:div w:id="1897663369">
      <w:bodyDiv w:val="1"/>
      <w:marLeft w:val="0"/>
      <w:marRight w:val="0"/>
      <w:marTop w:val="0"/>
      <w:marBottom w:val="0"/>
      <w:divBdr>
        <w:top w:val="none" w:sz="0" w:space="0" w:color="auto"/>
        <w:left w:val="none" w:sz="0" w:space="0" w:color="auto"/>
        <w:bottom w:val="none" w:sz="0" w:space="0" w:color="auto"/>
        <w:right w:val="none" w:sz="0" w:space="0" w:color="auto"/>
      </w:divBdr>
    </w:div>
    <w:div w:id="1904485878">
      <w:bodyDiv w:val="1"/>
      <w:marLeft w:val="0"/>
      <w:marRight w:val="0"/>
      <w:marTop w:val="0"/>
      <w:marBottom w:val="0"/>
      <w:divBdr>
        <w:top w:val="none" w:sz="0" w:space="0" w:color="auto"/>
        <w:left w:val="none" w:sz="0" w:space="0" w:color="auto"/>
        <w:bottom w:val="none" w:sz="0" w:space="0" w:color="auto"/>
        <w:right w:val="none" w:sz="0" w:space="0" w:color="auto"/>
      </w:divBdr>
    </w:div>
    <w:div w:id="2001233437">
      <w:bodyDiv w:val="1"/>
      <w:marLeft w:val="0"/>
      <w:marRight w:val="0"/>
      <w:marTop w:val="0"/>
      <w:marBottom w:val="0"/>
      <w:divBdr>
        <w:top w:val="none" w:sz="0" w:space="0" w:color="auto"/>
        <w:left w:val="none" w:sz="0" w:space="0" w:color="auto"/>
        <w:bottom w:val="none" w:sz="0" w:space="0" w:color="auto"/>
        <w:right w:val="none" w:sz="0" w:space="0" w:color="auto"/>
      </w:divBdr>
    </w:div>
    <w:div w:id="2066834796">
      <w:bodyDiv w:val="1"/>
      <w:marLeft w:val="0"/>
      <w:marRight w:val="0"/>
      <w:marTop w:val="0"/>
      <w:marBottom w:val="0"/>
      <w:divBdr>
        <w:top w:val="none" w:sz="0" w:space="0" w:color="auto"/>
        <w:left w:val="none" w:sz="0" w:space="0" w:color="auto"/>
        <w:bottom w:val="none" w:sz="0" w:space="0" w:color="auto"/>
        <w:right w:val="none" w:sz="0" w:space="0" w:color="auto"/>
      </w:divBdr>
    </w:div>
    <w:div w:id="2101246801">
      <w:bodyDiv w:val="1"/>
      <w:marLeft w:val="0"/>
      <w:marRight w:val="0"/>
      <w:marTop w:val="0"/>
      <w:marBottom w:val="0"/>
      <w:divBdr>
        <w:top w:val="none" w:sz="0" w:space="0" w:color="auto"/>
        <w:left w:val="none" w:sz="0" w:space="0" w:color="auto"/>
        <w:bottom w:val="none" w:sz="0" w:space="0" w:color="auto"/>
        <w:right w:val="none" w:sz="0" w:space="0" w:color="auto"/>
      </w:divBdr>
    </w:div>
    <w:div w:id="2102950760">
      <w:bodyDiv w:val="1"/>
      <w:marLeft w:val="0"/>
      <w:marRight w:val="0"/>
      <w:marTop w:val="0"/>
      <w:marBottom w:val="0"/>
      <w:divBdr>
        <w:top w:val="none" w:sz="0" w:space="0" w:color="auto"/>
        <w:left w:val="none" w:sz="0" w:space="0" w:color="auto"/>
        <w:bottom w:val="none" w:sz="0" w:space="0" w:color="auto"/>
        <w:right w:val="none" w:sz="0" w:space="0" w:color="auto"/>
      </w:divBdr>
    </w:div>
    <w:div w:id="211925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v03.admin.over-blog.com/" TargetMode="External"/><Relationship Id="rId18" Type="http://schemas.openxmlformats.org/officeDocument/2006/relationships/hyperlink" Target="http://srv03.admin.over-blog.com/" TargetMode="External"/><Relationship Id="rId26" Type="http://schemas.openxmlformats.org/officeDocument/2006/relationships/image" Target="media/image3.png"/><Relationship Id="rId39"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srv03.admin.over-blog.com/" TargetMode="External"/><Relationship Id="rId34" Type="http://schemas.openxmlformats.org/officeDocument/2006/relationships/hyperlink" Target="mailto:cep@coraapplata.gob.do" TargetMode="External"/><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hyperlink" Target="http://srv03.admin.over-blog.com/" TargetMode="External"/><Relationship Id="rId7" Type="http://schemas.openxmlformats.org/officeDocument/2006/relationships/endnotes" Target="endnotes.xml"/><Relationship Id="rId12" Type="http://schemas.openxmlformats.org/officeDocument/2006/relationships/hyperlink" Target="http://srv03.admin.over-blog.com/" TargetMode="External"/><Relationship Id="rId17" Type="http://schemas.openxmlformats.org/officeDocument/2006/relationships/hyperlink" Target="http://srv03.admin.over-blog.com/" TargetMode="External"/><Relationship Id="rId25" Type="http://schemas.openxmlformats.org/officeDocument/2006/relationships/image" Target="media/image2.png"/><Relationship Id="rId33" Type="http://schemas.openxmlformats.org/officeDocument/2006/relationships/image" Target="media/image7.emf"/><Relationship Id="rId38" Type="http://schemas.openxmlformats.org/officeDocument/2006/relationships/image" Target="media/image11.png"/><Relationship Id="rId46"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hyperlink" Target="http://srv03.admin.over-blog.com/" TargetMode="External"/><Relationship Id="rId20" Type="http://schemas.openxmlformats.org/officeDocument/2006/relationships/hyperlink" Target="http://srv03.admin.over-blog.com/" TargetMode="External"/><Relationship Id="rId29" Type="http://schemas.openxmlformats.org/officeDocument/2006/relationships/image" Target="media/image6.PNG"/><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v03.admin.over-blog.com/" TargetMode="External"/><Relationship Id="rId24" Type="http://schemas.openxmlformats.org/officeDocument/2006/relationships/chart" Target="charts/chart1.xml"/><Relationship Id="rId32" Type="http://schemas.openxmlformats.org/officeDocument/2006/relationships/chart" Target="charts/chart4.xml"/><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v03.admin.over-blog.com/" TargetMode="External"/><Relationship Id="rId23" Type="http://schemas.openxmlformats.org/officeDocument/2006/relationships/hyperlink" Target="http://srv03.admin.over-blog.com/" TargetMode="External"/><Relationship Id="rId28" Type="http://schemas.openxmlformats.org/officeDocument/2006/relationships/image" Target="media/image5.PNG"/><Relationship Id="rId36" Type="http://schemas.openxmlformats.org/officeDocument/2006/relationships/image" Target="media/image9.png"/><Relationship Id="rId49" Type="http://schemas.openxmlformats.org/officeDocument/2006/relationships/hyperlink" Target="http://srv03.admin.over-blog.com/" TargetMode="External"/><Relationship Id="rId10" Type="http://schemas.openxmlformats.org/officeDocument/2006/relationships/hyperlink" Target="http://srv03.admin.over-blog.com/" TargetMode="External"/><Relationship Id="rId19" Type="http://schemas.openxmlformats.org/officeDocument/2006/relationships/hyperlink" Target="http://srv03.admin.over-blog.com/" TargetMode="External"/><Relationship Id="rId31" Type="http://schemas.openxmlformats.org/officeDocument/2006/relationships/chart" Target="charts/chart3.xml"/><Relationship Id="rId44" Type="http://schemas.openxmlformats.org/officeDocument/2006/relationships/image" Target="media/image1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v03.admin.over-blog.com/" TargetMode="External"/><Relationship Id="rId14" Type="http://schemas.openxmlformats.org/officeDocument/2006/relationships/hyperlink" Target="http://srv03.admin.over-blog.com/" TargetMode="External"/><Relationship Id="rId22" Type="http://schemas.openxmlformats.org/officeDocument/2006/relationships/hyperlink" Target="http://srv03.admin.over-blog.com/" TargetMode="External"/><Relationship Id="rId27" Type="http://schemas.openxmlformats.org/officeDocument/2006/relationships/image" Target="media/image4.PNG"/><Relationship Id="rId30" Type="http://schemas.openxmlformats.org/officeDocument/2006/relationships/chart" Target="charts/chart2.xm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png"/><Relationship Id="rId8" Type="http://schemas.openxmlformats.org/officeDocument/2006/relationships/image" Target="media/image1.jpg"/><Relationship Id="rId51"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alcequiezn\Documents\Nalcequiez\MESA%20SECTORIAL\AGOSTO\Promedio%20Indicadores%20SMMG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DO"/>
              <a:t>PRODUCCIÓN AGUA POTABLE</a:t>
            </a:r>
          </a:p>
        </c:rich>
      </c:tx>
      <c:layout>
        <c:manualLayout>
          <c:xMode val="edge"/>
          <c:yMode val="edge"/>
          <c:x val="0.20671522309711285"/>
          <c:y val="6.018518518518518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delete val="1"/>
          </c:dLbls>
          <c:cat>
            <c:strRef>
              <c:f>'CORAAPPLATA Producción Agua'!$B$8:$B$18</c:f>
              <c:strCache>
                <c:ptCount val="11"/>
                <c:pt idx="0">
                  <c:v>ENERO</c:v>
                </c:pt>
                <c:pt idx="1">
                  <c:v>FEBRERO </c:v>
                </c:pt>
                <c:pt idx="2">
                  <c:v>MARZO</c:v>
                </c:pt>
                <c:pt idx="3">
                  <c:v>ABRIL</c:v>
                </c:pt>
                <c:pt idx="4">
                  <c:v>MAYO</c:v>
                </c:pt>
                <c:pt idx="5">
                  <c:v>JUNIO</c:v>
                </c:pt>
                <c:pt idx="6">
                  <c:v>JULIO</c:v>
                </c:pt>
                <c:pt idx="7">
                  <c:v>AGOSTO</c:v>
                </c:pt>
                <c:pt idx="8">
                  <c:v>SEPTIEMBRE</c:v>
                </c:pt>
                <c:pt idx="9">
                  <c:v>OCTUBRE</c:v>
                </c:pt>
                <c:pt idx="10">
                  <c:v>NOVIEMBRE</c:v>
                </c:pt>
              </c:strCache>
            </c:strRef>
          </c:cat>
          <c:val>
            <c:numRef>
              <c:f>'CORAAPPLATA Producción Agua'!$D$8:$D$18</c:f>
              <c:numCache>
                <c:formatCode>_(* #,##0.00_);_(* \(#,##0.00\);_(* "-"??_);_(@_)</c:formatCode>
                <c:ptCount val="11"/>
                <c:pt idx="0">
                  <c:v>3396913.2</c:v>
                </c:pt>
                <c:pt idx="1">
                  <c:v>3277307.48</c:v>
                </c:pt>
                <c:pt idx="2">
                  <c:v>3824244.9</c:v>
                </c:pt>
                <c:pt idx="3">
                  <c:v>3736315</c:v>
                </c:pt>
                <c:pt idx="4">
                  <c:v>3545583.11</c:v>
                </c:pt>
                <c:pt idx="5">
                  <c:v>3545583.19</c:v>
                </c:pt>
                <c:pt idx="6">
                  <c:v>3582273.7</c:v>
                </c:pt>
                <c:pt idx="7">
                  <c:v>3705490.6</c:v>
                </c:pt>
                <c:pt idx="8">
                  <c:v>3683176</c:v>
                </c:pt>
                <c:pt idx="9">
                  <c:v>3799568.7</c:v>
                </c:pt>
                <c:pt idx="10">
                  <c:v>3747107.3</c:v>
                </c:pt>
              </c:numCache>
            </c:numRef>
          </c:val>
          <c:extLst>
            <c:ext xmlns:c16="http://schemas.microsoft.com/office/drawing/2014/chart" uri="{C3380CC4-5D6E-409C-BE32-E72D297353CC}">
              <c16:uniqueId val="{00000000-6DD8-4345-A8B8-2F94F2E66C54}"/>
            </c:ext>
          </c:extLst>
        </c:ser>
        <c:dLbls>
          <c:dLblPos val="inEnd"/>
          <c:showLegendKey val="0"/>
          <c:showVal val="1"/>
          <c:showCatName val="0"/>
          <c:showSerName val="0"/>
          <c:showPercent val="0"/>
          <c:showBubbleSize val="0"/>
        </c:dLbls>
        <c:gapWidth val="65"/>
        <c:axId val="629722479"/>
        <c:axId val="485800303"/>
      </c:barChart>
      <c:catAx>
        <c:axId val="62972247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DO"/>
          </a:p>
        </c:txPr>
        <c:crossAx val="485800303"/>
        <c:crosses val="autoZero"/>
        <c:auto val="1"/>
        <c:lblAlgn val="ctr"/>
        <c:lblOffset val="100"/>
        <c:noMultiLvlLbl val="0"/>
      </c:catAx>
      <c:valAx>
        <c:axId val="48580030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 #,##0.00_);_(* \(#,##0.00\);_(* &quot;-&quot;??_);_(@_)" sourceLinked="1"/>
        <c:majorTickMark val="none"/>
        <c:minorTickMark val="none"/>
        <c:tickLblPos val="nextTo"/>
        <c:crossAx val="6297224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CORAAPPLATA!$B$14:$B$15</c:f>
              <c:strCache>
                <c:ptCount val="2"/>
                <c:pt idx="0">
                  <c:v>CORPORACIÓN DE ACUEDUCTOS Y ALCANTARILLADOS DE PUERTO PLATA  (CORAAPPLATA)</c:v>
                </c:pt>
                <c:pt idx="1">
                  <c:v>PUNTUACIÓN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CORAAPPLATA!$A$16:$A$20</c:f>
              <c:strCache>
                <c:ptCount val="5"/>
                <c:pt idx="0">
                  <c:v>SISMAP</c:v>
                </c:pt>
                <c:pt idx="1">
                  <c:v>TRANSPARENCIA</c:v>
                </c:pt>
                <c:pt idx="2">
                  <c:v>NOBACI</c:v>
                </c:pt>
                <c:pt idx="3">
                  <c:v>COMPRAS</c:v>
                </c:pt>
                <c:pt idx="4">
                  <c:v>SITICGE</c:v>
                </c:pt>
              </c:strCache>
            </c:strRef>
          </c:cat>
          <c:val>
            <c:numRef>
              <c:f>CORAAPPLATA!$B$16:$B$20</c:f>
              <c:numCache>
                <c:formatCode>0.0</c:formatCode>
                <c:ptCount val="5"/>
                <c:pt idx="0">
                  <c:v>77.12</c:v>
                </c:pt>
                <c:pt idx="1">
                  <c:v>91</c:v>
                </c:pt>
                <c:pt idx="2">
                  <c:v>91.04</c:v>
                </c:pt>
                <c:pt idx="3">
                  <c:v>92.46</c:v>
                </c:pt>
                <c:pt idx="4">
                  <c:v>80.02</c:v>
                </c:pt>
              </c:numCache>
            </c:numRef>
          </c:val>
          <c:extLst>
            <c:ext xmlns:c16="http://schemas.microsoft.com/office/drawing/2014/chart" uri="{C3380CC4-5D6E-409C-BE32-E72D297353CC}">
              <c16:uniqueId val="{00000000-0C86-416A-BAE7-A1FD025AC907}"/>
            </c:ext>
          </c:extLst>
        </c:ser>
        <c:dLbls>
          <c:dLblPos val="inEnd"/>
          <c:showLegendKey val="0"/>
          <c:showVal val="1"/>
          <c:showCatName val="0"/>
          <c:showSerName val="0"/>
          <c:showPercent val="0"/>
          <c:showBubbleSize val="0"/>
        </c:dLbls>
        <c:gapWidth val="65"/>
        <c:axId val="1858667119"/>
        <c:axId val="1857260319"/>
      </c:barChart>
      <c:catAx>
        <c:axId val="1858667119"/>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s-DO"/>
                  <a:t>INDICADORES</a:t>
                </a:r>
                <a:r>
                  <a:rPr lang="es-DO" baseline="0"/>
                  <a:t> SISTEMA DE MONITOREO Y MEDICION DE LA GESTION PUBLICA</a:t>
                </a:r>
                <a:endParaRPr lang="es-DO"/>
              </a:p>
            </c:rich>
          </c:tx>
          <c:layout>
            <c:manualLayout>
              <c:xMode val="edge"/>
              <c:yMode val="edge"/>
              <c:x val="0.12251912059379674"/>
              <c:y val="0.9161011018605484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DO"/>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DO"/>
          </a:p>
        </c:txPr>
        <c:crossAx val="1857260319"/>
        <c:crosses val="autoZero"/>
        <c:auto val="1"/>
        <c:lblAlgn val="ctr"/>
        <c:lblOffset val="100"/>
        <c:noMultiLvlLbl val="0"/>
      </c:catAx>
      <c:valAx>
        <c:axId val="1857260319"/>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s-DO"/>
                  <a:t>PROMEDIO</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DO"/>
            </a:p>
          </c:txPr>
        </c:title>
        <c:numFmt formatCode="0.0" sourceLinked="1"/>
        <c:majorTickMark val="none"/>
        <c:minorTickMark val="none"/>
        <c:tickLblPos val="nextTo"/>
        <c:crossAx val="1858667119"/>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Hoja2!$E$3:$I$3</c:f>
              <c:strCache>
                <c:ptCount val="5"/>
                <c:pt idx="0">
                  <c:v>Fiabilidad</c:v>
                </c:pt>
                <c:pt idx="1">
                  <c:v>Elementos tangibles</c:v>
                </c:pt>
                <c:pt idx="2">
                  <c:v>Capacidad de respuesta</c:v>
                </c:pt>
                <c:pt idx="3">
                  <c:v>Empatia</c:v>
                </c:pt>
                <c:pt idx="4">
                  <c:v>Seguridad</c:v>
                </c:pt>
              </c:strCache>
            </c:strRef>
          </c:cat>
          <c:val>
            <c:numRef>
              <c:f>Hoja2!$E$4:$I$4</c:f>
              <c:numCache>
                <c:formatCode>General</c:formatCode>
                <c:ptCount val="5"/>
                <c:pt idx="0">
                  <c:v>8.11</c:v>
                </c:pt>
                <c:pt idx="1">
                  <c:v>8.3800000000000008</c:v>
                </c:pt>
                <c:pt idx="2">
                  <c:v>8.4</c:v>
                </c:pt>
                <c:pt idx="3">
                  <c:v>8.44</c:v>
                </c:pt>
                <c:pt idx="4">
                  <c:v>8.5500000000000007</c:v>
                </c:pt>
              </c:numCache>
            </c:numRef>
          </c:val>
          <c:extLst>
            <c:ext xmlns:c16="http://schemas.microsoft.com/office/drawing/2014/chart" uri="{C3380CC4-5D6E-409C-BE32-E72D297353CC}">
              <c16:uniqueId val="{00000000-5445-4DCE-AD23-D971AFF9AC83}"/>
            </c:ext>
          </c:extLst>
        </c:ser>
        <c:dLbls>
          <c:dLblPos val="inEnd"/>
          <c:showLegendKey val="0"/>
          <c:showVal val="1"/>
          <c:showCatName val="0"/>
          <c:showSerName val="0"/>
          <c:showPercent val="0"/>
          <c:showBubbleSize val="0"/>
        </c:dLbls>
        <c:gapWidth val="65"/>
        <c:axId val="1437879952"/>
        <c:axId val="1437683168"/>
      </c:barChart>
      <c:catAx>
        <c:axId val="14378799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DO"/>
          </a:p>
        </c:txPr>
        <c:crossAx val="1437683168"/>
        <c:crosses val="autoZero"/>
        <c:auto val="1"/>
        <c:lblAlgn val="ctr"/>
        <c:lblOffset val="100"/>
        <c:noMultiLvlLbl val="0"/>
      </c:catAx>
      <c:valAx>
        <c:axId val="14376831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437879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PLAN OPERATIVO ANUAL</a:t>
            </a:r>
            <a:br>
              <a:rPr lang="en-US"/>
            </a:b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Hoja1!$E$15</c:f>
              <c:strCache>
                <c:ptCount val="1"/>
                <c:pt idx="0">
                  <c:v>Cumplimiento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Hoja1!$C$16:$C$23</c:f>
              <c:strCache>
                <c:ptCount val="8"/>
                <c:pt idx="0">
                  <c:v>Acueducto</c:v>
                </c:pt>
                <c:pt idx="1">
                  <c:v>Alcantarillado y saneamiento</c:v>
                </c:pt>
                <c:pt idx="2">
                  <c:v>Gestión comercial</c:v>
                </c:pt>
                <c:pt idx="3">
                  <c:v>Gestión del capital Humano</c:v>
                </c:pt>
                <c:pt idx="4">
                  <c:v>Gestión Administrativa Financiera</c:v>
                </c:pt>
                <c:pt idx="5">
                  <c:v>Gestión de la Planificación y el Desarrollo</c:v>
                </c:pt>
                <c:pt idx="6">
                  <c:v> Gestión de los Proyectos de Inversión</c:v>
                </c:pt>
                <c:pt idx="7">
                  <c:v>Gestión Ambiental</c:v>
                </c:pt>
              </c:strCache>
            </c:strRef>
          </c:cat>
          <c:val>
            <c:numRef>
              <c:f>Hoja1!$E$16:$E$23</c:f>
              <c:numCache>
                <c:formatCode>_(* #,##0.00_);_(* \(#,##0.00\);_(* "-"??_);_(@_)</c:formatCode>
                <c:ptCount val="8"/>
                <c:pt idx="0">
                  <c:v>50</c:v>
                </c:pt>
                <c:pt idx="1">
                  <c:v>80.645161290322577</c:v>
                </c:pt>
                <c:pt idx="2">
                  <c:v>67.5</c:v>
                </c:pt>
                <c:pt idx="3">
                  <c:v>93.333333333333329</c:v>
                </c:pt>
                <c:pt idx="4">
                  <c:v>60</c:v>
                </c:pt>
                <c:pt idx="5">
                  <c:v>65.306122448979593</c:v>
                </c:pt>
                <c:pt idx="6">
                  <c:v>76.288659793814432</c:v>
                </c:pt>
                <c:pt idx="7">
                  <c:v>45.454545454545453</c:v>
                </c:pt>
              </c:numCache>
            </c:numRef>
          </c:val>
          <c:extLst>
            <c:ext xmlns:c16="http://schemas.microsoft.com/office/drawing/2014/chart" uri="{C3380CC4-5D6E-409C-BE32-E72D297353CC}">
              <c16:uniqueId val="{00000000-D6FF-4BB6-AD1E-18D0B4D6DA48}"/>
            </c:ext>
          </c:extLst>
        </c:ser>
        <c:dLbls>
          <c:dLblPos val="inEnd"/>
          <c:showLegendKey val="0"/>
          <c:showVal val="1"/>
          <c:showCatName val="0"/>
          <c:showSerName val="0"/>
          <c:showPercent val="0"/>
          <c:showBubbleSize val="0"/>
        </c:dLbls>
        <c:gapWidth val="65"/>
        <c:axId val="2061459439"/>
        <c:axId val="1875531647"/>
      </c:barChart>
      <c:catAx>
        <c:axId val="206145943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600" b="1" i="0" u="none" strike="noStrike" kern="1200" cap="all" baseline="0">
                <a:solidFill>
                  <a:schemeClr val="dk1">
                    <a:lumMod val="75000"/>
                    <a:lumOff val="25000"/>
                  </a:schemeClr>
                </a:solidFill>
                <a:latin typeface="+mn-lt"/>
                <a:ea typeface="+mn-ea"/>
                <a:cs typeface="+mn-cs"/>
              </a:defRPr>
            </a:pPr>
            <a:endParaRPr lang="es-DO"/>
          </a:p>
        </c:txPr>
        <c:crossAx val="1875531647"/>
        <c:crosses val="autoZero"/>
        <c:auto val="1"/>
        <c:lblAlgn val="ctr"/>
        <c:lblOffset val="100"/>
        <c:noMultiLvlLbl val="0"/>
      </c:catAx>
      <c:valAx>
        <c:axId val="187553164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 #,##0.00_);_(* \(#,##0.00\);_(* &quot;-&quot;??_);_(@_)" sourceLinked="1"/>
        <c:majorTickMark val="none"/>
        <c:minorTickMark val="none"/>
        <c:tickLblPos val="nextTo"/>
        <c:crossAx val="20614594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78240-B089-453D-9F27-2D7CD34D1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57</Pages>
  <Words>11057</Words>
  <Characters>60814</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71728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almonteo</dc:creator>
  <cp:lastModifiedBy>Oneida Almonte</cp:lastModifiedBy>
  <cp:revision>30</cp:revision>
  <cp:lastPrinted>2019-12-16T13:31:00Z</cp:lastPrinted>
  <dcterms:created xsi:type="dcterms:W3CDTF">2019-12-16T12:36:00Z</dcterms:created>
  <dcterms:modified xsi:type="dcterms:W3CDTF">2019-12-16T15:56:00Z</dcterms:modified>
</cp:coreProperties>
</file>