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14A" w:rsidRDefault="004F314A" w:rsidP="004F314A">
      <w:pPr>
        <w:pStyle w:val="Textoindependiente"/>
        <w:jc w:val="center"/>
        <w:rPr>
          <w:rFonts w:ascii="Times New Roman" w:hAnsi="Times New Roman" w:cs="Times New Roman"/>
          <w:b/>
          <w:sz w:val="32"/>
          <w:szCs w:val="32"/>
        </w:rPr>
      </w:pPr>
      <w:r>
        <w:rPr>
          <w:rFonts w:ascii="Times New Roman" w:hAnsi="Times New Roman" w:cs="Times New Roman"/>
          <w:b/>
          <w:noProof/>
          <w:sz w:val="32"/>
          <w:szCs w:val="32"/>
          <w:lang w:val="es-DO" w:eastAsia="es-DO"/>
        </w:rPr>
        <w:drawing>
          <wp:inline distT="0" distB="0" distL="0" distR="0">
            <wp:extent cx="1713865" cy="1066508"/>
            <wp:effectExtent l="0" t="0" r="635" b="635"/>
            <wp:docPr id="7" name="0 Imagen" descr="Escudo-de-armas-de-la-Republica-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de-armas-de-la-Republica-Dominicana.jpg"/>
                    <pic:cNvPicPr/>
                  </pic:nvPicPr>
                  <pic:blipFill>
                    <a:blip r:embed="rId8" cstate="print"/>
                    <a:stretch>
                      <a:fillRect/>
                    </a:stretch>
                  </pic:blipFill>
                  <pic:spPr>
                    <a:xfrm>
                      <a:off x="0" y="0"/>
                      <a:ext cx="1726788" cy="1074550"/>
                    </a:xfrm>
                    <a:prstGeom prst="rect">
                      <a:avLst/>
                    </a:prstGeom>
                  </pic:spPr>
                </pic:pic>
              </a:graphicData>
            </a:graphic>
          </wp:inline>
        </w:drawing>
      </w:r>
    </w:p>
    <w:p w:rsidR="004F314A" w:rsidRPr="00B75E11" w:rsidRDefault="004F314A" w:rsidP="004F314A">
      <w:pPr>
        <w:pStyle w:val="Textoindependiente"/>
        <w:jc w:val="center"/>
        <w:rPr>
          <w:rFonts w:ascii="Times New Roman" w:hAnsi="Times New Roman" w:cs="Times New Roman"/>
          <w:b/>
          <w:sz w:val="28"/>
          <w:szCs w:val="28"/>
        </w:rPr>
      </w:pPr>
      <w:r w:rsidRPr="00B75E11">
        <w:rPr>
          <w:rFonts w:ascii="Times New Roman" w:hAnsi="Times New Roman" w:cs="Times New Roman"/>
          <w:b/>
          <w:sz w:val="28"/>
          <w:szCs w:val="28"/>
        </w:rPr>
        <w:t>R</w:t>
      </w:r>
      <w:r w:rsidR="00B75E11" w:rsidRPr="00B75E11">
        <w:rPr>
          <w:rFonts w:ascii="Times New Roman" w:hAnsi="Times New Roman" w:cs="Times New Roman"/>
          <w:b/>
          <w:sz w:val="28"/>
          <w:szCs w:val="28"/>
        </w:rPr>
        <w:t>EPUBLICA DOMINICANA</w:t>
      </w:r>
    </w:p>
    <w:p w:rsidR="00B75E11" w:rsidRDefault="00B75E11" w:rsidP="004F314A">
      <w:pPr>
        <w:pStyle w:val="Textoindependiente"/>
        <w:jc w:val="center"/>
        <w:rPr>
          <w:rFonts w:ascii="Times New Roman" w:hAnsi="Times New Roman" w:cs="Times New Roman"/>
          <w:b/>
          <w:sz w:val="32"/>
          <w:szCs w:val="32"/>
        </w:rPr>
      </w:pPr>
      <w:r w:rsidRPr="00B75E11">
        <w:rPr>
          <w:rFonts w:ascii="Times New Roman" w:hAnsi="Times New Roman" w:cs="Times New Roman"/>
          <w:b/>
          <w:sz w:val="32"/>
          <w:szCs w:val="32"/>
        </w:rPr>
        <w:t>PRESIDENCIA DE LA REPUBLICA</w:t>
      </w:r>
    </w:p>
    <w:p w:rsidR="000C3958" w:rsidRDefault="000C3958" w:rsidP="004F314A">
      <w:pPr>
        <w:pStyle w:val="Textoindependiente"/>
        <w:jc w:val="center"/>
        <w:rPr>
          <w:rFonts w:ascii="Times New Roman" w:hAnsi="Times New Roman" w:cs="Times New Roman"/>
          <w:b/>
          <w:sz w:val="32"/>
          <w:szCs w:val="32"/>
        </w:rPr>
      </w:pPr>
    </w:p>
    <w:p w:rsidR="000C3958" w:rsidRPr="00B75E11" w:rsidRDefault="000C3958" w:rsidP="004F314A">
      <w:pPr>
        <w:pStyle w:val="Textoindependiente"/>
        <w:jc w:val="center"/>
        <w:rPr>
          <w:rFonts w:ascii="Times New Roman" w:hAnsi="Times New Roman" w:cs="Times New Roman"/>
          <w:b/>
          <w:sz w:val="32"/>
          <w:szCs w:val="32"/>
        </w:rPr>
      </w:pPr>
      <w:r>
        <w:rPr>
          <w:noProof/>
          <w:lang w:val="es-DO" w:eastAsia="es-DO"/>
        </w:rPr>
        <w:drawing>
          <wp:inline distT="0" distB="0" distL="0" distR="0" wp14:anchorId="0B7ECDD4" wp14:editId="1AAB0400">
            <wp:extent cx="1790700" cy="1600200"/>
            <wp:effectExtent l="0" t="0" r="0" b="0"/>
            <wp:docPr id="8" name="Imagen 2" descr="Resultado de imagen para logo consejo nacional de dro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logo consejo nacional de drogas"/>
                    <pic:cNvPicPr>
                      <a:picLocks noChangeAspect="1" noChangeArrowheads="1"/>
                    </pic:cNvPicPr>
                  </pic:nvPicPr>
                  <pic:blipFill>
                    <a:blip r:embed="rId9"/>
                    <a:srcRect/>
                    <a:stretch>
                      <a:fillRect/>
                    </a:stretch>
                  </pic:blipFill>
                  <pic:spPr bwMode="auto">
                    <a:xfrm>
                      <a:off x="0" y="0"/>
                      <a:ext cx="1791406" cy="1600831"/>
                    </a:xfrm>
                    <a:prstGeom prst="rect">
                      <a:avLst/>
                    </a:prstGeom>
                    <a:noFill/>
                    <a:ln w="9525">
                      <a:noFill/>
                      <a:miter lim="800000"/>
                      <a:headEnd/>
                      <a:tailEnd/>
                    </a:ln>
                  </pic:spPr>
                </pic:pic>
              </a:graphicData>
            </a:graphic>
          </wp:inline>
        </w:drawing>
      </w:r>
    </w:p>
    <w:p w:rsidR="00B75E11" w:rsidRPr="00B75E11" w:rsidRDefault="00B75E11" w:rsidP="004F314A">
      <w:pPr>
        <w:pStyle w:val="Textoindependiente"/>
        <w:jc w:val="center"/>
        <w:rPr>
          <w:rFonts w:ascii="Times New Roman" w:hAnsi="Times New Roman" w:cs="Times New Roman"/>
          <w:b/>
          <w:sz w:val="36"/>
          <w:szCs w:val="36"/>
        </w:rPr>
      </w:pPr>
      <w:r w:rsidRPr="00B75E11">
        <w:rPr>
          <w:rFonts w:ascii="Times New Roman" w:hAnsi="Times New Roman" w:cs="Times New Roman"/>
          <w:b/>
          <w:sz w:val="36"/>
          <w:szCs w:val="36"/>
        </w:rPr>
        <w:t>CONSEJO NACIONAL DE DROGAS</w:t>
      </w:r>
    </w:p>
    <w:p w:rsidR="004F314A" w:rsidRPr="00E27739" w:rsidRDefault="004F314A" w:rsidP="004F314A">
      <w:pPr>
        <w:pStyle w:val="Textoindependiente"/>
        <w:jc w:val="center"/>
        <w:rPr>
          <w:rFonts w:ascii="Times New Roman" w:hAnsi="Times New Roman" w:cs="Times New Roman"/>
          <w:b/>
          <w:sz w:val="32"/>
          <w:szCs w:val="32"/>
        </w:rPr>
      </w:pPr>
    </w:p>
    <w:p w:rsidR="004F314A" w:rsidRDefault="004F314A" w:rsidP="004F314A">
      <w:pPr>
        <w:pStyle w:val="Textoindependiente"/>
        <w:jc w:val="center"/>
        <w:rPr>
          <w:rFonts w:ascii="Times New Roman" w:hAnsi="Times New Roman" w:cs="Times New Roman"/>
          <w:b/>
          <w:sz w:val="32"/>
          <w:szCs w:val="32"/>
        </w:rPr>
      </w:pPr>
    </w:p>
    <w:p w:rsidR="004F314A" w:rsidRPr="00E27739" w:rsidRDefault="004F314A" w:rsidP="00325B57">
      <w:pPr>
        <w:pStyle w:val="Textoindependiente"/>
        <w:jc w:val="center"/>
        <w:rPr>
          <w:rFonts w:ascii="Times New Roman" w:hAnsi="Times New Roman" w:cs="Times New Roman"/>
          <w:b/>
          <w:sz w:val="32"/>
          <w:szCs w:val="32"/>
        </w:rPr>
      </w:pPr>
    </w:p>
    <w:p w:rsidR="00945C14" w:rsidRDefault="00945C14" w:rsidP="000C3958">
      <w:pPr>
        <w:pStyle w:val="Textoindependiente"/>
        <w:rPr>
          <w:rFonts w:ascii="Times New Roman" w:hAnsi="Times New Roman" w:cs="Times New Roman"/>
          <w:b/>
          <w:color w:val="002060"/>
          <w:sz w:val="48"/>
          <w:szCs w:val="48"/>
        </w:rPr>
      </w:pPr>
    </w:p>
    <w:p w:rsidR="00945C14" w:rsidRPr="00B75E11" w:rsidRDefault="00945C14" w:rsidP="00945C14">
      <w:pPr>
        <w:pStyle w:val="Textoindependiente"/>
        <w:jc w:val="center"/>
        <w:rPr>
          <w:rFonts w:ascii="Times New Roman" w:hAnsi="Times New Roman" w:cs="Times New Roman"/>
          <w:b/>
          <w:color w:val="000000" w:themeColor="text1"/>
          <w:sz w:val="56"/>
          <w:szCs w:val="56"/>
        </w:rPr>
      </w:pPr>
      <w:r w:rsidRPr="00B75E11">
        <w:rPr>
          <w:rFonts w:ascii="Times New Roman" w:hAnsi="Times New Roman" w:cs="Times New Roman"/>
          <w:b/>
          <w:color w:val="000000" w:themeColor="text1"/>
          <w:sz w:val="56"/>
          <w:szCs w:val="56"/>
        </w:rPr>
        <w:t>Memoria Institucional</w:t>
      </w:r>
    </w:p>
    <w:p w:rsidR="00945C14" w:rsidRPr="00B75E11" w:rsidRDefault="00B75E11" w:rsidP="00945C14">
      <w:pPr>
        <w:pStyle w:val="Textoindependiente"/>
        <w:jc w:val="center"/>
        <w:rPr>
          <w:rFonts w:ascii="Times New Roman" w:hAnsi="Times New Roman" w:cs="Times New Roman"/>
          <w:b/>
          <w:color w:val="000000" w:themeColor="text1"/>
          <w:sz w:val="56"/>
          <w:szCs w:val="56"/>
        </w:rPr>
      </w:pPr>
      <w:r w:rsidRPr="00B75E11">
        <w:rPr>
          <w:rFonts w:ascii="Times New Roman" w:hAnsi="Times New Roman" w:cs="Times New Roman"/>
          <w:b/>
          <w:color w:val="000000" w:themeColor="text1"/>
          <w:sz w:val="56"/>
          <w:szCs w:val="56"/>
        </w:rPr>
        <w:t>2019</w:t>
      </w:r>
    </w:p>
    <w:p w:rsidR="004F314A" w:rsidRPr="004F314A" w:rsidRDefault="004F314A" w:rsidP="004F314A">
      <w:pPr>
        <w:pStyle w:val="Textoindependiente"/>
        <w:jc w:val="center"/>
        <w:rPr>
          <w:rFonts w:ascii="Times New Roman" w:hAnsi="Times New Roman" w:cs="Times New Roman"/>
          <w:b/>
          <w:color w:val="002060"/>
          <w:sz w:val="32"/>
          <w:szCs w:val="32"/>
        </w:rPr>
      </w:pPr>
    </w:p>
    <w:p w:rsidR="004F314A" w:rsidRPr="004F314A" w:rsidRDefault="004F314A" w:rsidP="004F314A">
      <w:pPr>
        <w:pStyle w:val="Textoindependiente"/>
        <w:jc w:val="center"/>
        <w:rPr>
          <w:rFonts w:ascii="Times New Roman" w:hAnsi="Times New Roman" w:cs="Times New Roman"/>
          <w:b/>
          <w:color w:val="002060"/>
          <w:sz w:val="32"/>
          <w:szCs w:val="32"/>
        </w:rPr>
      </w:pPr>
    </w:p>
    <w:p w:rsidR="004F314A" w:rsidRDefault="004F314A" w:rsidP="00945C14">
      <w:pPr>
        <w:pStyle w:val="Textoindependiente"/>
        <w:rPr>
          <w:rFonts w:ascii="Times New Roman" w:hAnsi="Times New Roman" w:cs="Times New Roman"/>
          <w:b/>
          <w:color w:val="002060"/>
          <w:sz w:val="32"/>
          <w:szCs w:val="32"/>
        </w:rPr>
      </w:pPr>
    </w:p>
    <w:p w:rsidR="00B75E11" w:rsidRDefault="00B75E11" w:rsidP="00945C14">
      <w:pPr>
        <w:pStyle w:val="Textoindependiente"/>
        <w:rPr>
          <w:rFonts w:ascii="Times New Roman" w:hAnsi="Times New Roman" w:cs="Times New Roman"/>
          <w:b/>
          <w:color w:val="002060"/>
          <w:sz w:val="32"/>
          <w:szCs w:val="32"/>
        </w:rPr>
      </w:pPr>
    </w:p>
    <w:p w:rsidR="00B75E11" w:rsidRPr="004F314A" w:rsidRDefault="00B75E11" w:rsidP="00945C14">
      <w:pPr>
        <w:pStyle w:val="Textoindependiente"/>
        <w:rPr>
          <w:rFonts w:ascii="Times New Roman" w:hAnsi="Times New Roman" w:cs="Times New Roman"/>
          <w:b/>
          <w:color w:val="002060"/>
          <w:sz w:val="32"/>
          <w:szCs w:val="32"/>
        </w:rPr>
      </w:pPr>
    </w:p>
    <w:p w:rsidR="00B75E11" w:rsidRPr="00B75E11" w:rsidRDefault="00B75E11" w:rsidP="00B75E11">
      <w:pPr>
        <w:pStyle w:val="Textoindependiente"/>
        <w:spacing w:after="0"/>
        <w:jc w:val="center"/>
        <w:rPr>
          <w:rFonts w:ascii="Times New Roman" w:hAnsi="Times New Roman" w:cs="Times New Roman"/>
          <w:b/>
          <w:color w:val="000000" w:themeColor="text1"/>
          <w:sz w:val="32"/>
          <w:szCs w:val="32"/>
        </w:rPr>
      </w:pPr>
      <w:r w:rsidRPr="00B75E11">
        <w:rPr>
          <w:rFonts w:ascii="Times New Roman" w:hAnsi="Times New Roman" w:cs="Times New Roman"/>
          <w:b/>
          <w:color w:val="000000" w:themeColor="text1"/>
          <w:sz w:val="32"/>
          <w:szCs w:val="32"/>
        </w:rPr>
        <w:t>Santo Domingo, R.D.</w:t>
      </w:r>
    </w:p>
    <w:p w:rsidR="004F314A" w:rsidRPr="00B75E11" w:rsidRDefault="002E5A83" w:rsidP="00B75E11">
      <w:pPr>
        <w:pStyle w:val="Textoindependiente"/>
        <w:spacing w:after="0"/>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Noviembre, 2019</w:t>
      </w:r>
    </w:p>
    <w:p w:rsidR="0003215E" w:rsidRDefault="0003215E" w:rsidP="00945C14">
      <w:pPr>
        <w:pStyle w:val="Textoindependiente"/>
        <w:rPr>
          <w:rFonts w:ascii="Times New Roman" w:hAnsi="Times New Roman" w:cs="Times New Roman"/>
          <w:b/>
          <w:sz w:val="32"/>
          <w:szCs w:val="32"/>
        </w:rPr>
      </w:pPr>
    </w:p>
    <w:p w:rsidR="0094736A" w:rsidRPr="00616777" w:rsidRDefault="004E4605" w:rsidP="00D54898">
      <w:pPr>
        <w:pStyle w:val="Textoindependiente"/>
        <w:jc w:val="center"/>
        <w:rPr>
          <w:rFonts w:ascii="Times New Roman" w:hAnsi="Times New Roman" w:cs="Times New Roman"/>
          <w:b/>
          <w:color w:val="000000" w:themeColor="text1"/>
          <w:sz w:val="32"/>
          <w:szCs w:val="32"/>
        </w:rPr>
      </w:pPr>
      <w:r w:rsidRPr="00616777">
        <w:rPr>
          <w:rFonts w:ascii="Times New Roman" w:hAnsi="Times New Roman" w:cs="Times New Roman"/>
          <w:b/>
          <w:color w:val="000000" w:themeColor="text1"/>
          <w:sz w:val="32"/>
          <w:szCs w:val="32"/>
        </w:rPr>
        <w:lastRenderedPageBreak/>
        <w:t>INDICE DE CONTENIDO</w:t>
      </w:r>
    </w:p>
    <w:p w:rsidR="00DA3800" w:rsidRDefault="0094736A" w:rsidP="0094736A">
      <w:pPr>
        <w:pStyle w:val="Textoindependiente"/>
        <w:jc w:val="right"/>
        <w:rPr>
          <w:rFonts w:ascii="Times New Roman" w:hAnsi="Times New Roman" w:cs="Times New Roman"/>
          <w:b/>
          <w:sz w:val="16"/>
          <w:szCs w:val="16"/>
        </w:rPr>
      </w:pP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p>
    <w:p w:rsidR="00EC68BB" w:rsidRPr="00076425" w:rsidRDefault="00E15D54" w:rsidP="00076425">
      <w:pPr>
        <w:pStyle w:val="Textoindependiente"/>
        <w:ind w:left="5664" w:firstLine="708"/>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sidR="00DF41B9">
        <w:rPr>
          <w:rFonts w:ascii="Times New Roman" w:hAnsi="Times New Roman" w:cs="Times New Roman"/>
          <w:b/>
        </w:rPr>
        <w:tab/>
      </w:r>
      <w:r w:rsidR="0094736A" w:rsidRPr="00CA24EE">
        <w:rPr>
          <w:rFonts w:ascii="Times New Roman" w:hAnsi="Times New Roman" w:cs="Times New Roman"/>
          <w:b/>
        </w:rPr>
        <w:t>Pa</w:t>
      </w:r>
      <w:r w:rsidR="00350E38">
        <w:rPr>
          <w:rFonts w:ascii="Times New Roman" w:hAnsi="Times New Roman" w:cs="Times New Roman"/>
          <w:b/>
        </w:rPr>
        <w:t>gina</w:t>
      </w:r>
    </w:p>
    <w:p w:rsidR="004D18B9" w:rsidRDefault="00616777" w:rsidP="00616777">
      <w:pPr>
        <w:pStyle w:val="Textoindependiente"/>
        <w:spacing w:after="0" w:line="480" w:lineRule="auto"/>
        <w:rPr>
          <w:rFonts w:ascii="Times New Roman" w:hAnsi="Times New Roman" w:cs="Times New Roman"/>
          <w:sz w:val="24"/>
          <w:szCs w:val="24"/>
        </w:rPr>
      </w:pPr>
      <w:r>
        <w:rPr>
          <w:rFonts w:ascii="Times New Roman" w:hAnsi="Times New Roman" w:cs="Times New Roman"/>
          <w:b/>
          <w:color w:val="000000" w:themeColor="text1"/>
          <w:sz w:val="24"/>
          <w:szCs w:val="24"/>
        </w:rPr>
        <w:t xml:space="preserve">I. </w:t>
      </w:r>
      <w:r w:rsidR="00DA3800" w:rsidRPr="00616777">
        <w:rPr>
          <w:rFonts w:ascii="Times New Roman" w:hAnsi="Times New Roman" w:cs="Times New Roman"/>
          <w:b/>
          <w:color w:val="000000" w:themeColor="text1"/>
          <w:sz w:val="24"/>
          <w:szCs w:val="24"/>
        </w:rPr>
        <w:t>R</w:t>
      </w:r>
      <w:r w:rsidR="00300093" w:rsidRPr="00616777">
        <w:rPr>
          <w:rFonts w:ascii="Times New Roman" w:hAnsi="Times New Roman" w:cs="Times New Roman"/>
          <w:b/>
          <w:color w:val="000000" w:themeColor="text1"/>
          <w:sz w:val="24"/>
          <w:szCs w:val="24"/>
        </w:rPr>
        <w:t>ESUMEN EJECUTIVO</w:t>
      </w:r>
      <w:r w:rsidR="00E15D54" w:rsidRPr="00616777">
        <w:rPr>
          <w:rFonts w:ascii="Times New Roman" w:hAnsi="Times New Roman" w:cs="Times New Roman"/>
          <w:b/>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sidRPr="00111B36">
        <w:rPr>
          <w:rFonts w:ascii="Times New Roman" w:hAnsi="Times New Roman" w:cs="Times New Roman"/>
          <w:sz w:val="24"/>
          <w:szCs w:val="24"/>
        </w:rPr>
        <w:t>0</w:t>
      </w:r>
      <w:r>
        <w:rPr>
          <w:rFonts w:ascii="Times New Roman" w:hAnsi="Times New Roman" w:cs="Times New Roman"/>
          <w:sz w:val="24"/>
          <w:szCs w:val="24"/>
        </w:rPr>
        <w:t>4</w:t>
      </w:r>
    </w:p>
    <w:p w:rsidR="00616777" w:rsidRPr="00490287" w:rsidRDefault="00616777" w:rsidP="00616777">
      <w:pPr>
        <w:pStyle w:val="Textoindependiente"/>
        <w:spacing w:after="0" w:line="480" w:lineRule="auto"/>
        <w:rPr>
          <w:rFonts w:ascii="Times New Roman" w:hAnsi="Times New Roman" w:cs="Times New Roman"/>
          <w:color w:val="548DD4" w:themeColor="text2" w:themeTint="99"/>
          <w:sz w:val="24"/>
          <w:szCs w:val="24"/>
        </w:rPr>
      </w:pPr>
    </w:p>
    <w:p w:rsidR="00616777" w:rsidRDefault="00616777" w:rsidP="00616777">
      <w:pPr>
        <w:pStyle w:val="Textoindependiente"/>
        <w:spacing w:after="0" w:line="480" w:lineRule="auto"/>
        <w:jc w:val="both"/>
        <w:rPr>
          <w:rFonts w:ascii="Times New Roman" w:hAnsi="Times New Roman" w:cs="Times New Roman"/>
          <w:sz w:val="24"/>
          <w:szCs w:val="24"/>
        </w:rPr>
      </w:pPr>
      <w:r>
        <w:rPr>
          <w:rFonts w:ascii="Times New Roman" w:hAnsi="Times New Roman" w:cs="Times New Roman"/>
          <w:b/>
          <w:color w:val="000000" w:themeColor="text1"/>
          <w:sz w:val="24"/>
          <w:szCs w:val="24"/>
        </w:rPr>
        <w:t xml:space="preserve">II. </w:t>
      </w:r>
      <w:r w:rsidR="00504FDC" w:rsidRPr="00616777">
        <w:rPr>
          <w:rFonts w:ascii="Times New Roman" w:hAnsi="Times New Roman" w:cs="Times New Roman"/>
          <w:b/>
          <w:color w:val="000000" w:themeColor="text1"/>
          <w:sz w:val="24"/>
          <w:szCs w:val="24"/>
        </w:rPr>
        <w:t>I</w:t>
      </w:r>
      <w:r w:rsidR="00300093" w:rsidRPr="00616777">
        <w:rPr>
          <w:rFonts w:ascii="Times New Roman" w:hAnsi="Times New Roman" w:cs="Times New Roman"/>
          <w:b/>
          <w:color w:val="000000" w:themeColor="text1"/>
          <w:sz w:val="24"/>
          <w:szCs w:val="24"/>
        </w:rPr>
        <w:t>NFORMACION INSTITUCIONAL</w:t>
      </w:r>
      <w:r w:rsidR="00E15D54">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Pr>
          <w:rFonts w:ascii="Times New Roman" w:hAnsi="Times New Roman" w:cs="Times New Roman"/>
          <w:sz w:val="24"/>
          <w:szCs w:val="24"/>
        </w:rPr>
        <w:t>11</w:t>
      </w:r>
    </w:p>
    <w:p w:rsidR="00616777" w:rsidRDefault="00616777" w:rsidP="00616777">
      <w:pPr>
        <w:pStyle w:val="Textoindependiente"/>
        <w:spacing w:after="0" w:line="480" w:lineRule="auto"/>
        <w:jc w:val="both"/>
        <w:rPr>
          <w:rFonts w:ascii="Times New Roman" w:hAnsi="Times New Roman" w:cs="Times New Roman"/>
          <w:sz w:val="24"/>
          <w:szCs w:val="24"/>
        </w:rPr>
      </w:pPr>
    </w:p>
    <w:p w:rsidR="001C2CC8" w:rsidRDefault="00616777" w:rsidP="00616777">
      <w:pPr>
        <w:pStyle w:val="Textoindependiente"/>
        <w:spacing w:after="0" w:line="480" w:lineRule="auto"/>
        <w:jc w:val="both"/>
        <w:rPr>
          <w:rFonts w:ascii="Times New Roman" w:hAnsi="Times New Roman" w:cs="Times New Roman"/>
          <w:sz w:val="24"/>
          <w:szCs w:val="24"/>
        </w:rPr>
      </w:pPr>
      <w:r w:rsidRPr="00616777">
        <w:rPr>
          <w:rFonts w:ascii="Times New Roman" w:hAnsi="Times New Roman" w:cs="Times New Roman"/>
          <w:b/>
          <w:color w:val="000000" w:themeColor="text1"/>
          <w:sz w:val="24"/>
          <w:szCs w:val="24"/>
        </w:rPr>
        <w:t xml:space="preserve">III. </w:t>
      </w:r>
      <w:r w:rsidR="0047769D" w:rsidRPr="00616777">
        <w:rPr>
          <w:rFonts w:ascii="Times New Roman" w:hAnsi="Times New Roman" w:cs="Times New Roman"/>
          <w:b/>
          <w:color w:val="000000" w:themeColor="text1"/>
          <w:sz w:val="24"/>
          <w:szCs w:val="24"/>
        </w:rPr>
        <w:t>R</w:t>
      </w:r>
      <w:r w:rsidR="008224B8" w:rsidRPr="00616777">
        <w:rPr>
          <w:rFonts w:ascii="Times New Roman" w:hAnsi="Times New Roman" w:cs="Times New Roman"/>
          <w:b/>
          <w:color w:val="000000" w:themeColor="text1"/>
          <w:sz w:val="24"/>
          <w:szCs w:val="24"/>
        </w:rPr>
        <w:t>ES</w:t>
      </w:r>
      <w:r w:rsidR="007F3D94">
        <w:rPr>
          <w:rFonts w:ascii="Times New Roman" w:hAnsi="Times New Roman" w:cs="Times New Roman"/>
          <w:b/>
          <w:color w:val="000000" w:themeColor="text1"/>
          <w:sz w:val="24"/>
          <w:szCs w:val="24"/>
        </w:rPr>
        <w:t>ULTADOS DE LA GESTION EN EL 2019</w:t>
      </w:r>
      <w:r w:rsidR="00E15D54" w:rsidRPr="00076425">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sidR="00F6490E">
        <w:rPr>
          <w:rFonts w:ascii="Times New Roman" w:hAnsi="Times New Roman" w:cs="Times New Roman"/>
          <w:sz w:val="24"/>
          <w:szCs w:val="24"/>
        </w:rPr>
        <w:t>19</w:t>
      </w:r>
    </w:p>
    <w:p w:rsidR="009E6DBB" w:rsidRDefault="009E6DBB" w:rsidP="009E6DBB">
      <w:pPr>
        <w:pStyle w:val="Textoindependiente"/>
        <w:numPr>
          <w:ilvl w:val="0"/>
          <w:numId w:val="60"/>
        </w:numPr>
        <w:spacing w:after="0" w:line="480" w:lineRule="auto"/>
        <w:jc w:val="both"/>
        <w:rPr>
          <w:rFonts w:ascii="Times New Roman" w:hAnsi="Times New Roman" w:cs="Times New Roman"/>
          <w:sz w:val="24"/>
          <w:szCs w:val="24"/>
        </w:rPr>
      </w:pPr>
      <w:r w:rsidRPr="009E6DBB">
        <w:rPr>
          <w:rFonts w:ascii="Times New Roman" w:hAnsi="Times New Roman" w:cs="Times New Roman"/>
          <w:b/>
          <w:sz w:val="24"/>
          <w:szCs w:val="24"/>
        </w:rPr>
        <w:t>Metas Institucionales de Impacto a la Ciudadanía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w:t>
      </w:r>
    </w:p>
    <w:p w:rsidR="009E6DBB" w:rsidRDefault="009E6DBB" w:rsidP="009E6DBB">
      <w:pPr>
        <w:pStyle w:val="Textoindependiente"/>
        <w:numPr>
          <w:ilvl w:val="0"/>
          <w:numId w:val="60"/>
        </w:numPr>
        <w:spacing w:after="0" w:line="480" w:lineRule="auto"/>
        <w:jc w:val="both"/>
        <w:rPr>
          <w:rFonts w:ascii="Times New Roman" w:hAnsi="Times New Roman" w:cs="Times New Roman"/>
          <w:sz w:val="24"/>
          <w:szCs w:val="24"/>
        </w:rPr>
      </w:pPr>
      <w:r w:rsidRPr="009E6DBB">
        <w:rPr>
          <w:rFonts w:ascii="Times New Roman" w:hAnsi="Times New Roman" w:cs="Times New Roman"/>
          <w:b/>
          <w:sz w:val="24"/>
          <w:szCs w:val="24"/>
        </w:rPr>
        <w:t>Indicadores de Gestión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916C6">
        <w:rPr>
          <w:rFonts w:ascii="Times New Roman" w:hAnsi="Times New Roman" w:cs="Times New Roman"/>
          <w:sz w:val="24"/>
          <w:szCs w:val="24"/>
        </w:rPr>
        <w:t>81</w:t>
      </w:r>
    </w:p>
    <w:p w:rsidR="009E6DBB" w:rsidRPr="009E6DBB" w:rsidRDefault="009E6DBB" w:rsidP="009E6DBB">
      <w:pPr>
        <w:pStyle w:val="Textoindependiente"/>
        <w:numPr>
          <w:ilvl w:val="0"/>
          <w:numId w:val="61"/>
        </w:numPr>
        <w:spacing w:after="0" w:line="480" w:lineRule="auto"/>
        <w:jc w:val="both"/>
        <w:rPr>
          <w:rFonts w:ascii="Times New Roman" w:hAnsi="Times New Roman" w:cs="Times New Roman"/>
          <w:sz w:val="24"/>
          <w:szCs w:val="24"/>
        </w:rPr>
      </w:pPr>
      <w:r>
        <w:rPr>
          <w:rFonts w:ascii="Times New Roman" w:hAnsi="Times New Roman" w:cs="Times New Roman"/>
          <w:b/>
          <w:sz w:val="24"/>
          <w:szCs w:val="24"/>
        </w:rPr>
        <w:t>Perspectiva Estratégica</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D916C6">
        <w:rPr>
          <w:rFonts w:ascii="Times New Roman" w:hAnsi="Times New Roman" w:cs="Times New Roman"/>
          <w:sz w:val="24"/>
          <w:szCs w:val="24"/>
        </w:rPr>
        <w:t>81</w:t>
      </w:r>
    </w:p>
    <w:p w:rsidR="009E6DBB" w:rsidRPr="009E6DBB" w:rsidRDefault="009E6DBB" w:rsidP="009E6DBB">
      <w:pPr>
        <w:pStyle w:val="Textoindependiente"/>
        <w:spacing w:after="0" w:line="480" w:lineRule="auto"/>
        <w:ind w:left="1080"/>
        <w:jc w:val="both"/>
        <w:rPr>
          <w:rFonts w:ascii="Times New Roman" w:hAnsi="Times New Roman" w:cs="Times New Roman"/>
          <w:sz w:val="24"/>
          <w:szCs w:val="24"/>
        </w:rPr>
      </w:pPr>
      <w:r w:rsidRPr="009E6DBB">
        <w:rPr>
          <w:rFonts w:ascii="Times New Roman" w:hAnsi="Times New Roman" w:cs="Times New Roman"/>
          <w:sz w:val="24"/>
          <w:szCs w:val="24"/>
        </w:rPr>
        <w:t>i. Sistema de Monitoreo y Medición de la Gestión Pública (SMMGP)</w:t>
      </w:r>
      <w:r w:rsidRPr="009E6DBB">
        <w:rPr>
          <w:rFonts w:ascii="Times New Roman" w:hAnsi="Times New Roman" w:cs="Times New Roman"/>
          <w:sz w:val="24"/>
          <w:szCs w:val="24"/>
        </w:rPr>
        <w:tab/>
      </w:r>
      <w:r>
        <w:rPr>
          <w:rFonts w:ascii="Times New Roman" w:hAnsi="Times New Roman" w:cs="Times New Roman"/>
          <w:sz w:val="24"/>
          <w:szCs w:val="24"/>
        </w:rPr>
        <w:tab/>
      </w:r>
      <w:r w:rsidR="00D916C6">
        <w:rPr>
          <w:rFonts w:ascii="Times New Roman" w:hAnsi="Times New Roman" w:cs="Times New Roman"/>
          <w:sz w:val="24"/>
          <w:szCs w:val="24"/>
        </w:rPr>
        <w:t>81</w:t>
      </w:r>
    </w:p>
    <w:p w:rsidR="009E6DBB" w:rsidRPr="009E6DBB" w:rsidRDefault="009E6DBB" w:rsidP="009E6DBB">
      <w:pPr>
        <w:pStyle w:val="Textoindependiente"/>
        <w:spacing w:after="0" w:line="480" w:lineRule="auto"/>
        <w:ind w:left="1080"/>
        <w:jc w:val="both"/>
        <w:rPr>
          <w:rFonts w:ascii="Times New Roman" w:hAnsi="Times New Roman" w:cs="Times New Roman"/>
          <w:sz w:val="24"/>
          <w:szCs w:val="24"/>
        </w:rPr>
      </w:pPr>
      <w:r w:rsidRPr="009E6DBB">
        <w:rPr>
          <w:rFonts w:ascii="Times New Roman" w:hAnsi="Times New Roman" w:cs="Times New Roman"/>
          <w:sz w:val="24"/>
          <w:szCs w:val="24"/>
        </w:rPr>
        <w:t>ii. Sistema de Monitoreo de la Adm</w:t>
      </w:r>
      <w:r w:rsidR="00D916C6">
        <w:rPr>
          <w:rFonts w:ascii="Times New Roman" w:hAnsi="Times New Roman" w:cs="Times New Roman"/>
          <w:sz w:val="24"/>
          <w:szCs w:val="24"/>
        </w:rPr>
        <w:t>inistración Pública (SISMAP)</w:t>
      </w:r>
      <w:r w:rsidR="00D916C6">
        <w:rPr>
          <w:rFonts w:ascii="Times New Roman" w:hAnsi="Times New Roman" w:cs="Times New Roman"/>
          <w:sz w:val="24"/>
          <w:szCs w:val="24"/>
        </w:rPr>
        <w:tab/>
      </w:r>
      <w:r w:rsidR="00D916C6">
        <w:rPr>
          <w:rFonts w:ascii="Times New Roman" w:hAnsi="Times New Roman" w:cs="Times New Roman"/>
          <w:sz w:val="24"/>
          <w:szCs w:val="24"/>
        </w:rPr>
        <w:tab/>
        <w:t>82</w:t>
      </w:r>
    </w:p>
    <w:p w:rsidR="009E6DBB" w:rsidRDefault="009E6DBB" w:rsidP="009E6DBB">
      <w:pPr>
        <w:pStyle w:val="Textoindependiente"/>
        <w:numPr>
          <w:ilvl w:val="0"/>
          <w:numId w:val="61"/>
        </w:numPr>
        <w:spacing w:after="0" w:line="480" w:lineRule="auto"/>
        <w:jc w:val="both"/>
        <w:rPr>
          <w:rFonts w:ascii="Times New Roman" w:hAnsi="Times New Roman" w:cs="Times New Roman"/>
          <w:sz w:val="24"/>
          <w:szCs w:val="24"/>
        </w:rPr>
      </w:pPr>
      <w:r w:rsidRPr="0069669B">
        <w:rPr>
          <w:rFonts w:ascii="Times New Roman" w:hAnsi="Times New Roman" w:cs="Times New Roman"/>
          <w:b/>
          <w:sz w:val="24"/>
          <w:szCs w:val="24"/>
        </w:rPr>
        <w:t>Perspectiva Operativa</w:t>
      </w:r>
      <w:r w:rsidRPr="0069669B">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916C6">
        <w:rPr>
          <w:rFonts w:ascii="Times New Roman" w:hAnsi="Times New Roman" w:cs="Times New Roman"/>
          <w:sz w:val="24"/>
          <w:szCs w:val="24"/>
        </w:rPr>
        <w:t>89</w:t>
      </w:r>
    </w:p>
    <w:p w:rsidR="009E6DBB" w:rsidRDefault="009E6DBB" w:rsidP="009E6DBB">
      <w:pPr>
        <w:pStyle w:val="Textoindependiente"/>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i. </w:t>
      </w:r>
      <w:r w:rsidR="0069669B">
        <w:rPr>
          <w:rFonts w:ascii="Times New Roman" w:hAnsi="Times New Roman" w:cs="Times New Roman"/>
          <w:sz w:val="24"/>
          <w:szCs w:val="24"/>
        </w:rPr>
        <w:t>Índice</w:t>
      </w:r>
      <w:r>
        <w:rPr>
          <w:rFonts w:ascii="Times New Roman" w:hAnsi="Times New Roman" w:cs="Times New Roman"/>
          <w:sz w:val="24"/>
          <w:szCs w:val="24"/>
        </w:rPr>
        <w:t xml:space="preserve"> de Transparencia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916C6">
        <w:rPr>
          <w:rFonts w:ascii="Times New Roman" w:hAnsi="Times New Roman" w:cs="Times New Roman"/>
          <w:sz w:val="24"/>
          <w:szCs w:val="24"/>
        </w:rPr>
        <w:t>89</w:t>
      </w:r>
    </w:p>
    <w:p w:rsidR="0069669B" w:rsidRDefault="0069669B" w:rsidP="009E6DBB">
      <w:pPr>
        <w:pStyle w:val="Textoindependiente"/>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ii. Índice Uso TIC e Implementación de Gobierno Electrónico (ITICGE)</w:t>
      </w:r>
      <w:r>
        <w:rPr>
          <w:rFonts w:ascii="Times New Roman" w:hAnsi="Times New Roman" w:cs="Times New Roman"/>
          <w:sz w:val="24"/>
          <w:szCs w:val="24"/>
        </w:rPr>
        <w:tab/>
      </w:r>
      <w:r w:rsidR="00515F9F">
        <w:rPr>
          <w:rFonts w:ascii="Times New Roman" w:hAnsi="Times New Roman" w:cs="Times New Roman"/>
          <w:sz w:val="24"/>
          <w:szCs w:val="24"/>
        </w:rPr>
        <w:t>91</w:t>
      </w:r>
    </w:p>
    <w:p w:rsidR="0069669B" w:rsidRDefault="0069669B" w:rsidP="009E6DBB">
      <w:pPr>
        <w:pStyle w:val="Textoindependiente"/>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iii. Normas Básicas de Control Interno (NOBACI)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5F9F">
        <w:rPr>
          <w:rFonts w:ascii="Times New Roman" w:hAnsi="Times New Roman" w:cs="Times New Roman"/>
          <w:sz w:val="24"/>
          <w:szCs w:val="24"/>
        </w:rPr>
        <w:t>94</w:t>
      </w:r>
    </w:p>
    <w:p w:rsidR="0069669B" w:rsidRDefault="0069669B" w:rsidP="009E6DBB">
      <w:pPr>
        <w:pStyle w:val="Textoindependiente"/>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iv. Plan de Compras y Contrataciones (PACC)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5F9F">
        <w:rPr>
          <w:rFonts w:ascii="Times New Roman" w:hAnsi="Times New Roman" w:cs="Times New Roman"/>
          <w:sz w:val="24"/>
          <w:szCs w:val="24"/>
        </w:rPr>
        <w:t>95</w:t>
      </w:r>
    </w:p>
    <w:p w:rsidR="0069669B" w:rsidRDefault="0069669B" w:rsidP="009E6DBB">
      <w:pPr>
        <w:pStyle w:val="Textoindependiente"/>
        <w:spacing w:after="0" w:line="480" w:lineRule="auto"/>
        <w:ind w:left="1080"/>
        <w:jc w:val="both"/>
        <w:rPr>
          <w:rFonts w:ascii="Times New Roman" w:hAnsi="Times New Roman" w:cs="Times New Roman"/>
          <w:sz w:val="24"/>
          <w:szCs w:val="24"/>
        </w:rPr>
      </w:pPr>
    </w:p>
    <w:p w:rsidR="009E6DBB" w:rsidRDefault="0069669B" w:rsidP="0069669B">
      <w:pPr>
        <w:pStyle w:val="Textoindependiente"/>
        <w:spacing w:after="0" w:line="480" w:lineRule="auto"/>
        <w:jc w:val="both"/>
        <w:rPr>
          <w:rFonts w:ascii="Times New Roman" w:hAnsi="Times New Roman" w:cs="Times New Roman"/>
          <w:sz w:val="24"/>
          <w:szCs w:val="24"/>
        </w:rPr>
      </w:pPr>
      <w:r w:rsidRPr="0069669B">
        <w:rPr>
          <w:rFonts w:ascii="Times New Roman" w:hAnsi="Times New Roman" w:cs="Times New Roman"/>
          <w:b/>
          <w:sz w:val="24"/>
          <w:szCs w:val="24"/>
        </w:rPr>
        <w:t>IV. G</w:t>
      </w:r>
      <w:r>
        <w:rPr>
          <w:rFonts w:ascii="Times New Roman" w:hAnsi="Times New Roman" w:cs="Times New Roman"/>
          <w:b/>
          <w:sz w:val="24"/>
          <w:szCs w:val="24"/>
        </w:rPr>
        <w:t>ESTION INTERNA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5F9F">
        <w:rPr>
          <w:rFonts w:ascii="Times New Roman" w:hAnsi="Times New Roman" w:cs="Times New Roman"/>
          <w:sz w:val="24"/>
          <w:szCs w:val="24"/>
        </w:rPr>
        <w:t>96</w:t>
      </w:r>
    </w:p>
    <w:p w:rsidR="0069669B" w:rsidRDefault="0069669B" w:rsidP="0069669B">
      <w:pPr>
        <w:pStyle w:val="Textoindependiente"/>
        <w:numPr>
          <w:ilvl w:val="0"/>
          <w:numId w:val="6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Departamento de Planificación y Desarrollo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5F9F">
        <w:rPr>
          <w:rFonts w:ascii="Times New Roman" w:hAnsi="Times New Roman" w:cs="Times New Roman"/>
          <w:sz w:val="24"/>
          <w:szCs w:val="24"/>
        </w:rPr>
        <w:t>96</w:t>
      </w:r>
    </w:p>
    <w:p w:rsidR="0069669B" w:rsidRPr="00616777" w:rsidRDefault="0069669B" w:rsidP="0069669B">
      <w:pPr>
        <w:pStyle w:val="Textoindependiente"/>
        <w:numPr>
          <w:ilvl w:val="0"/>
          <w:numId w:val="6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Desempeño Financiero del Presupuesto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5F9F">
        <w:rPr>
          <w:rFonts w:ascii="Times New Roman" w:hAnsi="Times New Roman" w:cs="Times New Roman"/>
          <w:sz w:val="24"/>
          <w:szCs w:val="24"/>
        </w:rPr>
        <w:t>107</w:t>
      </w:r>
    </w:p>
    <w:p w:rsidR="00AC4E85" w:rsidRDefault="00AC4E85" w:rsidP="00AC4E85">
      <w:pPr>
        <w:pStyle w:val="ecxmsonormal"/>
        <w:spacing w:before="0" w:beforeAutospacing="0" w:after="0" w:afterAutospacing="0"/>
        <w:jc w:val="both"/>
        <w:rPr>
          <w:rFonts w:cs="Calibri"/>
          <w:color w:val="548DD4" w:themeColor="text2" w:themeTint="99"/>
          <w:lang w:val="es-DO"/>
        </w:rPr>
      </w:pPr>
    </w:p>
    <w:p w:rsidR="00076425" w:rsidRDefault="00DF41B9" w:rsidP="00AC4E85">
      <w:pPr>
        <w:pStyle w:val="ecxmsonormal"/>
        <w:spacing w:before="0" w:beforeAutospacing="0" w:after="0" w:afterAutospacing="0"/>
        <w:jc w:val="both"/>
        <w:rPr>
          <w:rFonts w:cs="Calibri"/>
          <w:color w:val="548DD4" w:themeColor="text2" w:themeTint="99"/>
          <w:lang w:val="es-DO"/>
        </w:rPr>
      </w:pPr>
      <w:r>
        <w:rPr>
          <w:rFonts w:cs="Calibri"/>
          <w:color w:val="548DD4" w:themeColor="text2" w:themeTint="99"/>
          <w:lang w:val="es-DO"/>
        </w:rPr>
        <w:tab/>
      </w:r>
      <w:r>
        <w:rPr>
          <w:rFonts w:cs="Calibri"/>
          <w:color w:val="548DD4" w:themeColor="text2" w:themeTint="99"/>
          <w:lang w:val="es-DO"/>
        </w:rPr>
        <w:tab/>
      </w:r>
    </w:p>
    <w:p w:rsidR="00AC4E85" w:rsidRDefault="00AC4E85" w:rsidP="00AC4E85">
      <w:pPr>
        <w:pStyle w:val="ecxmsonormal"/>
        <w:spacing w:before="0" w:beforeAutospacing="0" w:after="0" w:afterAutospacing="0"/>
        <w:jc w:val="both"/>
        <w:rPr>
          <w:rFonts w:cs="Calibri"/>
          <w:color w:val="548DD4" w:themeColor="text2" w:themeTint="99"/>
          <w:lang w:val="es-DO"/>
        </w:rPr>
      </w:pPr>
    </w:p>
    <w:p w:rsidR="00AC4E85" w:rsidRDefault="00AC4E85" w:rsidP="00AC4E85">
      <w:pPr>
        <w:pStyle w:val="ecxmsonormal"/>
        <w:spacing w:before="0" w:beforeAutospacing="0" w:after="0" w:afterAutospacing="0"/>
        <w:jc w:val="both"/>
        <w:rPr>
          <w:rFonts w:cs="Calibri"/>
          <w:color w:val="548DD4" w:themeColor="text2" w:themeTint="99"/>
          <w:lang w:val="es-DO"/>
        </w:rPr>
      </w:pPr>
    </w:p>
    <w:p w:rsidR="00425526" w:rsidRDefault="00475350" w:rsidP="00B75E11">
      <w:pPr>
        <w:pStyle w:val="ecxmsonormal"/>
        <w:spacing w:before="0" w:beforeAutospacing="0" w:after="0" w:afterAutospacing="0"/>
        <w:jc w:val="both"/>
        <w:rPr>
          <w:lang w:val="es-DO"/>
        </w:rPr>
      </w:pPr>
      <w:r w:rsidRPr="00AC4E85">
        <w:rPr>
          <w:lang w:val="es-DO"/>
        </w:rPr>
        <w:tab/>
      </w:r>
      <w:r w:rsidRPr="00AC4E85">
        <w:rPr>
          <w:lang w:val="es-DO"/>
        </w:rPr>
        <w:tab/>
      </w:r>
    </w:p>
    <w:p w:rsidR="00FC0C0E" w:rsidRDefault="00FC0C0E" w:rsidP="00B75E11">
      <w:pPr>
        <w:pStyle w:val="ecxmsonormal"/>
        <w:spacing w:before="0" w:beforeAutospacing="0" w:after="0" w:afterAutospacing="0"/>
        <w:jc w:val="both"/>
        <w:rPr>
          <w:lang w:val="es-DO"/>
        </w:rPr>
      </w:pPr>
    </w:p>
    <w:p w:rsidR="00FC0C0E" w:rsidRDefault="00FC0C0E" w:rsidP="00B75E11">
      <w:pPr>
        <w:pStyle w:val="ecxmsonormal"/>
        <w:spacing w:before="0" w:beforeAutospacing="0" w:after="0" w:afterAutospacing="0"/>
        <w:jc w:val="both"/>
        <w:rPr>
          <w:lang w:val="es-DO"/>
        </w:rPr>
      </w:pPr>
    </w:p>
    <w:p w:rsidR="00FC0C0E" w:rsidRDefault="00FC0C0E" w:rsidP="00B75E11">
      <w:pPr>
        <w:pStyle w:val="ecxmsonormal"/>
        <w:spacing w:before="0" w:beforeAutospacing="0" w:after="0" w:afterAutospacing="0"/>
        <w:jc w:val="both"/>
        <w:rPr>
          <w:lang w:val="es-DO"/>
        </w:rPr>
      </w:pPr>
    </w:p>
    <w:p w:rsidR="00FC0C0E" w:rsidRDefault="00FC0C0E" w:rsidP="00B75E11">
      <w:pPr>
        <w:pStyle w:val="ecxmsonormal"/>
        <w:spacing w:before="0" w:beforeAutospacing="0" w:after="0" w:afterAutospacing="0"/>
        <w:jc w:val="both"/>
        <w:rPr>
          <w:lang w:val="es-DO"/>
        </w:rPr>
      </w:pPr>
    </w:p>
    <w:p w:rsidR="00FC0C0E" w:rsidRDefault="00FC0C0E" w:rsidP="00FC0C0E">
      <w:pPr>
        <w:pStyle w:val="Textoindependiente"/>
        <w:spacing w:after="0" w:line="480" w:lineRule="auto"/>
        <w:rPr>
          <w:rFonts w:ascii="Times New Roman" w:hAnsi="Times New Roman" w:cs="Times New Roman"/>
          <w:b/>
          <w:color w:val="548DD4" w:themeColor="text2" w:themeTint="99"/>
          <w:sz w:val="32"/>
          <w:szCs w:val="32"/>
        </w:rPr>
      </w:pPr>
    </w:p>
    <w:p w:rsidR="00FC0C0E" w:rsidRDefault="00FC0C0E" w:rsidP="00FC0C0E">
      <w:pPr>
        <w:pStyle w:val="Textoindependiente"/>
        <w:spacing w:after="0" w:line="480" w:lineRule="auto"/>
        <w:rPr>
          <w:rFonts w:ascii="Times New Roman" w:hAnsi="Times New Roman" w:cs="Times New Roman"/>
          <w:b/>
          <w:color w:val="548DD4" w:themeColor="text2" w:themeTint="99"/>
          <w:sz w:val="32"/>
          <w:szCs w:val="32"/>
        </w:rPr>
      </w:pPr>
    </w:p>
    <w:p w:rsidR="00FC0C0E" w:rsidRDefault="00FC0C0E" w:rsidP="00FC0C0E">
      <w:pPr>
        <w:pStyle w:val="Textoindependiente"/>
        <w:spacing w:after="0" w:line="480" w:lineRule="auto"/>
        <w:rPr>
          <w:rFonts w:ascii="Times New Roman" w:hAnsi="Times New Roman" w:cs="Times New Roman"/>
          <w:b/>
          <w:color w:val="548DD4" w:themeColor="text2" w:themeTint="99"/>
          <w:sz w:val="32"/>
          <w:szCs w:val="32"/>
        </w:rPr>
      </w:pPr>
    </w:p>
    <w:p w:rsidR="00FC0C0E" w:rsidRDefault="00FC0C0E" w:rsidP="00FC0C0E">
      <w:pPr>
        <w:pStyle w:val="Textoindependiente"/>
        <w:spacing w:after="0" w:line="480" w:lineRule="auto"/>
        <w:rPr>
          <w:rFonts w:ascii="Times New Roman" w:hAnsi="Times New Roman" w:cs="Times New Roman"/>
          <w:b/>
          <w:color w:val="548DD4" w:themeColor="text2" w:themeTint="99"/>
          <w:sz w:val="32"/>
          <w:szCs w:val="32"/>
        </w:rPr>
      </w:pPr>
    </w:p>
    <w:p w:rsidR="00616777" w:rsidRDefault="00616777" w:rsidP="00FC0C0E">
      <w:pPr>
        <w:pStyle w:val="Textoindependiente"/>
        <w:spacing w:after="0" w:line="480" w:lineRule="auto"/>
        <w:rPr>
          <w:rFonts w:ascii="Times New Roman" w:hAnsi="Times New Roman" w:cs="Times New Roman"/>
          <w:b/>
          <w:color w:val="548DD4" w:themeColor="text2" w:themeTint="99"/>
          <w:sz w:val="32"/>
          <w:szCs w:val="32"/>
        </w:rPr>
      </w:pPr>
    </w:p>
    <w:p w:rsidR="00FC0C0E" w:rsidRDefault="00FC0C0E" w:rsidP="00FC0C0E">
      <w:pPr>
        <w:pStyle w:val="Textoindependiente"/>
        <w:spacing w:after="0" w:line="480" w:lineRule="auto"/>
        <w:rPr>
          <w:rFonts w:ascii="Times New Roman" w:hAnsi="Times New Roman" w:cs="Times New Roman"/>
          <w:b/>
          <w:color w:val="548DD4" w:themeColor="text2" w:themeTint="99"/>
          <w:sz w:val="32"/>
          <w:szCs w:val="32"/>
        </w:rPr>
      </w:pPr>
    </w:p>
    <w:p w:rsidR="007F3D94" w:rsidRDefault="007F3D94" w:rsidP="00FC0C0E">
      <w:pPr>
        <w:pStyle w:val="Textoindependiente"/>
        <w:spacing w:after="0" w:line="480" w:lineRule="auto"/>
        <w:rPr>
          <w:rFonts w:ascii="Times New Roman" w:hAnsi="Times New Roman" w:cs="Times New Roman"/>
          <w:b/>
          <w:color w:val="548DD4" w:themeColor="text2" w:themeTint="99"/>
          <w:sz w:val="32"/>
          <w:szCs w:val="32"/>
        </w:rPr>
      </w:pPr>
    </w:p>
    <w:p w:rsidR="00FC0C0E" w:rsidRPr="00FC0C0E" w:rsidRDefault="00FC0C0E" w:rsidP="00FC0C0E">
      <w:pPr>
        <w:pStyle w:val="Textoindependiente"/>
        <w:spacing w:after="0" w:line="480" w:lineRule="auto"/>
        <w:jc w:val="center"/>
        <w:rPr>
          <w:rFonts w:ascii="Times New Roman" w:hAnsi="Times New Roman" w:cs="Times New Roman"/>
          <w:b/>
          <w:color w:val="000000" w:themeColor="text1"/>
          <w:sz w:val="36"/>
          <w:szCs w:val="36"/>
        </w:rPr>
      </w:pPr>
      <w:r w:rsidRPr="00FC0C0E">
        <w:rPr>
          <w:rFonts w:ascii="Times New Roman" w:hAnsi="Times New Roman" w:cs="Times New Roman"/>
          <w:b/>
          <w:color w:val="000000" w:themeColor="text1"/>
          <w:sz w:val="36"/>
          <w:szCs w:val="36"/>
        </w:rPr>
        <w:t>RESUMEN EJECUTIVO</w:t>
      </w:r>
    </w:p>
    <w:p w:rsidR="00FC0C0E" w:rsidRDefault="00FC0C0E" w:rsidP="00FC0C0E">
      <w:pPr>
        <w:pStyle w:val="ecxmsonormal"/>
        <w:spacing w:before="0" w:beforeAutospacing="0" w:after="0" w:afterAutospacing="0"/>
        <w:jc w:val="center"/>
        <w:rPr>
          <w:lang w:val="es-DO"/>
        </w:rPr>
      </w:pPr>
    </w:p>
    <w:p w:rsidR="00B75E11" w:rsidRPr="00B75E11" w:rsidRDefault="00B75E11" w:rsidP="00B75E11">
      <w:pPr>
        <w:pStyle w:val="ecxmsonormal"/>
        <w:spacing w:before="0" w:beforeAutospacing="0" w:after="0" w:afterAutospacing="0"/>
        <w:jc w:val="both"/>
        <w:rPr>
          <w:rFonts w:cs="Calibri"/>
          <w:color w:val="548DD4" w:themeColor="text2" w:themeTint="99"/>
          <w:lang w:val="es-DO"/>
        </w:rPr>
      </w:pPr>
    </w:p>
    <w:p w:rsidR="00FC0C0E" w:rsidRDefault="00FC0C0E" w:rsidP="00FC0C0E">
      <w:pPr>
        <w:pStyle w:val="Textoindependiente"/>
        <w:spacing w:after="0" w:line="480" w:lineRule="auto"/>
        <w:rPr>
          <w:rFonts w:ascii="Times New Roman" w:hAnsi="Times New Roman" w:cs="Times New Roman"/>
          <w:sz w:val="24"/>
          <w:szCs w:val="24"/>
        </w:rPr>
      </w:pPr>
    </w:p>
    <w:p w:rsidR="00FC0C0E" w:rsidRDefault="00FC0C0E" w:rsidP="00FC0C0E">
      <w:pPr>
        <w:pStyle w:val="Textoindependiente"/>
        <w:spacing w:after="0" w:line="480" w:lineRule="auto"/>
        <w:rPr>
          <w:rFonts w:ascii="Times New Roman" w:hAnsi="Times New Roman" w:cs="Times New Roman"/>
          <w:sz w:val="24"/>
          <w:szCs w:val="24"/>
        </w:rPr>
      </w:pPr>
    </w:p>
    <w:p w:rsidR="00FC0C0E" w:rsidRDefault="00FC0C0E" w:rsidP="00FC0C0E">
      <w:pPr>
        <w:pStyle w:val="Textoindependiente"/>
        <w:spacing w:after="0" w:line="480" w:lineRule="auto"/>
        <w:rPr>
          <w:rFonts w:ascii="Times New Roman" w:hAnsi="Times New Roman" w:cs="Times New Roman"/>
          <w:sz w:val="24"/>
          <w:szCs w:val="24"/>
        </w:rPr>
      </w:pPr>
    </w:p>
    <w:p w:rsidR="00FC0C0E" w:rsidRDefault="00FC0C0E" w:rsidP="00FC0C0E">
      <w:pPr>
        <w:pStyle w:val="Textoindependiente"/>
        <w:spacing w:after="0" w:line="480" w:lineRule="auto"/>
        <w:rPr>
          <w:rFonts w:ascii="Times New Roman" w:hAnsi="Times New Roman" w:cs="Times New Roman"/>
          <w:sz w:val="24"/>
          <w:szCs w:val="24"/>
        </w:rPr>
      </w:pPr>
    </w:p>
    <w:p w:rsidR="00FC0C0E" w:rsidRDefault="00FC0C0E" w:rsidP="00FC0C0E">
      <w:pPr>
        <w:pStyle w:val="Textoindependiente"/>
        <w:spacing w:after="0" w:line="480" w:lineRule="auto"/>
        <w:rPr>
          <w:rFonts w:ascii="Times New Roman" w:hAnsi="Times New Roman" w:cs="Times New Roman"/>
          <w:sz w:val="24"/>
          <w:szCs w:val="24"/>
        </w:rPr>
      </w:pPr>
    </w:p>
    <w:p w:rsidR="00FC0C0E" w:rsidRDefault="00FC0C0E" w:rsidP="00FC0C0E">
      <w:pPr>
        <w:pStyle w:val="Textoindependiente"/>
        <w:spacing w:after="0" w:line="480" w:lineRule="auto"/>
        <w:rPr>
          <w:rFonts w:ascii="Times New Roman" w:hAnsi="Times New Roman" w:cs="Times New Roman"/>
          <w:sz w:val="24"/>
          <w:szCs w:val="24"/>
        </w:rPr>
      </w:pPr>
    </w:p>
    <w:p w:rsidR="00FC0C0E" w:rsidRDefault="00FC0C0E" w:rsidP="00FC0C0E">
      <w:pPr>
        <w:pStyle w:val="Textoindependiente"/>
        <w:spacing w:after="0" w:line="480" w:lineRule="auto"/>
        <w:rPr>
          <w:rFonts w:ascii="Times New Roman" w:hAnsi="Times New Roman" w:cs="Times New Roman"/>
          <w:sz w:val="24"/>
          <w:szCs w:val="24"/>
        </w:rPr>
      </w:pPr>
    </w:p>
    <w:p w:rsidR="00FC0C0E" w:rsidRDefault="00FC0C0E" w:rsidP="00FC0C0E">
      <w:pPr>
        <w:pStyle w:val="Textoindependiente"/>
        <w:spacing w:after="0" w:line="480" w:lineRule="auto"/>
        <w:rPr>
          <w:rFonts w:ascii="Times New Roman" w:hAnsi="Times New Roman" w:cs="Times New Roman"/>
          <w:sz w:val="24"/>
          <w:szCs w:val="24"/>
        </w:rPr>
      </w:pPr>
    </w:p>
    <w:p w:rsidR="00FC0C0E" w:rsidRDefault="00FC0C0E" w:rsidP="00FC0C0E">
      <w:pPr>
        <w:pStyle w:val="Textoindependiente"/>
        <w:spacing w:after="0" w:line="480" w:lineRule="auto"/>
        <w:rPr>
          <w:rFonts w:ascii="Times New Roman" w:hAnsi="Times New Roman" w:cs="Times New Roman"/>
          <w:sz w:val="24"/>
          <w:szCs w:val="24"/>
        </w:rPr>
      </w:pPr>
    </w:p>
    <w:p w:rsidR="00FC0C0E" w:rsidRDefault="00FC0C0E" w:rsidP="00FC0C0E">
      <w:pPr>
        <w:pStyle w:val="Textoindependiente"/>
        <w:spacing w:after="0" w:line="480" w:lineRule="auto"/>
        <w:rPr>
          <w:rFonts w:ascii="Times New Roman" w:hAnsi="Times New Roman" w:cs="Times New Roman"/>
          <w:sz w:val="24"/>
          <w:szCs w:val="24"/>
        </w:rPr>
      </w:pPr>
    </w:p>
    <w:p w:rsidR="00FC0C0E" w:rsidRDefault="00FC0C0E" w:rsidP="00FC0C0E">
      <w:pPr>
        <w:pStyle w:val="Textoindependiente"/>
        <w:spacing w:after="0" w:line="480" w:lineRule="auto"/>
        <w:rPr>
          <w:rFonts w:ascii="Times New Roman" w:hAnsi="Times New Roman" w:cs="Times New Roman"/>
          <w:sz w:val="24"/>
          <w:szCs w:val="24"/>
        </w:rPr>
      </w:pPr>
    </w:p>
    <w:p w:rsidR="00AB79F4" w:rsidRPr="00FC0C0E" w:rsidRDefault="00AB79F4" w:rsidP="00AB79F4">
      <w:pPr>
        <w:pStyle w:val="Textoindependiente"/>
        <w:numPr>
          <w:ilvl w:val="0"/>
          <w:numId w:val="26"/>
        </w:numPr>
        <w:spacing w:after="0" w:line="480" w:lineRule="auto"/>
        <w:rPr>
          <w:rFonts w:ascii="Times New Roman" w:hAnsi="Times New Roman" w:cs="Times New Roman"/>
          <w:b/>
          <w:color w:val="000000" w:themeColor="text1"/>
          <w:sz w:val="32"/>
          <w:szCs w:val="32"/>
        </w:rPr>
      </w:pPr>
      <w:r w:rsidRPr="00FC0C0E">
        <w:rPr>
          <w:rFonts w:ascii="Times New Roman" w:hAnsi="Times New Roman" w:cs="Times New Roman"/>
          <w:b/>
          <w:color w:val="000000" w:themeColor="text1"/>
          <w:sz w:val="32"/>
          <w:szCs w:val="32"/>
        </w:rPr>
        <w:lastRenderedPageBreak/>
        <w:t>RESUMEN EJECUTIVO</w:t>
      </w:r>
    </w:p>
    <w:p w:rsidR="00AB79F4" w:rsidRDefault="00AB79F4" w:rsidP="00AB79F4">
      <w:pPr>
        <w:spacing w:line="480" w:lineRule="auto"/>
        <w:ind w:left="360" w:firstLine="708"/>
        <w:jc w:val="both"/>
        <w:rPr>
          <w:rFonts w:ascii="Times New Roman" w:hAnsi="Times New Roman" w:cs="Times New Roman"/>
          <w:sz w:val="24"/>
          <w:szCs w:val="24"/>
        </w:rPr>
      </w:pPr>
      <w:r>
        <w:rPr>
          <w:rFonts w:ascii="Times New Roman" w:hAnsi="Times New Roman" w:cs="Times New Roman"/>
          <w:sz w:val="24"/>
          <w:szCs w:val="24"/>
        </w:rPr>
        <w:t>Durante el 2019, el Consejo Nacional de Drogas dio continuidad al proceso de institucionalización, diseño y ejecución de las políticas nacionales encaminadas a reducir el uso y abuso de sustancias psicoactivas, iniciado en el 2017 con el fortalecimiento de la institución a través de la puesta en marcha del Plan Estratégico Institucional basado en las acciones pautadas en Plan Nacional sobre Drogas 2016-2020 que responde a la Estrategia Nacional de Desarrollo y al Plan de Gobierno 2016-2020.</w:t>
      </w:r>
    </w:p>
    <w:p w:rsidR="00AB79F4" w:rsidRDefault="00AB79F4" w:rsidP="00AB79F4">
      <w:pPr>
        <w:spacing w:line="480" w:lineRule="auto"/>
        <w:ind w:firstLine="646"/>
        <w:jc w:val="both"/>
        <w:rPr>
          <w:rFonts w:ascii="Times New Roman" w:hAnsi="Times New Roman" w:cs="Times New Roman"/>
          <w:sz w:val="24"/>
          <w:szCs w:val="24"/>
        </w:rPr>
      </w:pPr>
    </w:p>
    <w:p w:rsidR="00AB79F4" w:rsidRDefault="00AB79F4" w:rsidP="00AB79F4">
      <w:pPr>
        <w:spacing w:line="480" w:lineRule="auto"/>
        <w:ind w:left="360" w:firstLine="708"/>
        <w:jc w:val="both"/>
        <w:rPr>
          <w:rFonts w:ascii="Times New Roman" w:hAnsi="Times New Roman" w:cs="Times New Roman"/>
          <w:sz w:val="24"/>
          <w:szCs w:val="24"/>
        </w:rPr>
      </w:pPr>
      <w:r w:rsidRPr="00D916AB">
        <w:rPr>
          <w:rFonts w:ascii="Times New Roman" w:hAnsi="Times New Roman" w:cs="Times New Roman"/>
          <w:sz w:val="24"/>
          <w:szCs w:val="24"/>
        </w:rPr>
        <w:t xml:space="preserve">En este sentido, hemos direccionado nuestro accionar a las directrices emitidas en las reuniones del Consejo de Gobierno ampliado, focalizando </w:t>
      </w:r>
      <w:r>
        <w:rPr>
          <w:rFonts w:ascii="Times New Roman" w:hAnsi="Times New Roman" w:cs="Times New Roman"/>
          <w:sz w:val="24"/>
          <w:szCs w:val="24"/>
        </w:rPr>
        <w:t>el Plan Estratégico Institucional del Consejo Nacional de Drogas a tres (3) objetivos de la Estrategia Nacional de Desarrollo, los cuales recogen seis (6) lineamientos que involucran de manera activa a todos los miembros de los sectores públicos y privados, así como a organismo internacionales quienes juegan un papel fundamental para el cumplimiento de las acciones.</w:t>
      </w:r>
    </w:p>
    <w:p w:rsidR="00AB79F4" w:rsidRDefault="00AB79F4" w:rsidP="00AB79F4">
      <w:pPr>
        <w:spacing w:line="480" w:lineRule="auto"/>
        <w:ind w:firstLine="646"/>
        <w:jc w:val="both"/>
        <w:rPr>
          <w:rFonts w:ascii="Times New Roman" w:hAnsi="Times New Roman" w:cs="Times New Roman"/>
          <w:sz w:val="24"/>
          <w:szCs w:val="24"/>
        </w:rPr>
      </w:pPr>
    </w:p>
    <w:p w:rsidR="00AB79F4" w:rsidRDefault="00AB79F4" w:rsidP="00AB79F4">
      <w:pPr>
        <w:spacing w:line="480" w:lineRule="auto"/>
        <w:ind w:left="360" w:firstLine="708"/>
        <w:jc w:val="both"/>
        <w:rPr>
          <w:rFonts w:ascii="Times New Roman" w:hAnsi="Times New Roman" w:cs="Times New Roman"/>
          <w:sz w:val="24"/>
          <w:szCs w:val="24"/>
        </w:rPr>
      </w:pPr>
      <w:r>
        <w:rPr>
          <w:rFonts w:ascii="Times New Roman" w:hAnsi="Times New Roman" w:cs="Times New Roman"/>
          <w:sz w:val="24"/>
          <w:szCs w:val="24"/>
        </w:rPr>
        <w:t xml:space="preserve">Los tres objetivos Estrategia Nacional de Desarrollo son: </w:t>
      </w:r>
      <w:r w:rsidRPr="0079444D">
        <w:rPr>
          <w:rFonts w:ascii="Times New Roman" w:hAnsi="Times New Roman" w:cs="Times New Roman"/>
          <w:b/>
          <w:sz w:val="24"/>
          <w:szCs w:val="24"/>
        </w:rPr>
        <w:t>Objetivo</w:t>
      </w:r>
      <w:r>
        <w:rPr>
          <w:rFonts w:ascii="Times New Roman" w:hAnsi="Times New Roman" w:cs="Times New Roman"/>
          <w:b/>
          <w:sz w:val="24"/>
          <w:szCs w:val="24"/>
        </w:rPr>
        <w:t xml:space="preserve"> General</w:t>
      </w:r>
      <w:r w:rsidRPr="0079444D">
        <w:rPr>
          <w:rFonts w:ascii="Times New Roman" w:hAnsi="Times New Roman" w:cs="Times New Roman"/>
          <w:b/>
          <w:sz w:val="24"/>
          <w:szCs w:val="24"/>
        </w:rPr>
        <w:t xml:space="preserve"> 1.1 – Administración pública eficiente, transparente y orientada a resultados</w:t>
      </w:r>
      <w:r>
        <w:rPr>
          <w:rFonts w:ascii="Times New Roman" w:hAnsi="Times New Roman" w:cs="Times New Roman"/>
          <w:sz w:val="24"/>
          <w:szCs w:val="24"/>
        </w:rPr>
        <w:t xml:space="preserve">; </w:t>
      </w:r>
      <w:r w:rsidRPr="0079444D">
        <w:rPr>
          <w:rFonts w:ascii="Times New Roman" w:hAnsi="Times New Roman" w:cs="Times New Roman"/>
          <w:b/>
          <w:sz w:val="24"/>
          <w:szCs w:val="24"/>
        </w:rPr>
        <w:t>Objetivo</w:t>
      </w:r>
      <w:r>
        <w:rPr>
          <w:rFonts w:ascii="Times New Roman" w:hAnsi="Times New Roman" w:cs="Times New Roman"/>
          <w:b/>
          <w:sz w:val="24"/>
          <w:szCs w:val="24"/>
        </w:rPr>
        <w:t xml:space="preserve"> General</w:t>
      </w:r>
      <w:r w:rsidRPr="0079444D">
        <w:rPr>
          <w:rFonts w:ascii="Times New Roman" w:hAnsi="Times New Roman" w:cs="Times New Roman"/>
          <w:b/>
          <w:sz w:val="24"/>
          <w:szCs w:val="24"/>
        </w:rPr>
        <w:t xml:space="preserve"> 1.</w:t>
      </w:r>
      <w:r>
        <w:rPr>
          <w:rFonts w:ascii="Times New Roman" w:hAnsi="Times New Roman" w:cs="Times New Roman"/>
          <w:b/>
          <w:sz w:val="24"/>
          <w:szCs w:val="24"/>
        </w:rPr>
        <w:t>2</w:t>
      </w:r>
      <w:r w:rsidRPr="0079444D">
        <w:rPr>
          <w:rFonts w:ascii="Times New Roman" w:hAnsi="Times New Roman" w:cs="Times New Roman"/>
          <w:b/>
          <w:sz w:val="24"/>
          <w:szCs w:val="24"/>
        </w:rPr>
        <w:t xml:space="preserve"> –</w:t>
      </w:r>
      <w:r>
        <w:rPr>
          <w:rFonts w:ascii="Times New Roman" w:hAnsi="Times New Roman" w:cs="Times New Roman"/>
          <w:b/>
          <w:sz w:val="24"/>
          <w:szCs w:val="24"/>
        </w:rPr>
        <w:t xml:space="preserve"> Imperio de la ley y seguridad ciudadana; </w:t>
      </w:r>
      <w:r w:rsidRPr="0079444D">
        <w:rPr>
          <w:rFonts w:ascii="Times New Roman" w:hAnsi="Times New Roman" w:cs="Times New Roman"/>
          <w:b/>
          <w:sz w:val="24"/>
          <w:szCs w:val="24"/>
        </w:rPr>
        <w:t>Objetivo</w:t>
      </w:r>
      <w:r>
        <w:rPr>
          <w:rFonts w:ascii="Times New Roman" w:hAnsi="Times New Roman" w:cs="Times New Roman"/>
          <w:b/>
          <w:sz w:val="24"/>
          <w:szCs w:val="24"/>
        </w:rPr>
        <w:t xml:space="preserve"> General</w:t>
      </w:r>
      <w:r w:rsidRPr="0079444D">
        <w:rPr>
          <w:rFonts w:ascii="Times New Roman" w:hAnsi="Times New Roman" w:cs="Times New Roman"/>
          <w:b/>
          <w:sz w:val="24"/>
          <w:szCs w:val="24"/>
        </w:rPr>
        <w:t xml:space="preserve"> 1.</w:t>
      </w:r>
      <w:r>
        <w:rPr>
          <w:rFonts w:ascii="Times New Roman" w:hAnsi="Times New Roman" w:cs="Times New Roman"/>
          <w:b/>
          <w:sz w:val="24"/>
          <w:szCs w:val="24"/>
        </w:rPr>
        <w:t>4</w:t>
      </w:r>
      <w:r w:rsidRPr="0079444D">
        <w:rPr>
          <w:rFonts w:ascii="Times New Roman" w:hAnsi="Times New Roman" w:cs="Times New Roman"/>
          <w:b/>
          <w:sz w:val="24"/>
          <w:szCs w:val="24"/>
        </w:rPr>
        <w:t xml:space="preserve"> –</w:t>
      </w:r>
      <w:r>
        <w:rPr>
          <w:rFonts w:ascii="Times New Roman" w:hAnsi="Times New Roman" w:cs="Times New Roman"/>
          <w:b/>
          <w:sz w:val="24"/>
          <w:szCs w:val="24"/>
        </w:rPr>
        <w:t xml:space="preserve"> Seguridad y convivencia pacífica, </w:t>
      </w:r>
      <w:r w:rsidRPr="00D17CC5">
        <w:rPr>
          <w:rFonts w:ascii="Times New Roman" w:hAnsi="Times New Roman" w:cs="Times New Roman"/>
          <w:sz w:val="24"/>
          <w:szCs w:val="24"/>
        </w:rPr>
        <w:t xml:space="preserve">y cada uno contiene diversas iniciativas que están siendo desarrolladas y adoptadas por el Consejo Nacional de Drogas. </w:t>
      </w:r>
    </w:p>
    <w:p w:rsidR="00AB79F4" w:rsidRDefault="00AB79F4" w:rsidP="00AB79F4">
      <w:pPr>
        <w:spacing w:line="480" w:lineRule="auto"/>
        <w:ind w:firstLine="646"/>
        <w:jc w:val="both"/>
        <w:rPr>
          <w:rFonts w:ascii="Times New Roman" w:hAnsi="Times New Roman" w:cs="Times New Roman"/>
          <w:sz w:val="24"/>
          <w:szCs w:val="24"/>
        </w:rPr>
      </w:pPr>
    </w:p>
    <w:p w:rsidR="00635A93" w:rsidRDefault="00635A93" w:rsidP="00AB79F4">
      <w:pPr>
        <w:spacing w:line="480" w:lineRule="auto"/>
        <w:ind w:firstLine="646"/>
        <w:jc w:val="both"/>
        <w:rPr>
          <w:rFonts w:ascii="Times New Roman" w:hAnsi="Times New Roman" w:cs="Times New Roman"/>
          <w:sz w:val="24"/>
          <w:szCs w:val="24"/>
        </w:rPr>
      </w:pPr>
    </w:p>
    <w:p w:rsidR="00635A93" w:rsidRDefault="00635A93" w:rsidP="00AB79F4">
      <w:pPr>
        <w:spacing w:line="480" w:lineRule="auto"/>
        <w:ind w:firstLine="646"/>
        <w:jc w:val="both"/>
        <w:rPr>
          <w:rFonts w:ascii="Times New Roman" w:hAnsi="Times New Roman" w:cs="Times New Roman"/>
          <w:sz w:val="24"/>
          <w:szCs w:val="24"/>
        </w:rPr>
      </w:pPr>
    </w:p>
    <w:p w:rsidR="00AB79F4" w:rsidRDefault="00AB79F4" w:rsidP="00635A93">
      <w:pPr>
        <w:spacing w:line="480" w:lineRule="auto"/>
        <w:ind w:firstLine="646"/>
        <w:jc w:val="center"/>
        <w:rPr>
          <w:rFonts w:ascii="Times New Roman" w:hAnsi="Times New Roman" w:cs="Times New Roman"/>
          <w:b/>
          <w:sz w:val="28"/>
          <w:szCs w:val="24"/>
        </w:rPr>
      </w:pPr>
      <w:r w:rsidRPr="00D17CC5">
        <w:rPr>
          <w:rFonts w:ascii="Times New Roman" w:hAnsi="Times New Roman" w:cs="Times New Roman"/>
          <w:b/>
          <w:sz w:val="28"/>
          <w:szCs w:val="24"/>
        </w:rPr>
        <w:lastRenderedPageBreak/>
        <w:t>Principales iniciativas o medidas emanadas del Plan Estratégico Institucional del Consejo Nacional de Drogas</w:t>
      </w:r>
    </w:p>
    <w:p w:rsidR="00422F09" w:rsidRPr="00635A93" w:rsidRDefault="00422F09" w:rsidP="00635A93">
      <w:pPr>
        <w:spacing w:line="480" w:lineRule="auto"/>
        <w:ind w:firstLine="646"/>
        <w:jc w:val="center"/>
        <w:rPr>
          <w:rFonts w:ascii="Times New Roman" w:hAnsi="Times New Roman" w:cs="Times New Roman"/>
          <w:b/>
          <w:sz w:val="28"/>
          <w:szCs w:val="24"/>
        </w:rPr>
      </w:pPr>
    </w:p>
    <w:p w:rsidR="00AB79F4" w:rsidRPr="00422F09" w:rsidRDefault="00AB79F4" w:rsidP="00422F09">
      <w:pPr>
        <w:pStyle w:val="Prrafodelista"/>
        <w:numPr>
          <w:ilvl w:val="0"/>
          <w:numId w:val="64"/>
        </w:numPr>
        <w:spacing w:line="480" w:lineRule="auto"/>
        <w:jc w:val="center"/>
        <w:rPr>
          <w:rFonts w:ascii="Times New Roman" w:hAnsi="Times New Roman"/>
          <w:b/>
          <w:sz w:val="24"/>
          <w:szCs w:val="24"/>
        </w:rPr>
      </w:pPr>
      <w:r w:rsidRPr="00AB79F4">
        <w:rPr>
          <w:rFonts w:ascii="Times New Roman" w:hAnsi="Times New Roman"/>
          <w:b/>
          <w:sz w:val="24"/>
          <w:szCs w:val="24"/>
        </w:rPr>
        <w:t>Fortalecer las relaciones con organismos internacionales - Objetivo General 1.1</w:t>
      </w:r>
    </w:p>
    <w:p w:rsidR="00AB79F4" w:rsidRDefault="00AB79F4" w:rsidP="00AB79F4">
      <w:pPr>
        <w:spacing w:line="480" w:lineRule="auto"/>
        <w:ind w:left="646" w:firstLine="720"/>
        <w:jc w:val="both"/>
        <w:rPr>
          <w:rFonts w:ascii="Times New Roman" w:hAnsi="Times New Roman" w:cs="Times New Roman"/>
          <w:sz w:val="24"/>
          <w:szCs w:val="24"/>
        </w:rPr>
      </w:pPr>
      <w:r w:rsidRPr="00BF2AB3">
        <w:rPr>
          <w:rFonts w:ascii="Times New Roman" w:hAnsi="Times New Roman" w:cs="Times New Roman"/>
          <w:sz w:val="24"/>
          <w:szCs w:val="24"/>
        </w:rPr>
        <w:t>El Consejo Nacional de Drogas enfocó el 2019 en el fortalecimiento de las relaciones con los organismos internaciones. Hoy podemos manifestar el logro de este objetivo, al haber colocado a la Republica dominicana como referente de buenas prácticas en materia de prevención de drogas para Latinoamérica y el caribe. Así lo expresan organismo aliados como la</w:t>
      </w:r>
      <w:r>
        <w:rPr>
          <w:rFonts w:ascii="Times New Roman" w:hAnsi="Times New Roman" w:cs="Times New Roman"/>
          <w:sz w:val="24"/>
          <w:szCs w:val="24"/>
        </w:rPr>
        <w:t xml:space="preserve"> Oficina de las Naciones Unidas contra la Droga y el Delito (</w:t>
      </w:r>
      <w:r w:rsidRPr="00BF2AB3">
        <w:rPr>
          <w:rFonts w:ascii="Times New Roman" w:hAnsi="Times New Roman" w:cs="Times New Roman"/>
          <w:sz w:val="24"/>
          <w:szCs w:val="24"/>
        </w:rPr>
        <w:t>UNODC</w:t>
      </w:r>
      <w:r>
        <w:rPr>
          <w:rFonts w:ascii="Times New Roman" w:hAnsi="Times New Roman" w:cs="Times New Roman"/>
          <w:sz w:val="24"/>
          <w:szCs w:val="24"/>
        </w:rPr>
        <w:t>)</w:t>
      </w:r>
      <w:r w:rsidRPr="00BF2AB3">
        <w:rPr>
          <w:rFonts w:ascii="Times New Roman" w:hAnsi="Times New Roman" w:cs="Times New Roman"/>
          <w:sz w:val="24"/>
          <w:szCs w:val="24"/>
        </w:rPr>
        <w:t>,</w:t>
      </w:r>
      <w:r>
        <w:rPr>
          <w:rFonts w:ascii="Times New Roman" w:hAnsi="Times New Roman" w:cs="Times New Roman"/>
          <w:sz w:val="24"/>
          <w:szCs w:val="24"/>
        </w:rPr>
        <w:t xml:space="preserve"> </w:t>
      </w:r>
      <w:r w:rsidRPr="00144F64">
        <w:rPr>
          <w:rFonts w:ascii="Times New Roman" w:hAnsi="Times New Roman" w:cs="Times New Roman"/>
          <w:sz w:val="24"/>
          <w:szCs w:val="24"/>
        </w:rPr>
        <w:t>Oficina Internacional de Asuntos Antinarcóticos y Procuración de Justicia</w:t>
      </w:r>
      <w:r w:rsidRPr="00BF2AB3">
        <w:rPr>
          <w:rFonts w:ascii="Times New Roman" w:hAnsi="Times New Roman" w:cs="Times New Roman"/>
          <w:sz w:val="24"/>
          <w:szCs w:val="24"/>
        </w:rPr>
        <w:t xml:space="preserve"> </w:t>
      </w:r>
      <w:r>
        <w:rPr>
          <w:rFonts w:ascii="Times New Roman" w:hAnsi="Times New Roman" w:cs="Times New Roman"/>
          <w:sz w:val="24"/>
          <w:szCs w:val="24"/>
        </w:rPr>
        <w:t>(</w:t>
      </w:r>
      <w:r w:rsidRPr="00BF2AB3">
        <w:rPr>
          <w:rFonts w:ascii="Times New Roman" w:hAnsi="Times New Roman" w:cs="Times New Roman"/>
          <w:sz w:val="24"/>
          <w:szCs w:val="24"/>
        </w:rPr>
        <w:t>INL</w:t>
      </w:r>
      <w:r>
        <w:rPr>
          <w:rFonts w:ascii="Times New Roman" w:hAnsi="Times New Roman" w:cs="Times New Roman"/>
          <w:sz w:val="24"/>
          <w:szCs w:val="24"/>
        </w:rPr>
        <w:t>)</w:t>
      </w:r>
      <w:r w:rsidRPr="00BF2AB3">
        <w:rPr>
          <w:rFonts w:ascii="Times New Roman" w:hAnsi="Times New Roman" w:cs="Times New Roman"/>
          <w:sz w:val="24"/>
          <w:szCs w:val="24"/>
        </w:rPr>
        <w:t xml:space="preserve"> de la Embajada de Estados Unidos, </w:t>
      </w:r>
      <w:r w:rsidRPr="00144F64">
        <w:rPr>
          <w:rFonts w:ascii="Times New Roman" w:hAnsi="Times New Roman" w:cs="Times New Roman"/>
          <w:sz w:val="24"/>
          <w:szCs w:val="24"/>
        </w:rPr>
        <w:t>Comisión Interamericana para el Control del Abuso de Drogas (CICAD)</w:t>
      </w:r>
      <w:r>
        <w:rPr>
          <w:rFonts w:ascii="Times New Roman" w:hAnsi="Times New Roman" w:cs="Times New Roman"/>
          <w:sz w:val="24"/>
          <w:szCs w:val="24"/>
        </w:rPr>
        <w:t xml:space="preserve"> y Observatorio Interamericano sobre Drogas (OID) de la Organización de Estados Americanos (OEA)</w:t>
      </w:r>
      <w:r w:rsidRPr="00BF2AB3">
        <w:rPr>
          <w:rFonts w:ascii="Times New Roman" w:hAnsi="Times New Roman" w:cs="Times New Roman"/>
          <w:sz w:val="24"/>
          <w:szCs w:val="24"/>
        </w:rPr>
        <w:t xml:space="preserve">, </w:t>
      </w:r>
      <w:r w:rsidRPr="00144F64">
        <w:rPr>
          <w:rFonts w:ascii="Times New Roman" w:hAnsi="Times New Roman" w:cs="Times New Roman"/>
          <w:sz w:val="24"/>
          <w:szCs w:val="24"/>
        </w:rPr>
        <w:t xml:space="preserve">Comunidad del Caribe </w:t>
      </w:r>
      <w:r>
        <w:rPr>
          <w:rFonts w:ascii="Times New Roman" w:hAnsi="Times New Roman" w:cs="Times New Roman"/>
          <w:sz w:val="24"/>
          <w:szCs w:val="24"/>
        </w:rPr>
        <w:t>(</w:t>
      </w:r>
      <w:r w:rsidRPr="00BF2AB3">
        <w:rPr>
          <w:rFonts w:ascii="Times New Roman" w:hAnsi="Times New Roman" w:cs="Times New Roman"/>
          <w:sz w:val="24"/>
          <w:szCs w:val="24"/>
        </w:rPr>
        <w:t>CARICOM</w:t>
      </w:r>
      <w:r>
        <w:rPr>
          <w:rFonts w:ascii="Times New Roman" w:hAnsi="Times New Roman" w:cs="Times New Roman"/>
          <w:sz w:val="24"/>
          <w:szCs w:val="24"/>
        </w:rPr>
        <w:t>)</w:t>
      </w:r>
      <w:r w:rsidRPr="00BF2AB3">
        <w:rPr>
          <w:rFonts w:ascii="Times New Roman" w:hAnsi="Times New Roman" w:cs="Times New Roman"/>
          <w:sz w:val="24"/>
          <w:szCs w:val="24"/>
        </w:rPr>
        <w:t xml:space="preserve">, </w:t>
      </w:r>
      <w:r w:rsidRPr="00144F64">
        <w:rPr>
          <w:rFonts w:ascii="Times New Roman" w:hAnsi="Times New Roman" w:cs="Times New Roman"/>
          <w:sz w:val="24"/>
          <w:szCs w:val="24"/>
        </w:rPr>
        <w:t>Programa de Cooperación entre</w:t>
      </w:r>
      <w:r>
        <w:rPr>
          <w:rFonts w:ascii="Times New Roman" w:hAnsi="Times New Roman" w:cs="Times New Roman"/>
          <w:sz w:val="24"/>
          <w:szCs w:val="24"/>
        </w:rPr>
        <w:t xml:space="preserve"> </w:t>
      </w:r>
      <w:r w:rsidRPr="00144F64">
        <w:rPr>
          <w:rFonts w:ascii="Times New Roman" w:hAnsi="Times New Roman" w:cs="Times New Roman"/>
          <w:sz w:val="24"/>
          <w:szCs w:val="24"/>
        </w:rPr>
        <w:t>América Latina, el Caribe y la Unión Europea</w:t>
      </w:r>
      <w:r>
        <w:rPr>
          <w:rFonts w:ascii="Times New Roman" w:hAnsi="Times New Roman" w:cs="Times New Roman"/>
          <w:sz w:val="24"/>
          <w:szCs w:val="24"/>
        </w:rPr>
        <w:t xml:space="preserve"> </w:t>
      </w:r>
      <w:r w:rsidRPr="00144F64">
        <w:rPr>
          <w:rFonts w:ascii="Times New Roman" w:hAnsi="Times New Roman" w:cs="Times New Roman"/>
          <w:sz w:val="24"/>
          <w:szCs w:val="24"/>
        </w:rPr>
        <w:t xml:space="preserve">en Políticas sobre Drogas </w:t>
      </w:r>
      <w:r>
        <w:rPr>
          <w:rFonts w:ascii="Times New Roman" w:hAnsi="Times New Roman" w:cs="Times New Roman"/>
          <w:sz w:val="24"/>
          <w:szCs w:val="24"/>
        </w:rPr>
        <w:t>(</w:t>
      </w:r>
      <w:r w:rsidRPr="00BF2AB3">
        <w:rPr>
          <w:rFonts w:ascii="Times New Roman" w:hAnsi="Times New Roman" w:cs="Times New Roman"/>
          <w:sz w:val="24"/>
          <w:szCs w:val="24"/>
        </w:rPr>
        <w:t>COPOLAD</w:t>
      </w:r>
      <w:r>
        <w:rPr>
          <w:rFonts w:ascii="Times New Roman" w:hAnsi="Times New Roman" w:cs="Times New Roman"/>
          <w:sz w:val="24"/>
          <w:szCs w:val="24"/>
        </w:rPr>
        <w:t>) y Unión Europea.</w:t>
      </w:r>
    </w:p>
    <w:p w:rsidR="00AB79F4" w:rsidRDefault="00AB79F4" w:rsidP="00AB79F4">
      <w:pPr>
        <w:spacing w:line="480" w:lineRule="auto"/>
        <w:ind w:firstLine="720"/>
        <w:jc w:val="both"/>
        <w:rPr>
          <w:rFonts w:ascii="Times New Roman" w:hAnsi="Times New Roman" w:cs="Times New Roman"/>
          <w:sz w:val="24"/>
          <w:szCs w:val="24"/>
        </w:rPr>
      </w:pPr>
    </w:p>
    <w:p w:rsidR="00AB79F4" w:rsidRPr="005E62AF" w:rsidRDefault="00AB79F4" w:rsidP="00635A93">
      <w:pPr>
        <w:spacing w:line="480" w:lineRule="auto"/>
        <w:ind w:left="646" w:firstLine="720"/>
        <w:jc w:val="both"/>
        <w:rPr>
          <w:rFonts w:ascii="Times New Roman" w:hAnsi="Times New Roman" w:cs="Times New Roman"/>
          <w:sz w:val="24"/>
          <w:szCs w:val="24"/>
        </w:rPr>
      </w:pPr>
      <w:r w:rsidRPr="00D916AB">
        <w:rPr>
          <w:rFonts w:ascii="Times New Roman" w:hAnsi="Times New Roman" w:cs="Times New Roman"/>
          <w:sz w:val="24"/>
          <w:szCs w:val="24"/>
        </w:rPr>
        <w:t xml:space="preserve">Dentro de las reuniones internacionales en las que la Republica Dominicana hizo presencia, a través del Consejo Nacional de Drogas, en el 2019 se destaca la participación en el </w:t>
      </w:r>
      <w:r w:rsidRPr="00D916AB">
        <w:rPr>
          <w:rFonts w:ascii="Times New Roman" w:hAnsi="Times New Roman" w:cs="Times New Roman"/>
          <w:sz w:val="24"/>
          <w:shd w:val="clear" w:color="auto" w:fill="FFFFFF"/>
          <w:lang w:val="es-US"/>
        </w:rPr>
        <w:t>Sexagésimo Sexto Período Ordinario de Sesiones de la Comisión Interamericana para el Control del Abuso de Drogas (CICAD) de la Organización de Estados Americanos (OEA) donde Estados Unidos asumió la presidencia de la Comisión, Colombia la vicepresidencia y Republica Dominicana pasó a presidir el Grupo de Expertos sobre Narcotráfico Marítimo periodo 2019 - 2020, posición otorgada por unanimidad entre los Estados Miembros del organismo internacional.</w:t>
      </w:r>
    </w:p>
    <w:p w:rsidR="00AB79F4" w:rsidRDefault="00AB79F4" w:rsidP="00AB79F4">
      <w:pPr>
        <w:pStyle w:val="Prrafodelista"/>
        <w:numPr>
          <w:ilvl w:val="0"/>
          <w:numId w:val="64"/>
        </w:numPr>
        <w:spacing w:line="480" w:lineRule="auto"/>
        <w:jc w:val="both"/>
        <w:rPr>
          <w:rFonts w:ascii="Times New Roman" w:hAnsi="Times New Roman"/>
          <w:b/>
          <w:sz w:val="24"/>
          <w:szCs w:val="24"/>
        </w:rPr>
      </w:pPr>
      <w:r w:rsidRPr="00AB79F4">
        <w:rPr>
          <w:rFonts w:ascii="Times New Roman" w:hAnsi="Times New Roman"/>
          <w:b/>
          <w:sz w:val="24"/>
          <w:szCs w:val="24"/>
        </w:rPr>
        <w:lastRenderedPageBreak/>
        <w:t xml:space="preserve">Desarrollar plataformas de identificación, medición y monitoreo de las políticas y estrategias sobre prevención de drogas - Objetivo General 1.1 </w:t>
      </w:r>
    </w:p>
    <w:p w:rsidR="00635A93" w:rsidRPr="00635A93" w:rsidRDefault="00635A93" w:rsidP="00635A93">
      <w:pPr>
        <w:pStyle w:val="Prrafodelista"/>
        <w:spacing w:line="480" w:lineRule="auto"/>
        <w:ind w:left="1006" w:firstLine="0"/>
        <w:jc w:val="both"/>
        <w:rPr>
          <w:rFonts w:ascii="Times New Roman" w:hAnsi="Times New Roman"/>
          <w:b/>
          <w:sz w:val="24"/>
          <w:szCs w:val="24"/>
        </w:rPr>
      </w:pPr>
    </w:p>
    <w:p w:rsidR="00AB79F4" w:rsidRPr="00E36E9C" w:rsidRDefault="00AB79F4" w:rsidP="00AB79F4">
      <w:pPr>
        <w:spacing w:line="480" w:lineRule="auto"/>
        <w:ind w:left="646" w:firstLine="720"/>
        <w:jc w:val="both"/>
        <w:rPr>
          <w:rFonts w:ascii="Times New Roman" w:hAnsi="Times New Roman" w:cs="Times New Roman"/>
          <w:sz w:val="24"/>
          <w:szCs w:val="24"/>
        </w:rPr>
      </w:pPr>
      <w:r w:rsidRPr="00B75E11">
        <w:rPr>
          <w:rFonts w:ascii="Times New Roman" w:hAnsi="Times New Roman" w:cs="Times New Roman"/>
          <w:sz w:val="24"/>
          <w:szCs w:val="24"/>
        </w:rPr>
        <w:t xml:space="preserve">La República Dominicana a través del Consejo Nacional de Drogas fue beneficiada por el </w:t>
      </w:r>
      <w:r w:rsidRPr="00E36E9C">
        <w:rPr>
          <w:rFonts w:ascii="Times New Roman" w:hAnsi="Times New Roman" w:cs="Times New Roman"/>
          <w:sz w:val="24"/>
          <w:szCs w:val="24"/>
        </w:rPr>
        <w:t>“Proyecto 10º Fondo Europeo de Desarrollo (FED) Programa de Cooperación Contra el Crimen y la Seguridad del CARIFORUM: Reducción de la Demanda de Drogas y Componentes de Prevención de Delito y la Violencia”</w:t>
      </w:r>
      <w:r w:rsidRPr="00B75E11">
        <w:rPr>
          <w:rFonts w:ascii="Times New Roman" w:hAnsi="Times New Roman" w:cs="Times New Roman"/>
          <w:sz w:val="24"/>
          <w:szCs w:val="24"/>
        </w:rPr>
        <w:t xml:space="preserve"> </w:t>
      </w:r>
      <w:r>
        <w:rPr>
          <w:rFonts w:ascii="Times New Roman" w:hAnsi="Times New Roman" w:cs="Times New Roman"/>
          <w:sz w:val="24"/>
          <w:szCs w:val="24"/>
        </w:rPr>
        <w:t xml:space="preserve">beneficiándonos con la realización una </w:t>
      </w:r>
      <w:r w:rsidRPr="00B75E11">
        <w:rPr>
          <w:rFonts w:ascii="Times New Roman" w:hAnsi="Times New Roman" w:cs="Times New Roman"/>
          <w:sz w:val="24"/>
          <w:szCs w:val="24"/>
        </w:rPr>
        <w:t>investigación diagnóstica sobre</w:t>
      </w:r>
      <w:r>
        <w:rPr>
          <w:rFonts w:ascii="Times New Roman" w:hAnsi="Times New Roman" w:cs="Times New Roman"/>
          <w:sz w:val="24"/>
          <w:szCs w:val="24"/>
        </w:rPr>
        <w:t xml:space="preserve"> el uso de drogas en estudiantes de centros educativos públicos en 8 provincias del país </w:t>
      </w:r>
      <w:r w:rsidRPr="00B75E11">
        <w:rPr>
          <w:rFonts w:ascii="Times New Roman" w:hAnsi="Times New Roman" w:cs="Times New Roman"/>
          <w:sz w:val="24"/>
          <w:szCs w:val="24"/>
        </w:rPr>
        <w:t>y</w:t>
      </w:r>
      <w:r>
        <w:rPr>
          <w:rFonts w:ascii="Times New Roman" w:hAnsi="Times New Roman" w:cs="Times New Roman"/>
          <w:sz w:val="24"/>
          <w:szCs w:val="24"/>
        </w:rPr>
        <w:t xml:space="preserve">, un segundo levantamiento entorno a los costos económicos y sociales del uso ilícito de drogas y adicción </w:t>
      </w:r>
      <w:r w:rsidRPr="00B75E11">
        <w:rPr>
          <w:rFonts w:ascii="Times New Roman" w:hAnsi="Times New Roman" w:cs="Times New Roman"/>
          <w:sz w:val="24"/>
          <w:szCs w:val="24"/>
        </w:rPr>
        <w:t>en Antigua y Barbado, República Dominicana y Guyana.</w:t>
      </w:r>
      <w:r>
        <w:rPr>
          <w:rFonts w:ascii="Times New Roman" w:hAnsi="Times New Roman" w:cs="Times New Roman"/>
          <w:sz w:val="24"/>
          <w:szCs w:val="24"/>
        </w:rPr>
        <w:t xml:space="preserve">  Asimismo, con el apoyo de COPOLAD, se realizó el </w:t>
      </w:r>
      <w:r w:rsidRPr="00E36E9C">
        <w:rPr>
          <w:rFonts w:ascii="Times New Roman" w:hAnsi="Times New Roman"/>
          <w:color w:val="000000"/>
          <w:spacing w:val="-5"/>
          <w:sz w:val="24"/>
          <w:szCs w:val="24"/>
        </w:rPr>
        <w:t>Informe Nacional Sobre la Situación de las Drogas</w:t>
      </w:r>
      <w:r>
        <w:rPr>
          <w:rFonts w:ascii="Times New Roman" w:hAnsi="Times New Roman"/>
          <w:color w:val="000000"/>
          <w:spacing w:val="-5"/>
          <w:sz w:val="24"/>
          <w:szCs w:val="24"/>
        </w:rPr>
        <w:t xml:space="preserve"> –</w:t>
      </w:r>
      <w:r w:rsidRPr="00E36E9C">
        <w:rPr>
          <w:rFonts w:ascii="Times New Roman" w:hAnsi="Times New Roman"/>
          <w:color w:val="000000"/>
          <w:spacing w:val="-5"/>
          <w:sz w:val="24"/>
          <w:szCs w:val="24"/>
        </w:rPr>
        <w:t xml:space="preserve"> 2018</w:t>
      </w:r>
      <w:r>
        <w:rPr>
          <w:rFonts w:ascii="Times New Roman" w:hAnsi="Times New Roman"/>
          <w:color w:val="000000"/>
          <w:spacing w:val="-5"/>
          <w:sz w:val="24"/>
          <w:szCs w:val="24"/>
        </w:rPr>
        <w:t>.</w:t>
      </w:r>
    </w:p>
    <w:p w:rsidR="00AB79F4" w:rsidRDefault="00AB79F4" w:rsidP="00AB79F4">
      <w:pPr>
        <w:spacing w:line="480" w:lineRule="auto"/>
        <w:ind w:firstLine="720"/>
        <w:jc w:val="both"/>
        <w:rPr>
          <w:rFonts w:ascii="Times New Roman" w:hAnsi="Times New Roman" w:cs="Times New Roman"/>
          <w:sz w:val="24"/>
          <w:szCs w:val="24"/>
        </w:rPr>
      </w:pPr>
    </w:p>
    <w:p w:rsidR="00AB79F4" w:rsidRDefault="00AB79F4" w:rsidP="00AB79F4">
      <w:pPr>
        <w:spacing w:line="480" w:lineRule="auto"/>
        <w:ind w:left="646" w:firstLine="720"/>
        <w:jc w:val="both"/>
        <w:rPr>
          <w:rFonts w:ascii="Times New Roman" w:hAnsi="Times New Roman" w:cs="Times New Roman"/>
          <w:sz w:val="24"/>
          <w:szCs w:val="24"/>
        </w:rPr>
      </w:pPr>
      <w:r>
        <w:rPr>
          <w:rFonts w:ascii="Times New Roman" w:hAnsi="Times New Roman" w:cs="Times New Roman"/>
          <w:sz w:val="24"/>
          <w:szCs w:val="24"/>
        </w:rPr>
        <w:t xml:space="preserve">De igual manera, se reiniciaron las acciones del Observatorio Dominicano de Drogas, a través del cual el Consejo Nacional de Drogas recibe datos actualizados entono al movimiento de la problemática en el país y en el mundo. Para esto se conformó la Red Nacional de Información por 21 instituciones del estado quienes obedecen a la Ley de Transparencia y Acceso a la Información Pública.   </w:t>
      </w:r>
    </w:p>
    <w:p w:rsidR="00AB79F4" w:rsidRDefault="00AB79F4" w:rsidP="00AB79F4">
      <w:pPr>
        <w:spacing w:line="480" w:lineRule="auto"/>
        <w:ind w:firstLine="720"/>
        <w:jc w:val="both"/>
        <w:rPr>
          <w:rFonts w:ascii="Times New Roman" w:hAnsi="Times New Roman" w:cs="Times New Roman"/>
          <w:sz w:val="24"/>
          <w:szCs w:val="24"/>
        </w:rPr>
      </w:pPr>
    </w:p>
    <w:p w:rsidR="00AB79F4" w:rsidRPr="00D916AB" w:rsidRDefault="00AB79F4" w:rsidP="00AB79F4">
      <w:pPr>
        <w:spacing w:line="480" w:lineRule="auto"/>
        <w:ind w:left="646" w:firstLine="720"/>
        <w:jc w:val="both"/>
        <w:rPr>
          <w:rFonts w:ascii="Times New Roman" w:hAnsi="Times New Roman" w:cs="Times New Roman"/>
          <w:b/>
          <w:sz w:val="24"/>
          <w:szCs w:val="24"/>
        </w:rPr>
      </w:pPr>
      <w:r w:rsidRPr="00D916AB">
        <w:rPr>
          <w:rFonts w:ascii="Times New Roman" w:hAnsi="Times New Roman" w:cs="Times New Roman"/>
          <w:sz w:val="24"/>
          <w:szCs w:val="24"/>
        </w:rPr>
        <w:t xml:space="preserve">En este orden, el Observatorio Dominicano de Drogas pasó a formar parte, por primera vez, de la Red de Información del Observatorio Interamericano de Drogas de la CICAD-OEA, aportando datos de relevancia que permiten conocer el comportamiento de la problemática de las drogas en el hemisferio. </w:t>
      </w:r>
    </w:p>
    <w:p w:rsidR="00AB79F4" w:rsidRDefault="00AB79F4" w:rsidP="00AB79F4">
      <w:pPr>
        <w:spacing w:line="480" w:lineRule="auto"/>
        <w:jc w:val="both"/>
        <w:rPr>
          <w:rFonts w:ascii="Times New Roman" w:hAnsi="Times New Roman" w:cs="Times New Roman"/>
          <w:b/>
          <w:sz w:val="24"/>
          <w:szCs w:val="24"/>
        </w:rPr>
      </w:pPr>
    </w:p>
    <w:p w:rsidR="00AB79F4" w:rsidRDefault="00AB79F4" w:rsidP="00635A93">
      <w:pPr>
        <w:pStyle w:val="Prrafodelista"/>
        <w:numPr>
          <w:ilvl w:val="0"/>
          <w:numId w:val="64"/>
        </w:numPr>
        <w:spacing w:line="480" w:lineRule="auto"/>
        <w:jc w:val="both"/>
        <w:rPr>
          <w:rFonts w:ascii="Times New Roman" w:hAnsi="Times New Roman"/>
          <w:b/>
          <w:sz w:val="24"/>
          <w:szCs w:val="24"/>
        </w:rPr>
      </w:pPr>
      <w:r w:rsidRPr="00AB79F4">
        <w:rPr>
          <w:rFonts w:ascii="Times New Roman" w:hAnsi="Times New Roman"/>
          <w:b/>
          <w:sz w:val="24"/>
          <w:szCs w:val="24"/>
        </w:rPr>
        <w:lastRenderedPageBreak/>
        <w:t xml:space="preserve">Incrementar el desempeño institucional en indicadores del SMMGP - Objetivo General 1.1 </w:t>
      </w:r>
    </w:p>
    <w:p w:rsidR="00635A93" w:rsidRPr="00635A93" w:rsidRDefault="00635A93" w:rsidP="00635A93">
      <w:pPr>
        <w:pStyle w:val="Prrafodelista"/>
        <w:spacing w:line="480" w:lineRule="auto"/>
        <w:ind w:left="1006" w:firstLine="0"/>
        <w:jc w:val="both"/>
        <w:rPr>
          <w:rFonts w:ascii="Times New Roman" w:hAnsi="Times New Roman"/>
          <w:b/>
          <w:sz w:val="24"/>
          <w:szCs w:val="24"/>
        </w:rPr>
      </w:pPr>
    </w:p>
    <w:p w:rsidR="00AB79F4" w:rsidRPr="00F601BF" w:rsidRDefault="00AB79F4" w:rsidP="00AB79F4">
      <w:pPr>
        <w:spacing w:line="480" w:lineRule="auto"/>
        <w:ind w:left="646" w:firstLine="720"/>
        <w:jc w:val="both"/>
        <w:rPr>
          <w:rFonts w:ascii="Times New Roman" w:hAnsi="Times New Roman" w:cs="Times New Roman"/>
          <w:sz w:val="24"/>
          <w:szCs w:val="24"/>
        </w:rPr>
      </w:pPr>
      <w:r w:rsidRPr="00F601BF">
        <w:rPr>
          <w:rFonts w:ascii="Times New Roman" w:hAnsi="Times New Roman" w:cs="Times New Roman"/>
          <w:sz w:val="24"/>
          <w:szCs w:val="24"/>
        </w:rPr>
        <w:t xml:space="preserve">En el 2019, mantuvimos el objetivo de figurar dentro de las Instituciones Gubernamentales que exhiben una puntuación por encima del </w:t>
      </w:r>
      <w:r w:rsidRPr="00422F09">
        <w:rPr>
          <w:rFonts w:ascii="Times New Roman" w:hAnsi="Times New Roman" w:cs="Times New Roman"/>
          <w:b/>
          <w:sz w:val="24"/>
          <w:szCs w:val="24"/>
        </w:rPr>
        <w:t>90%,</w:t>
      </w:r>
      <w:r w:rsidRPr="00F601BF">
        <w:rPr>
          <w:rFonts w:ascii="Times New Roman" w:hAnsi="Times New Roman" w:cs="Times New Roman"/>
          <w:sz w:val="24"/>
          <w:szCs w:val="24"/>
        </w:rPr>
        <w:t xml:space="preserve"> objetivo logrado y demostrado en la evaluación se septiembre 2019, en la cual el Consejo Nacional de Drogas ocupó el puesto número 26 dentro de las 63 instituciones con puntuación por encima del 90%, con un promedio de 94 puntos.</w:t>
      </w:r>
    </w:p>
    <w:p w:rsidR="00AB79F4" w:rsidRDefault="00AB79F4" w:rsidP="00AB79F4">
      <w:pPr>
        <w:spacing w:line="480" w:lineRule="auto"/>
        <w:jc w:val="both"/>
        <w:rPr>
          <w:rFonts w:ascii="Times New Roman" w:hAnsi="Times New Roman" w:cs="Times New Roman"/>
          <w:b/>
          <w:sz w:val="24"/>
          <w:szCs w:val="24"/>
        </w:rPr>
      </w:pPr>
    </w:p>
    <w:p w:rsidR="00AB79F4" w:rsidRPr="00AB79F4" w:rsidRDefault="00AB79F4" w:rsidP="00AB79F4">
      <w:pPr>
        <w:pStyle w:val="Prrafodelista"/>
        <w:numPr>
          <w:ilvl w:val="0"/>
          <w:numId w:val="64"/>
        </w:numPr>
        <w:spacing w:line="480" w:lineRule="auto"/>
        <w:jc w:val="both"/>
        <w:rPr>
          <w:rFonts w:ascii="Times New Roman" w:hAnsi="Times New Roman"/>
          <w:b/>
          <w:sz w:val="24"/>
          <w:szCs w:val="24"/>
        </w:rPr>
      </w:pPr>
      <w:r w:rsidRPr="00AB79F4">
        <w:rPr>
          <w:rFonts w:ascii="Times New Roman" w:hAnsi="Times New Roman"/>
          <w:b/>
          <w:sz w:val="24"/>
          <w:szCs w:val="24"/>
        </w:rPr>
        <w:t>Desarrollar mejores prácticas para reducir la demanda de drogas - Objetivo General 1.1 y 1.2</w:t>
      </w:r>
    </w:p>
    <w:p w:rsidR="00AB79F4" w:rsidRDefault="00AB79F4" w:rsidP="00AB79F4">
      <w:pPr>
        <w:spacing w:line="480" w:lineRule="auto"/>
        <w:jc w:val="both"/>
        <w:rPr>
          <w:rFonts w:ascii="Times New Roman" w:hAnsi="Times New Roman" w:cs="Times New Roman"/>
          <w:b/>
          <w:sz w:val="24"/>
          <w:szCs w:val="24"/>
        </w:rPr>
      </w:pPr>
    </w:p>
    <w:p w:rsidR="00AB79F4" w:rsidRDefault="00AB79F4" w:rsidP="00AB79F4">
      <w:pPr>
        <w:spacing w:line="480" w:lineRule="auto"/>
        <w:ind w:left="646" w:firstLine="720"/>
        <w:jc w:val="both"/>
        <w:rPr>
          <w:rFonts w:ascii="Times New Roman" w:hAnsi="Times New Roman" w:cs="Times New Roman"/>
          <w:b/>
          <w:sz w:val="24"/>
          <w:szCs w:val="24"/>
        </w:rPr>
      </w:pPr>
      <w:r w:rsidRPr="00F57C9D">
        <w:rPr>
          <w:rFonts w:ascii="Times New Roman" w:hAnsi="Times New Roman" w:cs="Times New Roman"/>
          <w:sz w:val="24"/>
          <w:szCs w:val="24"/>
        </w:rPr>
        <w:t>Con la implementación de programas y proyectos, basados en los estándares internacion</w:t>
      </w:r>
      <w:r>
        <w:rPr>
          <w:rFonts w:ascii="Times New Roman" w:hAnsi="Times New Roman" w:cs="Times New Roman"/>
          <w:sz w:val="24"/>
          <w:szCs w:val="24"/>
        </w:rPr>
        <w:t>al</w:t>
      </w:r>
      <w:r w:rsidRPr="00F57C9D">
        <w:rPr>
          <w:rFonts w:ascii="Times New Roman" w:hAnsi="Times New Roman" w:cs="Times New Roman"/>
          <w:sz w:val="24"/>
          <w:szCs w:val="24"/>
        </w:rPr>
        <w:t xml:space="preserve">es para la prevención de drogas, </w:t>
      </w:r>
      <w:r>
        <w:rPr>
          <w:rFonts w:ascii="Times New Roman" w:hAnsi="Times New Roman" w:cs="Times New Roman"/>
          <w:sz w:val="24"/>
          <w:szCs w:val="24"/>
        </w:rPr>
        <w:t xml:space="preserve">así como proyectos propios y jornadas de sensibilización en el 2019 </w:t>
      </w:r>
      <w:r w:rsidRPr="00F57C9D">
        <w:rPr>
          <w:rFonts w:ascii="Times New Roman" w:hAnsi="Times New Roman" w:cs="Times New Roman"/>
          <w:sz w:val="24"/>
          <w:szCs w:val="24"/>
        </w:rPr>
        <w:t>logramos</w:t>
      </w:r>
      <w:r>
        <w:rPr>
          <w:rFonts w:ascii="Times New Roman" w:hAnsi="Times New Roman" w:cs="Times New Roman"/>
          <w:sz w:val="24"/>
          <w:szCs w:val="24"/>
        </w:rPr>
        <w:t xml:space="preserve"> impactar a 37,193 adultos y jóvenes en todo el territorio nacional a través del conocimiento de los efectos nocivos del consumo de drogas. Asimismo, dejamos establecido 5 comités provinciales para la prevención de drogas en San Cristóbal, La Vega, Nagua, Santiago y Bani.  </w:t>
      </w:r>
      <w:r w:rsidRPr="00F57C9D">
        <w:rPr>
          <w:rFonts w:ascii="Times New Roman" w:hAnsi="Times New Roman" w:cs="Times New Roman"/>
          <w:sz w:val="24"/>
          <w:szCs w:val="24"/>
        </w:rPr>
        <w:t xml:space="preserve"> </w:t>
      </w:r>
      <w:r>
        <w:rPr>
          <w:rFonts w:ascii="Times New Roman" w:hAnsi="Times New Roman" w:cs="Times New Roman"/>
          <w:b/>
          <w:sz w:val="24"/>
          <w:szCs w:val="24"/>
        </w:rPr>
        <w:t xml:space="preserve"> </w:t>
      </w:r>
    </w:p>
    <w:p w:rsidR="00AB79F4" w:rsidRDefault="00AB79F4" w:rsidP="00AB79F4">
      <w:pPr>
        <w:spacing w:line="480" w:lineRule="auto"/>
        <w:ind w:firstLine="720"/>
        <w:jc w:val="both"/>
        <w:rPr>
          <w:rFonts w:ascii="Times New Roman" w:hAnsi="Times New Roman" w:cs="Times New Roman"/>
          <w:b/>
          <w:sz w:val="24"/>
          <w:szCs w:val="24"/>
        </w:rPr>
      </w:pPr>
    </w:p>
    <w:p w:rsidR="00AB79F4" w:rsidRDefault="00AB79F4" w:rsidP="00AB79F4">
      <w:pPr>
        <w:spacing w:line="480" w:lineRule="auto"/>
        <w:ind w:left="646" w:firstLine="720"/>
        <w:jc w:val="both"/>
        <w:rPr>
          <w:rFonts w:ascii="Times New Roman" w:hAnsi="Times New Roman" w:cs="Times New Roman"/>
          <w:sz w:val="24"/>
          <w:szCs w:val="24"/>
        </w:rPr>
      </w:pPr>
      <w:r w:rsidRPr="00F57C9D">
        <w:rPr>
          <w:rFonts w:ascii="Times New Roman" w:hAnsi="Times New Roman" w:cs="Times New Roman"/>
          <w:sz w:val="24"/>
          <w:szCs w:val="24"/>
        </w:rPr>
        <w:t>De acuerdo a los establecido en la Ley 50-88</w:t>
      </w:r>
      <w:r>
        <w:rPr>
          <w:rFonts w:ascii="Times New Roman" w:hAnsi="Times New Roman" w:cs="Times New Roman"/>
          <w:b/>
          <w:sz w:val="24"/>
          <w:szCs w:val="24"/>
        </w:rPr>
        <w:t xml:space="preserve">, </w:t>
      </w:r>
      <w:r w:rsidRPr="00F57C9D">
        <w:rPr>
          <w:rFonts w:ascii="Times New Roman" w:hAnsi="Times New Roman" w:cs="Times New Roman"/>
          <w:sz w:val="24"/>
          <w:szCs w:val="24"/>
        </w:rPr>
        <w:t>en coordinación con los sectores</w:t>
      </w:r>
      <w:r>
        <w:rPr>
          <w:rFonts w:ascii="Times New Roman" w:hAnsi="Times New Roman" w:cs="Times New Roman"/>
          <w:sz w:val="24"/>
          <w:szCs w:val="24"/>
        </w:rPr>
        <w:t xml:space="preserve"> sociales</w:t>
      </w:r>
      <w:r w:rsidRPr="00F57C9D">
        <w:rPr>
          <w:rFonts w:ascii="Times New Roman" w:hAnsi="Times New Roman" w:cs="Times New Roman"/>
          <w:sz w:val="24"/>
          <w:szCs w:val="24"/>
        </w:rPr>
        <w:t xml:space="preserve"> y la participación activa de las autoridades nacionales</w:t>
      </w:r>
      <w:r>
        <w:rPr>
          <w:rFonts w:ascii="Times New Roman" w:hAnsi="Times New Roman" w:cs="Times New Roman"/>
          <w:sz w:val="24"/>
          <w:szCs w:val="24"/>
        </w:rPr>
        <w:t xml:space="preserve"> e internacionales, se elaboró la primera campaña nacional para la prevención de drogas</w:t>
      </w:r>
      <w:r>
        <w:rPr>
          <w:rFonts w:ascii="Times New Roman" w:hAnsi="Times New Roman" w:cs="Times New Roman"/>
          <w:b/>
          <w:sz w:val="24"/>
          <w:szCs w:val="24"/>
        </w:rPr>
        <w:t xml:space="preserve"> </w:t>
      </w:r>
      <w:r w:rsidRPr="00F57C9D">
        <w:rPr>
          <w:rFonts w:ascii="Times New Roman" w:hAnsi="Times New Roman" w:cs="Times New Roman"/>
          <w:sz w:val="24"/>
          <w:szCs w:val="24"/>
        </w:rPr>
        <w:t>bajo el lema “Si, hablemos”</w:t>
      </w:r>
      <w:r>
        <w:rPr>
          <w:rFonts w:ascii="Times New Roman" w:hAnsi="Times New Roman" w:cs="Times New Roman"/>
          <w:sz w:val="24"/>
          <w:szCs w:val="24"/>
        </w:rPr>
        <w:t xml:space="preserve"> dirigida a familias, motivando el dialogo entorno a la problemática y sus consecuencias. Lo que nos ha permitido impactar a más de un millón de dominicanos.</w:t>
      </w:r>
    </w:p>
    <w:p w:rsidR="00AB79F4" w:rsidRDefault="00AB79F4" w:rsidP="00AB79F4">
      <w:pPr>
        <w:spacing w:line="480" w:lineRule="auto"/>
        <w:ind w:left="646"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En este mismo orden, junto a UNODC, continuamos fortaleciendo la parentalidad y los modelos de crianza para la prevención de conductas de riesgo frente al consumo de drogas con los programas Familias Fuertes, Construyendo Familias y Habilidades Parentales, logrando alcanzar a más de 504 familias.  </w:t>
      </w:r>
    </w:p>
    <w:p w:rsidR="00AB79F4" w:rsidRDefault="00AB79F4" w:rsidP="00AB79F4">
      <w:pPr>
        <w:spacing w:line="480" w:lineRule="auto"/>
        <w:ind w:firstLine="720"/>
        <w:jc w:val="both"/>
        <w:rPr>
          <w:rFonts w:ascii="Times New Roman" w:hAnsi="Times New Roman" w:cs="Times New Roman"/>
          <w:sz w:val="24"/>
          <w:szCs w:val="24"/>
        </w:rPr>
      </w:pPr>
    </w:p>
    <w:p w:rsidR="00AB79F4" w:rsidRDefault="00AB79F4" w:rsidP="00AB79F4">
      <w:pPr>
        <w:spacing w:line="480" w:lineRule="auto"/>
        <w:ind w:left="646" w:firstLine="720"/>
        <w:jc w:val="both"/>
        <w:rPr>
          <w:rFonts w:ascii="Times New Roman" w:hAnsi="Times New Roman" w:cs="Times New Roman"/>
          <w:sz w:val="24"/>
          <w:szCs w:val="24"/>
        </w:rPr>
      </w:pPr>
      <w:r>
        <w:rPr>
          <w:rFonts w:ascii="Times New Roman" w:hAnsi="Times New Roman" w:cs="Times New Roman"/>
          <w:sz w:val="24"/>
          <w:szCs w:val="24"/>
        </w:rPr>
        <w:t xml:space="preserve">Otro proyecto piloto que finalizamos en el 2019 fue la implementación de Coaliciones Comunitarias bajo las direcciones de la organización internacional CADCA en los municipios de Pantoja y Boca Chica, con el objetivo de auto gestionar la prevención de drogas en sus comunidades, impactando a más de 2000 personas de estas localidades, el mismo auspiciado por la </w:t>
      </w:r>
      <w:r w:rsidRPr="00D916AB">
        <w:rPr>
          <w:rFonts w:ascii="Times New Roman" w:hAnsi="Times New Roman" w:cs="Times New Roman"/>
          <w:sz w:val="24"/>
          <w:szCs w:val="24"/>
        </w:rPr>
        <w:t xml:space="preserve">Oficina Internacional de Asuntos Antinarcóticos y Procuración de Justicia </w:t>
      </w:r>
      <w:r>
        <w:rPr>
          <w:rFonts w:ascii="Times New Roman" w:hAnsi="Times New Roman" w:cs="Times New Roman"/>
          <w:sz w:val="24"/>
          <w:szCs w:val="24"/>
        </w:rPr>
        <w:t>(INL) de la Embajada de los Estados Unidos.</w:t>
      </w:r>
    </w:p>
    <w:p w:rsidR="00AB79F4" w:rsidRDefault="00AB79F4" w:rsidP="00AB79F4">
      <w:pPr>
        <w:spacing w:line="480" w:lineRule="auto"/>
        <w:ind w:firstLine="720"/>
        <w:jc w:val="both"/>
        <w:rPr>
          <w:rFonts w:ascii="Times New Roman" w:hAnsi="Times New Roman" w:cs="Times New Roman"/>
          <w:sz w:val="24"/>
          <w:szCs w:val="24"/>
        </w:rPr>
      </w:pPr>
    </w:p>
    <w:p w:rsidR="00AB79F4" w:rsidRPr="00D916AB" w:rsidRDefault="00AB79F4" w:rsidP="00AB79F4">
      <w:pPr>
        <w:spacing w:line="480" w:lineRule="auto"/>
        <w:ind w:left="646" w:firstLine="720"/>
        <w:jc w:val="both"/>
        <w:rPr>
          <w:rFonts w:ascii="Times New Roman" w:hAnsi="Times New Roman" w:cs="Times New Roman"/>
          <w:sz w:val="24"/>
          <w:szCs w:val="24"/>
        </w:rPr>
      </w:pPr>
      <w:r w:rsidRPr="00D916AB">
        <w:rPr>
          <w:rFonts w:ascii="Times New Roman" w:hAnsi="Times New Roman" w:cs="Times New Roman"/>
          <w:sz w:val="24"/>
          <w:szCs w:val="24"/>
        </w:rPr>
        <w:t>Conjuntamente con el CARICOM y la CICAD desarrollamos 4 capacitaciones internacionales, dirigidas a públicos mixtos (instituciones gubernamentales, no gubernamentales, centros de tratamiento y laboratorios forenses), con el objetivo de fortalecer las capacidades nacionales para la reducción de la oferta y la demanda de drogas. Estas capacitaciones fueron Curricula Universal de Prevención (2), Taller Regional de Capacitación y Certificación a Personas que Brindan Servicios de Tratamiento a Adolescentes en Consumo (1) y Taller sobre Drogas Sintéticas / precursores y uso del dispositivo TRUNARC (1).</w:t>
      </w:r>
    </w:p>
    <w:p w:rsidR="00AB79F4" w:rsidRDefault="00AB79F4" w:rsidP="00AB79F4">
      <w:pPr>
        <w:spacing w:line="480" w:lineRule="auto"/>
        <w:ind w:firstLine="720"/>
        <w:jc w:val="both"/>
        <w:rPr>
          <w:rFonts w:ascii="Times New Roman" w:hAnsi="Times New Roman" w:cs="Times New Roman"/>
          <w:sz w:val="24"/>
          <w:szCs w:val="24"/>
        </w:rPr>
      </w:pPr>
    </w:p>
    <w:p w:rsidR="00635A93" w:rsidRDefault="00635A93" w:rsidP="00AB79F4">
      <w:pPr>
        <w:spacing w:line="480" w:lineRule="auto"/>
        <w:ind w:firstLine="720"/>
        <w:jc w:val="both"/>
        <w:rPr>
          <w:rFonts w:ascii="Times New Roman" w:hAnsi="Times New Roman" w:cs="Times New Roman"/>
          <w:sz w:val="24"/>
          <w:szCs w:val="24"/>
        </w:rPr>
      </w:pPr>
    </w:p>
    <w:p w:rsidR="00635A93" w:rsidRDefault="00635A93" w:rsidP="00AB79F4">
      <w:pPr>
        <w:spacing w:line="480" w:lineRule="auto"/>
        <w:ind w:firstLine="720"/>
        <w:jc w:val="both"/>
        <w:rPr>
          <w:rFonts w:ascii="Times New Roman" w:hAnsi="Times New Roman" w:cs="Times New Roman"/>
          <w:sz w:val="24"/>
          <w:szCs w:val="24"/>
        </w:rPr>
      </w:pPr>
    </w:p>
    <w:p w:rsidR="00AB79F4" w:rsidRPr="00635A93" w:rsidRDefault="00AB79F4" w:rsidP="00635A93">
      <w:pPr>
        <w:pStyle w:val="Prrafodelista"/>
        <w:numPr>
          <w:ilvl w:val="0"/>
          <w:numId w:val="64"/>
        </w:numPr>
        <w:spacing w:line="480" w:lineRule="auto"/>
        <w:jc w:val="both"/>
        <w:rPr>
          <w:rFonts w:ascii="Times New Roman" w:hAnsi="Times New Roman"/>
          <w:b/>
          <w:sz w:val="24"/>
          <w:szCs w:val="24"/>
        </w:rPr>
      </w:pPr>
      <w:r w:rsidRPr="00AB79F4">
        <w:rPr>
          <w:rFonts w:ascii="Times New Roman" w:hAnsi="Times New Roman"/>
          <w:b/>
          <w:sz w:val="24"/>
          <w:szCs w:val="24"/>
        </w:rPr>
        <w:lastRenderedPageBreak/>
        <w:t xml:space="preserve">Desarrollar estrategias y políticas de atención, rehabilitación e integración social - Objetivo General 1.2 y 1.4 </w:t>
      </w:r>
    </w:p>
    <w:p w:rsidR="00AB79F4" w:rsidRDefault="00AB79F4" w:rsidP="00AB79F4">
      <w:pPr>
        <w:spacing w:line="480" w:lineRule="auto"/>
        <w:ind w:left="646" w:firstLine="720"/>
        <w:jc w:val="both"/>
        <w:rPr>
          <w:rFonts w:ascii="Times New Roman" w:hAnsi="Times New Roman" w:cs="Times New Roman"/>
          <w:sz w:val="24"/>
          <w:szCs w:val="24"/>
        </w:rPr>
      </w:pPr>
      <w:r w:rsidRPr="0049130A">
        <w:rPr>
          <w:rFonts w:ascii="Times New Roman" w:hAnsi="Times New Roman" w:cs="Times New Roman"/>
          <w:sz w:val="24"/>
          <w:szCs w:val="24"/>
        </w:rPr>
        <w:t>En coordinaci</w:t>
      </w:r>
      <w:r>
        <w:rPr>
          <w:rFonts w:ascii="Times New Roman" w:hAnsi="Times New Roman" w:cs="Times New Roman"/>
          <w:sz w:val="24"/>
          <w:szCs w:val="24"/>
        </w:rPr>
        <w:t>ón con el Ministerio de Salud Pú</w:t>
      </w:r>
      <w:r w:rsidRPr="0049130A">
        <w:rPr>
          <w:rFonts w:ascii="Times New Roman" w:hAnsi="Times New Roman" w:cs="Times New Roman"/>
          <w:sz w:val="24"/>
          <w:szCs w:val="24"/>
        </w:rPr>
        <w:t xml:space="preserve">blica </w:t>
      </w:r>
      <w:r>
        <w:rPr>
          <w:rFonts w:ascii="Times New Roman" w:hAnsi="Times New Roman" w:cs="Times New Roman"/>
          <w:sz w:val="24"/>
          <w:szCs w:val="24"/>
        </w:rPr>
        <w:t>se c</w:t>
      </w:r>
      <w:r w:rsidRPr="00B75E11">
        <w:rPr>
          <w:rFonts w:ascii="Times New Roman" w:hAnsi="Times New Roman" w:cs="Times New Roman"/>
          <w:sz w:val="24"/>
          <w:szCs w:val="24"/>
        </w:rPr>
        <w:t xml:space="preserve">apacitación a los recursos humanos que trabajan en </w:t>
      </w:r>
      <w:r>
        <w:rPr>
          <w:rFonts w:ascii="Times New Roman" w:hAnsi="Times New Roman" w:cs="Times New Roman"/>
          <w:sz w:val="24"/>
          <w:szCs w:val="24"/>
        </w:rPr>
        <w:t xml:space="preserve">11 </w:t>
      </w:r>
      <w:r w:rsidRPr="00B75E11">
        <w:rPr>
          <w:rFonts w:ascii="Times New Roman" w:hAnsi="Times New Roman" w:cs="Times New Roman"/>
          <w:sz w:val="24"/>
          <w:szCs w:val="24"/>
        </w:rPr>
        <w:t xml:space="preserve">centros de tratamientos y </w:t>
      </w:r>
      <w:r>
        <w:rPr>
          <w:rFonts w:ascii="Times New Roman" w:hAnsi="Times New Roman" w:cs="Times New Roman"/>
          <w:sz w:val="24"/>
          <w:szCs w:val="24"/>
        </w:rPr>
        <w:t xml:space="preserve">se asignó personal </w:t>
      </w:r>
      <w:r w:rsidRPr="00B75E11">
        <w:rPr>
          <w:rFonts w:ascii="Times New Roman" w:hAnsi="Times New Roman" w:cs="Times New Roman"/>
          <w:sz w:val="24"/>
          <w:szCs w:val="24"/>
        </w:rPr>
        <w:t xml:space="preserve">para la asesoría y supervisión de </w:t>
      </w:r>
      <w:r>
        <w:rPr>
          <w:rFonts w:ascii="Times New Roman" w:hAnsi="Times New Roman" w:cs="Times New Roman"/>
          <w:sz w:val="24"/>
          <w:szCs w:val="24"/>
        </w:rPr>
        <w:t>estos</w:t>
      </w:r>
      <w:r w:rsidRPr="00B75E11">
        <w:rPr>
          <w:rFonts w:ascii="Times New Roman" w:hAnsi="Times New Roman" w:cs="Times New Roman"/>
          <w:sz w:val="24"/>
          <w:szCs w:val="24"/>
        </w:rPr>
        <w:t xml:space="preserve"> centros</w:t>
      </w:r>
      <w:r>
        <w:rPr>
          <w:rFonts w:ascii="Times New Roman" w:hAnsi="Times New Roman" w:cs="Times New Roman"/>
          <w:sz w:val="24"/>
          <w:szCs w:val="24"/>
        </w:rPr>
        <w:t>, los cuales están recibiendo seguimiento según lo establecido en la ley para su certificación oficial</w:t>
      </w:r>
      <w:r w:rsidRPr="00B75E11">
        <w:rPr>
          <w:rFonts w:ascii="Times New Roman" w:hAnsi="Times New Roman" w:cs="Times New Roman"/>
          <w:sz w:val="24"/>
          <w:szCs w:val="24"/>
        </w:rPr>
        <w:t xml:space="preserve">. </w:t>
      </w:r>
    </w:p>
    <w:p w:rsidR="00AB79F4" w:rsidRDefault="00AB79F4" w:rsidP="00AB79F4">
      <w:pPr>
        <w:spacing w:line="480" w:lineRule="auto"/>
        <w:ind w:firstLine="720"/>
        <w:jc w:val="both"/>
        <w:rPr>
          <w:rFonts w:ascii="Times New Roman" w:hAnsi="Times New Roman" w:cs="Times New Roman"/>
          <w:sz w:val="24"/>
          <w:szCs w:val="24"/>
        </w:rPr>
      </w:pPr>
    </w:p>
    <w:p w:rsidR="00AB79F4" w:rsidRDefault="00AB79F4" w:rsidP="00AB79F4">
      <w:pPr>
        <w:spacing w:line="480" w:lineRule="auto"/>
        <w:ind w:left="646" w:firstLine="720"/>
        <w:jc w:val="both"/>
        <w:rPr>
          <w:rFonts w:ascii="Times New Roman" w:hAnsi="Times New Roman" w:cs="Times New Roman"/>
          <w:sz w:val="24"/>
          <w:szCs w:val="24"/>
        </w:rPr>
      </w:pPr>
      <w:r>
        <w:rPr>
          <w:rFonts w:ascii="Times New Roman" w:hAnsi="Times New Roman" w:cs="Times New Roman"/>
          <w:sz w:val="24"/>
          <w:szCs w:val="24"/>
        </w:rPr>
        <w:t xml:space="preserve">De igual manera, </w:t>
      </w:r>
      <w:r w:rsidRPr="005E62AF">
        <w:rPr>
          <w:rFonts w:ascii="Times New Roman" w:hAnsi="Times New Roman" w:cs="Times New Roman"/>
          <w:sz w:val="24"/>
          <w:szCs w:val="24"/>
        </w:rPr>
        <w:t>288 estudiantes pasantes de la carrera de Medicina de la Universidad Autónoma de Santo Domingo, Hospital Docente Dr. Darío Contreras, Universidad Iberoamericana –UNIBE- y Universidad Central del Este –UCE-</w:t>
      </w:r>
      <w:r>
        <w:rPr>
          <w:rFonts w:ascii="Times New Roman" w:hAnsi="Times New Roman" w:cs="Times New Roman"/>
          <w:sz w:val="24"/>
          <w:szCs w:val="24"/>
        </w:rPr>
        <w:t xml:space="preserve"> participaron del </w:t>
      </w:r>
      <w:r w:rsidRPr="005E62AF">
        <w:rPr>
          <w:rFonts w:ascii="Times New Roman" w:hAnsi="Times New Roman" w:cs="Times New Roman"/>
          <w:sz w:val="24"/>
          <w:szCs w:val="24"/>
        </w:rPr>
        <w:t xml:space="preserve">Seminarios Trastornos por Uso de Sustancias.  </w:t>
      </w:r>
    </w:p>
    <w:p w:rsidR="00AB79F4" w:rsidRPr="005E62AF" w:rsidRDefault="00AB79F4" w:rsidP="00AB79F4">
      <w:pPr>
        <w:spacing w:line="480" w:lineRule="auto"/>
        <w:ind w:firstLine="720"/>
        <w:jc w:val="both"/>
        <w:rPr>
          <w:rFonts w:ascii="Times New Roman" w:hAnsi="Times New Roman" w:cs="Times New Roman"/>
          <w:sz w:val="24"/>
          <w:szCs w:val="24"/>
        </w:rPr>
      </w:pPr>
    </w:p>
    <w:p w:rsidR="00AB79F4" w:rsidRDefault="00AB79F4" w:rsidP="00AB79F4">
      <w:pPr>
        <w:spacing w:line="480" w:lineRule="auto"/>
        <w:ind w:left="646" w:firstLine="720"/>
        <w:jc w:val="both"/>
        <w:rPr>
          <w:rFonts w:ascii="Times New Roman" w:hAnsi="Times New Roman" w:cs="Times New Roman"/>
          <w:sz w:val="24"/>
          <w:szCs w:val="24"/>
        </w:rPr>
      </w:pPr>
      <w:r>
        <w:rPr>
          <w:rFonts w:ascii="Times New Roman" w:hAnsi="Times New Roman" w:cs="Times New Roman"/>
          <w:sz w:val="24"/>
          <w:szCs w:val="24"/>
        </w:rPr>
        <w:t>Otra estrategia en desarrollo es la ejecución del</w:t>
      </w:r>
      <w:r w:rsidRPr="005E62AF">
        <w:rPr>
          <w:rFonts w:ascii="Times New Roman" w:hAnsi="Times New Roman" w:cs="Times New Roman"/>
          <w:sz w:val="24"/>
          <w:szCs w:val="24"/>
        </w:rPr>
        <w:t xml:space="preserve"> Proyecto Piloto</w:t>
      </w:r>
      <w:r>
        <w:rPr>
          <w:rFonts w:ascii="Times New Roman" w:hAnsi="Times New Roman" w:cs="Times New Roman"/>
          <w:sz w:val="24"/>
          <w:szCs w:val="24"/>
        </w:rPr>
        <w:t xml:space="preserve"> de:</w:t>
      </w:r>
      <w:r w:rsidRPr="005E62AF">
        <w:rPr>
          <w:rFonts w:ascii="Times New Roman" w:hAnsi="Times New Roman" w:cs="Times New Roman"/>
          <w:sz w:val="24"/>
          <w:szCs w:val="24"/>
        </w:rPr>
        <w:t xml:space="preserve"> “Tratamiento Asistido por Medicamentos y Atención Integral al VIH Para Personas Usuarios de Opiáceos Experiencia de la República Dominicana”, </w:t>
      </w:r>
      <w:r>
        <w:rPr>
          <w:rFonts w:ascii="Times New Roman" w:hAnsi="Times New Roman" w:cs="Times New Roman"/>
          <w:sz w:val="24"/>
          <w:szCs w:val="24"/>
        </w:rPr>
        <w:t>r</w:t>
      </w:r>
      <w:r w:rsidRPr="005E62AF">
        <w:rPr>
          <w:rFonts w:ascii="Times New Roman" w:hAnsi="Times New Roman" w:cs="Times New Roman"/>
          <w:sz w:val="24"/>
          <w:szCs w:val="24"/>
        </w:rPr>
        <w:t xml:space="preserve">ealizado en el Centro de Atención Integral a las Dependencias (CAIDEP) </w:t>
      </w:r>
      <w:r>
        <w:rPr>
          <w:rFonts w:ascii="Times New Roman" w:hAnsi="Times New Roman" w:cs="Times New Roman"/>
          <w:sz w:val="24"/>
          <w:szCs w:val="24"/>
        </w:rPr>
        <w:t>de</w:t>
      </w:r>
      <w:r w:rsidRPr="005E62AF">
        <w:rPr>
          <w:rFonts w:ascii="Times New Roman" w:hAnsi="Times New Roman" w:cs="Times New Roman"/>
          <w:sz w:val="24"/>
          <w:szCs w:val="24"/>
        </w:rPr>
        <w:t>l Hospita</w:t>
      </w:r>
      <w:r>
        <w:rPr>
          <w:rFonts w:ascii="Times New Roman" w:hAnsi="Times New Roman" w:cs="Times New Roman"/>
          <w:sz w:val="24"/>
          <w:szCs w:val="24"/>
        </w:rPr>
        <w:t>l Dr.  Francisco Moscoso Puello.</w:t>
      </w:r>
    </w:p>
    <w:p w:rsidR="00AB79F4" w:rsidRDefault="00AB79F4" w:rsidP="00AB79F4">
      <w:pPr>
        <w:spacing w:line="480" w:lineRule="auto"/>
        <w:ind w:firstLine="720"/>
        <w:jc w:val="both"/>
        <w:rPr>
          <w:rFonts w:ascii="Times New Roman" w:hAnsi="Times New Roman" w:cs="Times New Roman"/>
          <w:sz w:val="24"/>
          <w:szCs w:val="24"/>
        </w:rPr>
      </w:pPr>
    </w:p>
    <w:p w:rsidR="00AB79F4" w:rsidRPr="005E62AF" w:rsidRDefault="00AB79F4" w:rsidP="00AB79F4">
      <w:pPr>
        <w:spacing w:line="480" w:lineRule="auto"/>
        <w:ind w:left="708" w:firstLine="658"/>
        <w:jc w:val="both"/>
        <w:rPr>
          <w:rFonts w:ascii="Times New Roman" w:hAnsi="Times New Roman" w:cs="Times New Roman"/>
          <w:sz w:val="24"/>
          <w:szCs w:val="24"/>
        </w:rPr>
      </w:pPr>
      <w:r>
        <w:rPr>
          <w:rFonts w:ascii="Times New Roman" w:hAnsi="Times New Roman" w:cs="Times New Roman"/>
          <w:sz w:val="24"/>
          <w:szCs w:val="24"/>
        </w:rPr>
        <w:t xml:space="preserve">En este mismo orden, se realizó la </w:t>
      </w:r>
      <w:r w:rsidRPr="005E62AF">
        <w:rPr>
          <w:rFonts w:ascii="Times New Roman" w:hAnsi="Times New Roman" w:cs="Times New Roman"/>
          <w:sz w:val="24"/>
          <w:szCs w:val="24"/>
        </w:rPr>
        <w:t>Evaluación Proyecto Piloto Tratamiento Médico Asistido con Suboxone en la República Dominicana.  Con el propósito de determinar el cumplimiento de los objetivos del Proyecto Piloto Tratamiento Médico Asistido con Suboxone en la República Dominicana, inició la primera fase de captación de los particip</w:t>
      </w:r>
      <w:r>
        <w:rPr>
          <w:rFonts w:ascii="Times New Roman" w:hAnsi="Times New Roman" w:cs="Times New Roman"/>
          <w:sz w:val="24"/>
          <w:szCs w:val="24"/>
        </w:rPr>
        <w:t xml:space="preserve">antes el 10 de julio del 2017 </w:t>
      </w:r>
      <w:r w:rsidRPr="005E62AF">
        <w:rPr>
          <w:rFonts w:ascii="Times New Roman" w:hAnsi="Times New Roman" w:cs="Times New Roman"/>
          <w:sz w:val="24"/>
          <w:szCs w:val="24"/>
        </w:rPr>
        <w:t xml:space="preserve">en el Centro de Atención Integral a las Dependencias con el apoyo financiero de la Open Society Fundation y el apoyo técnico del Centro de Investigación Sociomédica (CIES), Escuela Graduada de Salud Pública, Recinto de </w:t>
      </w:r>
      <w:r w:rsidRPr="005E62AF">
        <w:rPr>
          <w:rFonts w:ascii="Times New Roman" w:hAnsi="Times New Roman" w:cs="Times New Roman"/>
          <w:sz w:val="24"/>
          <w:szCs w:val="24"/>
        </w:rPr>
        <w:lastRenderedPageBreak/>
        <w:t>Ciencias Médicas de la Universidad de Puerto Rico, con el fin de demostrar la viabilidad de poder ofrecer este tratamiento en nuestro país, así como también, demostrar los resultados alcanzados.  La meta de la evaluación del proyecto piloto es obtener información válida y sistemática que pueda ayudar a determinar el valor del programa asistido con buprenorfina e informar políticas públicas para expandir el acceso a este tipo de servicio para personas con uso problemático de opiáceos que están en riesgo de contagio con VIH y otras condiciones de salud.</w:t>
      </w:r>
    </w:p>
    <w:p w:rsidR="00AB79F4" w:rsidRDefault="00AB79F4" w:rsidP="00AB79F4">
      <w:pPr>
        <w:spacing w:line="480" w:lineRule="auto"/>
        <w:jc w:val="both"/>
        <w:rPr>
          <w:rFonts w:ascii="Times New Roman" w:hAnsi="Times New Roman" w:cs="Times New Roman"/>
          <w:b/>
          <w:sz w:val="24"/>
          <w:szCs w:val="24"/>
        </w:rPr>
      </w:pPr>
    </w:p>
    <w:p w:rsidR="00AB79F4" w:rsidRPr="00635A93" w:rsidRDefault="00AB79F4" w:rsidP="00AB79F4">
      <w:pPr>
        <w:pStyle w:val="Prrafodelista"/>
        <w:numPr>
          <w:ilvl w:val="0"/>
          <w:numId w:val="64"/>
        </w:numPr>
        <w:spacing w:line="480" w:lineRule="auto"/>
        <w:jc w:val="both"/>
        <w:rPr>
          <w:rFonts w:ascii="Times New Roman" w:hAnsi="Times New Roman"/>
          <w:b/>
          <w:sz w:val="24"/>
          <w:szCs w:val="24"/>
        </w:rPr>
      </w:pPr>
      <w:r w:rsidRPr="00AB79F4">
        <w:rPr>
          <w:rFonts w:ascii="Times New Roman" w:hAnsi="Times New Roman"/>
          <w:b/>
          <w:sz w:val="24"/>
          <w:szCs w:val="24"/>
        </w:rPr>
        <w:t>Desarrollar acuerdos con los organismos gubernamentales y sociedad civil - Objetivo General 1.4</w:t>
      </w:r>
    </w:p>
    <w:p w:rsidR="00AB79F4" w:rsidRDefault="00AB79F4" w:rsidP="00AB79F4">
      <w:pPr>
        <w:spacing w:line="480" w:lineRule="auto"/>
        <w:ind w:left="646" w:firstLine="708"/>
        <w:jc w:val="both"/>
        <w:rPr>
          <w:rFonts w:ascii="Times New Roman" w:hAnsi="Times New Roman" w:cs="Times New Roman"/>
          <w:sz w:val="24"/>
          <w:szCs w:val="24"/>
        </w:rPr>
      </w:pPr>
      <w:r>
        <w:rPr>
          <w:rFonts w:ascii="Times New Roman" w:hAnsi="Times New Roman" w:cs="Times New Roman"/>
          <w:sz w:val="24"/>
          <w:szCs w:val="24"/>
        </w:rPr>
        <w:t xml:space="preserve">A la fecha hemos aunado esfuerzos con 14 instituciones gubernamentales y de la sociedad civil, a los fines de fortalecer las acciones preventivas y expandir el rango de alcance para el logro de nuestros objetivos, las cuales son: </w:t>
      </w:r>
      <w:r w:rsidRPr="00D916C6">
        <w:rPr>
          <w:rFonts w:ascii="Times New Roman" w:hAnsi="Times New Roman" w:cs="Times New Roman"/>
          <w:sz w:val="24"/>
          <w:szCs w:val="24"/>
        </w:rPr>
        <w:t xml:space="preserve">Defensa Civil, </w:t>
      </w:r>
      <w:r>
        <w:rPr>
          <w:rFonts w:ascii="Times New Roman" w:hAnsi="Times New Roman" w:cs="Times New Roman"/>
          <w:sz w:val="24"/>
          <w:szCs w:val="24"/>
        </w:rPr>
        <w:t xml:space="preserve">Hospital Materno Infantil, Ayuntamientos de Los Alcarrizos, Bani, Nagua y San Cristóbal; Gobernación de Santiago, Pastoral de la Salud, </w:t>
      </w:r>
      <w:r w:rsidRPr="00FB2E09">
        <w:rPr>
          <w:rFonts w:ascii="Times New Roman" w:hAnsi="Times New Roman" w:cs="Times New Roman"/>
          <w:sz w:val="24"/>
          <w:szCs w:val="24"/>
        </w:rPr>
        <w:t xml:space="preserve">Cuerpo Especializado en Seguridad Aeroportuaria y de la Aviación Civil </w:t>
      </w:r>
      <w:r>
        <w:rPr>
          <w:rFonts w:ascii="Times New Roman" w:hAnsi="Times New Roman" w:cs="Times New Roman"/>
          <w:sz w:val="24"/>
          <w:szCs w:val="24"/>
        </w:rPr>
        <w:t xml:space="preserve">(CESAC), Universidad Autónoma de Santo Domingo (UASD), </w:t>
      </w:r>
      <w:r w:rsidRPr="00FB2E09">
        <w:rPr>
          <w:rFonts w:ascii="Times New Roman" w:hAnsi="Times New Roman" w:cs="Times New Roman"/>
          <w:sz w:val="24"/>
          <w:szCs w:val="24"/>
        </w:rPr>
        <w:t xml:space="preserve">Consejo Nacional para la Niñez y la Adolescencia </w:t>
      </w:r>
      <w:r>
        <w:rPr>
          <w:rFonts w:ascii="Times New Roman" w:hAnsi="Times New Roman" w:cs="Times New Roman"/>
          <w:sz w:val="24"/>
          <w:szCs w:val="24"/>
        </w:rPr>
        <w:t xml:space="preserve">(CONANI), </w:t>
      </w:r>
      <w:r w:rsidRPr="00FB2E09">
        <w:rPr>
          <w:rFonts w:ascii="Times New Roman" w:hAnsi="Times New Roman" w:cs="Times New Roman"/>
          <w:sz w:val="24"/>
          <w:szCs w:val="24"/>
        </w:rPr>
        <w:t xml:space="preserve">Universidad Católica del Cibao </w:t>
      </w:r>
      <w:r>
        <w:rPr>
          <w:rFonts w:ascii="Times New Roman" w:hAnsi="Times New Roman" w:cs="Times New Roman"/>
          <w:sz w:val="24"/>
          <w:szCs w:val="24"/>
        </w:rPr>
        <w:t>(UCATECI), Unidad de Análisis Financiero (UAF),</w:t>
      </w:r>
      <w:r w:rsidRPr="00FB2E09">
        <w:t xml:space="preserve"> </w:t>
      </w:r>
      <w:r w:rsidRPr="00FB2E09">
        <w:rPr>
          <w:rFonts w:ascii="Times New Roman" w:hAnsi="Times New Roman" w:cs="Times New Roman"/>
          <w:sz w:val="24"/>
          <w:szCs w:val="24"/>
        </w:rPr>
        <w:t>Instituto Nacional de Tránsito y Transporte Terrestre</w:t>
      </w:r>
      <w:r>
        <w:rPr>
          <w:rFonts w:ascii="Times New Roman" w:hAnsi="Times New Roman" w:cs="Times New Roman"/>
          <w:sz w:val="24"/>
          <w:szCs w:val="24"/>
        </w:rPr>
        <w:t xml:space="preserve"> (INTRANT) y Federación Dominicana de Medicina del Deporte (FEDOMEDE).</w:t>
      </w:r>
    </w:p>
    <w:p w:rsidR="002E5A83" w:rsidRPr="00B75E11" w:rsidRDefault="002E5A83" w:rsidP="00B75E11">
      <w:pPr>
        <w:spacing w:line="360" w:lineRule="auto"/>
        <w:jc w:val="both"/>
        <w:rPr>
          <w:rFonts w:ascii="Times New Roman" w:hAnsi="Times New Roman" w:cs="Times New Roman"/>
          <w:sz w:val="24"/>
          <w:szCs w:val="24"/>
        </w:rPr>
      </w:pPr>
    </w:p>
    <w:p w:rsidR="00B75E11" w:rsidRPr="00B75E11" w:rsidRDefault="00B75E11" w:rsidP="00B75E11">
      <w:pPr>
        <w:spacing w:line="360" w:lineRule="auto"/>
        <w:jc w:val="both"/>
        <w:rPr>
          <w:rFonts w:ascii="Times New Roman" w:hAnsi="Times New Roman" w:cs="Times New Roman"/>
          <w:sz w:val="24"/>
          <w:szCs w:val="24"/>
        </w:rPr>
      </w:pPr>
    </w:p>
    <w:p w:rsidR="00B75E11" w:rsidRPr="00B75E11" w:rsidRDefault="00B75E11" w:rsidP="00635A93">
      <w:pPr>
        <w:ind w:left="1260"/>
        <w:jc w:val="center"/>
        <w:rPr>
          <w:rFonts w:ascii="Times New Roman" w:hAnsi="Times New Roman" w:cs="Times New Roman"/>
          <w:b/>
          <w:sz w:val="24"/>
          <w:szCs w:val="24"/>
        </w:rPr>
      </w:pPr>
      <w:r w:rsidRPr="00B75E11">
        <w:rPr>
          <w:rFonts w:ascii="Times New Roman" w:hAnsi="Times New Roman" w:cs="Times New Roman"/>
          <w:b/>
          <w:sz w:val="24"/>
          <w:szCs w:val="24"/>
        </w:rPr>
        <w:t>DR. RAFAEL GUERRERO PERALTA,</w:t>
      </w:r>
    </w:p>
    <w:p w:rsidR="00B75E11" w:rsidRPr="00B75E11" w:rsidRDefault="00B75E11" w:rsidP="00635A93">
      <w:pPr>
        <w:ind w:left="1260"/>
        <w:jc w:val="center"/>
        <w:rPr>
          <w:rFonts w:ascii="Times New Roman" w:hAnsi="Times New Roman" w:cs="Times New Roman"/>
          <w:sz w:val="24"/>
          <w:szCs w:val="24"/>
        </w:rPr>
      </w:pPr>
      <w:r w:rsidRPr="00B75E11">
        <w:rPr>
          <w:rFonts w:ascii="Times New Roman" w:hAnsi="Times New Roman" w:cs="Times New Roman"/>
          <w:sz w:val="24"/>
          <w:szCs w:val="24"/>
        </w:rPr>
        <w:t>Mayor General (R), P.N.</w:t>
      </w:r>
    </w:p>
    <w:p w:rsidR="00B86B86" w:rsidRPr="00424C89" w:rsidRDefault="00B75E11" w:rsidP="00635A93">
      <w:pPr>
        <w:ind w:left="1260"/>
        <w:jc w:val="center"/>
        <w:rPr>
          <w:rFonts w:ascii="Times New Roman" w:hAnsi="Times New Roman" w:cs="Times New Roman"/>
          <w:sz w:val="24"/>
          <w:szCs w:val="24"/>
        </w:rPr>
      </w:pPr>
      <w:r w:rsidRPr="00B75E11">
        <w:rPr>
          <w:rFonts w:ascii="Times New Roman" w:hAnsi="Times New Roman" w:cs="Times New Roman"/>
          <w:sz w:val="24"/>
          <w:szCs w:val="24"/>
        </w:rPr>
        <w:t>Presidente del Consejo Nacional de Drogas</w:t>
      </w:r>
    </w:p>
    <w:p w:rsidR="00424C89" w:rsidRDefault="00424C89" w:rsidP="00945C14">
      <w:pPr>
        <w:spacing w:line="480" w:lineRule="auto"/>
        <w:rPr>
          <w:rFonts w:ascii="Times New Roman" w:hAnsi="Times New Roman"/>
          <w:b/>
          <w:color w:val="548DD4" w:themeColor="text2" w:themeTint="99"/>
          <w:sz w:val="32"/>
          <w:szCs w:val="32"/>
        </w:rPr>
      </w:pPr>
    </w:p>
    <w:p w:rsidR="00DE10D2" w:rsidRDefault="00DE10D2" w:rsidP="00DE10D2">
      <w:pPr>
        <w:spacing w:line="480" w:lineRule="auto"/>
        <w:rPr>
          <w:rFonts w:ascii="Times New Roman" w:hAnsi="Times New Roman"/>
          <w:b/>
          <w:color w:val="000000" w:themeColor="text1"/>
          <w:sz w:val="36"/>
          <w:szCs w:val="36"/>
        </w:rPr>
      </w:pPr>
    </w:p>
    <w:p w:rsidR="00DE10D2" w:rsidRDefault="00DE10D2" w:rsidP="00DE10D2">
      <w:pPr>
        <w:spacing w:line="480" w:lineRule="auto"/>
        <w:rPr>
          <w:rFonts w:ascii="Times New Roman" w:hAnsi="Times New Roman"/>
          <w:b/>
          <w:color w:val="000000" w:themeColor="text1"/>
          <w:sz w:val="36"/>
          <w:szCs w:val="36"/>
        </w:rPr>
      </w:pPr>
    </w:p>
    <w:p w:rsidR="00E109F9" w:rsidRDefault="00E109F9" w:rsidP="00DE10D2">
      <w:pPr>
        <w:spacing w:line="480" w:lineRule="auto"/>
        <w:rPr>
          <w:rFonts w:ascii="Times New Roman" w:hAnsi="Times New Roman"/>
          <w:b/>
          <w:color w:val="000000" w:themeColor="text1"/>
          <w:sz w:val="36"/>
          <w:szCs w:val="36"/>
        </w:rPr>
      </w:pPr>
    </w:p>
    <w:p w:rsidR="00AB79F4" w:rsidRDefault="00AB79F4" w:rsidP="00DE10D2">
      <w:pPr>
        <w:spacing w:line="480" w:lineRule="auto"/>
        <w:rPr>
          <w:rFonts w:ascii="Times New Roman" w:hAnsi="Times New Roman"/>
          <w:b/>
          <w:color w:val="000000" w:themeColor="text1"/>
          <w:sz w:val="36"/>
          <w:szCs w:val="36"/>
        </w:rPr>
      </w:pPr>
    </w:p>
    <w:p w:rsidR="0024375F" w:rsidRDefault="0024375F" w:rsidP="00DE10D2">
      <w:pPr>
        <w:spacing w:line="480" w:lineRule="auto"/>
        <w:rPr>
          <w:rFonts w:ascii="Times New Roman" w:hAnsi="Times New Roman"/>
          <w:b/>
          <w:color w:val="000000" w:themeColor="text1"/>
          <w:sz w:val="36"/>
          <w:szCs w:val="36"/>
        </w:rPr>
      </w:pPr>
    </w:p>
    <w:p w:rsidR="00DE10D2" w:rsidRDefault="00DE10D2" w:rsidP="00DE10D2">
      <w:pPr>
        <w:spacing w:line="480" w:lineRule="auto"/>
        <w:rPr>
          <w:rFonts w:ascii="Times New Roman" w:hAnsi="Times New Roman"/>
          <w:b/>
          <w:color w:val="000000" w:themeColor="text1"/>
          <w:sz w:val="36"/>
          <w:szCs w:val="36"/>
        </w:rPr>
      </w:pPr>
    </w:p>
    <w:p w:rsidR="00DE10D2" w:rsidRPr="00DE10D2" w:rsidRDefault="00DE10D2" w:rsidP="00DE10D2">
      <w:pPr>
        <w:spacing w:line="480" w:lineRule="auto"/>
        <w:jc w:val="center"/>
        <w:rPr>
          <w:rFonts w:ascii="Times New Roman" w:hAnsi="Times New Roman"/>
          <w:b/>
          <w:color w:val="000000" w:themeColor="text1"/>
          <w:sz w:val="36"/>
          <w:szCs w:val="36"/>
        </w:rPr>
      </w:pPr>
      <w:r w:rsidRPr="00DE10D2">
        <w:rPr>
          <w:rFonts w:ascii="Times New Roman" w:hAnsi="Times New Roman"/>
          <w:b/>
          <w:color w:val="000000" w:themeColor="text1"/>
          <w:sz w:val="36"/>
          <w:szCs w:val="36"/>
        </w:rPr>
        <w:t>INFORMACION INSTITUCIONAL</w:t>
      </w:r>
    </w:p>
    <w:p w:rsidR="00DE10D2" w:rsidRDefault="00DE10D2" w:rsidP="00945C14">
      <w:pPr>
        <w:spacing w:line="480" w:lineRule="auto"/>
        <w:rPr>
          <w:rFonts w:ascii="Times New Roman" w:hAnsi="Times New Roman"/>
          <w:b/>
          <w:color w:val="548DD4" w:themeColor="text2" w:themeTint="99"/>
          <w:sz w:val="32"/>
          <w:szCs w:val="32"/>
        </w:rPr>
      </w:pPr>
    </w:p>
    <w:p w:rsidR="00DE10D2" w:rsidRDefault="00DE10D2" w:rsidP="00945C14">
      <w:pPr>
        <w:spacing w:line="480" w:lineRule="auto"/>
        <w:rPr>
          <w:rFonts w:ascii="Times New Roman" w:hAnsi="Times New Roman"/>
          <w:b/>
          <w:color w:val="548DD4" w:themeColor="text2" w:themeTint="99"/>
          <w:sz w:val="32"/>
          <w:szCs w:val="32"/>
        </w:rPr>
      </w:pPr>
    </w:p>
    <w:p w:rsidR="00DE10D2" w:rsidRDefault="00DE10D2" w:rsidP="00945C14">
      <w:pPr>
        <w:spacing w:line="480" w:lineRule="auto"/>
        <w:rPr>
          <w:rFonts w:ascii="Times New Roman" w:hAnsi="Times New Roman"/>
          <w:b/>
          <w:color w:val="548DD4" w:themeColor="text2" w:themeTint="99"/>
          <w:sz w:val="32"/>
          <w:szCs w:val="32"/>
        </w:rPr>
      </w:pPr>
    </w:p>
    <w:p w:rsidR="00DE10D2" w:rsidRDefault="00DE10D2" w:rsidP="00945C14">
      <w:pPr>
        <w:spacing w:line="480" w:lineRule="auto"/>
        <w:rPr>
          <w:rFonts w:ascii="Times New Roman" w:hAnsi="Times New Roman"/>
          <w:b/>
          <w:color w:val="548DD4" w:themeColor="text2" w:themeTint="99"/>
          <w:sz w:val="32"/>
          <w:szCs w:val="32"/>
        </w:rPr>
      </w:pPr>
    </w:p>
    <w:p w:rsidR="00AB79F4" w:rsidRDefault="00AB79F4" w:rsidP="00945C14">
      <w:pPr>
        <w:spacing w:line="480" w:lineRule="auto"/>
        <w:rPr>
          <w:rFonts w:ascii="Times New Roman" w:hAnsi="Times New Roman"/>
          <w:b/>
          <w:color w:val="548DD4" w:themeColor="text2" w:themeTint="99"/>
          <w:sz w:val="32"/>
          <w:szCs w:val="32"/>
        </w:rPr>
      </w:pPr>
    </w:p>
    <w:p w:rsidR="0024375F" w:rsidRDefault="0024375F" w:rsidP="00945C14">
      <w:pPr>
        <w:spacing w:line="480" w:lineRule="auto"/>
        <w:rPr>
          <w:rFonts w:ascii="Times New Roman" w:hAnsi="Times New Roman"/>
          <w:b/>
          <w:color w:val="548DD4" w:themeColor="text2" w:themeTint="99"/>
          <w:sz w:val="32"/>
          <w:szCs w:val="32"/>
        </w:rPr>
      </w:pPr>
    </w:p>
    <w:p w:rsidR="0024375F" w:rsidRDefault="0024375F" w:rsidP="00945C14">
      <w:pPr>
        <w:spacing w:line="480" w:lineRule="auto"/>
        <w:rPr>
          <w:rFonts w:ascii="Times New Roman" w:hAnsi="Times New Roman"/>
          <w:b/>
          <w:color w:val="548DD4" w:themeColor="text2" w:themeTint="99"/>
          <w:sz w:val="32"/>
          <w:szCs w:val="32"/>
        </w:rPr>
      </w:pPr>
    </w:p>
    <w:p w:rsidR="00AB79F4" w:rsidRDefault="00AB79F4" w:rsidP="00945C14">
      <w:pPr>
        <w:spacing w:line="480" w:lineRule="auto"/>
        <w:rPr>
          <w:rFonts w:ascii="Times New Roman" w:hAnsi="Times New Roman"/>
          <w:b/>
          <w:color w:val="548DD4" w:themeColor="text2" w:themeTint="99"/>
          <w:sz w:val="32"/>
          <w:szCs w:val="32"/>
        </w:rPr>
      </w:pPr>
    </w:p>
    <w:p w:rsidR="00AB79F4" w:rsidRDefault="00AB79F4" w:rsidP="00945C14">
      <w:pPr>
        <w:spacing w:line="480" w:lineRule="auto"/>
        <w:rPr>
          <w:rFonts w:ascii="Times New Roman" w:hAnsi="Times New Roman"/>
          <w:b/>
          <w:color w:val="548DD4" w:themeColor="text2" w:themeTint="99"/>
          <w:sz w:val="32"/>
          <w:szCs w:val="32"/>
        </w:rPr>
      </w:pPr>
    </w:p>
    <w:p w:rsidR="00AB79F4" w:rsidRDefault="00AB79F4" w:rsidP="00945C14">
      <w:pPr>
        <w:spacing w:line="480" w:lineRule="auto"/>
        <w:rPr>
          <w:rFonts w:ascii="Times New Roman" w:hAnsi="Times New Roman"/>
          <w:b/>
          <w:color w:val="548DD4" w:themeColor="text2" w:themeTint="99"/>
          <w:sz w:val="32"/>
          <w:szCs w:val="32"/>
        </w:rPr>
      </w:pPr>
    </w:p>
    <w:p w:rsidR="00945C14" w:rsidRDefault="005247F4" w:rsidP="00F40C70">
      <w:pPr>
        <w:pStyle w:val="Prrafodelista"/>
        <w:numPr>
          <w:ilvl w:val="0"/>
          <w:numId w:val="26"/>
        </w:numPr>
        <w:spacing w:line="480" w:lineRule="auto"/>
        <w:rPr>
          <w:rFonts w:ascii="Times New Roman" w:hAnsi="Times New Roman"/>
          <w:b/>
          <w:color w:val="000000" w:themeColor="text1"/>
          <w:sz w:val="32"/>
          <w:szCs w:val="32"/>
        </w:rPr>
      </w:pPr>
      <w:r w:rsidRPr="0063250C">
        <w:rPr>
          <w:rFonts w:ascii="Times New Roman" w:hAnsi="Times New Roman"/>
          <w:b/>
          <w:color w:val="000000" w:themeColor="text1"/>
          <w:sz w:val="32"/>
          <w:szCs w:val="32"/>
        </w:rPr>
        <w:lastRenderedPageBreak/>
        <w:t>INFORMACION INSTITUCIONAL</w:t>
      </w:r>
    </w:p>
    <w:p w:rsidR="0063250C" w:rsidRPr="0063250C" w:rsidRDefault="0063250C" w:rsidP="00F40C70">
      <w:pPr>
        <w:pStyle w:val="Prrafodelista"/>
        <w:numPr>
          <w:ilvl w:val="0"/>
          <w:numId w:val="27"/>
        </w:numPr>
        <w:jc w:val="both"/>
        <w:rPr>
          <w:rFonts w:ascii="Times New Roman" w:hAnsi="Times New Roman"/>
          <w:b/>
          <w:sz w:val="28"/>
          <w:szCs w:val="28"/>
        </w:rPr>
      </w:pPr>
      <w:r w:rsidRPr="0063250C">
        <w:rPr>
          <w:rFonts w:ascii="Times New Roman" w:hAnsi="Times New Roman"/>
          <w:b/>
          <w:sz w:val="28"/>
          <w:szCs w:val="28"/>
        </w:rPr>
        <w:t xml:space="preserve">Misión, Visión, </w:t>
      </w:r>
      <w:r>
        <w:rPr>
          <w:rFonts w:ascii="Times New Roman" w:hAnsi="Times New Roman"/>
          <w:b/>
          <w:sz w:val="28"/>
          <w:szCs w:val="28"/>
        </w:rPr>
        <w:t xml:space="preserve">Valores, </w:t>
      </w:r>
      <w:r w:rsidRPr="0063250C">
        <w:rPr>
          <w:rFonts w:ascii="Times New Roman" w:hAnsi="Times New Roman"/>
          <w:b/>
          <w:sz w:val="28"/>
          <w:szCs w:val="28"/>
        </w:rPr>
        <w:t>Política de Calidad y Enfoques de la Institución.</w:t>
      </w:r>
    </w:p>
    <w:p w:rsidR="0063250C" w:rsidRPr="0063250C" w:rsidRDefault="0063250C" w:rsidP="0063250C">
      <w:pPr>
        <w:pStyle w:val="Prrafodelista"/>
        <w:spacing w:line="480" w:lineRule="auto"/>
        <w:ind w:left="1080" w:firstLine="0"/>
        <w:rPr>
          <w:rFonts w:ascii="Times New Roman" w:hAnsi="Times New Roman"/>
          <w:b/>
          <w:color w:val="000000" w:themeColor="text1"/>
          <w:sz w:val="32"/>
          <w:szCs w:val="32"/>
        </w:rPr>
      </w:pPr>
    </w:p>
    <w:p w:rsidR="00D66202" w:rsidRDefault="00D66202" w:rsidP="00D66202">
      <w:pPr>
        <w:pStyle w:val="Textoindependiente"/>
        <w:spacing w:after="0" w:line="480" w:lineRule="auto"/>
        <w:ind w:firstLine="708"/>
        <w:jc w:val="both"/>
        <w:rPr>
          <w:rFonts w:ascii="Times New Roman" w:hAnsi="Times New Roman" w:cs="Times New Roman"/>
          <w:sz w:val="24"/>
          <w:szCs w:val="24"/>
        </w:rPr>
      </w:pPr>
      <w:r w:rsidRPr="001C748A">
        <w:rPr>
          <w:rFonts w:ascii="Times New Roman" w:hAnsi="Times New Roman" w:cs="Times New Roman"/>
          <w:sz w:val="24"/>
          <w:szCs w:val="24"/>
        </w:rPr>
        <w:t xml:space="preserve">El Consejo Nacional de Drogas se crea bajo la dependencia del </w:t>
      </w:r>
      <w:r w:rsidR="003A0E53" w:rsidRPr="001C748A">
        <w:rPr>
          <w:rFonts w:ascii="Times New Roman" w:hAnsi="Times New Roman" w:cs="Times New Roman"/>
          <w:sz w:val="24"/>
          <w:szCs w:val="24"/>
        </w:rPr>
        <w:t>Poder Ejecutivo</w:t>
      </w:r>
      <w:r w:rsidRPr="001C748A">
        <w:rPr>
          <w:rFonts w:ascii="Times New Roman" w:hAnsi="Times New Roman" w:cs="Times New Roman"/>
          <w:sz w:val="24"/>
          <w:szCs w:val="24"/>
        </w:rPr>
        <w:t>, mediante el artículo 19 de la Ley 50-88 del 30</w:t>
      </w:r>
      <w:r>
        <w:rPr>
          <w:rFonts w:ascii="Times New Roman" w:hAnsi="Times New Roman" w:cs="Times New Roman"/>
          <w:sz w:val="24"/>
          <w:szCs w:val="24"/>
        </w:rPr>
        <w:t xml:space="preserve"> de mayo </w:t>
      </w:r>
      <w:r w:rsidR="003A0E53">
        <w:rPr>
          <w:rFonts w:ascii="Times New Roman" w:hAnsi="Times New Roman" w:cs="Times New Roman"/>
          <w:sz w:val="24"/>
          <w:szCs w:val="24"/>
        </w:rPr>
        <w:t>del año</w:t>
      </w:r>
      <w:r w:rsidR="009A2003">
        <w:rPr>
          <w:rFonts w:ascii="Times New Roman" w:hAnsi="Times New Roman" w:cs="Times New Roman"/>
          <w:sz w:val="24"/>
          <w:szCs w:val="24"/>
        </w:rPr>
        <w:t xml:space="preserve"> </w:t>
      </w:r>
      <w:r>
        <w:rPr>
          <w:rFonts w:ascii="Times New Roman" w:hAnsi="Times New Roman" w:cs="Times New Roman"/>
          <w:sz w:val="24"/>
          <w:szCs w:val="24"/>
        </w:rPr>
        <w:t>1988.  Sus acciones se enmarcan en los resultados del Plan Estratégico Nacional sobre Drogas 2016-2020.   Tiene como o</w:t>
      </w:r>
      <w:r w:rsidRPr="001C748A">
        <w:rPr>
          <w:rFonts w:ascii="Times New Roman" w:hAnsi="Times New Roman" w:cs="Times New Roman"/>
          <w:sz w:val="24"/>
          <w:szCs w:val="24"/>
        </w:rPr>
        <w:t>bjetivos principales:</w:t>
      </w:r>
    </w:p>
    <w:p w:rsidR="00945C14" w:rsidRDefault="00945C14" w:rsidP="00D66202">
      <w:pPr>
        <w:pStyle w:val="Textoindependiente"/>
        <w:spacing w:after="0" w:line="480" w:lineRule="auto"/>
        <w:ind w:firstLine="708"/>
        <w:jc w:val="both"/>
        <w:rPr>
          <w:rFonts w:ascii="Times New Roman" w:hAnsi="Times New Roman" w:cs="Times New Roman"/>
          <w:sz w:val="24"/>
          <w:szCs w:val="24"/>
        </w:rPr>
      </w:pPr>
    </w:p>
    <w:p w:rsidR="00D66202" w:rsidRPr="002B4264" w:rsidRDefault="00D66202" w:rsidP="00CE245A">
      <w:pPr>
        <w:pStyle w:val="Prrafodelista"/>
        <w:numPr>
          <w:ilvl w:val="0"/>
          <w:numId w:val="8"/>
        </w:numPr>
        <w:spacing w:line="480" w:lineRule="auto"/>
        <w:jc w:val="both"/>
        <w:rPr>
          <w:rFonts w:ascii="Times New Roman" w:hAnsi="Times New Roman"/>
          <w:sz w:val="24"/>
          <w:szCs w:val="24"/>
        </w:rPr>
      </w:pPr>
      <w:r w:rsidRPr="001C748A">
        <w:rPr>
          <w:rFonts w:ascii="Times New Roman" w:hAnsi="Times New Roman"/>
          <w:sz w:val="24"/>
          <w:szCs w:val="24"/>
        </w:rPr>
        <w:t xml:space="preserve">Asesorar al Poder Ejecutivo en materia de la problemática de las drogas en la República Dominicana. </w:t>
      </w:r>
    </w:p>
    <w:p w:rsidR="00D66202" w:rsidRPr="002B4264" w:rsidRDefault="00D66202" w:rsidP="00CE245A">
      <w:pPr>
        <w:pStyle w:val="Prrafodelista"/>
        <w:numPr>
          <w:ilvl w:val="0"/>
          <w:numId w:val="8"/>
        </w:numPr>
        <w:spacing w:line="480" w:lineRule="auto"/>
        <w:jc w:val="both"/>
        <w:rPr>
          <w:rFonts w:ascii="Times New Roman" w:hAnsi="Times New Roman"/>
          <w:sz w:val="24"/>
          <w:szCs w:val="24"/>
        </w:rPr>
      </w:pPr>
      <w:r w:rsidRPr="001C748A">
        <w:rPr>
          <w:rFonts w:ascii="Times New Roman" w:hAnsi="Times New Roman"/>
          <w:sz w:val="24"/>
          <w:szCs w:val="24"/>
        </w:rPr>
        <w:t xml:space="preserve">Revisar, diseñar, desarrollar e implementar la estrategia y campaña nacional contra el consumo, distribución y tráfico de </w:t>
      </w:r>
      <w:r w:rsidR="00F96C4E" w:rsidRPr="001C748A">
        <w:rPr>
          <w:rFonts w:ascii="Times New Roman" w:hAnsi="Times New Roman"/>
          <w:sz w:val="24"/>
          <w:szCs w:val="24"/>
        </w:rPr>
        <w:t>drogas ilícitas</w:t>
      </w:r>
      <w:r w:rsidRPr="001C748A">
        <w:rPr>
          <w:rFonts w:ascii="Times New Roman" w:hAnsi="Times New Roman"/>
          <w:sz w:val="24"/>
          <w:szCs w:val="24"/>
        </w:rPr>
        <w:t xml:space="preserve"> en la República Dominicana. </w:t>
      </w:r>
    </w:p>
    <w:p w:rsidR="00D66202" w:rsidRDefault="00D66202" w:rsidP="00CE245A">
      <w:pPr>
        <w:pStyle w:val="Prrafodelista"/>
        <w:numPr>
          <w:ilvl w:val="0"/>
          <w:numId w:val="8"/>
        </w:numPr>
        <w:spacing w:line="480" w:lineRule="auto"/>
        <w:jc w:val="both"/>
        <w:rPr>
          <w:rFonts w:ascii="Times New Roman" w:hAnsi="Times New Roman"/>
          <w:sz w:val="24"/>
          <w:szCs w:val="24"/>
        </w:rPr>
      </w:pPr>
      <w:r w:rsidRPr="001C748A">
        <w:rPr>
          <w:rFonts w:ascii="Times New Roman" w:hAnsi="Times New Roman"/>
          <w:sz w:val="24"/>
          <w:szCs w:val="24"/>
        </w:rPr>
        <w:t xml:space="preserve">Proporcionar la coordinación de todos los sectores públicos y privados de la República </w:t>
      </w:r>
      <w:r w:rsidR="00F96C4E" w:rsidRPr="001C748A">
        <w:rPr>
          <w:rFonts w:ascii="Times New Roman" w:hAnsi="Times New Roman"/>
          <w:sz w:val="24"/>
          <w:szCs w:val="24"/>
        </w:rPr>
        <w:t>Dominicana, para</w:t>
      </w:r>
      <w:r w:rsidRPr="001C748A">
        <w:rPr>
          <w:rFonts w:ascii="Times New Roman" w:hAnsi="Times New Roman"/>
          <w:sz w:val="24"/>
          <w:szCs w:val="24"/>
        </w:rPr>
        <w:t xml:space="preserve"> detener el tráfico ilícito de drogas a </w:t>
      </w:r>
      <w:r w:rsidR="003B2569">
        <w:rPr>
          <w:rFonts w:ascii="Times New Roman" w:hAnsi="Times New Roman"/>
          <w:sz w:val="24"/>
          <w:szCs w:val="24"/>
        </w:rPr>
        <w:t xml:space="preserve">nivel nacional e internacional.  </w:t>
      </w:r>
    </w:p>
    <w:p w:rsidR="00B419E0" w:rsidRDefault="00B419E0" w:rsidP="00D66202">
      <w:pPr>
        <w:pStyle w:val="Textoindependiente"/>
        <w:spacing w:after="0" w:line="480" w:lineRule="auto"/>
        <w:jc w:val="both"/>
        <w:rPr>
          <w:rFonts w:ascii="Times New Roman" w:hAnsi="Times New Roman" w:cs="Times New Roman"/>
          <w:sz w:val="24"/>
          <w:szCs w:val="24"/>
        </w:rPr>
      </w:pPr>
    </w:p>
    <w:p w:rsidR="0094736A" w:rsidRDefault="0094736A" w:rsidP="005247F4">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Asimismo, asesorado por la Comisión Interamericana para el Control del Abuso de Drogas CICAD/OEA ha asistido a numerosos eventos internacionales con fines de actualizar los procesos que sirven a los planes, pro</w:t>
      </w:r>
      <w:r w:rsidR="00970E90">
        <w:rPr>
          <w:rFonts w:ascii="Times New Roman" w:hAnsi="Times New Roman" w:cs="Times New Roman"/>
          <w:sz w:val="24"/>
          <w:szCs w:val="24"/>
        </w:rPr>
        <w:t>yectos y programas de la I</w:t>
      </w:r>
      <w:r w:rsidR="00A247EA">
        <w:rPr>
          <w:rFonts w:ascii="Times New Roman" w:hAnsi="Times New Roman" w:cs="Times New Roman"/>
          <w:sz w:val="24"/>
          <w:szCs w:val="24"/>
        </w:rPr>
        <w:t>nstitución.</w:t>
      </w:r>
    </w:p>
    <w:p w:rsidR="00B419E0" w:rsidRDefault="00B419E0" w:rsidP="005247F4">
      <w:pPr>
        <w:pStyle w:val="Textoindependiente"/>
        <w:spacing w:after="0" w:line="480" w:lineRule="auto"/>
        <w:ind w:firstLine="708"/>
        <w:jc w:val="both"/>
        <w:rPr>
          <w:rFonts w:ascii="Times New Roman" w:hAnsi="Times New Roman" w:cs="Times New Roman"/>
          <w:sz w:val="24"/>
          <w:szCs w:val="24"/>
        </w:rPr>
      </w:pPr>
    </w:p>
    <w:p w:rsidR="00A247EA" w:rsidRDefault="0094736A" w:rsidP="00D66202">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La misión, visión, valores y objetivos son parte central de la filosofía y princip</w:t>
      </w:r>
      <w:r w:rsidR="00D66202">
        <w:rPr>
          <w:rFonts w:ascii="Times New Roman" w:hAnsi="Times New Roman" w:cs="Times New Roman"/>
          <w:sz w:val="24"/>
          <w:szCs w:val="24"/>
        </w:rPr>
        <w:t>ios que rigen esta organización.</w:t>
      </w:r>
    </w:p>
    <w:p w:rsidR="002B4264" w:rsidRDefault="002B4264" w:rsidP="00D66202">
      <w:pPr>
        <w:pStyle w:val="Textoindependiente"/>
        <w:spacing w:after="0" w:line="480" w:lineRule="auto"/>
        <w:ind w:firstLine="708"/>
        <w:jc w:val="both"/>
        <w:rPr>
          <w:rFonts w:ascii="Times New Roman" w:hAnsi="Times New Roman" w:cs="Times New Roman"/>
          <w:sz w:val="24"/>
          <w:szCs w:val="24"/>
        </w:rPr>
      </w:pPr>
    </w:p>
    <w:p w:rsidR="00FB1F6F" w:rsidRDefault="00FB1F6F" w:rsidP="00D66202">
      <w:pPr>
        <w:pStyle w:val="Textoindependiente"/>
        <w:spacing w:after="0" w:line="480" w:lineRule="auto"/>
        <w:ind w:firstLine="708"/>
        <w:jc w:val="both"/>
        <w:rPr>
          <w:rFonts w:ascii="Times New Roman" w:hAnsi="Times New Roman" w:cs="Times New Roman"/>
          <w:sz w:val="24"/>
          <w:szCs w:val="24"/>
        </w:rPr>
      </w:pPr>
    </w:p>
    <w:p w:rsidR="009F4B93" w:rsidRDefault="009F4B93" w:rsidP="00D66202">
      <w:pPr>
        <w:pStyle w:val="Textoindependiente"/>
        <w:spacing w:after="0" w:line="480" w:lineRule="auto"/>
        <w:ind w:firstLine="708"/>
        <w:jc w:val="both"/>
        <w:rPr>
          <w:rFonts w:ascii="Times New Roman" w:hAnsi="Times New Roman" w:cs="Times New Roman"/>
          <w:sz w:val="24"/>
          <w:szCs w:val="24"/>
        </w:rPr>
      </w:pPr>
    </w:p>
    <w:p w:rsidR="0094736A" w:rsidRPr="00201C05" w:rsidRDefault="00FB1334" w:rsidP="0094736A">
      <w:pPr>
        <w:pStyle w:val="Textoindependiente"/>
        <w:spacing w:line="480" w:lineRule="auto"/>
        <w:jc w:val="both"/>
        <w:rPr>
          <w:rFonts w:ascii="Times New Roman" w:hAnsi="Times New Roman" w:cs="Times New Roman"/>
          <w:b/>
          <w:color w:val="000000" w:themeColor="text1"/>
          <w:sz w:val="28"/>
          <w:szCs w:val="28"/>
        </w:rPr>
      </w:pPr>
      <w:r w:rsidRPr="00201C05">
        <w:rPr>
          <w:rFonts w:ascii="Times New Roman" w:hAnsi="Times New Roman" w:cs="Times New Roman"/>
          <w:b/>
          <w:color w:val="000000" w:themeColor="text1"/>
          <w:sz w:val="28"/>
          <w:szCs w:val="28"/>
        </w:rPr>
        <w:lastRenderedPageBreak/>
        <w:t>MISION</w:t>
      </w:r>
    </w:p>
    <w:p w:rsidR="0094736A" w:rsidRDefault="0094736A" w:rsidP="005247F4">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Asesorar al Poder Ejecutivo en la creación de un sistema de referencia para el desarrollo operativo de políticas de reducción de la demanda y control de la oferta de drogas, a fin de lograr que la población dominicana excluya las acciones vinculadas al fenómeno de las drogas, orientando planes y proyectos con la previsión oportuna del Estado.</w:t>
      </w:r>
    </w:p>
    <w:p w:rsidR="00A247EA" w:rsidRDefault="00A247EA" w:rsidP="0094736A">
      <w:pPr>
        <w:pStyle w:val="Textoindependiente"/>
        <w:spacing w:after="0" w:line="480" w:lineRule="auto"/>
        <w:jc w:val="both"/>
        <w:rPr>
          <w:rFonts w:ascii="Times New Roman" w:hAnsi="Times New Roman" w:cs="Times New Roman"/>
          <w:b/>
          <w:sz w:val="28"/>
          <w:szCs w:val="28"/>
        </w:rPr>
      </w:pPr>
    </w:p>
    <w:p w:rsidR="0094736A" w:rsidRPr="00201C05" w:rsidRDefault="00FB1334" w:rsidP="0094736A">
      <w:pPr>
        <w:pStyle w:val="Textoindependiente"/>
        <w:spacing w:after="0" w:line="480" w:lineRule="auto"/>
        <w:jc w:val="both"/>
        <w:rPr>
          <w:rFonts w:ascii="Times New Roman" w:hAnsi="Times New Roman" w:cs="Times New Roman"/>
          <w:b/>
          <w:color w:val="000000" w:themeColor="text1"/>
          <w:sz w:val="28"/>
          <w:szCs w:val="28"/>
        </w:rPr>
      </w:pPr>
      <w:r w:rsidRPr="00201C05">
        <w:rPr>
          <w:rFonts w:ascii="Times New Roman" w:hAnsi="Times New Roman" w:cs="Times New Roman"/>
          <w:b/>
          <w:color w:val="000000" w:themeColor="text1"/>
          <w:sz w:val="28"/>
          <w:szCs w:val="28"/>
        </w:rPr>
        <w:t>VISION</w:t>
      </w:r>
    </w:p>
    <w:p w:rsidR="0094736A" w:rsidRPr="00196B0F" w:rsidRDefault="0094736A" w:rsidP="0094736A">
      <w:pPr>
        <w:pStyle w:val="Textoindependiente"/>
        <w:spacing w:after="0" w:line="480" w:lineRule="auto"/>
        <w:ind w:firstLine="708"/>
        <w:jc w:val="both"/>
        <w:rPr>
          <w:rFonts w:ascii="Times New Roman" w:hAnsi="Times New Roman" w:cs="Times New Roman"/>
          <w:b/>
          <w:sz w:val="28"/>
          <w:szCs w:val="28"/>
        </w:rPr>
      </w:pPr>
      <w:r>
        <w:rPr>
          <w:rFonts w:ascii="Times New Roman" w:hAnsi="Times New Roman" w:cs="Times New Roman"/>
          <w:sz w:val="24"/>
          <w:szCs w:val="24"/>
        </w:rPr>
        <w:t>Ser una institución líder, promotora y proactiva; reconocida a nivel nacional e internacional por sus aportes a la seguridad ciudadana en la reducción de oferta y demanda de drogas, de acuerdo a los principios y valores plasmados en la Constitución de la República Dominicana.</w:t>
      </w:r>
    </w:p>
    <w:p w:rsidR="0094736A" w:rsidRDefault="0094736A" w:rsidP="0094736A">
      <w:pPr>
        <w:pStyle w:val="Textoindependiente"/>
        <w:spacing w:line="480" w:lineRule="auto"/>
        <w:jc w:val="both"/>
        <w:rPr>
          <w:rFonts w:ascii="Times New Roman" w:hAnsi="Times New Roman" w:cs="Times New Roman"/>
          <w:sz w:val="24"/>
          <w:szCs w:val="24"/>
        </w:rPr>
      </w:pPr>
    </w:p>
    <w:p w:rsidR="0094736A" w:rsidRPr="00201C05" w:rsidRDefault="0094736A" w:rsidP="0094736A">
      <w:pPr>
        <w:pStyle w:val="Textoindependiente"/>
        <w:spacing w:line="480" w:lineRule="auto"/>
        <w:jc w:val="both"/>
        <w:rPr>
          <w:rFonts w:ascii="Times New Roman" w:hAnsi="Times New Roman" w:cs="Times New Roman"/>
          <w:b/>
          <w:color w:val="000000" w:themeColor="text1"/>
          <w:sz w:val="28"/>
          <w:szCs w:val="28"/>
        </w:rPr>
      </w:pPr>
      <w:r w:rsidRPr="00201C05">
        <w:rPr>
          <w:rFonts w:ascii="Times New Roman" w:hAnsi="Times New Roman" w:cs="Times New Roman"/>
          <w:b/>
          <w:color w:val="000000" w:themeColor="text1"/>
          <w:sz w:val="28"/>
          <w:szCs w:val="28"/>
        </w:rPr>
        <w:t>V</w:t>
      </w:r>
      <w:r w:rsidR="00FB1334" w:rsidRPr="00201C05">
        <w:rPr>
          <w:rFonts w:ascii="Times New Roman" w:hAnsi="Times New Roman" w:cs="Times New Roman"/>
          <w:b/>
          <w:color w:val="000000" w:themeColor="text1"/>
          <w:sz w:val="28"/>
          <w:szCs w:val="28"/>
        </w:rPr>
        <w:t>ALORES</w:t>
      </w:r>
    </w:p>
    <w:p w:rsidR="00FB1334" w:rsidRDefault="00FB1334" w:rsidP="00CE245A">
      <w:pPr>
        <w:pStyle w:val="Textoindependiente"/>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Honestidad</w:t>
      </w:r>
    </w:p>
    <w:p w:rsidR="00FB1334" w:rsidRDefault="00FB1334" w:rsidP="00CE245A">
      <w:pPr>
        <w:pStyle w:val="Textoindependiente"/>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Solidaridad</w:t>
      </w:r>
    </w:p>
    <w:p w:rsidR="00FB1334" w:rsidRDefault="00FB1334" w:rsidP="00CE245A">
      <w:pPr>
        <w:pStyle w:val="Textoindependiente"/>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Responsabilidad</w:t>
      </w:r>
    </w:p>
    <w:p w:rsidR="00FB1334" w:rsidRDefault="00FB1334" w:rsidP="00CE245A">
      <w:pPr>
        <w:pStyle w:val="Textoindependiente"/>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Dignidad</w:t>
      </w:r>
    </w:p>
    <w:p w:rsidR="00FB1334" w:rsidRDefault="00FB1334" w:rsidP="00CE245A">
      <w:pPr>
        <w:pStyle w:val="Textoindependiente"/>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Vocación de Servicio</w:t>
      </w:r>
    </w:p>
    <w:p w:rsidR="00FB1334" w:rsidRDefault="00FB1334" w:rsidP="00CE245A">
      <w:pPr>
        <w:pStyle w:val="Textoindependiente"/>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Liderazgo </w:t>
      </w:r>
    </w:p>
    <w:p w:rsidR="00DD53E2" w:rsidRPr="00F441CA" w:rsidRDefault="00FB1334" w:rsidP="00CE245A">
      <w:pPr>
        <w:pStyle w:val="Textoindependiente"/>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Equidad</w:t>
      </w:r>
    </w:p>
    <w:p w:rsidR="00B86B86" w:rsidRDefault="00B86B86" w:rsidP="0094736A">
      <w:pPr>
        <w:pStyle w:val="Textoindependiente"/>
        <w:spacing w:line="480" w:lineRule="auto"/>
        <w:jc w:val="both"/>
        <w:rPr>
          <w:rFonts w:ascii="Times New Roman" w:hAnsi="Times New Roman" w:cs="Times New Roman"/>
          <w:b/>
          <w:color w:val="548DD4" w:themeColor="text2" w:themeTint="99"/>
          <w:sz w:val="28"/>
          <w:szCs w:val="28"/>
        </w:rPr>
      </w:pPr>
    </w:p>
    <w:p w:rsidR="008C6213" w:rsidRDefault="008C6213" w:rsidP="0094736A">
      <w:pPr>
        <w:pStyle w:val="Textoindependiente"/>
        <w:spacing w:line="480" w:lineRule="auto"/>
        <w:jc w:val="both"/>
        <w:rPr>
          <w:rFonts w:ascii="Times New Roman" w:hAnsi="Times New Roman" w:cs="Times New Roman"/>
          <w:b/>
          <w:color w:val="548DD4" w:themeColor="text2" w:themeTint="99"/>
          <w:sz w:val="28"/>
          <w:szCs w:val="28"/>
        </w:rPr>
      </w:pPr>
    </w:p>
    <w:p w:rsidR="00201C05" w:rsidRDefault="00201C05" w:rsidP="0094736A">
      <w:pPr>
        <w:pStyle w:val="Textoindependiente"/>
        <w:spacing w:line="480" w:lineRule="auto"/>
        <w:jc w:val="both"/>
        <w:rPr>
          <w:rFonts w:ascii="Times New Roman" w:hAnsi="Times New Roman" w:cs="Times New Roman"/>
          <w:b/>
          <w:color w:val="548DD4" w:themeColor="text2" w:themeTint="99"/>
          <w:sz w:val="28"/>
          <w:szCs w:val="28"/>
        </w:rPr>
      </w:pPr>
    </w:p>
    <w:p w:rsidR="00201C05" w:rsidRPr="00DE4391" w:rsidRDefault="00201C05" w:rsidP="00201C05">
      <w:pPr>
        <w:tabs>
          <w:tab w:val="left" w:pos="993"/>
        </w:tabs>
        <w:spacing w:line="480" w:lineRule="auto"/>
        <w:jc w:val="both"/>
        <w:rPr>
          <w:rFonts w:ascii="Times New Roman" w:hAnsi="Times New Roman" w:cs="Times New Roman"/>
          <w:b/>
          <w:sz w:val="28"/>
          <w:szCs w:val="28"/>
        </w:rPr>
      </w:pPr>
      <w:r w:rsidRPr="00DE4391">
        <w:rPr>
          <w:rFonts w:ascii="Times New Roman" w:hAnsi="Times New Roman" w:cs="Times New Roman"/>
          <w:b/>
          <w:sz w:val="28"/>
          <w:szCs w:val="28"/>
        </w:rPr>
        <w:lastRenderedPageBreak/>
        <w:t>POLÍTICA DE CALIDAD</w:t>
      </w:r>
    </w:p>
    <w:p w:rsidR="00201C05" w:rsidRDefault="00201C05" w:rsidP="00201C05">
      <w:pPr>
        <w:pStyle w:val="Piedepgina"/>
        <w:spacing w:line="48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El Consejo Nacional de Drogas</w:t>
      </w:r>
      <w:r w:rsidRPr="00EA28AC">
        <w:rPr>
          <w:rFonts w:ascii="Times New Roman" w:hAnsi="Times New Roman" w:cs="Times New Roman"/>
          <w:color w:val="000000"/>
          <w:sz w:val="24"/>
          <w:szCs w:val="24"/>
        </w:rPr>
        <w:t xml:space="preserve"> se compromete con los ciudadanos, las instituciones y los servidores públicos y demás partes interesadas a impulsar la satisfacción de sus requerimientos y expectativas, para ello garantizamos una cultura de calidad basada en principios de liderazgo, gestión de las personas y mejora continua por medio de la autoevaluación con el Modelo CAF</w:t>
      </w:r>
      <w:r>
        <w:rPr>
          <w:rFonts w:ascii="Times New Roman" w:hAnsi="Times New Roman" w:cs="Times New Roman"/>
          <w:color w:val="000000"/>
          <w:sz w:val="24"/>
          <w:szCs w:val="24"/>
        </w:rPr>
        <w:t xml:space="preserve"> </w:t>
      </w:r>
      <w:r w:rsidRPr="00EA28AC">
        <w:rPr>
          <w:rFonts w:ascii="Times New Roman" w:hAnsi="Times New Roman" w:cs="Times New Roman"/>
          <w:color w:val="000000"/>
          <w:sz w:val="24"/>
          <w:szCs w:val="24"/>
        </w:rPr>
        <w:t>para mejorar continuamente nuestro rendimiento organizacional, en cumplimiento de la Ley 41-08 de Función Pública, otros requisitos legales y reglamentarios aplicables, tanto en nuestro contexto interno como externo.</w:t>
      </w:r>
    </w:p>
    <w:p w:rsidR="00201C05" w:rsidRDefault="00201C05" w:rsidP="0063250C">
      <w:pPr>
        <w:spacing w:line="360" w:lineRule="auto"/>
        <w:jc w:val="both"/>
        <w:rPr>
          <w:rFonts w:ascii="Times New Roman" w:hAnsi="Times New Roman" w:cs="Times New Roman"/>
          <w:b/>
          <w:sz w:val="28"/>
          <w:szCs w:val="28"/>
        </w:rPr>
      </w:pPr>
    </w:p>
    <w:p w:rsidR="0063250C" w:rsidRPr="00DE4391" w:rsidRDefault="00201C05" w:rsidP="0063250C">
      <w:pPr>
        <w:spacing w:line="360" w:lineRule="auto"/>
        <w:jc w:val="both"/>
        <w:rPr>
          <w:rFonts w:ascii="Times New Roman" w:hAnsi="Times New Roman" w:cs="Times New Roman"/>
          <w:b/>
          <w:color w:val="000000" w:themeColor="text1"/>
          <w:sz w:val="28"/>
          <w:szCs w:val="28"/>
        </w:rPr>
      </w:pPr>
      <w:r w:rsidRPr="00DE4391">
        <w:rPr>
          <w:rFonts w:ascii="Times New Roman" w:hAnsi="Times New Roman" w:cs="Times New Roman"/>
          <w:b/>
          <w:color w:val="000000" w:themeColor="text1"/>
          <w:sz w:val="28"/>
          <w:szCs w:val="28"/>
        </w:rPr>
        <w:t>ENFOQUE DE SALUD PÚBLICA</w:t>
      </w:r>
    </w:p>
    <w:p w:rsidR="00201C05" w:rsidRPr="00201C05" w:rsidRDefault="00201C05" w:rsidP="0063250C">
      <w:pPr>
        <w:spacing w:line="360" w:lineRule="auto"/>
        <w:jc w:val="both"/>
        <w:rPr>
          <w:rFonts w:ascii="Times New Roman" w:hAnsi="Times New Roman" w:cs="Times New Roman"/>
          <w:b/>
          <w:color w:val="000000" w:themeColor="text1"/>
          <w:sz w:val="24"/>
          <w:szCs w:val="24"/>
        </w:rPr>
      </w:pPr>
    </w:p>
    <w:p w:rsidR="0063250C" w:rsidRDefault="0063250C" w:rsidP="00201C05">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Compromiso con la salud y las inversiones sociales.  Optar por políticas no punitivas ni represivas frente al consumo o incluso en caso de conductas relacionadas a partir de contenido de derecho.  El enfoque de salud busca que los daños asociados no traspasen los daños de las mismas sustancias.</w:t>
      </w:r>
    </w:p>
    <w:p w:rsidR="0063250C" w:rsidRDefault="0063250C" w:rsidP="0063250C">
      <w:pPr>
        <w:spacing w:line="360" w:lineRule="auto"/>
        <w:jc w:val="both"/>
        <w:rPr>
          <w:rFonts w:ascii="Times New Roman" w:hAnsi="Times New Roman" w:cs="Times New Roman"/>
          <w:sz w:val="24"/>
          <w:szCs w:val="24"/>
        </w:rPr>
      </w:pPr>
    </w:p>
    <w:p w:rsidR="0063250C" w:rsidRDefault="00201C05" w:rsidP="00201C05">
      <w:pPr>
        <w:jc w:val="both"/>
        <w:rPr>
          <w:rFonts w:ascii="Times New Roman" w:hAnsi="Times New Roman" w:cs="Times New Roman"/>
          <w:b/>
          <w:sz w:val="28"/>
          <w:szCs w:val="28"/>
        </w:rPr>
      </w:pPr>
      <w:r>
        <w:rPr>
          <w:rFonts w:ascii="Times New Roman" w:hAnsi="Times New Roman" w:cs="Times New Roman"/>
          <w:b/>
          <w:sz w:val="28"/>
          <w:szCs w:val="28"/>
        </w:rPr>
        <w:t>ENFOQUE DE DERECHOS HUMANOS</w:t>
      </w:r>
    </w:p>
    <w:p w:rsidR="00201C05" w:rsidRDefault="00201C05" w:rsidP="00201C05">
      <w:pPr>
        <w:jc w:val="both"/>
        <w:rPr>
          <w:rFonts w:ascii="Times New Roman" w:hAnsi="Times New Roman" w:cs="Times New Roman"/>
          <w:b/>
          <w:sz w:val="28"/>
          <w:szCs w:val="28"/>
        </w:rPr>
      </w:pPr>
    </w:p>
    <w:p w:rsidR="00DE4391" w:rsidRPr="00EE2961" w:rsidRDefault="00DE4391" w:rsidP="00201C05">
      <w:pPr>
        <w:jc w:val="both"/>
        <w:rPr>
          <w:rFonts w:ascii="Times New Roman" w:hAnsi="Times New Roman" w:cs="Times New Roman"/>
          <w:b/>
          <w:sz w:val="28"/>
          <w:szCs w:val="28"/>
        </w:rPr>
      </w:pPr>
    </w:p>
    <w:p w:rsidR="0063250C" w:rsidRDefault="0063250C" w:rsidP="00201C05">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Implica humanizar la política de drogas al restablecer la protección del individuo en un entorno de acceso a las oportunidades e inclusión social como objetivo principal.  Incluye las alternativas al encarcelamiento como son los Tribunales de Tratamiento Bajo Supervisión Judicial - TSJ -.</w:t>
      </w:r>
    </w:p>
    <w:p w:rsidR="0063250C" w:rsidRDefault="0063250C" w:rsidP="0063250C">
      <w:pPr>
        <w:spacing w:line="360" w:lineRule="auto"/>
        <w:jc w:val="both"/>
        <w:rPr>
          <w:rFonts w:ascii="Times New Roman" w:hAnsi="Times New Roman" w:cs="Times New Roman"/>
          <w:sz w:val="24"/>
          <w:szCs w:val="24"/>
        </w:rPr>
      </w:pPr>
    </w:p>
    <w:p w:rsidR="00DE4391" w:rsidRDefault="00DE4391" w:rsidP="0063250C">
      <w:pPr>
        <w:spacing w:line="360" w:lineRule="auto"/>
        <w:jc w:val="both"/>
        <w:rPr>
          <w:rFonts w:ascii="Times New Roman" w:hAnsi="Times New Roman" w:cs="Times New Roman"/>
          <w:sz w:val="24"/>
          <w:szCs w:val="24"/>
        </w:rPr>
      </w:pPr>
    </w:p>
    <w:p w:rsidR="00DE4391" w:rsidRDefault="00DE4391" w:rsidP="0063250C">
      <w:pPr>
        <w:spacing w:line="360" w:lineRule="auto"/>
        <w:jc w:val="both"/>
        <w:rPr>
          <w:rFonts w:ascii="Times New Roman" w:hAnsi="Times New Roman" w:cs="Times New Roman"/>
          <w:sz w:val="24"/>
          <w:szCs w:val="24"/>
        </w:rPr>
      </w:pPr>
    </w:p>
    <w:p w:rsidR="00DE4391" w:rsidRDefault="00DE4391" w:rsidP="0063250C">
      <w:pPr>
        <w:spacing w:line="360" w:lineRule="auto"/>
        <w:jc w:val="both"/>
        <w:rPr>
          <w:rFonts w:ascii="Times New Roman" w:hAnsi="Times New Roman" w:cs="Times New Roman"/>
          <w:sz w:val="24"/>
          <w:szCs w:val="24"/>
        </w:rPr>
      </w:pPr>
    </w:p>
    <w:p w:rsidR="0063250C" w:rsidRDefault="0063250C" w:rsidP="0063250C">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E</w:t>
      </w:r>
      <w:r w:rsidR="00DE4391">
        <w:rPr>
          <w:rFonts w:ascii="Times New Roman" w:hAnsi="Times New Roman" w:cs="Times New Roman"/>
          <w:b/>
          <w:sz w:val="28"/>
          <w:szCs w:val="28"/>
        </w:rPr>
        <w:t>NFOQUE PROPORCIONAL</w:t>
      </w:r>
    </w:p>
    <w:p w:rsidR="00DE4391" w:rsidRPr="005129BB" w:rsidRDefault="00DE4391" w:rsidP="0063250C">
      <w:pPr>
        <w:spacing w:line="360" w:lineRule="auto"/>
        <w:jc w:val="both"/>
        <w:rPr>
          <w:rFonts w:ascii="Times New Roman" w:hAnsi="Times New Roman" w:cs="Times New Roman"/>
          <w:b/>
          <w:sz w:val="28"/>
          <w:szCs w:val="28"/>
        </w:rPr>
      </w:pPr>
    </w:p>
    <w:p w:rsidR="0063250C" w:rsidRDefault="0063250C" w:rsidP="00DE4391">
      <w:pPr>
        <w:spacing w:line="480" w:lineRule="auto"/>
        <w:jc w:val="both"/>
        <w:rPr>
          <w:rFonts w:ascii="Times New Roman" w:hAnsi="Times New Roman" w:cs="Times New Roman"/>
          <w:sz w:val="24"/>
          <w:szCs w:val="24"/>
        </w:rPr>
      </w:pPr>
      <w:r>
        <w:rPr>
          <w:rFonts w:ascii="Times New Roman" w:hAnsi="Times New Roman" w:cs="Times New Roman"/>
          <w:sz w:val="24"/>
          <w:szCs w:val="24"/>
        </w:rPr>
        <w:t>Este enfoque incorpora la consideración de los deferentes daños a la persona o a la sociedad que representan las diferentes sustancias, la cantidad de drogas vinculadas con el infractor y el comportamiento y el papel del infractor en el mercado de las drogas sobre una base de caso por caso.</w:t>
      </w:r>
    </w:p>
    <w:p w:rsidR="0063250C" w:rsidRDefault="0063250C" w:rsidP="0063250C">
      <w:pPr>
        <w:spacing w:line="360" w:lineRule="auto"/>
        <w:jc w:val="both"/>
        <w:rPr>
          <w:rFonts w:ascii="Times New Roman" w:hAnsi="Times New Roman" w:cs="Times New Roman"/>
          <w:sz w:val="24"/>
          <w:szCs w:val="24"/>
        </w:rPr>
      </w:pPr>
    </w:p>
    <w:p w:rsidR="0063250C" w:rsidRDefault="0063250C" w:rsidP="0063250C">
      <w:pPr>
        <w:spacing w:line="360" w:lineRule="auto"/>
        <w:jc w:val="both"/>
        <w:rPr>
          <w:rFonts w:ascii="Times New Roman" w:hAnsi="Times New Roman" w:cs="Times New Roman"/>
          <w:b/>
          <w:sz w:val="28"/>
          <w:szCs w:val="28"/>
        </w:rPr>
      </w:pPr>
      <w:r>
        <w:rPr>
          <w:rFonts w:ascii="Times New Roman" w:hAnsi="Times New Roman" w:cs="Times New Roman"/>
          <w:b/>
          <w:sz w:val="28"/>
          <w:szCs w:val="28"/>
        </w:rPr>
        <w:t>E</w:t>
      </w:r>
      <w:r w:rsidR="00DE4391">
        <w:rPr>
          <w:rFonts w:ascii="Times New Roman" w:hAnsi="Times New Roman" w:cs="Times New Roman"/>
          <w:b/>
          <w:sz w:val="28"/>
          <w:szCs w:val="28"/>
        </w:rPr>
        <w:t>NFOQUE BASADO EN EVIDENCIA CIENTIFICA</w:t>
      </w:r>
    </w:p>
    <w:p w:rsidR="00DE4391" w:rsidRPr="005129BB" w:rsidRDefault="00DE4391" w:rsidP="0063250C">
      <w:pPr>
        <w:spacing w:line="360" w:lineRule="auto"/>
        <w:jc w:val="both"/>
        <w:rPr>
          <w:rFonts w:ascii="Times New Roman" w:hAnsi="Times New Roman" w:cs="Times New Roman"/>
          <w:b/>
          <w:sz w:val="28"/>
          <w:szCs w:val="28"/>
        </w:rPr>
      </w:pPr>
    </w:p>
    <w:p w:rsidR="0063250C" w:rsidRDefault="0063250C" w:rsidP="00DE4391">
      <w:pPr>
        <w:pStyle w:val="Textoindependiente"/>
        <w:spacing w:line="480" w:lineRule="auto"/>
        <w:ind w:firstLine="708"/>
        <w:jc w:val="both"/>
        <w:rPr>
          <w:rFonts w:ascii="Times New Roman" w:hAnsi="Times New Roman" w:cs="Times New Roman"/>
          <w:b/>
          <w:color w:val="548DD4" w:themeColor="text2" w:themeTint="99"/>
          <w:sz w:val="28"/>
          <w:szCs w:val="28"/>
        </w:rPr>
      </w:pPr>
      <w:r>
        <w:rPr>
          <w:rFonts w:ascii="Times New Roman" w:hAnsi="Times New Roman" w:cs="Times New Roman"/>
          <w:sz w:val="24"/>
          <w:szCs w:val="24"/>
        </w:rPr>
        <w:t>Las políticas de drogas deben estar basadas en la evidencia, de modo que puedan responder mejor al contexto particular y al mismo tiempo puedan ser más eficientes y eficaces en la reducción del consumo de drogas.  La adopción de este enfoque implica analizar e intercambiar experiencias bajo una perspectiva rigurosa que permita identificar que ha funcionado, que no ha funcionado, que se debe mejorar y cómo. En este enfoque no puede faltar el seguimiento y la evaluación.</w:t>
      </w:r>
    </w:p>
    <w:p w:rsidR="0063250C" w:rsidRDefault="0063250C" w:rsidP="0063250C">
      <w:pPr>
        <w:pStyle w:val="Textoindependiente"/>
        <w:spacing w:line="480" w:lineRule="auto"/>
        <w:jc w:val="both"/>
        <w:rPr>
          <w:rFonts w:ascii="Times New Roman" w:hAnsi="Times New Roman" w:cs="Times New Roman"/>
          <w:color w:val="000000"/>
          <w:sz w:val="24"/>
          <w:szCs w:val="24"/>
        </w:rPr>
      </w:pPr>
    </w:p>
    <w:p w:rsidR="0094736A" w:rsidRDefault="0094736A" w:rsidP="0094736A">
      <w:pPr>
        <w:pStyle w:val="Textoindependiente"/>
        <w:spacing w:after="0"/>
        <w:jc w:val="both"/>
        <w:rPr>
          <w:rFonts w:ascii="Times New Roman" w:hAnsi="Times New Roman" w:cs="Times New Roman"/>
          <w:sz w:val="24"/>
          <w:szCs w:val="24"/>
        </w:rPr>
      </w:pPr>
    </w:p>
    <w:p w:rsidR="00FB1334" w:rsidRDefault="00FB1334"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2F21DE" w:rsidRDefault="002F21DE" w:rsidP="0094736A">
      <w:pPr>
        <w:pStyle w:val="Textoindependiente"/>
        <w:spacing w:after="0"/>
        <w:jc w:val="both"/>
        <w:rPr>
          <w:rFonts w:ascii="Times New Roman" w:hAnsi="Times New Roman" w:cs="Times New Roman"/>
          <w:sz w:val="24"/>
          <w:szCs w:val="24"/>
        </w:rPr>
      </w:pPr>
    </w:p>
    <w:p w:rsidR="00201C05" w:rsidRDefault="00201C05" w:rsidP="0094736A">
      <w:pPr>
        <w:pStyle w:val="Textoindependiente"/>
        <w:spacing w:after="0"/>
        <w:jc w:val="both"/>
        <w:rPr>
          <w:rFonts w:ascii="Times New Roman" w:hAnsi="Times New Roman" w:cs="Times New Roman"/>
          <w:sz w:val="24"/>
          <w:szCs w:val="24"/>
        </w:rPr>
      </w:pPr>
    </w:p>
    <w:p w:rsidR="00201C05" w:rsidRDefault="00201C05" w:rsidP="0094736A">
      <w:pPr>
        <w:pStyle w:val="Textoindependiente"/>
        <w:spacing w:after="0"/>
        <w:jc w:val="both"/>
        <w:rPr>
          <w:rFonts w:ascii="Times New Roman" w:hAnsi="Times New Roman" w:cs="Times New Roman"/>
          <w:sz w:val="24"/>
          <w:szCs w:val="24"/>
        </w:rPr>
      </w:pPr>
    </w:p>
    <w:p w:rsidR="00201C05" w:rsidRDefault="00201C05" w:rsidP="0094736A">
      <w:pPr>
        <w:pStyle w:val="Textoindependiente"/>
        <w:spacing w:after="0"/>
        <w:jc w:val="both"/>
        <w:rPr>
          <w:rFonts w:ascii="Times New Roman" w:hAnsi="Times New Roman" w:cs="Times New Roman"/>
          <w:sz w:val="24"/>
          <w:szCs w:val="24"/>
        </w:rPr>
      </w:pPr>
    </w:p>
    <w:p w:rsidR="00201C05" w:rsidRDefault="00201C05" w:rsidP="0094736A">
      <w:pPr>
        <w:pStyle w:val="Textoindependiente"/>
        <w:spacing w:after="0"/>
        <w:jc w:val="both"/>
        <w:rPr>
          <w:rFonts w:ascii="Times New Roman" w:hAnsi="Times New Roman" w:cs="Times New Roman"/>
          <w:sz w:val="24"/>
          <w:szCs w:val="24"/>
        </w:rPr>
      </w:pPr>
    </w:p>
    <w:p w:rsidR="00201C05" w:rsidRDefault="00201C05" w:rsidP="0094736A">
      <w:pPr>
        <w:pStyle w:val="Textoindependiente"/>
        <w:spacing w:after="0"/>
        <w:jc w:val="both"/>
        <w:rPr>
          <w:rFonts w:ascii="Times New Roman" w:hAnsi="Times New Roman" w:cs="Times New Roman"/>
          <w:sz w:val="24"/>
          <w:szCs w:val="24"/>
        </w:rPr>
      </w:pPr>
    </w:p>
    <w:p w:rsidR="00201C05" w:rsidRDefault="00201C05" w:rsidP="0094736A">
      <w:pPr>
        <w:pStyle w:val="Textoindependiente"/>
        <w:spacing w:after="0"/>
        <w:jc w:val="both"/>
        <w:rPr>
          <w:rFonts w:ascii="Times New Roman" w:hAnsi="Times New Roman" w:cs="Times New Roman"/>
          <w:sz w:val="24"/>
          <w:szCs w:val="24"/>
        </w:rPr>
      </w:pPr>
    </w:p>
    <w:p w:rsidR="00201C05" w:rsidRDefault="00201C05" w:rsidP="0094736A">
      <w:pPr>
        <w:pStyle w:val="Textoindependiente"/>
        <w:spacing w:after="0"/>
        <w:jc w:val="both"/>
        <w:rPr>
          <w:rFonts w:ascii="Times New Roman" w:hAnsi="Times New Roman" w:cs="Times New Roman"/>
          <w:sz w:val="24"/>
          <w:szCs w:val="24"/>
        </w:rPr>
      </w:pPr>
    </w:p>
    <w:p w:rsidR="00201C05" w:rsidRDefault="00201C05" w:rsidP="0094736A">
      <w:pPr>
        <w:pStyle w:val="Textoindependiente"/>
        <w:spacing w:after="0"/>
        <w:jc w:val="both"/>
        <w:rPr>
          <w:rFonts w:ascii="Times New Roman" w:hAnsi="Times New Roman" w:cs="Times New Roman"/>
          <w:sz w:val="24"/>
          <w:szCs w:val="24"/>
        </w:rPr>
      </w:pPr>
    </w:p>
    <w:p w:rsidR="00201C05" w:rsidRDefault="00201C05" w:rsidP="0094736A">
      <w:pPr>
        <w:pStyle w:val="Textoindependiente"/>
        <w:spacing w:after="0"/>
        <w:jc w:val="both"/>
        <w:rPr>
          <w:rFonts w:ascii="Times New Roman" w:hAnsi="Times New Roman" w:cs="Times New Roman"/>
          <w:sz w:val="24"/>
          <w:szCs w:val="24"/>
        </w:rPr>
      </w:pPr>
    </w:p>
    <w:p w:rsidR="00201C05" w:rsidRDefault="00201C05" w:rsidP="0094736A">
      <w:pPr>
        <w:pStyle w:val="Textoindependiente"/>
        <w:spacing w:after="0"/>
        <w:jc w:val="both"/>
        <w:rPr>
          <w:rFonts w:ascii="Times New Roman" w:hAnsi="Times New Roman" w:cs="Times New Roman"/>
          <w:sz w:val="24"/>
          <w:szCs w:val="24"/>
        </w:rPr>
      </w:pPr>
    </w:p>
    <w:p w:rsidR="002F21DE" w:rsidRDefault="002F21DE" w:rsidP="0094736A">
      <w:pPr>
        <w:pStyle w:val="Textoindependiente"/>
        <w:spacing w:after="0"/>
        <w:jc w:val="both"/>
        <w:rPr>
          <w:rFonts w:ascii="Times New Roman" w:hAnsi="Times New Roman" w:cs="Times New Roman"/>
          <w:sz w:val="24"/>
          <w:szCs w:val="24"/>
        </w:rPr>
      </w:pPr>
    </w:p>
    <w:p w:rsidR="005247F4" w:rsidRPr="00201C05" w:rsidRDefault="005247F4" w:rsidP="00F40C70">
      <w:pPr>
        <w:pStyle w:val="Textoindependiente"/>
        <w:numPr>
          <w:ilvl w:val="0"/>
          <w:numId w:val="27"/>
        </w:numPr>
        <w:spacing w:after="0" w:line="480" w:lineRule="auto"/>
        <w:jc w:val="both"/>
        <w:rPr>
          <w:rFonts w:ascii="Times New Roman" w:hAnsi="Times New Roman" w:cs="Times New Roman"/>
          <w:b/>
          <w:color w:val="000000" w:themeColor="text1"/>
          <w:sz w:val="28"/>
          <w:szCs w:val="28"/>
        </w:rPr>
      </w:pPr>
      <w:r w:rsidRPr="00201C05">
        <w:rPr>
          <w:rFonts w:ascii="Times New Roman" w:hAnsi="Times New Roman" w:cs="Times New Roman"/>
          <w:b/>
          <w:color w:val="000000" w:themeColor="text1"/>
          <w:sz w:val="28"/>
          <w:szCs w:val="28"/>
        </w:rPr>
        <w:lastRenderedPageBreak/>
        <w:t>B</w:t>
      </w:r>
      <w:r w:rsidR="00FB1334" w:rsidRPr="00201C05">
        <w:rPr>
          <w:rFonts w:ascii="Times New Roman" w:hAnsi="Times New Roman" w:cs="Times New Roman"/>
          <w:b/>
          <w:color w:val="000000" w:themeColor="text1"/>
          <w:sz w:val="28"/>
          <w:szCs w:val="28"/>
        </w:rPr>
        <w:t>ASE</w:t>
      </w:r>
      <w:r w:rsidRPr="00201C05">
        <w:rPr>
          <w:rFonts w:ascii="Times New Roman" w:hAnsi="Times New Roman" w:cs="Times New Roman"/>
          <w:b/>
          <w:color w:val="000000" w:themeColor="text1"/>
          <w:sz w:val="28"/>
          <w:szCs w:val="28"/>
        </w:rPr>
        <w:t xml:space="preserve"> L</w:t>
      </w:r>
      <w:r w:rsidR="00FB1334" w:rsidRPr="00201C05">
        <w:rPr>
          <w:rFonts w:ascii="Times New Roman" w:hAnsi="Times New Roman" w:cs="Times New Roman"/>
          <w:b/>
          <w:color w:val="000000" w:themeColor="text1"/>
          <w:sz w:val="28"/>
          <w:szCs w:val="28"/>
        </w:rPr>
        <w:t>EGAL DEL</w:t>
      </w:r>
      <w:r w:rsidR="00AB572A" w:rsidRPr="00201C05">
        <w:rPr>
          <w:rFonts w:ascii="Times New Roman" w:hAnsi="Times New Roman" w:cs="Times New Roman"/>
          <w:b/>
          <w:color w:val="000000" w:themeColor="text1"/>
          <w:sz w:val="28"/>
          <w:szCs w:val="28"/>
        </w:rPr>
        <w:t xml:space="preserve"> C</w:t>
      </w:r>
      <w:r w:rsidR="00FB1334" w:rsidRPr="00201C05">
        <w:rPr>
          <w:rFonts w:ascii="Times New Roman" w:hAnsi="Times New Roman" w:cs="Times New Roman"/>
          <w:b/>
          <w:color w:val="000000" w:themeColor="text1"/>
          <w:sz w:val="28"/>
          <w:szCs w:val="28"/>
        </w:rPr>
        <w:t>ONSEJO</w:t>
      </w:r>
      <w:r w:rsidR="00AB572A" w:rsidRPr="00201C05">
        <w:rPr>
          <w:rFonts w:ascii="Times New Roman" w:hAnsi="Times New Roman" w:cs="Times New Roman"/>
          <w:b/>
          <w:color w:val="000000" w:themeColor="text1"/>
          <w:sz w:val="28"/>
          <w:szCs w:val="28"/>
        </w:rPr>
        <w:t xml:space="preserve"> N</w:t>
      </w:r>
      <w:r w:rsidR="00FB1334" w:rsidRPr="00201C05">
        <w:rPr>
          <w:rFonts w:ascii="Times New Roman" w:hAnsi="Times New Roman" w:cs="Times New Roman"/>
          <w:b/>
          <w:color w:val="000000" w:themeColor="text1"/>
          <w:sz w:val="28"/>
          <w:szCs w:val="28"/>
        </w:rPr>
        <w:t>ACIONAL DE DROGAS</w:t>
      </w:r>
    </w:p>
    <w:p w:rsidR="005247F4" w:rsidRPr="001C748A" w:rsidRDefault="005247F4" w:rsidP="00CE245A">
      <w:pPr>
        <w:pStyle w:val="Prrafodelista"/>
        <w:numPr>
          <w:ilvl w:val="0"/>
          <w:numId w:val="2"/>
        </w:numPr>
        <w:tabs>
          <w:tab w:val="left" w:pos="3645"/>
        </w:tabs>
        <w:spacing w:line="480" w:lineRule="auto"/>
        <w:jc w:val="both"/>
        <w:rPr>
          <w:rFonts w:ascii="Times New Roman" w:hAnsi="Times New Roman"/>
          <w:sz w:val="24"/>
          <w:szCs w:val="24"/>
        </w:rPr>
      </w:pPr>
      <w:r w:rsidRPr="001C748A">
        <w:rPr>
          <w:rFonts w:ascii="Times New Roman" w:hAnsi="Times New Roman"/>
          <w:b/>
          <w:sz w:val="24"/>
          <w:szCs w:val="24"/>
        </w:rPr>
        <w:t>Ley Núm. 105-87,</w:t>
      </w:r>
      <w:r w:rsidRPr="001C748A">
        <w:rPr>
          <w:rFonts w:ascii="Times New Roman" w:hAnsi="Times New Roman"/>
          <w:sz w:val="24"/>
          <w:szCs w:val="24"/>
        </w:rPr>
        <w:t xml:space="preserve"> de fecha 25 de noviembre de 1987, que ordena colocar en los puertos, aeropuertos, hoteles, restaurantes y lugares frecuentados por turistas la inscripción: “E</w:t>
      </w:r>
      <w:r w:rsidR="00DD7E1E">
        <w:rPr>
          <w:rFonts w:ascii="Times New Roman" w:hAnsi="Times New Roman"/>
          <w:sz w:val="24"/>
          <w:szCs w:val="24"/>
        </w:rPr>
        <w:t>n todo el T</w:t>
      </w:r>
      <w:r>
        <w:rPr>
          <w:rFonts w:ascii="Times New Roman" w:hAnsi="Times New Roman"/>
          <w:sz w:val="24"/>
          <w:szCs w:val="24"/>
        </w:rPr>
        <w:t xml:space="preserve">erritorio de la </w:t>
      </w:r>
      <w:r w:rsidRPr="001C748A">
        <w:rPr>
          <w:rFonts w:ascii="Times New Roman" w:hAnsi="Times New Roman"/>
          <w:sz w:val="24"/>
          <w:szCs w:val="24"/>
        </w:rPr>
        <w:t>R</w:t>
      </w:r>
      <w:r>
        <w:rPr>
          <w:rFonts w:ascii="Times New Roman" w:hAnsi="Times New Roman"/>
          <w:sz w:val="24"/>
          <w:szCs w:val="24"/>
        </w:rPr>
        <w:t>epública</w:t>
      </w:r>
      <w:r w:rsidRPr="001C748A">
        <w:rPr>
          <w:rFonts w:ascii="Times New Roman" w:hAnsi="Times New Roman"/>
          <w:sz w:val="24"/>
          <w:szCs w:val="24"/>
        </w:rPr>
        <w:t xml:space="preserve"> D</w:t>
      </w:r>
      <w:r>
        <w:rPr>
          <w:rFonts w:ascii="Times New Roman" w:hAnsi="Times New Roman"/>
          <w:sz w:val="24"/>
          <w:szCs w:val="24"/>
        </w:rPr>
        <w:t>ominicana el</w:t>
      </w:r>
      <w:r w:rsidRPr="001C748A">
        <w:rPr>
          <w:rFonts w:ascii="Times New Roman" w:hAnsi="Times New Roman"/>
          <w:sz w:val="24"/>
          <w:szCs w:val="24"/>
        </w:rPr>
        <w:t xml:space="preserve"> T</w:t>
      </w:r>
      <w:r w:rsidR="00DD7E1E">
        <w:rPr>
          <w:rFonts w:ascii="Times New Roman" w:hAnsi="Times New Roman"/>
          <w:sz w:val="24"/>
          <w:szCs w:val="24"/>
        </w:rPr>
        <w:t>rá</w:t>
      </w:r>
      <w:r>
        <w:rPr>
          <w:rFonts w:ascii="Times New Roman" w:hAnsi="Times New Roman"/>
          <w:sz w:val="24"/>
          <w:szCs w:val="24"/>
        </w:rPr>
        <w:t>fico</w:t>
      </w:r>
      <w:r w:rsidRPr="001C748A">
        <w:rPr>
          <w:rFonts w:ascii="Times New Roman" w:hAnsi="Times New Roman"/>
          <w:sz w:val="24"/>
          <w:szCs w:val="24"/>
        </w:rPr>
        <w:t>, P</w:t>
      </w:r>
      <w:r>
        <w:rPr>
          <w:rFonts w:ascii="Times New Roman" w:hAnsi="Times New Roman"/>
          <w:sz w:val="24"/>
          <w:szCs w:val="24"/>
        </w:rPr>
        <w:t xml:space="preserve">osesión y </w:t>
      </w:r>
      <w:r w:rsidRPr="001C748A">
        <w:rPr>
          <w:rFonts w:ascii="Times New Roman" w:hAnsi="Times New Roman"/>
          <w:sz w:val="24"/>
          <w:szCs w:val="24"/>
        </w:rPr>
        <w:t>C</w:t>
      </w:r>
      <w:r>
        <w:rPr>
          <w:rFonts w:ascii="Times New Roman" w:hAnsi="Times New Roman"/>
          <w:sz w:val="24"/>
          <w:szCs w:val="24"/>
        </w:rPr>
        <w:t>onsumo de</w:t>
      </w:r>
      <w:r w:rsidRPr="001C748A">
        <w:rPr>
          <w:rFonts w:ascii="Times New Roman" w:hAnsi="Times New Roman"/>
          <w:sz w:val="24"/>
          <w:szCs w:val="24"/>
        </w:rPr>
        <w:t xml:space="preserve"> D</w:t>
      </w:r>
      <w:r>
        <w:rPr>
          <w:rFonts w:ascii="Times New Roman" w:hAnsi="Times New Roman"/>
          <w:sz w:val="24"/>
          <w:szCs w:val="24"/>
        </w:rPr>
        <w:t>rogas y</w:t>
      </w:r>
      <w:r w:rsidRPr="001C748A">
        <w:rPr>
          <w:rFonts w:ascii="Times New Roman" w:hAnsi="Times New Roman"/>
          <w:sz w:val="24"/>
          <w:szCs w:val="24"/>
        </w:rPr>
        <w:t xml:space="preserve"> E</w:t>
      </w:r>
      <w:r>
        <w:rPr>
          <w:rFonts w:ascii="Times New Roman" w:hAnsi="Times New Roman"/>
          <w:sz w:val="24"/>
          <w:szCs w:val="24"/>
        </w:rPr>
        <w:t xml:space="preserve">stupefacientes está penalizado por la </w:t>
      </w:r>
      <w:r w:rsidRPr="001C748A">
        <w:rPr>
          <w:rFonts w:ascii="Times New Roman" w:hAnsi="Times New Roman"/>
          <w:sz w:val="24"/>
          <w:szCs w:val="24"/>
        </w:rPr>
        <w:t>L</w:t>
      </w:r>
      <w:r>
        <w:rPr>
          <w:rFonts w:ascii="Times New Roman" w:hAnsi="Times New Roman"/>
          <w:sz w:val="24"/>
          <w:szCs w:val="24"/>
        </w:rPr>
        <w:t>ey</w:t>
      </w:r>
      <w:r w:rsidRPr="001C748A">
        <w:rPr>
          <w:rFonts w:ascii="Times New Roman" w:hAnsi="Times New Roman"/>
          <w:sz w:val="24"/>
          <w:szCs w:val="24"/>
        </w:rPr>
        <w:t>”.</w:t>
      </w:r>
    </w:p>
    <w:p w:rsidR="005247F4" w:rsidRPr="00F441CA" w:rsidRDefault="005247F4" w:rsidP="00AB572A">
      <w:pPr>
        <w:pStyle w:val="Prrafodelista"/>
        <w:tabs>
          <w:tab w:val="left" w:pos="3645"/>
        </w:tabs>
        <w:spacing w:line="480" w:lineRule="auto"/>
        <w:jc w:val="both"/>
        <w:rPr>
          <w:rFonts w:ascii="Times New Roman" w:hAnsi="Times New Roman"/>
          <w:sz w:val="24"/>
          <w:szCs w:val="24"/>
        </w:rPr>
      </w:pPr>
    </w:p>
    <w:p w:rsidR="005247F4" w:rsidRDefault="005247F4" w:rsidP="00CE245A">
      <w:pPr>
        <w:pStyle w:val="Prrafodelista"/>
        <w:numPr>
          <w:ilvl w:val="0"/>
          <w:numId w:val="2"/>
        </w:numPr>
        <w:tabs>
          <w:tab w:val="left" w:pos="3645"/>
        </w:tabs>
        <w:spacing w:line="480" w:lineRule="auto"/>
        <w:jc w:val="both"/>
        <w:rPr>
          <w:rFonts w:ascii="Times New Roman" w:hAnsi="Times New Roman"/>
          <w:sz w:val="24"/>
          <w:szCs w:val="24"/>
        </w:rPr>
      </w:pPr>
      <w:r w:rsidRPr="001C748A">
        <w:rPr>
          <w:rFonts w:ascii="Times New Roman" w:hAnsi="Times New Roman"/>
          <w:b/>
          <w:sz w:val="24"/>
          <w:szCs w:val="24"/>
        </w:rPr>
        <w:t>Ley Núm. 50-88,</w:t>
      </w:r>
      <w:r w:rsidRPr="001C748A">
        <w:rPr>
          <w:rFonts w:ascii="Times New Roman" w:hAnsi="Times New Roman"/>
          <w:sz w:val="24"/>
          <w:szCs w:val="24"/>
        </w:rPr>
        <w:t xml:space="preserve"> sobre Drogas y Sustancias Controladas de la República Dominicana. (El Párrafo del artículo 76, y los artículos del 99 al 115, derogados por la Ley No.72-02, de fecha 7 de julio del 2002, Sobre Lavado de Activos Provenientes del Tráfico Ilícito de Drogas, Sustancias Controladas y otras Infracciones Graves)</w:t>
      </w:r>
      <w:r>
        <w:rPr>
          <w:rFonts w:ascii="Times New Roman" w:hAnsi="Times New Roman"/>
          <w:sz w:val="24"/>
          <w:szCs w:val="24"/>
        </w:rPr>
        <w:t>.</w:t>
      </w:r>
    </w:p>
    <w:p w:rsidR="005247F4" w:rsidRPr="00F441CA" w:rsidRDefault="005247F4" w:rsidP="00AB572A">
      <w:pPr>
        <w:tabs>
          <w:tab w:val="left" w:pos="3645"/>
        </w:tabs>
        <w:spacing w:line="480" w:lineRule="auto"/>
        <w:jc w:val="both"/>
        <w:rPr>
          <w:rFonts w:ascii="Times New Roman" w:hAnsi="Times New Roman" w:cs="Times New Roman"/>
          <w:sz w:val="24"/>
          <w:szCs w:val="24"/>
        </w:rPr>
      </w:pPr>
    </w:p>
    <w:p w:rsidR="005247F4" w:rsidRPr="001C748A" w:rsidRDefault="005247F4" w:rsidP="00CE245A">
      <w:pPr>
        <w:pStyle w:val="Prrafodelista"/>
        <w:numPr>
          <w:ilvl w:val="0"/>
          <w:numId w:val="2"/>
        </w:numPr>
        <w:tabs>
          <w:tab w:val="left" w:pos="3645"/>
        </w:tabs>
        <w:spacing w:line="480" w:lineRule="auto"/>
        <w:jc w:val="both"/>
        <w:rPr>
          <w:rFonts w:ascii="Times New Roman" w:hAnsi="Times New Roman"/>
          <w:sz w:val="24"/>
          <w:szCs w:val="24"/>
        </w:rPr>
      </w:pPr>
      <w:r w:rsidRPr="001C748A">
        <w:rPr>
          <w:rFonts w:ascii="Times New Roman" w:hAnsi="Times New Roman"/>
          <w:b/>
          <w:sz w:val="24"/>
          <w:szCs w:val="24"/>
        </w:rPr>
        <w:t>Ley Núm. 26-91,</w:t>
      </w:r>
      <w:r w:rsidRPr="001C748A">
        <w:rPr>
          <w:rFonts w:ascii="Times New Roman" w:hAnsi="Times New Roman"/>
          <w:sz w:val="24"/>
          <w:szCs w:val="24"/>
        </w:rPr>
        <w:t xml:space="preserve"> de fecha 15 de octubre de 1991. G.O. No 9818, referente a campañas, cursos, programas de lucha, educación sobre drogas y rehabilitación de adictos a drogas narcóticas y sustancias controladas.</w:t>
      </w:r>
    </w:p>
    <w:p w:rsidR="005247F4" w:rsidRPr="00F441CA" w:rsidRDefault="005247F4" w:rsidP="00AB572A">
      <w:pPr>
        <w:pStyle w:val="Prrafodelista"/>
        <w:spacing w:line="480" w:lineRule="auto"/>
        <w:jc w:val="both"/>
        <w:rPr>
          <w:rFonts w:ascii="Times New Roman" w:hAnsi="Times New Roman"/>
          <w:sz w:val="24"/>
          <w:szCs w:val="24"/>
        </w:rPr>
      </w:pPr>
    </w:p>
    <w:p w:rsidR="005247F4" w:rsidRPr="001C748A" w:rsidRDefault="005247F4" w:rsidP="00CE245A">
      <w:pPr>
        <w:pStyle w:val="Prrafodelista"/>
        <w:numPr>
          <w:ilvl w:val="0"/>
          <w:numId w:val="2"/>
        </w:numPr>
        <w:tabs>
          <w:tab w:val="left" w:pos="3645"/>
        </w:tabs>
        <w:spacing w:line="480" w:lineRule="auto"/>
        <w:jc w:val="both"/>
        <w:rPr>
          <w:rFonts w:ascii="Times New Roman" w:hAnsi="Times New Roman"/>
          <w:sz w:val="24"/>
          <w:szCs w:val="24"/>
        </w:rPr>
      </w:pPr>
      <w:r w:rsidRPr="00C6567B">
        <w:rPr>
          <w:rFonts w:ascii="Times New Roman" w:hAnsi="Times New Roman"/>
          <w:b/>
          <w:sz w:val="24"/>
          <w:szCs w:val="24"/>
        </w:rPr>
        <w:t xml:space="preserve">Ley Núm. </w:t>
      </w:r>
      <w:r w:rsidR="00DD7E1E">
        <w:rPr>
          <w:rFonts w:ascii="Times New Roman" w:hAnsi="Times New Roman"/>
          <w:b/>
          <w:sz w:val="24"/>
          <w:szCs w:val="24"/>
        </w:rPr>
        <w:t>155-1</w:t>
      </w:r>
      <w:r w:rsidR="000B6B91" w:rsidRPr="00C6567B">
        <w:rPr>
          <w:rFonts w:ascii="Times New Roman" w:hAnsi="Times New Roman"/>
          <w:b/>
          <w:sz w:val="24"/>
          <w:szCs w:val="24"/>
        </w:rPr>
        <w:t>7</w:t>
      </w:r>
      <w:r w:rsidR="00C6567B">
        <w:rPr>
          <w:rFonts w:ascii="Times New Roman" w:hAnsi="Times New Roman"/>
          <w:sz w:val="24"/>
          <w:szCs w:val="24"/>
        </w:rPr>
        <w:t>,</w:t>
      </w:r>
      <w:r w:rsidR="000B6B91" w:rsidRPr="00C6567B">
        <w:rPr>
          <w:rFonts w:ascii="Times New Roman" w:hAnsi="Times New Roman"/>
          <w:sz w:val="24"/>
          <w:szCs w:val="24"/>
        </w:rPr>
        <w:t xml:space="preserve"> de fecha </w:t>
      </w:r>
      <w:r w:rsidR="00C6567B" w:rsidRPr="00C6567B">
        <w:rPr>
          <w:rFonts w:ascii="Times New Roman" w:hAnsi="Times New Roman"/>
          <w:sz w:val="24"/>
          <w:szCs w:val="24"/>
        </w:rPr>
        <w:t>31 de mayo del 2017, contra el Lavado de Activos y e</w:t>
      </w:r>
      <w:r w:rsidR="00EC68BB">
        <w:rPr>
          <w:rFonts w:ascii="Times New Roman" w:hAnsi="Times New Roman"/>
          <w:sz w:val="24"/>
          <w:szCs w:val="24"/>
        </w:rPr>
        <w:t>l Financiamiento del Terrorismo.</w:t>
      </w:r>
    </w:p>
    <w:p w:rsidR="005247F4" w:rsidRPr="00F441CA" w:rsidRDefault="005247F4" w:rsidP="00AB572A">
      <w:pPr>
        <w:tabs>
          <w:tab w:val="left" w:pos="3645"/>
        </w:tabs>
        <w:spacing w:line="480" w:lineRule="auto"/>
        <w:jc w:val="both"/>
        <w:rPr>
          <w:rFonts w:ascii="Times New Roman" w:hAnsi="Times New Roman" w:cs="Times New Roman"/>
          <w:b/>
          <w:sz w:val="24"/>
          <w:szCs w:val="24"/>
        </w:rPr>
      </w:pPr>
    </w:p>
    <w:p w:rsidR="005247F4" w:rsidRPr="001C748A" w:rsidRDefault="005247F4" w:rsidP="00CE245A">
      <w:pPr>
        <w:pStyle w:val="Prrafodelista"/>
        <w:numPr>
          <w:ilvl w:val="0"/>
          <w:numId w:val="3"/>
        </w:numPr>
        <w:spacing w:line="480" w:lineRule="auto"/>
        <w:jc w:val="both"/>
        <w:rPr>
          <w:rFonts w:ascii="Times New Roman" w:hAnsi="Times New Roman"/>
          <w:sz w:val="24"/>
          <w:szCs w:val="24"/>
        </w:rPr>
      </w:pPr>
      <w:r w:rsidRPr="001C748A">
        <w:rPr>
          <w:rFonts w:ascii="Times New Roman" w:hAnsi="Times New Roman"/>
          <w:b/>
          <w:sz w:val="24"/>
          <w:szCs w:val="24"/>
        </w:rPr>
        <w:t>Decreto Núm.  339-</w:t>
      </w:r>
      <w:r w:rsidR="00F96C4E" w:rsidRPr="001C748A">
        <w:rPr>
          <w:rFonts w:ascii="Times New Roman" w:hAnsi="Times New Roman"/>
          <w:b/>
          <w:sz w:val="24"/>
          <w:szCs w:val="24"/>
        </w:rPr>
        <w:t>88,</w:t>
      </w:r>
      <w:r w:rsidR="00F96C4E" w:rsidRPr="001C748A">
        <w:rPr>
          <w:rFonts w:ascii="Times New Roman" w:hAnsi="Times New Roman"/>
          <w:sz w:val="24"/>
          <w:szCs w:val="24"/>
        </w:rPr>
        <w:t xml:space="preserve"> de</w:t>
      </w:r>
      <w:r w:rsidRPr="001C748A">
        <w:rPr>
          <w:rFonts w:ascii="Times New Roman" w:hAnsi="Times New Roman"/>
          <w:sz w:val="24"/>
          <w:szCs w:val="24"/>
        </w:rPr>
        <w:t xml:space="preserve"> fecha 25 de julio de 1988, que declara el 26 de junio de cada año como "Día Nacional de la Lucha Contra el Uso Indebido de Drogas".</w:t>
      </w:r>
    </w:p>
    <w:p w:rsidR="005247F4" w:rsidRPr="00F441CA" w:rsidRDefault="005247F4" w:rsidP="00AB572A">
      <w:pPr>
        <w:pStyle w:val="Prrafodelista"/>
        <w:spacing w:line="480" w:lineRule="auto"/>
        <w:jc w:val="both"/>
        <w:rPr>
          <w:rFonts w:ascii="Times New Roman" w:hAnsi="Times New Roman"/>
          <w:sz w:val="24"/>
          <w:szCs w:val="24"/>
        </w:rPr>
      </w:pPr>
    </w:p>
    <w:p w:rsidR="005247F4" w:rsidRPr="001C748A" w:rsidRDefault="005247F4" w:rsidP="00CE245A">
      <w:pPr>
        <w:pStyle w:val="Prrafodelista"/>
        <w:numPr>
          <w:ilvl w:val="0"/>
          <w:numId w:val="3"/>
        </w:numPr>
        <w:spacing w:line="480" w:lineRule="auto"/>
        <w:jc w:val="both"/>
        <w:rPr>
          <w:rFonts w:ascii="Times New Roman" w:hAnsi="Times New Roman"/>
          <w:sz w:val="24"/>
          <w:szCs w:val="24"/>
        </w:rPr>
      </w:pPr>
      <w:r w:rsidRPr="001C748A">
        <w:rPr>
          <w:rFonts w:ascii="Times New Roman" w:hAnsi="Times New Roman"/>
          <w:b/>
          <w:sz w:val="24"/>
          <w:szCs w:val="24"/>
        </w:rPr>
        <w:t>Decreto Núm. 288-96,</w:t>
      </w:r>
      <w:r w:rsidRPr="001C748A">
        <w:rPr>
          <w:rFonts w:ascii="Times New Roman" w:hAnsi="Times New Roman"/>
          <w:sz w:val="24"/>
          <w:szCs w:val="24"/>
        </w:rPr>
        <w:t xml:space="preserve"> que establece el "Reglamento de la Ley 50-88". (El Art. 7, y Capítulo VI, derogados por la Ley No.72-02, de fecha 7 de junio del 2002, Sobre Lavado </w:t>
      </w:r>
      <w:r w:rsidRPr="001C748A">
        <w:rPr>
          <w:rFonts w:ascii="Times New Roman" w:hAnsi="Times New Roman"/>
          <w:sz w:val="24"/>
          <w:szCs w:val="24"/>
        </w:rPr>
        <w:lastRenderedPageBreak/>
        <w:t>de Activos Provenientes del Tráfico Ilícito de Drogas, Sustancias Controladas y otras Infracciones Graves)</w:t>
      </w:r>
      <w:r w:rsidR="00EC68BB">
        <w:rPr>
          <w:rFonts w:ascii="Times New Roman" w:hAnsi="Times New Roman"/>
          <w:sz w:val="24"/>
          <w:szCs w:val="24"/>
        </w:rPr>
        <w:t>.</w:t>
      </w:r>
    </w:p>
    <w:p w:rsidR="005247F4" w:rsidRPr="00AB572A" w:rsidRDefault="005247F4" w:rsidP="00AB572A">
      <w:pPr>
        <w:spacing w:line="480" w:lineRule="auto"/>
        <w:jc w:val="both"/>
        <w:rPr>
          <w:rFonts w:ascii="Times New Roman" w:hAnsi="Times New Roman"/>
          <w:sz w:val="16"/>
          <w:szCs w:val="16"/>
        </w:rPr>
      </w:pPr>
    </w:p>
    <w:p w:rsidR="005247F4" w:rsidRPr="001C748A" w:rsidRDefault="005247F4" w:rsidP="00CE245A">
      <w:pPr>
        <w:pStyle w:val="Prrafodelista"/>
        <w:numPr>
          <w:ilvl w:val="0"/>
          <w:numId w:val="3"/>
        </w:numPr>
        <w:spacing w:line="480" w:lineRule="auto"/>
        <w:jc w:val="both"/>
        <w:rPr>
          <w:rFonts w:ascii="Times New Roman" w:hAnsi="Times New Roman"/>
          <w:sz w:val="24"/>
          <w:szCs w:val="24"/>
        </w:rPr>
      </w:pPr>
      <w:r w:rsidRPr="001C748A">
        <w:rPr>
          <w:rFonts w:ascii="Times New Roman" w:hAnsi="Times New Roman"/>
          <w:b/>
          <w:sz w:val="24"/>
          <w:szCs w:val="24"/>
        </w:rPr>
        <w:t>Decreto Núm. 330-00,</w:t>
      </w:r>
      <w:r w:rsidRPr="001C748A">
        <w:rPr>
          <w:rFonts w:ascii="Times New Roman" w:hAnsi="Times New Roman"/>
          <w:sz w:val="24"/>
          <w:szCs w:val="24"/>
        </w:rPr>
        <w:t xml:space="preserve"> de fecha 26 de julio de 2000</w:t>
      </w:r>
      <w:r w:rsidR="00EC68BB">
        <w:rPr>
          <w:rFonts w:ascii="Times New Roman" w:hAnsi="Times New Roman"/>
          <w:sz w:val="24"/>
          <w:szCs w:val="24"/>
        </w:rPr>
        <w:t>,</w:t>
      </w:r>
      <w:r w:rsidRPr="001C748A">
        <w:rPr>
          <w:rFonts w:ascii="Times New Roman" w:hAnsi="Times New Roman"/>
          <w:sz w:val="24"/>
          <w:szCs w:val="24"/>
        </w:rPr>
        <w:t xml:space="preserve"> que aprueba el "Plan Nacional Antidrogas 2000-2005", elaborado por el Consejo Nacional de Drogas. Decreto 19-03, de fecha 14 de enero del 2003, que establece el procedimiento para el funcionamiento de la Oficina de Custodia y Administración de Bienes Incautados y Decomisados, creada por la Ley 72-02, de fecha 7 de junio del 2002.</w:t>
      </w:r>
    </w:p>
    <w:p w:rsidR="005247F4" w:rsidRPr="004320FF" w:rsidRDefault="005247F4" w:rsidP="00AB572A">
      <w:pPr>
        <w:pStyle w:val="Prrafodelista"/>
        <w:spacing w:line="480" w:lineRule="auto"/>
        <w:jc w:val="both"/>
        <w:rPr>
          <w:rFonts w:ascii="Times New Roman" w:hAnsi="Times New Roman"/>
          <w:sz w:val="16"/>
          <w:szCs w:val="16"/>
        </w:rPr>
      </w:pPr>
    </w:p>
    <w:p w:rsidR="005247F4" w:rsidRPr="001C748A" w:rsidRDefault="005247F4" w:rsidP="00CE245A">
      <w:pPr>
        <w:pStyle w:val="Prrafodelista"/>
        <w:numPr>
          <w:ilvl w:val="0"/>
          <w:numId w:val="3"/>
        </w:numPr>
        <w:spacing w:line="480" w:lineRule="auto"/>
        <w:jc w:val="both"/>
        <w:rPr>
          <w:rFonts w:ascii="Times New Roman" w:hAnsi="Times New Roman"/>
          <w:sz w:val="24"/>
          <w:szCs w:val="24"/>
        </w:rPr>
      </w:pPr>
      <w:r w:rsidRPr="001C748A">
        <w:rPr>
          <w:rFonts w:ascii="Times New Roman" w:hAnsi="Times New Roman"/>
          <w:b/>
          <w:sz w:val="24"/>
          <w:szCs w:val="24"/>
        </w:rPr>
        <w:t>Decreto Núm. 19-03,</w:t>
      </w:r>
      <w:r w:rsidRPr="001C748A">
        <w:rPr>
          <w:rFonts w:ascii="Times New Roman" w:hAnsi="Times New Roman"/>
          <w:sz w:val="24"/>
          <w:szCs w:val="24"/>
        </w:rPr>
        <w:t xml:space="preserve"> de fecha 14 de enero del 2003, que establece el procedimiento para el funcionamiento de la Oficina de Custodia y Administración de Bienes Incautados y Decomisados, creada por la</w:t>
      </w:r>
      <w:r w:rsidR="00835B78">
        <w:rPr>
          <w:rFonts w:ascii="Times New Roman" w:hAnsi="Times New Roman"/>
          <w:sz w:val="24"/>
          <w:szCs w:val="24"/>
        </w:rPr>
        <w:t xml:space="preserve"> derogada</w:t>
      </w:r>
      <w:r w:rsidRPr="001C748A">
        <w:rPr>
          <w:rFonts w:ascii="Times New Roman" w:hAnsi="Times New Roman"/>
          <w:sz w:val="24"/>
          <w:szCs w:val="24"/>
        </w:rPr>
        <w:t xml:space="preserve"> Ley 72-02, de fecha 07 de </w:t>
      </w:r>
      <w:r w:rsidR="00F96C4E" w:rsidRPr="001C748A">
        <w:rPr>
          <w:rFonts w:ascii="Times New Roman" w:hAnsi="Times New Roman"/>
          <w:sz w:val="24"/>
          <w:szCs w:val="24"/>
        </w:rPr>
        <w:t>junio</w:t>
      </w:r>
      <w:r w:rsidRPr="001C748A">
        <w:rPr>
          <w:rFonts w:ascii="Times New Roman" w:hAnsi="Times New Roman"/>
          <w:sz w:val="24"/>
          <w:szCs w:val="24"/>
        </w:rPr>
        <w:t xml:space="preserve"> del 2002.</w:t>
      </w:r>
    </w:p>
    <w:p w:rsidR="005247F4" w:rsidRPr="004320FF" w:rsidRDefault="005247F4" w:rsidP="00AB572A">
      <w:pPr>
        <w:pStyle w:val="Prrafodelista"/>
        <w:spacing w:line="480" w:lineRule="auto"/>
        <w:jc w:val="both"/>
        <w:rPr>
          <w:rFonts w:ascii="Times New Roman" w:hAnsi="Times New Roman"/>
          <w:b/>
          <w:sz w:val="16"/>
          <w:szCs w:val="16"/>
        </w:rPr>
      </w:pPr>
    </w:p>
    <w:p w:rsidR="005247F4" w:rsidRPr="001C748A" w:rsidRDefault="005247F4" w:rsidP="00CE245A">
      <w:pPr>
        <w:pStyle w:val="Prrafodelista"/>
        <w:numPr>
          <w:ilvl w:val="0"/>
          <w:numId w:val="3"/>
        </w:numPr>
        <w:spacing w:line="480" w:lineRule="auto"/>
        <w:jc w:val="both"/>
        <w:rPr>
          <w:rFonts w:ascii="Times New Roman" w:hAnsi="Times New Roman"/>
          <w:sz w:val="24"/>
          <w:szCs w:val="24"/>
        </w:rPr>
      </w:pPr>
      <w:r w:rsidRPr="001C748A">
        <w:rPr>
          <w:rFonts w:ascii="Times New Roman" w:hAnsi="Times New Roman"/>
          <w:b/>
          <w:sz w:val="24"/>
          <w:szCs w:val="24"/>
        </w:rPr>
        <w:t>Decreto Núm. 571-05,</w:t>
      </w:r>
      <w:r w:rsidR="00F441CA">
        <w:rPr>
          <w:rFonts w:ascii="Times New Roman" w:hAnsi="Times New Roman"/>
          <w:b/>
          <w:sz w:val="24"/>
          <w:szCs w:val="24"/>
        </w:rPr>
        <w:t xml:space="preserve"> </w:t>
      </w:r>
      <w:r w:rsidRPr="001C748A">
        <w:rPr>
          <w:rFonts w:ascii="Times New Roman" w:hAnsi="Times New Roman"/>
          <w:sz w:val="24"/>
          <w:szCs w:val="24"/>
        </w:rPr>
        <w:t xml:space="preserve">de fecha 11 </w:t>
      </w:r>
      <w:r w:rsidR="00F96C4E" w:rsidRPr="001C748A">
        <w:rPr>
          <w:rFonts w:ascii="Times New Roman" w:hAnsi="Times New Roman"/>
          <w:sz w:val="24"/>
          <w:szCs w:val="24"/>
        </w:rPr>
        <w:t>de octubre</w:t>
      </w:r>
      <w:r w:rsidRPr="001C748A">
        <w:rPr>
          <w:rFonts w:ascii="Times New Roman" w:hAnsi="Times New Roman"/>
          <w:sz w:val="24"/>
          <w:szCs w:val="24"/>
        </w:rPr>
        <w:t xml:space="preserve"> del año 2005.</w:t>
      </w:r>
    </w:p>
    <w:p w:rsidR="005247F4" w:rsidRPr="004320FF" w:rsidRDefault="005247F4" w:rsidP="00AB572A">
      <w:pPr>
        <w:pStyle w:val="Prrafodelista"/>
        <w:spacing w:line="480" w:lineRule="auto"/>
        <w:jc w:val="both"/>
        <w:rPr>
          <w:rFonts w:ascii="Times New Roman" w:hAnsi="Times New Roman"/>
          <w:sz w:val="16"/>
          <w:szCs w:val="16"/>
        </w:rPr>
      </w:pPr>
    </w:p>
    <w:p w:rsidR="005247F4" w:rsidRDefault="005247F4" w:rsidP="00CE245A">
      <w:pPr>
        <w:pStyle w:val="Prrafodelista"/>
        <w:numPr>
          <w:ilvl w:val="0"/>
          <w:numId w:val="3"/>
        </w:numPr>
        <w:spacing w:line="480" w:lineRule="auto"/>
        <w:jc w:val="both"/>
        <w:rPr>
          <w:rFonts w:ascii="Times New Roman" w:hAnsi="Times New Roman"/>
          <w:sz w:val="24"/>
          <w:szCs w:val="24"/>
        </w:rPr>
      </w:pPr>
      <w:r w:rsidRPr="001C748A">
        <w:rPr>
          <w:rFonts w:ascii="Times New Roman" w:hAnsi="Times New Roman"/>
          <w:b/>
          <w:sz w:val="24"/>
          <w:szCs w:val="24"/>
        </w:rPr>
        <w:t>Decreto Núm. 749-08,</w:t>
      </w:r>
      <w:r w:rsidRPr="001C748A">
        <w:rPr>
          <w:rFonts w:ascii="Times New Roman" w:hAnsi="Times New Roman"/>
          <w:sz w:val="24"/>
          <w:szCs w:val="24"/>
        </w:rPr>
        <w:t xml:space="preserve"> de fecha 13 de noviembre del 2008, crea el Observatorio Dominicano de Drogas (ODD), como organismo dependiente del Consejo Nacional de Drogas.</w:t>
      </w:r>
    </w:p>
    <w:p w:rsidR="00FB1F6F" w:rsidRDefault="00FB1F6F" w:rsidP="00C6567B">
      <w:pPr>
        <w:spacing w:line="480" w:lineRule="auto"/>
        <w:jc w:val="both"/>
        <w:rPr>
          <w:rFonts w:ascii="Times New Roman" w:eastAsia="Times New Roman" w:hAnsi="Times New Roman" w:cs="Times New Roman"/>
          <w:sz w:val="24"/>
          <w:szCs w:val="24"/>
          <w:lang w:val="es-DO" w:eastAsia="es-DO"/>
        </w:rPr>
      </w:pPr>
    </w:p>
    <w:p w:rsidR="00DD53E2" w:rsidRDefault="00DD53E2" w:rsidP="00C6567B">
      <w:pPr>
        <w:spacing w:line="480" w:lineRule="auto"/>
        <w:jc w:val="both"/>
        <w:rPr>
          <w:rFonts w:ascii="Times New Roman" w:eastAsia="Times New Roman" w:hAnsi="Times New Roman" w:cs="Times New Roman"/>
          <w:sz w:val="24"/>
          <w:szCs w:val="24"/>
          <w:lang w:val="es-DO" w:eastAsia="es-DO"/>
        </w:rPr>
      </w:pPr>
    </w:p>
    <w:p w:rsidR="00DD53E2" w:rsidRDefault="00DD53E2" w:rsidP="00C6567B">
      <w:pPr>
        <w:spacing w:line="480" w:lineRule="auto"/>
        <w:jc w:val="both"/>
        <w:rPr>
          <w:rFonts w:ascii="Times New Roman" w:eastAsia="Times New Roman" w:hAnsi="Times New Roman" w:cs="Times New Roman"/>
          <w:sz w:val="24"/>
          <w:szCs w:val="24"/>
          <w:lang w:val="es-DO" w:eastAsia="es-DO"/>
        </w:rPr>
      </w:pPr>
    </w:p>
    <w:p w:rsidR="00CB695D" w:rsidRDefault="00CB695D" w:rsidP="00C6567B">
      <w:pPr>
        <w:spacing w:line="480" w:lineRule="auto"/>
        <w:jc w:val="both"/>
        <w:rPr>
          <w:rFonts w:ascii="Times New Roman" w:eastAsia="Times New Roman" w:hAnsi="Times New Roman" w:cs="Times New Roman"/>
          <w:sz w:val="24"/>
          <w:szCs w:val="24"/>
          <w:lang w:val="es-DO" w:eastAsia="es-DO"/>
        </w:rPr>
      </w:pPr>
    </w:p>
    <w:p w:rsidR="00DD53E2" w:rsidRDefault="00DD53E2" w:rsidP="00C6567B">
      <w:pPr>
        <w:spacing w:line="480" w:lineRule="auto"/>
        <w:jc w:val="both"/>
        <w:rPr>
          <w:rFonts w:ascii="Times New Roman" w:hAnsi="Times New Roman"/>
          <w:sz w:val="24"/>
          <w:szCs w:val="24"/>
        </w:rPr>
      </w:pPr>
    </w:p>
    <w:p w:rsidR="005E23DB" w:rsidRDefault="005E23DB" w:rsidP="00C6567B">
      <w:pPr>
        <w:spacing w:line="480" w:lineRule="auto"/>
        <w:jc w:val="both"/>
        <w:rPr>
          <w:rFonts w:ascii="Times New Roman" w:hAnsi="Times New Roman"/>
          <w:sz w:val="24"/>
          <w:szCs w:val="24"/>
        </w:rPr>
      </w:pPr>
    </w:p>
    <w:p w:rsidR="005E23DB" w:rsidRPr="00C6567B" w:rsidRDefault="005E23DB" w:rsidP="00C6567B">
      <w:pPr>
        <w:spacing w:line="480" w:lineRule="auto"/>
        <w:jc w:val="both"/>
        <w:rPr>
          <w:rFonts w:ascii="Times New Roman" w:hAnsi="Times New Roman"/>
          <w:sz w:val="24"/>
          <w:szCs w:val="24"/>
        </w:rPr>
      </w:pPr>
    </w:p>
    <w:p w:rsidR="00DE4391" w:rsidRDefault="00DE4391" w:rsidP="00DD53E2">
      <w:pPr>
        <w:jc w:val="center"/>
        <w:rPr>
          <w:rFonts w:ascii="Times New Roman" w:hAnsi="Times New Roman" w:cs="Times New Roman"/>
          <w:b/>
          <w:sz w:val="24"/>
          <w:szCs w:val="24"/>
        </w:rPr>
        <w:sectPr w:rsidR="00DE4391" w:rsidSect="002762BC">
          <w:footerReference w:type="default" r:id="rId10"/>
          <w:pgSz w:w="12240" w:h="15840"/>
          <w:pgMar w:top="1135" w:right="1701" w:bottom="851" w:left="1134" w:header="709" w:footer="709" w:gutter="0"/>
          <w:cols w:space="720"/>
          <w:titlePg/>
          <w:docGrid w:linePitch="299"/>
        </w:sectPr>
      </w:pPr>
    </w:p>
    <w:p w:rsidR="00923E4B" w:rsidRPr="00923E4B" w:rsidRDefault="00923E4B" w:rsidP="00923E4B">
      <w:pPr>
        <w:pStyle w:val="Textodesubseccin"/>
        <w:jc w:val="center"/>
        <w:rPr>
          <w:rFonts w:ascii="Times New Roman" w:hAnsi="Times New Roman"/>
          <w:b/>
          <w:sz w:val="24"/>
          <w:szCs w:val="24"/>
        </w:rPr>
      </w:pPr>
      <w:r w:rsidRPr="00923E4B">
        <w:rPr>
          <w:rFonts w:ascii="Times New Roman" w:hAnsi="Times New Roman"/>
          <w:b/>
          <w:sz w:val="24"/>
          <w:szCs w:val="24"/>
        </w:rPr>
        <w:lastRenderedPageBreak/>
        <w:t>MIEMBROS DE LA JUNTA DIRECTIVA</w:t>
      </w:r>
    </w:p>
    <w:p w:rsidR="00923E4B" w:rsidRDefault="00923E4B" w:rsidP="00923E4B">
      <w:pPr>
        <w:pStyle w:val="Textodesubseccin"/>
        <w:jc w:val="center"/>
        <w:rPr>
          <w:rFonts w:ascii="Times New Roman" w:hAnsi="Times New Roman"/>
          <w:sz w:val="24"/>
          <w:szCs w:val="24"/>
        </w:rPr>
      </w:pPr>
    </w:p>
    <w:p w:rsidR="00923E4B" w:rsidRPr="00923E4B" w:rsidRDefault="00923E4B" w:rsidP="00923E4B">
      <w:pPr>
        <w:pStyle w:val="Textodesubseccin"/>
        <w:jc w:val="center"/>
        <w:rPr>
          <w:rFonts w:ascii="Times New Roman" w:hAnsi="Times New Roman"/>
          <w:sz w:val="24"/>
          <w:szCs w:val="24"/>
        </w:rPr>
      </w:pPr>
      <w:r w:rsidRPr="00923E4B">
        <w:rPr>
          <w:rFonts w:ascii="Times New Roman" w:hAnsi="Times New Roman"/>
          <w:sz w:val="24"/>
          <w:szCs w:val="24"/>
        </w:rPr>
        <w:t>Mayor General (R), P.N.</w:t>
      </w:r>
    </w:p>
    <w:p w:rsidR="00923E4B" w:rsidRPr="00923E4B" w:rsidRDefault="00923E4B" w:rsidP="00923E4B">
      <w:pPr>
        <w:pStyle w:val="Textodesubseccin"/>
        <w:jc w:val="center"/>
        <w:rPr>
          <w:rFonts w:ascii="Times New Roman" w:hAnsi="Times New Roman"/>
          <w:b/>
          <w:sz w:val="24"/>
          <w:szCs w:val="24"/>
        </w:rPr>
      </w:pPr>
      <w:r w:rsidRPr="00923E4B">
        <w:rPr>
          <w:rFonts w:ascii="Times New Roman" w:hAnsi="Times New Roman"/>
          <w:b/>
          <w:sz w:val="24"/>
          <w:szCs w:val="24"/>
        </w:rPr>
        <w:t>Dr. Rafael Guerrero Peralta</w:t>
      </w:r>
    </w:p>
    <w:p w:rsidR="00923E4B" w:rsidRPr="00923E4B" w:rsidRDefault="00923E4B" w:rsidP="00923E4B">
      <w:pPr>
        <w:pStyle w:val="Textodesubseccin"/>
        <w:jc w:val="center"/>
        <w:rPr>
          <w:rFonts w:ascii="Times New Roman" w:hAnsi="Times New Roman"/>
          <w:sz w:val="24"/>
          <w:szCs w:val="24"/>
        </w:rPr>
      </w:pPr>
      <w:r w:rsidRPr="00923E4B">
        <w:rPr>
          <w:rFonts w:ascii="Times New Roman" w:hAnsi="Times New Roman"/>
          <w:sz w:val="24"/>
          <w:szCs w:val="24"/>
        </w:rPr>
        <w:t>Presidente</w:t>
      </w:r>
    </w:p>
    <w:p w:rsidR="00923E4B" w:rsidRPr="00923E4B" w:rsidRDefault="00923E4B" w:rsidP="00923E4B">
      <w:pPr>
        <w:pStyle w:val="Textodesubseccin"/>
        <w:jc w:val="center"/>
        <w:rPr>
          <w:rFonts w:ascii="Times New Roman" w:hAnsi="Times New Roman"/>
          <w:sz w:val="24"/>
          <w:szCs w:val="24"/>
        </w:rPr>
      </w:pPr>
    </w:p>
    <w:p w:rsidR="00923E4B" w:rsidRPr="00923E4B" w:rsidRDefault="00923E4B" w:rsidP="00923E4B">
      <w:pPr>
        <w:pStyle w:val="Textodesubseccin"/>
        <w:jc w:val="center"/>
        <w:rPr>
          <w:rFonts w:ascii="Times New Roman" w:hAnsi="Times New Roman"/>
          <w:sz w:val="24"/>
          <w:szCs w:val="24"/>
        </w:rPr>
      </w:pPr>
      <w:r w:rsidRPr="00923E4B">
        <w:rPr>
          <w:rFonts w:ascii="Times New Roman" w:hAnsi="Times New Roman"/>
          <w:sz w:val="24"/>
          <w:szCs w:val="24"/>
        </w:rPr>
        <w:t>Monseñor</w:t>
      </w:r>
    </w:p>
    <w:p w:rsidR="00923E4B" w:rsidRPr="00923E4B" w:rsidRDefault="00923E4B" w:rsidP="00923E4B">
      <w:pPr>
        <w:pStyle w:val="Textodesubseccin"/>
        <w:jc w:val="center"/>
        <w:rPr>
          <w:rFonts w:ascii="Times New Roman" w:hAnsi="Times New Roman"/>
          <w:b/>
          <w:sz w:val="24"/>
          <w:szCs w:val="24"/>
        </w:rPr>
      </w:pPr>
      <w:r w:rsidRPr="00923E4B">
        <w:rPr>
          <w:rFonts w:ascii="Times New Roman" w:hAnsi="Times New Roman"/>
          <w:b/>
          <w:sz w:val="24"/>
          <w:szCs w:val="24"/>
        </w:rPr>
        <w:t>Jesús María De Jesús Moya</w:t>
      </w:r>
    </w:p>
    <w:p w:rsidR="00923E4B" w:rsidRPr="00923E4B" w:rsidRDefault="00923E4B" w:rsidP="00923E4B">
      <w:pPr>
        <w:pStyle w:val="Textodesubseccin"/>
        <w:jc w:val="center"/>
        <w:rPr>
          <w:rFonts w:ascii="Times New Roman" w:hAnsi="Times New Roman"/>
          <w:sz w:val="24"/>
          <w:szCs w:val="24"/>
        </w:rPr>
      </w:pPr>
      <w:r w:rsidRPr="00923E4B">
        <w:rPr>
          <w:rFonts w:ascii="Times New Roman" w:hAnsi="Times New Roman"/>
          <w:sz w:val="24"/>
          <w:szCs w:val="24"/>
        </w:rPr>
        <w:t>Vicepresidente</w:t>
      </w:r>
    </w:p>
    <w:p w:rsidR="00923E4B" w:rsidRPr="00923E4B" w:rsidRDefault="00923E4B" w:rsidP="00923E4B">
      <w:pPr>
        <w:pStyle w:val="Textodesubseccin"/>
        <w:jc w:val="center"/>
        <w:rPr>
          <w:rFonts w:ascii="Times New Roman" w:hAnsi="Times New Roman"/>
          <w:sz w:val="24"/>
          <w:szCs w:val="24"/>
        </w:rPr>
      </w:pPr>
    </w:p>
    <w:p w:rsidR="00923E4B" w:rsidRPr="00923E4B" w:rsidRDefault="00923E4B" w:rsidP="00923E4B">
      <w:pPr>
        <w:pStyle w:val="Textodesubseccin"/>
        <w:jc w:val="center"/>
        <w:rPr>
          <w:rFonts w:ascii="Times New Roman" w:hAnsi="Times New Roman"/>
          <w:b/>
          <w:sz w:val="24"/>
          <w:szCs w:val="24"/>
        </w:rPr>
      </w:pPr>
      <w:r w:rsidRPr="00923E4B">
        <w:rPr>
          <w:rFonts w:ascii="Times New Roman" w:hAnsi="Times New Roman"/>
          <w:b/>
          <w:sz w:val="24"/>
          <w:szCs w:val="24"/>
        </w:rPr>
        <w:t>Arq. César Iván Feris Iglesias</w:t>
      </w:r>
    </w:p>
    <w:p w:rsidR="00923E4B" w:rsidRPr="00923E4B" w:rsidRDefault="00923E4B" w:rsidP="00923E4B">
      <w:pPr>
        <w:pStyle w:val="Textodesubseccin"/>
        <w:jc w:val="center"/>
        <w:rPr>
          <w:rFonts w:ascii="Times New Roman" w:hAnsi="Times New Roman"/>
          <w:sz w:val="24"/>
          <w:szCs w:val="24"/>
        </w:rPr>
      </w:pPr>
      <w:r w:rsidRPr="00923E4B">
        <w:rPr>
          <w:rFonts w:ascii="Times New Roman" w:hAnsi="Times New Roman"/>
          <w:sz w:val="24"/>
          <w:szCs w:val="24"/>
        </w:rPr>
        <w:t>Tesorero</w:t>
      </w:r>
    </w:p>
    <w:p w:rsidR="00923E4B" w:rsidRPr="00923E4B" w:rsidRDefault="00923E4B" w:rsidP="00923E4B">
      <w:pPr>
        <w:pStyle w:val="Textodesubseccin"/>
        <w:jc w:val="center"/>
        <w:rPr>
          <w:rFonts w:ascii="Times New Roman" w:hAnsi="Times New Roman"/>
          <w:sz w:val="24"/>
          <w:szCs w:val="24"/>
        </w:rPr>
      </w:pPr>
    </w:p>
    <w:p w:rsidR="00923E4B" w:rsidRPr="00923E4B" w:rsidRDefault="00923E4B" w:rsidP="00923E4B">
      <w:pPr>
        <w:pStyle w:val="Textodesubseccin"/>
        <w:jc w:val="center"/>
        <w:rPr>
          <w:rFonts w:ascii="Times New Roman" w:hAnsi="Times New Roman"/>
          <w:sz w:val="24"/>
          <w:szCs w:val="24"/>
        </w:rPr>
      </w:pPr>
      <w:r w:rsidRPr="00923E4B">
        <w:rPr>
          <w:rFonts w:ascii="Times New Roman" w:hAnsi="Times New Roman"/>
          <w:sz w:val="24"/>
          <w:szCs w:val="24"/>
        </w:rPr>
        <w:t>General de Brigada (RD) ERD</w:t>
      </w:r>
    </w:p>
    <w:p w:rsidR="00923E4B" w:rsidRPr="00923E4B" w:rsidRDefault="00923E4B" w:rsidP="00923E4B">
      <w:pPr>
        <w:pStyle w:val="Textodesubseccin"/>
        <w:jc w:val="center"/>
        <w:rPr>
          <w:rFonts w:ascii="Times New Roman" w:hAnsi="Times New Roman"/>
          <w:b/>
          <w:sz w:val="24"/>
          <w:szCs w:val="24"/>
        </w:rPr>
      </w:pPr>
      <w:r w:rsidRPr="00923E4B">
        <w:rPr>
          <w:rFonts w:ascii="Times New Roman" w:hAnsi="Times New Roman"/>
          <w:b/>
          <w:sz w:val="24"/>
          <w:szCs w:val="24"/>
        </w:rPr>
        <w:t>Oscar Padilla Medrano</w:t>
      </w:r>
    </w:p>
    <w:p w:rsidR="00923E4B" w:rsidRPr="00923E4B" w:rsidRDefault="00923E4B" w:rsidP="00923E4B">
      <w:pPr>
        <w:pStyle w:val="Textodesubseccin"/>
        <w:jc w:val="center"/>
        <w:rPr>
          <w:rFonts w:ascii="Times New Roman" w:hAnsi="Times New Roman"/>
          <w:sz w:val="24"/>
          <w:szCs w:val="24"/>
        </w:rPr>
      </w:pPr>
      <w:r w:rsidRPr="00923E4B">
        <w:rPr>
          <w:rFonts w:ascii="Times New Roman" w:hAnsi="Times New Roman"/>
          <w:sz w:val="24"/>
          <w:szCs w:val="24"/>
        </w:rPr>
        <w:t>Vice-Tesorero</w:t>
      </w:r>
    </w:p>
    <w:p w:rsidR="00923E4B" w:rsidRPr="00923E4B" w:rsidRDefault="00923E4B" w:rsidP="00923E4B">
      <w:pPr>
        <w:pStyle w:val="Textodesubseccin"/>
        <w:jc w:val="center"/>
        <w:rPr>
          <w:rFonts w:ascii="Times New Roman" w:hAnsi="Times New Roman"/>
          <w:sz w:val="24"/>
          <w:szCs w:val="24"/>
        </w:rPr>
      </w:pPr>
    </w:p>
    <w:p w:rsidR="00923E4B" w:rsidRPr="00923E4B" w:rsidRDefault="00923E4B" w:rsidP="00923E4B">
      <w:pPr>
        <w:pStyle w:val="Textodesubseccin"/>
        <w:jc w:val="center"/>
        <w:rPr>
          <w:rFonts w:ascii="Times New Roman" w:hAnsi="Times New Roman"/>
          <w:b/>
          <w:sz w:val="24"/>
          <w:szCs w:val="24"/>
        </w:rPr>
      </w:pPr>
      <w:r w:rsidRPr="00923E4B">
        <w:rPr>
          <w:rFonts w:ascii="Times New Roman" w:hAnsi="Times New Roman"/>
          <w:b/>
          <w:sz w:val="24"/>
          <w:szCs w:val="24"/>
        </w:rPr>
        <w:t>Ricardo Brugal León</w:t>
      </w:r>
    </w:p>
    <w:p w:rsidR="00923E4B" w:rsidRPr="00923E4B" w:rsidRDefault="00923E4B" w:rsidP="00923E4B">
      <w:pPr>
        <w:pStyle w:val="Textodesubseccin"/>
        <w:jc w:val="center"/>
        <w:rPr>
          <w:rFonts w:ascii="Times New Roman" w:hAnsi="Times New Roman"/>
          <w:sz w:val="24"/>
          <w:szCs w:val="24"/>
        </w:rPr>
      </w:pPr>
      <w:r w:rsidRPr="00923E4B">
        <w:rPr>
          <w:rFonts w:ascii="Times New Roman" w:hAnsi="Times New Roman"/>
          <w:sz w:val="24"/>
          <w:szCs w:val="24"/>
        </w:rPr>
        <w:t>Vocal</w:t>
      </w:r>
    </w:p>
    <w:p w:rsidR="00923E4B" w:rsidRPr="00923E4B" w:rsidRDefault="00923E4B" w:rsidP="00923E4B">
      <w:pPr>
        <w:pStyle w:val="Textodesubseccin"/>
        <w:jc w:val="center"/>
        <w:rPr>
          <w:rFonts w:ascii="Times New Roman" w:hAnsi="Times New Roman"/>
          <w:sz w:val="24"/>
          <w:szCs w:val="24"/>
        </w:rPr>
      </w:pPr>
    </w:p>
    <w:p w:rsidR="00923E4B" w:rsidRPr="00923E4B" w:rsidRDefault="00923E4B" w:rsidP="00923E4B">
      <w:pPr>
        <w:pStyle w:val="Textodesubseccin"/>
        <w:jc w:val="center"/>
        <w:rPr>
          <w:rFonts w:ascii="Times New Roman" w:hAnsi="Times New Roman"/>
          <w:b/>
          <w:sz w:val="24"/>
          <w:szCs w:val="24"/>
        </w:rPr>
      </w:pPr>
      <w:r w:rsidRPr="00923E4B">
        <w:rPr>
          <w:rFonts w:ascii="Times New Roman" w:hAnsi="Times New Roman"/>
          <w:b/>
          <w:sz w:val="24"/>
          <w:szCs w:val="24"/>
        </w:rPr>
        <w:t>Lic. Domingo Deprat</w:t>
      </w:r>
    </w:p>
    <w:p w:rsidR="00923E4B" w:rsidRPr="00923E4B" w:rsidRDefault="00923E4B" w:rsidP="00923E4B">
      <w:pPr>
        <w:pStyle w:val="Textodesubseccin"/>
        <w:jc w:val="center"/>
        <w:rPr>
          <w:rFonts w:ascii="Times New Roman" w:hAnsi="Times New Roman"/>
          <w:sz w:val="24"/>
          <w:szCs w:val="24"/>
        </w:rPr>
      </w:pPr>
      <w:r w:rsidRPr="00923E4B">
        <w:rPr>
          <w:rFonts w:ascii="Times New Roman" w:hAnsi="Times New Roman"/>
          <w:sz w:val="24"/>
          <w:szCs w:val="24"/>
        </w:rPr>
        <w:t>Vocal</w:t>
      </w:r>
    </w:p>
    <w:p w:rsidR="00923E4B" w:rsidRPr="00923E4B" w:rsidRDefault="00923E4B" w:rsidP="00923E4B">
      <w:pPr>
        <w:pStyle w:val="Textodesubseccin"/>
        <w:jc w:val="center"/>
        <w:rPr>
          <w:rFonts w:ascii="Times New Roman" w:hAnsi="Times New Roman"/>
          <w:sz w:val="24"/>
          <w:szCs w:val="24"/>
        </w:rPr>
      </w:pPr>
    </w:p>
    <w:p w:rsidR="00923E4B" w:rsidRPr="00923E4B" w:rsidRDefault="00923E4B" w:rsidP="00923E4B">
      <w:pPr>
        <w:pStyle w:val="Textoindependiente"/>
        <w:spacing w:after="0" w:line="480" w:lineRule="auto"/>
        <w:jc w:val="center"/>
        <w:rPr>
          <w:rFonts w:ascii="Times New Roman" w:hAnsi="Times New Roman" w:cs="Times New Roman"/>
          <w:b/>
          <w:color w:val="000000" w:themeColor="text1"/>
          <w:sz w:val="24"/>
          <w:szCs w:val="28"/>
        </w:rPr>
      </w:pPr>
      <w:r w:rsidRPr="00923E4B">
        <w:rPr>
          <w:rFonts w:ascii="Times New Roman" w:hAnsi="Times New Roman" w:cs="Times New Roman"/>
          <w:b/>
          <w:color w:val="000000" w:themeColor="text1"/>
          <w:sz w:val="24"/>
          <w:szCs w:val="28"/>
        </w:rPr>
        <w:t>PRINCIPALES FUNCIONARIOS</w:t>
      </w:r>
    </w:p>
    <w:p w:rsidR="00AB79F4" w:rsidRDefault="00AB79F4" w:rsidP="00AB79F4">
      <w:pPr>
        <w:jc w:val="center"/>
        <w:rPr>
          <w:rFonts w:ascii="Times New Roman" w:hAnsi="Times New Roman" w:cs="Times New Roman"/>
          <w:b/>
          <w:sz w:val="24"/>
          <w:szCs w:val="24"/>
        </w:rPr>
      </w:pPr>
      <w:r>
        <w:rPr>
          <w:rFonts w:ascii="Times New Roman" w:hAnsi="Times New Roman" w:cs="Times New Roman"/>
          <w:b/>
          <w:sz w:val="24"/>
          <w:szCs w:val="24"/>
        </w:rPr>
        <w:t>Lic. Nelson Santos</w:t>
      </w:r>
    </w:p>
    <w:p w:rsidR="00AB79F4" w:rsidRDefault="00AB79F4" w:rsidP="00AB79F4">
      <w:pPr>
        <w:jc w:val="center"/>
        <w:rPr>
          <w:rFonts w:ascii="Times New Roman" w:hAnsi="Times New Roman" w:cs="Times New Roman"/>
          <w:sz w:val="24"/>
          <w:szCs w:val="24"/>
        </w:rPr>
      </w:pPr>
      <w:r>
        <w:rPr>
          <w:rFonts w:ascii="Times New Roman" w:hAnsi="Times New Roman" w:cs="Times New Roman"/>
          <w:sz w:val="24"/>
          <w:szCs w:val="24"/>
        </w:rPr>
        <w:t>Director del Observatorio Dominicano de Drogas</w:t>
      </w:r>
    </w:p>
    <w:p w:rsidR="00AB79F4" w:rsidRDefault="00AB79F4" w:rsidP="00AB79F4">
      <w:pPr>
        <w:jc w:val="center"/>
        <w:rPr>
          <w:rFonts w:ascii="Times New Roman" w:hAnsi="Times New Roman" w:cs="Times New Roman"/>
          <w:sz w:val="24"/>
          <w:szCs w:val="24"/>
        </w:rPr>
      </w:pPr>
    </w:p>
    <w:p w:rsidR="00E74FA5" w:rsidRDefault="00F41210" w:rsidP="00DD53E2">
      <w:pPr>
        <w:jc w:val="center"/>
        <w:rPr>
          <w:rFonts w:ascii="Times New Roman" w:hAnsi="Times New Roman" w:cs="Times New Roman"/>
          <w:b/>
          <w:sz w:val="24"/>
          <w:szCs w:val="24"/>
        </w:rPr>
      </w:pPr>
      <w:r w:rsidRPr="00E74FA5">
        <w:rPr>
          <w:rFonts w:ascii="Times New Roman" w:hAnsi="Times New Roman" w:cs="Times New Roman"/>
          <w:b/>
          <w:sz w:val="24"/>
          <w:szCs w:val="24"/>
        </w:rPr>
        <w:t>Lic. David Minaya Peña</w:t>
      </w:r>
    </w:p>
    <w:p w:rsidR="00F41210" w:rsidRDefault="00F41210" w:rsidP="00DD53E2">
      <w:pPr>
        <w:jc w:val="center"/>
        <w:rPr>
          <w:rFonts w:ascii="Times New Roman" w:hAnsi="Times New Roman" w:cs="Times New Roman"/>
          <w:sz w:val="24"/>
          <w:szCs w:val="24"/>
        </w:rPr>
      </w:pPr>
      <w:r w:rsidRPr="00E74FA5">
        <w:rPr>
          <w:rFonts w:ascii="Times New Roman" w:hAnsi="Times New Roman" w:cs="Times New Roman"/>
          <w:sz w:val="24"/>
          <w:szCs w:val="24"/>
        </w:rPr>
        <w:t>Director Administrativo</w:t>
      </w:r>
      <w:r w:rsidR="00CB695D">
        <w:rPr>
          <w:rFonts w:ascii="Times New Roman" w:hAnsi="Times New Roman" w:cs="Times New Roman"/>
          <w:sz w:val="24"/>
          <w:szCs w:val="24"/>
        </w:rPr>
        <w:t xml:space="preserve"> y </w:t>
      </w:r>
      <w:r w:rsidRPr="00E74FA5">
        <w:rPr>
          <w:rFonts w:ascii="Times New Roman" w:hAnsi="Times New Roman" w:cs="Times New Roman"/>
          <w:sz w:val="24"/>
          <w:szCs w:val="24"/>
        </w:rPr>
        <w:t>Financiero</w:t>
      </w:r>
    </w:p>
    <w:p w:rsidR="00AB79F4" w:rsidRDefault="00AB79F4" w:rsidP="00AB79F4">
      <w:pPr>
        <w:jc w:val="center"/>
        <w:rPr>
          <w:rFonts w:ascii="Times New Roman" w:hAnsi="Times New Roman" w:cs="Times New Roman"/>
          <w:b/>
          <w:sz w:val="24"/>
          <w:szCs w:val="24"/>
        </w:rPr>
      </w:pPr>
    </w:p>
    <w:p w:rsidR="00AB79F4" w:rsidRPr="00DB2177" w:rsidRDefault="00AB79F4" w:rsidP="00AB79F4">
      <w:pPr>
        <w:jc w:val="center"/>
        <w:rPr>
          <w:rFonts w:ascii="Times New Roman" w:hAnsi="Times New Roman" w:cs="Times New Roman"/>
          <w:b/>
          <w:sz w:val="24"/>
          <w:szCs w:val="24"/>
        </w:rPr>
      </w:pPr>
      <w:r w:rsidRPr="00DB2177">
        <w:rPr>
          <w:rFonts w:ascii="Times New Roman" w:hAnsi="Times New Roman" w:cs="Times New Roman"/>
          <w:b/>
          <w:sz w:val="24"/>
          <w:szCs w:val="24"/>
        </w:rPr>
        <w:t>Lic. José Antonio Tejada</w:t>
      </w:r>
    </w:p>
    <w:p w:rsidR="00AB79F4" w:rsidRDefault="00AB79F4" w:rsidP="00AB79F4">
      <w:pPr>
        <w:jc w:val="center"/>
        <w:rPr>
          <w:rFonts w:ascii="Times New Roman" w:hAnsi="Times New Roman" w:cs="Times New Roman"/>
          <w:sz w:val="24"/>
          <w:szCs w:val="24"/>
        </w:rPr>
      </w:pPr>
      <w:r>
        <w:rPr>
          <w:rFonts w:ascii="Times New Roman" w:hAnsi="Times New Roman" w:cs="Times New Roman"/>
          <w:sz w:val="24"/>
          <w:szCs w:val="24"/>
        </w:rPr>
        <w:t>Director de la Dirección Reducción de la Demanda</w:t>
      </w:r>
    </w:p>
    <w:p w:rsidR="00DD53E2" w:rsidRPr="00E74FA5" w:rsidRDefault="00DD53E2" w:rsidP="00DD53E2">
      <w:pPr>
        <w:jc w:val="center"/>
        <w:rPr>
          <w:rFonts w:ascii="Times New Roman" w:hAnsi="Times New Roman" w:cs="Times New Roman"/>
          <w:sz w:val="24"/>
          <w:szCs w:val="24"/>
        </w:rPr>
      </w:pPr>
    </w:p>
    <w:p w:rsidR="00AB79F4" w:rsidRPr="00DB2177" w:rsidRDefault="00AB79F4" w:rsidP="00AB79F4">
      <w:pPr>
        <w:jc w:val="center"/>
        <w:rPr>
          <w:rFonts w:ascii="Times New Roman" w:hAnsi="Times New Roman" w:cs="Times New Roman"/>
          <w:b/>
          <w:sz w:val="24"/>
          <w:szCs w:val="24"/>
        </w:rPr>
      </w:pPr>
      <w:r w:rsidRPr="00DB2177">
        <w:rPr>
          <w:rFonts w:ascii="Times New Roman" w:hAnsi="Times New Roman" w:cs="Times New Roman"/>
          <w:b/>
          <w:sz w:val="24"/>
          <w:szCs w:val="24"/>
        </w:rPr>
        <w:t>Dr. Manuel Herrera</w:t>
      </w:r>
    </w:p>
    <w:p w:rsidR="00AB79F4" w:rsidRDefault="00AB79F4" w:rsidP="00AB79F4">
      <w:pPr>
        <w:jc w:val="center"/>
        <w:rPr>
          <w:rFonts w:ascii="Times New Roman" w:hAnsi="Times New Roman" w:cs="Times New Roman"/>
          <w:sz w:val="24"/>
          <w:szCs w:val="24"/>
        </w:rPr>
      </w:pPr>
      <w:r>
        <w:rPr>
          <w:rFonts w:ascii="Times New Roman" w:hAnsi="Times New Roman" w:cs="Times New Roman"/>
          <w:sz w:val="24"/>
          <w:szCs w:val="24"/>
        </w:rPr>
        <w:t>Director de Políticas de Atención, Rehabilitación e Integración Social</w:t>
      </w:r>
    </w:p>
    <w:p w:rsidR="00F41210" w:rsidRDefault="00F41210" w:rsidP="00DD53E2">
      <w:pPr>
        <w:jc w:val="center"/>
        <w:rPr>
          <w:rFonts w:ascii="Times New Roman" w:hAnsi="Times New Roman" w:cs="Times New Roman"/>
          <w:b/>
          <w:sz w:val="24"/>
          <w:szCs w:val="24"/>
        </w:rPr>
      </w:pPr>
    </w:p>
    <w:p w:rsidR="00E74FA5" w:rsidRDefault="00A85750" w:rsidP="00DD53E2">
      <w:pPr>
        <w:jc w:val="center"/>
        <w:rPr>
          <w:rFonts w:ascii="Times New Roman" w:hAnsi="Times New Roman" w:cs="Times New Roman"/>
          <w:b/>
          <w:sz w:val="24"/>
          <w:szCs w:val="24"/>
        </w:rPr>
      </w:pPr>
      <w:r>
        <w:rPr>
          <w:rFonts w:ascii="Times New Roman" w:hAnsi="Times New Roman" w:cs="Times New Roman"/>
          <w:b/>
          <w:sz w:val="24"/>
          <w:szCs w:val="24"/>
        </w:rPr>
        <w:t>Lic. Wilkin</w:t>
      </w:r>
      <w:r w:rsidR="00DD53E2">
        <w:rPr>
          <w:rFonts w:ascii="Times New Roman" w:hAnsi="Times New Roman" w:cs="Times New Roman"/>
          <w:b/>
          <w:sz w:val="24"/>
          <w:szCs w:val="24"/>
        </w:rPr>
        <w:t xml:space="preserve"> </w:t>
      </w:r>
      <w:r w:rsidR="00F96C4E">
        <w:rPr>
          <w:rFonts w:ascii="Times New Roman" w:hAnsi="Times New Roman" w:cs="Times New Roman"/>
          <w:b/>
          <w:sz w:val="24"/>
          <w:szCs w:val="24"/>
        </w:rPr>
        <w:t>de los</w:t>
      </w:r>
      <w:r w:rsidR="00F41210" w:rsidRPr="00E74FA5">
        <w:rPr>
          <w:rFonts w:ascii="Times New Roman" w:hAnsi="Times New Roman" w:cs="Times New Roman"/>
          <w:b/>
          <w:sz w:val="24"/>
          <w:szCs w:val="24"/>
        </w:rPr>
        <w:t xml:space="preserve"> Santos</w:t>
      </w:r>
      <w:r w:rsidR="00F441CA">
        <w:rPr>
          <w:rFonts w:ascii="Times New Roman" w:hAnsi="Times New Roman" w:cs="Times New Roman"/>
          <w:b/>
          <w:sz w:val="24"/>
          <w:szCs w:val="24"/>
        </w:rPr>
        <w:t xml:space="preserve"> </w:t>
      </w:r>
      <w:r w:rsidR="00CB695D">
        <w:rPr>
          <w:rFonts w:ascii="Times New Roman" w:hAnsi="Times New Roman" w:cs="Times New Roman"/>
          <w:b/>
          <w:sz w:val="24"/>
          <w:szCs w:val="24"/>
        </w:rPr>
        <w:t>Lapaix</w:t>
      </w:r>
    </w:p>
    <w:p w:rsidR="00F41210" w:rsidRDefault="00F41210" w:rsidP="00DD53E2">
      <w:pPr>
        <w:jc w:val="center"/>
        <w:rPr>
          <w:rFonts w:ascii="Times New Roman" w:hAnsi="Times New Roman" w:cs="Times New Roman"/>
          <w:sz w:val="24"/>
          <w:szCs w:val="24"/>
        </w:rPr>
      </w:pPr>
      <w:r w:rsidRPr="00E74FA5">
        <w:rPr>
          <w:rFonts w:ascii="Times New Roman" w:hAnsi="Times New Roman" w:cs="Times New Roman"/>
          <w:sz w:val="24"/>
          <w:szCs w:val="24"/>
        </w:rPr>
        <w:t xml:space="preserve">Encargado </w:t>
      </w:r>
      <w:r w:rsidR="00CB695D">
        <w:rPr>
          <w:rFonts w:ascii="Times New Roman" w:hAnsi="Times New Roman" w:cs="Times New Roman"/>
          <w:sz w:val="24"/>
          <w:szCs w:val="24"/>
        </w:rPr>
        <w:t xml:space="preserve">Departamento de </w:t>
      </w:r>
      <w:r w:rsidRPr="00E74FA5">
        <w:rPr>
          <w:rFonts w:ascii="Times New Roman" w:hAnsi="Times New Roman" w:cs="Times New Roman"/>
          <w:sz w:val="24"/>
          <w:szCs w:val="24"/>
        </w:rPr>
        <w:t>Recursos Humanos</w:t>
      </w:r>
    </w:p>
    <w:p w:rsidR="00DD53E2" w:rsidRDefault="00DD53E2" w:rsidP="00DD53E2">
      <w:pPr>
        <w:jc w:val="center"/>
        <w:rPr>
          <w:rFonts w:ascii="Times New Roman" w:hAnsi="Times New Roman" w:cs="Times New Roman"/>
          <w:sz w:val="24"/>
          <w:szCs w:val="24"/>
        </w:rPr>
      </w:pPr>
    </w:p>
    <w:p w:rsidR="00AB79F4" w:rsidRDefault="00AB79F4" w:rsidP="00AB79F4">
      <w:pPr>
        <w:jc w:val="center"/>
        <w:rPr>
          <w:rFonts w:ascii="Times New Roman" w:hAnsi="Times New Roman" w:cs="Times New Roman"/>
          <w:b/>
          <w:sz w:val="24"/>
          <w:szCs w:val="24"/>
        </w:rPr>
      </w:pPr>
      <w:r>
        <w:rPr>
          <w:rFonts w:ascii="Times New Roman" w:hAnsi="Times New Roman" w:cs="Times New Roman"/>
          <w:b/>
          <w:sz w:val="24"/>
          <w:szCs w:val="24"/>
        </w:rPr>
        <w:lastRenderedPageBreak/>
        <w:t>Lic.  Elba María Trejo Peña</w:t>
      </w:r>
    </w:p>
    <w:p w:rsidR="00A85750" w:rsidRDefault="00AB79F4" w:rsidP="00AB79F4">
      <w:pPr>
        <w:jc w:val="center"/>
        <w:rPr>
          <w:rFonts w:ascii="Times New Roman" w:hAnsi="Times New Roman" w:cs="Times New Roman"/>
          <w:b/>
          <w:sz w:val="24"/>
          <w:szCs w:val="24"/>
        </w:rPr>
      </w:pPr>
      <w:r w:rsidRPr="00E74FA5">
        <w:rPr>
          <w:rFonts w:ascii="Times New Roman" w:hAnsi="Times New Roman" w:cs="Times New Roman"/>
          <w:sz w:val="24"/>
          <w:szCs w:val="24"/>
        </w:rPr>
        <w:t>Encargad</w:t>
      </w:r>
      <w:r>
        <w:rPr>
          <w:rFonts w:ascii="Times New Roman" w:hAnsi="Times New Roman" w:cs="Times New Roman"/>
          <w:sz w:val="24"/>
          <w:szCs w:val="24"/>
        </w:rPr>
        <w:t>a Departamento Legal</w:t>
      </w:r>
    </w:p>
    <w:p w:rsidR="00AB79F4" w:rsidRDefault="00AB79F4" w:rsidP="00DD53E2">
      <w:pPr>
        <w:jc w:val="center"/>
        <w:rPr>
          <w:rFonts w:ascii="Times New Roman" w:hAnsi="Times New Roman" w:cs="Times New Roman"/>
          <w:b/>
          <w:sz w:val="24"/>
          <w:szCs w:val="24"/>
        </w:rPr>
      </w:pPr>
    </w:p>
    <w:p w:rsidR="00A85750" w:rsidRPr="00DB2177" w:rsidRDefault="00A85750"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Germania Melo</w:t>
      </w:r>
    </w:p>
    <w:p w:rsidR="00F41210" w:rsidRDefault="00A85750" w:rsidP="00DD53E2">
      <w:pPr>
        <w:jc w:val="center"/>
        <w:rPr>
          <w:rFonts w:ascii="Times New Roman" w:hAnsi="Times New Roman" w:cs="Times New Roman"/>
          <w:sz w:val="24"/>
          <w:szCs w:val="24"/>
        </w:rPr>
      </w:pPr>
      <w:r>
        <w:rPr>
          <w:rFonts w:ascii="Times New Roman" w:hAnsi="Times New Roman" w:cs="Times New Roman"/>
          <w:sz w:val="24"/>
          <w:szCs w:val="24"/>
        </w:rPr>
        <w:t xml:space="preserve">Encargada Departamento </w:t>
      </w:r>
      <w:r w:rsidR="00DD53E2">
        <w:rPr>
          <w:rFonts w:ascii="Times New Roman" w:hAnsi="Times New Roman" w:cs="Times New Roman"/>
          <w:sz w:val="24"/>
          <w:szCs w:val="24"/>
        </w:rPr>
        <w:t xml:space="preserve">de </w:t>
      </w:r>
      <w:r>
        <w:rPr>
          <w:rFonts w:ascii="Times New Roman" w:hAnsi="Times New Roman" w:cs="Times New Roman"/>
          <w:sz w:val="24"/>
          <w:szCs w:val="24"/>
        </w:rPr>
        <w:t>Planificación y Desarrollo</w:t>
      </w:r>
    </w:p>
    <w:p w:rsidR="00923E4B" w:rsidRDefault="00923E4B" w:rsidP="00DD53E2">
      <w:pPr>
        <w:jc w:val="center"/>
        <w:rPr>
          <w:rFonts w:ascii="Times New Roman" w:hAnsi="Times New Roman" w:cs="Times New Roman"/>
          <w:sz w:val="24"/>
          <w:szCs w:val="24"/>
        </w:rPr>
      </w:pPr>
    </w:p>
    <w:p w:rsidR="00923E4B" w:rsidRPr="00DB2177" w:rsidRDefault="00923E4B" w:rsidP="00923E4B">
      <w:pPr>
        <w:jc w:val="center"/>
        <w:rPr>
          <w:rFonts w:ascii="Times New Roman" w:hAnsi="Times New Roman" w:cs="Times New Roman"/>
          <w:b/>
          <w:sz w:val="24"/>
          <w:szCs w:val="24"/>
        </w:rPr>
      </w:pPr>
      <w:r w:rsidRPr="00DB2177">
        <w:rPr>
          <w:rFonts w:ascii="Times New Roman" w:hAnsi="Times New Roman" w:cs="Times New Roman"/>
          <w:b/>
          <w:sz w:val="24"/>
          <w:szCs w:val="24"/>
        </w:rPr>
        <w:t xml:space="preserve">Lic. </w:t>
      </w:r>
      <w:r>
        <w:rPr>
          <w:rFonts w:ascii="Times New Roman" w:hAnsi="Times New Roman" w:cs="Times New Roman"/>
          <w:b/>
          <w:sz w:val="24"/>
          <w:szCs w:val="24"/>
        </w:rPr>
        <w:t>Rossio Díaz</w:t>
      </w:r>
    </w:p>
    <w:p w:rsidR="00923E4B" w:rsidRDefault="00923E4B" w:rsidP="00923E4B">
      <w:pPr>
        <w:jc w:val="center"/>
        <w:rPr>
          <w:rFonts w:ascii="Times New Roman" w:hAnsi="Times New Roman" w:cs="Times New Roman"/>
          <w:sz w:val="24"/>
          <w:szCs w:val="24"/>
        </w:rPr>
      </w:pPr>
      <w:r>
        <w:rPr>
          <w:rFonts w:ascii="Times New Roman" w:hAnsi="Times New Roman" w:cs="Times New Roman"/>
          <w:sz w:val="24"/>
          <w:szCs w:val="24"/>
        </w:rPr>
        <w:t>Encargada Departamento de Comunicaciones</w:t>
      </w:r>
    </w:p>
    <w:p w:rsidR="00923E4B" w:rsidRDefault="00923E4B" w:rsidP="00923E4B">
      <w:pPr>
        <w:jc w:val="center"/>
        <w:rPr>
          <w:rFonts w:ascii="Times New Roman" w:hAnsi="Times New Roman" w:cs="Times New Roman"/>
          <w:sz w:val="24"/>
          <w:szCs w:val="24"/>
        </w:rPr>
      </w:pPr>
    </w:p>
    <w:p w:rsidR="00923E4B" w:rsidRPr="00DB2177" w:rsidRDefault="00923E4B" w:rsidP="00923E4B">
      <w:pPr>
        <w:jc w:val="center"/>
        <w:rPr>
          <w:rFonts w:ascii="Times New Roman" w:hAnsi="Times New Roman" w:cs="Times New Roman"/>
          <w:b/>
          <w:sz w:val="24"/>
          <w:szCs w:val="24"/>
        </w:rPr>
      </w:pPr>
      <w:r w:rsidRPr="00DB2177">
        <w:rPr>
          <w:rFonts w:ascii="Times New Roman" w:hAnsi="Times New Roman" w:cs="Times New Roman"/>
          <w:b/>
          <w:sz w:val="24"/>
          <w:szCs w:val="24"/>
        </w:rPr>
        <w:t xml:space="preserve">Lic. </w:t>
      </w:r>
      <w:r>
        <w:rPr>
          <w:rFonts w:ascii="Times New Roman" w:hAnsi="Times New Roman" w:cs="Times New Roman"/>
          <w:b/>
          <w:sz w:val="24"/>
          <w:szCs w:val="24"/>
        </w:rPr>
        <w:t>Domingo García</w:t>
      </w:r>
    </w:p>
    <w:p w:rsidR="00923E4B" w:rsidRDefault="00923E4B" w:rsidP="00923E4B">
      <w:pPr>
        <w:jc w:val="center"/>
        <w:rPr>
          <w:rFonts w:ascii="Times New Roman" w:hAnsi="Times New Roman" w:cs="Times New Roman"/>
          <w:sz w:val="24"/>
          <w:szCs w:val="24"/>
        </w:rPr>
      </w:pPr>
      <w:r>
        <w:rPr>
          <w:rFonts w:ascii="Times New Roman" w:hAnsi="Times New Roman" w:cs="Times New Roman"/>
          <w:sz w:val="24"/>
          <w:szCs w:val="24"/>
        </w:rPr>
        <w:t>Encar</w:t>
      </w:r>
      <w:r w:rsidR="00322E7D">
        <w:rPr>
          <w:rFonts w:ascii="Times New Roman" w:hAnsi="Times New Roman" w:cs="Times New Roman"/>
          <w:sz w:val="24"/>
          <w:szCs w:val="24"/>
        </w:rPr>
        <w:t>gado Departamento de Tecnología</w:t>
      </w:r>
      <w:r>
        <w:rPr>
          <w:rFonts w:ascii="Times New Roman" w:hAnsi="Times New Roman" w:cs="Times New Roman"/>
          <w:sz w:val="24"/>
          <w:szCs w:val="24"/>
        </w:rPr>
        <w:t xml:space="preserve"> de la Información y Comunicación</w:t>
      </w:r>
    </w:p>
    <w:p w:rsidR="00923E4B" w:rsidRDefault="00923E4B" w:rsidP="00923E4B">
      <w:pPr>
        <w:jc w:val="center"/>
        <w:rPr>
          <w:rFonts w:ascii="Times New Roman" w:hAnsi="Times New Roman" w:cs="Times New Roman"/>
          <w:sz w:val="24"/>
          <w:szCs w:val="24"/>
        </w:rPr>
      </w:pPr>
    </w:p>
    <w:p w:rsidR="00923E4B" w:rsidRPr="00DB2177" w:rsidRDefault="00923E4B" w:rsidP="00923E4B">
      <w:pPr>
        <w:jc w:val="center"/>
        <w:rPr>
          <w:rFonts w:ascii="Times New Roman" w:hAnsi="Times New Roman" w:cs="Times New Roman"/>
          <w:b/>
          <w:sz w:val="24"/>
          <w:szCs w:val="24"/>
        </w:rPr>
      </w:pPr>
      <w:r w:rsidRPr="00DB2177">
        <w:rPr>
          <w:rFonts w:ascii="Times New Roman" w:hAnsi="Times New Roman" w:cs="Times New Roman"/>
          <w:b/>
          <w:sz w:val="24"/>
          <w:szCs w:val="24"/>
        </w:rPr>
        <w:t xml:space="preserve">Lic. </w:t>
      </w:r>
      <w:r>
        <w:rPr>
          <w:rFonts w:ascii="Times New Roman" w:hAnsi="Times New Roman" w:cs="Times New Roman"/>
          <w:b/>
          <w:sz w:val="24"/>
          <w:szCs w:val="24"/>
        </w:rPr>
        <w:t xml:space="preserve"> Domingo Deprat Jiménez</w:t>
      </w:r>
    </w:p>
    <w:p w:rsidR="00923E4B" w:rsidRDefault="00923E4B" w:rsidP="00923E4B">
      <w:pPr>
        <w:spacing w:line="480" w:lineRule="auto"/>
        <w:jc w:val="center"/>
        <w:rPr>
          <w:rFonts w:ascii="Times New Roman" w:hAnsi="Times New Roman" w:cs="Times New Roman"/>
          <w:sz w:val="24"/>
          <w:szCs w:val="24"/>
        </w:rPr>
      </w:pPr>
      <w:r>
        <w:rPr>
          <w:rFonts w:ascii="Times New Roman" w:hAnsi="Times New Roman" w:cs="Times New Roman"/>
          <w:sz w:val="24"/>
          <w:szCs w:val="24"/>
        </w:rPr>
        <w:t>Encargado Departamento Regional Norte</w:t>
      </w:r>
    </w:p>
    <w:p w:rsidR="00923E4B" w:rsidRPr="00DB2177" w:rsidRDefault="00923E4B" w:rsidP="00923E4B">
      <w:pPr>
        <w:jc w:val="center"/>
        <w:rPr>
          <w:rFonts w:ascii="Times New Roman" w:hAnsi="Times New Roman" w:cs="Times New Roman"/>
          <w:b/>
          <w:sz w:val="24"/>
          <w:szCs w:val="24"/>
        </w:rPr>
      </w:pPr>
      <w:r w:rsidRPr="00DB2177">
        <w:rPr>
          <w:rFonts w:ascii="Times New Roman" w:hAnsi="Times New Roman" w:cs="Times New Roman"/>
          <w:b/>
          <w:sz w:val="24"/>
          <w:szCs w:val="24"/>
        </w:rPr>
        <w:t xml:space="preserve">Lic. </w:t>
      </w:r>
      <w:r>
        <w:rPr>
          <w:rFonts w:ascii="Times New Roman" w:hAnsi="Times New Roman" w:cs="Times New Roman"/>
          <w:b/>
          <w:sz w:val="24"/>
          <w:szCs w:val="24"/>
        </w:rPr>
        <w:t xml:space="preserve"> Miguel A. Hidalgo Mercedes</w:t>
      </w:r>
    </w:p>
    <w:p w:rsidR="00923E4B" w:rsidRDefault="00923E4B" w:rsidP="00923E4B">
      <w:pPr>
        <w:spacing w:line="480" w:lineRule="auto"/>
        <w:jc w:val="center"/>
        <w:rPr>
          <w:rFonts w:ascii="Times New Roman" w:hAnsi="Times New Roman" w:cs="Times New Roman"/>
          <w:sz w:val="24"/>
          <w:szCs w:val="24"/>
        </w:rPr>
      </w:pPr>
      <w:r>
        <w:rPr>
          <w:rFonts w:ascii="Times New Roman" w:hAnsi="Times New Roman" w:cs="Times New Roman"/>
          <w:sz w:val="24"/>
          <w:szCs w:val="24"/>
        </w:rPr>
        <w:t>Encargado Departamento Regional Nordeste</w:t>
      </w:r>
    </w:p>
    <w:p w:rsidR="00923E4B" w:rsidRPr="00DB2177" w:rsidRDefault="00923E4B" w:rsidP="00923E4B">
      <w:pPr>
        <w:jc w:val="center"/>
        <w:rPr>
          <w:rFonts w:ascii="Times New Roman" w:hAnsi="Times New Roman" w:cs="Times New Roman"/>
          <w:b/>
          <w:sz w:val="24"/>
          <w:szCs w:val="24"/>
        </w:rPr>
      </w:pPr>
      <w:r>
        <w:rPr>
          <w:rFonts w:ascii="Times New Roman" w:hAnsi="Times New Roman" w:cs="Times New Roman"/>
          <w:b/>
          <w:sz w:val="24"/>
          <w:szCs w:val="24"/>
        </w:rPr>
        <w:t>Lic. Jorge Abdala Féliz</w:t>
      </w:r>
    </w:p>
    <w:p w:rsidR="00923E4B" w:rsidRDefault="00923E4B" w:rsidP="00923E4B">
      <w:pPr>
        <w:spacing w:line="480" w:lineRule="auto"/>
        <w:jc w:val="center"/>
        <w:rPr>
          <w:rFonts w:ascii="Times New Roman" w:hAnsi="Times New Roman" w:cs="Times New Roman"/>
          <w:sz w:val="24"/>
          <w:szCs w:val="24"/>
        </w:rPr>
      </w:pPr>
      <w:r>
        <w:rPr>
          <w:rFonts w:ascii="Times New Roman" w:hAnsi="Times New Roman" w:cs="Times New Roman"/>
          <w:sz w:val="24"/>
          <w:szCs w:val="24"/>
        </w:rPr>
        <w:t>Encargado Departamento Regional Sur</w:t>
      </w:r>
    </w:p>
    <w:p w:rsidR="00923E4B" w:rsidRPr="00DB2177" w:rsidRDefault="00923E4B" w:rsidP="00923E4B">
      <w:pPr>
        <w:jc w:val="center"/>
        <w:rPr>
          <w:rFonts w:ascii="Times New Roman" w:hAnsi="Times New Roman" w:cs="Times New Roman"/>
          <w:b/>
          <w:sz w:val="24"/>
          <w:szCs w:val="24"/>
        </w:rPr>
      </w:pPr>
      <w:r>
        <w:rPr>
          <w:rFonts w:ascii="Times New Roman" w:hAnsi="Times New Roman" w:cs="Times New Roman"/>
          <w:b/>
          <w:sz w:val="24"/>
          <w:szCs w:val="24"/>
        </w:rPr>
        <w:t>Dr. Luis Francisco Báez Sánchez</w:t>
      </w:r>
    </w:p>
    <w:p w:rsidR="00923E4B" w:rsidRDefault="00923E4B" w:rsidP="00923E4B">
      <w:pPr>
        <w:spacing w:line="480" w:lineRule="auto"/>
        <w:jc w:val="center"/>
        <w:rPr>
          <w:rFonts w:ascii="Times New Roman" w:hAnsi="Times New Roman" w:cs="Times New Roman"/>
          <w:sz w:val="24"/>
          <w:szCs w:val="24"/>
        </w:rPr>
      </w:pPr>
      <w:r>
        <w:rPr>
          <w:rFonts w:ascii="Times New Roman" w:hAnsi="Times New Roman" w:cs="Times New Roman"/>
          <w:sz w:val="24"/>
          <w:szCs w:val="24"/>
        </w:rPr>
        <w:t>Encargado Departamento Regional Este</w:t>
      </w:r>
    </w:p>
    <w:p w:rsidR="00DB2177" w:rsidRPr="00DB2177" w:rsidRDefault="00DB2177"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Lohadis Ureña</w:t>
      </w:r>
    </w:p>
    <w:p w:rsidR="00DB2177" w:rsidRDefault="00DB2177" w:rsidP="00DD53E2">
      <w:pPr>
        <w:jc w:val="center"/>
        <w:rPr>
          <w:rFonts w:ascii="Times New Roman" w:hAnsi="Times New Roman" w:cs="Times New Roman"/>
          <w:sz w:val="24"/>
          <w:szCs w:val="24"/>
        </w:rPr>
      </w:pPr>
      <w:r>
        <w:rPr>
          <w:rFonts w:ascii="Times New Roman" w:hAnsi="Times New Roman" w:cs="Times New Roman"/>
          <w:sz w:val="24"/>
          <w:szCs w:val="24"/>
        </w:rPr>
        <w:t>Encargada Departamento de Prevención en la Comunidad</w:t>
      </w:r>
    </w:p>
    <w:p w:rsidR="00F96C4E" w:rsidRDefault="00F96C4E" w:rsidP="00DD53E2">
      <w:pPr>
        <w:jc w:val="center"/>
        <w:rPr>
          <w:rFonts w:ascii="Times New Roman" w:hAnsi="Times New Roman" w:cs="Times New Roman"/>
          <w:sz w:val="24"/>
          <w:szCs w:val="24"/>
        </w:rPr>
      </w:pPr>
    </w:p>
    <w:p w:rsidR="00DB2177" w:rsidRPr="00DB2177" w:rsidRDefault="00DB2177"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Josefina Jiménez</w:t>
      </w:r>
    </w:p>
    <w:p w:rsidR="00DB2177" w:rsidRDefault="00DB2177" w:rsidP="00DD53E2">
      <w:pPr>
        <w:jc w:val="center"/>
        <w:rPr>
          <w:rFonts w:ascii="Times New Roman" w:hAnsi="Times New Roman" w:cs="Times New Roman"/>
          <w:sz w:val="24"/>
          <w:szCs w:val="24"/>
        </w:rPr>
      </w:pPr>
      <w:r>
        <w:rPr>
          <w:rFonts w:ascii="Times New Roman" w:hAnsi="Times New Roman" w:cs="Times New Roman"/>
          <w:sz w:val="24"/>
          <w:szCs w:val="24"/>
        </w:rPr>
        <w:t xml:space="preserve">Encargada Departamento de </w:t>
      </w:r>
      <w:r w:rsidR="00465BDF">
        <w:rPr>
          <w:rFonts w:ascii="Times New Roman" w:hAnsi="Times New Roman" w:cs="Times New Roman"/>
          <w:sz w:val="24"/>
          <w:szCs w:val="24"/>
        </w:rPr>
        <w:t>Educación Preventiva</w:t>
      </w:r>
      <w:r>
        <w:rPr>
          <w:rFonts w:ascii="Times New Roman" w:hAnsi="Times New Roman" w:cs="Times New Roman"/>
          <w:sz w:val="24"/>
          <w:szCs w:val="24"/>
        </w:rPr>
        <w:t xml:space="preserve"> Integral</w:t>
      </w:r>
    </w:p>
    <w:p w:rsidR="00F96C4E" w:rsidRDefault="00F96C4E" w:rsidP="00616777">
      <w:pPr>
        <w:rPr>
          <w:rFonts w:ascii="Times New Roman" w:hAnsi="Times New Roman" w:cs="Times New Roman"/>
          <w:sz w:val="24"/>
          <w:szCs w:val="24"/>
        </w:rPr>
      </w:pPr>
    </w:p>
    <w:p w:rsidR="00DB2177" w:rsidRPr="00DB2177" w:rsidRDefault="00DB2177"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Ángela Ureña</w:t>
      </w:r>
    </w:p>
    <w:p w:rsidR="00DB2177" w:rsidRDefault="00DB2177" w:rsidP="00DD53E2">
      <w:pPr>
        <w:jc w:val="center"/>
        <w:rPr>
          <w:rFonts w:ascii="Times New Roman" w:hAnsi="Times New Roman" w:cs="Times New Roman"/>
          <w:sz w:val="24"/>
          <w:szCs w:val="24"/>
        </w:rPr>
      </w:pPr>
      <w:r>
        <w:rPr>
          <w:rFonts w:ascii="Times New Roman" w:hAnsi="Times New Roman" w:cs="Times New Roman"/>
          <w:sz w:val="24"/>
          <w:szCs w:val="24"/>
        </w:rPr>
        <w:t>Encargada Departamento de Prevención en el Área Laboral</w:t>
      </w:r>
    </w:p>
    <w:p w:rsidR="00F96C4E" w:rsidRDefault="00F96C4E" w:rsidP="00DE4391">
      <w:pPr>
        <w:rPr>
          <w:rFonts w:ascii="Times New Roman" w:hAnsi="Times New Roman" w:cs="Times New Roman"/>
          <w:sz w:val="24"/>
          <w:szCs w:val="24"/>
        </w:rPr>
      </w:pPr>
    </w:p>
    <w:p w:rsidR="00DB2177" w:rsidRPr="00DB2177" w:rsidRDefault="00912233" w:rsidP="00DD53E2">
      <w:pPr>
        <w:jc w:val="center"/>
        <w:rPr>
          <w:rFonts w:ascii="Times New Roman" w:hAnsi="Times New Roman" w:cs="Times New Roman"/>
          <w:b/>
          <w:sz w:val="24"/>
          <w:szCs w:val="24"/>
        </w:rPr>
      </w:pPr>
      <w:r>
        <w:rPr>
          <w:rFonts w:ascii="Times New Roman" w:hAnsi="Times New Roman" w:cs="Times New Roman"/>
          <w:b/>
          <w:sz w:val="24"/>
          <w:szCs w:val="24"/>
        </w:rPr>
        <w:t>Lic. Johanna González</w:t>
      </w:r>
    </w:p>
    <w:p w:rsidR="00981CC0" w:rsidRDefault="00912233" w:rsidP="00DD53E2">
      <w:pPr>
        <w:jc w:val="center"/>
        <w:rPr>
          <w:rFonts w:ascii="Times New Roman" w:hAnsi="Times New Roman" w:cs="Times New Roman"/>
          <w:sz w:val="24"/>
          <w:szCs w:val="24"/>
        </w:rPr>
      </w:pPr>
      <w:r>
        <w:rPr>
          <w:rFonts w:ascii="Times New Roman" w:hAnsi="Times New Roman" w:cs="Times New Roman"/>
          <w:sz w:val="24"/>
          <w:szCs w:val="24"/>
        </w:rPr>
        <w:t>Encargada</w:t>
      </w:r>
      <w:r w:rsidR="00DB2177">
        <w:rPr>
          <w:rFonts w:ascii="Times New Roman" w:hAnsi="Times New Roman" w:cs="Times New Roman"/>
          <w:sz w:val="24"/>
          <w:szCs w:val="24"/>
        </w:rPr>
        <w:t xml:space="preserve"> Departamento de Prevención en el Deporte</w:t>
      </w:r>
    </w:p>
    <w:p w:rsidR="00923E4B" w:rsidRDefault="00923E4B" w:rsidP="00923E4B">
      <w:pPr>
        <w:jc w:val="center"/>
        <w:rPr>
          <w:rFonts w:ascii="Times New Roman" w:hAnsi="Times New Roman" w:cs="Times New Roman"/>
          <w:b/>
          <w:sz w:val="24"/>
          <w:szCs w:val="24"/>
        </w:rPr>
      </w:pPr>
    </w:p>
    <w:p w:rsidR="00923E4B" w:rsidRPr="00DB2177" w:rsidRDefault="00923E4B" w:rsidP="00923E4B">
      <w:pPr>
        <w:jc w:val="center"/>
        <w:rPr>
          <w:rFonts w:ascii="Times New Roman" w:hAnsi="Times New Roman" w:cs="Times New Roman"/>
          <w:b/>
          <w:sz w:val="24"/>
          <w:szCs w:val="24"/>
        </w:rPr>
      </w:pPr>
      <w:r>
        <w:rPr>
          <w:rFonts w:ascii="Times New Roman" w:hAnsi="Times New Roman" w:cs="Times New Roman"/>
          <w:b/>
          <w:sz w:val="24"/>
          <w:szCs w:val="24"/>
        </w:rPr>
        <w:t>Dra. Mercedes German</w:t>
      </w:r>
    </w:p>
    <w:p w:rsidR="00923E4B" w:rsidRDefault="00923E4B" w:rsidP="00322E7D">
      <w:pPr>
        <w:jc w:val="center"/>
        <w:rPr>
          <w:rFonts w:ascii="Times New Roman" w:hAnsi="Times New Roman" w:cs="Times New Roman"/>
          <w:sz w:val="24"/>
          <w:szCs w:val="24"/>
        </w:rPr>
        <w:sectPr w:rsidR="00923E4B" w:rsidSect="00DE4391">
          <w:type w:val="continuous"/>
          <w:pgSz w:w="12240" w:h="15840"/>
          <w:pgMar w:top="1135" w:right="1701" w:bottom="851" w:left="1134" w:header="709" w:footer="709" w:gutter="0"/>
          <w:cols w:num="2" w:space="720"/>
          <w:titlePg/>
          <w:docGrid w:linePitch="299"/>
        </w:sectPr>
      </w:pPr>
      <w:r>
        <w:rPr>
          <w:rFonts w:ascii="Times New Roman" w:hAnsi="Times New Roman" w:cs="Times New Roman"/>
          <w:sz w:val="24"/>
          <w:szCs w:val="24"/>
        </w:rPr>
        <w:t xml:space="preserve">Encargada Departamento de </w:t>
      </w:r>
      <w:r w:rsidR="00322E7D">
        <w:rPr>
          <w:rFonts w:ascii="Times New Roman" w:hAnsi="Times New Roman" w:cs="Times New Roman"/>
          <w:sz w:val="24"/>
          <w:szCs w:val="24"/>
        </w:rPr>
        <w:t xml:space="preserve">Servicio de Atención a Usuarios y Dependientes de Drogas </w:t>
      </w:r>
    </w:p>
    <w:p w:rsidR="00981CC0" w:rsidRDefault="00981CC0" w:rsidP="00AA26F6">
      <w:pPr>
        <w:spacing w:line="480" w:lineRule="auto"/>
        <w:jc w:val="center"/>
        <w:rPr>
          <w:rFonts w:ascii="Times New Roman" w:hAnsi="Times New Roman" w:cs="Times New Roman"/>
          <w:sz w:val="24"/>
          <w:szCs w:val="24"/>
        </w:rPr>
      </w:pPr>
    </w:p>
    <w:p w:rsidR="003F4EC5" w:rsidRDefault="003F4EC5" w:rsidP="00AA26F6">
      <w:pPr>
        <w:spacing w:line="480" w:lineRule="auto"/>
        <w:jc w:val="center"/>
        <w:rPr>
          <w:rFonts w:ascii="Times New Roman" w:hAnsi="Times New Roman" w:cs="Times New Roman"/>
          <w:sz w:val="24"/>
          <w:szCs w:val="24"/>
        </w:rPr>
      </w:pPr>
    </w:p>
    <w:p w:rsidR="00981CC0" w:rsidRDefault="00981CC0" w:rsidP="00AA26F6">
      <w:pPr>
        <w:spacing w:line="480" w:lineRule="auto"/>
        <w:jc w:val="center"/>
        <w:rPr>
          <w:rFonts w:ascii="Times New Roman" w:hAnsi="Times New Roman" w:cs="Times New Roman"/>
          <w:sz w:val="24"/>
          <w:szCs w:val="24"/>
        </w:rPr>
      </w:pPr>
    </w:p>
    <w:p w:rsidR="00AA26F6" w:rsidRDefault="00AA26F6" w:rsidP="00A85750">
      <w:pPr>
        <w:spacing w:line="480" w:lineRule="auto"/>
        <w:rPr>
          <w:rFonts w:ascii="Times New Roman" w:hAnsi="Times New Roman" w:cs="Times New Roman"/>
          <w:sz w:val="24"/>
          <w:szCs w:val="24"/>
        </w:rPr>
      </w:pPr>
    </w:p>
    <w:p w:rsidR="007321F9" w:rsidRDefault="007321F9" w:rsidP="00AA26F6">
      <w:pPr>
        <w:spacing w:line="480" w:lineRule="auto"/>
        <w:jc w:val="center"/>
        <w:rPr>
          <w:rFonts w:ascii="Times New Roman" w:hAnsi="Times New Roman" w:cs="Times New Roman"/>
          <w:sz w:val="24"/>
          <w:szCs w:val="24"/>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F441CA" w:rsidRDefault="00F441CA" w:rsidP="001A7057">
      <w:pPr>
        <w:spacing w:line="480" w:lineRule="auto"/>
        <w:rPr>
          <w:rFonts w:ascii="Times New Roman" w:hAnsi="Times New Roman" w:cs="Times New Roman"/>
          <w:b/>
          <w:color w:val="548DD4" w:themeColor="text2" w:themeTint="99"/>
          <w:sz w:val="36"/>
          <w:szCs w:val="36"/>
        </w:rPr>
      </w:pPr>
    </w:p>
    <w:p w:rsidR="00AA26F6" w:rsidRPr="005139E8" w:rsidRDefault="00AA26F6" w:rsidP="00F441CA">
      <w:pPr>
        <w:spacing w:line="480" w:lineRule="auto"/>
        <w:jc w:val="center"/>
        <w:rPr>
          <w:rFonts w:ascii="Times New Roman" w:hAnsi="Times New Roman" w:cs="Times New Roman"/>
          <w:b/>
          <w:color w:val="000000" w:themeColor="text1"/>
          <w:sz w:val="36"/>
          <w:szCs w:val="36"/>
        </w:rPr>
      </w:pPr>
      <w:r w:rsidRPr="005139E8">
        <w:rPr>
          <w:rFonts w:ascii="Times New Roman" w:hAnsi="Times New Roman" w:cs="Times New Roman"/>
          <w:b/>
          <w:color w:val="000000" w:themeColor="text1"/>
          <w:sz w:val="36"/>
          <w:szCs w:val="36"/>
        </w:rPr>
        <w:t>R</w:t>
      </w:r>
      <w:r w:rsidR="00DC2E1F">
        <w:rPr>
          <w:rFonts w:ascii="Times New Roman" w:hAnsi="Times New Roman" w:cs="Times New Roman"/>
          <w:b/>
          <w:color w:val="000000" w:themeColor="text1"/>
          <w:sz w:val="36"/>
          <w:szCs w:val="36"/>
        </w:rPr>
        <w:t>ESULTADOS DE LA GESTION DEL 2019</w:t>
      </w:r>
    </w:p>
    <w:p w:rsidR="00AA26F6" w:rsidRDefault="00AA26F6"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EC68BB" w:rsidRDefault="00EC68BB" w:rsidP="001A7057">
      <w:pPr>
        <w:spacing w:line="480" w:lineRule="auto"/>
        <w:rPr>
          <w:rFonts w:ascii="Times New Roman" w:hAnsi="Times New Roman" w:cs="Times New Roman"/>
          <w:sz w:val="24"/>
          <w:szCs w:val="24"/>
        </w:rPr>
      </w:pPr>
    </w:p>
    <w:p w:rsidR="001A7057" w:rsidRDefault="001A7057" w:rsidP="001A7057">
      <w:pPr>
        <w:spacing w:line="480" w:lineRule="auto"/>
        <w:rPr>
          <w:rFonts w:ascii="Times New Roman" w:hAnsi="Times New Roman" w:cs="Times New Roman"/>
          <w:sz w:val="24"/>
          <w:szCs w:val="24"/>
        </w:rPr>
      </w:pPr>
    </w:p>
    <w:p w:rsidR="00DC2E1F" w:rsidRPr="00DC2E1F" w:rsidRDefault="00DC2E1F" w:rsidP="00F40C70">
      <w:pPr>
        <w:pStyle w:val="Prrafodelista"/>
        <w:numPr>
          <w:ilvl w:val="0"/>
          <w:numId w:val="26"/>
        </w:numPr>
        <w:spacing w:line="480" w:lineRule="auto"/>
        <w:rPr>
          <w:rFonts w:ascii="Times New Roman" w:hAnsi="Times New Roman"/>
          <w:b/>
          <w:color w:val="000000" w:themeColor="text1"/>
          <w:sz w:val="32"/>
          <w:szCs w:val="32"/>
        </w:rPr>
      </w:pPr>
      <w:r w:rsidRPr="00DC2E1F">
        <w:rPr>
          <w:rFonts w:ascii="Times New Roman" w:hAnsi="Times New Roman"/>
          <w:b/>
          <w:color w:val="000000" w:themeColor="text1"/>
          <w:sz w:val="32"/>
          <w:szCs w:val="32"/>
        </w:rPr>
        <w:lastRenderedPageBreak/>
        <w:t>RESULTADOS DE LA GESTION DEL 2019</w:t>
      </w:r>
    </w:p>
    <w:p w:rsidR="00DC2E1F" w:rsidRDefault="00DC2E1F" w:rsidP="001A7057">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El Consejo Nacional de Drogas está comprometido con la población dominicana a impulsar la satisfacción de sus requerimientos y expectativas para ello garantizamos bajo la presidencia del Dr. Rafael Guerrero Peralta, Presidente del Consejo Nacional de Drogas, una gestión de calidad y mejora continua.  En tal sentido se le solicitó al Ministerio de Administración Pública su asesoría para iniciar cuando ellos crean convenientes.</w:t>
      </w:r>
    </w:p>
    <w:p w:rsidR="00DC2E1F" w:rsidRPr="006B71E0" w:rsidRDefault="00DC2E1F" w:rsidP="00DC2E1F">
      <w:pPr>
        <w:spacing w:line="360" w:lineRule="auto"/>
        <w:rPr>
          <w:rFonts w:ascii="Times New Roman" w:hAnsi="Times New Roman" w:cs="Times New Roman"/>
          <w:b/>
          <w:sz w:val="28"/>
          <w:szCs w:val="28"/>
        </w:rPr>
      </w:pPr>
    </w:p>
    <w:p w:rsidR="00DC2E1F" w:rsidRPr="00DC2E1F" w:rsidRDefault="00DC2E1F" w:rsidP="00F40C70">
      <w:pPr>
        <w:pStyle w:val="Prrafodelista"/>
        <w:numPr>
          <w:ilvl w:val="0"/>
          <w:numId w:val="28"/>
        </w:numPr>
        <w:spacing w:line="360" w:lineRule="auto"/>
        <w:jc w:val="both"/>
        <w:rPr>
          <w:rFonts w:ascii="Times New Roman" w:hAnsi="Times New Roman"/>
          <w:sz w:val="28"/>
          <w:szCs w:val="28"/>
        </w:rPr>
      </w:pPr>
      <w:r w:rsidRPr="00DC2E1F">
        <w:rPr>
          <w:rFonts w:ascii="Times New Roman" w:hAnsi="Times New Roman"/>
          <w:b/>
          <w:sz w:val="28"/>
          <w:szCs w:val="28"/>
        </w:rPr>
        <w:t>Metas Institucionales de impacto en Ciudadanía</w:t>
      </w:r>
    </w:p>
    <w:p w:rsidR="00DC2E1F" w:rsidRPr="00DC2E1F" w:rsidRDefault="00DC2E1F" w:rsidP="00DC2E1F">
      <w:pPr>
        <w:pStyle w:val="Prrafodelista"/>
        <w:spacing w:line="360" w:lineRule="auto"/>
        <w:ind w:firstLine="0"/>
        <w:jc w:val="both"/>
        <w:rPr>
          <w:rFonts w:ascii="Times New Roman" w:hAnsi="Times New Roman"/>
          <w:sz w:val="28"/>
          <w:szCs w:val="28"/>
        </w:rPr>
      </w:pPr>
    </w:p>
    <w:p w:rsidR="00DC2E1F" w:rsidRPr="00DC2E1F" w:rsidRDefault="00DC2E1F" w:rsidP="001A7057">
      <w:pPr>
        <w:spacing w:line="480" w:lineRule="auto"/>
        <w:ind w:firstLine="360"/>
        <w:jc w:val="both"/>
        <w:rPr>
          <w:rFonts w:ascii="Times New Roman" w:hAnsi="Times New Roman"/>
          <w:sz w:val="24"/>
          <w:szCs w:val="24"/>
        </w:rPr>
      </w:pPr>
      <w:r w:rsidRPr="00DC2E1F">
        <w:rPr>
          <w:rFonts w:ascii="Times New Roman" w:hAnsi="Times New Roman"/>
          <w:sz w:val="24"/>
          <w:szCs w:val="24"/>
        </w:rPr>
        <w:t>Como órgano rector de las políticas de drogas de la República Dominicana el Consejo Nacional de Drogas tiene como objetivo principal dado por la Ley 50-88 que lo creó.</w:t>
      </w:r>
    </w:p>
    <w:p w:rsidR="00DC2E1F" w:rsidRDefault="00DC2E1F" w:rsidP="00F40C70">
      <w:pPr>
        <w:pStyle w:val="Prrafodelista"/>
        <w:numPr>
          <w:ilvl w:val="0"/>
          <w:numId w:val="29"/>
        </w:numPr>
        <w:spacing w:line="360" w:lineRule="auto"/>
        <w:jc w:val="both"/>
        <w:rPr>
          <w:rFonts w:ascii="Times New Roman" w:hAnsi="Times New Roman"/>
          <w:sz w:val="24"/>
          <w:szCs w:val="24"/>
        </w:rPr>
      </w:pPr>
      <w:r>
        <w:rPr>
          <w:rFonts w:ascii="Times New Roman" w:hAnsi="Times New Roman"/>
          <w:sz w:val="24"/>
          <w:szCs w:val="24"/>
        </w:rPr>
        <w:t>Asesorar al Poder Ejecutivo en materia de la problemática de las drogas.</w:t>
      </w:r>
    </w:p>
    <w:p w:rsidR="00DC2E1F" w:rsidRDefault="00DC2E1F" w:rsidP="00F40C70">
      <w:pPr>
        <w:pStyle w:val="Prrafodelista"/>
        <w:numPr>
          <w:ilvl w:val="0"/>
          <w:numId w:val="29"/>
        </w:numPr>
        <w:spacing w:line="360" w:lineRule="auto"/>
        <w:jc w:val="both"/>
        <w:rPr>
          <w:rFonts w:ascii="Times New Roman" w:hAnsi="Times New Roman"/>
          <w:sz w:val="24"/>
          <w:szCs w:val="24"/>
        </w:rPr>
      </w:pPr>
      <w:r>
        <w:rPr>
          <w:rFonts w:ascii="Times New Roman" w:hAnsi="Times New Roman"/>
          <w:sz w:val="24"/>
          <w:szCs w:val="24"/>
        </w:rPr>
        <w:t>Revisar, diseñar, desarrollar e implementar la estrategia y campaña nacional contra el consumo, distribución y tráfico de drogas, y</w:t>
      </w:r>
    </w:p>
    <w:p w:rsidR="00DC2E1F" w:rsidRDefault="00DC2E1F" w:rsidP="00F40C70">
      <w:pPr>
        <w:pStyle w:val="Prrafodelista"/>
        <w:numPr>
          <w:ilvl w:val="0"/>
          <w:numId w:val="29"/>
        </w:numPr>
        <w:spacing w:line="360" w:lineRule="auto"/>
        <w:jc w:val="both"/>
        <w:rPr>
          <w:rFonts w:ascii="Times New Roman" w:hAnsi="Times New Roman"/>
          <w:sz w:val="24"/>
          <w:szCs w:val="24"/>
        </w:rPr>
      </w:pPr>
      <w:r>
        <w:rPr>
          <w:rFonts w:ascii="Times New Roman" w:hAnsi="Times New Roman"/>
          <w:sz w:val="24"/>
          <w:szCs w:val="24"/>
        </w:rPr>
        <w:t>Propiciar la coordinación de todos los sectores públicos y privados para detener el tráfico ilícito de drogas a nivel nacional e internacional.  A tal efecto coordinar las acciones de reducción de la demanda, control de drogas, Observatorio Dominicano de Drogas, Cooperación Internacional, Articulación con las instituciones vinculadas al fenómeno de las drogas y la elaboración, desarrollo y evaluación de los programas.</w:t>
      </w:r>
    </w:p>
    <w:p w:rsidR="00DC2E1F" w:rsidRDefault="00DC2E1F" w:rsidP="00DC2E1F">
      <w:pPr>
        <w:pStyle w:val="Prrafodelista"/>
        <w:spacing w:line="360" w:lineRule="auto"/>
        <w:ind w:left="1440"/>
        <w:jc w:val="both"/>
        <w:rPr>
          <w:rFonts w:ascii="Times New Roman" w:hAnsi="Times New Roman"/>
          <w:sz w:val="24"/>
          <w:szCs w:val="24"/>
        </w:rPr>
      </w:pPr>
    </w:p>
    <w:p w:rsidR="009C29C3" w:rsidRPr="003B1C6F" w:rsidRDefault="00DC2E1F" w:rsidP="003B1C6F">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Los Ejes: Fortalecimiento Institucional y Coordinación de Políticas; Investigación, Información, Monitoreo y Evaluación; Reducción de la Demanda; Medidas de Control; Cooperación Internacional y Antilavado de Activos y Decomiso, son la razón fundamental del accionar</w:t>
      </w:r>
      <w:r w:rsidR="001A7057">
        <w:rPr>
          <w:rFonts w:ascii="Times New Roman" w:hAnsi="Times New Roman" w:cs="Times New Roman"/>
          <w:sz w:val="24"/>
          <w:szCs w:val="24"/>
        </w:rPr>
        <w:t xml:space="preserve"> del Consejo Nacional de Drogas.</w:t>
      </w:r>
    </w:p>
    <w:p w:rsidR="009C29C3" w:rsidRPr="00C039C8" w:rsidRDefault="009C29C3" w:rsidP="009C29C3">
      <w:pPr>
        <w:pStyle w:val="Textoindependiente"/>
        <w:spacing w:after="0" w:line="480" w:lineRule="auto"/>
        <w:jc w:val="both"/>
        <w:rPr>
          <w:rFonts w:ascii="Times New Roman" w:hAnsi="Times New Roman" w:cs="Times New Roman"/>
          <w:color w:val="000000" w:themeColor="text1"/>
          <w:sz w:val="24"/>
          <w:szCs w:val="24"/>
        </w:rPr>
      </w:pPr>
      <w:r w:rsidRPr="00C039C8">
        <w:rPr>
          <w:rFonts w:ascii="Times New Roman" w:hAnsi="Times New Roman" w:cs="Times New Roman"/>
          <w:b/>
          <w:color w:val="000000" w:themeColor="text1"/>
          <w:sz w:val="32"/>
          <w:szCs w:val="32"/>
        </w:rPr>
        <w:lastRenderedPageBreak/>
        <w:t>DIRECCION DE REDUCCION DE LA DEMANDA</w:t>
      </w:r>
    </w:p>
    <w:p w:rsidR="009C29C3" w:rsidRDefault="009C29C3" w:rsidP="009C29C3">
      <w:pPr>
        <w:pStyle w:val="Textoindependiente"/>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Tiene como función implementar y evaluar estrategias, acciones y actividades relacionadas a la Reducción de la Demanda del Consumo de Drogas en la República Dominicana y a la vez supervisa, dirige y coordina los planes, programas y proyectos de los cuatro departamentos que están a su cargo: Departamento de Educación Preventiva Integral (DEPREI), Departamento de Prevención en la Comunidad (DPC), Departamento de Prevención en el Área Laboral (DEPRAL) y el Departamento de Prevención en el Deporte (DEPREDEPORTE).  Dentro de las tareas típicas de la misma se e</w:t>
      </w:r>
      <w:r w:rsidRPr="009C29C3">
        <w:rPr>
          <w:rFonts w:ascii="Times New Roman" w:hAnsi="Times New Roman" w:cs="Times New Roman"/>
          <w:color w:val="000000" w:themeColor="text1"/>
          <w:sz w:val="24"/>
          <w:szCs w:val="24"/>
        </w:rPr>
        <w:t xml:space="preserve">ncuentran </w:t>
      </w:r>
      <w:r>
        <w:rPr>
          <w:rFonts w:ascii="Times New Roman" w:hAnsi="Times New Roman" w:cs="Times New Roman"/>
          <w:sz w:val="24"/>
          <w:szCs w:val="24"/>
        </w:rPr>
        <w:t>las siguientes:</w:t>
      </w:r>
    </w:p>
    <w:p w:rsidR="009C29C3" w:rsidRPr="00C6567B" w:rsidRDefault="009C29C3" w:rsidP="009C29C3">
      <w:pPr>
        <w:pStyle w:val="Textoindependiente"/>
        <w:numPr>
          <w:ilvl w:val="0"/>
          <w:numId w:val="4"/>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Dirigir, coordinar y supervisar las labores del personal a su cargo.</w:t>
      </w:r>
    </w:p>
    <w:p w:rsidR="009C29C3" w:rsidRDefault="009C29C3" w:rsidP="009C29C3">
      <w:pPr>
        <w:pStyle w:val="Textoindependiente"/>
        <w:numPr>
          <w:ilvl w:val="0"/>
          <w:numId w:val="4"/>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Planificar, fortalecer y coordinar los programas de prevención que se ejecutan a través de los organismos gubernamentales y no gubernamentales.</w:t>
      </w:r>
    </w:p>
    <w:p w:rsidR="009C29C3" w:rsidRDefault="009C29C3" w:rsidP="009C29C3">
      <w:pPr>
        <w:pStyle w:val="Textoindependiente"/>
        <w:numPr>
          <w:ilvl w:val="0"/>
          <w:numId w:val="4"/>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Organizar acciones conjuntas a nivel institucional con los diferentes organismos del sector público y privado.</w:t>
      </w:r>
    </w:p>
    <w:p w:rsidR="009C29C3" w:rsidRDefault="009C29C3" w:rsidP="009C29C3">
      <w:pPr>
        <w:pStyle w:val="Textoindependiente"/>
        <w:numPr>
          <w:ilvl w:val="0"/>
          <w:numId w:val="4"/>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Planificar acciones de reducción de la demanda de servicios en las áreas sociales, recreativas, culturales, deportivas, laborales y educativas.</w:t>
      </w:r>
    </w:p>
    <w:p w:rsidR="009C29C3" w:rsidRDefault="009C29C3" w:rsidP="009C29C3">
      <w:pPr>
        <w:pStyle w:val="Textoindependiente"/>
        <w:numPr>
          <w:ilvl w:val="0"/>
          <w:numId w:val="4"/>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Diseñar actividades específicas de prevención y promoción de la salud.</w:t>
      </w:r>
    </w:p>
    <w:p w:rsidR="009C29C3" w:rsidRDefault="009C29C3" w:rsidP="009C29C3">
      <w:pPr>
        <w:pStyle w:val="Textoindependiente"/>
        <w:numPr>
          <w:ilvl w:val="0"/>
          <w:numId w:val="4"/>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Velar por el fortalecimiento de organizaciones comunitarias que tengan como objetivo proyectos de prevención de drogas.</w:t>
      </w:r>
    </w:p>
    <w:p w:rsidR="009C29C3" w:rsidRDefault="009C29C3" w:rsidP="009C29C3">
      <w:pPr>
        <w:pStyle w:val="Textoindependiente"/>
        <w:numPr>
          <w:ilvl w:val="0"/>
          <w:numId w:val="4"/>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Programar actividades de capacitación a nivel nacional.</w:t>
      </w:r>
    </w:p>
    <w:p w:rsidR="009C29C3" w:rsidRDefault="009C29C3" w:rsidP="009C29C3">
      <w:pPr>
        <w:pStyle w:val="Textoindependiente"/>
        <w:numPr>
          <w:ilvl w:val="0"/>
          <w:numId w:val="4"/>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Supervisar los programas de prevención y capacitación de reducción de la demanda de drogas.</w:t>
      </w:r>
    </w:p>
    <w:p w:rsidR="009C29C3" w:rsidRPr="00F441CA" w:rsidRDefault="009C29C3" w:rsidP="009C29C3">
      <w:pPr>
        <w:pStyle w:val="Textoindependiente"/>
        <w:spacing w:after="0" w:line="480" w:lineRule="auto"/>
        <w:ind w:left="1077"/>
        <w:jc w:val="both"/>
        <w:rPr>
          <w:rFonts w:ascii="Times New Roman" w:hAnsi="Times New Roman" w:cs="Times New Roman"/>
          <w:sz w:val="16"/>
          <w:szCs w:val="16"/>
        </w:rPr>
      </w:pPr>
    </w:p>
    <w:p w:rsidR="009C29C3" w:rsidRDefault="009C29C3" w:rsidP="009C29C3">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La Dirección de Reducción de la Demanda en el año 2019 ha estado </w:t>
      </w:r>
      <w:r w:rsidR="00B44DE5">
        <w:rPr>
          <w:rFonts w:ascii="Times New Roman" w:hAnsi="Times New Roman" w:cs="Times New Roman"/>
          <w:sz w:val="24"/>
          <w:szCs w:val="24"/>
        </w:rPr>
        <w:t>involucrada</w:t>
      </w:r>
      <w:r>
        <w:rPr>
          <w:rFonts w:ascii="Times New Roman" w:hAnsi="Times New Roman" w:cs="Times New Roman"/>
          <w:sz w:val="24"/>
          <w:szCs w:val="24"/>
        </w:rPr>
        <w:t xml:space="preserve"> en concretizar los objetivos institucionales plasmados en el Plan </w:t>
      </w:r>
      <w:r w:rsidR="00B44DE5">
        <w:rPr>
          <w:rFonts w:ascii="Times New Roman" w:hAnsi="Times New Roman" w:cs="Times New Roman"/>
          <w:sz w:val="24"/>
          <w:szCs w:val="24"/>
        </w:rPr>
        <w:t>Estratégico</w:t>
      </w:r>
      <w:r>
        <w:rPr>
          <w:rFonts w:ascii="Times New Roman" w:hAnsi="Times New Roman" w:cs="Times New Roman"/>
          <w:sz w:val="24"/>
          <w:szCs w:val="24"/>
        </w:rPr>
        <w:t xml:space="preserve"> del Consejo Nacional de Drogas, en apoyar y dar seguimiento a las ejecutorias de las coordinaciones y actividades preventivas realizadas por los diferentes departamentos.</w:t>
      </w:r>
    </w:p>
    <w:p w:rsidR="009C29C3" w:rsidRDefault="009C29C3" w:rsidP="009C29C3">
      <w:pPr>
        <w:pStyle w:val="Textoindependiente"/>
        <w:spacing w:after="0" w:line="480" w:lineRule="auto"/>
        <w:ind w:firstLine="708"/>
        <w:jc w:val="both"/>
        <w:rPr>
          <w:rFonts w:ascii="Times New Roman" w:hAnsi="Times New Roman" w:cs="Times New Roman"/>
          <w:sz w:val="24"/>
          <w:szCs w:val="24"/>
        </w:rPr>
      </w:pPr>
    </w:p>
    <w:p w:rsidR="00B44DE5" w:rsidRDefault="009C29C3" w:rsidP="009C29C3">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otro lado, </w:t>
      </w:r>
      <w:r w:rsidR="00B44DE5">
        <w:rPr>
          <w:rFonts w:ascii="Times New Roman" w:hAnsi="Times New Roman" w:cs="Times New Roman"/>
          <w:sz w:val="24"/>
          <w:szCs w:val="24"/>
        </w:rPr>
        <w:t>asistimos a</w:t>
      </w:r>
      <w:r>
        <w:rPr>
          <w:rFonts w:ascii="Times New Roman" w:hAnsi="Times New Roman" w:cs="Times New Roman"/>
          <w:sz w:val="24"/>
          <w:szCs w:val="24"/>
        </w:rPr>
        <w:t xml:space="preserve"> otras actividades como son: participación </w:t>
      </w:r>
      <w:r w:rsidR="00B44DE5">
        <w:rPr>
          <w:rFonts w:ascii="Times New Roman" w:hAnsi="Times New Roman" w:cs="Times New Roman"/>
          <w:sz w:val="24"/>
          <w:szCs w:val="24"/>
        </w:rPr>
        <w:t xml:space="preserve">en aperturas de cursos, </w:t>
      </w:r>
      <w:r>
        <w:rPr>
          <w:rFonts w:ascii="Times New Roman" w:hAnsi="Times New Roman" w:cs="Times New Roman"/>
          <w:sz w:val="24"/>
          <w:szCs w:val="24"/>
        </w:rPr>
        <w:t>talleres</w:t>
      </w:r>
      <w:r w:rsidR="00B44DE5">
        <w:rPr>
          <w:rFonts w:ascii="Times New Roman" w:hAnsi="Times New Roman" w:cs="Times New Roman"/>
          <w:sz w:val="24"/>
          <w:szCs w:val="24"/>
        </w:rPr>
        <w:t xml:space="preserve"> y conversatorios</w:t>
      </w:r>
      <w:r>
        <w:rPr>
          <w:rFonts w:ascii="Times New Roman" w:hAnsi="Times New Roman" w:cs="Times New Roman"/>
          <w:sz w:val="24"/>
          <w:szCs w:val="24"/>
        </w:rPr>
        <w:t>, reuniones</w:t>
      </w:r>
      <w:r w:rsidR="00B44DE5">
        <w:rPr>
          <w:rFonts w:ascii="Times New Roman" w:hAnsi="Times New Roman" w:cs="Times New Roman"/>
          <w:sz w:val="24"/>
          <w:szCs w:val="24"/>
        </w:rPr>
        <w:t>, firmas de acuerdos, graduaciones, entre otros.</w:t>
      </w:r>
    </w:p>
    <w:p w:rsidR="00B44DE5" w:rsidRDefault="00B44DE5" w:rsidP="009C29C3">
      <w:pPr>
        <w:pStyle w:val="Textoindependiente"/>
        <w:spacing w:after="0" w:line="480" w:lineRule="auto"/>
        <w:ind w:firstLine="708"/>
        <w:jc w:val="both"/>
        <w:rPr>
          <w:rFonts w:ascii="Times New Roman" w:hAnsi="Times New Roman" w:cs="Times New Roman"/>
          <w:sz w:val="24"/>
          <w:szCs w:val="24"/>
        </w:rPr>
      </w:pPr>
    </w:p>
    <w:p w:rsidR="009C29C3" w:rsidRDefault="009C29C3" w:rsidP="009C29C3">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Los Departamentos que dirige la Dirección de Reducción de la Demanda realizaron en el año 2019 las siguientes actividades:</w:t>
      </w:r>
    </w:p>
    <w:p w:rsidR="009C29C3" w:rsidRDefault="009C29C3" w:rsidP="009C29C3">
      <w:pPr>
        <w:pStyle w:val="Textoindependiente"/>
        <w:spacing w:after="0" w:line="480" w:lineRule="auto"/>
        <w:jc w:val="both"/>
        <w:rPr>
          <w:rFonts w:ascii="Times New Roman" w:hAnsi="Times New Roman" w:cs="Times New Roman"/>
          <w:sz w:val="24"/>
          <w:szCs w:val="24"/>
        </w:rPr>
      </w:pPr>
    </w:p>
    <w:p w:rsidR="00B44DE5" w:rsidRPr="00C039C8" w:rsidRDefault="00B44DE5" w:rsidP="00B44DE5">
      <w:pPr>
        <w:pStyle w:val="Textoindependiente"/>
        <w:spacing w:after="0" w:line="480" w:lineRule="auto"/>
        <w:jc w:val="both"/>
        <w:rPr>
          <w:rFonts w:ascii="Times New Roman" w:hAnsi="Times New Roman" w:cs="Times New Roman"/>
          <w:b/>
          <w:color w:val="000000" w:themeColor="text1"/>
          <w:sz w:val="28"/>
          <w:szCs w:val="28"/>
        </w:rPr>
      </w:pPr>
      <w:r w:rsidRPr="00C039C8">
        <w:rPr>
          <w:rFonts w:ascii="Times New Roman" w:hAnsi="Times New Roman" w:cs="Times New Roman"/>
          <w:b/>
          <w:color w:val="000000" w:themeColor="text1"/>
          <w:sz w:val="28"/>
          <w:szCs w:val="28"/>
        </w:rPr>
        <w:t>DEPARTAMENTO DE EDUCACION PREVENTIVA INTEGRAL -DEPREI-</w:t>
      </w:r>
    </w:p>
    <w:p w:rsidR="00B44DE5" w:rsidRPr="004725B4" w:rsidRDefault="00B44DE5" w:rsidP="00B44DE5">
      <w:pPr>
        <w:shd w:val="clear" w:color="auto" w:fill="FFFFFF" w:themeFill="background1"/>
        <w:spacing w:line="480" w:lineRule="auto"/>
        <w:ind w:firstLine="708"/>
        <w:jc w:val="both"/>
        <w:rPr>
          <w:rFonts w:ascii="Times New Roman" w:hAnsi="Times New Roman" w:cs="Times New Roman"/>
          <w:sz w:val="24"/>
          <w:szCs w:val="24"/>
        </w:rPr>
      </w:pPr>
      <w:r w:rsidRPr="004725B4">
        <w:rPr>
          <w:rFonts w:ascii="Times New Roman" w:hAnsi="Times New Roman" w:cs="Times New Roman"/>
          <w:sz w:val="24"/>
          <w:szCs w:val="24"/>
        </w:rPr>
        <w:t>El D</w:t>
      </w:r>
      <w:r>
        <w:rPr>
          <w:rFonts w:ascii="Times New Roman" w:hAnsi="Times New Roman" w:cs="Times New Roman"/>
          <w:sz w:val="24"/>
          <w:szCs w:val="24"/>
        </w:rPr>
        <w:t>epartamento de Educación Preventiva Integral –DEPREI</w:t>
      </w:r>
      <w:r w:rsidRPr="004725B4">
        <w:rPr>
          <w:rFonts w:ascii="Times New Roman" w:hAnsi="Times New Roman" w:cs="Times New Roman"/>
          <w:sz w:val="24"/>
          <w:szCs w:val="24"/>
        </w:rPr>
        <w:t xml:space="preserve">, </w:t>
      </w:r>
      <w:r>
        <w:rPr>
          <w:rFonts w:ascii="Times New Roman" w:hAnsi="Times New Roman" w:cs="Times New Roman"/>
          <w:sz w:val="24"/>
          <w:szCs w:val="24"/>
        </w:rPr>
        <w:t xml:space="preserve">fue </w:t>
      </w:r>
      <w:r w:rsidRPr="004725B4">
        <w:rPr>
          <w:rFonts w:ascii="Times New Roman" w:hAnsi="Times New Roman" w:cs="Times New Roman"/>
          <w:sz w:val="24"/>
          <w:szCs w:val="24"/>
        </w:rPr>
        <w:t>fun</w:t>
      </w:r>
      <w:r>
        <w:rPr>
          <w:rFonts w:ascii="Times New Roman" w:hAnsi="Times New Roman" w:cs="Times New Roman"/>
          <w:sz w:val="24"/>
          <w:szCs w:val="24"/>
        </w:rPr>
        <w:t>dado el 28 de marzo del 1991, para ampliar la cobertura de prevención escolar, a</w:t>
      </w:r>
      <w:r w:rsidRPr="004725B4">
        <w:rPr>
          <w:rFonts w:ascii="Times New Roman" w:hAnsi="Times New Roman" w:cs="Times New Roman"/>
          <w:sz w:val="24"/>
          <w:szCs w:val="24"/>
        </w:rPr>
        <w:t xml:space="preserve"> través de la adecuación del currículo en los niveles preescolar, Básica, Media y Superior. </w:t>
      </w:r>
    </w:p>
    <w:p w:rsidR="00B44DE5" w:rsidRPr="004725B4" w:rsidRDefault="00B44DE5" w:rsidP="00B44DE5">
      <w:pPr>
        <w:shd w:val="clear" w:color="auto" w:fill="FFFFFF" w:themeFill="background1"/>
        <w:spacing w:line="480" w:lineRule="auto"/>
        <w:jc w:val="both"/>
        <w:rPr>
          <w:rFonts w:ascii="Times New Roman" w:hAnsi="Times New Roman" w:cs="Times New Roman"/>
          <w:sz w:val="24"/>
          <w:szCs w:val="24"/>
        </w:rPr>
      </w:pPr>
    </w:p>
    <w:p w:rsidR="00B44DE5" w:rsidRDefault="00B44DE5" w:rsidP="00B44DE5">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Departamento tiene como función ejecutar la prevención del uso indebido de drogas en los centros educativos en los niveles, inicial, básico, medio y superior, facilitar entrenamientos al personal docente y administrativo de la comunidad educativa para que asuman la labor preventiva, realizar jornadas de orientación a las asociaciones de padres y madres de los centros educativos para concientizarlos sobre el papel de la familia en la </w:t>
      </w:r>
      <w:r>
        <w:rPr>
          <w:rFonts w:ascii="Times New Roman" w:hAnsi="Times New Roman" w:cs="Times New Roman"/>
          <w:sz w:val="24"/>
          <w:szCs w:val="24"/>
        </w:rPr>
        <w:lastRenderedPageBreak/>
        <w:t>prevención integral y motivar a los estudiantes para que se integren a las actividades preventivas para contribuir a la formación de ciudadanos sanos, participativos y críticos.</w:t>
      </w:r>
    </w:p>
    <w:p w:rsidR="00B44DE5" w:rsidRPr="004725B4" w:rsidRDefault="00B44DE5" w:rsidP="00B44DE5">
      <w:pPr>
        <w:spacing w:line="480" w:lineRule="auto"/>
        <w:ind w:firstLine="708"/>
        <w:jc w:val="both"/>
        <w:rPr>
          <w:rFonts w:ascii="Times New Roman" w:hAnsi="Times New Roman" w:cs="Times New Roman"/>
          <w:sz w:val="24"/>
          <w:szCs w:val="24"/>
        </w:rPr>
      </w:pPr>
    </w:p>
    <w:p w:rsidR="00B44DE5" w:rsidRDefault="00B44DE5" w:rsidP="00B44DE5">
      <w:pPr>
        <w:spacing w:line="480" w:lineRule="auto"/>
        <w:ind w:firstLine="708"/>
        <w:jc w:val="both"/>
        <w:rPr>
          <w:rFonts w:ascii="Times New Roman" w:hAnsi="Times New Roman" w:cs="Times New Roman"/>
          <w:sz w:val="24"/>
          <w:szCs w:val="24"/>
        </w:rPr>
      </w:pPr>
      <w:r w:rsidRPr="004725B4">
        <w:rPr>
          <w:rFonts w:ascii="Times New Roman" w:hAnsi="Times New Roman" w:cs="Times New Roman"/>
          <w:sz w:val="24"/>
          <w:szCs w:val="24"/>
        </w:rPr>
        <w:t xml:space="preserve">Entre los meses de </w:t>
      </w:r>
      <w:r>
        <w:rPr>
          <w:rFonts w:ascii="Times New Roman" w:hAnsi="Times New Roman" w:cs="Times New Roman"/>
          <w:sz w:val="24"/>
          <w:szCs w:val="24"/>
        </w:rPr>
        <w:t xml:space="preserve">enero-noviembre del año 2019, se realizaron </w:t>
      </w:r>
      <w:r w:rsidR="00FD638B" w:rsidRPr="00FD638B">
        <w:rPr>
          <w:rFonts w:ascii="Times New Roman" w:hAnsi="Times New Roman" w:cs="Times New Roman"/>
          <w:b/>
          <w:sz w:val="24"/>
          <w:szCs w:val="24"/>
        </w:rPr>
        <w:t>Ciento treinta y un (</w:t>
      </w:r>
      <w:r w:rsidRPr="00FD638B">
        <w:rPr>
          <w:rFonts w:ascii="Times New Roman" w:hAnsi="Times New Roman" w:cs="Times New Roman"/>
          <w:b/>
          <w:sz w:val="24"/>
          <w:szCs w:val="24"/>
        </w:rPr>
        <w:t>131</w:t>
      </w:r>
      <w:r w:rsidR="00FD638B" w:rsidRPr="00FD638B">
        <w:rPr>
          <w:rFonts w:ascii="Times New Roman" w:hAnsi="Times New Roman" w:cs="Times New Roman"/>
          <w:b/>
          <w:sz w:val="24"/>
          <w:szCs w:val="24"/>
        </w:rPr>
        <w:t>)</w:t>
      </w:r>
      <w:r w:rsidRPr="00FD638B">
        <w:rPr>
          <w:rFonts w:ascii="Times New Roman" w:hAnsi="Times New Roman" w:cs="Times New Roman"/>
          <w:b/>
          <w:sz w:val="24"/>
          <w:szCs w:val="24"/>
        </w:rPr>
        <w:t xml:space="preserve"> actividades preventivas</w:t>
      </w:r>
      <w:r w:rsidRPr="004725B4">
        <w:rPr>
          <w:rFonts w:ascii="Times New Roman" w:hAnsi="Times New Roman" w:cs="Times New Roman"/>
          <w:sz w:val="24"/>
          <w:szCs w:val="24"/>
        </w:rPr>
        <w:t xml:space="preserve"> para un total de </w:t>
      </w:r>
      <w:r w:rsidR="00FD638B" w:rsidRPr="00FD638B">
        <w:rPr>
          <w:rFonts w:ascii="Times New Roman" w:hAnsi="Times New Roman" w:cs="Times New Roman"/>
          <w:b/>
          <w:sz w:val="24"/>
          <w:szCs w:val="24"/>
        </w:rPr>
        <w:t>Diez mil novecientos ochenta y seis (</w:t>
      </w:r>
      <w:r w:rsidR="00790EB4" w:rsidRPr="00FD638B">
        <w:rPr>
          <w:rFonts w:ascii="Times New Roman" w:hAnsi="Times New Roman" w:cs="Times New Roman"/>
          <w:b/>
          <w:sz w:val="24"/>
          <w:szCs w:val="24"/>
        </w:rPr>
        <w:t>10,986</w:t>
      </w:r>
      <w:r w:rsidR="00FD638B">
        <w:rPr>
          <w:rFonts w:ascii="Times New Roman" w:hAnsi="Times New Roman" w:cs="Times New Roman"/>
          <w:b/>
          <w:sz w:val="24"/>
          <w:szCs w:val="24"/>
        </w:rPr>
        <w:t>)</w:t>
      </w:r>
      <w:r w:rsidRPr="00F423FF">
        <w:rPr>
          <w:rFonts w:ascii="Times New Roman" w:hAnsi="Times New Roman" w:cs="Times New Roman"/>
          <w:b/>
          <w:sz w:val="24"/>
          <w:szCs w:val="24"/>
        </w:rPr>
        <w:t xml:space="preserve"> participantes</w:t>
      </w:r>
      <w:r>
        <w:rPr>
          <w:rFonts w:ascii="Times New Roman" w:hAnsi="Times New Roman" w:cs="Times New Roman"/>
          <w:sz w:val="24"/>
          <w:szCs w:val="24"/>
        </w:rPr>
        <w:t xml:space="preserve">, las mismas estuvieron dirigidas a estudiantes de Escuelas y Colegios de las diferentes Regionales de Educación, personal Docente de las Escuelas Vocacionales de las Fuerzas Armadas y la Policía Nacional, las cuales </w:t>
      </w:r>
      <w:r w:rsidRPr="004725B4">
        <w:rPr>
          <w:rFonts w:ascii="Times New Roman" w:hAnsi="Times New Roman" w:cs="Times New Roman"/>
          <w:sz w:val="24"/>
          <w:szCs w:val="24"/>
        </w:rPr>
        <w:t>de</w:t>
      </w:r>
      <w:r>
        <w:rPr>
          <w:rFonts w:ascii="Times New Roman" w:hAnsi="Times New Roman" w:cs="Times New Roman"/>
          <w:sz w:val="24"/>
          <w:szCs w:val="24"/>
        </w:rPr>
        <w:t>tallamos de la siguiente manera:</w:t>
      </w:r>
    </w:p>
    <w:p w:rsidR="00B44DE5" w:rsidRPr="00835B78" w:rsidRDefault="00790EB4" w:rsidP="00B44DE5">
      <w:pPr>
        <w:pStyle w:val="Prrafodelista"/>
        <w:numPr>
          <w:ilvl w:val="0"/>
          <w:numId w:val="1"/>
        </w:numPr>
        <w:spacing w:line="480" w:lineRule="auto"/>
        <w:ind w:left="714" w:hanging="357"/>
        <w:jc w:val="both"/>
        <w:rPr>
          <w:rFonts w:ascii="Times New Roman" w:hAnsi="Times New Roman"/>
          <w:sz w:val="24"/>
          <w:szCs w:val="24"/>
        </w:rPr>
      </w:pPr>
      <w:r w:rsidRPr="00790EB4">
        <w:rPr>
          <w:rFonts w:ascii="Times New Roman" w:hAnsi="Times New Roman"/>
          <w:sz w:val="24"/>
          <w:szCs w:val="24"/>
        </w:rPr>
        <w:t>Se realizaron</w:t>
      </w:r>
      <w:r>
        <w:rPr>
          <w:rFonts w:ascii="Times New Roman" w:hAnsi="Times New Roman"/>
          <w:b/>
          <w:sz w:val="24"/>
          <w:szCs w:val="24"/>
        </w:rPr>
        <w:t xml:space="preserve"> Diez (10) Talleres y Cuatro (4) Supervisiones del </w:t>
      </w:r>
      <w:r w:rsidRPr="006C062E">
        <w:rPr>
          <w:rFonts w:ascii="Times New Roman" w:hAnsi="Times New Roman"/>
          <w:b/>
          <w:sz w:val="24"/>
          <w:szCs w:val="24"/>
        </w:rPr>
        <w:t>Servicio</w:t>
      </w:r>
      <w:r>
        <w:rPr>
          <w:rFonts w:ascii="Times New Roman" w:hAnsi="Times New Roman"/>
          <w:b/>
          <w:sz w:val="24"/>
          <w:szCs w:val="24"/>
        </w:rPr>
        <w:t xml:space="preserve"> </w:t>
      </w:r>
      <w:r w:rsidR="00B44DE5" w:rsidRPr="006C062E">
        <w:rPr>
          <w:rFonts w:ascii="Times New Roman" w:hAnsi="Times New Roman"/>
          <w:b/>
          <w:sz w:val="24"/>
          <w:szCs w:val="24"/>
        </w:rPr>
        <w:t>Social Estudiantil en Prevención de Drogas</w:t>
      </w:r>
      <w:r w:rsidR="00890B75">
        <w:rPr>
          <w:rFonts w:ascii="Times New Roman" w:hAnsi="Times New Roman"/>
          <w:sz w:val="24"/>
          <w:szCs w:val="24"/>
        </w:rPr>
        <w:t xml:space="preserve">, donde participan escuelas y colegios del país, </w:t>
      </w:r>
      <w:r>
        <w:rPr>
          <w:rFonts w:ascii="Times New Roman" w:hAnsi="Times New Roman"/>
          <w:sz w:val="24"/>
          <w:szCs w:val="24"/>
        </w:rPr>
        <w:t xml:space="preserve">con un total de </w:t>
      </w:r>
      <w:r w:rsidRPr="00890B75">
        <w:rPr>
          <w:rFonts w:ascii="Times New Roman" w:hAnsi="Times New Roman"/>
          <w:b/>
          <w:sz w:val="24"/>
          <w:szCs w:val="24"/>
        </w:rPr>
        <w:t>Trescientos sesenta</w:t>
      </w:r>
      <w:r>
        <w:rPr>
          <w:rFonts w:ascii="Times New Roman" w:hAnsi="Times New Roman"/>
          <w:sz w:val="24"/>
          <w:szCs w:val="24"/>
        </w:rPr>
        <w:t xml:space="preserve"> (</w:t>
      </w:r>
      <w:r w:rsidRPr="00790EB4">
        <w:rPr>
          <w:rFonts w:ascii="Times New Roman" w:hAnsi="Times New Roman"/>
          <w:b/>
          <w:sz w:val="24"/>
          <w:szCs w:val="24"/>
        </w:rPr>
        <w:t>360</w:t>
      </w:r>
      <w:r>
        <w:rPr>
          <w:rFonts w:ascii="Times New Roman" w:hAnsi="Times New Roman"/>
          <w:b/>
          <w:sz w:val="24"/>
          <w:szCs w:val="24"/>
        </w:rPr>
        <w:t>)</w:t>
      </w:r>
      <w:r w:rsidRPr="00790EB4">
        <w:rPr>
          <w:rFonts w:ascii="Times New Roman" w:hAnsi="Times New Roman"/>
          <w:b/>
          <w:sz w:val="24"/>
          <w:szCs w:val="24"/>
        </w:rPr>
        <w:t xml:space="preserve"> participantes</w:t>
      </w:r>
      <w:r>
        <w:rPr>
          <w:rFonts w:ascii="Times New Roman" w:hAnsi="Times New Roman"/>
          <w:b/>
          <w:sz w:val="24"/>
          <w:szCs w:val="24"/>
        </w:rPr>
        <w:t>.</w:t>
      </w:r>
      <w:r w:rsidR="00B44DE5">
        <w:rPr>
          <w:rFonts w:ascii="Times New Roman" w:hAnsi="Times New Roman"/>
          <w:sz w:val="24"/>
          <w:szCs w:val="24"/>
        </w:rPr>
        <w:t xml:space="preserve"> </w:t>
      </w:r>
    </w:p>
    <w:p w:rsidR="00B44DE5" w:rsidRDefault="00B44DE5" w:rsidP="00B44DE5">
      <w:pPr>
        <w:pStyle w:val="Prrafodelista"/>
        <w:numPr>
          <w:ilvl w:val="0"/>
          <w:numId w:val="1"/>
        </w:numPr>
        <w:spacing w:line="480" w:lineRule="auto"/>
        <w:jc w:val="both"/>
        <w:rPr>
          <w:rFonts w:ascii="Times New Roman" w:hAnsi="Times New Roman"/>
          <w:b/>
          <w:sz w:val="24"/>
          <w:szCs w:val="24"/>
        </w:rPr>
      </w:pPr>
      <w:r>
        <w:rPr>
          <w:rFonts w:ascii="Times New Roman" w:hAnsi="Times New Roman"/>
          <w:b/>
          <w:sz w:val="24"/>
          <w:szCs w:val="24"/>
        </w:rPr>
        <w:t xml:space="preserve"> </w:t>
      </w:r>
      <w:r w:rsidR="00890B75" w:rsidRPr="000D0928">
        <w:rPr>
          <w:rFonts w:ascii="Times New Roman" w:hAnsi="Times New Roman"/>
          <w:sz w:val="24"/>
          <w:szCs w:val="24"/>
        </w:rPr>
        <w:t>Se realizaron</w:t>
      </w:r>
      <w:r w:rsidR="00890B75">
        <w:rPr>
          <w:rFonts w:ascii="Times New Roman" w:hAnsi="Times New Roman"/>
          <w:b/>
          <w:sz w:val="24"/>
          <w:szCs w:val="24"/>
        </w:rPr>
        <w:t xml:space="preserve"> Once (11) Cursos-Talleres de Prevenci</w:t>
      </w:r>
      <w:r w:rsidR="000D0928">
        <w:rPr>
          <w:rFonts w:ascii="Times New Roman" w:hAnsi="Times New Roman"/>
          <w:b/>
          <w:sz w:val="24"/>
          <w:szCs w:val="24"/>
        </w:rPr>
        <w:t xml:space="preserve">ón de la Drogodependencia, </w:t>
      </w:r>
      <w:r w:rsidR="000D0928" w:rsidRPr="000D0928">
        <w:rPr>
          <w:rFonts w:ascii="Times New Roman" w:hAnsi="Times New Roman"/>
          <w:sz w:val="24"/>
          <w:szCs w:val="24"/>
        </w:rPr>
        <w:t>donde participaron la Regional 17 y Escuelas Vocacionales del Ministerio de Educac</w:t>
      </w:r>
      <w:r w:rsidR="008F7EE3">
        <w:rPr>
          <w:rFonts w:ascii="Times New Roman" w:hAnsi="Times New Roman"/>
          <w:sz w:val="24"/>
          <w:szCs w:val="24"/>
        </w:rPr>
        <w:t>ión y el Ministerio de Defensa</w:t>
      </w:r>
      <w:r w:rsidRPr="006C1AEF">
        <w:rPr>
          <w:rFonts w:ascii="Times New Roman" w:hAnsi="Times New Roman"/>
          <w:sz w:val="24"/>
          <w:szCs w:val="24"/>
        </w:rPr>
        <w:t xml:space="preserve">, </w:t>
      </w:r>
      <w:r w:rsidR="000D0928">
        <w:rPr>
          <w:rFonts w:ascii="Times New Roman" w:hAnsi="Times New Roman"/>
          <w:sz w:val="24"/>
          <w:szCs w:val="24"/>
        </w:rPr>
        <w:t xml:space="preserve">con un total de </w:t>
      </w:r>
      <w:r w:rsidR="000D0928" w:rsidRPr="000D0928">
        <w:rPr>
          <w:rFonts w:ascii="Times New Roman" w:hAnsi="Times New Roman"/>
          <w:b/>
          <w:sz w:val="24"/>
          <w:szCs w:val="24"/>
        </w:rPr>
        <w:t>Cuatrocientos treinta y cuatro (434)</w:t>
      </w:r>
      <w:r w:rsidR="000D0928">
        <w:rPr>
          <w:rFonts w:ascii="Times New Roman" w:hAnsi="Times New Roman"/>
          <w:b/>
          <w:sz w:val="24"/>
          <w:szCs w:val="24"/>
        </w:rPr>
        <w:t xml:space="preserve"> participantes</w:t>
      </w:r>
      <w:r w:rsidRPr="000D0928">
        <w:rPr>
          <w:rFonts w:ascii="Times New Roman" w:hAnsi="Times New Roman"/>
          <w:b/>
          <w:sz w:val="24"/>
          <w:szCs w:val="24"/>
        </w:rPr>
        <w:t>.</w:t>
      </w:r>
    </w:p>
    <w:p w:rsidR="00B44DE5" w:rsidRPr="009171A7" w:rsidRDefault="000D0928" w:rsidP="009171A7">
      <w:pPr>
        <w:pStyle w:val="Prrafodelista"/>
        <w:numPr>
          <w:ilvl w:val="0"/>
          <w:numId w:val="1"/>
        </w:numPr>
        <w:spacing w:line="480" w:lineRule="auto"/>
        <w:jc w:val="both"/>
        <w:rPr>
          <w:rFonts w:ascii="Times New Roman" w:hAnsi="Times New Roman"/>
          <w:b/>
          <w:sz w:val="24"/>
          <w:szCs w:val="24"/>
        </w:rPr>
      </w:pPr>
      <w:r w:rsidRPr="000D0928">
        <w:rPr>
          <w:rFonts w:ascii="Times New Roman" w:hAnsi="Times New Roman"/>
          <w:sz w:val="24"/>
          <w:szCs w:val="24"/>
          <w:lang w:val="es-ES"/>
        </w:rPr>
        <w:t>Se realizó</w:t>
      </w:r>
      <w:r w:rsidRPr="000D0928">
        <w:rPr>
          <w:rFonts w:ascii="Times New Roman" w:hAnsi="Times New Roman"/>
          <w:b/>
          <w:sz w:val="24"/>
          <w:szCs w:val="24"/>
          <w:lang w:val="es-ES"/>
        </w:rPr>
        <w:t xml:space="preserve"> Un (1) Curso Taller en la Policía Escolar en la </w:t>
      </w:r>
      <w:r w:rsidR="00D21009">
        <w:rPr>
          <w:rFonts w:ascii="Times New Roman" w:hAnsi="Times New Roman"/>
          <w:b/>
          <w:sz w:val="24"/>
          <w:szCs w:val="24"/>
          <w:lang w:val="es-ES"/>
        </w:rPr>
        <w:t>Prevención de drogodependencia</w:t>
      </w:r>
      <w:r w:rsidRPr="000D0928">
        <w:rPr>
          <w:rFonts w:ascii="Times New Roman" w:hAnsi="Times New Roman"/>
          <w:sz w:val="24"/>
          <w:szCs w:val="24"/>
          <w:lang w:val="es-ES"/>
        </w:rPr>
        <w:t xml:space="preserve">, con un total de </w:t>
      </w:r>
      <w:r w:rsidRPr="000D0928">
        <w:rPr>
          <w:rFonts w:ascii="Times New Roman" w:hAnsi="Times New Roman"/>
          <w:b/>
          <w:sz w:val="24"/>
          <w:szCs w:val="24"/>
          <w:lang w:val="es-ES"/>
        </w:rPr>
        <w:t>Veintiséis (26)</w:t>
      </w:r>
      <w:r w:rsidRPr="000D0928">
        <w:rPr>
          <w:rFonts w:ascii="Times New Roman" w:hAnsi="Times New Roman"/>
          <w:sz w:val="24"/>
          <w:szCs w:val="24"/>
          <w:lang w:val="es-ES"/>
        </w:rPr>
        <w:t xml:space="preserve"> p</w:t>
      </w:r>
      <w:r w:rsidRPr="000D0928">
        <w:rPr>
          <w:rFonts w:ascii="Times New Roman" w:hAnsi="Times New Roman"/>
          <w:b/>
          <w:sz w:val="24"/>
          <w:szCs w:val="24"/>
          <w:lang w:val="es-ES"/>
        </w:rPr>
        <w:t>articipantes</w:t>
      </w:r>
      <w:r>
        <w:rPr>
          <w:rFonts w:ascii="Times New Roman" w:hAnsi="Times New Roman"/>
          <w:sz w:val="24"/>
          <w:szCs w:val="24"/>
          <w:lang w:val="es-ES"/>
        </w:rPr>
        <w:t>.</w:t>
      </w:r>
    </w:p>
    <w:p w:rsidR="00B44DE5" w:rsidRPr="00835B78" w:rsidRDefault="000D0928" w:rsidP="00B44DE5">
      <w:pPr>
        <w:pStyle w:val="Prrafodelista"/>
        <w:numPr>
          <w:ilvl w:val="0"/>
          <w:numId w:val="1"/>
        </w:numPr>
        <w:spacing w:line="480" w:lineRule="auto"/>
        <w:jc w:val="both"/>
        <w:rPr>
          <w:rFonts w:ascii="Times New Roman" w:hAnsi="Times New Roman"/>
          <w:sz w:val="24"/>
          <w:szCs w:val="24"/>
        </w:rPr>
      </w:pPr>
      <w:r w:rsidRPr="009171A7">
        <w:rPr>
          <w:rFonts w:ascii="Times New Roman" w:hAnsi="Times New Roman"/>
          <w:sz w:val="24"/>
          <w:szCs w:val="24"/>
          <w:lang w:val="es-ES"/>
        </w:rPr>
        <w:t>Se realizaron</w:t>
      </w:r>
      <w:r>
        <w:rPr>
          <w:rFonts w:ascii="Times New Roman" w:hAnsi="Times New Roman"/>
          <w:b/>
          <w:sz w:val="24"/>
          <w:szCs w:val="24"/>
          <w:lang w:val="es-ES"/>
        </w:rPr>
        <w:t xml:space="preserve"> Cinco (5) Capacitaciones, Nueve (9) Implementaciones y Dos (2) Talleres de Buenas Practicas del </w:t>
      </w:r>
      <w:r w:rsidR="00B44DE5" w:rsidRPr="001B2AD2">
        <w:rPr>
          <w:rFonts w:ascii="Times New Roman" w:hAnsi="Times New Roman"/>
          <w:b/>
          <w:sz w:val="24"/>
          <w:szCs w:val="24"/>
          <w:lang w:val="es-ES"/>
        </w:rPr>
        <w:t>Pro</w:t>
      </w:r>
      <w:r>
        <w:rPr>
          <w:rFonts w:ascii="Times New Roman" w:hAnsi="Times New Roman"/>
          <w:b/>
          <w:sz w:val="24"/>
          <w:szCs w:val="24"/>
          <w:lang w:val="es-ES"/>
        </w:rPr>
        <w:t>grama de Habilidades Parentales, e</w:t>
      </w:r>
      <w:r w:rsidR="00B44DE5">
        <w:rPr>
          <w:rFonts w:ascii="Times New Roman" w:hAnsi="Times New Roman"/>
          <w:sz w:val="24"/>
          <w:szCs w:val="24"/>
          <w:lang w:val="es-ES"/>
        </w:rPr>
        <w:t>stá</w:t>
      </w:r>
      <w:r w:rsidR="00B44DE5" w:rsidRPr="001B2AD2">
        <w:rPr>
          <w:rFonts w:ascii="Times New Roman" w:hAnsi="Times New Roman"/>
          <w:sz w:val="24"/>
          <w:szCs w:val="24"/>
          <w:lang w:val="es-ES"/>
        </w:rPr>
        <w:t xml:space="preserve"> específicamente dirigido a padres, madres y tutores con hijos e hijas de 15 a 18 años </w:t>
      </w:r>
      <w:r>
        <w:rPr>
          <w:rFonts w:ascii="Times New Roman" w:hAnsi="Times New Roman"/>
          <w:sz w:val="24"/>
          <w:szCs w:val="24"/>
          <w:lang w:val="es-ES"/>
        </w:rPr>
        <w:t>con</w:t>
      </w:r>
      <w:r w:rsidR="00B44DE5" w:rsidRPr="001B2AD2">
        <w:rPr>
          <w:rFonts w:ascii="Times New Roman" w:hAnsi="Times New Roman"/>
          <w:sz w:val="24"/>
          <w:szCs w:val="24"/>
          <w:lang w:val="es-ES"/>
        </w:rPr>
        <w:t xml:space="preserve"> el objetivo de preparar a padres, madres y tutores para ser mejores educadores, de manera sencilla, en donde establezcan reglas para las conductas aceptables, vigilan </w:t>
      </w:r>
      <w:r w:rsidR="00B44DE5" w:rsidRPr="001B2AD2">
        <w:rPr>
          <w:rFonts w:ascii="Times New Roman" w:hAnsi="Times New Roman"/>
          <w:sz w:val="24"/>
          <w:szCs w:val="24"/>
          <w:lang w:val="es-ES"/>
        </w:rPr>
        <w:lastRenderedPageBreak/>
        <w:t>estrechamente el tiempo libre y los patrones de amistad, ayudan a adquirir habilidades para tomar decisiones infor</w:t>
      </w:r>
      <w:r w:rsidR="00D21009">
        <w:rPr>
          <w:rFonts w:ascii="Times New Roman" w:hAnsi="Times New Roman"/>
          <w:sz w:val="24"/>
          <w:szCs w:val="24"/>
          <w:lang w:val="es-ES"/>
        </w:rPr>
        <w:t>madas y son modelos de conducta</w:t>
      </w:r>
      <w:r w:rsidR="00D21009" w:rsidRPr="001B2AD2">
        <w:rPr>
          <w:rFonts w:ascii="Times New Roman" w:hAnsi="Times New Roman"/>
          <w:sz w:val="24"/>
          <w:szCs w:val="24"/>
          <w:lang w:val="es-ES"/>
        </w:rPr>
        <w:t xml:space="preserve"> </w:t>
      </w:r>
      <w:r w:rsidR="00B44DE5" w:rsidRPr="001B2AD2">
        <w:rPr>
          <w:rFonts w:ascii="Times New Roman" w:hAnsi="Times New Roman"/>
          <w:sz w:val="24"/>
          <w:szCs w:val="24"/>
          <w:lang w:val="es-ES"/>
        </w:rPr>
        <w:t xml:space="preserve">, </w:t>
      </w:r>
      <w:r w:rsidR="009171A7">
        <w:rPr>
          <w:rFonts w:ascii="Times New Roman" w:hAnsi="Times New Roman"/>
          <w:sz w:val="24"/>
          <w:szCs w:val="24"/>
          <w:lang w:val="es-ES"/>
        </w:rPr>
        <w:t>e</w:t>
      </w:r>
      <w:r w:rsidR="00B44DE5">
        <w:rPr>
          <w:rFonts w:ascii="Times New Roman" w:hAnsi="Times New Roman"/>
          <w:sz w:val="24"/>
          <w:szCs w:val="24"/>
          <w:lang w:val="es-ES"/>
        </w:rPr>
        <w:t>n donde participaron</w:t>
      </w:r>
      <w:r w:rsidR="00B44DE5" w:rsidRPr="001B2AD2">
        <w:rPr>
          <w:rFonts w:ascii="Times New Roman" w:hAnsi="Times New Roman"/>
          <w:sz w:val="24"/>
          <w:szCs w:val="24"/>
          <w:lang w:val="es-ES"/>
        </w:rPr>
        <w:t xml:space="preserve"> </w:t>
      </w:r>
      <w:r w:rsidR="009171A7" w:rsidRPr="009171A7">
        <w:rPr>
          <w:rFonts w:ascii="Times New Roman" w:hAnsi="Times New Roman"/>
          <w:b/>
          <w:sz w:val="24"/>
          <w:szCs w:val="24"/>
          <w:lang w:val="es-ES"/>
        </w:rPr>
        <w:t>Cuatrocientas tres</w:t>
      </w:r>
      <w:r w:rsidR="009171A7">
        <w:rPr>
          <w:rFonts w:ascii="Times New Roman" w:hAnsi="Times New Roman"/>
          <w:sz w:val="24"/>
          <w:szCs w:val="24"/>
          <w:lang w:val="es-ES"/>
        </w:rPr>
        <w:t xml:space="preserve"> </w:t>
      </w:r>
      <w:r w:rsidR="009171A7">
        <w:rPr>
          <w:rFonts w:ascii="Times New Roman" w:hAnsi="Times New Roman"/>
          <w:b/>
          <w:sz w:val="24"/>
          <w:szCs w:val="24"/>
          <w:lang w:val="es-ES"/>
        </w:rPr>
        <w:t>(403)</w:t>
      </w:r>
      <w:r w:rsidR="00B44DE5" w:rsidRPr="00387DAE">
        <w:rPr>
          <w:rFonts w:ascii="Times New Roman" w:hAnsi="Times New Roman"/>
          <w:b/>
          <w:sz w:val="24"/>
          <w:szCs w:val="24"/>
          <w:lang w:val="es-ES"/>
        </w:rPr>
        <w:t xml:space="preserve"> </w:t>
      </w:r>
      <w:r w:rsidR="00B44DE5">
        <w:rPr>
          <w:rFonts w:ascii="Times New Roman" w:hAnsi="Times New Roman"/>
          <w:b/>
          <w:sz w:val="24"/>
          <w:szCs w:val="24"/>
          <w:lang w:val="es-ES"/>
        </w:rPr>
        <w:t>personas</w:t>
      </w:r>
      <w:r w:rsidR="00B44DE5" w:rsidRPr="001B2AD2">
        <w:rPr>
          <w:rFonts w:ascii="Times New Roman" w:hAnsi="Times New Roman"/>
          <w:sz w:val="24"/>
          <w:szCs w:val="24"/>
          <w:lang w:val="es-ES"/>
        </w:rPr>
        <w:t>.</w:t>
      </w:r>
    </w:p>
    <w:p w:rsidR="00B44DE5" w:rsidRPr="009171A7" w:rsidRDefault="009171A7" w:rsidP="009171A7">
      <w:pPr>
        <w:pStyle w:val="Prrafodelista"/>
        <w:numPr>
          <w:ilvl w:val="0"/>
          <w:numId w:val="1"/>
        </w:numPr>
        <w:spacing w:line="480" w:lineRule="auto"/>
        <w:jc w:val="both"/>
        <w:rPr>
          <w:rFonts w:ascii="Times New Roman" w:hAnsi="Times New Roman"/>
          <w:sz w:val="24"/>
          <w:szCs w:val="24"/>
        </w:rPr>
      </w:pPr>
      <w:r w:rsidRPr="009171A7">
        <w:rPr>
          <w:rFonts w:ascii="Times New Roman" w:hAnsi="Times New Roman"/>
          <w:sz w:val="24"/>
          <w:szCs w:val="24"/>
          <w:lang w:val="es-ES"/>
        </w:rPr>
        <w:t>Se realizaron</w:t>
      </w:r>
      <w:r>
        <w:rPr>
          <w:rFonts w:ascii="Times New Roman" w:hAnsi="Times New Roman"/>
          <w:b/>
          <w:sz w:val="24"/>
          <w:szCs w:val="24"/>
          <w:lang w:val="es-ES"/>
        </w:rPr>
        <w:t xml:space="preserve"> Cincuenta y ocho (58) </w:t>
      </w:r>
      <w:r w:rsidR="00B44DE5" w:rsidRPr="001B2AD2">
        <w:rPr>
          <w:rFonts w:ascii="Times New Roman" w:hAnsi="Times New Roman"/>
          <w:b/>
          <w:sz w:val="24"/>
          <w:szCs w:val="24"/>
          <w:lang w:val="es-ES"/>
        </w:rPr>
        <w:t xml:space="preserve">Conversatorios </w:t>
      </w:r>
      <w:r w:rsidR="00B44DE5" w:rsidRPr="001B2AD2">
        <w:rPr>
          <w:rFonts w:ascii="Times New Roman" w:hAnsi="Times New Roman"/>
          <w:b/>
          <w:sz w:val="24"/>
          <w:szCs w:val="24"/>
        </w:rPr>
        <w:t>en Prevención de Drogas</w:t>
      </w:r>
      <w:r w:rsidR="00B44DE5" w:rsidRPr="001B2AD2">
        <w:rPr>
          <w:rFonts w:ascii="Times New Roman" w:hAnsi="Times New Roman"/>
          <w:sz w:val="24"/>
          <w:szCs w:val="24"/>
        </w:rPr>
        <w:t xml:space="preserve">, </w:t>
      </w:r>
      <w:r>
        <w:rPr>
          <w:rFonts w:ascii="Times New Roman" w:hAnsi="Times New Roman"/>
          <w:sz w:val="24"/>
          <w:szCs w:val="24"/>
        </w:rPr>
        <w:t xml:space="preserve">con un total de </w:t>
      </w:r>
      <w:r w:rsidRPr="009171A7">
        <w:rPr>
          <w:rFonts w:ascii="Times New Roman" w:hAnsi="Times New Roman"/>
          <w:b/>
          <w:sz w:val="24"/>
          <w:szCs w:val="24"/>
        </w:rPr>
        <w:t>Nueve mil trescientos treinta y ocho (9,388)</w:t>
      </w:r>
      <w:r>
        <w:rPr>
          <w:rFonts w:ascii="Times New Roman" w:hAnsi="Times New Roman"/>
          <w:sz w:val="24"/>
          <w:szCs w:val="24"/>
        </w:rPr>
        <w:t xml:space="preserve"> </w:t>
      </w:r>
      <w:r w:rsidR="00B44DE5" w:rsidRPr="00305C79">
        <w:rPr>
          <w:rFonts w:ascii="Times New Roman" w:hAnsi="Times New Roman"/>
          <w:b/>
          <w:sz w:val="24"/>
          <w:szCs w:val="24"/>
        </w:rPr>
        <w:t>participantes.</w:t>
      </w:r>
    </w:p>
    <w:p w:rsidR="0013331D" w:rsidRPr="008F7EE3" w:rsidRDefault="0013331D" w:rsidP="008F7EE3">
      <w:pPr>
        <w:pStyle w:val="Prrafodelista"/>
        <w:numPr>
          <w:ilvl w:val="0"/>
          <w:numId w:val="1"/>
        </w:numPr>
        <w:spacing w:line="480" w:lineRule="auto"/>
        <w:jc w:val="both"/>
        <w:rPr>
          <w:rFonts w:ascii="Times New Roman" w:hAnsi="Times New Roman"/>
          <w:sz w:val="24"/>
          <w:szCs w:val="24"/>
        </w:rPr>
      </w:pPr>
      <w:r w:rsidRPr="0013331D">
        <w:rPr>
          <w:rFonts w:ascii="Times New Roman" w:hAnsi="Times New Roman"/>
          <w:sz w:val="24"/>
          <w:szCs w:val="24"/>
          <w:lang w:val="es-ES"/>
        </w:rPr>
        <w:t>Se realizaron</w:t>
      </w:r>
      <w:r>
        <w:rPr>
          <w:rFonts w:ascii="Times New Roman" w:hAnsi="Times New Roman"/>
          <w:b/>
          <w:sz w:val="24"/>
          <w:szCs w:val="24"/>
          <w:lang w:val="es-ES"/>
        </w:rPr>
        <w:t xml:space="preserve"> Cuatro (4) </w:t>
      </w:r>
      <w:r w:rsidR="00B44DE5">
        <w:rPr>
          <w:rFonts w:ascii="Times New Roman" w:hAnsi="Times New Roman"/>
          <w:b/>
          <w:sz w:val="24"/>
          <w:szCs w:val="24"/>
          <w:lang w:val="es-ES"/>
        </w:rPr>
        <w:t>Talleres</w:t>
      </w:r>
      <w:r>
        <w:rPr>
          <w:rFonts w:ascii="Times New Roman" w:hAnsi="Times New Roman"/>
          <w:b/>
          <w:sz w:val="24"/>
          <w:szCs w:val="24"/>
          <w:lang w:val="es-ES"/>
        </w:rPr>
        <w:t xml:space="preserve"> del Rol de la Familia en la Prevención de Drogodependencia </w:t>
      </w:r>
      <w:r w:rsidRPr="0013331D">
        <w:rPr>
          <w:rFonts w:ascii="Times New Roman" w:hAnsi="Times New Roman"/>
          <w:sz w:val="24"/>
          <w:szCs w:val="24"/>
          <w:lang w:val="es-ES"/>
        </w:rPr>
        <w:t>con un total de</w:t>
      </w:r>
      <w:r>
        <w:rPr>
          <w:rFonts w:ascii="Times New Roman" w:hAnsi="Times New Roman"/>
          <w:b/>
          <w:sz w:val="24"/>
          <w:szCs w:val="24"/>
          <w:lang w:val="es-ES"/>
        </w:rPr>
        <w:t xml:space="preserve"> Doscientos nueve (209)</w:t>
      </w:r>
      <w:r w:rsidR="00B44DE5" w:rsidRPr="00305C79">
        <w:rPr>
          <w:rFonts w:ascii="Times New Roman" w:hAnsi="Times New Roman"/>
          <w:b/>
          <w:sz w:val="24"/>
          <w:szCs w:val="24"/>
        </w:rPr>
        <w:t xml:space="preserve"> participantes.</w:t>
      </w:r>
    </w:p>
    <w:tbl>
      <w:tblPr>
        <w:tblStyle w:val="Tabladecuadrcula5oscura-nfasis11"/>
        <w:tblW w:w="11057" w:type="dxa"/>
        <w:tblInd w:w="-714" w:type="dxa"/>
        <w:tblLayout w:type="fixed"/>
        <w:tblLook w:val="04A0" w:firstRow="1" w:lastRow="0" w:firstColumn="1" w:lastColumn="0" w:noHBand="0" w:noVBand="1"/>
      </w:tblPr>
      <w:tblGrid>
        <w:gridCol w:w="3261"/>
        <w:gridCol w:w="1417"/>
        <w:gridCol w:w="3402"/>
        <w:gridCol w:w="851"/>
        <w:gridCol w:w="992"/>
        <w:gridCol w:w="1134"/>
      </w:tblGrid>
      <w:tr w:rsidR="0013331D" w:rsidRPr="00621087" w:rsidTr="00CF33F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057" w:type="dxa"/>
            <w:gridSpan w:val="6"/>
            <w:shd w:val="clear" w:color="auto" w:fill="003BB0"/>
          </w:tcPr>
          <w:p w:rsidR="0013331D" w:rsidRPr="00621087" w:rsidRDefault="0013331D" w:rsidP="001D6ED7">
            <w:pPr>
              <w:pStyle w:val="Sinespaciado"/>
              <w:jc w:val="center"/>
              <w:rPr>
                <w:rFonts w:ascii="Times New Roman" w:hAnsi="Times New Roman" w:cs="Times New Roman"/>
              </w:rPr>
            </w:pPr>
            <w:r w:rsidRPr="00621087">
              <w:rPr>
                <w:rFonts w:ascii="Times New Roman" w:hAnsi="Times New Roman" w:cs="Times New Roman"/>
              </w:rPr>
              <w:t xml:space="preserve">ACTIVIDADES REALIZADAS </w:t>
            </w:r>
          </w:p>
        </w:tc>
      </w:tr>
      <w:tr w:rsidR="0013331D" w:rsidRPr="00621087" w:rsidTr="00D42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13331D" w:rsidRPr="00621087" w:rsidRDefault="0013331D" w:rsidP="00AA7D03">
            <w:pPr>
              <w:pStyle w:val="Sinespaciado"/>
              <w:jc w:val="center"/>
              <w:rPr>
                <w:rFonts w:ascii="Times New Roman" w:hAnsi="Times New Roman" w:cs="Times New Roman"/>
                <w:noProof/>
              </w:rPr>
            </w:pPr>
            <w:r w:rsidRPr="00621087">
              <w:rPr>
                <w:rFonts w:ascii="Times New Roman" w:hAnsi="Times New Roman" w:cs="Times New Roman"/>
              </w:rPr>
              <w:t>TIPO DE ACTIVIDAD</w:t>
            </w:r>
          </w:p>
        </w:tc>
        <w:tc>
          <w:tcPr>
            <w:tcW w:w="1417" w:type="dxa"/>
            <w:shd w:val="clear" w:color="auto" w:fill="648FC4"/>
          </w:tcPr>
          <w:p w:rsidR="0013331D" w:rsidRPr="00621087" w:rsidRDefault="0013331D" w:rsidP="00AA7D0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621087">
              <w:rPr>
                <w:rFonts w:ascii="Times New Roman" w:hAnsi="Times New Roman" w:cs="Times New Roman"/>
                <w:color w:val="FFFFFF" w:themeColor="background1"/>
              </w:rPr>
              <w:t>CANTIDAD</w:t>
            </w:r>
          </w:p>
        </w:tc>
        <w:tc>
          <w:tcPr>
            <w:tcW w:w="3402" w:type="dxa"/>
            <w:shd w:val="clear" w:color="auto" w:fill="648FC4"/>
          </w:tcPr>
          <w:p w:rsidR="0013331D" w:rsidRPr="00621087" w:rsidRDefault="0013331D" w:rsidP="00621087">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21087">
              <w:rPr>
                <w:rFonts w:ascii="Times New Roman" w:hAnsi="Times New Roman" w:cs="Times New Roman"/>
                <w:color w:val="FFFFFF" w:themeColor="background1"/>
                <w:lang w:val="en-US"/>
              </w:rPr>
              <w:t xml:space="preserve">ORGANIZACIONES </w:t>
            </w:r>
          </w:p>
        </w:tc>
        <w:tc>
          <w:tcPr>
            <w:tcW w:w="851" w:type="dxa"/>
            <w:shd w:val="clear" w:color="auto" w:fill="648FC4"/>
          </w:tcPr>
          <w:p w:rsidR="0013331D" w:rsidRPr="00621087" w:rsidRDefault="0013331D" w:rsidP="00AA7D0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21087">
              <w:rPr>
                <w:rFonts w:ascii="Times New Roman" w:hAnsi="Times New Roman" w:cs="Times New Roman"/>
                <w:color w:val="FFFFFF" w:themeColor="background1"/>
                <w:lang w:val="en-US"/>
              </w:rPr>
              <w:t>MAS.</w:t>
            </w:r>
          </w:p>
        </w:tc>
        <w:tc>
          <w:tcPr>
            <w:tcW w:w="992" w:type="dxa"/>
            <w:shd w:val="clear" w:color="auto" w:fill="648FC4"/>
          </w:tcPr>
          <w:p w:rsidR="0013331D" w:rsidRPr="00621087" w:rsidRDefault="0013331D" w:rsidP="00AA7D0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21087">
              <w:rPr>
                <w:rFonts w:ascii="Times New Roman" w:hAnsi="Times New Roman" w:cs="Times New Roman"/>
                <w:color w:val="FFFFFF" w:themeColor="background1"/>
                <w:lang w:val="en-US"/>
              </w:rPr>
              <w:t>FEM.</w:t>
            </w:r>
          </w:p>
        </w:tc>
        <w:tc>
          <w:tcPr>
            <w:tcW w:w="1134" w:type="dxa"/>
            <w:shd w:val="clear" w:color="auto" w:fill="648FC4"/>
          </w:tcPr>
          <w:p w:rsidR="0013331D" w:rsidRPr="00621087" w:rsidRDefault="0013331D" w:rsidP="00621087">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21087">
              <w:rPr>
                <w:rFonts w:ascii="Times New Roman" w:hAnsi="Times New Roman" w:cs="Times New Roman"/>
                <w:color w:val="FFFFFF" w:themeColor="background1"/>
                <w:lang w:val="en-US"/>
              </w:rPr>
              <w:t xml:space="preserve">TOTAL </w:t>
            </w:r>
          </w:p>
        </w:tc>
      </w:tr>
      <w:tr w:rsidR="0013331D" w:rsidRPr="00621087" w:rsidTr="00D42DEE">
        <w:tc>
          <w:tcPr>
            <w:cnfStyle w:val="001000000000" w:firstRow="0" w:lastRow="0" w:firstColumn="1" w:lastColumn="0" w:oddVBand="0" w:evenVBand="0" w:oddHBand="0" w:evenHBand="0" w:firstRowFirstColumn="0" w:firstRowLastColumn="0" w:lastRowFirstColumn="0" w:lastRowLastColumn="0"/>
            <w:tcW w:w="3261" w:type="dxa"/>
          </w:tcPr>
          <w:p w:rsidR="0013331D" w:rsidRPr="00621087" w:rsidRDefault="0013331D" w:rsidP="00AA7D03">
            <w:pPr>
              <w:pStyle w:val="Sinespaciado"/>
              <w:rPr>
                <w:rFonts w:ascii="Times New Roman" w:hAnsi="Times New Roman" w:cs="Times New Roman"/>
                <w:lang w:val="es-DO"/>
              </w:rPr>
            </w:pPr>
            <w:r w:rsidRPr="00621087">
              <w:rPr>
                <w:rFonts w:ascii="Times New Roman" w:hAnsi="Times New Roman" w:cs="Times New Roman"/>
                <w:lang w:val="es-DO"/>
              </w:rPr>
              <w:t>Curso Taller Prevención de Drogodependencia</w:t>
            </w:r>
            <w:r w:rsidR="00FB1F03" w:rsidRPr="00621087">
              <w:rPr>
                <w:rFonts w:ascii="Times New Roman" w:hAnsi="Times New Roman" w:cs="Times New Roman"/>
                <w:lang w:val="es-DO"/>
              </w:rPr>
              <w:t>ca</w:t>
            </w:r>
          </w:p>
        </w:tc>
        <w:tc>
          <w:tcPr>
            <w:tcW w:w="1417" w:type="dxa"/>
            <w:vAlign w:val="center"/>
          </w:tcPr>
          <w:p w:rsidR="0013331D" w:rsidRPr="00621087" w:rsidRDefault="0013331D" w:rsidP="00AA7D0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11</w:t>
            </w:r>
          </w:p>
        </w:tc>
        <w:tc>
          <w:tcPr>
            <w:tcW w:w="3402" w:type="dxa"/>
          </w:tcPr>
          <w:p w:rsidR="0013331D" w:rsidRPr="00621087" w:rsidRDefault="0013331D" w:rsidP="00AA7D03">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Regional 17, Escuelas Vocacionales y Ministerio de Defensa</w:t>
            </w:r>
          </w:p>
        </w:tc>
        <w:tc>
          <w:tcPr>
            <w:tcW w:w="851" w:type="dxa"/>
            <w:vAlign w:val="center"/>
          </w:tcPr>
          <w:p w:rsidR="0013331D" w:rsidRPr="00621087" w:rsidRDefault="0013331D"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104</w:t>
            </w:r>
          </w:p>
        </w:tc>
        <w:tc>
          <w:tcPr>
            <w:tcW w:w="992" w:type="dxa"/>
            <w:vAlign w:val="center"/>
          </w:tcPr>
          <w:p w:rsidR="0013331D" w:rsidRPr="00621087" w:rsidRDefault="0013331D"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320</w:t>
            </w:r>
          </w:p>
        </w:tc>
        <w:tc>
          <w:tcPr>
            <w:tcW w:w="1134" w:type="dxa"/>
            <w:vAlign w:val="center"/>
          </w:tcPr>
          <w:p w:rsidR="0013331D" w:rsidRPr="00621087" w:rsidRDefault="0013331D"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434</w:t>
            </w:r>
          </w:p>
        </w:tc>
      </w:tr>
      <w:tr w:rsidR="0013331D" w:rsidRPr="00621087" w:rsidTr="00D42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13331D" w:rsidRPr="00621087" w:rsidRDefault="0013331D" w:rsidP="00AA7D03">
            <w:pPr>
              <w:pStyle w:val="Sinespaciado"/>
              <w:rPr>
                <w:rFonts w:ascii="Times New Roman" w:hAnsi="Times New Roman" w:cs="Times New Roman"/>
              </w:rPr>
            </w:pPr>
            <w:r w:rsidRPr="00621087">
              <w:rPr>
                <w:rFonts w:ascii="Times New Roman" w:hAnsi="Times New Roman" w:cs="Times New Roman"/>
              </w:rPr>
              <w:t>Curso-Taller Policía Escolar en la Prevención de Drogodependencia</w:t>
            </w:r>
          </w:p>
        </w:tc>
        <w:tc>
          <w:tcPr>
            <w:tcW w:w="1417" w:type="dxa"/>
            <w:vAlign w:val="center"/>
          </w:tcPr>
          <w:p w:rsidR="0013331D" w:rsidRPr="00621087" w:rsidRDefault="0013331D" w:rsidP="00AA7D0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01</w:t>
            </w:r>
          </w:p>
        </w:tc>
        <w:tc>
          <w:tcPr>
            <w:tcW w:w="3402" w:type="dxa"/>
          </w:tcPr>
          <w:p w:rsidR="0013331D" w:rsidRPr="00621087" w:rsidRDefault="0013331D" w:rsidP="00AA7D03">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 xml:space="preserve">Regional 17 y </w:t>
            </w:r>
            <w:r w:rsidR="001D6ED7" w:rsidRPr="00621087">
              <w:rPr>
                <w:rFonts w:ascii="Times New Roman" w:hAnsi="Times New Roman" w:cs="Times New Roman"/>
              </w:rPr>
              <w:t>Policía</w:t>
            </w:r>
            <w:r w:rsidRPr="00621087">
              <w:rPr>
                <w:rFonts w:ascii="Times New Roman" w:hAnsi="Times New Roman" w:cs="Times New Roman"/>
              </w:rPr>
              <w:t xml:space="preserve"> Escolar</w:t>
            </w:r>
          </w:p>
        </w:tc>
        <w:tc>
          <w:tcPr>
            <w:tcW w:w="851" w:type="dxa"/>
            <w:vAlign w:val="center"/>
          </w:tcPr>
          <w:p w:rsidR="0013331D" w:rsidRPr="00621087" w:rsidRDefault="0013331D"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8</w:t>
            </w:r>
          </w:p>
        </w:tc>
        <w:tc>
          <w:tcPr>
            <w:tcW w:w="992" w:type="dxa"/>
            <w:vAlign w:val="center"/>
          </w:tcPr>
          <w:p w:rsidR="0013331D" w:rsidRPr="00621087" w:rsidRDefault="0013331D"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18</w:t>
            </w:r>
          </w:p>
        </w:tc>
        <w:tc>
          <w:tcPr>
            <w:tcW w:w="1134" w:type="dxa"/>
            <w:vAlign w:val="center"/>
          </w:tcPr>
          <w:p w:rsidR="0013331D" w:rsidRPr="00621087" w:rsidRDefault="0013331D"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26</w:t>
            </w:r>
          </w:p>
        </w:tc>
      </w:tr>
      <w:tr w:rsidR="0013331D" w:rsidRPr="00621087" w:rsidTr="00D42DEE">
        <w:tc>
          <w:tcPr>
            <w:cnfStyle w:val="001000000000" w:firstRow="0" w:lastRow="0" w:firstColumn="1" w:lastColumn="0" w:oddVBand="0" w:evenVBand="0" w:oddHBand="0" w:evenHBand="0" w:firstRowFirstColumn="0" w:firstRowLastColumn="0" w:lastRowFirstColumn="0" w:lastRowLastColumn="0"/>
            <w:tcW w:w="3261" w:type="dxa"/>
          </w:tcPr>
          <w:p w:rsidR="0013331D" w:rsidRPr="00621087" w:rsidRDefault="0013331D" w:rsidP="00AA7D03">
            <w:pPr>
              <w:pStyle w:val="Sinespaciado"/>
              <w:jc w:val="both"/>
              <w:rPr>
                <w:rFonts w:ascii="Times New Roman" w:hAnsi="Times New Roman" w:cs="Times New Roman"/>
              </w:rPr>
            </w:pPr>
            <w:r w:rsidRPr="00621087">
              <w:rPr>
                <w:rFonts w:ascii="Times New Roman" w:hAnsi="Times New Roman" w:cs="Times New Roman"/>
              </w:rPr>
              <w:t>Taller Servicio Social Estudiantil</w:t>
            </w:r>
          </w:p>
        </w:tc>
        <w:tc>
          <w:tcPr>
            <w:tcW w:w="1417" w:type="dxa"/>
            <w:vAlign w:val="center"/>
          </w:tcPr>
          <w:p w:rsidR="0013331D" w:rsidRPr="00621087" w:rsidRDefault="0013331D" w:rsidP="00AA7D0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10</w:t>
            </w:r>
          </w:p>
        </w:tc>
        <w:tc>
          <w:tcPr>
            <w:tcW w:w="3402" w:type="dxa"/>
          </w:tcPr>
          <w:p w:rsidR="0013331D" w:rsidRPr="00621087" w:rsidRDefault="0013331D" w:rsidP="00AA7D03">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Escuelas y Colegios del Ministerio de Educación</w:t>
            </w:r>
          </w:p>
        </w:tc>
        <w:tc>
          <w:tcPr>
            <w:tcW w:w="851" w:type="dxa"/>
            <w:vAlign w:val="center"/>
          </w:tcPr>
          <w:p w:rsidR="0013331D" w:rsidRPr="00621087" w:rsidRDefault="0013331D"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126</w:t>
            </w:r>
          </w:p>
        </w:tc>
        <w:tc>
          <w:tcPr>
            <w:tcW w:w="992" w:type="dxa"/>
            <w:vAlign w:val="center"/>
          </w:tcPr>
          <w:p w:rsidR="0013331D" w:rsidRPr="00621087" w:rsidRDefault="0013331D"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140</w:t>
            </w:r>
          </w:p>
        </w:tc>
        <w:tc>
          <w:tcPr>
            <w:tcW w:w="1134" w:type="dxa"/>
            <w:vAlign w:val="center"/>
          </w:tcPr>
          <w:p w:rsidR="0013331D" w:rsidRPr="00621087" w:rsidRDefault="0013331D"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265</w:t>
            </w:r>
          </w:p>
        </w:tc>
      </w:tr>
      <w:tr w:rsidR="0013331D" w:rsidRPr="00621087" w:rsidTr="00D42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13331D" w:rsidRPr="00621087" w:rsidRDefault="0013331D" w:rsidP="00AA7D03">
            <w:pPr>
              <w:pStyle w:val="Sinespaciado"/>
              <w:rPr>
                <w:rFonts w:ascii="Times New Roman" w:hAnsi="Times New Roman" w:cs="Times New Roman"/>
              </w:rPr>
            </w:pPr>
            <w:r w:rsidRPr="00621087">
              <w:rPr>
                <w:rFonts w:ascii="Times New Roman" w:hAnsi="Times New Roman" w:cs="Times New Roman"/>
              </w:rPr>
              <w:t>Supervisión del Taller del Servicio Social Estudiantil</w:t>
            </w:r>
          </w:p>
        </w:tc>
        <w:tc>
          <w:tcPr>
            <w:tcW w:w="1417" w:type="dxa"/>
            <w:vAlign w:val="center"/>
          </w:tcPr>
          <w:p w:rsidR="0013331D" w:rsidRPr="00621087" w:rsidRDefault="0013331D" w:rsidP="00AA7D0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04</w:t>
            </w:r>
          </w:p>
        </w:tc>
        <w:tc>
          <w:tcPr>
            <w:tcW w:w="3402" w:type="dxa"/>
          </w:tcPr>
          <w:p w:rsidR="0013331D" w:rsidRPr="00621087" w:rsidRDefault="0013331D" w:rsidP="00AA7D03">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 xml:space="preserve">Regional 17 de Monte Plata del Ministerio de </w:t>
            </w:r>
            <w:r w:rsidR="001D6ED7" w:rsidRPr="00621087">
              <w:rPr>
                <w:rFonts w:ascii="Times New Roman" w:hAnsi="Times New Roman" w:cs="Times New Roman"/>
              </w:rPr>
              <w:t>Educación</w:t>
            </w:r>
            <w:r w:rsidRPr="00621087">
              <w:rPr>
                <w:rFonts w:ascii="Times New Roman" w:hAnsi="Times New Roman" w:cs="Times New Roman"/>
              </w:rPr>
              <w:t>.</w:t>
            </w:r>
          </w:p>
        </w:tc>
        <w:tc>
          <w:tcPr>
            <w:tcW w:w="851" w:type="dxa"/>
            <w:vAlign w:val="center"/>
          </w:tcPr>
          <w:p w:rsidR="0013331D" w:rsidRPr="00621087" w:rsidRDefault="0013331D"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44</w:t>
            </w:r>
          </w:p>
        </w:tc>
        <w:tc>
          <w:tcPr>
            <w:tcW w:w="992" w:type="dxa"/>
            <w:vAlign w:val="center"/>
          </w:tcPr>
          <w:p w:rsidR="0013331D" w:rsidRPr="00621087" w:rsidRDefault="0013331D"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51</w:t>
            </w:r>
          </w:p>
        </w:tc>
        <w:tc>
          <w:tcPr>
            <w:tcW w:w="1134" w:type="dxa"/>
            <w:vAlign w:val="center"/>
          </w:tcPr>
          <w:p w:rsidR="0013331D" w:rsidRPr="00621087" w:rsidRDefault="0013331D"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95</w:t>
            </w:r>
          </w:p>
        </w:tc>
      </w:tr>
      <w:tr w:rsidR="0013331D" w:rsidRPr="00621087" w:rsidTr="00D42DEE">
        <w:tc>
          <w:tcPr>
            <w:cnfStyle w:val="001000000000" w:firstRow="0" w:lastRow="0" w:firstColumn="1" w:lastColumn="0" w:oddVBand="0" w:evenVBand="0" w:oddHBand="0" w:evenHBand="0" w:firstRowFirstColumn="0" w:firstRowLastColumn="0" w:lastRowFirstColumn="0" w:lastRowLastColumn="0"/>
            <w:tcW w:w="3261" w:type="dxa"/>
          </w:tcPr>
          <w:p w:rsidR="0013331D" w:rsidRPr="00621087" w:rsidRDefault="0013331D" w:rsidP="00AA7D03">
            <w:pPr>
              <w:pStyle w:val="Sinespaciado"/>
              <w:jc w:val="both"/>
              <w:rPr>
                <w:rFonts w:ascii="Times New Roman" w:hAnsi="Times New Roman" w:cs="Times New Roman"/>
              </w:rPr>
            </w:pPr>
            <w:r w:rsidRPr="00621087">
              <w:rPr>
                <w:rFonts w:ascii="Times New Roman" w:hAnsi="Times New Roman" w:cs="Times New Roman"/>
              </w:rPr>
              <w:t>Capacitación del Programa Habilidades Parentales</w:t>
            </w:r>
          </w:p>
        </w:tc>
        <w:tc>
          <w:tcPr>
            <w:tcW w:w="1417" w:type="dxa"/>
            <w:vAlign w:val="center"/>
          </w:tcPr>
          <w:p w:rsidR="0013331D" w:rsidRPr="00621087" w:rsidRDefault="0013331D" w:rsidP="00AA7D0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05</w:t>
            </w:r>
          </w:p>
        </w:tc>
        <w:tc>
          <w:tcPr>
            <w:tcW w:w="3402" w:type="dxa"/>
          </w:tcPr>
          <w:p w:rsidR="0013331D" w:rsidRPr="00621087" w:rsidRDefault="0013331D" w:rsidP="00AA7D03">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 xml:space="preserve">UNODC y el Ministerio de </w:t>
            </w:r>
            <w:r w:rsidR="001D6ED7" w:rsidRPr="00621087">
              <w:rPr>
                <w:rFonts w:ascii="Times New Roman" w:hAnsi="Times New Roman" w:cs="Times New Roman"/>
              </w:rPr>
              <w:t>Educación</w:t>
            </w:r>
          </w:p>
        </w:tc>
        <w:tc>
          <w:tcPr>
            <w:tcW w:w="851" w:type="dxa"/>
            <w:vAlign w:val="center"/>
          </w:tcPr>
          <w:p w:rsidR="0013331D" w:rsidRPr="00621087" w:rsidRDefault="0013331D"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75</w:t>
            </w:r>
          </w:p>
        </w:tc>
        <w:tc>
          <w:tcPr>
            <w:tcW w:w="992" w:type="dxa"/>
            <w:vAlign w:val="center"/>
          </w:tcPr>
          <w:p w:rsidR="0013331D" w:rsidRPr="00621087" w:rsidRDefault="0013331D"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134</w:t>
            </w:r>
          </w:p>
        </w:tc>
        <w:tc>
          <w:tcPr>
            <w:tcW w:w="1134" w:type="dxa"/>
            <w:vAlign w:val="center"/>
          </w:tcPr>
          <w:p w:rsidR="0013331D" w:rsidRPr="00621087" w:rsidRDefault="001D6ED7"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209</w:t>
            </w:r>
          </w:p>
        </w:tc>
      </w:tr>
      <w:tr w:rsidR="0013331D" w:rsidRPr="00621087" w:rsidTr="00D42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13331D" w:rsidRPr="00621087" w:rsidRDefault="001D6ED7" w:rsidP="00AA7D03">
            <w:pPr>
              <w:pStyle w:val="Sinespaciado"/>
              <w:jc w:val="both"/>
              <w:rPr>
                <w:rFonts w:ascii="Times New Roman" w:hAnsi="Times New Roman" w:cs="Times New Roman"/>
              </w:rPr>
            </w:pPr>
            <w:r w:rsidRPr="00621087">
              <w:rPr>
                <w:rFonts w:ascii="Times New Roman" w:hAnsi="Times New Roman" w:cs="Times New Roman"/>
              </w:rPr>
              <w:t>Implementación del Programa de Habilidades Parentales</w:t>
            </w:r>
          </w:p>
        </w:tc>
        <w:tc>
          <w:tcPr>
            <w:tcW w:w="1417" w:type="dxa"/>
            <w:vAlign w:val="center"/>
          </w:tcPr>
          <w:p w:rsidR="0013331D" w:rsidRPr="00621087" w:rsidRDefault="001D6ED7" w:rsidP="00AA7D0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09</w:t>
            </w:r>
          </w:p>
        </w:tc>
        <w:tc>
          <w:tcPr>
            <w:tcW w:w="3402" w:type="dxa"/>
          </w:tcPr>
          <w:p w:rsidR="0013331D" w:rsidRPr="00621087" w:rsidRDefault="001D6ED7" w:rsidP="00AA7D03">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UNODC y el Ministerio de Educación</w:t>
            </w:r>
          </w:p>
        </w:tc>
        <w:tc>
          <w:tcPr>
            <w:tcW w:w="851" w:type="dxa"/>
            <w:vAlign w:val="center"/>
          </w:tcPr>
          <w:p w:rsidR="0013331D" w:rsidRPr="00621087" w:rsidRDefault="001D6ED7"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37</w:t>
            </w:r>
          </w:p>
        </w:tc>
        <w:tc>
          <w:tcPr>
            <w:tcW w:w="992" w:type="dxa"/>
            <w:vAlign w:val="center"/>
          </w:tcPr>
          <w:p w:rsidR="0013331D" w:rsidRPr="00621087" w:rsidRDefault="001D6ED7"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86</w:t>
            </w:r>
          </w:p>
        </w:tc>
        <w:tc>
          <w:tcPr>
            <w:tcW w:w="1134" w:type="dxa"/>
            <w:vAlign w:val="center"/>
          </w:tcPr>
          <w:p w:rsidR="0013331D" w:rsidRPr="00621087" w:rsidRDefault="001D6ED7"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123</w:t>
            </w:r>
          </w:p>
        </w:tc>
      </w:tr>
      <w:tr w:rsidR="0013331D" w:rsidRPr="00621087" w:rsidTr="00D42DEE">
        <w:tc>
          <w:tcPr>
            <w:cnfStyle w:val="001000000000" w:firstRow="0" w:lastRow="0" w:firstColumn="1" w:lastColumn="0" w:oddVBand="0" w:evenVBand="0" w:oddHBand="0" w:evenHBand="0" w:firstRowFirstColumn="0" w:firstRowLastColumn="0" w:lastRowFirstColumn="0" w:lastRowLastColumn="0"/>
            <w:tcW w:w="3261" w:type="dxa"/>
          </w:tcPr>
          <w:p w:rsidR="0013331D" w:rsidRPr="00621087" w:rsidRDefault="001D6ED7" w:rsidP="00AA7D03">
            <w:pPr>
              <w:pStyle w:val="Sinespaciado"/>
              <w:jc w:val="both"/>
              <w:rPr>
                <w:rFonts w:ascii="Times New Roman" w:hAnsi="Times New Roman" w:cs="Times New Roman"/>
              </w:rPr>
            </w:pPr>
            <w:r w:rsidRPr="00621087">
              <w:rPr>
                <w:rFonts w:ascii="Times New Roman" w:hAnsi="Times New Roman" w:cs="Times New Roman"/>
              </w:rPr>
              <w:t>Conversatorios en Prevención de Drogas</w:t>
            </w:r>
          </w:p>
        </w:tc>
        <w:tc>
          <w:tcPr>
            <w:tcW w:w="1417" w:type="dxa"/>
            <w:vAlign w:val="center"/>
          </w:tcPr>
          <w:p w:rsidR="0013331D" w:rsidRPr="00621087" w:rsidRDefault="001D6ED7" w:rsidP="00AA7D0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58</w:t>
            </w:r>
          </w:p>
        </w:tc>
        <w:tc>
          <w:tcPr>
            <w:tcW w:w="3402" w:type="dxa"/>
          </w:tcPr>
          <w:p w:rsidR="0013331D" w:rsidRPr="00621087" w:rsidRDefault="001D6ED7" w:rsidP="00AA7D03">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Ministerio de Educación, Servicio Militar Voluntario de la Policía Nacional</w:t>
            </w:r>
          </w:p>
        </w:tc>
        <w:tc>
          <w:tcPr>
            <w:tcW w:w="851" w:type="dxa"/>
            <w:vAlign w:val="center"/>
          </w:tcPr>
          <w:p w:rsidR="0013331D" w:rsidRPr="00621087" w:rsidRDefault="001D6ED7"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4,547</w:t>
            </w:r>
          </w:p>
        </w:tc>
        <w:tc>
          <w:tcPr>
            <w:tcW w:w="992" w:type="dxa"/>
            <w:vAlign w:val="center"/>
          </w:tcPr>
          <w:p w:rsidR="0013331D" w:rsidRPr="00621087" w:rsidRDefault="001D6ED7"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4841</w:t>
            </w:r>
          </w:p>
        </w:tc>
        <w:tc>
          <w:tcPr>
            <w:tcW w:w="1134" w:type="dxa"/>
            <w:vAlign w:val="center"/>
          </w:tcPr>
          <w:p w:rsidR="0013331D" w:rsidRPr="00621087" w:rsidRDefault="001D6ED7"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9,388</w:t>
            </w:r>
          </w:p>
        </w:tc>
      </w:tr>
      <w:tr w:rsidR="0013331D" w:rsidRPr="00621087" w:rsidTr="00D42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13331D" w:rsidRPr="00621087" w:rsidRDefault="001D6ED7" w:rsidP="00AA7D03">
            <w:pPr>
              <w:pStyle w:val="Sinespaciado"/>
              <w:jc w:val="both"/>
              <w:rPr>
                <w:rFonts w:ascii="Times New Roman" w:hAnsi="Times New Roman" w:cs="Times New Roman"/>
              </w:rPr>
            </w:pPr>
            <w:r w:rsidRPr="00621087">
              <w:rPr>
                <w:rFonts w:ascii="Times New Roman" w:hAnsi="Times New Roman" w:cs="Times New Roman"/>
              </w:rPr>
              <w:t>Taller de buenas practicas del Programa de Habilidades Parentales</w:t>
            </w:r>
          </w:p>
        </w:tc>
        <w:tc>
          <w:tcPr>
            <w:tcW w:w="1417" w:type="dxa"/>
            <w:vAlign w:val="center"/>
          </w:tcPr>
          <w:p w:rsidR="0013331D" w:rsidRPr="00621087" w:rsidRDefault="001D6ED7" w:rsidP="00AA7D0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02</w:t>
            </w:r>
          </w:p>
        </w:tc>
        <w:tc>
          <w:tcPr>
            <w:tcW w:w="3402" w:type="dxa"/>
          </w:tcPr>
          <w:p w:rsidR="0013331D" w:rsidRPr="00621087" w:rsidRDefault="001D6ED7" w:rsidP="00AA7D03">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UNODC y el Ministerio de Educación</w:t>
            </w:r>
          </w:p>
        </w:tc>
        <w:tc>
          <w:tcPr>
            <w:tcW w:w="851" w:type="dxa"/>
            <w:vAlign w:val="center"/>
          </w:tcPr>
          <w:p w:rsidR="0013331D" w:rsidRPr="00621087" w:rsidRDefault="001D6ED7"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08</w:t>
            </w:r>
          </w:p>
        </w:tc>
        <w:tc>
          <w:tcPr>
            <w:tcW w:w="992" w:type="dxa"/>
            <w:vAlign w:val="center"/>
          </w:tcPr>
          <w:p w:rsidR="0013331D" w:rsidRPr="00621087" w:rsidRDefault="001D6ED7"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63</w:t>
            </w:r>
          </w:p>
        </w:tc>
        <w:tc>
          <w:tcPr>
            <w:tcW w:w="1134" w:type="dxa"/>
            <w:vAlign w:val="center"/>
          </w:tcPr>
          <w:p w:rsidR="0013331D" w:rsidRPr="00621087" w:rsidRDefault="001D6ED7"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71</w:t>
            </w:r>
          </w:p>
        </w:tc>
      </w:tr>
      <w:tr w:rsidR="0013331D" w:rsidRPr="00621087" w:rsidTr="00D42DEE">
        <w:tc>
          <w:tcPr>
            <w:cnfStyle w:val="001000000000" w:firstRow="0" w:lastRow="0" w:firstColumn="1" w:lastColumn="0" w:oddVBand="0" w:evenVBand="0" w:oddHBand="0" w:evenHBand="0" w:firstRowFirstColumn="0" w:firstRowLastColumn="0" w:lastRowFirstColumn="0" w:lastRowLastColumn="0"/>
            <w:tcW w:w="3261" w:type="dxa"/>
          </w:tcPr>
          <w:p w:rsidR="0013331D" w:rsidRPr="00621087" w:rsidRDefault="0013331D" w:rsidP="001D6ED7">
            <w:pPr>
              <w:pStyle w:val="Sinespaciado"/>
              <w:jc w:val="both"/>
              <w:rPr>
                <w:rFonts w:ascii="Times New Roman" w:hAnsi="Times New Roman" w:cs="Times New Roman"/>
              </w:rPr>
            </w:pPr>
            <w:r w:rsidRPr="00621087">
              <w:rPr>
                <w:rFonts w:ascii="Times New Roman" w:hAnsi="Times New Roman" w:cs="Times New Roman"/>
              </w:rPr>
              <w:t xml:space="preserve">Taller </w:t>
            </w:r>
            <w:r w:rsidR="001D6ED7" w:rsidRPr="00621087">
              <w:rPr>
                <w:rFonts w:ascii="Times New Roman" w:eastAsia="Batang" w:hAnsi="Times New Roman" w:cs="Times New Roman"/>
              </w:rPr>
              <w:t>Rol de la Familia en la Prevención de Drogodependencia</w:t>
            </w:r>
          </w:p>
        </w:tc>
        <w:tc>
          <w:tcPr>
            <w:tcW w:w="1417" w:type="dxa"/>
            <w:vAlign w:val="center"/>
          </w:tcPr>
          <w:p w:rsidR="0013331D" w:rsidRPr="00621087" w:rsidRDefault="0013331D" w:rsidP="00AA7D0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0</w:t>
            </w:r>
            <w:r w:rsidR="001D6ED7" w:rsidRPr="00621087">
              <w:rPr>
                <w:rFonts w:ascii="Times New Roman" w:hAnsi="Times New Roman" w:cs="Times New Roman"/>
              </w:rPr>
              <w:t>4</w:t>
            </w:r>
          </w:p>
        </w:tc>
        <w:tc>
          <w:tcPr>
            <w:tcW w:w="3402" w:type="dxa"/>
          </w:tcPr>
          <w:p w:rsidR="0013331D" w:rsidRPr="00621087" w:rsidRDefault="001D6ED7" w:rsidP="00AA7D03">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 xml:space="preserve">Ministerio de Educación </w:t>
            </w:r>
          </w:p>
        </w:tc>
        <w:tc>
          <w:tcPr>
            <w:tcW w:w="851" w:type="dxa"/>
            <w:vAlign w:val="center"/>
          </w:tcPr>
          <w:p w:rsidR="0013331D" w:rsidRPr="00621087" w:rsidRDefault="001D6ED7"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75</w:t>
            </w:r>
          </w:p>
        </w:tc>
        <w:tc>
          <w:tcPr>
            <w:tcW w:w="992" w:type="dxa"/>
            <w:vAlign w:val="center"/>
          </w:tcPr>
          <w:p w:rsidR="0013331D" w:rsidRPr="00621087" w:rsidRDefault="001D6ED7"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134</w:t>
            </w:r>
          </w:p>
        </w:tc>
        <w:tc>
          <w:tcPr>
            <w:tcW w:w="1134" w:type="dxa"/>
            <w:vAlign w:val="center"/>
          </w:tcPr>
          <w:p w:rsidR="0013331D" w:rsidRPr="00621087" w:rsidRDefault="001D6ED7"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209</w:t>
            </w:r>
          </w:p>
        </w:tc>
      </w:tr>
      <w:tr w:rsidR="0013331D" w:rsidRPr="00621087" w:rsidTr="00D42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13331D" w:rsidRPr="00621087" w:rsidRDefault="001D6ED7" w:rsidP="00AA7D03">
            <w:pPr>
              <w:pStyle w:val="Sinespaciado"/>
              <w:jc w:val="both"/>
              <w:rPr>
                <w:rFonts w:ascii="Times New Roman" w:hAnsi="Times New Roman" w:cs="Times New Roman"/>
              </w:rPr>
            </w:pPr>
            <w:r w:rsidRPr="00621087">
              <w:rPr>
                <w:rFonts w:ascii="Times New Roman" w:hAnsi="Times New Roman" w:cs="Times New Roman"/>
              </w:rPr>
              <w:t>Reuniones</w:t>
            </w:r>
          </w:p>
        </w:tc>
        <w:tc>
          <w:tcPr>
            <w:tcW w:w="1417" w:type="dxa"/>
            <w:vAlign w:val="center"/>
          </w:tcPr>
          <w:p w:rsidR="0013331D" w:rsidRPr="00621087" w:rsidRDefault="001D6ED7" w:rsidP="00AA7D0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16</w:t>
            </w:r>
          </w:p>
        </w:tc>
        <w:tc>
          <w:tcPr>
            <w:tcW w:w="3402" w:type="dxa"/>
          </w:tcPr>
          <w:p w:rsidR="0013331D" w:rsidRPr="00621087" w:rsidRDefault="001D6ED7" w:rsidP="00AA7D03">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UNODC y el Ministerio de Educación</w:t>
            </w:r>
          </w:p>
        </w:tc>
        <w:tc>
          <w:tcPr>
            <w:tcW w:w="851" w:type="dxa"/>
            <w:vAlign w:val="center"/>
          </w:tcPr>
          <w:p w:rsidR="0013331D" w:rsidRPr="00621087" w:rsidRDefault="001D6ED7"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11</w:t>
            </w:r>
          </w:p>
        </w:tc>
        <w:tc>
          <w:tcPr>
            <w:tcW w:w="992" w:type="dxa"/>
            <w:vAlign w:val="center"/>
          </w:tcPr>
          <w:p w:rsidR="0013331D" w:rsidRPr="00621087" w:rsidRDefault="001D6ED7"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49</w:t>
            </w:r>
          </w:p>
        </w:tc>
        <w:tc>
          <w:tcPr>
            <w:tcW w:w="1134" w:type="dxa"/>
            <w:vAlign w:val="center"/>
          </w:tcPr>
          <w:p w:rsidR="0013331D" w:rsidRPr="00621087" w:rsidRDefault="0013331D"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60</w:t>
            </w:r>
          </w:p>
        </w:tc>
      </w:tr>
      <w:tr w:rsidR="0013331D" w:rsidRPr="00621087" w:rsidTr="00D42DEE">
        <w:tc>
          <w:tcPr>
            <w:cnfStyle w:val="001000000000" w:firstRow="0" w:lastRow="0" w:firstColumn="1" w:lastColumn="0" w:oddVBand="0" w:evenVBand="0" w:oddHBand="0" w:evenHBand="0" w:firstRowFirstColumn="0" w:firstRowLastColumn="0" w:lastRowFirstColumn="0" w:lastRowLastColumn="0"/>
            <w:tcW w:w="3261" w:type="dxa"/>
          </w:tcPr>
          <w:p w:rsidR="0013331D" w:rsidRPr="00621087" w:rsidRDefault="001D6ED7" w:rsidP="00AA7D03">
            <w:pPr>
              <w:pStyle w:val="Sinespaciado"/>
              <w:jc w:val="both"/>
              <w:rPr>
                <w:rFonts w:ascii="Times New Roman" w:hAnsi="Times New Roman" w:cs="Times New Roman"/>
              </w:rPr>
            </w:pPr>
            <w:r w:rsidRPr="00621087">
              <w:rPr>
                <w:rFonts w:ascii="Times New Roman" w:hAnsi="Times New Roman" w:cs="Times New Roman"/>
              </w:rPr>
              <w:t>Entrega de Certificados</w:t>
            </w:r>
          </w:p>
        </w:tc>
        <w:tc>
          <w:tcPr>
            <w:tcW w:w="1417" w:type="dxa"/>
            <w:vAlign w:val="center"/>
          </w:tcPr>
          <w:p w:rsidR="0013331D" w:rsidRPr="00621087" w:rsidRDefault="001D6ED7" w:rsidP="00AA7D03">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04</w:t>
            </w:r>
          </w:p>
        </w:tc>
        <w:tc>
          <w:tcPr>
            <w:tcW w:w="3402" w:type="dxa"/>
          </w:tcPr>
          <w:p w:rsidR="0013331D" w:rsidRPr="00621087" w:rsidRDefault="001D6ED7" w:rsidP="00AA7D03">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UNODC y el Ministerio de Educación</w:t>
            </w:r>
          </w:p>
        </w:tc>
        <w:tc>
          <w:tcPr>
            <w:tcW w:w="851" w:type="dxa"/>
            <w:vAlign w:val="center"/>
          </w:tcPr>
          <w:p w:rsidR="0013331D" w:rsidRPr="00621087" w:rsidRDefault="001D6ED7"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26</w:t>
            </w:r>
          </w:p>
        </w:tc>
        <w:tc>
          <w:tcPr>
            <w:tcW w:w="992" w:type="dxa"/>
            <w:vAlign w:val="center"/>
          </w:tcPr>
          <w:p w:rsidR="0013331D" w:rsidRPr="00621087" w:rsidRDefault="001D6ED7"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106</w:t>
            </w:r>
          </w:p>
        </w:tc>
        <w:tc>
          <w:tcPr>
            <w:tcW w:w="1134" w:type="dxa"/>
            <w:vAlign w:val="center"/>
          </w:tcPr>
          <w:p w:rsidR="0013331D" w:rsidRPr="00621087" w:rsidRDefault="0013331D" w:rsidP="00AA7D03">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1087">
              <w:rPr>
                <w:rFonts w:ascii="Times New Roman" w:hAnsi="Times New Roman" w:cs="Times New Roman"/>
              </w:rPr>
              <w:t>59</w:t>
            </w:r>
          </w:p>
        </w:tc>
      </w:tr>
      <w:tr w:rsidR="0013331D" w:rsidRPr="00621087" w:rsidTr="00D42DEE">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261" w:type="dxa"/>
          </w:tcPr>
          <w:p w:rsidR="0013331D" w:rsidRPr="00621087" w:rsidRDefault="0013331D" w:rsidP="00AA7D03">
            <w:pPr>
              <w:pStyle w:val="Sinespaciado"/>
              <w:jc w:val="both"/>
              <w:rPr>
                <w:rFonts w:ascii="Times New Roman" w:hAnsi="Times New Roman" w:cs="Times New Roman"/>
                <w:b w:val="0"/>
              </w:rPr>
            </w:pPr>
            <w:r w:rsidRPr="00621087">
              <w:rPr>
                <w:rFonts w:ascii="Times New Roman" w:hAnsi="Times New Roman" w:cs="Times New Roman"/>
              </w:rPr>
              <w:t>Totales ac</w:t>
            </w:r>
            <w:r w:rsidR="001D6ED7" w:rsidRPr="00621087">
              <w:rPr>
                <w:rFonts w:ascii="Times New Roman" w:hAnsi="Times New Roman" w:cs="Times New Roman"/>
              </w:rPr>
              <w:t xml:space="preserve">tividades realizadas </w:t>
            </w:r>
          </w:p>
        </w:tc>
        <w:tc>
          <w:tcPr>
            <w:tcW w:w="1417" w:type="dxa"/>
            <w:vAlign w:val="center"/>
          </w:tcPr>
          <w:p w:rsidR="0013331D" w:rsidRPr="00621087" w:rsidRDefault="001D6ED7" w:rsidP="00AA7D0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21087">
              <w:rPr>
                <w:rFonts w:ascii="Times New Roman" w:hAnsi="Times New Roman" w:cs="Times New Roman"/>
                <w:b/>
              </w:rPr>
              <w:t>131</w:t>
            </w:r>
          </w:p>
        </w:tc>
        <w:tc>
          <w:tcPr>
            <w:tcW w:w="3402" w:type="dxa"/>
          </w:tcPr>
          <w:p w:rsidR="0013331D" w:rsidRPr="00621087" w:rsidRDefault="0013331D" w:rsidP="00AA7D03">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51" w:type="dxa"/>
            <w:vAlign w:val="center"/>
          </w:tcPr>
          <w:p w:rsidR="0013331D" w:rsidRPr="00621087" w:rsidRDefault="001D6ED7" w:rsidP="00AA7D0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21087">
              <w:rPr>
                <w:rFonts w:ascii="Times New Roman" w:hAnsi="Times New Roman" w:cs="Times New Roman"/>
                <w:b/>
              </w:rPr>
              <w:t>5,061</w:t>
            </w:r>
          </w:p>
        </w:tc>
        <w:tc>
          <w:tcPr>
            <w:tcW w:w="992" w:type="dxa"/>
            <w:vAlign w:val="center"/>
          </w:tcPr>
          <w:p w:rsidR="0013331D" w:rsidRPr="00621087" w:rsidRDefault="001D6ED7"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21087">
              <w:rPr>
                <w:rFonts w:ascii="Times New Roman" w:hAnsi="Times New Roman" w:cs="Times New Roman"/>
                <w:b/>
              </w:rPr>
              <w:t>5,916</w:t>
            </w:r>
          </w:p>
        </w:tc>
        <w:tc>
          <w:tcPr>
            <w:tcW w:w="1134" w:type="dxa"/>
            <w:vAlign w:val="center"/>
          </w:tcPr>
          <w:p w:rsidR="0013331D" w:rsidRPr="00621087" w:rsidRDefault="001D6ED7" w:rsidP="00AA7D03">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21087">
              <w:rPr>
                <w:rFonts w:ascii="Times New Roman" w:hAnsi="Times New Roman" w:cs="Times New Roman"/>
                <w:b/>
              </w:rPr>
              <w:t>10,986</w:t>
            </w:r>
          </w:p>
        </w:tc>
      </w:tr>
    </w:tbl>
    <w:p w:rsidR="009C29C3" w:rsidRDefault="009C29C3" w:rsidP="009C29C3">
      <w:pPr>
        <w:pStyle w:val="NormalWeb"/>
        <w:shd w:val="clear" w:color="auto" w:fill="FFFFFF"/>
        <w:spacing w:before="0" w:beforeAutospacing="0" w:after="0" w:afterAutospacing="0" w:line="360" w:lineRule="auto"/>
        <w:jc w:val="both"/>
        <w:rPr>
          <w:color w:val="1E1E1E"/>
          <w:lang w:val="es-ES"/>
        </w:rPr>
      </w:pPr>
    </w:p>
    <w:p w:rsidR="00AA7D03" w:rsidRPr="00AA7D03" w:rsidRDefault="00AA7D03" w:rsidP="00AA7D03">
      <w:pPr>
        <w:spacing w:line="480" w:lineRule="auto"/>
        <w:jc w:val="both"/>
        <w:rPr>
          <w:rFonts w:ascii="Times New Roman" w:hAnsi="Times New Roman" w:cs="Times New Roman"/>
          <w:b/>
          <w:color w:val="000000" w:themeColor="text1"/>
          <w:sz w:val="28"/>
          <w:szCs w:val="28"/>
        </w:rPr>
      </w:pPr>
      <w:r w:rsidRPr="00AA7D03">
        <w:rPr>
          <w:rFonts w:ascii="Times New Roman" w:hAnsi="Times New Roman" w:cs="Times New Roman"/>
          <w:b/>
          <w:color w:val="000000" w:themeColor="text1"/>
          <w:sz w:val="28"/>
          <w:szCs w:val="28"/>
        </w:rPr>
        <w:lastRenderedPageBreak/>
        <w:t>DEPARTAMENTO DE PREVENCION EN EL AREA LABORAL-DEPRAL-</w:t>
      </w:r>
    </w:p>
    <w:p w:rsidR="00AA7D03" w:rsidRDefault="00AA7D03" w:rsidP="00AA7D03">
      <w:pPr>
        <w:rPr>
          <w:rFonts w:ascii="Times New Roman" w:hAnsi="Times New Roman" w:cs="Times New Roman"/>
          <w:b/>
          <w:sz w:val="24"/>
          <w:szCs w:val="24"/>
        </w:rPr>
      </w:pPr>
    </w:p>
    <w:p w:rsidR="00AA7D03" w:rsidRDefault="00AA7D03" w:rsidP="00AA7D03">
      <w:pPr>
        <w:ind w:firstLine="708"/>
        <w:rPr>
          <w:rFonts w:ascii="Times New Roman" w:hAnsi="Times New Roman" w:cs="Times New Roman"/>
          <w:b/>
          <w:sz w:val="24"/>
          <w:szCs w:val="24"/>
        </w:rPr>
      </w:pPr>
    </w:p>
    <w:p w:rsidR="00AA7D03" w:rsidRDefault="00AA7D03" w:rsidP="00AA7D03">
      <w:pPr>
        <w:spacing w:line="480" w:lineRule="auto"/>
        <w:ind w:firstLine="709"/>
        <w:jc w:val="both"/>
        <w:rPr>
          <w:rFonts w:ascii="Times New Roman" w:hAnsi="Times New Roman" w:cs="Times New Roman"/>
          <w:sz w:val="24"/>
          <w:szCs w:val="24"/>
        </w:rPr>
      </w:pPr>
      <w:r w:rsidRPr="00671897">
        <w:rPr>
          <w:rFonts w:ascii="Times New Roman" w:hAnsi="Times New Roman" w:cs="Times New Roman"/>
          <w:sz w:val="24"/>
          <w:szCs w:val="24"/>
        </w:rPr>
        <w:t>El D</w:t>
      </w:r>
      <w:r>
        <w:rPr>
          <w:rFonts w:ascii="Times New Roman" w:hAnsi="Times New Roman" w:cs="Times New Roman"/>
          <w:sz w:val="24"/>
          <w:szCs w:val="24"/>
        </w:rPr>
        <w:t>epartamento de Prevención en el Área Laboral –DEPRAL-</w:t>
      </w:r>
      <w:r w:rsidRPr="00671897">
        <w:rPr>
          <w:rFonts w:ascii="Times New Roman" w:hAnsi="Times New Roman" w:cs="Times New Roman"/>
          <w:sz w:val="24"/>
          <w:szCs w:val="24"/>
        </w:rPr>
        <w:t>, fundado en marzo del 1995,</w:t>
      </w:r>
      <w:r>
        <w:rPr>
          <w:rFonts w:ascii="Times New Roman" w:hAnsi="Times New Roman" w:cs="Times New Roman"/>
          <w:sz w:val="24"/>
          <w:szCs w:val="24"/>
        </w:rPr>
        <w:t xml:space="preserve"> para ofrecer</w:t>
      </w:r>
      <w:r w:rsidRPr="00671897">
        <w:rPr>
          <w:rFonts w:ascii="Times New Roman" w:hAnsi="Times New Roman" w:cs="Times New Roman"/>
          <w:sz w:val="24"/>
          <w:szCs w:val="24"/>
        </w:rPr>
        <w:t xml:space="preserve"> a las empresas</w:t>
      </w:r>
      <w:r>
        <w:rPr>
          <w:rFonts w:ascii="Times New Roman" w:hAnsi="Times New Roman" w:cs="Times New Roman"/>
          <w:sz w:val="24"/>
          <w:szCs w:val="24"/>
        </w:rPr>
        <w:t xml:space="preserve"> tanto públicas como privadas</w:t>
      </w:r>
      <w:r w:rsidRPr="00671897">
        <w:rPr>
          <w:rFonts w:ascii="Times New Roman" w:hAnsi="Times New Roman" w:cs="Times New Roman"/>
          <w:sz w:val="24"/>
          <w:szCs w:val="24"/>
        </w:rPr>
        <w:t xml:space="preserve"> estrategias preventivas</w:t>
      </w:r>
      <w:r>
        <w:rPr>
          <w:rFonts w:ascii="Times New Roman" w:hAnsi="Times New Roman" w:cs="Times New Roman"/>
          <w:sz w:val="24"/>
          <w:szCs w:val="24"/>
        </w:rPr>
        <w:t xml:space="preserve"> de reducción de la demanda del consumo de sustancias psicoactivas en el medio laboral.</w:t>
      </w:r>
    </w:p>
    <w:p w:rsidR="00AA7D03" w:rsidRDefault="00AA7D03" w:rsidP="00AA7D03">
      <w:pPr>
        <w:spacing w:line="480" w:lineRule="auto"/>
        <w:jc w:val="both"/>
        <w:rPr>
          <w:rFonts w:ascii="Times New Roman" w:hAnsi="Times New Roman" w:cs="Times New Roman"/>
          <w:b/>
          <w:sz w:val="24"/>
          <w:szCs w:val="24"/>
        </w:rPr>
      </w:pPr>
    </w:p>
    <w:p w:rsidR="00AA7D03" w:rsidRDefault="00AA7D03" w:rsidP="002863D4">
      <w:pPr>
        <w:spacing w:line="480" w:lineRule="auto"/>
        <w:ind w:firstLine="708"/>
        <w:jc w:val="both"/>
        <w:rPr>
          <w:rFonts w:ascii="Times New Roman" w:hAnsi="Times New Roman" w:cs="Times New Roman"/>
          <w:sz w:val="24"/>
          <w:szCs w:val="24"/>
        </w:rPr>
      </w:pPr>
      <w:r w:rsidRPr="007D60CC">
        <w:rPr>
          <w:rFonts w:ascii="Times New Roman" w:hAnsi="Times New Roman" w:cs="Times New Roman"/>
          <w:sz w:val="24"/>
          <w:szCs w:val="24"/>
        </w:rPr>
        <w:t xml:space="preserve">Tiene la </w:t>
      </w:r>
      <w:r>
        <w:rPr>
          <w:rFonts w:ascii="Times New Roman" w:hAnsi="Times New Roman" w:cs="Times New Roman"/>
          <w:sz w:val="24"/>
          <w:szCs w:val="24"/>
        </w:rPr>
        <w:t>función</w:t>
      </w:r>
      <w:r w:rsidRPr="007D60CC">
        <w:rPr>
          <w:rFonts w:ascii="Times New Roman" w:hAnsi="Times New Roman" w:cs="Times New Roman"/>
          <w:sz w:val="24"/>
          <w:szCs w:val="24"/>
        </w:rPr>
        <w:t xml:space="preserve"> de</w:t>
      </w:r>
      <w:r>
        <w:rPr>
          <w:rFonts w:ascii="Times New Roman" w:hAnsi="Times New Roman" w:cs="Times New Roman"/>
          <w:sz w:val="24"/>
          <w:szCs w:val="24"/>
        </w:rPr>
        <w:t xml:space="preserve"> </w:t>
      </w:r>
      <w:r w:rsidRPr="000C1C99">
        <w:rPr>
          <w:rFonts w:ascii="Times New Roman" w:hAnsi="Times New Roman" w:cs="Times New Roman"/>
          <w:sz w:val="24"/>
          <w:szCs w:val="24"/>
        </w:rPr>
        <w:t>crear una plataforma de empleados comprometidos de mantener ambientes laborales sanos y libres de drogas y a la vez que sean promotores de cambio y fortalecer los factores protectores y reducir factores de riesgos, a través de actividades de formación como son</w:t>
      </w:r>
      <w:r>
        <w:rPr>
          <w:rFonts w:ascii="Times New Roman" w:hAnsi="Times New Roman" w:cs="Times New Roman"/>
          <w:sz w:val="24"/>
          <w:szCs w:val="24"/>
        </w:rPr>
        <w:t>: curso-taller de agentes multiplicadores,</w:t>
      </w:r>
      <w:r w:rsidRPr="000C1C99">
        <w:rPr>
          <w:rFonts w:ascii="Times New Roman" w:hAnsi="Times New Roman" w:cs="Times New Roman"/>
          <w:sz w:val="24"/>
          <w:szCs w:val="24"/>
        </w:rPr>
        <w:t xml:space="preserve"> talleres, seminarios, conferencias y conversatorios.</w:t>
      </w:r>
    </w:p>
    <w:p w:rsidR="00AA7D03" w:rsidRPr="004F29ED" w:rsidRDefault="00AA7D03" w:rsidP="00AA7D03">
      <w:pPr>
        <w:spacing w:line="480" w:lineRule="auto"/>
        <w:ind w:firstLine="709"/>
        <w:jc w:val="both"/>
        <w:rPr>
          <w:rFonts w:ascii="Times New Roman" w:hAnsi="Times New Roman" w:cs="Times New Roman"/>
          <w:sz w:val="24"/>
          <w:szCs w:val="24"/>
        </w:rPr>
      </w:pPr>
      <w:r w:rsidRPr="004F29ED">
        <w:rPr>
          <w:rFonts w:ascii="Times New Roman" w:hAnsi="Times New Roman" w:cs="Times New Roman"/>
          <w:sz w:val="24"/>
          <w:szCs w:val="24"/>
        </w:rPr>
        <w:t>Por otra parte, contamos con un programa</w:t>
      </w:r>
      <w:r w:rsidRPr="004F29ED">
        <w:rPr>
          <w:rFonts w:ascii="Times New Roman" w:hAnsi="Times New Roman" w:cs="Times New Roman"/>
          <w:b/>
          <w:sz w:val="24"/>
          <w:szCs w:val="24"/>
        </w:rPr>
        <w:t xml:space="preserve"> llamado Mano a Mano con el Sector Informal,</w:t>
      </w:r>
      <w:r w:rsidRPr="004F29ED">
        <w:rPr>
          <w:rFonts w:ascii="Times New Roman" w:hAnsi="Times New Roman" w:cs="Times New Roman"/>
          <w:sz w:val="24"/>
          <w:szCs w:val="24"/>
        </w:rPr>
        <w:t xml:space="preserve"> donde se da una sensibilización breve en cuanto a llevar un estilo de vida saludable, la familia y el ambiente laboral, al final se entregan volantes con temas relacionados</w:t>
      </w:r>
      <w:r w:rsidR="002B6A5C">
        <w:rPr>
          <w:rFonts w:ascii="Times New Roman" w:hAnsi="Times New Roman" w:cs="Times New Roman"/>
          <w:sz w:val="24"/>
          <w:szCs w:val="24"/>
        </w:rPr>
        <w:t xml:space="preserve"> a la prevención de drogas</w:t>
      </w:r>
      <w:r w:rsidRPr="004F29ED">
        <w:rPr>
          <w:rFonts w:ascii="Times New Roman" w:hAnsi="Times New Roman" w:cs="Times New Roman"/>
          <w:sz w:val="24"/>
          <w:szCs w:val="24"/>
        </w:rPr>
        <w:t xml:space="preserve">. </w:t>
      </w:r>
    </w:p>
    <w:p w:rsidR="00AA7D03" w:rsidRDefault="00AA7D03" w:rsidP="00AA7D03">
      <w:pPr>
        <w:spacing w:line="480" w:lineRule="auto"/>
        <w:jc w:val="both"/>
        <w:rPr>
          <w:rFonts w:ascii="Times New Roman" w:hAnsi="Times New Roman" w:cs="Times New Roman"/>
          <w:sz w:val="24"/>
          <w:szCs w:val="24"/>
        </w:rPr>
      </w:pPr>
    </w:p>
    <w:p w:rsidR="002B6A5C" w:rsidRDefault="00AA7D03" w:rsidP="00AA7D03">
      <w:pPr>
        <w:spacing w:line="480" w:lineRule="auto"/>
        <w:ind w:firstLine="708"/>
        <w:jc w:val="both"/>
        <w:rPr>
          <w:rFonts w:ascii="Times New Roman" w:hAnsi="Times New Roman" w:cs="Times New Roman"/>
          <w:sz w:val="24"/>
          <w:szCs w:val="24"/>
        </w:rPr>
      </w:pPr>
      <w:r w:rsidRPr="00671897">
        <w:rPr>
          <w:rFonts w:ascii="Times New Roman" w:hAnsi="Times New Roman" w:cs="Times New Roman"/>
          <w:sz w:val="24"/>
          <w:szCs w:val="24"/>
        </w:rPr>
        <w:t>El Departamento</w:t>
      </w:r>
      <w:r w:rsidR="002B6A5C">
        <w:rPr>
          <w:rFonts w:ascii="Times New Roman" w:hAnsi="Times New Roman" w:cs="Times New Roman"/>
          <w:sz w:val="24"/>
          <w:szCs w:val="24"/>
        </w:rPr>
        <w:t xml:space="preserve"> </w:t>
      </w:r>
      <w:r w:rsidR="002863D4">
        <w:rPr>
          <w:rFonts w:ascii="Times New Roman" w:hAnsi="Times New Roman" w:cs="Times New Roman"/>
          <w:sz w:val="24"/>
          <w:szCs w:val="24"/>
        </w:rPr>
        <w:t>está</w:t>
      </w:r>
      <w:r w:rsidR="002B6A5C">
        <w:rPr>
          <w:rFonts w:ascii="Times New Roman" w:hAnsi="Times New Roman" w:cs="Times New Roman"/>
          <w:sz w:val="24"/>
          <w:szCs w:val="24"/>
        </w:rPr>
        <w:t xml:space="preserve"> promocionando políticas de prevención de alcohol y otras drogas a lo interno de las diferentes empresas, con el propósito de que exista un documento que trace las directrices institucionales en cuanto al uso indebido de drogas.</w:t>
      </w:r>
    </w:p>
    <w:p w:rsidR="002B6A5C" w:rsidRDefault="002B6A5C" w:rsidP="00AA7D03">
      <w:pPr>
        <w:spacing w:line="480" w:lineRule="auto"/>
        <w:ind w:firstLine="708"/>
        <w:jc w:val="both"/>
        <w:rPr>
          <w:rFonts w:ascii="Times New Roman" w:hAnsi="Times New Roman" w:cs="Times New Roman"/>
          <w:sz w:val="24"/>
          <w:szCs w:val="24"/>
        </w:rPr>
      </w:pPr>
    </w:p>
    <w:p w:rsidR="00AA7D03" w:rsidRDefault="002B6A5C" w:rsidP="00AA7D0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Para</w:t>
      </w:r>
      <w:r w:rsidR="00AA7D03" w:rsidRPr="00671897">
        <w:rPr>
          <w:rFonts w:ascii="Times New Roman" w:hAnsi="Times New Roman" w:cs="Times New Roman"/>
          <w:sz w:val="24"/>
          <w:szCs w:val="24"/>
        </w:rPr>
        <w:t xml:space="preserve"> dar respuestas en e</w:t>
      </w:r>
      <w:r w:rsidR="00AA7D03">
        <w:rPr>
          <w:rFonts w:ascii="Times New Roman" w:hAnsi="Times New Roman" w:cs="Times New Roman"/>
          <w:sz w:val="24"/>
          <w:szCs w:val="24"/>
        </w:rPr>
        <w:t>l ámbito de la reducción de la d</w:t>
      </w:r>
      <w:r w:rsidR="00AA7D03" w:rsidRPr="00671897">
        <w:rPr>
          <w:rFonts w:ascii="Times New Roman" w:hAnsi="Times New Roman" w:cs="Times New Roman"/>
          <w:sz w:val="24"/>
          <w:szCs w:val="24"/>
        </w:rPr>
        <w:t xml:space="preserve">emanda </w:t>
      </w:r>
      <w:r w:rsidR="00AA7D03">
        <w:rPr>
          <w:rFonts w:ascii="Times New Roman" w:hAnsi="Times New Roman" w:cs="Times New Roman"/>
          <w:sz w:val="24"/>
          <w:szCs w:val="24"/>
        </w:rPr>
        <w:t>en el área laboral desde enero-noviembre del año</w:t>
      </w:r>
      <w:r>
        <w:rPr>
          <w:rFonts w:ascii="Times New Roman" w:hAnsi="Times New Roman" w:cs="Times New Roman"/>
          <w:sz w:val="24"/>
          <w:szCs w:val="24"/>
        </w:rPr>
        <w:t xml:space="preserve"> 2019</w:t>
      </w:r>
      <w:r w:rsidR="00AA7D03">
        <w:rPr>
          <w:rFonts w:ascii="Times New Roman" w:hAnsi="Times New Roman" w:cs="Times New Roman"/>
          <w:sz w:val="24"/>
          <w:szCs w:val="24"/>
        </w:rPr>
        <w:t xml:space="preserve"> se han realizado </w:t>
      </w:r>
      <w:r w:rsidRPr="00CF33FF">
        <w:rPr>
          <w:rFonts w:ascii="Times New Roman" w:hAnsi="Times New Roman" w:cs="Times New Roman"/>
          <w:b/>
          <w:sz w:val="24"/>
          <w:szCs w:val="24"/>
        </w:rPr>
        <w:t>Ciento treinta y un (131)</w:t>
      </w:r>
      <w:r>
        <w:rPr>
          <w:rFonts w:ascii="Times New Roman" w:hAnsi="Times New Roman" w:cs="Times New Roman"/>
          <w:sz w:val="24"/>
          <w:szCs w:val="24"/>
        </w:rPr>
        <w:t xml:space="preserve"> </w:t>
      </w:r>
      <w:r w:rsidR="00AA7D03" w:rsidRPr="008B5E58">
        <w:rPr>
          <w:rFonts w:ascii="Times New Roman" w:hAnsi="Times New Roman" w:cs="Times New Roman"/>
          <w:b/>
          <w:sz w:val="24"/>
          <w:szCs w:val="24"/>
        </w:rPr>
        <w:t>actividades</w:t>
      </w:r>
      <w:r w:rsidR="00AA7D03" w:rsidRPr="00671897">
        <w:rPr>
          <w:rFonts w:ascii="Times New Roman" w:hAnsi="Times New Roman" w:cs="Times New Roman"/>
          <w:sz w:val="24"/>
          <w:szCs w:val="24"/>
        </w:rPr>
        <w:t xml:space="preserve"> llegando a un </w:t>
      </w:r>
      <w:r w:rsidR="00AA7D03" w:rsidRPr="00763711">
        <w:rPr>
          <w:rFonts w:ascii="Times New Roman" w:hAnsi="Times New Roman" w:cs="Times New Roman"/>
          <w:sz w:val="24"/>
          <w:szCs w:val="24"/>
        </w:rPr>
        <w:t>total de</w:t>
      </w:r>
      <w:r w:rsidR="00AA7D03">
        <w:rPr>
          <w:rFonts w:ascii="Times New Roman" w:hAnsi="Times New Roman" w:cs="Times New Roman"/>
          <w:sz w:val="24"/>
          <w:szCs w:val="24"/>
        </w:rPr>
        <w:t xml:space="preserve"> </w:t>
      </w:r>
      <w:r w:rsidRPr="00CF33FF">
        <w:rPr>
          <w:rFonts w:ascii="Times New Roman" w:hAnsi="Times New Roman" w:cs="Times New Roman"/>
          <w:b/>
          <w:sz w:val="24"/>
          <w:szCs w:val="24"/>
        </w:rPr>
        <w:t xml:space="preserve">Cuatro mil doscientas sesenta y nueve (4,269) </w:t>
      </w:r>
      <w:r w:rsidR="00AA7D03" w:rsidRPr="00CF33FF">
        <w:rPr>
          <w:rFonts w:ascii="Times New Roman" w:hAnsi="Times New Roman" w:cs="Times New Roman"/>
          <w:b/>
          <w:sz w:val="24"/>
          <w:szCs w:val="24"/>
        </w:rPr>
        <w:t xml:space="preserve"> </w:t>
      </w:r>
      <w:r w:rsidR="00AA7D03" w:rsidRPr="008B5E58">
        <w:rPr>
          <w:rFonts w:ascii="Times New Roman" w:hAnsi="Times New Roman" w:cs="Times New Roman"/>
          <w:b/>
          <w:sz w:val="24"/>
          <w:szCs w:val="24"/>
        </w:rPr>
        <w:t>participantes</w:t>
      </w:r>
      <w:r w:rsidR="00AA7D03" w:rsidRPr="00763711">
        <w:rPr>
          <w:rFonts w:ascii="Times New Roman" w:hAnsi="Times New Roman" w:cs="Times New Roman"/>
          <w:sz w:val="24"/>
          <w:szCs w:val="24"/>
        </w:rPr>
        <w:t>.</w:t>
      </w:r>
    </w:p>
    <w:p w:rsidR="00AA7D03" w:rsidRDefault="00AA7D03" w:rsidP="00AA7D03">
      <w:pPr>
        <w:rPr>
          <w:rFonts w:ascii="Times New Roman" w:hAnsi="Times New Roman"/>
          <w:b/>
          <w:sz w:val="24"/>
          <w:szCs w:val="24"/>
        </w:rPr>
      </w:pPr>
    </w:p>
    <w:p w:rsidR="008F7EE3" w:rsidRPr="008F7EE3" w:rsidRDefault="00CF33FF" w:rsidP="000E25C2">
      <w:pPr>
        <w:pStyle w:val="Prrafodelista"/>
        <w:numPr>
          <w:ilvl w:val="0"/>
          <w:numId w:val="1"/>
        </w:numPr>
        <w:spacing w:line="480" w:lineRule="auto"/>
        <w:jc w:val="both"/>
        <w:rPr>
          <w:rFonts w:ascii="Times New Roman" w:hAnsi="Times New Roman"/>
          <w:sz w:val="24"/>
          <w:szCs w:val="24"/>
        </w:rPr>
      </w:pPr>
      <w:r w:rsidRPr="008F7EE3">
        <w:rPr>
          <w:rFonts w:ascii="Times New Roman" w:hAnsi="Times New Roman"/>
          <w:sz w:val="24"/>
          <w:szCs w:val="24"/>
          <w:lang w:val="es-ES"/>
        </w:rPr>
        <w:t>Se realizaron</w:t>
      </w:r>
      <w:r w:rsidRPr="008F7EE3">
        <w:rPr>
          <w:rFonts w:ascii="Times New Roman" w:hAnsi="Times New Roman"/>
          <w:b/>
          <w:sz w:val="24"/>
          <w:szCs w:val="24"/>
          <w:lang w:val="es-ES"/>
        </w:rPr>
        <w:t xml:space="preserve"> Ciento Siete (107) Conversatorios </w:t>
      </w:r>
      <w:r w:rsidRPr="008F7EE3">
        <w:rPr>
          <w:rFonts w:ascii="Times New Roman" w:hAnsi="Times New Roman"/>
          <w:b/>
          <w:sz w:val="24"/>
          <w:szCs w:val="24"/>
        </w:rPr>
        <w:t>en Prevención de Droga</w:t>
      </w:r>
      <w:r w:rsidRPr="008F7EE3">
        <w:rPr>
          <w:rFonts w:ascii="Times New Roman" w:hAnsi="Times New Roman"/>
          <w:b/>
          <w:sz w:val="24"/>
          <w:szCs w:val="24"/>
          <w:lang w:val="es-ES"/>
        </w:rPr>
        <w:t xml:space="preserve"> c</w:t>
      </w:r>
      <w:r w:rsidRPr="008F7EE3">
        <w:rPr>
          <w:rFonts w:ascii="Times New Roman" w:hAnsi="Times New Roman"/>
          <w:sz w:val="24"/>
          <w:szCs w:val="24"/>
          <w:lang w:val="es-ES"/>
        </w:rPr>
        <w:t xml:space="preserve">on un total de </w:t>
      </w:r>
      <w:r w:rsidRPr="008F7EE3">
        <w:rPr>
          <w:rFonts w:ascii="Times New Roman" w:hAnsi="Times New Roman"/>
          <w:b/>
          <w:sz w:val="24"/>
          <w:szCs w:val="24"/>
          <w:lang w:val="es-ES"/>
        </w:rPr>
        <w:t>Cuatro mil doscientas catorce (4,214) participantes</w:t>
      </w:r>
      <w:r w:rsidR="008F7EE3">
        <w:rPr>
          <w:rFonts w:ascii="Times New Roman" w:hAnsi="Times New Roman"/>
          <w:b/>
          <w:sz w:val="24"/>
          <w:szCs w:val="24"/>
        </w:rPr>
        <w:t>.</w:t>
      </w:r>
    </w:p>
    <w:p w:rsidR="00AA7D03" w:rsidRPr="008F7EE3" w:rsidRDefault="00CF33FF" w:rsidP="000E25C2">
      <w:pPr>
        <w:pStyle w:val="Prrafodelista"/>
        <w:numPr>
          <w:ilvl w:val="0"/>
          <w:numId w:val="1"/>
        </w:numPr>
        <w:spacing w:line="480" w:lineRule="auto"/>
        <w:jc w:val="both"/>
        <w:rPr>
          <w:rFonts w:ascii="Times New Roman" w:hAnsi="Times New Roman"/>
          <w:sz w:val="24"/>
          <w:szCs w:val="24"/>
        </w:rPr>
      </w:pPr>
      <w:r w:rsidRPr="008F7EE3">
        <w:rPr>
          <w:rFonts w:ascii="Times New Roman" w:hAnsi="Times New Roman"/>
          <w:sz w:val="24"/>
          <w:szCs w:val="24"/>
        </w:rPr>
        <w:t>Se realizaron</w:t>
      </w:r>
      <w:r w:rsidRPr="008F7EE3">
        <w:rPr>
          <w:rFonts w:ascii="Times New Roman" w:hAnsi="Times New Roman"/>
          <w:b/>
          <w:sz w:val="24"/>
          <w:szCs w:val="24"/>
        </w:rPr>
        <w:t xml:space="preserve"> Dos (2) </w:t>
      </w:r>
      <w:r w:rsidR="00AA7D03" w:rsidRPr="008F7EE3">
        <w:rPr>
          <w:rFonts w:ascii="Times New Roman" w:hAnsi="Times New Roman"/>
          <w:b/>
          <w:sz w:val="24"/>
          <w:szCs w:val="24"/>
          <w:lang w:val="es-ES"/>
        </w:rPr>
        <w:t>Talleres en</w:t>
      </w:r>
      <w:r w:rsidRPr="008F7EE3">
        <w:rPr>
          <w:rFonts w:ascii="Times New Roman" w:hAnsi="Times New Roman"/>
          <w:b/>
          <w:sz w:val="24"/>
          <w:szCs w:val="24"/>
        </w:rPr>
        <w:t xml:space="preserve"> Prevención de Drogas </w:t>
      </w:r>
      <w:r w:rsidRPr="008F7EE3">
        <w:rPr>
          <w:rFonts w:ascii="Times New Roman" w:hAnsi="Times New Roman"/>
          <w:sz w:val="24"/>
          <w:szCs w:val="24"/>
        </w:rPr>
        <w:t>con un total de</w:t>
      </w:r>
      <w:r w:rsidRPr="008F7EE3">
        <w:rPr>
          <w:rFonts w:ascii="Times New Roman" w:hAnsi="Times New Roman"/>
          <w:b/>
          <w:sz w:val="24"/>
          <w:szCs w:val="24"/>
        </w:rPr>
        <w:t xml:space="preserve"> Cuarenta y dos (42) participantes</w:t>
      </w:r>
      <w:r w:rsidR="008F7EE3" w:rsidRPr="008F7EE3">
        <w:rPr>
          <w:rFonts w:ascii="Times New Roman" w:hAnsi="Times New Roman"/>
          <w:b/>
          <w:sz w:val="24"/>
          <w:szCs w:val="24"/>
        </w:rPr>
        <w:t>.</w:t>
      </w:r>
    </w:p>
    <w:p w:rsidR="00AA7D03" w:rsidRPr="00CF33FF" w:rsidRDefault="00CF33FF" w:rsidP="00E410A8">
      <w:pPr>
        <w:pStyle w:val="Prrafodelista"/>
        <w:numPr>
          <w:ilvl w:val="0"/>
          <w:numId w:val="1"/>
        </w:numPr>
        <w:spacing w:line="480" w:lineRule="auto"/>
        <w:jc w:val="both"/>
        <w:rPr>
          <w:rFonts w:ascii="Times New Roman" w:hAnsi="Times New Roman"/>
          <w:sz w:val="24"/>
          <w:szCs w:val="24"/>
        </w:rPr>
      </w:pPr>
      <w:r w:rsidRPr="00CF33FF">
        <w:rPr>
          <w:rFonts w:ascii="Times New Roman" w:hAnsi="Times New Roman"/>
          <w:sz w:val="24"/>
          <w:szCs w:val="24"/>
        </w:rPr>
        <w:t>Se realizó</w:t>
      </w:r>
      <w:r w:rsidRPr="00CF33FF">
        <w:rPr>
          <w:rFonts w:ascii="Times New Roman" w:hAnsi="Times New Roman"/>
          <w:b/>
          <w:sz w:val="24"/>
          <w:szCs w:val="24"/>
        </w:rPr>
        <w:t xml:space="preserve"> Un (01) </w:t>
      </w:r>
      <w:r w:rsidR="00AA7D03" w:rsidRPr="00CF33FF">
        <w:rPr>
          <w:rFonts w:ascii="Times New Roman" w:hAnsi="Times New Roman"/>
          <w:b/>
          <w:sz w:val="24"/>
          <w:szCs w:val="24"/>
          <w:lang w:val="es-ES"/>
        </w:rPr>
        <w:t>C</w:t>
      </w:r>
      <w:r w:rsidRPr="00CF33FF">
        <w:rPr>
          <w:rFonts w:ascii="Times New Roman" w:hAnsi="Times New Roman"/>
          <w:b/>
          <w:sz w:val="24"/>
          <w:szCs w:val="24"/>
          <w:lang w:val="es-ES"/>
        </w:rPr>
        <w:t>urso e</w:t>
      </w:r>
      <w:r w:rsidR="00AA7D03" w:rsidRPr="00CF33FF">
        <w:rPr>
          <w:rFonts w:ascii="Times New Roman" w:hAnsi="Times New Roman"/>
          <w:b/>
          <w:sz w:val="24"/>
          <w:szCs w:val="24"/>
          <w:lang w:val="es-ES"/>
        </w:rPr>
        <w:t>n</w:t>
      </w:r>
      <w:r w:rsidRPr="00CF33FF">
        <w:rPr>
          <w:rFonts w:ascii="Times New Roman" w:hAnsi="Times New Roman"/>
          <w:b/>
          <w:sz w:val="24"/>
          <w:szCs w:val="24"/>
        </w:rPr>
        <w:t xml:space="preserve"> Prevención de Drogas </w:t>
      </w:r>
      <w:r w:rsidRPr="00CF33FF">
        <w:rPr>
          <w:rFonts w:ascii="Times New Roman" w:hAnsi="Times New Roman"/>
          <w:sz w:val="24"/>
          <w:szCs w:val="24"/>
        </w:rPr>
        <w:t>con un total de</w:t>
      </w:r>
      <w:r w:rsidRPr="00CF33FF">
        <w:rPr>
          <w:rFonts w:ascii="Times New Roman" w:hAnsi="Times New Roman"/>
          <w:b/>
          <w:sz w:val="24"/>
          <w:szCs w:val="24"/>
        </w:rPr>
        <w:t xml:space="preserve"> Trece (13) participantes</w:t>
      </w:r>
      <w:r w:rsidR="008F7EE3">
        <w:rPr>
          <w:rFonts w:ascii="Times New Roman" w:hAnsi="Times New Roman"/>
          <w:sz w:val="24"/>
          <w:szCs w:val="24"/>
        </w:rPr>
        <w:t>.</w:t>
      </w:r>
    </w:p>
    <w:tbl>
      <w:tblPr>
        <w:tblStyle w:val="Tabladecuadrcula5oscura-nfasis11"/>
        <w:tblW w:w="10774" w:type="dxa"/>
        <w:tblInd w:w="-714" w:type="dxa"/>
        <w:tblLayout w:type="fixed"/>
        <w:tblLook w:val="04A0" w:firstRow="1" w:lastRow="0" w:firstColumn="1" w:lastColumn="0" w:noHBand="0" w:noVBand="1"/>
      </w:tblPr>
      <w:tblGrid>
        <w:gridCol w:w="3119"/>
        <w:gridCol w:w="1418"/>
        <w:gridCol w:w="3402"/>
        <w:gridCol w:w="850"/>
        <w:gridCol w:w="851"/>
        <w:gridCol w:w="1134"/>
      </w:tblGrid>
      <w:tr w:rsidR="00CF33FF" w:rsidRPr="00645FC9" w:rsidTr="00E410A8">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774" w:type="dxa"/>
            <w:gridSpan w:val="6"/>
            <w:shd w:val="clear" w:color="auto" w:fill="003BB0"/>
          </w:tcPr>
          <w:p w:rsidR="00CF33FF" w:rsidRPr="00645FC9" w:rsidRDefault="00CF33FF" w:rsidP="00E410A8">
            <w:pPr>
              <w:pStyle w:val="Sinespaciado"/>
              <w:jc w:val="center"/>
              <w:rPr>
                <w:rFonts w:ascii="Times New Roman" w:hAnsi="Times New Roman" w:cs="Times New Roman"/>
              </w:rPr>
            </w:pPr>
            <w:r w:rsidRPr="00645FC9">
              <w:rPr>
                <w:rFonts w:ascii="Times New Roman" w:hAnsi="Times New Roman" w:cs="Times New Roman"/>
              </w:rPr>
              <w:t xml:space="preserve">ACTIVIDADES REALIZADAS </w:t>
            </w:r>
          </w:p>
        </w:tc>
      </w:tr>
      <w:tr w:rsidR="00CF33FF" w:rsidRPr="00645FC9" w:rsidTr="008F7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CF33FF" w:rsidRPr="00645FC9" w:rsidRDefault="00CF33FF" w:rsidP="00E410A8">
            <w:pPr>
              <w:pStyle w:val="Sinespaciado"/>
              <w:jc w:val="center"/>
              <w:rPr>
                <w:rFonts w:ascii="Times New Roman" w:hAnsi="Times New Roman" w:cs="Times New Roman"/>
                <w:noProof/>
              </w:rPr>
            </w:pPr>
            <w:r w:rsidRPr="00645FC9">
              <w:rPr>
                <w:rFonts w:ascii="Times New Roman" w:hAnsi="Times New Roman" w:cs="Times New Roman"/>
              </w:rPr>
              <w:t>TIPO DE ACTIVIDAD</w:t>
            </w:r>
          </w:p>
        </w:tc>
        <w:tc>
          <w:tcPr>
            <w:tcW w:w="1418" w:type="dxa"/>
            <w:shd w:val="clear" w:color="auto" w:fill="648FC4"/>
          </w:tcPr>
          <w:p w:rsidR="00CF33FF" w:rsidRPr="00645FC9" w:rsidRDefault="00CF33FF" w:rsidP="00E410A8">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645FC9">
              <w:rPr>
                <w:rFonts w:ascii="Times New Roman" w:hAnsi="Times New Roman" w:cs="Times New Roman"/>
                <w:color w:val="FFFFFF" w:themeColor="background1"/>
              </w:rPr>
              <w:t>CANTIDAD</w:t>
            </w:r>
          </w:p>
        </w:tc>
        <w:tc>
          <w:tcPr>
            <w:tcW w:w="3402" w:type="dxa"/>
            <w:shd w:val="clear" w:color="auto" w:fill="648FC4"/>
          </w:tcPr>
          <w:p w:rsidR="00CF33FF" w:rsidRPr="00645FC9" w:rsidRDefault="00CF33FF" w:rsidP="008F7EE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Pr>
                <w:rFonts w:ascii="Times New Roman" w:hAnsi="Times New Roman" w:cs="Times New Roman"/>
                <w:color w:val="FFFFFF" w:themeColor="background1"/>
                <w:lang w:val="en-US"/>
              </w:rPr>
              <w:t xml:space="preserve">ORGANIZACIONES </w:t>
            </w:r>
          </w:p>
        </w:tc>
        <w:tc>
          <w:tcPr>
            <w:tcW w:w="850" w:type="dxa"/>
            <w:shd w:val="clear" w:color="auto" w:fill="648FC4"/>
          </w:tcPr>
          <w:p w:rsidR="00CF33FF" w:rsidRPr="00645FC9" w:rsidRDefault="00CF33FF" w:rsidP="00E410A8">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45FC9">
              <w:rPr>
                <w:rFonts w:ascii="Times New Roman" w:hAnsi="Times New Roman" w:cs="Times New Roman"/>
                <w:color w:val="FFFFFF" w:themeColor="background1"/>
                <w:lang w:val="en-US"/>
              </w:rPr>
              <w:t>MAS.</w:t>
            </w:r>
          </w:p>
        </w:tc>
        <w:tc>
          <w:tcPr>
            <w:tcW w:w="851" w:type="dxa"/>
            <w:shd w:val="clear" w:color="auto" w:fill="648FC4"/>
          </w:tcPr>
          <w:p w:rsidR="00CF33FF" w:rsidRPr="00645FC9" w:rsidRDefault="00CF33FF" w:rsidP="00E410A8">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45FC9">
              <w:rPr>
                <w:rFonts w:ascii="Times New Roman" w:hAnsi="Times New Roman" w:cs="Times New Roman"/>
                <w:color w:val="FFFFFF" w:themeColor="background1"/>
                <w:lang w:val="en-US"/>
              </w:rPr>
              <w:t>FEM.</w:t>
            </w:r>
          </w:p>
        </w:tc>
        <w:tc>
          <w:tcPr>
            <w:tcW w:w="1134" w:type="dxa"/>
            <w:shd w:val="clear" w:color="auto" w:fill="648FC4"/>
          </w:tcPr>
          <w:p w:rsidR="00CF33FF" w:rsidRPr="00645FC9" w:rsidRDefault="00CF33FF" w:rsidP="008F7EE3">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45FC9">
              <w:rPr>
                <w:rFonts w:ascii="Times New Roman" w:hAnsi="Times New Roman" w:cs="Times New Roman"/>
                <w:color w:val="FFFFFF" w:themeColor="background1"/>
                <w:lang w:val="en-US"/>
              </w:rPr>
              <w:t xml:space="preserve">TOTAL </w:t>
            </w:r>
          </w:p>
        </w:tc>
      </w:tr>
      <w:tr w:rsidR="00CF33FF" w:rsidRPr="00645FC9" w:rsidTr="008F7EE3">
        <w:tc>
          <w:tcPr>
            <w:cnfStyle w:val="001000000000" w:firstRow="0" w:lastRow="0" w:firstColumn="1" w:lastColumn="0" w:oddVBand="0" w:evenVBand="0" w:oddHBand="0" w:evenHBand="0" w:firstRowFirstColumn="0" w:firstRowLastColumn="0" w:lastRowFirstColumn="0" w:lastRowLastColumn="0"/>
            <w:tcW w:w="3119" w:type="dxa"/>
          </w:tcPr>
          <w:p w:rsidR="00CF33FF" w:rsidRPr="0013331D" w:rsidRDefault="00CF33FF" w:rsidP="00E410A8">
            <w:pPr>
              <w:pStyle w:val="Sinespaciado"/>
              <w:rPr>
                <w:rFonts w:ascii="Times New Roman" w:hAnsi="Times New Roman" w:cs="Times New Roman"/>
                <w:lang w:val="es-DO"/>
              </w:rPr>
            </w:pPr>
            <w:r>
              <w:rPr>
                <w:rFonts w:ascii="Times New Roman" w:hAnsi="Times New Roman" w:cs="Times New Roman"/>
                <w:lang w:val="es-DO"/>
              </w:rPr>
              <w:t>Conversatorios en Prevención de Drogas</w:t>
            </w:r>
          </w:p>
        </w:tc>
        <w:tc>
          <w:tcPr>
            <w:tcW w:w="1418" w:type="dxa"/>
            <w:vAlign w:val="center"/>
          </w:tcPr>
          <w:p w:rsidR="00CF33FF" w:rsidRPr="00645FC9" w:rsidRDefault="00D42DEE" w:rsidP="00E410A8">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107</w:t>
            </w:r>
          </w:p>
        </w:tc>
        <w:tc>
          <w:tcPr>
            <w:tcW w:w="3402" w:type="dxa"/>
          </w:tcPr>
          <w:p w:rsidR="00CF33FF" w:rsidRPr="00D42DEE" w:rsidRDefault="00D42DEE" w:rsidP="008F7EE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42DEE">
              <w:rPr>
                <w:rFonts w:ascii="Times New Roman" w:hAnsi="Times New Roman" w:cs="Times New Roman"/>
              </w:rPr>
              <w:t>Hospital In</w:t>
            </w:r>
            <w:r w:rsidRPr="00D42DEE">
              <w:rPr>
                <w:rFonts w:ascii="Times New Roman" w:hAnsi="Times New Roman"/>
              </w:rPr>
              <w:t xml:space="preserve">fantil San Lorenzo de los Minas, </w:t>
            </w:r>
            <w:r w:rsidRPr="00D42DEE">
              <w:rPr>
                <w:rFonts w:ascii="Times New Roman" w:hAnsi="Times New Roman" w:cs="Times New Roman"/>
              </w:rPr>
              <w:t>INFOTEP</w:t>
            </w:r>
            <w:r w:rsidRPr="00D42DEE">
              <w:rPr>
                <w:rFonts w:ascii="Times New Roman" w:hAnsi="Times New Roman"/>
              </w:rPr>
              <w:t xml:space="preserve">, </w:t>
            </w:r>
            <w:r w:rsidRPr="00D42DEE">
              <w:rPr>
                <w:rFonts w:ascii="Times New Roman" w:hAnsi="Times New Roman" w:cs="Times New Roman"/>
              </w:rPr>
              <w:t xml:space="preserve">Cuerpo Especializado </w:t>
            </w:r>
            <w:r w:rsidRPr="00D42DEE">
              <w:rPr>
                <w:rFonts w:ascii="Times New Roman" w:hAnsi="Times New Roman"/>
              </w:rPr>
              <w:t xml:space="preserve">de Seguridad Presidencial,   </w:t>
            </w:r>
            <w:r>
              <w:rPr>
                <w:rFonts w:ascii="Times New Roman" w:hAnsi="Times New Roman" w:cs="Times New Roman"/>
              </w:rPr>
              <w:t xml:space="preserve">Ayuntamiento </w:t>
            </w:r>
            <w:r w:rsidRPr="00D42DEE">
              <w:rPr>
                <w:rFonts w:ascii="Times New Roman" w:hAnsi="Times New Roman" w:cs="Times New Roman"/>
              </w:rPr>
              <w:t>(Villa Mella)</w:t>
            </w:r>
            <w:r w:rsidRPr="00D42DEE">
              <w:rPr>
                <w:rFonts w:ascii="Times New Roman" w:hAnsi="Times New Roman"/>
              </w:rPr>
              <w:t>, Hotel Catalonia Bávaro, Dominican Watchman, Escuela de Entrenamiento Policial, Escuela de Entrenamiento Policial, Zona Franca San Isidro, Hotel Radisson, Xerox Dominicana, Consejo Nacional de Zonas Francas de Exportaciones, Pastoral de la Salud, Puerto de San Souci, Hotel Cata</w:t>
            </w:r>
            <w:r w:rsidR="004D1384">
              <w:rPr>
                <w:rFonts w:ascii="Times New Roman" w:hAnsi="Times New Roman"/>
              </w:rPr>
              <w:t xml:space="preserve">lonia Gran Dominicus, </w:t>
            </w:r>
            <w:r w:rsidR="008F7EE3">
              <w:rPr>
                <w:rFonts w:ascii="Times New Roman" w:hAnsi="Times New Roman"/>
              </w:rPr>
              <w:t xml:space="preserve">Parque Industrial, </w:t>
            </w:r>
            <w:r w:rsidRPr="00D42DEE">
              <w:rPr>
                <w:rFonts w:ascii="Times New Roman" w:hAnsi="Times New Roman"/>
              </w:rPr>
              <w:t xml:space="preserve">Hotel Jaragua, Laboratorio Rowe, Leterago, </w:t>
            </w:r>
            <w:r>
              <w:rPr>
                <w:rFonts w:ascii="Times New Roman" w:hAnsi="Times New Roman"/>
              </w:rPr>
              <w:t>Hotel Crown Plaza</w:t>
            </w:r>
          </w:p>
        </w:tc>
        <w:tc>
          <w:tcPr>
            <w:tcW w:w="850" w:type="dxa"/>
            <w:vAlign w:val="center"/>
          </w:tcPr>
          <w:p w:rsidR="00D42DEE" w:rsidRPr="008D64BD" w:rsidRDefault="00D42DEE" w:rsidP="00D42D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D64BD">
              <w:rPr>
                <w:rFonts w:ascii="Times New Roman" w:hAnsi="Times New Roman" w:cs="Times New Roman"/>
              </w:rPr>
              <w:t>2,497</w:t>
            </w:r>
          </w:p>
          <w:p w:rsidR="00CF33FF" w:rsidRPr="00645FC9" w:rsidRDefault="00CF33FF" w:rsidP="00E410A8">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51" w:type="dxa"/>
            <w:vAlign w:val="center"/>
          </w:tcPr>
          <w:p w:rsidR="00D42DEE" w:rsidRPr="008D64BD" w:rsidRDefault="00D42DEE" w:rsidP="00D42DE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D64BD">
              <w:rPr>
                <w:rFonts w:ascii="Times New Roman" w:hAnsi="Times New Roman" w:cs="Times New Roman"/>
              </w:rPr>
              <w:t>1,717</w:t>
            </w:r>
          </w:p>
          <w:p w:rsidR="00CF33FF" w:rsidRPr="00645FC9" w:rsidRDefault="00CF33FF" w:rsidP="00E410A8">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34" w:type="dxa"/>
            <w:vAlign w:val="center"/>
          </w:tcPr>
          <w:p w:rsidR="00CF33FF" w:rsidRPr="00645FC9" w:rsidRDefault="00D42DEE" w:rsidP="00E410A8">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D64BD">
              <w:rPr>
                <w:rFonts w:ascii="Times New Roman" w:hAnsi="Times New Roman" w:cs="Times New Roman"/>
              </w:rPr>
              <w:t>4,214</w:t>
            </w:r>
          </w:p>
        </w:tc>
      </w:tr>
      <w:tr w:rsidR="00CF33FF" w:rsidRPr="00645FC9" w:rsidTr="008F7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CF33FF" w:rsidRPr="00645FC9" w:rsidRDefault="00D42DEE" w:rsidP="00E410A8">
            <w:pPr>
              <w:pStyle w:val="Sinespaciado"/>
              <w:rPr>
                <w:rFonts w:ascii="Times New Roman" w:hAnsi="Times New Roman" w:cs="Times New Roman"/>
              </w:rPr>
            </w:pPr>
            <w:r>
              <w:rPr>
                <w:rFonts w:ascii="Times New Roman" w:hAnsi="Times New Roman" w:cs="Times New Roman"/>
              </w:rPr>
              <w:t>Taller de Prevención de Drogas</w:t>
            </w:r>
          </w:p>
        </w:tc>
        <w:tc>
          <w:tcPr>
            <w:tcW w:w="1418" w:type="dxa"/>
            <w:vAlign w:val="center"/>
          </w:tcPr>
          <w:p w:rsidR="00CF33FF" w:rsidRPr="00645FC9" w:rsidRDefault="00D42DEE" w:rsidP="00E410A8">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02</w:t>
            </w:r>
          </w:p>
        </w:tc>
        <w:tc>
          <w:tcPr>
            <w:tcW w:w="3402" w:type="dxa"/>
          </w:tcPr>
          <w:p w:rsidR="00CF33FF" w:rsidRPr="00D42DEE" w:rsidRDefault="00D42DEE" w:rsidP="00D42DEE">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D42DEE">
              <w:rPr>
                <w:rFonts w:ascii="Times New Roman" w:hAnsi="Times New Roman"/>
              </w:rPr>
              <w:t>INFOTEP</w:t>
            </w:r>
            <w:r>
              <w:rPr>
                <w:rFonts w:ascii="Times New Roman" w:hAnsi="Times New Roman"/>
              </w:rPr>
              <w:t xml:space="preserve"> y </w:t>
            </w:r>
            <w:r w:rsidRPr="008D64BD">
              <w:rPr>
                <w:rFonts w:ascii="Times New Roman" w:hAnsi="Times New Roman" w:cs="Times New Roman"/>
              </w:rPr>
              <w:t>Consejo Nacional de Drogas</w:t>
            </w:r>
          </w:p>
        </w:tc>
        <w:tc>
          <w:tcPr>
            <w:tcW w:w="850" w:type="dxa"/>
            <w:vAlign w:val="center"/>
          </w:tcPr>
          <w:p w:rsidR="00CF33FF" w:rsidRPr="00645FC9" w:rsidRDefault="00D42DEE" w:rsidP="00E410A8">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D64BD">
              <w:rPr>
                <w:rFonts w:ascii="Times New Roman" w:hAnsi="Times New Roman" w:cs="Times New Roman"/>
              </w:rPr>
              <w:t>22</w:t>
            </w:r>
          </w:p>
        </w:tc>
        <w:tc>
          <w:tcPr>
            <w:tcW w:w="851" w:type="dxa"/>
            <w:vAlign w:val="center"/>
          </w:tcPr>
          <w:p w:rsidR="00CF33FF" w:rsidRPr="00645FC9" w:rsidRDefault="00D42DEE" w:rsidP="00E410A8">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D64BD">
              <w:rPr>
                <w:rFonts w:ascii="Times New Roman" w:hAnsi="Times New Roman" w:cs="Times New Roman"/>
              </w:rPr>
              <w:t>20</w:t>
            </w:r>
          </w:p>
        </w:tc>
        <w:tc>
          <w:tcPr>
            <w:tcW w:w="1134" w:type="dxa"/>
            <w:vAlign w:val="center"/>
          </w:tcPr>
          <w:p w:rsidR="00CF33FF" w:rsidRPr="00645FC9" w:rsidRDefault="00D42DEE" w:rsidP="00E410A8">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D64BD">
              <w:rPr>
                <w:rFonts w:ascii="Times New Roman" w:hAnsi="Times New Roman" w:cs="Times New Roman"/>
              </w:rPr>
              <w:t>42</w:t>
            </w:r>
          </w:p>
        </w:tc>
      </w:tr>
      <w:tr w:rsidR="00CF33FF" w:rsidRPr="00645FC9" w:rsidTr="008F7EE3">
        <w:tc>
          <w:tcPr>
            <w:cnfStyle w:val="001000000000" w:firstRow="0" w:lastRow="0" w:firstColumn="1" w:lastColumn="0" w:oddVBand="0" w:evenVBand="0" w:oddHBand="0" w:evenHBand="0" w:firstRowFirstColumn="0" w:firstRowLastColumn="0" w:lastRowFirstColumn="0" w:lastRowLastColumn="0"/>
            <w:tcW w:w="3119" w:type="dxa"/>
          </w:tcPr>
          <w:p w:rsidR="00CF33FF" w:rsidRPr="00645FC9" w:rsidRDefault="00D42DEE" w:rsidP="00E410A8">
            <w:pPr>
              <w:pStyle w:val="Sinespaciado"/>
              <w:jc w:val="both"/>
              <w:rPr>
                <w:rFonts w:ascii="Times New Roman" w:hAnsi="Times New Roman" w:cs="Times New Roman"/>
              </w:rPr>
            </w:pPr>
            <w:r>
              <w:rPr>
                <w:rFonts w:ascii="Times New Roman" w:hAnsi="Times New Roman" w:cs="Times New Roman"/>
              </w:rPr>
              <w:t>Curso en Prevención de Drogas</w:t>
            </w:r>
          </w:p>
        </w:tc>
        <w:tc>
          <w:tcPr>
            <w:tcW w:w="1418" w:type="dxa"/>
            <w:vAlign w:val="center"/>
          </w:tcPr>
          <w:p w:rsidR="00CF33FF" w:rsidRPr="00645FC9" w:rsidRDefault="00D42DEE" w:rsidP="00E410A8">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w:t>
            </w:r>
          </w:p>
        </w:tc>
        <w:tc>
          <w:tcPr>
            <w:tcW w:w="3402" w:type="dxa"/>
          </w:tcPr>
          <w:p w:rsidR="00CF33FF" w:rsidRPr="00645FC9" w:rsidRDefault="004D1384" w:rsidP="00E410A8">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D64BD">
              <w:rPr>
                <w:rFonts w:ascii="Times New Roman" w:hAnsi="Times New Roman" w:cs="Times New Roman"/>
              </w:rPr>
              <w:t>Grupo E</w:t>
            </w:r>
            <w:r>
              <w:rPr>
                <w:rFonts w:ascii="Times New Roman" w:hAnsi="Times New Roman" w:cs="Times New Roman"/>
              </w:rPr>
              <w:t>ULEN</w:t>
            </w:r>
          </w:p>
        </w:tc>
        <w:tc>
          <w:tcPr>
            <w:tcW w:w="850" w:type="dxa"/>
            <w:vAlign w:val="center"/>
          </w:tcPr>
          <w:p w:rsidR="00CF33FF" w:rsidRPr="00645FC9" w:rsidRDefault="00D42DEE" w:rsidP="00E410A8">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D64BD">
              <w:rPr>
                <w:rFonts w:ascii="Times New Roman" w:hAnsi="Times New Roman" w:cs="Times New Roman"/>
              </w:rPr>
              <w:t>7</w:t>
            </w:r>
          </w:p>
        </w:tc>
        <w:tc>
          <w:tcPr>
            <w:tcW w:w="851" w:type="dxa"/>
            <w:vAlign w:val="center"/>
          </w:tcPr>
          <w:p w:rsidR="00CF33FF" w:rsidRPr="00645FC9" w:rsidRDefault="00D42DEE" w:rsidP="00E410A8">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D64BD">
              <w:rPr>
                <w:rFonts w:ascii="Times New Roman" w:hAnsi="Times New Roman" w:cs="Times New Roman"/>
              </w:rPr>
              <w:t>6</w:t>
            </w:r>
          </w:p>
        </w:tc>
        <w:tc>
          <w:tcPr>
            <w:tcW w:w="1134" w:type="dxa"/>
            <w:vAlign w:val="center"/>
          </w:tcPr>
          <w:p w:rsidR="00CF33FF" w:rsidRPr="00645FC9" w:rsidRDefault="00D42DEE" w:rsidP="00E410A8">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w:t>
            </w:r>
          </w:p>
        </w:tc>
      </w:tr>
      <w:tr w:rsidR="00CF33FF" w:rsidRPr="00645FC9" w:rsidTr="008F7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rsidR="00CF33FF" w:rsidRPr="00645FC9" w:rsidRDefault="004D1384" w:rsidP="00E410A8">
            <w:pPr>
              <w:pStyle w:val="Sinespaciado"/>
              <w:rPr>
                <w:rFonts w:ascii="Times New Roman" w:hAnsi="Times New Roman" w:cs="Times New Roman"/>
              </w:rPr>
            </w:pPr>
            <w:r>
              <w:rPr>
                <w:rFonts w:ascii="Times New Roman" w:hAnsi="Times New Roman" w:cs="Times New Roman"/>
              </w:rPr>
              <w:t>Reuniones</w:t>
            </w:r>
          </w:p>
        </w:tc>
        <w:tc>
          <w:tcPr>
            <w:tcW w:w="1418" w:type="dxa"/>
            <w:vAlign w:val="center"/>
          </w:tcPr>
          <w:p w:rsidR="00CF33FF" w:rsidRPr="00645FC9" w:rsidRDefault="004D1384" w:rsidP="00E410A8">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w:t>
            </w:r>
          </w:p>
        </w:tc>
        <w:tc>
          <w:tcPr>
            <w:tcW w:w="3402" w:type="dxa"/>
          </w:tcPr>
          <w:p w:rsidR="00CF33FF" w:rsidRPr="00645FC9" w:rsidRDefault="00CF33FF" w:rsidP="00E410A8">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50" w:type="dxa"/>
            <w:vAlign w:val="center"/>
          </w:tcPr>
          <w:p w:rsidR="004D1384" w:rsidRPr="008D64BD" w:rsidRDefault="004D1384" w:rsidP="004D13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D64BD">
              <w:rPr>
                <w:rFonts w:ascii="Times New Roman" w:hAnsi="Times New Roman" w:cs="Times New Roman"/>
              </w:rPr>
              <w:t>20</w:t>
            </w:r>
          </w:p>
          <w:p w:rsidR="00CF33FF" w:rsidRPr="00645FC9" w:rsidRDefault="00CF33FF" w:rsidP="00E410A8">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51" w:type="dxa"/>
            <w:vAlign w:val="center"/>
          </w:tcPr>
          <w:p w:rsidR="004D1384" w:rsidRPr="008D64BD" w:rsidRDefault="004D1384" w:rsidP="004D138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D64BD">
              <w:rPr>
                <w:rFonts w:ascii="Times New Roman" w:hAnsi="Times New Roman" w:cs="Times New Roman"/>
              </w:rPr>
              <w:t>61</w:t>
            </w:r>
          </w:p>
          <w:p w:rsidR="00CF33FF" w:rsidRPr="00645FC9" w:rsidRDefault="00CF33FF" w:rsidP="00E410A8">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vAlign w:val="center"/>
          </w:tcPr>
          <w:p w:rsidR="00CF33FF" w:rsidRPr="00645FC9" w:rsidRDefault="004D1384" w:rsidP="004D1384">
            <w:pPr>
              <w:pStyle w:val="Sinespaciad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8D64BD">
              <w:rPr>
                <w:rFonts w:ascii="Times New Roman" w:hAnsi="Times New Roman" w:cs="Times New Roman"/>
              </w:rPr>
              <w:t>81</w:t>
            </w:r>
          </w:p>
        </w:tc>
      </w:tr>
      <w:tr w:rsidR="00CF33FF" w:rsidRPr="00645FC9" w:rsidTr="008F7EE3">
        <w:trPr>
          <w:trHeight w:val="441"/>
        </w:trPr>
        <w:tc>
          <w:tcPr>
            <w:cnfStyle w:val="001000000000" w:firstRow="0" w:lastRow="0" w:firstColumn="1" w:lastColumn="0" w:oddVBand="0" w:evenVBand="0" w:oddHBand="0" w:evenHBand="0" w:firstRowFirstColumn="0" w:firstRowLastColumn="0" w:lastRowFirstColumn="0" w:lastRowLastColumn="0"/>
            <w:tcW w:w="3119" w:type="dxa"/>
          </w:tcPr>
          <w:p w:rsidR="00CF33FF" w:rsidRPr="00645FC9" w:rsidRDefault="00CF33FF" w:rsidP="00E410A8">
            <w:pPr>
              <w:pStyle w:val="Sinespaciado"/>
              <w:jc w:val="both"/>
              <w:rPr>
                <w:rFonts w:ascii="Times New Roman" w:hAnsi="Times New Roman" w:cs="Times New Roman"/>
                <w:b w:val="0"/>
              </w:rPr>
            </w:pPr>
            <w:r w:rsidRPr="00645FC9">
              <w:rPr>
                <w:rFonts w:ascii="Times New Roman" w:hAnsi="Times New Roman" w:cs="Times New Roman"/>
              </w:rPr>
              <w:t>Totales ac</w:t>
            </w:r>
            <w:r>
              <w:rPr>
                <w:rFonts w:ascii="Times New Roman" w:hAnsi="Times New Roman" w:cs="Times New Roman"/>
              </w:rPr>
              <w:t xml:space="preserve">tividades realizadas </w:t>
            </w:r>
          </w:p>
        </w:tc>
        <w:tc>
          <w:tcPr>
            <w:tcW w:w="1418" w:type="dxa"/>
            <w:vAlign w:val="center"/>
          </w:tcPr>
          <w:p w:rsidR="00CF33FF" w:rsidRPr="00645FC9" w:rsidRDefault="00CF33FF" w:rsidP="00E410A8">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131</w:t>
            </w:r>
          </w:p>
        </w:tc>
        <w:tc>
          <w:tcPr>
            <w:tcW w:w="3402" w:type="dxa"/>
          </w:tcPr>
          <w:p w:rsidR="00CF33FF" w:rsidRPr="00645FC9" w:rsidRDefault="00CF33FF" w:rsidP="00E410A8">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50" w:type="dxa"/>
            <w:vAlign w:val="center"/>
          </w:tcPr>
          <w:p w:rsidR="00CF33FF" w:rsidRPr="00645FC9" w:rsidRDefault="007C57A7" w:rsidP="00E410A8">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D64BD">
              <w:rPr>
                <w:rFonts w:ascii="Times New Roman" w:hAnsi="Times New Roman" w:cs="Times New Roman"/>
                <w:b/>
                <w:bCs/>
              </w:rPr>
              <w:t>2,546</w:t>
            </w:r>
          </w:p>
        </w:tc>
        <w:tc>
          <w:tcPr>
            <w:tcW w:w="851" w:type="dxa"/>
            <w:vAlign w:val="center"/>
          </w:tcPr>
          <w:p w:rsidR="00CF33FF" w:rsidRPr="00645FC9" w:rsidRDefault="007C57A7" w:rsidP="00E410A8">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D64BD">
              <w:rPr>
                <w:rFonts w:ascii="Times New Roman" w:hAnsi="Times New Roman" w:cs="Times New Roman"/>
                <w:b/>
                <w:bCs/>
              </w:rPr>
              <w:t>1,804</w:t>
            </w:r>
          </w:p>
        </w:tc>
        <w:tc>
          <w:tcPr>
            <w:tcW w:w="1134" w:type="dxa"/>
            <w:vAlign w:val="center"/>
          </w:tcPr>
          <w:p w:rsidR="00CF33FF" w:rsidRPr="00645FC9" w:rsidRDefault="007C57A7" w:rsidP="00E410A8">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769B1">
              <w:rPr>
                <w:rFonts w:ascii="Times New Roman" w:hAnsi="Times New Roman" w:cs="Times New Roman"/>
                <w:b/>
                <w:bCs/>
              </w:rPr>
              <w:t xml:space="preserve">    4,350</w:t>
            </w:r>
          </w:p>
        </w:tc>
      </w:tr>
    </w:tbl>
    <w:p w:rsidR="001A3E59" w:rsidRPr="001A3E59" w:rsidRDefault="001A3E59" w:rsidP="001A3E59">
      <w:pPr>
        <w:spacing w:line="480" w:lineRule="auto"/>
        <w:jc w:val="both"/>
        <w:rPr>
          <w:rFonts w:ascii="Times New Roman" w:hAnsi="Times New Roman" w:cs="Times New Roman"/>
          <w:b/>
          <w:color w:val="000000" w:themeColor="text1"/>
          <w:sz w:val="24"/>
          <w:szCs w:val="24"/>
        </w:rPr>
      </w:pPr>
      <w:r w:rsidRPr="001A3E59">
        <w:rPr>
          <w:rFonts w:ascii="Times New Roman" w:hAnsi="Times New Roman" w:cs="Times New Roman"/>
          <w:b/>
          <w:color w:val="000000" w:themeColor="text1"/>
          <w:sz w:val="28"/>
          <w:szCs w:val="28"/>
        </w:rPr>
        <w:lastRenderedPageBreak/>
        <w:t>DEPARTAMENTO DE PREVENCION EN EL DEPORTE–DEPREDEPORTE-</w:t>
      </w:r>
    </w:p>
    <w:p w:rsidR="001A3E59" w:rsidRPr="003379E4" w:rsidRDefault="001A3E59" w:rsidP="001A3E59">
      <w:pPr>
        <w:rPr>
          <w:rFonts w:ascii="Times New Roman" w:hAnsi="Times New Roman" w:cs="Times New Roman"/>
          <w:sz w:val="18"/>
          <w:szCs w:val="18"/>
        </w:rPr>
      </w:pPr>
    </w:p>
    <w:p w:rsidR="001A3E59" w:rsidRDefault="001A3E59" w:rsidP="001A3E59">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El Departamento de Prevención en el Deporte –DEPREDEPORTE-fue creado el 4 de septiembre del año 1994,  por convenio de colaboración entre  el Consejo Nacional de Drogas y la antigua Secretaría de Educación Física y Recreación hoy Ministerio de Deportes y Recreación para integrar a la prevención del uso indebido de drogas a los diferentes actores de la comunidad deportiva nacional y favorecer al desarrollo de estilos de vida saludable mediante la combinación de actividades deportivas con acciones educativas de la prevención entre niños, jóvenes y adultos.</w:t>
      </w:r>
    </w:p>
    <w:p w:rsidR="001A3E59" w:rsidRDefault="001A3E59" w:rsidP="001A3E59">
      <w:pPr>
        <w:spacing w:line="480" w:lineRule="auto"/>
        <w:ind w:firstLine="708"/>
        <w:jc w:val="both"/>
        <w:rPr>
          <w:rFonts w:ascii="Times New Roman" w:hAnsi="Times New Roman" w:cs="Times New Roman"/>
          <w:sz w:val="24"/>
          <w:szCs w:val="24"/>
        </w:rPr>
      </w:pPr>
    </w:p>
    <w:p w:rsidR="001A3E59" w:rsidRDefault="001A3E59" w:rsidP="001A3E59">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actualidad desarrolla proyectos que cuenta con el apoyo de la Pirámide Olímpica que rige el Comité Olímpico Dominicano como son las federaciones deportivas, clubes, ligas, asociaciones deportivas y uniones deportivas, logrando capacitar a la población deportiva de niños/as, adolescentes, jóvenes, atletas y padres de diferentes disciplinas deportivas, entrenadores, dirigentes deportivos y profesores de educación física.  </w:t>
      </w:r>
    </w:p>
    <w:p w:rsidR="001A3E59" w:rsidRDefault="001A3E59" w:rsidP="001A3E59">
      <w:pPr>
        <w:spacing w:line="480" w:lineRule="auto"/>
        <w:ind w:firstLine="708"/>
        <w:jc w:val="both"/>
        <w:rPr>
          <w:rFonts w:ascii="Times New Roman" w:hAnsi="Times New Roman" w:cs="Times New Roman"/>
          <w:sz w:val="24"/>
          <w:szCs w:val="24"/>
        </w:rPr>
      </w:pPr>
    </w:p>
    <w:p w:rsidR="001A3E59" w:rsidRPr="00621087" w:rsidRDefault="001A3E59" w:rsidP="00621087">
      <w:pPr>
        <w:spacing w:line="480" w:lineRule="auto"/>
        <w:ind w:firstLine="708"/>
        <w:jc w:val="both"/>
        <w:rPr>
          <w:rFonts w:ascii="Times New Roman" w:hAnsi="Times New Roman" w:cs="Times New Roman"/>
          <w:sz w:val="24"/>
          <w:szCs w:val="24"/>
          <w:lang w:val="es-DO"/>
        </w:rPr>
      </w:pPr>
      <w:r>
        <w:rPr>
          <w:rFonts w:ascii="Times New Roman" w:hAnsi="Times New Roman" w:cs="Times New Roman"/>
          <w:sz w:val="24"/>
          <w:szCs w:val="24"/>
        </w:rPr>
        <w:t>Con el propósito de contribuir a incrementar los factores de protección y disminuir los factores de riesgo dentro del periodo comprendido de enero a noviembre de</w:t>
      </w:r>
      <w:r w:rsidR="00377E72">
        <w:rPr>
          <w:rFonts w:ascii="Times New Roman" w:hAnsi="Times New Roman" w:cs="Times New Roman"/>
          <w:sz w:val="24"/>
          <w:szCs w:val="24"/>
        </w:rPr>
        <w:t>l año 2019</w:t>
      </w:r>
      <w:r>
        <w:rPr>
          <w:rFonts w:ascii="Times New Roman" w:hAnsi="Times New Roman" w:cs="Times New Roman"/>
          <w:sz w:val="24"/>
          <w:szCs w:val="24"/>
        </w:rPr>
        <w:t xml:space="preserve">, se desarrollaron </w:t>
      </w:r>
      <w:r w:rsidR="00377E72" w:rsidRPr="00377E72">
        <w:rPr>
          <w:rFonts w:ascii="Times New Roman" w:hAnsi="Times New Roman" w:cs="Times New Roman"/>
          <w:b/>
          <w:sz w:val="24"/>
          <w:szCs w:val="24"/>
        </w:rPr>
        <w:t>Doscientas cuarenta y dos (242)</w:t>
      </w:r>
      <w:r w:rsidRPr="00377E72">
        <w:rPr>
          <w:rFonts w:ascii="Times New Roman" w:hAnsi="Times New Roman" w:cs="Times New Roman"/>
          <w:b/>
          <w:sz w:val="24"/>
          <w:szCs w:val="24"/>
        </w:rPr>
        <w:t xml:space="preserve"> actividades</w:t>
      </w:r>
      <w:r w:rsidRPr="00792532">
        <w:rPr>
          <w:rFonts w:ascii="Times New Roman" w:hAnsi="Times New Roman" w:cs="Times New Roman"/>
          <w:b/>
          <w:sz w:val="24"/>
          <w:szCs w:val="24"/>
        </w:rPr>
        <w:t xml:space="preserve"> </w:t>
      </w:r>
      <w:r>
        <w:rPr>
          <w:rFonts w:ascii="Times New Roman" w:hAnsi="Times New Roman" w:cs="Times New Roman"/>
          <w:sz w:val="24"/>
          <w:szCs w:val="24"/>
          <w:lang w:val="es-DO"/>
        </w:rPr>
        <w:t xml:space="preserve"> donde asistieron </w:t>
      </w:r>
      <w:r w:rsidR="00377E72" w:rsidRPr="00377E72">
        <w:rPr>
          <w:rFonts w:ascii="Times New Roman" w:hAnsi="Times New Roman" w:cs="Times New Roman"/>
          <w:b/>
          <w:sz w:val="24"/>
          <w:szCs w:val="24"/>
          <w:lang w:val="es-DO"/>
        </w:rPr>
        <w:t>Diez mil doscientas quince (</w:t>
      </w:r>
      <w:r w:rsidRPr="00377E72">
        <w:rPr>
          <w:rFonts w:ascii="Times New Roman" w:hAnsi="Times New Roman" w:cs="Times New Roman"/>
          <w:b/>
          <w:sz w:val="24"/>
          <w:szCs w:val="24"/>
          <w:lang w:val="es-DO"/>
        </w:rPr>
        <w:t>10,</w:t>
      </w:r>
      <w:r w:rsidR="00377E72" w:rsidRPr="00377E72">
        <w:rPr>
          <w:rFonts w:ascii="Times New Roman" w:hAnsi="Times New Roman" w:cs="Times New Roman"/>
          <w:b/>
          <w:sz w:val="24"/>
          <w:szCs w:val="24"/>
          <w:lang w:val="es-DO"/>
        </w:rPr>
        <w:t>215)</w:t>
      </w:r>
      <w:r w:rsidRPr="00377E72">
        <w:rPr>
          <w:rFonts w:ascii="Times New Roman" w:hAnsi="Times New Roman" w:cs="Times New Roman"/>
          <w:b/>
          <w:sz w:val="24"/>
          <w:szCs w:val="24"/>
          <w:lang w:val="es-DO"/>
        </w:rPr>
        <w:t xml:space="preserve"> personas</w:t>
      </w:r>
      <w:r>
        <w:rPr>
          <w:rFonts w:ascii="Times New Roman" w:hAnsi="Times New Roman" w:cs="Times New Roman"/>
          <w:b/>
          <w:sz w:val="24"/>
          <w:szCs w:val="24"/>
          <w:lang w:val="es-DO"/>
        </w:rPr>
        <w:t xml:space="preserve">, </w:t>
      </w:r>
      <w:r w:rsidRPr="000E162B">
        <w:rPr>
          <w:rFonts w:ascii="Times New Roman" w:hAnsi="Times New Roman" w:cs="Times New Roman"/>
          <w:sz w:val="24"/>
          <w:szCs w:val="24"/>
          <w:lang w:val="es-DO"/>
        </w:rPr>
        <w:t>a través de sus proyectos los cuales se describen d</w:t>
      </w:r>
      <w:r>
        <w:rPr>
          <w:rFonts w:ascii="Times New Roman" w:hAnsi="Times New Roman" w:cs="Times New Roman"/>
          <w:sz w:val="24"/>
          <w:szCs w:val="24"/>
          <w:lang w:val="es-DO"/>
        </w:rPr>
        <w:t>e la siguiente manera:</w:t>
      </w:r>
    </w:p>
    <w:p w:rsidR="001A3E59" w:rsidRPr="00377E72" w:rsidRDefault="001A3E59" w:rsidP="00F40C70">
      <w:pPr>
        <w:pStyle w:val="Prrafodelista"/>
        <w:numPr>
          <w:ilvl w:val="0"/>
          <w:numId w:val="18"/>
        </w:numPr>
        <w:spacing w:line="480" w:lineRule="auto"/>
        <w:jc w:val="both"/>
        <w:rPr>
          <w:rFonts w:ascii="Times New Roman" w:hAnsi="Times New Roman"/>
          <w:sz w:val="24"/>
          <w:szCs w:val="24"/>
        </w:rPr>
      </w:pPr>
      <w:r w:rsidRPr="000E162B">
        <w:rPr>
          <w:rFonts w:ascii="Times New Roman" w:hAnsi="Times New Roman"/>
          <w:b/>
          <w:sz w:val="24"/>
          <w:szCs w:val="24"/>
        </w:rPr>
        <w:lastRenderedPageBreak/>
        <w:t>Ligas de Prevención</w:t>
      </w:r>
      <w:r>
        <w:rPr>
          <w:rFonts w:ascii="Times New Roman" w:hAnsi="Times New Roman"/>
          <w:b/>
          <w:sz w:val="24"/>
          <w:szCs w:val="24"/>
        </w:rPr>
        <w:t>.</w:t>
      </w:r>
      <w:r>
        <w:rPr>
          <w:rFonts w:ascii="Times New Roman" w:hAnsi="Times New Roman"/>
          <w:sz w:val="24"/>
          <w:szCs w:val="24"/>
        </w:rPr>
        <w:t xml:space="preserve">  T</w:t>
      </w:r>
      <w:r w:rsidRPr="000E162B">
        <w:rPr>
          <w:rFonts w:ascii="Times New Roman" w:hAnsi="Times New Roman"/>
          <w:sz w:val="24"/>
          <w:szCs w:val="24"/>
        </w:rPr>
        <w:t xml:space="preserve">iene el objetivo de organizar Ligas Deportivas en prevención de Drogas que puedan motivar la participación de niños y jóvenes </w:t>
      </w:r>
      <w:r>
        <w:rPr>
          <w:rFonts w:ascii="Times New Roman" w:hAnsi="Times New Roman"/>
          <w:sz w:val="24"/>
          <w:szCs w:val="24"/>
        </w:rPr>
        <w:t>y a la vez p</w:t>
      </w:r>
      <w:r w:rsidRPr="0053627F">
        <w:rPr>
          <w:rFonts w:ascii="Times New Roman" w:hAnsi="Times New Roman"/>
          <w:sz w:val="24"/>
          <w:szCs w:val="24"/>
        </w:rPr>
        <w:t xml:space="preserve">romover el rescate de valores tradicionales siendo efectiva en el fortalecimiento de la salud a través de las actividades </w:t>
      </w:r>
      <w:r>
        <w:rPr>
          <w:rFonts w:ascii="Times New Roman" w:hAnsi="Times New Roman"/>
          <w:sz w:val="24"/>
          <w:szCs w:val="24"/>
        </w:rPr>
        <w:t xml:space="preserve">de diferentes disciplinas </w:t>
      </w:r>
      <w:r w:rsidRPr="0053627F">
        <w:rPr>
          <w:rFonts w:ascii="Times New Roman" w:hAnsi="Times New Roman"/>
          <w:sz w:val="24"/>
          <w:szCs w:val="24"/>
        </w:rPr>
        <w:t>deportivas</w:t>
      </w:r>
      <w:r>
        <w:rPr>
          <w:rFonts w:ascii="Times New Roman" w:hAnsi="Times New Roman"/>
          <w:sz w:val="24"/>
          <w:szCs w:val="24"/>
        </w:rPr>
        <w:t xml:space="preserve"> de sus intereses</w:t>
      </w:r>
      <w:r w:rsidRPr="0053627F">
        <w:rPr>
          <w:rFonts w:ascii="Times New Roman" w:hAnsi="Times New Roman"/>
          <w:sz w:val="24"/>
          <w:szCs w:val="24"/>
        </w:rPr>
        <w:t xml:space="preserve"> y recreativas en las comunidades</w:t>
      </w:r>
      <w:r w:rsidRPr="000E162B">
        <w:rPr>
          <w:rFonts w:ascii="Times New Roman" w:hAnsi="Times New Roman"/>
          <w:sz w:val="24"/>
          <w:szCs w:val="24"/>
        </w:rPr>
        <w:t xml:space="preserve"> en esta se realizaron actividades como son reuniones de coordinación, conversatorios de sensibilización, talleres y actividades recreativas.</w:t>
      </w:r>
    </w:p>
    <w:p w:rsidR="001A3E59" w:rsidRPr="002C71A2" w:rsidRDefault="001A3E59" w:rsidP="00F40C70">
      <w:pPr>
        <w:pStyle w:val="Prrafodelista"/>
        <w:numPr>
          <w:ilvl w:val="0"/>
          <w:numId w:val="18"/>
        </w:numPr>
        <w:spacing w:line="480" w:lineRule="auto"/>
        <w:ind w:left="714" w:hanging="357"/>
        <w:jc w:val="both"/>
        <w:rPr>
          <w:rFonts w:ascii="Times New Roman" w:hAnsi="Times New Roman"/>
          <w:sz w:val="24"/>
          <w:szCs w:val="24"/>
        </w:rPr>
      </w:pPr>
      <w:r w:rsidRPr="00717DE9">
        <w:rPr>
          <w:rFonts w:ascii="Times New Roman" w:hAnsi="Times New Roman"/>
          <w:b/>
          <w:sz w:val="24"/>
          <w:szCs w:val="24"/>
        </w:rPr>
        <w:t>El Atleta Exitoso y Saludable</w:t>
      </w:r>
      <w:r w:rsidR="00673580">
        <w:rPr>
          <w:rFonts w:ascii="Times New Roman" w:hAnsi="Times New Roman"/>
          <w:b/>
          <w:sz w:val="24"/>
          <w:szCs w:val="24"/>
        </w:rPr>
        <w:t xml:space="preserve">, </w:t>
      </w:r>
      <w:r w:rsidR="00673580" w:rsidRPr="00673580">
        <w:rPr>
          <w:rFonts w:ascii="Times New Roman" w:hAnsi="Times New Roman"/>
          <w:sz w:val="24"/>
          <w:szCs w:val="24"/>
        </w:rPr>
        <w:t>tiene el propósito de e</w:t>
      </w:r>
      <w:r w:rsidRPr="00673580">
        <w:rPr>
          <w:rFonts w:ascii="Times New Roman" w:hAnsi="Times New Roman"/>
          <w:sz w:val="24"/>
          <w:szCs w:val="24"/>
        </w:rPr>
        <w:t>ducar</w:t>
      </w:r>
      <w:r w:rsidRPr="00717DE9">
        <w:rPr>
          <w:rFonts w:ascii="Times New Roman" w:hAnsi="Times New Roman"/>
          <w:sz w:val="24"/>
          <w:szCs w:val="24"/>
        </w:rPr>
        <w:t xml:space="preserve"> a la comunidad deportiva general y a sus allegados a través de un nuevo modelo de prevención basado en la capacitación didáctica intensiva sobre los componentes del éxito y el manejo del mismo en el aspecto psicológico, así como también sobre las nociones básicas de la nutrición deportiva general para un mejor rendimiento en el terreno lejos de sustancias nocivas para la salud e integridad del atleta amateur dominicano”.</w:t>
      </w:r>
    </w:p>
    <w:p w:rsidR="001A3E59" w:rsidRDefault="002C71A2" w:rsidP="00F40C70">
      <w:pPr>
        <w:pStyle w:val="Prrafodelista"/>
        <w:numPr>
          <w:ilvl w:val="0"/>
          <w:numId w:val="18"/>
        </w:numPr>
        <w:spacing w:line="480" w:lineRule="auto"/>
        <w:jc w:val="both"/>
        <w:rPr>
          <w:rFonts w:ascii="Times New Roman" w:hAnsi="Times New Roman"/>
          <w:sz w:val="24"/>
          <w:szCs w:val="24"/>
        </w:rPr>
      </w:pPr>
      <w:r>
        <w:rPr>
          <w:rFonts w:ascii="Times New Roman" w:hAnsi="Times New Roman"/>
          <w:b/>
          <w:sz w:val="24"/>
          <w:szCs w:val="24"/>
        </w:rPr>
        <w:t>Rol del Dirigente Deportivo</w:t>
      </w:r>
      <w:r w:rsidR="00E410A8">
        <w:rPr>
          <w:rFonts w:ascii="Times New Roman" w:hAnsi="Times New Roman"/>
          <w:b/>
          <w:sz w:val="24"/>
          <w:szCs w:val="24"/>
        </w:rPr>
        <w:t xml:space="preserve">, </w:t>
      </w:r>
      <w:r w:rsidR="00E410A8" w:rsidRPr="00673580">
        <w:rPr>
          <w:rFonts w:ascii="Times New Roman" w:hAnsi="Times New Roman"/>
          <w:sz w:val="24"/>
          <w:szCs w:val="24"/>
        </w:rPr>
        <w:t>Tiene por objetivo c</w:t>
      </w:r>
      <w:r w:rsidR="001A3E59" w:rsidRPr="00673580">
        <w:rPr>
          <w:rFonts w:ascii="Times New Roman" w:hAnsi="Times New Roman"/>
          <w:sz w:val="24"/>
          <w:szCs w:val="24"/>
        </w:rPr>
        <w:t>apacita</w:t>
      </w:r>
      <w:r w:rsidR="00E410A8" w:rsidRPr="00673580">
        <w:rPr>
          <w:rFonts w:ascii="Times New Roman" w:hAnsi="Times New Roman"/>
          <w:sz w:val="24"/>
          <w:szCs w:val="24"/>
        </w:rPr>
        <w:t>r</w:t>
      </w:r>
      <w:r w:rsidR="001A3E59" w:rsidRPr="0053627F">
        <w:rPr>
          <w:rFonts w:ascii="Times New Roman" w:hAnsi="Times New Roman"/>
          <w:sz w:val="24"/>
          <w:szCs w:val="24"/>
        </w:rPr>
        <w:t xml:space="preserve"> a </w:t>
      </w:r>
      <w:r w:rsidR="00E410A8">
        <w:rPr>
          <w:rFonts w:ascii="Times New Roman" w:hAnsi="Times New Roman"/>
          <w:sz w:val="24"/>
          <w:szCs w:val="24"/>
        </w:rPr>
        <w:t>d</w:t>
      </w:r>
      <w:r>
        <w:rPr>
          <w:rFonts w:ascii="Times New Roman" w:hAnsi="Times New Roman"/>
          <w:sz w:val="24"/>
          <w:szCs w:val="24"/>
        </w:rPr>
        <w:t>irigentes deportivos</w:t>
      </w:r>
      <w:r w:rsidR="001A3E59" w:rsidRPr="0053627F">
        <w:rPr>
          <w:rFonts w:ascii="Times New Roman" w:hAnsi="Times New Roman"/>
          <w:sz w:val="24"/>
          <w:szCs w:val="24"/>
        </w:rPr>
        <w:t>, entrenadores deportivos,</w:t>
      </w:r>
      <w:r>
        <w:rPr>
          <w:rFonts w:ascii="Times New Roman" w:hAnsi="Times New Roman"/>
          <w:sz w:val="24"/>
          <w:szCs w:val="24"/>
        </w:rPr>
        <w:t xml:space="preserve"> y a los</w:t>
      </w:r>
      <w:r w:rsidR="001A3E59" w:rsidRPr="0053627F">
        <w:rPr>
          <w:rFonts w:ascii="Times New Roman" w:hAnsi="Times New Roman"/>
          <w:sz w:val="24"/>
          <w:szCs w:val="24"/>
        </w:rPr>
        <w:t xml:space="preserve"> equipo de gestión de las diferentes disciplinas deportivas a través de una intervención educativa y formativa acerca de los riesgos del consumo de sustancias psicoactivas, con el fin de prevenir los patrones de consumo abusivo de las sustancias que repercuten patológicamente en la dinámica deportiva</w:t>
      </w:r>
      <w:r>
        <w:rPr>
          <w:rFonts w:ascii="Times New Roman" w:hAnsi="Times New Roman"/>
          <w:sz w:val="24"/>
          <w:szCs w:val="24"/>
        </w:rPr>
        <w:t>.</w:t>
      </w:r>
    </w:p>
    <w:p w:rsidR="002C71A2" w:rsidRDefault="002C71A2" w:rsidP="00F40C70">
      <w:pPr>
        <w:pStyle w:val="Prrafodelista"/>
        <w:numPr>
          <w:ilvl w:val="0"/>
          <w:numId w:val="18"/>
        </w:numPr>
        <w:spacing w:line="480" w:lineRule="auto"/>
        <w:jc w:val="both"/>
        <w:rPr>
          <w:rFonts w:ascii="Times New Roman" w:hAnsi="Times New Roman"/>
          <w:sz w:val="24"/>
          <w:szCs w:val="24"/>
        </w:rPr>
      </w:pPr>
      <w:r>
        <w:rPr>
          <w:rFonts w:ascii="Times New Roman" w:hAnsi="Times New Roman"/>
          <w:b/>
          <w:sz w:val="24"/>
          <w:szCs w:val="24"/>
        </w:rPr>
        <w:t>Fest</w:t>
      </w:r>
      <w:r w:rsidR="00E410A8">
        <w:rPr>
          <w:rFonts w:ascii="Times New Roman" w:hAnsi="Times New Roman"/>
          <w:b/>
          <w:sz w:val="24"/>
          <w:szCs w:val="24"/>
        </w:rPr>
        <w:t xml:space="preserve">ivales Deportivos y Recreativos, </w:t>
      </w:r>
      <w:r w:rsidR="00E410A8" w:rsidRPr="00E410A8">
        <w:rPr>
          <w:rFonts w:ascii="Times New Roman" w:hAnsi="Times New Roman"/>
          <w:sz w:val="24"/>
          <w:szCs w:val="24"/>
        </w:rPr>
        <w:t>tiene el objetivo de promover el rescate de valores tradicionales siendo efectiva en el fortalecimiento de la salud a través de las actividades deportivas y recreativas en las comunidades.</w:t>
      </w:r>
    </w:p>
    <w:p w:rsidR="001A3E59" w:rsidRPr="00E410A8" w:rsidRDefault="001A3E59" w:rsidP="00E410A8">
      <w:pPr>
        <w:rPr>
          <w:rFonts w:ascii="Times New Roman" w:hAnsi="Times New Roman"/>
          <w:sz w:val="24"/>
          <w:szCs w:val="24"/>
        </w:rPr>
      </w:pPr>
    </w:p>
    <w:p w:rsidR="00483477" w:rsidRPr="001A7057" w:rsidRDefault="001A3E59" w:rsidP="00F40C70">
      <w:pPr>
        <w:pStyle w:val="Prrafodelista"/>
        <w:numPr>
          <w:ilvl w:val="0"/>
          <w:numId w:val="18"/>
        </w:numPr>
        <w:spacing w:line="480" w:lineRule="auto"/>
        <w:ind w:left="714" w:hanging="357"/>
        <w:jc w:val="both"/>
        <w:rPr>
          <w:rFonts w:ascii="Times New Roman" w:hAnsi="Times New Roman"/>
          <w:sz w:val="24"/>
          <w:szCs w:val="24"/>
        </w:rPr>
      </w:pPr>
      <w:r w:rsidRPr="00717DE9">
        <w:rPr>
          <w:rFonts w:ascii="Times New Roman" w:hAnsi="Times New Roman"/>
          <w:b/>
          <w:sz w:val="24"/>
          <w:szCs w:val="24"/>
        </w:rPr>
        <w:lastRenderedPageBreak/>
        <w:t>El Programa Juega Vive</w:t>
      </w:r>
      <w:r w:rsidR="00E410A8">
        <w:rPr>
          <w:rFonts w:ascii="Times New Roman" w:hAnsi="Times New Roman"/>
          <w:sz w:val="24"/>
          <w:szCs w:val="24"/>
        </w:rPr>
        <w:t>, e</w:t>
      </w:r>
      <w:r w:rsidRPr="00717DE9">
        <w:rPr>
          <w:rFonts w:ascii="Times New Roman" w:hAnsi="Times New Roman"/>
          <w:sz w:val="24"/>
          <w:szCs w:val="24"/>
        </w:rPr>
        <w:t>s un programa basado en prácticas deportivas y secciones de reflexiones</w:t>
      </w:r>
      <w:r>
        <w:rPr>
          <w:rFonts w:ascii="Times New Roman" w:hAnsi="Times New Roman"/>
          <w:sz w:val="24"/>
          <w:szCs w:val="24"/>
        </w:rPr>
        <w:t>,</w:t>
      </w:r>
      <w:r w:rsidRPr="00717DE9">
        <w:rPr>
          <w:rFonts w:ascii="Times New Roman" w:hAnsi="Times New Roman"/>
          <w:sz w:val="24"/>
          <w:szCs w:val="24"/>
        </w:rPr>
        <w:t xml:space="preserve"> tiene como propósito promocionar el deporte y otras actividades relacionadas para prevenir el crimen y diseñar de manera efectiva, capacidad de resiliencia en jóvenes de riesgos.</w:t>
      </w:r>
    </w:p>
    <w:tbl>
      <w:tblPr>
        <w:tblStyle w:val="Tabladecuadrcula5oscura-nfasis11"/>
        <w:tblW w:w="11199" w:type="dxa"/>
        <w:tblInd w:w="-1181" w:type="dxa"/>
        <w:tblLayout w:type="fixed"/>
        <w:tblLook w:val="04A0" w:firstRow="1" w:lastRow="0" w:firstColumn="1" w:lastColumn="0" w:noHBand="0" w:noVBand="1"/>
      </w:tblPr>
      <w:tblGrid>
        <w:gridCol w:w="1743"/>
        <w:gridCol w:w="1418"/>
        <w:gridCol w:w="5345"/>
        <w:gridCol w:w="850"/>
        <w:gridCol w:w="851"/>
        <w:gridCol w:w="992"/>
      </w:tblGrid>
      <w:tr w:rsidR="00673580" w:rsidRPr="00645FC9" w:rsidTr="00483477">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199" w:type="dxa"/>
            <w:gridSpan w:val="6"/>
            <w:shd w:val="clear" w:color="auto" w:fill="003BB0"/>
          </w:tcPr>
          <w:p w:rsidR="00673580" w:rsidRPr="00645FC9" w:rsidRDefault="00673580" w:rsidP="00BC7F5E">
            <w:pPr>
              <w:pStyle w:val="Sinespaciado"/>
              <w:jc w:val="center"/>
              <w:rPr>
                <w:rFonts w:ascii="Times New Roman" w:hAnsi="Times New Roman" w:cs="Times New Roman"/>
              </w:rPr>
            </w:pPr>
            <w:r w:rsidRPr="00645FC9">
              <w:rPr>
                <w:rFonts w:ascii="Times New Roman" w:hAnsi="Times New Roman" w:cs="Times New Roman"/>
              </w:rPr>
              <w:t xml:space="preserve">ACTIVIDADES REALIZADAS </w:t>
            </w:r>
          </w:p>
        </w:tc>
      </w:tr>
      <w:tr w:rsidR="00DA04F6" w:rsidRPr="00645FC9" w:rsidTr="001A7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3" w:type="dxa"/>
          </w:tcPr>
          <w:p w:rsidR="00673580" w:rsidRPr="00645FC9" w:rsidRDefault="00673580" w:rsidP="00BC7F5E">
            <w:pPr>
              <w:pStyle w:val="Sinespaciado"/>
              <w:jc w:val="center"/>
              <w:rPr>
                <w:rFonts w:ascii="Times New Roman" w:hAnsi="Times New Roman" w:cs="Times New Roman"/>
                <w:noProof/>
              </w:rPr>
            </w:pPr>
            <w:r>
              <w:rPr>
                <w:rFonts w:ascii="Times New Roman" w:hAnsi="Times New Roman" w:cs="Times New Roman"/>
              </w:rPr>
              <w:t>MESES</w:t>
            </w:r>
          </w:p>
        </w:tc>
        <w:tc>
          <w:tcPr>
            <w:tcW w:w="1418" w:type="dxa"/>
            <w:shd w:val="clear" w:color="auto" w:fill="648FC4"/>
          </w:tcPr>
          <w:p w:rsidR="00673580" w:rsidRPr="00645FC9" w:rsidRDefault="00673580" w:rsidP="00BC7F5E">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645FC9">
              <w:rPr>
                <w:rFonts w:ascii="Times New Roman" w:hAnsi="Times New Roman" w:cs="Times New Roman"/>
                <w:color w:val="FFFFFF" w:themeColor="background1"/>
              </w:rPr>
              <w:t>CANTIDAD</w:t>
            </w:r>
          </w:p>
        </w:tc>
        <w:tc>
          <w:tcPr>
            <w:tcW w:w="5345" w:type="dxa"/>
            <w:shd w:val="clear" w:color="auto" w:fill="648FC4"/>
          </w:tcPr>
          <w:p w:rsidR="00673580" w:rsidRPr="00645FC9" w:rsidRDefault="00673580" w:rsidP="00BC7F5E">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Pr>
                <w:rFonts w:ascii="Times New Roman" w:hAnsi="Times New Roman" w:cs="Times New Roman"/>
                <w:color w:val="FFFFFF" w:themeColor="background1"/>
                <w:lang w:val="en-US"/>
              </w:rPr>
              <w:t>ORGANIZACIONES PARTICIPANTES</w:t>
            </w:r>
          </w:p>
        </w:tc>
        <w:tc>
          <w:tcPr>
            <w:tcW w:w="850" w:type="dxa"/>
            <w:shd w:val="clear" w:color="auto" w:fill="648FC4"/>
          </w:tcPr>
          <w:p w:rsidR="00673580" w:rsidRPr="00645FC9" w:rsidRDefault="00673580" w:rsidP="00BC7F5E">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45FC9">
              <w:rPr>
                <w:rFonts w:ascii="Times New Roman" w:hAnsi="Times New Roman" w:cs="Times New Roman"/>
                <w:color w:val="FFFFFF" w:themeColor="background1"/>
                <w:lang w:val="en-US"/>
              </w:rPr>
              <w:t>MAS.</w:t>
            </w:r>
          </w:p>
        </w:tc>
        <w:tc>
          <w:tcPr>
            <w:tcW w:w="851" w:type="dxa"/>
            <w:shd w:val="clear" w:color="auto" w:fill="648FC4"/>
          </w:tcPr>
          <w:p w:rsidR="00673580" w:rsidRPr="00645FC9" w:rsidRDefault="00673580" w:rsidP="00BC7F5E">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45FC9">
              <w:rPr>
                <w:rFonts w:ascii="Times New Roman" w:hAnsi="Times New Roman" w:cs="Times New Roman"/>
                <w:color w:val="FFFFFF" w:themeColor="background1"/>
                <w:lang w:val="en-US"/>
              </w:rPr>
              <w:t>FEM.</w:t>
            </w:r>
          </w:p>
        </w:tc>
        <w:tc>
          <w:tcPr>
            <w:tcW w:w="992" w:type="dxa"/>
            <w:shd w:val="clear" w:color="auto" w:fill="648FC4"/>
          </w:tcPr>
          <w:p w:rsidR="00673580" w:rsidRPr="00645FC9" w:rsidRDefault="00673580" w:rsidP="00BC7F5E">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45FC9">
              <w:rPr>
                <w:rFonts w:ascii="Times New Roman" w:hAnsi="Times New Roman" w:cs="Times New Roman"/>
                <w:color w:val="FFFFFF" w:themeColor="background1"/>
                <w:lang w:val="en-US"/>
              </w:rPr>
              <w:t>TOTAL PART.</w:t>
            </w:r>
          </w:p>
        </w:tc>
      </w:tr>
      <w:tr w:rsidR="00DA04F6" w:rsidRPr="00645FC9" w:rsidTr="001A7057">
        <w:tc>
          <w:tcPr>
            <w:cnfStyle w:val="001000000000" w:firstRow="0" w:lastRow="0" w:firstColumn="1" w:lastColumn="0" w:oddVBand="0" w:evenVBand="0" w:oddHBand="0" w:evenHBand="0" w:firstRowFirstColumn="0" w:firstRowLastColumn="0" w:lastRowFirstColumn="0" w:lastRowLastColumn="0"/>
            <w:tcW w:w="1743" w:type="dxa"/>
          </w:tcPr>
          <w:p w:rsidR="00673580" w:rsidRPr="0013331D" w:rsidRDefault="00673580" w:rsidP="00BC7F5E">
            <w:pPr>
              <w:pStyle w:val="Sinespaciado"/>
              <w:rPr>
                <w:rFonts w:ascii="Times New Roman" w:hAnsi="Times New Roman" w:cs="Times New Roman"/>
                <w:lang w:val="es-DO"/>
              </w:rPr>
            </w:pPr>
            <w:r>
              <w:rPr>
                <w:rFonts w:ascii="Times New Roman" w:hAnsi="Times New Roman" w:cs="Times New Roman"/>
                <w:lang w:val="es-DO"/>
              </w:rPr>
              <w:t>ENERO</w:t>
            </w:r>
          </w:p>
        </w:tc>
        <w:tc>
          <w:tcPr>
            <w:tcW w:w="1418" w:type="dxa"/>
            <w:vAlign w:val="center"/>
          </w:tcPr>
          <w:p w:rsidR="00673580" w:rsidRPr="00645FC9" w:rsidRDefault="00673580" w:rsidP="00BC7F5E">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07</w:t>
            </w:r>
          </w:p>
        </w:tc>
        <w:tc>
          <w:tcPr>
            <w:tcW w:w="5345" w:type="dxa"/>
          </w:tcPr>
          <w:p w:rsidR="00673580" w:rsidRPr="00673580" w:rsidRDefault="00673580" w:rsidP="001A70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Liga Deportiva Julián de León, ISFODOSU, </w:t>
            </w:r>
            <w:r w:rsidRPr="00AF0D56">
              <w:rPr>
                <w:rFonts w:ascii="Times New Roman" w:hAnsi="Times New Roman" w:cs="Times New Roman"/>
              </w:rPr>
              <w:t>Escuela de Fut</w:t>
            </w:r>
            <w:r>
              <w:rPr>
                <w:rFonts w:ascii="Times New Roman" w:hAnsi="Times New Roman" w:cs="Times New Roman"/>
              </w:rPr>
              <w:t xml:space="preserve">bol del Parque Mirador del Este, </w:t>
            </w:r>
            <w:r w:rsidRPr="00AF0D56">
              <w:rPr>
                <w:rFonts w:ascii="Times New Roman" w:hAnsi="Times New Roman" w:cs="Times New Roman"/>
              </w:rPr>
              <w:t>Ayu</w:t>
            </w:r>
            <w:r>
              <w:rPr>
                <w:rFonts w:ascii="Times New Roman" w:hAnsi="Times New Roman" w:cs="Times New Roman"/>
              </w:rPr>
              <w:t>ntamiento de Santo Domi</w:t>
            </w:r>
            <w:r w:rsidR="001A7057">
              <w:rPr>
                <w:rFonts w:ascii="Times New Roman" w:hAnsi="Times New Roman" w:cs="Times New Roman"/>
              </w:rPr>
              <w:t>ngo Este, UASD, MINERD, ONUDC.</w:t>
            </w:r>
          </w:p>
        </w:tc>
        <w:tc>
          <w:tcPr>
            <w:tcW w:w="850" w:type="dxa"/>
            <w:vAlign w:val="center"/>
          </w:tcPr>
          <w:p w:rsidR="00673580" w:rsidRPr="00645FC9" w:rsidRDefault="00DA04F6" w:rsidP="00BC7F5E">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220</w:t>
            </w:r>
          </w:p>
        </w:tc>
        <w:tc>
          <w:tcPr>
            <w:tcW w:w="851" w:type="dxa"/>
            <w:vAlign w:val="center"/>
          </w:tcPr>
          <w:p w:rsidR="00673580" w:rsidRPr="00645FC9" w:rsidRDefault="00DA04F6" w:rsidP="00BC7F5E">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37</w:t>
            </w:r>
          </w:p>
        </w:tc>
        <w:tc>
          <w:tcPr>
            <w:tcW w:w="992" w:type="dxa"/>
            <w:vAlign w:val="center"/>
          </w:tcPr>
          <w:p w:rsidR="00673580" w:rsidRPr="00645FC9" w:rsidRDefault="00DA04F6" w:rsidP="00BC7F5E">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257</w:t>
            </w:r>
          </w:p>
        </w:tc>
      </w:tr>
      <w:tr w:rsidR="00DA04F6" w:rsidRPr="00645FC9" w:rsidTr="001A7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3" w:type="dxa"/>
          </w:tcPr>
          <w:p w:rsidR="00673580" w:rsidRPr="00645FC9" w:rsidRDefault="00673580" w:rsidP="00BC7F5E">
            <w:pPr>
              <w:pStyle w:val="Sinespaciado"/>
              <w:rPr>
                <w:rFonts w:ascii="Times New Roman" w:hAnsi="Times New Roman" w:cs="Times New Roman"/>
              </w:rPr>
            </w:pPr>
            <w:r>
              <w:rPr>
                <w:rFonts w:ascii="Times New Roman" w:hAnsi="Times New Roman" w:cs="Times New Roman"/>
              </w:rPr>
              <w:t>FEBRERO</w:t>
            </w:r>
          </w:p>
        </w:tc>
        <w:tc>
          <w:tcPr>
            <w:tcW w:w="1418" w:type="dxa"/>
            <w:vAlign w:val="center"/>
          </w:tcPr>
          <w:p w:rsidR="00673580" w:rsidRPr="00645FC9" w:rsidRDefault="00DA04F6" w:rsidP="00BC7F5E">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w:t>
            </w:r>
          </w:p>
        </w:tc>
        <w:tc>
          <w:tcPr>
            <w:tcW w:w="5345" w:type="dxa"/>
          </w:tcPr>
          <w:p w:rsidR="00673580" w:rsidRPr="00DA04F6" w:rsidRDefault="00DA04F6" w:rsidP="001A70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F0D56">
              <w:rPr>
                <w:rFonts w:ascii="Times New Roman" w:hAnsi="Times New Roman" w:cs="Times New Roman"/>
              </w:rPr>
              <w:t>Asociación</w:t>
            </w:r>
            <w:r>
              <w:rPr>
                <w:rFonts w:ascii="Times New Roman" w:hAnsi="Times New Roman" w:cs="Times New Roman"/>
              </w:rPr>
              <w:t xml:space="preserve"> de Beisbol, , Academia de Beisbol Los Indians, Santa fe futbol club, Academia de Los Yankees</w:t>
            </w:r>
            <w:r w:rsidR="0053246F">
              <w:rPr>
                <w:rFonts w:ascii="Times New Roman" w:hAnsi="Times New Roman" w:cs="Times New Roman"/>
              </w:rPr>
              <w:t>, Academia de los Cardinales</w:t>
            </w:r>
          </w:p>
        </w:tc>
        <w:tc>
          <w:tcPr>
            <w:tcW w:w="850" w:type="dxa"/>
            <w:vAlign w:val="center"/>
          </w:tcPr>
          <w:p w:rsidR="00673580" w:rsidRPr="00645FC9" w:rsidRDefault="00726D9A" w:rsidP="00BC7F5E">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492</w:t>
            </w:r>
          </w:p>
        </w:tc>
        <w:tc>
          <w:tcPr>
            <w:tcW w:w="851" w:type="dxa"/>
            <w:vAlign w:val="center"/>
          </w:tcPr>
          <w:p w:rsidR="00673580" w:rsidRPr="00645FC9" w:rsidRDefault="00726D9A" w:rsidP="00BC7F5E">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1,265</w:t>
            </w:r>
          </w:p>
        </w:tc>
        <w:tc>
          <w:tcPr>
            <w:tcW w:w="992" w:type="dxa"/>
            <w:vAlign w:val="center"/>
          </w:tcPr>
          <w:p w:rsidR="00673580" w:rsidRPr="00645FC9" w:rsidRDefault="00726D9A" w:rsidP="00BC7F5E">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1,757</w:t>
            </w:r>
          </w:p>
        </w:tc>
      </w:tr>
      <w:tr w:rsidR="00DA04F6" w:rsidRPr="00645FC9" w:rsidTr="001A7057">
        <w:tc>
          <w:tcPr>
            <w:cnfStyle w:val="001000000000" w:firstRow="0" w:lastRow="0" w:firstColumn="1" w:lastColumn="0" w:oddVBand="0" w:evenVBand="0" w:oddHBand="0" w:evenHBand="0" w:firstRowFirstColumn="0" w:firstRowLastColumn="0" w:lastRowFirstColumn="0" w:lastRowLastColumn="0"/>
            <w:tcW w:w="1743" w:type="dxa"/>
          </w:tcPr>
          <w:p w:rsidR="00673580" w:rsidRPr="00645FC9" w:rsidRDefault="00673580" w:rsidP="00BC7F5E">
            <w:pPr>
              <w:pStyle w:val="Sinespaciado"/>
              <w:jc w:val="both"/>
              <w:rPr>
                <w:rFonts w:ascii="Times New Roman" w:hAnsi="Times New Roman" w:cs="Times New Roman"/>
              </w:rPr>
            </w:pPr>
            <w:r>
              <w:rPr>
                <w:rFonts w:ascii="Times New Roman" w:hAnsi="Times New Roman" w:cs="Times New Roman"/>
              </w:rPr>
              <w:t>MARZO</w:t>
            </w:r>
          </w:p>
        </w:tc>
        <w:tc>
          <w:tcPr>
            <w:tcW w:w="1418" w:type="dxa"/>
            <w:vAlign w:val="center"/>
          </w:tcPr>
          <w:p w:rsidR="00673580" w:rsidRPr="00645FC9" w:rsidRDefault="0053246F" w:rsidP="00BC7F5E">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w:t>
            </w:r>
          </w:p>
        </w:tc>
        <w:tc>
          <w:tcPr>
            <w:tcW w:w="5345" w:type="dxa"/>
          </w:tcPr>
          <w:p w:rsidR="00673580" w:rsidRPr="00645FC9" w:rsidRDefault="0053246F" w:rsidP="004834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F0D56">
              <w:rPr>
                <w:rFonts w:ascii="Times New Roman" w:hAnsi="Times New Roman" w:cs="Times New Roman"/>
              </w:rPr>
              <w:t>Liga Deportiva El Super</w:t>
            </w:r>
            <w:r>
              <w:rPr>
                <w:rFonts w:ascii="Times New Roman" w:hAnsi="Times New Roman" w:cs="Times New Roman"/>
              </w:rPr>
              <w:t xml:space="preserve">, Academia de Los Yankees, Liga Deportiva Borinquen, </w:t>
            </w:r>
            <w:r w:rsidRPr="00AF0D56">
              <w:rPr>
                <w:rFonts w:ascii="Times New Roman" w:hAnsi="Times New Roman" w:cs="Times New Roman"/>
              </w:rPr>
              <w:t>Regional 15</w:t>
            </w:r>
            <w:r>
              <w:rPr>
                <w:rFonts w:ascii="Times New Roman" w:hAnsi="Times New Roman" w:cs="Times New Roman"/>
              </w:rPr>
              <w:t xml:space="preserve">, Club Los Trinitarios, </w:t>
            </w:r>
            <w:r w:rsidRPr="00AF0D56">
              <w:rPr>
                <w:rFonts w:ascii="Times New Roman" w:hAnsi="Times New Roman" w:cs="Times New Roman"/>
              </w:rPr>
              <w:t>Col</w:t>
            </w:r>
            <w:r>
              <w:rPr>
                <w:rFonts w:ascii="Times New Roman" w:hAnsi="Times New Roman" w:cs="Times New Roman"/>
              </w:rPr>
              <w:t xml:space="preserve">egio Nuestra Señora del Rosario, Play de UTESA, Parque Mirador del Este, </w:t>
            </w:r>
            <w:r w:rsidRPr="00AF0D56">
              <w:rPr>
                <w:rFonts w:ascii="Times New Roman" w:hAnsi="Times New Roman" w:cs="Times New Roman"/>
              </w:rPr>
              <w:t xml:space="preserve">Centro </w:t>
            </w:r>
            <w:r w:rsidR="00FE5B63" w:rsidRPr="00AF0D56">
              <w:rPr>
                <w:rFonts w:ascii="Times New Roman" w:hAnsi="Times New Roman" w:cs="Times New Roman"/>
              </w:rPr>
              <w:t>Olímpico</w:t>
            </w:r>
            <w:r w:rsidRPr="00AF0D56">
              <w:rPr>
                <w:rFonts w:ascii="Times New Roman" w:hAnsi="Times New Roman" w:cs="Times New Roman"/>
              </w:rPr>
              <w:t xml:space="preserve"> </w:t>
            </w:r>
          </w:p>
        </w:tc>
        <w:tc>
          <w:tcPr>
            <w:tcW w:w="850" w:type="dxa"/>
            <w:vAlign w:val="center"/>
          </w:tcPr>
          <w:p w:rsidR="00673580" w:rsidRPr="00645FC9" w:rsidRDefault="0053246F" w:rsidP="00BC7F5E">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708</w:t>
            </w:r>
          </w:p>
        </w:tc>
        <w:tc>
          <w:tcPr>
            <w:tcW w:w="851" w:type="dxa"/>
            <w:vAlign w:val="center"/>
          </w:tcPr>
          <w:p w:rsidR="00673580" w:rsidRPr="00645FC9" w:rsidRDefault="0053246F" w:rsidP="00BC7F5E">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396</w:t>
            </w:r>
          </w:p>
        </w:tc>
        <w:tc>
          <w:tcPr>
            <w:tcW w:w="992" w:type="dxa"/>
            <w:vAlign w:val="center"/>
          </w:tcPr>
          <w:p w:rsidR="00673580" w:rsidRPr="00645FC9" w:rsidRDefault="0053246F" w:rsidP="00BC7F5E">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1,104</w:t>
            </w:r>
          </w:p>
        </w:tc>
      </w:tr>
      <w:tr w:rsidR="00DA04F6" w:rsidRPr="00645FC9" w:rsidTr="001A7057">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743" w:type="dxa"/>
          </w:tcPr>
          <w:p w:rsidR="00673580" w:rsidRPr="00645FC9" w:rsidRDefault="00673580" w:rsidP="00BC7F5E">
            <w:pPr>
              <w:pStyle w:val="Sinespaciado"/>
              <w:rPr>
                <w:rFonts w:ascii="Times New Roman" w:hAnsi="Times New Roman" w:cs="Times New Roman"/>
              </w:rPr>
            </w:pPr>
            <w:r>
              <w:rPr>
                <w:rFonts w:ascii="Times New Roman" w:hAnsi="Times New Roman" w:cs="Times New Roman"/>
              </w:rPr>
              <w:t>ABRIL</w:t>
            </w:r>
          </w:p>
        </w:tc>
        <w:tc>
          <w:tcPr>
            <w:tcW w:w="1418" w:type="dxa"/>
            <w:vAlign w:val="center"/>
          </w:tcPr>
          <w:p w:rsidR="00673580" w:rsidRPr="00645FC9" w:rsidRDefault="001F72CD" w:rsidP="00BC7F5E">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25</w:t>
            </w:r>
          </w:p>
        </w:tc>
        <w:tc>
          <w:tcPr>
            <w:tcW w:w="5345" w:type="dxa"/>
          </w:tcPr>
          <w:p w:rsidR="00673580" w:rsidRPr="00645FC9" w:rsidRDefault="001F72CD" w:rsidP="001A70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F0D56">
              <w:rPr>
                <w:rFonts w:ascii="Times New Roman" w:hAnsi="Times New Roman" w:cs="Times New Roman"/>
              </w:rPr>
              <w:t>Club Mauricio Báez</w:t>
            </w:r>
            <w:r>
              <w:rPr>
                <w:rFonts w:ascii="Times New Roman" w:hAnsi="Times New Roman" w:cs="Times New Roman"/>
              </w:rPr>
              <w:t xml:space="preserve">Liga Deportiva Momon, </w:t>
            </w:r>
            <w:r w:rsidRPr="00AF0D56">
              <w:rPr>
                <w:rFonts w:ascii="Times New Roman" w:hAnsi="Times New Roman" w:cs="Times New Roman"/>
              </w:rPr>
              <w:t>Liga Meme Martínez</w:t>
            </w:r>
            <w:r>
              <w:rPr>
                <w:rFonts w:ascii="Times New Roman" w:hAnsi="Times New Roman" w:cs="Times New Roman"/>
              </w:rPr>
              <w:t xml:space="preserve">, </w:t>
            </w:r>
            <w:r w:rsidRPr="00AF0D56">
              <w:rPr>
                <w:rFonts w:ascii="Times New Roman" w:hAnsi="Times New Roman" w:cs="Times New Roman"/>
              </w:rPr>
              <w:t>Es</w:t>
            </w:r>
            <w:r>
              <w:rPr>
                <w:rFonts w:ascii="Times New Roman" w:hAnsi="Times New Roman" w:cs="Times New Roman"/>
              </w:rPr>
              <w:t xml:space="preserve">cuela Socio Deportiva de Futbol, Play Hermanos Rojas Alou, </w:t>
            </w:r>
            <w:r w:rsidRPr="00AF0D56">
              <w:rPr>
                <w:rFonts w:ascii="Times New Roman" w:hAnsi="Times New Roman" w:cs="Times New Roman"/>
              </w:rPr>
              <w:t>Centro Olímpico</w:t>
            </w:r>
            <w:r>
              <w:rPr>
                <w:rFonts w:ascii="Times New Roman" w:hAnsi="Times New Roman" w:cs="Times New Roman"/>
              </w:rPr>
              <w:t xml:space="preserve">, </w:t>
            </w:r>
            <w:r w:rsidRPr="00AF0D56">
              <w:rPr>
                <w:rFonts w:ascii="Times New Roman" w:hAnsi="Times New Roman" w:cs="Times New Roman"/>
              </w:rPr>
              <w:t>Play El Manisero</w:t>
            </w:r>
            <w:r>
              <w:rPr>
                <w:rFonts w:ascii="Times New Roman" w:hAnsi="Times New Roman" w:cs="Times New Roman"/>
              </w:rPr>
              <w:t xml:space="preserve">, UASD, </w:t>
            </w:r>
            <w:r w:rsidRPr="00AF0D56">
              <w:rPr>
                <w:rFonts w:ascii="Times New Roman" w:hAnsi="Times New Roman" w:cs="Times New Roman"/>
              </w:rPr>
              <w:t>Liga de Beisbol Chico.</w:t>
            </w:r>
          </w:p>
        </w:tc>
        <w:tc>
          <w:tcPr>
            <w:tcW w:w="850" w:type="dxa"/>
            <w:vAlign w:val="center"/>
          </w:tcPr>
          <w:p w:rsidR="00673580" w:rsidRPr="00645FC9" w:rsidRDefault="001F72CD" w:rsidP="00BC7F5E">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67</w:t>
            </w:r>
          </w:p>
        </w:tc>
        <w:tc>
          <w:tcPr>
            <w:tcW w:w="851" w:type="dxa"/>
            <w:vAlign w:val="center"/>
          </w:tcPr>
          <w:p w:rsidR="00673580" w:rsidRPr="00645FC9" w:rsidRDefault="001F72CD" w:rsidP="00BC7F5E">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863</w:t>
            </w:r>
          </w:p>
        </w:tc>
        <w:tc>
          <w:tcPr>
            <w:tcW w:w="992" w:type="dxa"/>
            <w:vAlign w:val="center"/>
          </w:tcPr>
          <w:p w:rsidR="00673580" w:rsidRPr="00645FC9" w:rsidRDefault="001F72CD" w:rsidP="001F72CD">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930</w:t>
            </w:r>
          </w:p>
        </w:tc>
      </w:tr>
      <w:tr w:rsidR="00726D9A" w:rsidRPr="00645FC9" w:rsidTr="001A7057">
        <w:tc>
          <w:tcPr>
            <w:cnfStyle w:val="001000000000" w:firstRow="0" w:lastRow="0" w:firstColumn="1" w:lastColumn="0" w:oddVBand="0" w:evenVBand="0" w:oddHBand="0" w:evenHBand="0" w:firstRowFirstColumn="0" w:firstRowLastColumn="0" w:lastRowFirstColumn="0" w:lastRowLastColumn="0"/>
            <w:tcW w:w="1743" w:type="dxa"/>
          </w:tcPr>
          <w:p w:rsidR="00673580" w:rsidRDefault="00673580" w:rsidP="00BC7F5E">
            <w:pPr>
              <w:pStyle w:val="Sinespaciado"/>
              <w:rPr>
                <w:rFonts w:ascii="Times New Roman" w:hAnsi="Times New Roman" w:cs="Times New Roman"/>
              </w:rPr>
            </w:pPr>
            <w:r>
              <w:rPr>
                <w:rFonts w:ascii="Times New Roman" w:hAnsi="Times New Roman" w:cs="Times New Roman"/>
              </w:rPr>
              <w:t>MAYO</w:t>
            </w:r>
          </w:p>
        </w:tc>
        <w:tc>
          <w:tcPr>
            <w:tcW w:w="1418" w:type="dxa"/>
            <w:vAlign w:val="center"/>
          </w:tcPr>
          <w:p w:rsidR="00673580" w:rsidRDefault="001F72CD" w:rsidP="00BC7F5E">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w:t>
            </w:r>
          </w:p>
        </w:tc>
        <w:tc>
          <w:tcPr>
            <w:tcW w:w="5345" w:type="dxa"/>
          </w:tcPr>
          <w:p w:rsidR="00673580" w:rsidRPr="00645FC9" w:rsidRDefault="001F72CD" w:rsidP="006210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Play de San Miguel, Play de Operaciones Especiales, Academia Henry Gil, </w:t>
            </w:r>
            <w:r w:rsidRPr="00AF0D56">
              <w:rPr>
                <w:rFonts w:ascii="Times New Roman" w:hAnsi="Times New Roman" w:cs="Times New Roman"/>
              </w:rPr>
              <w:t>Centro Olímpico</w:t>
            </w:r>
            <w:r>
              <w:rPr>
                <w:rFonts w:ascii="Times New Roman" w:hAnsi="Times New Roman" w:cs="Times New Roman"/>
              </w:rPr>
              <w:t xml:space="preserve">, Academia Quality, </w:t>
            </w:r>
            <w:r w:rsidRPr="00AF0D56">
              <w:rPr>
                <w:rFonts w:ascii="Times New Roman" w:hAnsi="Times New Roman" w:cs="Times New Roman"/>
              </w:rPr>
              <w:t>Club Mauricio Báez</w:t>
            </w:r>
            <w:r>
              <w:rPr>
                <w:rFonts w:ascii="Times New Roman" w:hAnsi="Times New Roman" w:cs="Times New Roman"/>
              </w:rPr>
              <w:t xml:space="preserve">, </w:t>
            </w:r>
            <w:r w:rsidR="00621087">
              <w:rPr>
                <w:rFonts w:ascii="Times New Roman" w:hAnsi="Times New Roman" w:cs="Times New Roman"/>
              </w:rPr>
              <w:t>entre otros.</w:t>
            </w:r>
          </w:p>
        </w:tc>
        <w:tc>
          <w:tcPr>
            <w:tcW w:w="850" w:type="dxa"/>
            <w:vAlign w:val="center"/>
          </w:tcPr>
          <w:p w:rsidR="00673580" w:rsidRDefault="001F72CD" w:rsidP="001F72C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119</w:t>
            </w:r>
          </w:p>
        </w:tc>
        <w:tc>
          <w:tcPr>
            <w:tcW w:w="851" w:type="dxa"/>
            <w:vAlign w:val="center"/>
          </w:tcPr>
          <w:p w:rsidR="00673580" w:rsidRDefault="001F72CD" w:rsidP="001F72C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535</w:t>
            </w:r>
          </w:p>
        </w:tc>
        <w:tc>
          <w:tcPr>
            <w:tcW w:w="992" w:type="dxa"/>
            <w:vAlign w:val="center"/>
          </w:tcPr>
          <w:p w:rsidR="00673580" w:rsidRDefault="001F72CD" w:rsidP="001F72CD">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645</w:t>
            </w:r>
          </w:p>
        </w:tc>
      </w:tr>
      <w:tr w:rsidR="00726D9A" w:rsidRPr="00645FC9" w:rsidTr="001A7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3" w:type="dxa"/>
          </w:tcPr>
          <w:p w:rsidR="00673580" w:rsidRDefault="00673580" w:rsidP="00BC7F5E">
            <w:pPr>
              <w:pStyle w:val="Sinespaciado"/>
              <w:rPr>
                <w:rFonts w:ascii="Times New Roman" w:hAnsi="Times New Roman" w:cs="Times New Roman"/>
              </w:rPr>
            </w:pPr>
            <w:r>
              <w:rPr>
                <w:rFonts w:ascii="Times New Roman" w:hAnsi="Times New Roman" w:cs="Times New Roman"/>
              </w:rPr>
              <w:t>JUNIO</w:t>
            </w:r>
          </w:p>
        </w:tc>
        <w:tc>
          <w:tcPr>
            <w:tcW w:w="1418" w:type="dxa"/>
            <w:vAlign w:val="center"/>
          </w:tcPr>
          <w:p w:rsidR="00673580" w:rsidRDefault="001F72CD" w:rsidP="00BC7F5E">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w:t>
            </w:r>
          </w:p>
        </w:tc>
        <w:tc>
          <w:tcPr>
            <w:tcW w:w="5345" w:type="dxa"/>
          </w:tcPr>
          <w:p w:rsidR="00673580" w:rsidRPr="00645FC9" w:rsidRDefault="001F72CD" w:rsidP="006210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F0D56">
              <w:rPr>
                <w:rFonts w:ascii="Times New Roman" w:hAnsi="Times New Roman" w:cs="Times New Roman"/>
              </w:rPr>
              <w:t>Defensa Civil y Policía Mun</w:t>
            </w:r>
            <w:r>
              <w:rPr>
                <w:rFonts w:ascii="Times New Roman" w:hAnsi="Times New Roman" w:cs="Times New Roman"/>
              </w:rPr>
              <w:t>i</w:t>
            </w:r>
            <w:r w:rsidR="001A7057">
              <w:rPr>
                <w:rFonts w:ascii="Times New Roman" w:hAnsi="Times New Roman" w:cs="Times New Roman"/>
              </w:rPr>
              <w:t>cipal de la Provincia de Nagua</w:t>
            </w:r>
            <w:r>
              <w:rPr>
                <w:rFonts w:ascii="Times New Roman" w:hAnsi="Times New Roman" w:cs="Times New Roman"/>
              </w:rPr>
              <w:t xml:space="preserve">, Play de Pedro Martínez, </w:t>
            </w:r>
            <w:r w:rsidRPr="00AF0D56">
              <w:rPr>
                <w:rFonts w:ascii="Times New Roman" w:hAnsi="Times New Roman" w:cs="Times New Roman"/>
              </w:rPr>
              <w:t xml:space="preserve">Club Los </w:t>
            </w:r>
            <w:r>
              <w:rPr>
                <w:rFonts w:ascii="Times New Roman" w:hAnsi="Times New Roman" w:cs="Times New Roman"/>
              </w:rPr>
              <w:t xml:space="preserve">Trinitarios, </w:t>
            </w:r>
            <w:r w:rsidR="00E016F9">
              <w:rPr>
                <w:rFonts w:ascii="Times New Roman" w:hAnsi="Times New Roman" w:cs="Times New Roman"/>
              </w:rPr>
              <w:t>Play de los Jardines, Cl</w:t>
            </w:r>
            <w:r w:rsidR="00621087">
              <w:rPr>
                <w:rFonts w:ascii="Times New Roman" w:hAnsi="Times New Roman" w:cs="Times New Roman"/>
              </w:rPr>
              <w:t>ub La Francia, entre otros.</w:t>
            </w:r>
          </w:p>
        </w:tc>
        <w:tc>
          <w:tcPr>
            <w:tcW w:w="850" w:type="dxa"/>
            <w:vAlign w:val="center"/>
          </w:tcPr>
          <w:p w:rsidR="00673580" w:rsidRDefault="00E016F9" w:rsidP="00E016F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935</w:t>
            </w:r>
          </w:p>
        </w:tc>
        <w:tc>
          <w:tcPr>
            <w:tcW w:w="851" w:type="dxa"/>
            <w:vAlign w:val="center"/>
          </w:tcPr>
          <w:p w:rsidR="00673580" w:rsidRDefault="00E016F9" w:rsidP="00E016F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937</w:t>
            </w:r>
          </w:p>
        </w:tc>
        <w:tc>
          <w:tcPr>
            <w:tcW w:w="992" w:type="dxa"/>
            <w:vAlign w:val="center"/>
          </w:tcPr>
          <w:p w:rsidR="00673580" w:rsidRDefault="00E016F9" w:rsidP="00E016F9">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1,872</w:t>
            </w:r>
          </w:p>
        </w:tc>
      </w:tr>
      <w:tr w:rsidR="00726D9A" w:rsidRPr="00645FC9" w:rsidTr="001A7057">
        <w:tc>
          <w:tcPr>
            <w:cnfStyle w:val="001000000000" w:firstRow="0" w:lastRow="0" w:firstColumn="1" w:lastColumn="0" w:oddVBand="0" w:evenVBand="0" w:oddHBand="0" w:evenHBand="0" w:firstRowFirstColumn="0" w:firstRowLastColumn="0" w:lastRowFirstColumn="0" w:lastRowLastColumn="0"/>
            <w:tcW w:w="1743" w:type="dxa"/>
          </w:tcPr>
          <w:p w:rsidR="00673580" w:rsidRDefault="00673580" w:rsidP="00BC7F5E">
            <w:pPr>
              <w:pStyle w:val="Sinespaciado"/>
              <w:rPr>
                <w:rFonts w:ascii="Times New Roman" w:hAnsi="Times New Roman" w:cs="Times New Roman"/>
              </w:rPr>
            </w:pPr>
            <w:r>
              <w:rPr>
                <w:rFonts w:ascii="Times New Roman" w:hAnsi="Times New Roman" w:cs="Times New Roman"/>
              </w:rPr>
              <w:t>JULIO</w:t>
            </w:r>
          </w:p>
        </w:tc>
        <w:tc>
          <w:tcPr>
            <w:tcW w:w="1418" w:type="dxa"/>
            <w:vAlign w:val="center"/>
          </w:tcPr>
          <w:p w:rsidR="00673580" w:rsidRDefault="00E016F9" w:rsidP="00BC7F5E">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33</w:t>
            </w:r>
          </w:p>
        </w:tc>
        <w:tc>
          <w:tcPr>
            <w:tcW w:w="5345" w:type="dxa"/>
          </w:tcPr>
          <w:p w:rsidR="00673580" w:rsidRPr="00645FC9" w:rsidRDefault="00E016F9" w:rsidP="001A70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C08DD">
              <w:rPr>
                <w:rFonts w:ascii="Times New Roman" w:hAnsi="Times New Roman" w:cs="Times New Roman"/>
              </w:rPr>
              <w:t xml:space="preserve">Play el </w:t>
            </w:r>
            <w:r>
              <w:rPr>
                <w:rFonts w:ascii="Times New Roman" w:hAnsi="Times New Roman" w:cs="Times New Roman"/>
              </w:rPr>
              <w:t xml:space="preserve">Manisero, Play Los Mameyes, </w:t>
            </w:r>
            <w:r w:rsidRPr="007C08DD">
              <w:rPr>
                <w:rFonts w:ascii="Times New Roman" w:hAnsi="Times New Roman" w:cs="Times New Roman"/>
              </w:rPr>
              <w:t xml:space="preserve">Play Los </w:t>
            </w:r>
            <w:r>
              <w:rPr>
                <w:rFonts w:ascii="Times New Roman" w:hAnsi="Times New Roman" w:cs="Times New Roman"/>
              </w:rPr>
              <w:t xml:space="preserve">Restauradores, Play de Pedro Martínez, </w:t>
            </w:r>
            <w:r w:rsidRPr="007C08DD">
              <w:rPr>
                <w:rFonts w:ascii="Times New Roman" w:hAnsi="Times New Roman" w:cs="Times New Roman"/>
              </w:rPr>
              <w:t xml:space="preserve">Play de </w:t>
            </w:r>
            <w:r>
              <w:rPr>
                <w:rFonts w:ascii="Times New Roman" w:hAnsi="Times New Roman" w:cs="Times New Roman"/>
              </w:rPr>
              <w:t xml:space="preserve">la Base Aérea de Santo Domingo, </w:t>
            </w:r>
            <w:r w:rsidR="00483477">
              <w:rPr>
                <w:rFonts w:ascii="Times New Roman" w:hAnsi="Times New Roman" w:cs="Times New Roman"/>
              </w:rPr>
              <w:t>Play de La Marina.</w:t>
            </w:r>
          </w:p>
        </w:tc>
        <w:tc>
          <w:tcPr>
            <w:tcW w:w="850" w:type="dxa"/>
            <w:vAlign w:val="center"/>
          </w:tcPr>
          <w:p w:rsidR="00673580" w:rsidRDefault="00E016F9" w:rsidP="00E016F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553</w:t>
            </w:r>
          </w:p>
        </w:tc>
        <w:tc>
          <w:tcPr>
            <w:tcW w:w="851" w:type="dxa"/>
            <w:vAlign w:val="center"/>
          </w:tcPr>
          <w:p w:rsidR="00673580" w:rsidRDefault="00E016F9" w:rsidP="00E016F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1,298</w:t>
            </w:r>
          </w:p>
        </w:tc>
        <w:tc>
          <w:tcPr>
            <w:tcW w:w="992" w:type="dxa"/>
            <w:vAlign w:val="center"/>
          </w:tcPr>
          <w:p w:rsidR="00673580" w:rsidRDefault="00E016F9" w:rsidP="00E016F9">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1,851</w:t>
            </w:r>
          </w:p>
        </w:tc>
      </w:tr>
      <w:tr w:rsidR="00726D9A" w:rsidRPr="00645FC9" w:rsidTr="001A70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3" w:type="dxa"/>
          </w:tcPr>
          <w:p w:rsidR="00673580" w:rsidRDefault="00673580" w:rsidP="00BC7F5E">
            <w:pPr>
              <w:pStyle w:val="Sinespaciado"/>
              <w:rPr>
                <w:rFonts w:ascii="Times New Roman" w:hAnsi="Times New Roman" w:cs="Times New Roman"/>
              </w:rPr>
            </w:pPr>
            <w:r>
              <w:rPr>
                <w:rFonts w:ascii="Times New Roman" w:hAnsi="Times New Roman" w:cs="Times New Roman"/>
              </w:rPr>
              <w:t>AGOSTO</w:t>
            </w:r>
          </w:p>
        </w:tc>
        <w:tc>
          <w:tcPr>
            <w:tcW w:w="1418" w:type="dxa"/>
            <w:vAlign w:val="center"/>
          </w:tcPr>
          <w:p w:rsidR="00673580" w:rsidRDefault="00E016F9" w:rsidP="00BC7F5E">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w:t>
            </w:r>
          </w:p>
        </w:tc>
        <w:tc>
          <w:tcPr>
            <w:tcW w:w="5345" w:type="dxa"/>
          </w:tcPr>
          <w:p w:rsidR="00673580" w:rsidRPr="00645FC9" w:rsidRDefault="00E016F9" w:rsidP="001A70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Academia Yankees de New York, Piraguas de San Luis, Play de Ciudad Satélite, Play de los Corales, Play del Darío Contreras, , Play Campamento 16 de agosto, Mets de New York.</w:t>
            </w:r>
          </w:p>
        </w:tc>
        <w:tc>
          <w:tcPr>
            <w:tcW w:w="850" w:type="dxa"/>
            <w:vAlign w:val="center"/>
          </w:tcPr>
          <w:p w:rsidR="00673580" w:rsidRDefault="009265E0" w:rsidP="009265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189</w:t>
            </w:r>
          </w:p>
        </w:tc>
        <w:tc>
          <w:tcPr>
            <w:tcW w:w="851" w:type="dxa"/>
            <w:vAlign w:val="center"/>
          </w:tcPr>
          <w:p w:rsidR="00673580" w:rsidRDefault="009265E0" w:rsidP="009265E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813</w:t>
            </w:r>
          </w:p>
        </w:tc>
        <w:tc>
          <w:tcPr>
            <w:tcW w:w="992" w:type="dxa"/>
            <w:vAlign w:val="center"/>
          </w:tcPr>
          <w:p w:rsidR="00673580" w:rsidRDefault="009265E0" w:rsidP="009265E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1,002</w:t>
            </w:r>
          </w:p>
        </w:tc>
      </w:tr>
      <w:tr w:rsidR="00726D9A" w:rsidRPr="00645FC9" w:rsidTr="001A7057">
        <w:tc>
          <w:tcPr>
            <w:cnfStyle w:val="001000000000" w:firstRow="0" w:lastRow="0" w:firstColumn="1" w:lastColumn="0" w:oddVBand="0" w:evenVBand="0" w:oddHBand="0" w:evenHBand="0" w:firstRowFirstColumn="0" w:firstRowLastColumn="0" w:lastRowFirstColumn="0" w:lastRowLastColumn="0"/>
            <w:tcW w:w="1743" w:type="dxa"/>
          </w:tcPr>
          <w:p w:rsidR="00673580" w:rsidRDefault="00673580" w:rsidP="00BC7F5E">
            <w:pPr>
              <w:pStyle w:val="Sinespaciado"/>
              <w:rPr>
                <w:rFonts w:ascii="Times New Roman" w:hAnsi="Times New Roman" w:cs="Times New Roman"/>
              </w:rPr>
            </w:pPr>
            <w:r>
              <w:rPr>
                <w:rFonts w:ascii="Times New Roman" w:hAnsi="Times New Roman" w:cs="Times New Roman"/>
              </w:rPr>
              <w:t>SEPTIEMBRE</w:t>
            </w:r>
          </w:p>
        </w:tc>
        <w:tc>
          <w:tcPr>
            <w:tcW w:w="1418" w:type="dxa"/>
            <w:vAlign w:val="center"/>
          </w:tcPr>
          <w:p w:rsidR="00673580" w:rsidRDefault="009265E0" w:rsidP="00BC7F5E">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31</w:t>
            </w:r>
          </w:p>
        </w:tc>
        <w:tc>
          <w:tcPr>
            <w:tcW w:w="5345" w:type="dxa"/>
          </w:tcPr>
          <w:p w:rsidR="00673580" w:rsidRPr="00645FC9" w:rsidRDefault="00621087" w:rsidP="00BC7F5E">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F0D56">
              <w:rPr>
                <w:rFonts w:ascii="Times New Roman" w:hAnsi="Times New Roman" w:cs="Times New Roman"/>
              </w:rPr>
              <w:t>Defensa Civil y Policía Mun</w:t>
            </w:r>
            <w:r>
              <w:rPr>
                <w:rFonts w:ascii="Times New Roman" w:hAnsi="Times New Roman" w:cs="Times New Roman"/>
              </w:rPr>
              <w:t xml:space="preserve">icipal de la Provincia de Nagua, Play de Pedro Martínez, </w:t>
            </w:r>
            <w:r w:rsidRPr="00AF0D56">
              <w:rPr>
                <w:rFonts w:ascii="Times New Roman" w:hAnsi="Times New Roman" w:cs="Times New Roman"/>
              </w:rPr>
              <w:t xml:space="preserve">Club Los </w:t>
            </w:r>
            <w:r>
              <w:rPr>
                <w:rFonts w:ascii="Times New Roman" w:hAnsi="Times New Roman" w:cs="Times New Roman"/>
              </w:rPr>
              <w:t>Trinitarios, Play de los Jardines, Club La Francia, entre otros.</w:t>
            </w:r>
          </w:p>
        </w:tc>
        <w:tc>
          <w:tcPr>
            <w:tcW w:w="850" w:type="dxa"/>
            <w:vAlign w:val="center"/>
          </w:tcPr>
          <w:p w:rsidR="00673580" w:rsidRDefault="009265E0" w:rsidP="009265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176</w:t>
            </w:r>
          </w:p>
        </w:tc>
        <w:tc>
          <w:tcPr>
            <w:tcW w:w="851" w:type="dxa"/>
            <w:vAlign w:val="center"/>
          </w:tcPr>
          <w:p w:rsidR="00673580" w:rsidRDefault="009265E0" w:rsidP="009265E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704</w:t>
            </w:r>
          </w:p>
        </w:tc>
        <w:tc>
          <w:tcPr>
            <w:tcW w:w="992" w:type="dxa"/>
            <w:vAlign w:val="center"/>
          </w:tcPr>
          <w:p w:rsidR="00673580" w:rsidRDefault="009265E0" w:rsidP="009265E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880</w:t>
            </w:r>
          </w:p>
        </w:tc>
      </w:tr>
      <w:tr w:rsidR="00726D9A" w:rsidRPr="00645FC9" w:rsidTr="001A7057">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743" w:type="dxa"/>
          </w:tcPr>
          <w:p w:rsidR="00673580" w:rsidRPr="00645FC9" w:rsidRDefault="00673580" w:rsidP="001A7057">
            <w:pPr>
              <w:pStyle w:val="Sinespaciado"/>
              <w:jc w:val="both"/>
              <w:rPr>
                <w:rFonts w:ascii="Times New Roman" w:hAnsi="Times New Roman" w:cs="Times New Roman"/>
                <w:b w:val="0"/>
              </w:rPr>
            </w:pPr>
            <w:r w:rsidRPr="00645FC9">
              <w:rPr>
                <w:rFonts w:ascii="Times New Roman" w:hAnsi="Times New Roman" w:cs="Times New Roman"/>
              </w:rPr>
              <w:t>Totales ac</w:t>
            </w:r>
            <w:r>
              <w:rPr>
                <w:rFonts w:ascii="Times New Roman" w:hAnsi="Times New Roman" w:cs="Times New Roman"/>
              </w:rPr>
              <w:t xml:space="preserve">tividades </w:t>
            </w:r>
          </w:p>
        </w:tc>
        <w:tc>
          <w:tcPr>
            <w:tcW w:w="1418" w:type="dxa"/>
            <w:vAlign w:val="center"/>
          </w:tcPr>
          <w:p w:rsidR="00673580" w:rsidRPr="00645FC9" w:rsidRDefault="00673580" w:rsidP="00BC7F5E">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131</w:t>
            </w:r>
          </w:p>
        </w:tc>
        <w:tc>
          <w:tcPr>
            <w:tcW w:w="5345" w:type="dxa"/>
          </w:tcPr>
          <w:p w:rsidR="00673580" w:rsidRPr="00645FC9" w:rsidRDefault="00673580" w:rsidP="00BC7F5E">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50" w:type="dxa"/>
            <w:vAlign w:val="center"/>
          </w:tcPr>
          <w:p w:rsidR="00673580" w:rsidRPr="00645FC9" w:rsidRDefault="00673580" w:rsidP="00BC7F5E">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D64BD">
              <w:rPr>
                <w:rFonts w:ascii="Times New Roman" w:hAnsi="Times New Roman" w:cs="Times New Roman"/>
                <w:b/>
                <w:bCs/>
              </w:rPr>
              <w:t>2,546</w:t>
            </w:r>
          </w:p>
        </w:tc>
        <w:tc>
          <w:tcPr>
            <w:tcW w:w="851" w:type="dxa"/>
            <w:vAlign w:val="center"/>
          </w:tcPr>
          <w:p w:rsidR="00673580" w:rsidRPr="00645FC9" w:rsidRDefault="00673580" w:rsidP="00BC7F5E">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D64BD">
              <w:rPr>
                <w:rFonts w:ascii="Times New Roman" w:hAnsi="Times New Roman" w:cs="Times New Roman"/>
                <w:b/>
                <w:bCs/>
              </w:rPr>
              <w:t>1,804</w:t>
            </w:r>
          </w:p>
        </w:tc>
        <w:tc>
          <w:tcPr>
            <w:tcW w:w="992" w:type="dxa"/>
            <w:vAlign w:val="center"/>
          </w:tcPr>
          <w:p w:rsidR="00673580" w:rsidRPr="00645FC9" w:rsidRDefault="00673580" w:rsidP="00BC7F5E">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769B1">
              <w:rPr>
                <w:rFonts w:ascii="Times New Roman" w:hAnsi="Times New Roman" w:cs="Times New Roman"/>
                <w:b/>
                <w:bCs/>
              </w:rPr>
              <w:t xml:space="preserve">    4,350</w:t>
            </w:r>
          </w:p>
        </w:tc>
      </w:tr>
    </w:tbl>
    <w:p w:rsidR="001A7057" w:rsidRDefault="001A7057" w:rsidP="00483477">
      <w:pPr>
        <w:jc w:val="both"/>
        <w:rPr>
          <w:rFonts w:ascii="Times New Roman" w:hAnsi="Times New Roman" w:cs="Times New Roman"/>
          <w:b/>
          <w:color w:val="000000" w:themeColor="text1"/>
          <w:sz w:val="28"/>
          <w:szCs w:val="28"/>
        </w:rPr>
      </w:pPr>
    </w:p>
    <w:p w:rsidR="008F7EE3" w:rsidRDefault="008F7EE3" w:rsidP="00483477">
      <w:pPr>
        <w:jc w:val="both"/>
        <w:rPr>
          <w:rFonts w:ascii="Times New Roman" w:hAnsi="Times New Roman" w:cs="Times New Roman"/>
          <w:b/>
          <w:color w:val="000000" w:themeColor="text1"/>
          <w:sz w:val="28"/>
          <w:szCs w:val="28"/>
        </w:rPr>
      </w:pPr>
    </w:p>
    <w:p w:rsidR="00483477" w:rsidRPr="00483477" w:rsidRDefault="00483477" w:rsidP="00483477">
      <w:pPr>
        <w:jc w:val="both"/>
        <w:rPr>
          <w:rFonts w:ascii="Times New Roman" w:hAnsi="Times New Roman" w:cs="Times New Roman"/>
          <w:b/>
          <w:color w:val="000000" w:themeColor="text1"/>
          <w:sz w:val="28"/>
          <w:szCs w:val="28"/>
        </w:rPr>
      </w:pPr>
      <w:r w:rsidRPr="00483477">
        <w:rPr>
          <w:rFonts w:ascii="Times New Roman" w:hAnsi="Times New Roman" w:cs="Times New Roman"/>
          <w:b/>
          <w:color w:val="000000" w:themeColor="text1"/>
          <w:sz w:val="28"/>
          <w:szCs w:val="28"/>
        </w:rPr>
        <w:lastRenderedPageBreak/>
        <w:t>DEPARTAMENTO DE PREVENCION COMUNITARIA -DPC-</w:t>
      </w:r>
    </w:p>
    <w:p w:rsidR="00483477" w:rsidRDefault="00483477" w:rsidP="00483477">
      <w:pPr>
        <w:shd w:val="clear" w:color="auto" w:fill="FFFFFF"/>
        <w:spacing w:line="480" w:lineRule="auto"/>
        <w:ind w:firstLine="708"/>
        <w:jc w:val="both"/>
        <w:textAlignment w:val="baseline"/>
        <w:rPr>
          <w:rFonts w:ascii="Times New Roman" w:hAnsi="Times New Roman"/>
          <w:bCs/>
          <w:color w:val="000000"/>
          <w:sz w:val="24"/>
          <w:szCs w:val="24"/>
          <w:lang w:val="es-DO" w:eastAsia="es-DO"/>
        </w:rPr>
      </w:pPr>
    </w:p>
    <w:p w:rsidR="00483477" w:rsidRDefault="00483477" w:rsidP="00483477">
      <w:pPr>
        <w:shd w:val="clear" w:color="auto" w:fill="FFFFFF"/>
        <w:spacing w:line="480" w:lineRule="auto"/>
        <w:ind w:firstLine="708"/>
        <w:jc w:val="both"/>
        <w:textAlignment w:val="baseline"/>
        <w:rPr>
          <w:rFonts w:ascii="Times New Roman" w:hAnsi="Times New Roman"/>
          <w:color w:val="000000"/>
          <w:sz w:val="24"/>
          <w:szCs w:val="24"/>
          <w:lang w:val="es-DO" w:eastAsia="es-DO"/>
        </w:rPr>
      </w:pPr>
      <w:r>
        <w:rPr>
          <w:rFonts w:ascii="Times New Roman" w:hAnsi="Times New Roman"/>
          <w:bCs/>
          <w:color w:val="000000"/>
          <w:sz w:val="24"/>
          <w:szCs w:val="24"/>
          <w:lang w:val="es-DO" w:eastAsia="es-DO"/>
        </w:rPr>
        <w:t>Es el Departamento que acompaña a las comunidades en su proceso de implementación de programas en prevención del uso indebido de drogas, formando capacidades y empoderándolas en acciones preventivas en todos los ámbitos comunitarios.</w:t>
      </w:r>
      <w:r>
        <w:rPr>
          <w:rFonts w:ascii="Times New Roman" w:hAnsi="Times New Roman"/>
          <w:color w:val="000000"/>
          <w:sz w:val="24"/>
          <w:szCs w:val="24"/>
          <w:lang w:val="es-DO" w:eastAsia="es-DO"/>
        </w:rPr>
        <w:t xml:space="preserve">  Fue creado el 11 de enero de 1991, como un programa de prevención de “Comunidad Abierta”, donde participan las principales organizaciones comunitarias, lo que le permite implementar programas de prevención creando un acercamiento directo con las comunidades y sus líderes.</w:t>
      </w:r>
    </w:p>
    <w:p w:rsidR="00483477" w:rsidRDefault="00483477" w:rsidP="00483477">
      <w:pPr>
        <w:shd w:val="clear" w:color="auto" w:fill="FFFFFF"/>
        <w:spacing w:line="480" w:lineRule="auto"/>
        <w:jc w:val="both"/>
        <w:textAlignment w:val="baseline"/>
        <w:rPr>
          <w:rFonts w:ascii="Times New Roman" w:hAnsi="Times New Roman"/>
          <w:color w:val="000000"/>
          <w:sz w:val="24"/>
          <w:szCs w:val="24"/>
          <w:lang w:val="es-DO" w:eastAsia="es-DO"/>
        </w:rPr>
      </w:pPr>
    </w:p>
    <w:p w:rsidR="00483477" w:rsidRPr="00AA2917" w:rsidRDefault="00483477" w:rsidP="00483477">
      <w:pPr>
        <w:shd w:val="clear" w:color="auto" w:fill="FFFFFF"/>
        <w:spacing w:line="480" w:lineRule="auto"/>
        <w:ind w:firstLine="708"/>
        <w:jc w:val="both"/>
        <w:textAlignment w:val="baseline"/>
        <w:rPr>
          <w:rFonts w:ascii="Times New Roman" w:hAnsi="Times New Roman"/>
          <w:color w:val="000000"/>
          <w:sz w:val="24"/>
          <w:szCs w:val="24"/>
          <w:lang w:val="es-DO" w:eastAsia="es-DO"/>
        </w:rPr>
      </w:pPr>
      <w:r>
        <w:rPr>
          <w:rFonts w:ascii="Times New Roman" w:hAnsi="Times New Roman"/>
          <w:bCs/>
          <w:color w:val="000000"/>
          <w:sz w:val="24"/>
          <w:szCs w:val="24"/>
          <w:lang w:val="es-DO" w:eastAsia="es-DO"/>
        </w:rPr>
        <w:t>S</w:t>
      </w:r>
      <w:r>
        <w:rPr>
          <w:rFonts w:ascii="Times New Roman" w:hAnsi="Times New Roman"/>
          <w:color w:val="000000"/>
          <w:sz w:val="24"/>
          <w:szCs w:val="24"/>
          <w:lang w:val="es-DO" w:eastAsia="es-DO"/>
        </w:rPr>
        <w:t xml:space="preserve">e encarga de propiciar, articular y evaluar programas y proyectos en prevención de drogas en todas las instancias comunitarias y gubernamentales que realizan labores sociales, según las estrategias de prevención, basada en evidencia científica de acuerdo a los Estándares Internacionales.  </w:t>
      </w:r>
      <w:r w:rsidRPr="00AA2917">
        <w:rPr>
          <w:rFonts w:ascii="Times New Roman" w:hAnsi="Times New Roman"/>
          <w:bCs/>
          <w:color w:val="000000"/>
          <w:sz w:val="24"/>
          <w:szCs w:val="24"/>
          <w:lang w:val="es-DO" w:eastAsia="es-DO"/>
        </w:rPr>
        <w:t>Tiene la finalidad de:</w:t>
      </w:r>
    </w:p>
    <w:p w:rsidR="00483477" w:rsidRPr="00863449" w:rsidRDefault="00483477" w:rsidP="00F40C70">
      <w:pPr>
        <w:numPr>
          <w:ilvl w:val="0"/>
          <w:numId w:val="10"/>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t>Insertar el componente de prevención de drogas en las instituciones gubernamentales que realizan labores sociales.</w:t>
      </w:r>
    </w:p>
    <w:p w:rsidR="00483477" w:rsidRPr="00863449" w:rsidRDefault="00483477" w:rsidP="00F40C70">
      <w:pPr>
        <w:numPr>
          <w:ilvl w:val="0"/>
          <w:numId w:val="10"/>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t>Ampliar la “RED comunitaria de Prevención” involucrando los líderes y representantes comunitarios para descentralizar las actividades de prevención.</w:t>
      </w:r>
    </w:p>
    <w:p w:rsidR="00483477" w:rsidRPr="00863449" w:rsidRDefault="00483477" w:rsidP="00F40C70">
      <w:pPr>
        <w:numPr>
          <w:ilvl w:val="0"/>
          <w:numId w:val="10"/>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t xml:space="preserve">Capacitar a técnicos y dirigentes de organizaciones comunitarias e instituciones en la metodología de los </w:t>
      </w:r>
      <w:r>
        <w:rPr>
          <w:rFonts w:ascii="Times New Roman" w:hAnsi="Times New Roman"/>
          <w:bCs/>
          <w:color w:val="000000"/>
          <w:sz w:val="24"/>
          <w:szCs w:val="24"/>
          <w:lang w:val="es-DO" w:eastAsia="es-DO"/>
        </w:rPr>
        <w:t>diferentes programas</w:t>
      </w:r>
      <w:r>
        <w:rPr>
          <w:rFonts w:ascii="Times New Roman" w:hAnsi="Times New Roman"/>
          <w:color w:val="000000"/>
          <w:sz w:val="24"/>
          <w:szCs w:val="24"/>
          <w:lang w:val="es-DO" w:eastAsia="es-DO"/>
        </w:rPr>
        <w:t> en prevención del uso indebido de drogas.</w:t>
      </w:r>
    </w:p>
    <w:p w:rsidR="00483477" w:rsidRPr="00B15133" w:rsidRDefault="00483477" w:rsidP="00F40C70">
      <w:pPr>
        <w:numPr>
          <w:ilvl w:val="0"/>
          <w:numId w:val="10"/>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t>Orientar, apoyar y evaluar a las organizaciones comunitarias en programas multi-componentes de prevención de drogas en sus respectivas comunidades.</w:t>
      </w:r>
    </w:p>
    <w:p w:rsidR="00483477" w:rsidRDefault="00483477" w:rsidP="00F40C70">
      <w:pPr>
        <w:numPr>
          <w:ilvl w:val="0"/>
          <w:numId w:val="10"/>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lastRenderedPageBreak/>
        <w:t>Elaborar programas y proyectos estratégicos y materiales innovadores que se ajusten a las necesidades de las problemáticas de consumo de sustancias psicoactivas en un determinado contexto social.</w:t>
      </w:r>
    </w:p>
    <w:p w:rsidR="00483477" w:rsidRDefault="00483477" w:rsidP="00483477">
      <w:pPr>
        <w:spacing w:line="276" w:lineRule="auto"/>
        <w:rPr>
          <w:rFonts w:ascii="Times New Roman" w:hAnsi="Times New Roman"/>
          <w:b/>
          <w:sz w:val="24"/>
          <w:szCs w:val="24"/>
        </w:rPr>
      </w:pPr>
    </w:p>
    <w:p w:rsidR="00483477" w:rsidRDefault="00483477" w:rsidP="00483477">
      <w:pPr>
        <w:shd w:val="clear" w:color="auto" w:fill="A6A6A6"/>
        <w:spacing w:line="276" w:lineRule="auto"/>
        <w:jc w:val="center"/>
        <w:rPr>
          <w:rFonts w:ascii="Times New Roman" w:hAnsi="Times New Roman"/>
          <w:b/>
          <w:sz w:val="24"/>
          <w:szCs w:val="24"/>
          <w:lang w:val="es-DO"/>
        </w:rPr>
      </w:pPr>
      <w:r>
        <w:rPr>
          <w:rFonts w:ascii="Times New Roman" w:hAnsi="Times New Roman"/>
          <w:b/>
          <w:sz w:val="24"/>
          <w:szCs w:val="24"/>
          <w:lang w:val="es-DO"/>
        </w:rPr>
        <w:t>PROGRAMA FAMILIAS FUERTES</w:t>
      </w:r>
    </w:p>
    <w:p w:rsidR="00483477" w:rsidRDefault="00483477" w:rsidP="00483477">
      <w:pPr>
        <w:shd w:val="clear" w:color="auto" w:fill="A6A6A6"/>
        <w:spacing w:line="276" w:lineRule="auto"/>
        <w:jc w:val="center"/>
        <w:rPr>
          <w:rFonts w:ascii="Times New Roman" w:hAnsi="Times New Roman"/>
          <w:b/>
          <w:sz w:val="24"/>
          <w:szCs w:val="24"/>
        </w:rPr>
      </w:pPr>
      <w:r>
        <w:rPr>
          <w:rFonts w:ascii="Times New Roman" w:hAnsi="Times New Roman"/>
          <w:b/>
          <w:sz w:val="24"/>
          <w:szCs w:val="24"/>
        </w:rPr>
        <w:t>Coordinaciones - Capacitaciones – Implementaciones – Seguimientos</w:t>
      </w:r>
    </w:p>
    <w:p w:rsidR="00483477" w:rsidRDefault="00483477" w:rsidP="00483477">
      <w:pPr>
        <w:spacing w:line="480" w:lineRule="auto"/>
        <w:ind w:left="1068"/>
        <w:jc w:val="both"/>
        <w:rPr>
          <w:rFonts w:ascii="Times New Roman" w:hAnsi="Times New Roman"/>
          <w:b/>
          <w:sz w:val="24"/>
          <w:szCs w:val="24"/>
          <w:lang w:val="es-DO"/>
        </w:rPr>
      </w:pPr>
    </w:p>
    <w:p w:rsidR="00483477" w:rsidRDefault="00483477" w:rsidP="00483477">
      <w:pPr>
        <w:spacing w:line="480" w:lineRule="auto"/>
        <w:ind w:firstLine="708"/>
        <w:jc w:val="both"/>
        <w:rPr>
          <w:rFonts w:ascii="Times New Roman" w:hAnsi="Times New Roman"/>
          <w:sz w:val="24"/>
          <w:szCs w:val="24"/>
          <w:shd w:val="clear" w:color="auto" w:fill="FFFFFF"/>
          <w:lang w:val="es-DO"/>
        </w:rPr>
      </w:pPr>
      <w:r>
        <w:rPr>
          <w:rFonts w:ascii="Times New Roman" w:hAnsi="Times New Roman"/>
          <w:b/>
          <w:color w:val="000000"/>
          <w:sz w:val="24"/>
          <w:szCs w:val="24"/>
          <w:shd w:val="clear" w:color="auto" w:fill="FFFFFF"/>
          <w:lang w:val="es-DO"/>
        </w:rPr>
        <w:t xml:space="preserve">El Programa “Familias Fuertes” </w:t>
      </w:r>
      <w:r>
        <w:rPr>
          <w:rFonts w:ascii="Times New Roman" w:hAnsi="Times New Roman"/>
          <w:sz w:val="24"/>
          <w:szCs w:val="24"/>
          <w:shd w:val="clear" w:color="auto" w:fill="FFFFFF"/>
          <w:lang w:val="es-DO"/>
        </w:rPr>
        <w:t>Es un programa de fortalecimiento familiar; dirigido a reducir factores de riesgo relacionados con la familia y en construir estrategias de protección tanto para jóvenes como para sus padres, madres o tutores.</w:t>
      </w:r>
    </w:p>
    <w:p w:rsidR="00483477" w:rsidRDefault="00483477" w:rsidP="00483477">
      <w:pPr>
        <w:spacing w:line="480" w:lineRule="auto"/>
        <w:ind w:firstLine="708"/>
        <w:jc w:val="both"/>
        <w:rPr>
          <w:rFonts w:ascii="Times New Roman" w:hAnsi="Times New Roman"/>
          <w:sz w:val="24"/>
          <w:szCs w:val="24"/>
          <w:shd w:val="clear" w:color="auto" w:fill="FFFFFF"/>
          <w:lang w:val="es-DO"/>
        </w:rPr>
      </w:pPr>
    </w:p>
    <w:p w:rsidR="00483477" w:rsidRDefault="00483477" w:rsidP="00483477">
      <w:pPr>
        <w:spacing w:line="480" w:lineRule="auto"/>
        <w:ind w:firstLine="708"/>
        <w:jc w:val="both"/>
        <w:rPr>
          <w:rFonts w:ascii="Times New Roman" w:hAnsi="Times New Roman"/>
          <w:sz w:val="24"/>
          <w:szCs w:val="24"/>
          <w:shd w:val="clear" w:color="auto" w:fill="FFFFFF"/>
          <w:lang w:val="es-DO"/>
        </w:rPr>
      </w:pPr>
      <w:r>
        <w:rPr>
          <w:rFonts w:ascii="Times New Roman" w:hAnsi="Times New Roman"/>
          <w:sz w:val="24"/>
          <w:szCs w:val="24"/>
          <w:shd w:val="clear" w:color="auto" w:fill="FFFFFF"/>
          <w:lang w:val="es-DO"/>
        </w:rPr>
        <w:t>Nuestro propósito es articular dicho programa con diferentes organizaciones comunitarias, iglesias e instituciones que ejecutan programas sociales dirigidos a las familias, para que las mismas implementen los talleres de Familias Fuertes con grupos de familias a través de sus estructuras institucionales y/o comunitarias, para lograr una mayor cobertura nacional.</w:t>
      </w:r>
    </w:p>
    <w:p w:rsidR="00483477" w:rsidRDefault="00483477" w:rsidP="00483477">
      <w:pPr>
        <w:spacing w:line="480" w:lineRule="auto"/>
        <w:ind w:firstLine="708"/>
        <w:jc w:val="both"/>
        <w:rPr>
          <w:rFonts w:ascii="Times New Roman" w:hAnsi="Times New Roman"/>
          <w:sz w:val="24"/>
          <w:szCs w:val="24"/>
          <w:shd w:val="clear" w:color="auto" w:fill="FFFFFF"/>
          <w:lang w:val="es-DO"/>
        </w:rPr>
      </w:pPr>
    </w:p>
    <w:p w:rsidR="00483477" w:rsidRDefault="00483477" w:rsidP="00483477">
      <w:pPr>
        <w:spacing w:line="480" w:lineRule="auto"/>
        <w:ind w:firstLine="708"/>
        <w:jc w:val="both"/>
        <w:rPr>
          <w:rFonts w:ascii="Times New Roman" w:hAnsi="Times New Roman"/>
          <w:sz w:val="24"/>
          <w:szCs w:val="24"/>
          <w:shd w:val="clear" w:color="auto" w:fill="FFFFFF"/>
          <w:lang w:val="es-DO"/>
        </w:rPr>
      </w:pPr>
      <w:r>
        <w:rPr>
          <w:rFonts w:ascii="Times New Roman" w:hAnsi="Times New Roman"/>
          <w:sz w:val="24"/>
          <w:szCs w:val="24"/>
          <w:shd w:val="clear" w:color="auto" w:fill="FFFFFF"/>
          <w:lang w:val="es-DO"/>
        </w:rPr>
        <w:t>El objetivo general de este programa es orientar a las familias a mejorar la salud y el desarrollo de adolescentes entre 10-14 años y prevenir conductas de riesgo a través de la promoción de la comunicación entre padres e hijos. La meta es fomentar un entorno de protección y prevención del abuso de sustancias y otras conductas que comprometan la salud de los adolescentes.</w:t>
      </w:r>
    </w:p>
    <w:p w:rsidR="00483477" w:rsidRDefault="00483477" w:rsidP="00483477">
      <w:pPr>
        <w:spacing w:line="480" w:lineRule="auto"/>
        <w:jc w:val="both"/>
        <w:rPr>
          <w:rFonts w:ascii="Times New Roman" w:hAnsi="Times New Roman"/>
          <w:sz w:val="24"/>
          <w:szCs w:val="24"/>
          <w:shd w:val="clear" w:color="auto" w:fill="FFFFFF"/>
          <w:lang w:val="es-DO"/>
        </w:rPr>
      </w:pPr>
    </w:p>
    <w:p w:rsidR="00483477" w:rsidRDefault="00483477" w:rsidP="00483477">
      <w:pPr>
        <w:spacing w:line="480" w:lineRule="auto"/>
        <w:ind w:firstLine="708"/>
        <w:jc w:val="both"/>
        <w:rPr>
          <w:rFonts w:ascii="Times New Roman" w:hAnsi="Times New Roman"/>
          <w:bCs/>
          <w:sz w:val="24"/>
          <w:szCs w:val="24"/>
          <w:shd w:val="clear" w:color="auto" w:fill="FFFFFF"/>
          <w:lang w:val="es-DO"/>
        </w:rPr>
      </w:pPr>
      <w:r>
        <w:rPr>
          <w:rFonts w:ascii="Times New Roman" w:hAnsi="Times New Roman"/>
          <w:b/>
          <w:bCs/>
          <w:sz w:val="24"/>
          <w:szCs w:val="24"/>
          <w:shd w:val="clear" w:color="auto" w:fill="FFFFFF"/>
          <w:lang w:val="es-DO"/>
        </w:rPr>
        <w:lastRenderedPageBreak/>
        <w:t>El Programa Familias Fuertes:</w:t>
      </w:r>
      <w:r>
        <w:rPr>
          <w:rFonts w:ascii="Times New Roman" w:hAnsi="Times New Roman"/>
          <w:bCs/>
          <w:sz w:val="24"/>
          <w:szCs w:val="24"/>
          <w:shd w:val="clear" w:color="auto" w:fill="FFFFFF"/>
          <w:lang w:val="es-DO"/>
        </w:rPr>
        <w:t xml:space="preserve"> Amor y Límites, es un Programa de prevención tanto universal como selectiva, que ha dado evidencia de resultados positivos en el trabajo de conductas de riesgo tales como: el uso indebido de alcohol y otras drogas, las relaciones sexuales a temprana edad, embarazo en adolescente, agresión y abandono escolar, entre otras</w:t>
      </w:r>
      <w:r>
        <w:rPr>
          <w:rFonts w:ascii="Times New Roman" w:hAnsi="Times New Roman"/>
          <w:sz w:val="24"/>
          <w:szCs w:val="24"/>
          <w:shd w:val="clear" w:color="auto" w:fill="FFFFFF"/>
          <w:lang w:val="es-DO"/>
        </w:rPr>
        <w:t>, y</w:t>
      </w:r>
      <w:r>
        <w:rPr>
          <w:rFonts w:ascii="Times New Roman" w:hAnsi="Times New Roman"/>
          <w:bCs/>
          <w:sz w:val="24"/>
          <w:szCs w:val="24"/>
          <w:shd w:val="clear" w:color="auto" w:fill="FFFFFF"/>
          <w:lang w:val="es-DO"/>
        </w:rPr>
        <w:t xml:space="preserve"> se basa en el fortalecimiento familiar y en una sólida evidencia científica, que ha demostrado que tanto los padres como los hijos/as cumplen un rol muy importante en la prevención del consumo de drogas y otras conductas de riesgos. También reduce la prevalencia de estas, promoviendo el auto-control y estrategias positivas de resolución de conflictos, (Ary et al., 1999; Van Ryzin, Fosco, y Dishion, 2012).</w:t>
      </w:r>
    </w:p>
    <w:p w:rsidR="00483477" w:rsidRDefault="00483477" w:rsidP="00483477">
      <w:pPr>
        <w:spacing w:line="480" w:lineRule="auto"/>
        <w:ind w:firstLine="708"/>
        <w:jc w:val="both"/>
        <w:rPr>
          <w:rFonts w:ascii="Times New Roman" w:hAnsi="Times New Roman"/>
          <w:bCs/>
          <w:sz w:val="24"/>
          <w:szCs w:val="24"/>
          <w:shd w:val="clear" w:color="auto" w:fill="FFFFFF"/>
          <w:lang w:val="es-DO"/>
        </w:rPr>
      </w:pPr>
    </w:p>
    <w:p w:rsidR="00483477" w:rsidRDefault="00483477" w:rsidP="00483477">
      <w:pPr>
        <w:spacing w:line="480" w:lineRule="auto"/>
        <w:ind w:firstLine="708"/>
        <w:jc w:val="both"/>
        <w:rPr>
          <w:rFonts w:ascii="Times New Roman" w:hAnsi="Times New Roman"/>
          <w:bCs/>
          <w:sz w:val="24"/>
          <w:szCs w:val="24"/>
          <w:shd w:val="clear" w:color="auto" w:fill="FFFFFF"/>
          <w:lang w:val="es-DO"/>
        </w:rPr>
      </w:pPr>
      <w:r>
        <w:rPr>
          <w:rFonts w:ascii="Times New Roman" w:hAnsi="Times New Roman"/>
          <w:b/>
          <w:bCs/>
          <w:sz w:val="24"/>
          <w:szCs w:val="24"/>
          <w:shd w:val="clear" w:color="auto" w:fill="FFFFFF"/>
          <w:lang w:val="es-DO"/>
        </w:rPr>
        <w:t>El Programa Familias Fuertes</w:t>
      </w:r>
      <w:r>
        <w:rPr>
          <w:rFonts w:ascii="Times New Roman" w:hAnsi="Times New Roman"/>
          <w:bCs/>
          <w:sz w:val="24"/>
          <w:szCs w:val="24"/>
          <w:shd w:val="clear" w:color="auto" w:fill="FFFFFF"/>
          <w:lang w:val="es-DO"/>
        </w:rPr>
        <w:t xml:space="preserve"> se fundamenta en la teoría ecológica propuesta por Bronfenbrenner y en específico el modelo ecológico social de la conducta problema en adolescentes propuesto por </w:t>
      </w:r>
      <w:r w:rsidRPr="00276FE2">
        <w:rPr>
          <w:rFonts w:ascii="Times New Roman" w:hAnsi="Times New Roman"/>
          <w:b/>
          <w:bCs/>
          <w:sz w:val="24"/>
          <w:szCs w:val="24"/>
          <w:shd w:val="clear" w:color="auto" w:fill="FFFFFF"/>
          <w:lang w:val="es-DO"/>
        </w:rPr>
        <w:t>Kumpfer</w:t>
      </w:r>
      <w:r>
        <w:rPr>
          <w:rFonts w:ascii="Times New Roman" w:hAnsi="Times New Roman"/>
          <w:bCs/>
          <w:sz w:val="24"/>
          <w:szCs w:val="24"/>
          <w:shd w:val="clear" w:color="auto" w:fill="FFFFFF"/>
          <w:lang w:val="es-DO"/>
        </w:rPr>
        <w:t xml:space="preserve"> y </w:t>
      </w:r>
      <w:r w:rsidRPr="00276FE2">
        <w:rPr>
          <w:rFonts w:ascii="Times New Roman" w:hAnsi="Times New Roman"/>
          <w:b/>
          <w:bCs/>
          <w:sz w:val="24"/>
          <w:szCs w:val="24"/>
          <w:shd w:val="clear" w:color="auto" w:fill="FFFFFF"/>
          <w:lang w:val="es-DO"/>
        </w:rPr>
        <w:t>Turner</w:t>
      </w:r>
      <w:r>
        <w:rPr>
          <w:rFonts w:ascii="Times New Roman" w:hAnsi="Times New Roman"/>
          <w:bCs/>
          <w:sz w:val="24"/>
          <w:szCs w:val="24"/>
          <w:shd w:val="clear" w:color="auto" w:fill="FFFFFF"/>
          <w:lang w:val="es-DO"/>
        </w:rPr>
        <w:t xml:space="preserve"> que se basa en que los factores familiares relacionados al vínculo establecido entre padres e hijos/as, y a las prácticas de modelamiento de las conductas de los hijos/as (como son la disciplina y la supervisión) que influencian en el impacto que tienen los amigos en el consumo de drogas y otras conductas problemáticas.</w:t>
      </w:r>
    </w:p>
    <w:p w:rsidR="00483477" w:rsidRDefault="00483477" w:rsidP="00483477">
      <w:pPr>
        <w:spacing w:line="480" w:lineRule="auto"/>
        <w:jc w:val="both"/>
        <w:rPr>
          <w:rFonts w:ascii="Times New Roman" w:hAnsi="Times New Roman"/>
          <w:bCs/>
          <w:sz w:val="24"/>
          <w:szCs w:val="24"/>
          <w:shd w:val="clear" w:color="auto" w:fill="FFFFFF"/>
          <w:lang w:val="es-DO"/>
        </w:rPr>
      </w:pPr>
    </w:p>
    <w:p w:rsidR="00483477" w:rsidRDefault="00483477" w:rsidP="00483477">
      <w:pPr>
        <w:spacing w:line="480" w:lineRule="auto"/>
        <w:jc w:val="both"/>
        <w:rPr>
          <w:rFonts w:ascii="Times New Roman" w:hAnsi="Times New Roman"/>
          <w:sz w:val="24"/>
          <w:szCs w:val="24"/>
        </w:rPr>
      </w:pPr>
      <w:r>
        <w:rPr>
          <w:rFonts w:ascii="Times New Roman" w:hAnsi="Times New Roman"/>
          <w:sz w:val="24"/>
          <w:szCs w:val="24"/>
        </w:rPr>
        <w:t>El Programa Familias Fuertes está conformado por tres modalidades:</w:t>
      </w:r>
    </w:p>
    <w:p w:rsidR="00483477" w:rsidRDefault="00483477" w:rsidP="00483477">
      <w:pPr>
        <w:spacing w:line="480" w:lineRule="auto"/>
        <w:jc w:val="both"/>
        <w:rPr>
          <w:rFonts w:ascii="Times New Roman" w:hAnsi="Times New Roman"/>
          <w:sz w:val="24"/>
          <w:szCs w:val="24"/>
        </w:rPr>
      </w:pPr>
    </w:p>
    <w:p w:rsidR="00483477" w:rsidRPr="00621087" w:rsidRDefault="00483477" w:rsidP="00621087">
      <w:pPr>
        <w:pStyle w:val="Prrafodelista"/>
        <w:numPr>
          <w:ilvl w:val="0"/>
          <w:numId w:val="11"/>
        </w:numPr>
        <w:tabs>
          <w:tab w:val="left" w:pos="360"/>
        </w:tabs>
        <w:spacing w:line="480" w:lineRule="auto"/>
        <w:jc w:val="both"/>
        <w:rPr>
          <w:rFonts w:ascii="Times New Roman" w:hAnsi="Times New Roman"/>
          <w:sz w:val="24"/>
          <w:szCs w:val="24"/>
        </w:rPr>
      </w:pPr>
      <w:r>
        <w:rPr>
          <w:rFonts w:ascii="Times New Roman" w:hAnsi="Times New Roman"/>
          <w:b/>
          <w:sz w:val="24"/>
          <w:szCs w:val="24"/>
        </w:rPr>
        <w:t>Capacitaciones:</w:t>
      </w:r>
      <w:r>
        <w:rPr>
          <w:rFonts w:ascii="Times New Roman" w:hAnsi="Times New Roman"/>
          <w:sz w:val="24"/>
          <w:szCs w:val="24"/>
        </w:rPr>
        <w:t xml:space="preserve"> En este componente se forman los facilitadores en la metodología del Programa Familias Fuertes, para que realicen las intervenciones directamente con las familias.</w:t>
      </w:r>
    </w:p>
    <w:p w:rsidR="00483477" w:rsidRDefault="00483477" w:rsidP="00F40C70">
      <w:pPr>
        <w:pStyle w:val="Prrafodelista"/>
        <w:numPr>
          <w:ilvl w:val="0"/>
          <w:numId w:val="11"/>
        </w:numPr>
        <w:tabs>
          <w:tab w:val="left" w:pos="360"/>
        </w:tabs>
        <w:spacing w:line="480" w:lineRule="auto"/>
        <w:jc w:val="both"/>
        <w:rPr>
          <w:rFonts w:ascii="Times New Roman" w:hAnsi="Times New Roman"/>
          <w:sz w:val="24"/>
          <w:szCs w:val="24"/>
        </w:rPr>
      </w:pPr>
      <w:r>
        <w:rPr>
          <w:rFonts w:ascii="Times New Roman" w:hAnsi="Times New Roman"/>
          <w:b/>
          <w:sz w:val="24"/>
          <w:szCs w:val="24"/>
        </w:rPr>
        <w:lastRenderedPageBreak/>
        <w:t xml:space="preserve">Implementaciones: </w:t>
      </w:r>
      <w:r>
        <w:rPr>
          <w:rFonts w:ascii="Times New Roman" w:hAnsi="Times New Roman"/>
          <w:sz w:val="24"/>
          <w:szCs w:val="24"/>
        </w:rPr>
        <w:t>En esta parte se realizan los talleres con las sesiones dirigidas a los padres/madres y tutores, así como también las sesiones de los adolescentes de 10 a 14 años y las de familias.</w:t>
      </w:r>
    </w:p>
    <w:p w:rsidR="00483477" w:rsidRPr="00DD6AC8" w:rsidRDefault="00483477" w:rsidP="00483477">
      <w:pPr>
        <w:tabs>
          <w:tab w:val="left" w:pos="360"/>
        </w:tabs>
        <w:spacing w:line="480" w:lineRule="auto"/>
        <w:jc w:val="both"/>
        <w:rPr>
          <w:rFonts w:ascii="Times New Roman" w:hAnsi="Times New Roman"/>
          <w:sz w:val="24"/>
          <w:szCs w:val="24"/>
        </w:rPr>
      </w:pPr>
    </w:p>
    <w:p w:rsidR="00483477" w:rsidRPr="00483477" w:rsidRDefault="00483477" w:rsidP="00F40C70">
      <w:pPr>
        <w:pStyle w:val="Prrafodelista"/>
        <w:numPr>
          <w:ilvl w:val="0"/>
          <w:numId w:val="11"/>
        </w:numPr>
        <w:tabs>
          <w:tab w:val="left" w:pos="360"/>
        </w:tabs>
        <w:spacing w:line="480" w:lineRule="auto"/>
        <w:jc w:val="both"/>
        <w:rPr>
          <w:rFonts w:ascii="Times New Roman" w:hAnsi="Times New Roman"/>
          <w:sz w:val="24"/>
          <w:szCs w:val="24"/>
        </w:rPr>
      </w:pPr>
      <w:r>
        <w:rPr>
          <w:rFonts w:ascii="Times New Roman" w:hAnsi="Times New Roman"/>
          <w:b/>
          <w:sz w:val="24"/>
          <w:szCs w:val="24"/>
        </w:rPr>
        <w:t xml:space="preserve">Plan de seguimiento: </w:t>
      </w:r>
      <w:r>
        <w:rPr>
          <w:rFonts w:ascii="Times New Roman" w:hAnsi="Times New Roman"/>
          <w:sz w:val="24"/>
          <w:szCs w:val="24"/>
        </w:rPr>
        <w:t>En este proceso se realiza el seguimiento a las familias, para evaluar el impacto de los aprendizajes del programa.</w:t>
      </w:r>
    </w:p>
    <w:p w:rsidR="00483477" w:rsidRDefault="00483477" w:rsidP="008F7EE3">
      <w:pPr>
        <w:tabs>
          <w:tab w:val="left" w:pos="360"/>
        </w:tabs>
        <w:rPr>
          <w:rFonts w:ascii="Times New Roman" w:hAnsi="Times New Roman"/>
          <w:b/>
          <w:sz w:val="24"/>
          <w:szCs w:val="24"/>
        </w:rPr>
      </w:pPr>
    </w:p>
    <w:p w:rsidR="00BC7F5E" w:rsidRDefault="00BC7F5E" w:rsidP="00BC7F5E">
      <w:pPr>
        <w:pBdr>
          <w:top w:val="nil"/>
          <w:left w:val="nil"/>
          <w:bottom w:val="nil"/>
          <w:right w:val="nil"/>
          <w:between w:val="nil"/>
        </w:pBdr>
        <w:jc w:val="center"/>
        <w:rPr>
          <w:rFonts w:ascii="Times New Roman" w:hAnsi="Times New Roman"/>
          <w:b/>
          <w:color w:val="000000"/>
          <w:sz w:val="24"/>
          <w:szCs w:val="24"/>
          <w:lang w:val="es-DO" w:eastAsia="es-MX"/>
        </w:rPr>
      </w:pPr>
      <w:r w:rsidRPr="00E92DDC">
        <w:rPr>
          <w:rFonts w:ascii="Times New Roman" w:hAnsi="Times New Roman"/>
          <w:b/>
          <w:color w:val="000000"/>
          <w:sz w:val="24"/>
          <w:szCs w:val="24"/>
          <w:lang w:val="es-DO" w:eastAsia="es-MX"/>
        </w:rPr>
        <w:t>REUNIONES DE COORDINA</w:t>
      </w:r>
      <w:r>
        <w:rPr>
          <w:rFonts w:ascii="Times New Roman" w:hAnsi="Times New Roman"/>
          <w:b/>
          <w:color w:val="000000"/>
          <w:sz w:val="24"/>
          <w:szCs w:val="24"/>
          <w:lang w:val="es-DO" w:eastAsia="es-MX"/>
        </w:rPr>
        <w:t>CION PROGRAMA FAMILIAS FUERTES 2019</w:t>
      </w:r>
    </w:p>
    <w:p w:rsidR="00BC7F5E" w:rsidRPr="00E92DDC" w:rsidRDefault="00BC7F5E" w:rsidP="00BC7F5E">
      <w:pPr>
        <w:pBdr>
          <w:top w:val="nil"/>
          <w:left w:val="nil"/>
          <w:bottom w:val="nil"/>
          <w:right w:val="nil"/>
          <w:between w:val="nil"/>
        </w:pBdr>
        <w:jc w:val="center"/>
        <w:rPr>
          <w:rFonts w:ascii="Times New Roman" w:hAnsi="Times New Roman"/>
          <w:b/>
          <w:color w:val="000000"/>
          <w:sz w:val="24"/>
          <w:szCs w:val="24"/>
          <w:lang w:val="es-DO" w:eastAsia="es-MX"/>
        </w:rPr>
      </w:pPr>
    </w:p>
    <w:tbl>
      <w:tblPr>
        <w:tblW w:w="94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4"/>
        <w:gridCol w:w="4555"/>
        <w:gridCol w:w="759"/>
        <w:gridCol w:w="759"/>
        <w:gridCol w:w="2125"/>
      </w:tblGrid>
      <w:tr w:rsidR="00BC7F5E" w:rsidRPr="00E92DDC" w:rsidTr="00BC7F5E">
        <w:trPr>
          <w:trHeight w:val="1261"/>
        </w:trPr>
        <w:tc>
          <w:tcPr>
            <w:tcW w:w="1274" w:type="dxa"/>
            <w:shd w:val="clear" w:color="auto" w:fill="BFBFBF"/>
          </w:tcPr>
          <w:p w:rsidR="00BC7F5E" w:rsidRPr="00E92DDC" w:rsidRDefault="00BC7F5E" w:rsidP="00BC7F5E">
            <w:pPr>
              <w:pBdr>
                <w:top w:val="nil"/>
                <w:left w:val="nil"/>
                <w:bottom w:val="nil"/>
                <w:right w:val="nil"/>
                <w:between w:val="nil"/>
              </w:pBdr>
              <w:jc w:val="center"/>
              <w:rPr>
                <w:rFonts w:ascii="Times New Roman" w:hAnsi="Times New Roman"/>
                <w:b/>
                <w:color w:val="000000"/>
                <w:sz w:val="24"/>
                <w:szCs w:val="24"/>
                <w:lang w:val="es-DO" w:eastAsia="es-MX"/>
              </w:rPr>
            </w:pPr>
            <w:r w:rsidRPr="00E92DDC">
              <w:rPr>
                <w:rFonts w:ascii="Times New Roman" w:hAnsi="Times New Roman"/>
                <w:b/>
                <w:color w:val="000000"/>
                <w:sz w:val="24"/>
                <w:szCs w:val="24"/>
                <w:lang w:val="es-DO" w:eastAsia="es-MX"/>
              </w:rPr>
              <w:t>F</w:t>
            </w:r>
            <w:r>
              <w:rPr>
                <w:rFonts w:ascii="Times New Roman" w:hAnsi="Times New Roman"/>
                <w:b/>
                <w:color w:val="000000"/>
                <w:sz w:val="24"/>
                <w:szCs w:val="24"/>
                <w:lang w:val="es-DO" w:eastAsia="es-MX"/>
              </w:rPr>
              <w:t>echas</w:t>
            </w:r>
          </w:p>
        </w:tc>
        <w:tc>
          <w:tcPr>
            <w:tcW w:w="4555" w:type="dxa"/>
            <w:shd w:val="clear" w:color="auto" w:fill="BFBFBF"/>
          </w:tcPr>
          <w:p w:rsidR="00BC7F5E" w:rsidRPr="00E92DDC" w:rsidRDefault="00BC7F5E" w:rsidP="00BC7F5E">
            <w:pPr>
              <w:pBdr>
                <w:top w:val="nil"/>
                <w:left w:val="nil"/>
                <w:bottom w:val="nil"/>
                <w:right w:val="nil"/>
                <w:between w:val="nil"/>
              </w:pBdr>
              <w:jc w:val="center"/>
              <w:rPr>
                <w:rFonts w:ascii="Times New Roman" w:hAnsi="Times New Roman"/>
                <w:b/>
                <w:color w:val="000000"/>
                <w:sz w:val="24"/>
                <w:szCs w:val="24"/>
                <w:lang w:val="es-DO" w:eastAsia="es-MX"/>
              </w:rPr>
            </w:pPr>
            <w:r w:rsidRPr="00E92DDC">
              <w:rPr>
                <w:rFonts w:ascii="Times New Roman" w:hAnsi="Times New Roman"/>
                <w:b/>
                <w:color w:val="000000"/>
                <w:sz w:val="24"/>
                <w:szCs w:val="24"/>
                <w:lang w:val="es-DO" w:eastAsia="es-MX"/>
              </w:rPr>
              <w:t>I</w:t>
            </w:r>
            <w:r>
              <w:rPr>
                <w:rFonts w:ascii="Times New Roman" w:hAnsi="Times New Roman"/>
                <w:b/>
                <w:color w:val="000000"/>
                <w:sz w:val="24"/>
                <w:szCs w:val="24"/>
                <w:lang w:val="es-DO" w:eastAsia="es-MX"/>
              </w:rPr>
              <w:t xml:space="preserve">nstituciones participantes </w:t>
            </w:r>
          </w:p>
        </w:tc>
        <w:tc>
          <w:tcPr>
            <w:tcW w:w="759" w:type="dxa"/>
            <w:shd w:val="clear" w:color="auto" w:fill="BFBFBF"/>
          </w:tcPr>
          <w:p w:rsidR="00BC7F5E" w:rsidRPr="00E92DDC" w:rsidRDefault="00BC7F5E" w:rsidP="00BC7F5E">
            <w:pPr>
              <w:pBdr>
                <w:top w:val="nil"/>
                <w:left w:val="nil"/>
                <w:bottom w:val="nil"/>
                <w:right w:val="nil"/>
                <w:between w:val="nil"/>
              </w:pBdr>
              <w:jc w:val="center"/>
              <w:rPr>
                <w:rFonts w:ascii="Times New Roman" w:hAnsi="Times New Roman"/>
                <w:b/>
                <w:color w:val="000000"/>
                <w:sz w:val="24"/>
                <w:szCs w:val="24"/>
                <w:lang w:val="es-DO" w:eastAsia="es-MX"/>
              </w:rPr>
            </w:pPr>
            <w:r>
              <w:rPr>
                <w:rFonts w:ascii="Times New Roman" w:hAnsi="Times New Roman"/>
                <w:b/>
                <w:color w:val="000000"/>
                <w:sz w:val="24"/>
                <w:szCs w:val="24"/>
                <w:lang w:val="es-DO" w:eastAsia="es-MX"/>
              </w:rPr>
              <w:t>F</w:t>
            </w:r>
          </w:p>
        </w:tc>
        <w:tc>
          <w:tcPr>
            <w:tcW w:w="759" w:type="dxa"/>
            <w:shd w:val="clear" w:color="auto" w:fill="BFBFBF"/>
          </w:tcPr>
          <w:p w:rsidR="00BC7F5E" w:rsidRDefault="00BC7F5E" w:rsidP="00BC7F5E">
            <w:pPr>
              <w:pBdr>
                <w:top w:val="nil"/>
                <w:left w:val="nil"/>
                <w:bottom w:val="nil"/>
                <w:right w:val="nil"/>
                <w:between w:val="nil"/>
              </w:pBdr>
              <w:jc w:val="center"/>
              <w:rPr>
                <w:rFonts w:ascii="Times New Roman" w:hAnsi="Times New Roman"/>
                <w:b/>
                <w:color w:val="000000"/>
                <w:sz w:val="24"/>
                <w:szCs w:val="24"/>
                <w:lang w:val="es-DO" w:eastAsia="es-MX"/>
              </w:rPr>
            </w:pPr>
            <w:r>
              <w:rPr>
                <w:rFonts w:ascii="Times New Roman" w:hAnsi="Times New Roman"/>
                <w:b/>
                <w:color w:val="000000"/>
                <w:sz w:val="24"/>
                <w:szCs w:val="24"/>
                <w:lang w:val="es-DO" w:eastAsia="es-MX"/>
              </w:rPr>
              <w:t>M</w:t>
            </w:r>
          </w:p>
        </w:tc>
        <w:tc>
          <w:tcPr>
            <w:tcW w:w="2125" w:type="dxa"/>
            <w:shd w:val="clear" w:color="auto" w:fill="BFBFBF"/>
          </w:tcPr>
          <w:p w:rsidR="00BC7F5E" w:rsidRDefault="00BC7F5E" w:rsidP="00BC7F5E">
            <w:pPr>
              <w:pBdr>
                <w:top w:val="nil"/>
                <w:left w:val="nil"/>
                <w:bottom w:val="nil"/>
                <w:right w:val="nil"/>
                <w:between w:val="nil"/>
              </w:pBdr>
              <w:jc w:val="center"/>
              <w:rPr>
                <w:rFonts w:ascii="Times New Roman" w:hAnsi="Times New Roman"/>
                <w:b/>
                <w:color w:val="000000"/>
                <w:sz w:val="24"/>
                <w:szCs w:val="24"/>
                <w:lang w:val="es-DO" w:eastAsia="es-MX"/>
              </w:rPr>
            </w:pPr>
            <w:r>
              <w:rPr>
                <w:rFonts w:ascii="Times New Roman" w:hAnsi="Times New Roman"/>
                <w:b/>
                <w:color w:val="000000"/>
                <w:sz w:val="24"/>
                <w:szCs w:val="24"/>
                <w:lang w:val="es-DO" w:eastAsia="es-MX"/>
              </w:rPr>
              <w:t>Total de participantes</w:t>
            </w:r>
          </w:p>
        </w:tc>
      </w:tr>
      <w:tr w:rsidR="00BC7F5E" w:rsidRPr="00E92DDC" w:rsidTr="00BC7F5E">
        <w:trPr>
          <w:trHeight w:val="458"/>
        </w:trPr>
        <w:tc>
          <w:tcPr>
            <w:tcW w:w="1274" w:type="dxa"/>
          </w:tcPr>
          <w:p w:rsidR="00BC7F5E" w:rsidRPr="00EE6B70"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sidRPr="00EE6B70">
              <w:rPr>
                <w:rFonts w:ascii="Times New Roman" w:hAnsi="Times New Roman"/>
                <w:color w:val="000000"/>
                <w:sz w:val="24"/>
                <w:szCs w:val="24"/>
                <w:lang w:val="es-DO" w:eastAsia="es-MX"/>
              </w:rPr>
              <w:t>15/01/19</w:t>
            </w:r>
          </w:p>
        </w:tc>
        <w:tc>
          <w:tcPr>
            <w:tcW w:w="4555" w:type="dxa"/>
          </w:tcPr>
          <w:p w:rsidR="00BC7F5E" w:rsidRPr="00EE6B70" w:rsidRDefault="00BC7F5E" w:rsidP="00BC7F5E">
            <w:pPr>
              <w:pBdr>
                <w:top w:val="nil"/>
                <w:left w:val="nil"/>
                <w:bottom w:val="nil"/>
                <w:right w:val="nil"/>
                <w:between w:val="nil"/>
              </w:pBdr>
              <w:spacing w:after="120"/>
              <w:rPr>
                <w:rFonts w:ascii="Times New Roman" w:hAnsi="Times New Roman"/>
                <w:color w:val="000000"/>
                <w:sz w:val="24"/>
                <w:szCs w:val="24"/>
                <w:lang w:val="es-DO" w:eastAsia="es-MX"/>
              </w:rPr>
            </w:pPr>
            <w:r w:rsidRPr="00EE6B70">
              <w:rPr>
                <w:rFonts w:ascii="Times New Roman" w:hAnsi="Times New Roman"/>
                <w:color w:val="000000"/>
                <w:sz w:val="24"/>
                <w:szCs w:val="24"/>
                <w:lang w:val="es-DO" w:eastAsia="es-MX"/>
              </w:rPr>
              <w:t>Children International</w:t>
            </w:r>
          </w:p>
        </w:tc>
        <w:tc>
          <w:tcPr>
            <w:tcW w:w="759" w:type="dxa"/>
          </w:tcPr>
          <w:p w:rsidR="00BC7F5E" w:rsidRPr="00EE6B70"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sidRPr="00EE6B70">
              <w:rPr>
                <w:rFonts w:ascii="Times New Roman" w:hAnsi="Times New Roman"/>
                <w:color w:val="000000"/>
                <w:sz w:val="24"/>
                <w:szCs w:val="24"/>
                <w:lang w:val="es-DO" w:eastAsia="es-MX"/>
              </w:rPr>
              <w:t>2</w:t>
            </w:r>
          </w:p>
        </w:tc>
        <w:tc>
          <w:tcPr>
            <w:tcW w:w="759" w:type="dxa"/>
          </w:tcPr>
          <w:p w:rsidR="00BC7F5E" w:rsidRPr="00EE6B70"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w:t>
            </w:r>
          </w:p>
        </w:tc>
        <w:tc>
          <w:tcPr>
            <w:tcW w:w="2125" w:type="dxa"/>
          </w:tcPr>
          <w:p w:rsidR="00BC7F5E"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3</w:t>
            </w:r>
          </w:p>
        </w:tc>
      </w:tr>
      <w:tr w:rsidR="00BC7F5E" w:rsidRPr="00E92DDC" w:rsidTr="00BC7F5E">
        <w:trPr>
          <w:trHeight w:val="557"/>
        </w:trPr>
        <w:tc>
          <w:tcPr>
            <w:tcW w:w="1274"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15/01/19</w:t>
            </w:r>
          </w:p>
        </w:tc>
        <w:tc>
          <w:tcPr>
            <w:tcW w:w="4555" w:type="dxa"/>
          </w:tcPr>
          <w:p w:rsidR="00BC7F5E" w:rsidRPr="009455C1" w:rsidRDefault="00BC7F5E" w:rsidP="00BC7F5E">
            <w:pPr>
              <w:pBdr>
                <w:top w:val="nil"/>
                <w:left w:val="nil"/>
                <w:bottom w:val="nil"/>
                <w:right w:val="nil"/>
                <w:between w:val="nil"/>
              </w:pBdr>
              <w:spacing w:after="120"/>
              <w:rPr>
                <w:rFonts w:ascii="Times New Roman" w:hAnsi="Times New Roman"/>
                <w:color w:val="000000"/>
                <w:sz w:val="24"/>
                <w:szCs w:val="24"/>
                <w:lang w:val="es-DO" w:eastAsia="es-MX"/>
              </w:rPr>
            </w:pPr>
            <w:r w:rsidRPr="00EE6B70">
              <w:rPr>
                <w:rFonts w:ascii="Times New Roman" w:hAnsi="Times New Roman"/>
                <w:color w:val="000000"/>
                <w:sz w:val="24"/>
                <w:szCs w:val="24"/>
                <w:lang w:val="es-DO" w:eastAsia="es-MX"/>
              </w:rPr>
              <w:t>Children International</w:t>
            </w:r>
            <w:r>
              <w:rPr>
                <w:rFonts w:ascii="Times New Roman" w:hAnsi="Times New Roman"/>
                <w:color w:val="000000"/>
                <w:sz w:val="24"/>
                <w:szCs w:val="24"/>
                <w:lang w:val="es-DO" w:eastAsia="es-MX"/>
              </w:rPr>
              <w:t xml:space="preserve"> (Impl.)</w:t>
            </w:r>
          </w:p>
        </w:tc>
        <w:tc>
          <w:tcPr>
            <w:tcW w:w="759"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3</w:t>
            </w:r>
          </w:p>
        </w:tc>
        <w:tc>
          <w:tcPr>
            <w:tcW w:w="759"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w:t>
            </w:r>
          </w:p>
        </w:tc>
        <w:tc>
          <w:tcPr>
            <w:tcW w:w="2125"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4</w:t>
            </w:r>
          </w:p>
        </w:tc>
      </w:tr>
      <w:tr w:rsidR="00BC7F5E" w:rsidRPr="00E92DDC" w:rsidTr="00BC7F5E">
        <w:trPr>
          <w:trHeight w:val="481"/>
        </w:trPr>
        <w:tc>
          <w:tcPr>
            <w:tcW w:w="1274"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15/01/19</w:t>
            </w:r>
          </w:p>
        </w:tc>
        <w:tc>
          <w:tcPr>
            <w:tcW w:w="4555" w:type="dxa"/>
          </w:tcPr>
          <w:p w:rsidR="00BC7F5E" w:rsidRPr="00610C73" w:rsidRDefault="00BC7F5E" w:rsidP="00BC7F5E">
            <w:pPr>
              <w:pBdr>
                <w:top w:val="nil"/>
                <w:left w:val="nil"/>
                <w:bottom w:val="nil"/>
                <w:right w:val="nil"/>
                <w:between w:val="nil"/>
              </w:pBdr>
              <w:spacing w:after="120"/>
              <w:ind w:hanging="1699"/>
              <w:rPr>
                <w:rFonts w:ascii="Times New Roman" w:hAnsi="Times New Roman"/>
                <w:color w:val="000000"/>
                <w:sz w:val="24"/>
                <w:szCs w:val="24"/>
                <w:lang w:val="es-DO" w:eastAsia="es-MX"/>
              </w:rPr>
            </w:pPr>
            <w:r w:rsidRPr="00610C73">
              <w:rPr>
                <w:rFonts w:ascii="Times New Roman" w:hAnsi="Times New Roman"/>
                <w:color w:val="000000"/>
                <w:sz w:val="24"/>
                <w:szCs w:val="24"/>
                <w:lang w:val="es-DO" w:eastAsia="es-MX"/>
              </w:rPr>
              <w:t xml:space="preserve">                            Colegio Instituto Cicre</w:t>
            </w:r>
          </w:p>
        </w:tc>
        <w:tc>
          <w:tcPr>
            <w:tcW w:w="759"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11</w:t>
            </w:r>
          </w:p>
        </w:tc>
        <w:tc>
          <w:tcPr>
            <w:tcW w:w="759"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03</w:t>
            </w:r>
          </w:p>
        </w:tc>
        <w:tc>
          <w:tcPr>
            <w:tcW w:w="2125"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14</w:t>
            </w:r>
          </w:p>
        </w:tc>
      </w:tr>
      <w:tr w:rsidR="00BC7F5E" w:rsidRPr="00E92DDC" w:rsidTr="00BC7F5E">
        <w:trPr>
          <w:trHeight w:val="495"/>
        </w:trPr>
        <w:tc>
          <w:tcPr>
            <w:tcW w:w="1274" w:type="dxa"/>
          </w:tcPr>
          <w:p w:rsidR="00BC7F5E"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15/01/19</w:t>
            </w:r>
          </w:p>
        </w:tc>
        <w:tc>
          <w:tcPr>
            <w:tcW w:w="4555" w:type="dxa"/>
          </w:tcPr>
          <w:p w:rsidR="00BC7F5E" w:rsidRPr="00610C73" w:rsidRDefault="00BC7F5E" w:rsidP="00BC7F5E">
            <w:pPr>
              <w:pBdr>
                <w:top w:val="nil"/>
                <w:left w:val="nil"/>
                <w:bottom w:val="nil"/>
                <w:right w:val="nil"/>
                <w:between w:val="nil"/>
              </w:pBdr>
              <w:tabs>
                <w:tab w:val="center" w:pos="1168"/>
              </w:tabs>
              <w:spacing w:after="120"/>
              <w:ind w:hanging="1699"/>
              <w:rPr>
                <w:rFonts w:ascii="Times New Roman" w:hAnsi="Times New Roman"/>
                <w:color w:val="000000"/>
                <w:sz w:val="24"/>
                <w:szCs w:val="24"/>
                <w:lang w:val="es-DO" w:eastAsia="es-MX"/>
              </w:rPr>
            </w:pPr>
            <w:r w:rsidRPr="00610C73">
              <w:rPr>
                <w:rFonts w:ascii="Times New Roman" w:hAnsi="Times New Roman"/>
                <w:color w:val="000000"/>
                <w:sz w:val="24"/>
                <w:szCs w:val="24"/>
                <w:lang w:val="es-DO" w:eastAsia="es-MX"/>
              </w:rPr>
              <w:t>Chil</w:t>
            </w:r>
            <w:r>
              <w:rPr>
                <w:rFonts w:ascii="Times New Roman" w:hAnsi="Times New Roman"/>
                <w:color w:val="000000"/>
                <w:sz w:val="24"/>
                <w:szCs w:val="24"/>
                <w:lang w:val="es-DO" w:eastAsia="es-MX"/>
              </w:rPr>
              <w:t xml:space="preserve">dren CC </w:t>
            </w:r>
            <w:r>
              <w:rPr>
                <w:rFonts w:ascii="Times New Roman" w:hAnsi="Times New Roman"/>
                <w:color w:val="000000"/>
                <w:sz w:val="24"/>
                <w:szCs w:val="24"/>
                <w:lang w:val="es-DO" w:eastAsia="es-MX"/>
              </w:rPr>
              <w:tab/>
            </w:r>
            <w:r w:rsidRPr="00610C73">
              <w:rPr>
                <w:rFonts w:ascii="Times New Roman" w:hAnsi="Times New Roman"/>
                <w:color w:val="000000"/>
                <w:sz w:val="24"/>
                <w:szCs w:val="24"/>
                <w:lang w:val="es-DO" w:eastAsia="es-MX"/>
              </w:rPr>
              <w:t>Children International.</w:t>
            </w:r>
          </w:p>
        </w:tc>
        <w:tc>
          <w:tcPr>
            <w:tcW w:w="759" w:type="dxa"/>
          </w:tcPr>
          <w:p w:rsidR="00BC7F5E"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02</w:t>
            </w:r>
          </w:p>
        </w:tc>
        <w:tc>
          <w:tcPr>
            <w:tcW w:w="759" w:type="dxa"/>
          </w:tcPr>
          <w:p w:rsidR="00BC7F5E"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01</w:t>
            </w:r>
          </w:p>
        </w:tc>
        <w:tc>
          <w:tcPr>
            <w:tcW w:w="2125" w:type="dxa"/>
          </w:tcPr>
          <w:p w:rsidR="00BC7F5E"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03</w:t>
            </w:r>
          </w:p>
        </w:tc>
      </w:tr>
      <w:tr w:rsidR="00BC7F5E" w:rsidRPr="00E92DDC" w:rsidTr="00BC7F5E">
        <w:trPr>
          <w:trHeight w:val="316"/>
        </w:trPr>
        <w:tc>
          <w:tcPr>
            <w:tcW w:w="1274"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25/01/19</w:t>
            </w:r>
          </w:p>
        </w:tc>
        <w:tc>
          <w:tcPr>
            <w:tcW w:w="4555" w:type="dxa"/>
          </w:tcPr>
          <w:p w:rsidR="00BC7F5E" w:rsidRPr="009455C1" w:rsidRDefault="00BC7F5E" w:rsidP="00BC7F5E">
            <w:pPr>
              <w:pBdr>
                <w:top w:val="nil"/>
                <w:left w:val="nil"/>
                <w:bottom w:val="nil"/>
                <w:right w:val="nil"/>
                <w:between w:val="nil"/>
              </w:pBdr>
              <w:spacing w:after="120"/>
              <w:rPr>
                <w:rFonts w:ascii="Times New Roman" w:hAnsi="Times New Roman"/>
                <w:color w:val="000000"/>
                <w:sz w:val="24"/>
                <w:szCs w:val="24"/>
                <w:lang w:val="es-DO" w:eastAsia="es-MX"/>
              </w:rPr>
            </w:pPr>
            <w:r>
              <w:rPr>
                <w:rFonts w:ascii="Times New Roman" w:hAnsi="Times New Roman"/>
                <w:color w:val="000000"/>
                <w:sz w:val="24"/>
                <w:szCs w:val="24"/>
                <w:lang w:val="es-DO" w:eastAsia="es-MX"/>
              </w:rPr>
              <w:t>Colegio Instituto Cicre.</w:t>
            </w:r>
          </w:p>
        </w:tc>
        <w:tc>
          <w:tcPr>
            <w:tcW w:w="759"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03</w:t>
            </w:r>
          </w:p>
        </w:tc>
        <w:tc>
          <w:tcPr>
            <w:tcW w:w="759"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w:t>
            </w:r>
          </w:p>
        </w:tc>
        <w:tc>
          <w:tcPr>
            <w:tcW w:w="2125"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03</w:t>
            </w:r>
          </w:p>
        </w:tc>
      </w:tr>
      <w:tr w:rsidR="00BC7F5E" w:rsidRPr="00E92DDC" w:rsidTr="00BC7F5E">
        <w:trPr>
          <w:trHeight w:val="541"/>
        </w:trPr>
        <w:tc>
          <w:tcPr>
            <w:tcW w:w="1274" w:type="dxa"/>
          </w:tcPr>
          <w:p w:rsidR="00BC7F5E" w:rsidRPr="00066077"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sidRPr="00066077">
              <w:rPr>
                <w:rFonts w:ascii="Times New Roman" w:hAnsi="Times New Roman"/>
                <w:color w:val="000000"/>
                <w:sz w:val="24"/>
                <w:szCs w:val="24"/>
                <w:lang w:val="es-DO" w:eastAsia="es-MX"/>
              </w:rPr>
              <w:t>01/02/19</w:t>
            </w:r>
          </w:p>
        </w:tc>
        <w:tc>
          <w:tcPr>
            <w:tcW w:w="4555" w:type="dxa"/>
          </w:tcPr>
          <w:p w:rsidR="00BC7F5E" w:rsidRPr="00066077" w:rsidRDefault="00BC7F5E" w:rsidP="00BC7F5E">
            <w:pPr>
              <w:pBdr>
                <w:top w:val="nil"/>
                <w:left w:val="nil"/>
                <w:bottom w:val="nil"/>
                <w:right w:val="nil"/>
                <w:between w:val="nil"/>
              </w:pBdr>
              <w:spacing w:after="120"/>
              <w:rPr>
                <w:rFonts w:ascii="Times New Roman" w:hAnsi="Times New Roman"/>
                <w:color w:val="000000"/>
                <w:sz w:val="24"/>
                <w:szCs w:val="24"/>
                <w:lang w:val="es-DO" w:eastAsia="es-MX"/>
              </w:rPr>
            </w:pPr>
            <w:r w:rsidRPr="00066077">
              <w:rPr>
                <w:rFonts w:ascii="Times New Roman" w:hAnsi="Times New Roman"/>
                <w:color w:val="000000"/>
                <w:sz w:val="24"/>
                <w:szCs w:val="24"/>
                <w:lang w:val="es-DO" w:eastAsia="es-MX"/>
              </w:rPr>
              <w:t>Colegio Instituto Cicre</w:t>
            </w:r>
          </w:p>
        </w:tc>
        <w:tc>
          <w:tcPr>
            <w:tcW w:w="759" w:type="dxa"/>
          </w:tcPr>
          <w:p w:rsidR="00BC7F5E" w:rsidRPr="00066077"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sidRPr="00066077">
              <w:rPr>
                <w:rFonts w:ascii="Times New Roman" w:hAnsi="Times New Roman"/>
                <w:color w:val="000000"/>
                <w:sz w:val="24"/>
                <w:szCs w:val="24"/>
                <w:lang w:val="es-DO" w:eastAsia="es-MX"/>
              </w:rPr>
              <w:t>05</w:t>
            </w:r>
          </w:p>
        </w:tc>
        <w:tc>
          <w:tcPr>
            <w:tcW w:w="759" w:type="dxa"/>
          </w:tcPr>
          <w:p w:rsidR="00BC7F5E" w:rsidRPr="00066077"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sidRPr="00066077">
              <w:rPr>
                <w:rFonts w:ascii="Times New Roman" w:hAnsi="Times New Roman"/>
                <w:color w:val="000000"/>
                <w:sz w:val="24"/>
                <w:szCs w:val="24"/>
                <w:lang w:val="es-DO" w:eastAsia="es-MX"/>
              </w:rPr>
              <w:t>0</w:t>
            </w:r>
          </w:p>
        </w:tc>
        <w:tc>
          <w:tcPr>
            <w:tcW w:w="2125" w:type="dxa"/>
          </w:tcPr>
          <w:p w:rsidR="00BC7F5E" w:rsidRPr="00066077"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sidRPr="00066077">
              <w:rPr>
                <w:rFonts w:ascii="Times New Roman" w:hAnsi="Times New Roman"/>
                <w:color w:val="000000"/>
                <w:sz w:val="24"/>
                <w:szCs w:val="24"/>
                <w:lang w:val="es-DO" w:eastAsia="es-MX"/>
              </w:rPr>
              <w:t>05</w:t>
            </w:r>
          </w:p>
        </w:tc>
      </w:tr>
      <w:tr w:rsidR="00BC7F5E" w:rsidRPr="00E92DDC" w:rsidTr="00BC7F5E">
        <w:trPr>
          <w:trHeight w:val="407"/>
        </w:trPr>
        <w:tc>
          <w:tcPr>
            <w:tcW w:w="1274" w:type="dxa"/>
          </w:tcPr>
          <w:p w:rsidR="00BC7F5E"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15/03/19</w:t>
            </w:r>
          </w:p>
        </w:tc>
        <w:tc>
          <w:tcPr>
            <w:tcW w:w="4555" w:type="dxa"/>
          </w:tcPr>
          <w:p w:rsidR="00BC7F5E" w:rsidRDefault="00BC7F5E" w:rsidP="00BC7F5E">
            <w:pPr>
              <w:pBdr>
                <w:top w:val="nil"/>
                <w:left w:val="nil"/>
                <w:bottom w:val="nil"/>
                <w:right w:val="nil"/>
                <w:between w:val="nil"/>
              </w:pBdr>
              <w:spacing w:after="120"/>
              <w:rPr>
                <w:rFonts w:ascii="Times New Roman" w:hAnsi="Times New Roman"/>
                <w:color w:val="000000"/>
                <w:sz w:val="24"/>
                <w:szCs w:val="24"/>
                <w:lang w:val="es-DO" w:eastAsia="es-MX"/>
              </w:rPr>
            </w:pPr>
            <w:r>
              <w:rPr>
                <w:rFonts w:ascii="Times New Roman" w:hAnsi="Times New Roman"/>
                <w:color w:val="000000"/>
                <w:sz w:val="24"/>
                <w:szCs w:val="24"/>
                <w:lang w:val="es-DO" w:eastAsia="es-MX"/>
              </w:rPr>
              <w:t xml:space="preserve">Reunión interinstitucional y mesa técnica OPS, Salud Pública. </w:t>
            </w:r>
          </w:p>
        </w:tc>
        <w:tc>
          <w:tcPr>
            <w:tcW w:w="759" w:type="dxa"/>
          </w:tcPr>
          <w:p w:rsidR="00BC7F5E"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06</w:t>
            </w:r>
          </w:p>
        </w:tc>
        <w:tc>
          <w:tcPr>
            <w:tcW w:w="759" w:type="dxa"/>
          </w:tcPr>
          <w:p w:rsidR="00BC7F5E"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01</w:t>
            </w:r>
          </w:p>
        </w:tc>
        <w:tc>
          <w:tcPr>
            <w:tcW w:w="2125" w:type="dxa"/>
          </w:tcPr>
          <w:p w:rsidR="00BC7F5E"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07</w:t>
            </w:r>
          </w:p>
        </w:tc>
      </w:tr>
      <w:tr w:rsidR="00BC7F5E" w:rsidRPr="00E92DDC" w:rsidTr="00BC7F5E">
        <w:trPr>
          <w:trHeight w:val="464"/>
        </w:trPr>
        <w:tc>
          <w:tcPr>
            <w:tcW w:w="1274"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25/03/19</w:t>
            </w:r>
          </w:p>
        </w:tc>
        <w:tc>
          <w:tcPr>
            <w:tcW w:w="4555" w:type="dxa"/>
          </w:tcPr>
          <w:p w:rsidR="00BC7F5E" w:rsidRPr="009455C1" w:rsidRDefault="00BC7F5E" w:rsidP="00BC7F5E">
            <w:pPr>
              <w:pBdr>
                <w:top w:val="nil"/>
                <w:left w:val="nil"/>
                <w:bottom w:val="nil"/>
                <w:right w:val="nil"/>
                <w:between w:val="nil"/>
              </w:pBdr>
              <w:spacing w:after="120"/>
              <w:rPr>
                <w:rFonts w:ascii="Times New Roman" w:hAnsi="Times New Roman"/>
                <w:color w:val="000000"/>
                <w:sz w:val="24"/>
                <w:szCs w:val="24"/>
                <w:lang w:val="es-DO" w:eastAsia="es-MX"/>
              </w:rPr>
            </w:pPr>
            <w:r>
              <w:rPr>
                <w:rFonts w:ascii="Times New Roman" w:hAnsi="Times New Roman"/>
                <w:color w:val="000000"/>
                <w:sz w:val="24"/>
                <w:szCs w:val="24"/>
                <w:lang w:val="es-DO" w:eastAsia="es-MX"/>
              </w:rPr>
              <w:t>Asunción OPS Programa Familias Fuertes.</w:t>
            </w:r>
          </w:p>
        </w:tc>
        <w:tc>
          <w:tcPr>
            <w:tcW w:w="759"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30</w:t>
            </w:r>
          </w:p>
        </w:tc>
        <w:tc>
          <w:tcPr>
            <w:tcW w:w="759"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02</w:t>
            </w:r>
          </w:p>
        </w:tc>
        <w:tc>
          <w:tcPr>
            <w:tcW w:w="2125" w:type="dxa"/>
          </w:tcPr>
          <w:p w:rsidR="00BC7F5E" w:rsidRPr="009455C1"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32</w:t>
            </w:r>
          </w:p>
        </w:tc>
      </w:tr>
      <w:tr w:rsidR="00BC7F5E" w:rsidRPr="00E92DDC" w:rsidTr="008F7EE3">
        <w:trPr>
          <w:trHeight w:val="666"/>
        </w:trPr>
        <w:tc>
          <w:tcPr>
            <w:tcW w:w="1274" w:type="dxa"/>
          </w:tcPr>
          <w:p w:rsidR="00BC7F5E"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25/03/19</w:t>
            </w:r>
          </w:p>
        </w:tc>
        <w:tc>
          <w:tcPr>
            <w:tcW w:w="4555" w:type="dxa"/>
          </w:tcPr>
          <w:p w:rsidR="00BC7F5E" w:rsidRDefault="00BC7F5E" w:rsidP="00BC7F5E">
            <w:pPr>
              <w:pBdr>
                <w:top w:val="nil"/>
                <w:left w:val="nil"/>
                <w:bottom w:val="nil"/>
                <w:right w:val="nil"/>
                <w:between w:val="nil"/>
              </w:pBdr>
              <w:spacing w:after="120"/>
              <w:rPr>
                <w:rFonts w:ascii="Times New Roman" w:hAnsi="Times New Roman"/>
                <w:color w:val="000000"/>
                <w:sz w:val="24"/>
                <w:szCs w:val="24"/>
                <w:lang w:val="es-DO" w:eastAsia="es-MX"/>
              </w:rPr>
            </w:pPr>
            <w:r>
              <w:rPr>
                <w:rFonts w:ascii="Times New Roman" w:hAnsi="Times New Roman"/>
                <w:color w:val="000000"/>
                <w:sz w:val="24"/>
                <w:szCs w:val="24"/>
                <w:lang w:val="es-DO" w:eastAsia="es-MX"/>
              </w:rPr>
              <w:t>Estrategia Nacional y socialización de la proyección del Programa Familias Fuertes.</w:t>
            </w:r>
          </w:p>
        </w:tc>
        <w:tc>
          <w:tcPr>
            <w:tcW w:w="759" w:type="dxa"/>
          </w:tcPr>
          <w:p w:rsidR="00BC7F5E"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57</w:t>
            </w:r>
          </w:p>
        </w:tc>
        <w:tc>
          <w:tcPr>
            <w:tcW w:w="759" w:type="dxa"/>
          </w:tcPr>
          <w:p w:rsidR="00BC7F5E"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07</w:t>
            </w:r>
          </w:p>
        </w:tc>
        <w:tc>
          <w:tcPr>
            <w:tcW w:w="2125" w:type="dxa"/>
          </w:tcPr>
          <w:p w:rsidR="00BC7F5E" w:rsidRDefault="00BC7F5E" w:rsidP="00BC7F5E">
            <w:pPr>
              <w:pBdr>
                <w:top w:val="nil"/>
                <w:left w:val="nil"/>
                <w:bottom w:val="nil"/>
                <w:right w:val="nil"/>
                <w:between w:val="nil"/>
              </w:pBdr>
              <w:spacing w:after="120"/>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64</w:t>
            </w:r>
          </w:p>
        </w:tc>
      </w:tr>
      <w:tr w:rsidR="00BC7F5E" w:rsidRPr="00E92DDC" w:rsidTr="008F7EE3">
        <w:trPr>
          <w:trHeight w:val="525"/>
        </w:trPr>
        <w:tc>
          <w:tcPr>
            <w:tcW w:w="1274" w:type="dxa"/>
            <w:shd w:val="clear" w:color="auto" w:fill="D0CECE"/>
          </w:tcPr>
          <w:p w:rsidR="00BC7F5E" w:rsidRPr="000A7D70" w:rsidRDefault="00BC7F5E" w:rsidP="00BC7F5E">
            <w:pPr>
              <w:pBdr>
                <w:top w:val="nil"/>
                <w:left w:val="nil"/>
                <w:bottom w:val="nil"/>
                <w:right w:val="nil"/>
                <w:between w:val="nil"/>
              </w:pBdr>
              <w:spacing w:after="120"/>
              <w:jc w:val="center"/>
              <w:rPr>
                <w:rFonts w:ascii="Times New Roman" w:hAnsi="Times New Roman"/>
                <w:color w:val="000000"/>
                <w:sz w:val="24"/>
                <w:szCs w:val="24"/>
                <w:lang w:eastAsia="es-MX"/>
              </w:rPr>
            </w:pPr>
          </w:p>
        </w:tc>
        <w:tc>
          <w:tcPr>
            <w:tcW w:w="4555" w:type="dxa"/>
            <w:shd w:val="clear" w:color="auto" w:fill="D0CECE"/>
          </w:tcPr>
          <w:p w:rsidR="00BC7F5E" w:rsidRPr="000A7D70" w:rsidRDefault="00BC7F5E" w:rsidP="00BC7F5E">
            <w:pPr>
              <w:pBdr>
                <w:top w:val="nil"/>
                <w:left w:val="nil"/>
                <w:bottom w:val="nil"/>
                <w:right w:val="nil"/>
                <w:between w:val="nil"/>
              </w:pBdr>
              <w:spacing w:after="120"/>
              <w:rPr>
                <w:rFonts w:ascii="Times New Roman" w:hAnsi="Times New Roman"/>
                <w:color w:val="000000"/>
                <w:sz w:val="24"/>
                <w:szCs w:val="24"/>
                <w:lang w:eastAsia="es-MX"/>
              </w:rPr>
            </w:pPr>
            <w:r>
              <w:rPr>
                <w:rFonts w:ascii="Times New Roman" w:hAnsi="Times New Roman"/>
                <w:b/>
                <w:color w:val="000000"/>
                <w:sz w:val="24"/>
                <w:szCs w:val="24"/>
                <w:lang w:val="es-DO" w:eastAsia="es-MX"/>
              </w:rPr>
              <w:t xml:space="preserve">                                               Total General</w:t>
            </w:r>
          </w:p>
        </w:tc>
        <w:tc>
          <w:tcPr>
            <w:tcW w:w="759" w:type="dxa"/>
            <w:shd w:val="clear" w:color="auto" w:fill="D0CECE"/>
          </w:tcPr>
          <w:p w:rsidR="00BC7F5E" w:rsidRPr="00AA02A9" w:rsidRDefault="00BC7F5E" w:rsidP="00BC7F5E">
            <w:pPr>
              <w:pBdr>
                <w:top w:val="nil"/>
                <w:left w:val="nil"/>
                <w:bottom w:val="nil"/>
                <w:right w:val="nil"/>
                <w:between w:val="nil"/>
              </w:pBdr>
              <w:spacing w:after="120"/>
              <w:jc w:val="center"/>
              <w:rPr>
                <w:rFonts w:ascii="Times New Roman" w:hAnsi="Times New Roman"/>
                <w:b/>
                <w:color w:val="000000"/>
                <w:sz w:val="24"/>
                <w:szCs w:val="24"/>
                <w:lang w:val="es-DO" w:eastAsia="es-MX"/>
              </w:rPr>
            </w:pPr>
            <w:r>
              <w:rPr>
                <w:rFonts w:ascii="Times New Roman" w:hAnsi="Times New Roman"/>
                <w:b/>
                <w:color w:val="000000"/>
                <w:sz w:val="24"/>
                <w:szCs w:val="24"/>
                <w:lang w:val="es-DO" w:eastAsia="es-MX"/>
              </w:rPr>
              <w:t>119</w:t>
            </w:r>
          </w:p>
        </w:tc>
        <w:tc>
          <w:tcPr>
            <w:tcW w:w="759" w:type="dxa"/>
            <w:shd w:val="clear" w:color="auto" w:fill="D0CECE"/>
          </w:tcPr>
          <w:p w:rsidR="00BC7F5E" w:rsidRPr="00AA02A9" w:rsidRDefault="00BC7F5E" w:rsidP="00BC7F5E">
            <w:pPr>
              <w:pBdr>
                <w:top w:val="nil"/>
                <w:left w:val="nil"/>
                <w:bottom w:val="nil"/>
                <w:right w:val="nil"/>
                <w:between w:val="nil"/>
              </w:pBdr>
              <w:spacing w:after="120"/>
              <w:jc w:val="center"/>
              <w:rPr>
                <w:rFonts w:ascii="Times New Roman" w:hAnsi="Times New Roman"/>
                <w:b/>
                <w:color w:val="000000"/>
                <w:sz w:val="24"/>
                <w:szCs w:val="24"/>
                <w:lang w:val="es-DO" w:eastAsia="es-MX"/>
              </w:rPr>
            </w:pPr>
            <w:r>
              <w:rPr>
                <w:rFonts w:ascii="Times New Roman" w:hAnsi="Times New Roman"/>
                <w:b/>
                <w:color w:val="000000"/>
                <w:sz w:val="24"/>
                <w:szCs w:val="24"/>
                <w:lang w:val="es-DO" w:eastAsia="es-MX"/>
              </w:rPr>
              <w:t>16</w:t>
            </w:r>
          </w:p>
        </w:tc>
        <w:tc>
          <w:tcPr>
            <w:tcW w:w="2125" w:type="dxa"/>
            <w:shd w:val="clear" w:color="auto" w:fill="D0CECE"/>
          </w:tcPr>
          <w:p w:rsidR="00BC7F5E" w:rsidRPr="002C4AA9" w:rsidRDefault="00BC7F5E" w:rsidP="00BC7F5E">
            <w:pPr>
              <w:pBdr>
                <w:top w:val="nil"/>
                <w:left w:val="nil"/>
                <w:bottom w:val="nil"/>
                <w:right w:val="nil"/>
                <w:between w:val="nil"/>
              </w:pBdr>
              <w:spacing w:after="120"/>
              <w:jc w:val="center"/>
              <w:rPr>
                <w:rFonts w:ascii="Times New Roman" w:hAnsi="Times New Roman"/>
                <w:b/>
                <w:color w:val="000000"/>
                <w:sz w:val="24"/>
                <w:szCs w:val="24"/>
                <w:lang w:val="es-DO" w:eastAsia="es-MX"/>
              </w:rPr>
            </w:pPr>
            <w:r>
              <w:rPr>
                <w:rFonts w:ascii="Times New Roman" w:hAnsi="Times New Roman"/>
                <w:b/>
                <w:color w:val="000000"/>
                <w:sz w:val="24"/>
                <w:szCs w:val="24"/>
                <w:lang w:val="es-DO" w:eastAsia="es-MX"/>
              </w:rPr>
              <w:t xml:space="preserve">135  </w:t>
            </w:r>
          </w:p>
        </w:tc>
      </w:tr>
    </w:tbl>
    <w:p w:rsidR="00483477" w:rsidRDefault="00483477" w:rsidP="00483477">
      <w:pPr>
        <w:tabs>
          <w:tab w:val="left" w:pos="360"/>
        </w:tabs>
        <w:jc w:val="center"/>
        <w:rPr>
          <w:rFonts w:ascii="Times New Roman" w:hAnsi="Times New Roman"/>
          <w:b/>
          <w:sz w:val="24"/>
          <w:szCs w:val="24"/>
        </w:rPr>
      </w:pPr>
    </w:p>
    <w:p w:rsidR="00483477" w:rsidRDefault="00483477" w:rsidP="00483477">
      <w:pPr>
        <w:tabs>
          <w:tab w:val="left" w:pos="360"/>
        </w:tabs>
        <w:jc w:val="center"/>
        <w:rPr>
          <w:rFonts w:ascii="Times New Roman" w:hAnsi="Times New Roman"/>
          <w:b/>
          <w:sz w:val="24"/>
          <w:szCs w:val="24"/>
        </w:rPr>
      </w:pPr>
    </w:p>
    <w:p w:rsidR="00621087" w:rsidRDefault="00621087" w:rsidP="00483477">
      <w:pPr>
        <w:tabs>
          <w:tab w:val="left" w:pos="360"/>
        </w:tabs>
        <w:jc w:val="center"/>
        <w:rPr>
          <w:rFonts w:ascii="Times New Roman" w:hAnsi="Times New Roman"/>
          <w:b/>
          <w:sz w:val="24"/>
          <w:szCs w:val="24"/>
        </w:rPr>
      </w:pPr>
    </w:p>
    <w:p w:rsidR="00621087" w:rsidRDefault="00621087" w:rsidP="00483477">
      <w:pPr>
        <w:tabs>
          <w:tab w:val="left" w:pos="360"/>
        </w:tabs>
        <w:jc w:val="center"/>
        <w:rPr>
          <w:rFonts w:ascii="Times New Roman" w:hAnsi="Times New Roman"/>
          <w:b/>
          <w:sz w:val="24"/>
          <w:szCs w:val="24"/>
        </w:rPr>
      </w:pPr>
    </w:p>
    <w:p w:rsidR="00621087" w:rsidRDefault="00621087" w:rsidP="00483477">
      <w:pPr>
        <w:tabs>
          <w:tab w:val="left" w:pos="360"/>
        </w:tabs>
        <w:jc w:val="center"/>
        <w:rPr>
          <w:rFonts w:ascii="Times New Roman" w:hAnsi="Times New Roman"/>
          <w:b/>
          <w:sz w:val="24"/>
          <w:szCs w:val="24"/>
        </w:rPr>
      </w:pPr>
    </w:p>
    <w:tbl>
      <w:tblPr>
        <w:tblpPr w:leftFromText="141" w:rightFromText="141" w:vertAnchor="text" w:horzAnchor="margin" w:tblpXSpec="center" w:tblpY="669"/>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1701"/>
        <w:gridCol w:w="1843"/>
        <w:gridCol w:w="1276"/>
        <w:gridCol w:w="1275"/>
        <w:gridCol w:w="993"/>
        <w:gridCol w:w="1701"/>
      </w:tblGrid>
      <w:tr w:rsidR="000D2C6B" w:rsidRPr="00A54E5D" w:rsidTr="000D2C6B">
        <w:trPr>
          <w:trHeight w:val="715"/>
        </w:trPr>
        <w:tc>
          <w:tcPr>
            <w:tcW w:w="1838" w:type="dxa"/>
            <w:tcBorders>
              <w:right w:val="single" w:sz="4" w:space="0" w:color="auto"/>
            </w:tcBorders>
            <w:shd w:val="clear" w:color="auto" w:fill="D9D9D9"/>
          </w:tcPr>
          <w:p w:rsidR="000D2C6B" w:rsidRDefault="000D2C6B" w:rsidP="000D2C6B">
            <w:pPr>
              <w:jc w:val="center"/>
              <w:rPr>
                <w:rFonts w:ascii="Times New Roman" w:hAnsi="Times New Roman"/>
                <w:b/>
              </w:rPr>
            </w:pPr>
          </w:p>
          <w:p w:rsidR="000D2C6B" w:rsidRPr="00A54E5D" w:rsidRDefault="000D2C6B" w:rsidP="000D2C6B">
            <w:pPr>
              <w:jc w:val="center"/>
              <w:rPr>
                <w:rFonts w:ascii="Times New Roman" w:hAnsi="Times New Roman"/>
                <w:b/>
              </w:rPr>
            </w:pPr>
            <w:r>
              <w:rPr>
                <w:rFonts w:ascii="Times New Roman" w:hAnsi="Times New Roman"/>
                <w:b/>
              </w:rPr>
              <w:t xml:space="preserve">Actividad y Auspicio </w:t>
            </w:r>
          </w:p>
        </w:tc>
        <w:tc>
          <w:tcPr>
            <w:tcW w:w="1701" w:type="dxa"/>
            <w:tcBorders>
              <w:left w:val="single" w:sz="4" w:space="0" w:color="auto"/>
            </w:tcBorders>
            <w:shd w:val="clear" w:color="auto" w:fill="D9D9D9"/>
          </w:tcPr>
          <w:p w:rsidR="000D2C6B" w:rsidRDefault="000D2C6B" w:rsidP="000D2C6B">
            <w:pPr>
              <w:jc w:val="center"/>
              <w:rPr>
                <w:rFonts w:ascii="Times New Roman" w:hAnsi="Times New Roman"/>
                <w:b/>
              </w:rPr>
            </w:pPr>
          </w:p>
          <w:p w:rsidR="000D2C6B" w:rsidRPr="00A54E5D" w:rsidRDefault="000D2C6B" w:rsidP="000D2C6B">
            <w:pPr>
              <w:jc w:val="center"/>
              <w:rPr>
                <w:rFonts w:ascii="Times New Roman" w:hAnsi="Times New Roman"/>
                <w:b/>
              </w:rPr>
            </w:pPr>
            <w:r w:rsidRPr="00A54E5D">
              <w:rPr>
                <w:rFonts w:ascii="Times New Roman" w:hAnsi="Times New Roman"/>
                <w:b/>
              </w:rPr>
              <w:t>P</w:t>
            </w:r>
            <w:r>
              <w:rPr>
                <w:rFonts w:ascii="Times New Roman" w:hAnsi="Times New Roman"/>
                <w:b/>
              </w:rPr>
              <w:t>erfil de los</w:t>
            </w:r>
            <w:r w:rsidRPr="00A54E5D">
              <w:rPr>
                <w:rFonts w:ascii="Times New Roman" w:hAnsi="Times New Roman"/>
                <w:b/>
              </w:rPr>
              <w:t xml:space="preserve"> P</w:t>
            </w:r>
            <w:r>
              <w:rPr>
                <w:rFonts w:ascii="Times New Roman" w:hAnsi="Times New Roman"/>
                <w:b/>
              </w:rPr>
              <w:t>articipantes</w:t>
            </w:r>
            <w:r w:rsidRPr="00A54E5D">
              <w:rPr>
                <w:rFonts w:ascii="Times New Roman" w:hAnsi="Times New Roman"/>
                <w:b/>
              </w:rPr>
              <w:t xml:space="preserve"> </w:t>
            </w:r>
          </w:p>
        </w:tc>
        <w:tc>
          <w:tcPr>
            <w:tcW w:w="1843" w:type="dxa"/>
            <w:shd w:val="clear" w:color="auto" w:fill="D9D9D9"/>
          </w:tcPr>
          <w:p w:rsidR="000D2C6B" w:rsidRDefault="000D2C6B" w:rsidP="000D2C6B">
            <w:pPr>
              <w:jc w:val="center"/>
              <w:rPr>
                <w:rFonts w:ascii="Times New Roman" w:hAnsi="Times New Roman"/>
                <w:b/>
              </w:rPr>
            </w:pPr>
          </w:p>
          <w:p w:rsidR="000D2C6B" w:rsidRPr="00A54E5D" w:rsidRDefault="000D2C6B" w:rsidP="000D2C6B">
            <w:pPr>
              <w:jc w:val="center"/>
              <w:rPr>
                <w:rFonts w:ascii="Times New Roman" w:hAnsi="Times New Roman"/>
                <w:b/>
              </w:rPr>
            </w:pPr>
            <w:r w:rsidRPr="00A54E5D">
              <w:rPr>
                <w:rFonts w:ascii="Times New Roman" w:hAnsi="Times New Roman"/>
                <w:b/>
              </w:rPr>
              <w:t>I</w:t>
            </w:r>
            <w:r>
              <w:rPr>
                <w:rFonts w:ascii="Times New Roman" w:hAnsi="Times New Roman"/>
                <w:b/>
              </w:rPr>
              <w:t>nstituciones</w:t>
            </w:r>
            <w:r w:rsidRPr="00A54E5D">
              <w:rPr>
                <w:rFonts w:ascii="Times New Roman" w:hAnsi="Times New Roman"/>
                <w:b/>
              </w:rPr>
              <w:t xml:space="preserve"> P</w:t>
            </w:r>
            <w:r>
              <w:rPr>
                <w:rFonts w:ascii="Times New Roman" w:hAnsi="Times New Roman"/>
                <w:b/>
              </w:rPr>
              <w:t>articipantes</w:t>
            </w:r>
          </w:p>
        </w:tc>
        <w:tc>
          <w:tcPr>
            <w:tcW w:w="1276" w:type="dxa"/>
            <w:shd w:val="clear" w:color="auto" w:fill="D9D9D9"/>
          </w:tcPr>
          <w:p w:rsidR="000D2C6B" w:rsidRDefault="000D2C6B" w:rsidP="000D2C6B">
            <w:pPr>
              <w:jc w:val="center"/>
              <w:rPr>
                <w:rFonts w:ascii="Times New Roman" w:hAnsi="Times New Roman"/>
                <w:b/>
              </w:rPr>
            </w:pPr>
          </w:p>
          <w:p w:rsidR="000D2C6B" w:rsidRPr="00A54E5D" w:rsidRDefault="000D2C6B" w:rsidP="000D2C6B">
            <w:pPr>
              <w:jc w:val="center"/>
              <w:rPr>
                <w:rFonts w:ascii="Times New Roman" w:hAnsi="Times New Roman"/>
                <w:b/>
              </w:rPr>
            </w:pPr>
            <w:r>
              <w:rPr>
                <w:rFonts w:ascii="Times New Roman" w:hAnsi="Times New Roman"/>
                <w:b/>
              </w:rPr>
              <w:t>Femenino</w:t>
            </w:r>
          </w:p>
        </w:tc>
        <w:tc>
          <w:tcPr>
            <w:tcW w:w="1275" w:type="dxa"/>
            <w:shd w:val="clear" w:color="auto" w:fill="D9D9D9"/>
          </w:tcPr>
          <w:p w:rsidR="000D2C6B" w:rsidRDefault="000D2C6B" w:rsidP="000D2C6B">
            <w:pPr>
              <w:jc w:val="center"/>
              <w:rPr>
                <w:rFonts w:ascii="Times New Roman" w:hAnsi="Times New Roman"/>
                <w:b/>
              </w:rPr>
            </w:pPr>
          </w:p>
          <w:p w:rsidR="000D2C6B" w:rsidRPr="00A54E5D" w:rsidRDefault="000D2C6B" w:rsidP="000D2C6B">
            <w:pPr>
              <w:jc w:val="center"/>
              <w:rPr>
                <w:rFonts w:ascii="Times New Roman" w:hAnsi="Times New Roman"/>
                <w:b/>
              </w:rPr>
            </w:pPr>
            <w:r>
              <w:rPr>
                <w:rFonts w:ascii="Times New Roman" w:hAnsi="Times New Roman"/>
                <w:b/>
              </w:rPr>
              <w:t>Masculino</w:t>
            </w:r>
          </w:p>
        </w:tc>
        <w:tc>
          <w:tcPr>
            <w:tcW w:w="993" w:type="dxa"/>
            <w:shd w:val="clear" w:color="auto" w:fill="D9D9D9"/>
          </w:tcPr>
          <w:p w:rsidR="000D2C6B" w:rsidRDefault="000D2C6B" w:rsidP="000D2C6B">
            <w:pPr>
              <w:jc w:val="center"/>
              <w:rPr>
                <w:rFonts w:ascii="Times New Roman" w:hAnsi="Times New Roman"/>
                <w:b/>
              </w:rPr>
            </w:pPr>
          </w:p>
          <w:p w:rsidR="000D2C6B" w:rsidRPr="00A54E5D" w:rsidRDefault="000D2C6B" w:rsidP="000D2C6B">
            <w:pPr>
              <w:jc w:val="center"/>
              <w:rPr>
                <w:rFonts w:ascii="Times New Roman" w:hAnsi="Times New Roman"/>
                <w:b/>
              </w:rPr>
            </w:pPr>
            <w:r>
              <w:rPr>
                <w:rFonts w:ascii="Times New Roman" w:hAnsi="Times New Roman"/>
                <w:b/>
              </w:rPr>
              <w:t xml:space="preserve">Total </w:t>
            </w:r>
          </w:p>
        </w:tc>
        <w:tc>
          <w:tcPr>
            <w:tcW w:w="1701" w:type="dxa"/>
            <w:tcBorders>
              <w:right w:val="single" w:sz="4" w:space="0" w:color="auto"/>
            </w:tcBorders>
            <w:shd w:val="clear" w:color="auto" w:fill="D9D9D9"/>
          </w:tcPr>
          <w:p w:rsidR="000D2C6B" w:rsidRDefault="000D2C6B" w:rsidP="000D2C6B">
            <w:pPr>
              <w:jc w:val="center"/>
              <w:rPr>
                <w:rFonts w:ascii="Times New Roman" w:hAnsi="Times New Roman"/>
                <w:b/>
              </w:rPr>
            </w:pPr>
          </w:p>
          <w:p w:rsidR="000D2C6B" w:rsidRPr="00A54E5D" w:rsidRDefault="000D2C6B" w:rsidP="000D2C6B">
            <w:pPr>
              <w:jc w:val="center"/>
              <w:rPr>
                <w:rFonts w:ascii="Times New Roman" w:hAnsi="Times New Roman"/>
                <w:b/>
              </w:rPr>
            </w:pPr>
            <w:r w:rsidRPr="00A54E5D">
              <w:rPr>
                <w:rFonts w:ascii="Times New Roman" w:hAnsi="Times New Roman"/>
                <w:b/>
              </w:rPr>
              <w:t>F</w:t>
            </w:r>
            <w:r>
              <w:rPr>
                <w:rFonts w:ascii="Times New Roman" w:hAnsi="Times New Roman"/>
                <w:b/>
              </w:rPr>
              <w:t>echas de las</w:t>
            </w:r>
            <w:r w:rsidRPr="00A54E5D">
              <w:rPr>
                <w:rFonts w:ascii="Times New Roman" w:hAnsi="Times New Roman"/>
                <w:b/>
              </w:rPr>
              <w:t xml:space="preserve"> C</w:t>
            </w:r>
            <w:r>
              <w:rPr>
                <w:rFonts w:ascii="Times New Roman" w:hAnsi="Times New Roman"/>
                <w:b/>
              </w:rPr>
              <w:t>apacitaciones</w:t>
            </w:r>
            <w:r w:rsidRPr="00A54E5D">
              <w:rPr>
                <w:rFonts w:ascii="Times New Roman" w:hAnsi="Times New Roman"/>
                <w:b/>
              </w:rPr>
              <w:t xml:space="preserve"> </w:t>
            </w:r>
          </w:p>
        </w:tc>
      </w:tr>
      <w:tr w:rsidR="000D2C6B" w:rsidRPr="00A54E5D" w:rsidTr="000D2C6B">
        <w:trPr>
          <w:trHeight w:val="1552"/>
        </w:trPr>
        <w:tc>
          <w:tcPr>
            <w:tcW w:w="1838" w:type="dxa"/>
            <w:tcBorders>
              <w:right w:val="single" w:sz="4" w:space="0" w:color="auto"/>
            </w:tcBorders>
          </w:tcPr>
          <w:p w:rsidR="000D2C6B" w:rsidRDefault="000D2C6B" w:rsidP="000D2C6B">
            <w:pPr>
              <w:jc w:val="center"/>
              <w:rPr>
                <w:rFonts w:ascii="Times New Roman" w:hAnsi="Times New Roman"/>
              </w:rPr>
            </w:pPr>
          </w:p>
          <w:p w:rsidR="000D2C6B" w:rsidRDefault="000D2C6B" w:rsidP="000D2C6B">
            <w:pPr>
              <w:jc w:val="center"/>
              <w:rPr>
                <w:rFonts w:ascii="Times New Roman" w:hAnsi="Times New Roman"/>
              </w:rPr>
            </w:pPr>
            <w:r>
              <w:rPr>
                <w:rFonts w:ascii="Times New Roman" w:hAnsi="Times New Roman"/>
              </w:rPr>
              <w:t xml:space="preserve">Capacitación FF auspiciada por el CND y </w:t>
            </w:r>
          </w:p>
          <w:p w:rsidR="000D2C6B" w:rsidRPr="00044987" w:rsidRDefault="000D2C6B" w:rsidP="000D2C6B">
            <w:pPr>
              <w:jc w:val="center"/>
              <w:rPr>
                <w:rFonts w:ascii="Times New Roman" w:hAnsi="Times New Roman"/>
              </w:rPr>
            </w:pPr>
            <w:r w:rsidRPr="00044987">
              <w:rPr>
                <w:rFonts w:ascii="Times New Roman" w:hAnsi="Times New Roman"/>
              </w:rPr>
              <w:t>C</w:t>
            </w:r>
            <w:r>
              <w:rPr>
                <w:rFonts w:ascii="Times New Roman" w:hAnsi="Times New Roman"/>
              </w:rPr>
              <w:t>hildren</w:t>
            </w:r>
            <w:r w:rsidRPr="00044987">
              <w:rPr>
                <w:rFonts w:ascii="Times New Roman" w:hAnsi="Times New Roman"/>
              </w:rPr>
              <w:t xml:space="preserve"> I</w:t>
            </w:r>
            <w:r>
              <w:rPr>
                <w:rFonts w:ascii="Times New Roman" w:hAnsi="Times New Roman"/>
              </w:rPr>
              <w:t>nternational</w:t>
            </w:r>
          </w:p>
        </w:tc>
        <w:tc>
          <w:tcPr>
            <w:tcW w:w="1701" w:type="dxa"/>
            <w:tcBorders>
              <w:left w:val="single" w:sz="4" w:space="0" w:color="auto"/>
            </w:tcBorders>
          </w:tcPr>
          <w:p w:rsidR="000D2C6B" w:rsidRPr="00A54E5D" w:rsidRDefault="000D2C6B" w:rsidP="000D2C6B">
            <w:pPr>
              <w:pStyle w:val="Prrafodelista"/>
              <w:ind w:left="0"/>
              <w:jc w:val="center"/>
              <w:rPr>
                <w:rFonts w:ascii="Times New Roman" w:hAnsi="Times New Roman"/>
                <w:sz w:val="24"/>
                <w:szCs w:val="24"/>
              </w:rPr>
            </w:pPr>
            <w:r>
              <w:rPr>
                <w:rFonts w:ascii="Times New Roman" w:hAnsi="Times New Roman"/>
                <w:sz w:val="24"/>
                <w:szCs w:val="24"/>
              </w:rPr>
              <w:t>Oficiales de salud, coordinadores y líderes comunitarios</w:t>
            </w:r>
          </w:p>
        </w:tc>
        <w:tc>
          <w:tcPr>
            <w:tcW w:w="1843" w:type="dxa"/>
          </w:tcPr>
          <w:p w:rsidR="000D2C6B" w:rsidRPr="00A54E5D" w:rsidRDefault="000D2C6B" w:rsidP="000D2C6B">
            <w:pPr>
              <w:pStyle w:val="Prrafodelista"/>
              <w:ind w:left="241"/>
              <w:rPr>
                <w:rFonts w:ascii="Times New Roman" w:hAnsi="Times New Roman"/>
                <w:sz w:val="24"/>
                <w:szCs w:val="24"/>
              </w:rPr>
            </w:pPr>
            <w:r>
              <w:rPr>
                <w:rFonts w:ascii="Times New Roman" w:hAnsi="Times New Roman"/>
                <w:sz w:val="24"/>
                <w:szCs w:val="24"/>
              </w:rPr>
              <w:t>Children International</w:t>
            </w:r>
          </w:p>
        </w:tc>
        <w:tc>
          <w:tcPr>
            <w:tcW w:w="1276" w:type="dxa"/>
          </w:tcPr>
          <w:p w:rsidR="000D2C6B" w:rsidRPr="00A54E5D" w:rsidRDefault="000D2C6B" w:rsidP="000D2C6B">
            <w:pPr>
              <w:jc w:val="center"/>
              <w:rPr>
                <w:rFonts w:ascii="Times New Roman" w:hAnsi="Times New Roman"/>
              </w:rPr>
            </w:pPr>
            <w:r>
              <w:rPr>
                <w:rFonts w:ascii="Times New Roman" w:hAnsi="Times New Roman"/>
              </w:rPr>
              <w:t>23</w:t>
            </w:r>
          </w:p>
        </w:tc>
        <w:tc>
          <w:tcPr>
            <w:tcW w:w="1275" w:type="dxa"/>
          </w:tcPr>
          <w:p w:rsidR="000D2C6B" w:rsidRDefault="000D2C6B" w:rsidP="000D2C6B">
            <w:pPr>
              <w:jc w:val="center"/>
              <w:rPr>
                <w:rFonts w:ascii="Times New Roman" w:hAnsi="Times New Roman"/>
              </w:rPr>
            </w:pPr>
            <w:r>
              <w:rPr>
                <w:rFonts w:ascii="Times New Roman" w:hAnsi="Times New Roman"/>
              </w:rPr>
              <w:t>07</w:t>
            </w:r>
          </w:p>
        </w:tc>
        <w:tc>
          <w:tcPr>
            <w:tcW w:w="993" w:type="dxa"/>
          </w:tcPr>
          <w:p w:rsidR="000D2C6B" w:rsidRDefault="000D2C6B" w:rsidP="000D2C6B">
            <w:pPr>
              <w:jc w:val="center"/>
              <w:rPr>
                <w:rFonts w:ascii="Times New Roman" w:hAnsi="Times New Roman"/>
              </w:rPr>
            </w:pPr>
            <w:r>
              <w:rPr>
                <w:rFonts w:ascii="Times New Roman" w:hAnsi="Times New Roman"/>
              </w:rPr>
              <w:t>30</w:t>
            </w:r>
          </w:p>
        </w:tc>
        <w:tc>
          <w:tcPr>
            <w:tcW w:w="1701" w:type="dxa"/>
            <w:tcBorders>
              <w:right w:val="single" w:sz="4" w:space="0" w:color="auto"/>
            </w:tcBorders>
          </w:tcPr>
          <w:p w:rsidR="000D2C6B" w:rsidRDefault="000D2C6B" w:rsidP="000D2C6B">
            <w:pPr>
              <w:jc w:val="center"/>
              <w:rPr>
                <w:rFonts w:ascii="Times New Roman" w:hAnsi="Times New Roman"/>
              </w:rPr>
            </w:pPr>
            <w:r>
              <w:rPr>
                <w:rFonts w:ascii="Times New Roman" w:hAnsi="Times New Roman"/>
              </w:rPr>
              <w:t>23/01/19</w:t>
            </w:r>
          </w:p>
          <w:p w:rsidR="000D2C6B" w:rsidRDefault="000D2C6B" w:rsidP="000D2C6B">
            <w:pPr>
              <w:ind w:left="-586"/>
              <w:jc w:val="center"/>
              <w:rPr>
                <w:rFonts w:ascii="Times New Roman" w:hAnsi="Times New Roman"/>
              </w:rPr>
            </w:pPr>
            <w:r>
              <w:rPr>
                <w:rFonts w:ascii="Times New Roman" w:hAnsi="Times New Roman"/>
              </w:rPr>
              <w:t xml:space="preserve">          24/01/19</w:t>
            </w:r>
          </w:p>
          <w:p w:rsidR="000D2C6B" w:rsidRDefault="000D2C6B" w:rsidP="000D2C6B">
            <w:pPr>
              <w:jc w:val="center"/>
              <w:rPr>
                <w:rFonts w:ascii="Times New Roman" w:hAnsi="Times New Roman"/>
              </w:rPr>
            </w:pPr>
            <w:r>
              <w:rPr>
                <w:rFonts w:ascii="Times New Roman" w:hAnsi="Times New Roman"/>
              </w:rPr>
              <w:t>30/01/19</w:t>
            </w:r>
          </w:p>
          <w:p w:rsidR="000D2C6B" w:rsidRPr="00A54E5D" w:rsidRDefault="000D2C6B" w:rsidP="000D2C6B">
            <w:pPr>
              <w:jc w:val="center"/>
              <w:rPr>
                <w:rFonts w:ascii="Times New Roman" w:hAnsi="Times New Roman"/>
              </w:rPr>
            </w:pPr>
            <w:r>
              <w:rPr>
                <w:rFonts w:ascii="Times New Roman" w:hAnsi="Times New Roman"/>
              </w:rPr>
              <w:t>31/01/19</w:t>
            </w:r>
          </w:p>
        </w:tc>
      </w:tr>
      <w:tr w:rsidR="000D2C6B" w:rsidRPr="00A54E5D" w:rsidTr="000D2C6B">
        <w:trPr>
          <w:trHeight w:val="2235"/>
        </w:trPr>
        <w:tc>
          <w:tcPr>
            <w:tcW w:w="1838" w:type="dxa"/>
            <w:tcBorders>
              <w:right w:val="single" w:sz="4" w:space="0" w:color="auto"/>
            </w:tcBorders>
            <w:vAlign w:val="center"/>
          </w:tcPr>
          <w:p w:rsidR="000D2C6B" w:rsidRDefault="000D2C6B" w:rsidP="000D2C6B">
            <w:pPr>
              <w:jc w:val="center"/>
              <w:rPr>
                <w:rFonts w:ascii="Times New Roman" w:hAnsi="Times New Roman"/>
              </w:rPr>
            </w:pPr>
          </w:p>
          <w:p w:rsidR="000D2C6B" w:rsidRPr="006417E7" w:rsidRDefault="000D2C6B" w:rsidP="000D2C6B">
            <w:pPr>
              <w:jc w:val="center"/>
              <w:rPr>
                <w:rFonts w:ascii="Times New Roman" w:hAnsi="Times New Roman"/>
              </w:rPr>
            </w:pPr>
            <w:r w:rsidRPr="006417E7">
              <w:rPr>
                <w:rFonts w:ascii="Times New Roman" w:hAnsi="Times New Roman"/>
              </w:rPr>
              <w:t>T</w:t>
            </w:r>
            <w:r>
              <w:rPr>
                <w:rFonts w:ascii="Times New Roman" w:hAnsi="Times New Roman"/>
              </w:rPr>
              <w:t>aller de socialización de la nueva estrategia</w:t>
            </w:r>
            <w:r w:rsidRPr="006417E7">
              <w:rPr>
                <w:rFonts w:ascii="Times New Roman" w:hAnsi="Times New Roman"/>
              </w:rPr>
              <w:t xml:space="preserve"> FF </w:t>
            </w:r>
            <w:r>
              <w:rPr>
                <w:rFonts w:ascii="Times New Roman" w:hAnsi="Times New Roman"/>
              </w:rPr>
              <w:t>a coordinar por</w:t>
            </w:r>
            <w:r w:rsidRPr="006417E7">
              <w:rPr>
                <w:rFonts w:ascii="Times New Roman" w:hAnsi="Times New Roman"/>
              </w:rPr>
              <w:t xml:space="preserve"> OPS</w:t>
            </w:r>
          </w:p>
          <w:p w:rsidR="000D2C6B" w:rsidRDefault="000D2C6B" w:rsidP="000D2C6B">
            <w:pPr>
              <w:jc w:val="center"/>
              <w:rPr>
                <w:rFonts w:ascii="Times New Roman" w:hAnsi="Times New Roman"/>
              </w:rPr>
            </w:pPr>
          </w:p>
        </w:tc>
        <w:tc>
          <w:tcPr>
            <w:tcW w:w="1701" w:type="dxa"/>
            <w:tcBorders>
              <w:left w:val="single" w:sz="4" w:space="0" w:color="auto"/>
            </w:tcBorders>
          </w:tcPr>
          <w:p w:rsidR="000D2C6B" w:rsidRDefault="000D2C6B" w:rsidP="000D2C6B">
            <w:pPr>
              <w:pStyle w:val="Prrafodelista"/>
              <w:ind w:left="0"/>
              <w:jc w:val="center"/>
              <w:rPr>
                <w:rFonts w:ascii="Times New Roman" w:hAnsi="Times New Roman"/>
                <w:sz w:val="24"/>
                <w:szCs w:val="24"/>
              </w:rPr>
            </w:pPr>
          </w:p>
          <w:p w:rsidR="000D2C6B" w:rsidRDefault="000D2C6B" w:rsidP="000D2C6B">
            <w:pPr>
              <w:pStyle w:val="Prrafodelista"/>
              <w:ind w:left="0"/>
              <w:jc w:val="center"/>
              <w:rPr>
                <w:rFonts w:ascii="Times New Roman" w:hAnsi="Times New Roman"/>
                <w:sz w:val="24"/>
                <w:szCs w:val="24"/>
              </w:rPr>
            </w:pPr>
          </w:p>
          <w:p w:rsidR="000D2C6B" w:rsidRDefault="000D2C6B" w:rsidP="000D2C6B">
            <w:pPr>
              <w:pStyle w:val="Prrafodelista"/>
              <w:ind w:left="0"/>
              <w:jc w:val="center"/>
              <w:rPr>
                <w:rFonts w:ascii="Times New Roman" w:hAnsi="Times New Roman"/>
                <w:sz w:val="24"/>
                <w:szCs w:val="24"/>
                <w:lang w:val="es-ES"/>
              </w:rPr>
            </w:pPr>
            <w:r w:rsidRPr="006417E7">
              <w:rPr>
                <w:rFonts w:ascii="Times New Roman" w:hAnsi="Times New Roman"/>
                <w:sz w:val="24"/>
                <w:szCs w:val="24"/>
                <w:lang w:val="es-ES"/>
              </w:rPr>
              <w:t>Facilitadores, psicólogos, orientadores,</w:t>
            </w:r>
          </w:p>
          <w:p w:rsidR="000D2C6B" w:rsidRDefault="000D2C6B" w:rsidP="000D2C6B">
            <w:pPr>
              <w:pStyle w:val="Prrafodelista"/>
              <w:ind w:left="0"/>
              <w:jc w:val="center"/>
              <w:rPr>
                <w:rFonts w:ascii="Times New Roman" w:hAnsi="Times New Roman"/>
                <w:sz w:val="24"/>
                <w:szCs w:val="24"/>
              </w:rPr>
            </w:pPr>
            <w:r>
              <w:rPr>
                <w:rFonts w:ascii="Times New Roman" w:hAnsi="Times New Roman"/>
                <w:sz w:val="24"/>
                <w:szCs w:val="24"/>
                <w:lang w:val="es-ES"/>
              </w:rPr>
              <w:t>Técnicos del CND</w:t>
            </w:r>
          </w:p>
        </w:tc>
        <w:tc>
          <w:tcPr>
            <w:tcW w:w="1843" w:type="dxa"/>
          </w:tcPr>
          <w:p w:rsidR="000D2C6B" w:rsidRPr="00802455" w:rsidRDefault="000D2C6B" w:rsidP="000D2C6B">
            <w:pPr>
              <w:pStyle w:val="Prrafodelista"/>
              <w:ind w:left="241"/>
              <w:rPr>
                <w:rFonts w:ascii="Times New Roman" w:hAnsi="Times New Roman"/>
                <w:sz w:val="24"/>
                <w:szCs w:val="24"/>
                <w:lang w:val="en-US"/>
              </w:rPr>
            </w:pPr>
            <w:r w:rsidRPr="00802455">
              <w:rPr>
                <w:rFonts w:ascii="Times New Roman" w:hAnsi="Times New Roman"/>
                <w:sz w:val="24"/>
                <w:szCs w:val="24"/>
                <w:lang w:val="en-US"/>
              </w:rPr>
              <w:t>CND</w:t>
            </w:r>
          </w:p>
          <w:p w:rsidR="000D2C6B" w:rsidRPr="00802455" w:rsidRDefault="000D2C6B" w:rsidP="000D2C6B">
            <w:pPr>
              <w:pStyle w:val="Prrafodelista"/>
              <w:ind w:left="241"/>
              <w:rPr>
                <w:rFonts w:ascii="Times New Roman" w:hAnsi="Times New Roman"/>
                <w:sz w:val="24"/>
                <w:szCs w:val="24"/>
                <w:lang w:val="en-US"/>
              </w:rPr>
            </w:pPr>
            <w:r w:rsidRPr="00802455">
              <w:rPr>
                <w:rFonts w:ascii="Times New Roman" w:hAnsi="Times New Roman"/>
                <w:sz w:val="24"/>
                <w:szCs w:val="24"/>
                <w:lang w:val="en-US"/>
              </w:rPr>
              <w:t>UNODC</w:t>
            </w:r>
          </w:p>
          <w:p w:rsidR="000D2C6B" w:rsidRPr="00802455" w:rsidRDefault="000D2C6B" w:rsidP="000D2C6B">
            <w:pPr>
              <w:pStyle w:val="Prrafodelista"/>
              <w:ind w:left="241"/>
              <w:rPr>
                <w:rFonts w:ascii="Times New Roman" w:hAnsi="Times New Roman"/>
                <w:sz w:val="24"/>
                <w:szCs w:val="24"/>
                <w:lang w:val="en-US"/>
              </w:rPr>
            </w:pPr>
            <w:r w:rsidRPr="00802455">
              <w:rPr>
                <w:rFonts w:ascii="Times New Roman" w:hAnsi="Times New Roman"/>
                <w:sz w:val="24"/>
                <w:szCs w:val="24"/>
                <w:lang w:val="en-US"/>
              </w:rPr>
              <w:t>OPS</w:t>
            </w:r>
          </w:p>
          <w:p w:rsidR="000D2C6B" w:rsidRPr="00802455" w:rsidRDefault="000D2C6B" w:rsidP="000D2C6B">
            <w:pPr>
              <w:pStyle w:val="Prrafodelista"/>
              <w:ind w:left="241"/>
              <w:rPr>
                <w:rFonts w:ascii="Times New Roman" w:hAnsi="Times New Roman"/>
                <w:sz w:val="24"/>
                <w:szCs w:val="24"/>
                <w:lang w:val="en-US"/>
              </w:rPr>
            </w:pPr>
            <w:r w:rsidRPr="00802455">
              <w:rPr>
                <w:rFonts w:ascii="Times New Roman" w:hAnsi="Times New Roman"/>
                <w:sz w:val="24"/>
                <w:szCs w:val="24"/>
                <w:lang w:val="en-US"/>
              </w:rPr>
              <w:t>MSP</w:t>
            </w:r>
          </w:p>
          <w:p w:rsidR="000D2C6B" w:rsidRPr="00802455" w:rsidRDefault="000D2C6B" w:rsidP="000D2C6B">
            <w:pPr>
              <w:pStyle w:val="Prrafodelista"/>
              <w:ind w:left="241"/>
              <w:rPr>
                <w:rFonts w:ascii="Times New Roman" w:hAnsi="Times New Roman"/>
                <w:sz w:val="24"/>
                <w:szCs w:val="24"/>
                <w:lang w:val="en-US"/>
              </w:rPr>
            </w:pPr>
            <w:r w:rsidRPr="00802455">
              <w:rPr>
                <w:rFonts w:ascii="Times New Roman" w:hAnsi="Times New Roman"/>
                <w:sz w:val="24"/>
                <w:szCs w:val="24"/>
                <w:lang w:val="en-US"/>
              </w:rPr>
              <w:t>MINERD</w:t>
            </w:r>
          </w:p>
          <w:p w:rsidR="000D2C6B" w:rsidRPr="00802455" w:rsidRDefault="000D2C6B" w:rsidP="000D2C6B">
            <w:pPr>
              <w:pStyle w:val="Prrafodelista"/>
              <w:ind w:left="241"/>
              <w:rPr>
                <w:rFonts w:ascii="Times New Roman" w:hAnsi="Times New Roman"/>
                <w:sz w:val="24"/>
                <w:szCs w:val="24"/>
                <w:lang w:val="en-US"/>
              </w:rPr>
            </w:pPr>
            <w:r w:rsidRPr="00802455">
              <w:rPr>
                <w:rFonts w:ascii="Times New Roman" w:hAnsi="Times New Roman"/>
                <w:sz w:val="24"/>
                <w:szCs w:val="24"/>
                <w:lang w:val="en-US"/>
              </w:rPr>
              <w:t>CAIFI</w:t>
            </w:r>
          </w:p>
          <w:p w:rsidR="000D2C6B" w:rsidRDefault="000D2C6B" w:rsidP="000D2C6B">
            <w:pPr>
              <w:pStyle w:val="Prrafodelista"/>
              <w:ind w:left="241"/>
              <w:rPr>
                <w:rFonts w:ascii="Times New Roman" w:hAnsi="Times New Roman"/>
                <w:sz w:val="24"/>
                <w:szCs w:val="24"/>
              </w:rPr>
            </w:pPr>
            <w:r>
              <w:rPr>
                <w:rFonts w:ascii="Times New Roman" w:hAnsi="Times New Roman"/>
                <w:sz w:val="24"/>
                <w:szCs w:val="24"/>
              </w:rPr>
              <w:t>PRONAISA</w:t>
            </w:r>
          </w:p>
        </w:tc>
        <w:tc>
          <w:tcPr>
            <w:tcW w:w="1276" w:type="dxa"/>
          </w:tcPr>
          <w:p w:rsidR="000D2C6B" w:rsidRDefault="000D2C6B" w:rsidP="000D2C6B">
            <w:pPr>
              <w:jc w:val="center"/>
              <w:rPr>
                <w:rFonts w:ascii="Times New Roman" w:hAnsi="Times New Roman"/>
              </w:rPr>
            </w:pPr>
            <w:r>
              <w:rPr>
                <w:rFonts w:ascii="Times New Roman" w:hAnsi="Times New Roman"/>
              </w:rPr>
              <w:t>29</w:t>
            </w:r>
          </w:p>
        </w:tc>
        <w:tc>
          <w:tcPr>
            <w:tcW w:w="1275" w:type="dxa"/>
          </w:tcPr>
          <w:p w:rsidR="000D2C6B" w:rsidRDefault="000D2C6B" w:rsidP="000D2C6B">
            <w:pPr>
              <w:jc w:val="center"/>
              <w:rPr>
                <w:rFonts w:ascii="Times New Roman" w:hAnsi="Times New Roman"/>
              </w:rPr>
            </w:pPr>
            <w:r>
              <w:rPr>
                <w:rFonts w:ascii="Times New Roman" w:hAnsi="Times New Roman"/>
              </w:rPr>
              <w:t>05</w:t>
            </w:r>
          </w:p>
        </w:tc>
        <w:tc>
          <w:tcPr>
            <w:tcW w:w="993" w:type="dxa"/>
          </w:tcPr>
          <w:p w:rsidR="000D2C6B" w:rsidRDefault="000D2C6B" w:rsidP="000D2C6B">
            <w:pPr>
              <w:jc w:val="center"/>
              <w:rPr>
                <w:rFonts w:ascii="Times New Roman" w:hAnsi="Times New Roman"/>
              </w:rPr>
            </w:pPr>
            <w:r>
              <w:rPr>
                <w:rFonts w:ascii="Times New Roman" w:hAnsi="Times New Roman"/>
              </w:rPr>
              <w:t>34</w:t>
            </w:r>
          </w:p>
        </w:tc>
        <w:tc>
          <w:tcPr>
            <w:tcW w:w="1701" w:type="dxa"/>
            <w:tcBorders>
              <w:right w:val="single" w:sz="4" w:space="0" w:color="auto"/>
            </w:tcBorders>
          </w:tcPr>
          <w:p w:rsidR="000D2C6B" w:rsidRDefault="000D2C6B" w:rsidP="000D2C6B">
            <w:pPr>
              <w:jc w:val="center"/>
              <w:rPr>
                <w:rFonts w:ascii="Times New Roman" w:hAnsi="Times New Roman"/>
              </w:rPr>
            </w:pPr>
            <w:r>
              <w:rPr>
                <w:rFonts w:ascii="Times New Roman" w:hAnsi="Times New Roman"/>
              </w:rPr>
              <w:t>25/03/19</w:t>
            </w:r>
          </w:p>
        </w:tc>
      </w:tr>
      <w:tr w:rsidR="000D2C6B" w:rsidRPr="00A54E5D" w:rsidTr="000D2C6B">
        <w:trPr>
          <w:trHeight w:val="1594"/>
        </w:trPr>
        <w:tc>
          <w:tcPr>
            <w:tcW w:w="1838" w:type="dxa"/>
            <w:tcBorders>
              <w:right w:val="single" w:sz="4" w:space="0" w:color="auto"/>
            </w:tcBorders>
          </w:tcPr>
          <w:p w:rsidR="000D2C6B" w:rsidRDefault="000D2C6B" w:rsidP="000D2C6B">
            <w:pPr>
              <w:jc w:val="center"/>
              <w:rPr>
                <w:rFonts w:ascii="Times New Roman" w:hAnsi="Times New Roman"/>
              </w:rPr>
            </w:pPr>
          </w:p>
          <w:p w:rsidR="000D2C6B" w:rsidRDefault="000D2C6B" w:rsidP="000D2C6B">
            <w:pPr>
              <w:jc w:val="center"/>
              <w:rPr>
                <w:rFonts w:ascii="Times New Roman" w:hAnsi="Times New Roman"/>
              </w:rPr>
            </w:pPr>
            <w:r>
              <w:rPr>
                <w:rFonts w:ascii="Times New Roman" w:hAnsi="Times New Roman"/>
              </w:rPr>
              <w:t>Socialización de Buenas Practicas de FF, auspiciada por UNODC Y CND</w:t>
            </w:r>
          </w:p>
        </w:tc>
        <w:tc>
          <w:tcPr>
            <w:tcW w:w="1701" w:type="dxa"/>
            <w:tcBorders>
              <w:left w:val="single" w:sz="4" w:space="0" w:color="auto"/>
            </w:tcBorders>
          </w:tcPr>
          <w:p w:rsidR="000D2C6B" w:rsidRDefault="000D2C6B" w:rsidP="000D2C6B">
            <w:pPr>
              <w:pStyle w:val="Prrafodelista"/>
              <w:ind w:left="0"/>
              <w:rPr>
                <w:rFonts w:ascii="Times New Roman" w:hAnsi="Times New Roman"/>
                <w:sz w:val="24"/>
                <w:szCs w:val="24"/>
              </w:rPr>
            </w:pPr>
            <w:r w:rsidRPr="00006192">
              <w:rPr>
                <w:rFonts w:ascii="Times New Roman" w:hAnsi="Times New Roman"/>
                <w:sz w:val="24"/>
                <w:szCs w:val="24"/>
                <w:lang w:val="es-ES"/>
              </w:rPr>
              <w:t>Facilitadores, psicólogos, orientadores, maestros</w:t>
            </w:r>
          </w:p>
        </w:tc>
        <w:tc>
          <w:tcPr>
            <w:tcW w:w="1843" w:type="dxa"/>
          </w:tcPr>
          <w:p w:rsidR="000D2C6B" w:rsidRDefault="000D2C6B" w:rsidP="000D2C6B">
            <w:pPr>
              <w:pStyle w:val="Prrafodelista"/>
              <w:ind w:left="241"/>
              <w:rPr>
                <w:rFonts w:ascii="Times New Roman" w:hAnsi="Times New Roman"/>
                <w:sz w:val="24"/>
                <w:szCs w:val="24"/>
              </w:rPr>
            </w:pPr>
            <w:r w:rsidRPr="00006192">
              <w:rPr>
                <w:rFonts w:ascii="Times New Roman" w:hAnsi="Times New Roman"/>
                <w:sz w:val="24"/>
                <w:szCs w:val="24"/>
                <w:lang w:val="es-ES"/>
              </w:rPr>
              <w:t>Consejo Nacional de Drogas, Ministerio de Educación, CAIFI, Casa Abierta.</w:t>
            </w:r>
          </w:p>
        </w:tc>
        <w:tc>
          <w:tcPr>
            <w:tcW w:w="1276" w:type="dxa"/>
          </w:tcPr>
          <w:p w:rsidR="000D2C6B" w:rsidRDefault="000D2C6B" w:rsidP="000D2C6B">
            <w:pPr>
              <w:jc w:val="center"/>
              <w:rPr>
                <w:rFonts w:ascii="Times New Roman" w:hAnsi="Times New Roman"/>
              </w:rPr>
            </w:pPr>
            <w:r>
              <w:rPr>
                <w:rFonts w:ascii="Times New Roman" w:hAnsi="Times New Roman"/>
              </w:rPr>
              <w:t>35</w:t>
            </w:r>
          </w:p>
        </w:tc>
        <w:tc>
          <w:tcPr>
            <w:tcW w:w="1275" w:type="dxa"/>
          </w:tcPr>
          <w:p w:rsidR="000D2C6B" w:rsidRDefault="000D2C6B" w:rsidP="000D2C6B">
            <w:pPr>
              <w:jc w:val="center"/>
              <w:rPr>
                <w:rFonts w:ascii="Times New Roman" w:hAnsi="Times New Roman"/>
              </w:rPr>
            </w:pPr>
            <w:r>
              <w:rPr>
                <w:rFonts w:ascii="Times New Roman" w:hAnsi="Times New Roman"/>
              </w:rPr>
              <w:t>03</w:t>
            </w:r>
          </w:p>
        </w:tc>
        <w:tc>
          <w:tcPr>
            <w:tcW w:w="993" w:type="dxa"/>
          </w:tcPr>
          <w:p w:rsidR="000D2C6B" w:rsidRDefault="000D2C6B" w:rsidP="000D2C6B">
            <w:pPr>
              <w:jc w:val="center"/>
              <w:rPr>
                <w:rFonts w:ascii="Times New Roman" w:hAnsi="Times New Roman"/>
              </w:rPr>
            </w:pPr>
            <w:r>
              <w:rPr>
                <w:rFonts w:ascii="Times New Roman" w:hAnsi="Times New Roman"/>
              </w:rPr>
              <w:t>37</w:t>
            </w:r>
          </w:p>
        </w:tc>
        <w:tc>
          <w:tcPr>
            <w:tcW w:w="1701" w:type="dxa"/>
            <w:tcBorders>
              <w:right w:val="single" w:sz="4" w:space="0" w:color="auto"/>
            </w:tcBorders>
          </w:tcPr>
          <w:p w:rsidR="000D2C6B" w:rsidRDefault="000D2C6B" w:rsidP="000D2C6B">
            <w:pPr>
              <w:jc w:val="center"/>
              <w:rPr>
                <w:rFonts w:ascii="Times New Roman" w:hAnsi="Times New Roman"/>
              </w:rPr>
            </w:pPr>
            <w:r>
              <w:rPr>
                <w:rFonts w:ascii="Times New Roman" w:hAnsi="Times New Roman"/>
              </w:rPr>
              <w:t>09/05/19</w:t>
            </w:r>
          </w:p>
        </w:tc>
      </w:tr>
      <w:tr w:rsidR="000D2C6B" w:rsidRPr="00A54E5D" w:rsidTr="000D2C6B">
        <w:trPr>
          <w:trHeight w:val="1594"/>
        </w:trPr>
        <w:tc>
          <w:tcPr>
            <w:tcW w:w="1838" w:type="dxa"/>
            <w:tcBorders>
              <w:right w:val="single" w:sz="4" w:space="0" w:color="auto"/>
            </w:tcBorders>
            <w:shd w:val="clear" w:color="auto" w:fill="F2F2F2"/>
            <w:vAlign w:val="center"/>
          </w:tcPr>
          <w:p w:rsidR="000D2C6B" w:rsidRPr="00663875" w:rsidRDefault="000D2C6B" w:rsidP="000D2C6B">
            <w:pPr>
              <w:jc w:val="center"/>
              <w:rPr>
                <w:rFonts w:ascii="Times New Roman" w:hAnsi="Times New Roman"/>
                <w:b/>
              </w:rPr>
            </w:pPr>
            <w:r w:rsidRPr="00663875">
              <w:rPr>
                <w:rFonts w:ascii="Times New Roman" w:hAnsi="Times New Roman"/>
                <w:b/>
              </w:rPr>
              <w:t>TOTAL DE LOGROS ALCANZADOS</w:t>
            </w:r>
          </w:p>
        </w:tc>
        <w:tc>
          <w:tcPr>
            <w:tcW w:w="6095" w:type="dxa"/>
            <w:gridSpan w:val="4"/>
            <w:tcBorders>
              <w:left w:val="single" w:sz="4" w:space="0" w:color="auto"/>
            </w:tcBorders>
            <w:shd w:val="clear" w:color="auto" w:fill="F2F2F2"/>
            <w:vAlign w:val="center"/>
          </w:tcPr>
          <w:p w:rsidR="000D2C6B" w:rsidRPr="00544FCB" w:rsidRDefault="000D2C6B" w:rsidP="00F40C70">
            <w:pPr>
              <w:numPr>
                <w:ilvl w:val="0"/>
                <w:numId w:val="42"/>
              </w:numPr>
              <w:rPr>
                <w:rFonts w:ascii="Times New Roman" w:hAnsi="Times New Roman"/>
                <w:b/>
              </w:rPr>
            </w:pPr>
            <w:r w:rsidRPr="00544FCB">
              <w:rPr>
                <w:rFonts w:ascii="Times New Roman" w:hAnsi="Times New Roman"/>
                <w:b/>
              </w:rPr>
              <w:t>Se fortaleció el equipo de Children International capacitando a mas facilitadores en esta estrategia</w:t>
            </w:r>
          </w:p>
          <w:p w:rsidR="000D2C6B" w:rsidRPr="00544FCB" w:rsidRDefault="000D2C6B" w:rsidP="00F40C70">
            <w:pPr>
              <w:numPr>
                <w:ilvl w:val="0"/>
                <w:numId w:val="42"/>
              </w:numPr>
              <w:rPr>
                <w:rFonts w:ascii="Times New Roman" w:hAnsi="Times New Roman"/>
                <w:b/>
              </w:rPr>
            </w:pPr>
            <w:r w:rsidRPr="00544FCB">
              <w:rPr>
                <w:rFonts w:ascii="Times New Roman" w:hAnsi="Times New Roman"/>
                <w:b/>
              </w:rPr>
              <w:t>Se compartió la nueva metodología Nacional de FF por OPS</w:t>
            </w:r>
          </w:p>
          <w:p w:rsidR="000D2C6B" w:rsidRDefault="000D2C6B" w:rsidP="00F40C70">
            <w:pPr>
              <w:numPr>
                <w:ilvl w:val="0"/>
                <w:numId w:val="42"/>
              </w:numPr>
              <w:rPr>
                <w:rFonts w:ascii="Times New Roman" w:hAnsi="Times New Roman"/>
              </w:rPr>
            </w:pPr>
            <w:r w:rsidRPr="00544FCB">
              <w:rPr>
                <w:rFonts w:ascii="Times New Roman" w:hAnsi="Times New Roman"/>
                <w:b/>
              </w:rPr>
              <w:t>Las instituciones compartieron sus experiencias y Buenas Prácticas realizadas a través del programa.</w:t>
            </w:r>
          </w:p>
        </w:tc>
        <w:tc>
          <w:tcPr>
            <w:tcW w:w="993" w:type="dxa"/>
            <w:shd w:val="clear" w:color="auto" w:fill="F2F2F2"/>
            <w:vAlign w:val="center"/>
          </w:tcPr>
          <w:p w:rsidR="000D2C6B" w:rsidRDefault="000D2C6B" w:rsidP="000D2C6B">
            <w:pPr>
              <w:jc w:val="center"/>
              <w:rPr>
                <w:rFonts w:ascii="Times New Roman" w:hAnsi="Times New Roman"/>
              </w:rPr>
            </w:pPr>
            <w:r>
              <w:rPr>
                <w:rFonts w:ascii="Times New Roman" w:hAnsi="Times New Roman"/>
              </w:rPr>
              <w:t>101</w:t>
            </w:r>
          </w:p>
        </w:tc>
        <w:tc>
          <w:tcPr>
            <w:tcW w:w="1701" w:type="dxa"/>
            <w:tcBorders>
              <w:right w:val="single" w:sz="4" w:space="0" w:color="auto"/>
            </w:tcBorders>
            <w:shd w:val="clear" w:color="auto" w:fill="F2F2F2"/>
            <w:vAlign w:val="center"/>
          </w:tcPr>
          <w:p w:rsidR="000D2C6B" w:rsidRDefault="000D2C6B" w:rsidP="000D2C6B">
            <w:pPr>
              <w:jc w:val="center"/>
              <w:rPr>
                <w:rFonts w:ascii="Times New Roman" w:hAnsi="Times New Roman"/>
              </w:rPr>
            </w:pPr>
          </w:p>
        </w:tc>
      </w:tr>
    </w:tbl>
    <w:p w:rsidR="000D2C6B" w:rsidRPr="00621087" w:rsidRDefault="000D2C6B" w:rsidP="000D2C6B">
      <w:pPr>
        <w:tabs>
          <w:tab w:val="left" w:pos="360"/>
        </w:tabs>
        <w:spacing w:after="200" w:line="276" w:lineRule="auto"/>
        <w:jc w:val="center"/>
        <w:rPr>
          <w:rFonts w:ascii="Times New Roman" w:hAnsi="Times New Roman"/>
          <w:b/>
          <w:sz w:val="24"/>
          <w:szCs w:val="24"/>
        </w:rPr>
      </w:pPr>
      <w:r w:rsidRPr="00621087">
        <w:rPr>
          <w:rFonts w:ascii="Times New Roman" w:hAnsi="Times New Roman"/>
          <w:b/>
          <w:sz w:val="24"/>
          <w:szCs w:val="24"/>
        </w:rPr>
        <w:lastRenderedPageBreak/>
        <w:t>CAPACITACIÓN PROGRAMA FAMILIAS FUERTES 2019</w:t>
      </w:r>
    </w:p>
    <w:p w:rsidR="00483477" w:rsidRDefault="00483477" w:rsidP="00483477">
      <w:pPr>
        <w:rPr>
          <w:rFonts w:ascii="Times New Roman" w:hAnsi="Times New Roman"/>
          <w:sz w:val="24"/>
          <w:szCs w:val="24"/>
        </w:rPr>
      </w:pPr>
    </w:p>
    <w:p w:rsidR="000D2C6B" w:rsidRDefault="000D2C6B" w:rsidP="00483477">
      <w:pPr>
        <w:rPr>
          <w:rFonts w:ascii="Times New Roman" w:hAnsi="Times New Roman"/>
          <w:sz w:val="24"/>
          <w:szCs w:val="24"/>
        </w:rPr>
      </w:pPr>
    </w:p>
    <w:p w:rsidR="000D2C6B" w:rsidRDefault="000D2C6B" w:rsidP="00483477">
      <w:pPr>
        <w:rPr>
          <w:rFonts w:ascii="Times New Roman" w:hAnsi="Times New Roman"/>
          <w:sz w:val="24"/>
          <w:szCs w:val="24"/>
        </w:rPr>
      </w:pPr>
    </w:p>
    <w:p w:rsidR="000D2C6B" w:rsidRDefault="000D2C6B" w:rsidP="00483477">
      <w:pPr>
        <w:rPr>
          <w:rFonts w:ascii="Times New Roman" w:hAnsi="Times New Roman"/>
          <w:sz w:val="24"/>
          <w:szCs w:val="24"/>
        </w:rPr>
      </w:pPr>
    </w:p>
    <w:p w:rsidR="000D2C6B" w:rsidRDefault="000D2C6B" w:rsidP="00483477">
      <w:pPr>
        <w:rPr>
          <w:rFonts w:ascii="Times New Roman" w:hAnsi="Times New Roman"/>
          <w:sz w:val="24"/>
          <w:szCs w:val="24"/>
        </w:rPr>
      </w:pPr>
    </w:p>
    <w:p w:rsidR="000D2C6B" w:rsidRDefault="000D2C6B" w:rsidP="00483477">
      <w:pPr>
        <w:rPr>
          <w:rFonts w:ascii="Times New Roman" w:hAnsi="Times New Roman"/>
          <w:sz w:val="24"/>
          <w:szCs w:val="24"/>
        </w:rPr>
      </w:pPr>
    </w:p>
    <w:p w:rsidR="000D2C6B" w:rsidRDefault="000D2C6B" w:rsidP="00483477">
      <w:pPr>
        <w:rPr>
          <w:rFonts w:ascii="Times New Roman" w:hAnsi="Times New Roman"/>
          <w:sz w:val="24"/>
          <w:szCs w:val="24"/>
        </w:rPr>
      </w:pPr>
    </w:p>
    <w:p w:rsidR="000D2C6B" w:rsidRDefault="000D2C6B" w:rsidP="00483477">
      <w:pPr>
        <w:rPr>
          <w:rFonts w:ascii="Times New Roman" w:hAnsi="Times New Roman"/>
          <w:sz w:val="24"/>
          <w:szCs w:val="24"/>
        </w:rPr>
      </w:pPr>
    </w:p>
    <w:p w:rsidR="000D2C6B" w:rsidRDefault="000D2C6B" w:rsidP="00483477">
      <w:pPr>
        <w:rPr>
          <w:rFonts w:ascii="Times New Roman" w:hAnsi="Times New Roman"/>
          <w:sz w:val="24"/>
          <w:szCs w:val="24"/>
        </w:rPr>
      </w:pPr>
    </w:p>
    <w:p w:rsidR="000D2C6B" w:rsidRDefault="000D2C6B" w:rsidP="00483477">
      <w:pPr>
        <w:rPr>
          <w:rFonts w:ascii="Times New Roman" w:hAnsi="Times New Roman"/>
          <w:sz w:val="24"/>
          <w:szCs w:val="24"/>
        </w:rPr>
      </w:pPr>
    </w:p>
    <w:p w:rsidR="00483477" w:rsidRDefault="00483477" w:rsidP="00483477">
      <w:pPr>
        <w:rPr>
          <w:rFonts w:ascii="Times New Roman" w:hAnsi="Times New Roman"/>
          <w:sz w:val="24"/>
          <w:szCs w:val="24"/>
        </w:rPr>
      </w:pPr>
    </w:p>
    <w:p w:rsidR="008F7EE3" w:rsidRDefault="008F7EE3" w:rsidP="00483477">
      <w:pPr>
        <w:rPr>
          <w:rFonts w:ascii="Times" w:hAnsi="Times"/>
          <w:b/>
          <w:sz w:val="24"/>
          <w:u w:val="single"/>
        </w:rPr>
      </w:pPr>
    </w:p>
    <w:p w:rsidR="000D2C6B" w:rsidRPr="00621087" w:rsidRDefault="000D2C6B" w:rsidP="000D2C6B">
      <w:pPr>
        <w:tabs>
          <w:tab w:val="left" w:pos="12645"/>
        </w:tabs>
        <w:jc w:val="center"/>
        <w:rPr>
          <w:rFonts w:ascii="Times New Roman" w:hAnsi="Times New Roman"/>
          <w:b/>
          <w:sz w:val="24"/>
          <w:szCs w:val="24"/>
        </w:rPr>
      </w:pPr>
      <w:r w:rsidRPr="00621087">
        <w:rPr>
          <w:rFonts w:ascii="Times New Roman" w:hAnsi="Times New Roman"/>
          <w:b/>
          <w:sz w:val="24"/>
          <w:szCs w:val="24"/>
        </w:rPr>
        <w:lastRenderedPageBreak/>
        <w:t>IMPLEMENTACIONES PROGRAMA FAMILIAS FUERTES 2019</w:t>
      </w:r>
    </w:p>
    <w:tbl>
      <w:tblPr>
        <w:tblpPr w:leftFromText="141" w:rightFromText="141" w:vertAnchor="text" w:horzAnchor="margin" w:tblpXSpec="center" w:tblpY="179"/>
        <w:tblOverlap w:val="never"/>
        <w:tblW w:w="1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1276"/>
        <w:gridCol w:w="1418"/>
        <w:gridCol w:w="1275"/>
        <w:gridCol w:w="1668"/>
        <w:gridCol w:w="379"/>
        <w:gridCol w:w="463"/>
        <w:gridCol w:w="609"/>
        <w:gridCol w:w="535"/>
        <w:gridCol w:w="741"/>
        <w:gridCol w:w="708"/>
      </w:tblGrid>
      <w:tr w:rsidR="000D2C6B" w:rsidRPr="007C0DB3" w:rsidTr="00F67690">
        <w:tc>
          <w:tcPr>
            <w:tcW w:w="11090" w:type="dxa"/>
            <w:gridSpan w:val="11"/>
            <w:tcBorders>
              <w:right w:val="single" w:sz="4" w:space="0" w:color="auto"/>
            </w:tcBorders>
            <w:shd w:val="clear" w:color="auto" w:fill="000000"/>
            <w:vAlign w:val="center"/>
          </w:tcPr>
          <w:p w:rsidR="000D2C6B" w:rsidRPr="002D09A7" w:rsidRDefault="000D2C6B" w:rsidP="00F67690">
            <w:pPr>
              <w:jc w:val="center"/>
              <w:rPr>
                <w:rFonts w:ascii="Times New Roman" w:hAnsi="Times New Roman"/>
              </w:rPr>
            </w:pPr>
            <w:r w:rsidRPr="002D09A7">
              <w:rPr>
                <w:rFonts w:ascii="Times New Roman" w:hAnsi="Times New Roman"/>
                <w:b/>
              </w:rPr>
              <w:t>AÑO 2019</w:t>
            </w:r>
          </w:p>
        </w:tc>
      </w:tr>
      <w:tr w:rsidR="000D2C6B" w:rsidRPr="007C0DB3" w:rsidTr="00F67690">
        <w:tc>
          <w:tcPr>
            <w:tcW w:w="2018" w:type="dxa"/>
            <w:shd w:val="clear" w:color="auto" w:fill="4472C4"/>
            <w:vAlign w:val="center"/>
          </w:tcPr>
          <w:p w:rsidR="000D2C6B" w:rsidRPr="002D09A7" w:rsidRDefault="000D2C6B" w:rsidP="00F67690">
            <w:pPr>
              <w:jc w:val="center"/>
              <w:rPr>
                <w:rFonts w:ascii="Times New Roman" w:hAnsi="Times New Roman"/>
                <w:b/>
              </w:rPr>
            </w:pPr>
          </w:p>
          <w:p w:rsidR="000D2C6B" w:rsidRPr="002D09A7" w:rsidRDefault="000D2C6B" w:rsidP="00F67690">
            <w:pPr>
              <w:jc w:val="center"/>
              <w:rPr>
                <w:rFonts w:ascii="Times New Roman" w:hAnsi="Times New Roman"/>
                <w:b/>
              </w:rPr>
            </w:pPr>
          </w:p>
          <w:p w:rsidR="000D2C6B" w:rsidRPr="002D09A7" w:rsidRDefault="000D2C6B" w:rsidP="00F67690">
            <w:pPr>
              <w:jc w:val="center"/>
              <w:rPr>
                <w:rFonts w:ascii="Times New Roman" w:hAnsi="Times New Roman"/>
                <w:b/>
              </w:rPr>
            </w:pPr>
          </w:p>
          <w:p w:rsidR="000D2C6B" w:rsidRPr="002D09A7" w:rsidRDefault="000D2C6B" w:rsidP="00F67690">
            <w:pPr>
              <w:jc w:val="center"/>
              <w:rPr>
                <w:rFonts w:ascii="Times New Roman" w:hAnsi="Times New Roman"/>
                <w:b/>
              </w:rPr>
            </w:pPr>
            <w:r w:rsidRPr="002D09A7">
              <w:rPr>
                <w:rFonts w:ascii="Times New Roman" w:hAnsi="Times New Roman"/>
                <w:b/>
              </w:rPr>
              <w:t>FAMILIAS FUERTES</w:t>
            </w:r>
          </w:p>
        </w:tc>
        <w:tc>
          <w:tcPr>
            <w:tcW w:w="1276" w:type="dxa"/>
            <w:shd w:val="clear" w:color="auto" w:fill="D9D9D9"/>
            <w:vAlign w:val="center"/>
          </w:tcPr>
          <w:p w:rsidR="000D2C6B" w:rsidRPr="002D09A7" w:rsidRDefault="000D2C6B" w:rsidP="00F67690">
            <w:pPr>
              <w:jc w:val="center"/>
              <w:rPr>
                <w:rFonts w:ascii="Times New Roman" w:hAnsi="Times New Roman"/>
                <w:b/>
              </w:rPr>
            </w:pPr>
          </w:p>
          <w:p w:rsidR="000D2C6B" w:rsidRPr="002D09A7" w:rsidRDefault="000D2C6B" w:rsidP="00F67690">
            <w:pPr>
              <w:jc w:val="center"/>
              <w:rPr>
                <w:rFonts w:ascii="Times New Roman" w:hAnsi="Times New Roman"/>
                <w:b/>
              </w:rPr>
            </w:pPr>
          </w:p>
          <w:p w:rsidR="000D2C6B" w:rsidRPr="002D09A7" w:rsidRDefault="000D2C6B" w:rsidP="00F67690">
            <w:pPr>
              <w:jc w:val="center"/>
              <w:rPr>
                <w:rFonts w:ascii="Times New Roman" w:hAnsi="Times New Roman"/>
                <w:b/>
              </w:rPr>
            </w:pPr>
          </w:p>
          <w:p w:rsidR="000D2C6B" w:rsidRPr="002D09A7" w:rsidRDefault="000D2C6B" w:rsidP="00F67690">
            <w:pPr>
              <w:jc w:val="center"/>
              <w:rPr>
                <w:rFonts w:ascii="Times New Roman" w:hAnsi="Times New Roman"/>
                <w:b/>
              </w:rPr>
            </w:pPr>
            <w:r w:rsidRPr="002D09A7">
              <w:rPr>
                <w:rFonts w:ascii="Times New Roman" w:hAnsi="Times New Roman"/>
                <w:b/>
              </w:rPr>
              <w:t>FECHAS</w:t>
            </w:r>
          </w:p>
        </w:tc>
        <w:tc>
          <w:tcPr>
            <w:tcW w:w="1418" w:type="dxa"/>
            <w:shd w:val="clear" w:color="auto" w:fill="D9D9D9"/>
            <w:vAlign w:val="center"/>
          </w:tcPr>
          <w:p w:rsidR="000D2C6B" w:rsidRPr="002D09A7" w:rsidRDefault="000D2C6B" w:rsidP="00F67690">
            <w:pPr>
              <w:jc w:val="center"/>
              <w:rPr>
                <w:rFonts w:ascii="Times New Roman" w:hAnsi="Times New Roman"/>
                <w:b/>
              </w:rPr>
            </w:pPr>
          </w:p>
          <w:p w:rsidR="000D2C6B" w:rsidRPr="002D09A7" w:rsidRDefault="000D2C6B" w:rsidP="00F67690">
            <w:pPr>
              <w:jc w:val="center"/>
              <w:rPr>
                <w:rFonts w:ascii="Times New Roman" w:hAnsi="Times New Roman"/>
                <w:b/>
              </w:rPr>
            </w:pPr>
          </w:p>
          <w:p w:rsidR="000D2C6B" w:rsidRPr="002D09A7" w:rsidRDefault="000D2C6B" w:rsidP="00F67690">
            <w:pPr>
              <w:jc w:val="center"/>
              <w:rPr>
                <w:rFonts w:ascii="Times New Roman" w:hAnsi="Times New Roman"/>
                <w:b/>
              </w:rPr>
            </w:pPr>
          </w:p>
          <w:p w:rsidR="000D2C6B" w:rsidRPr="002D09A7" w:rsidRDefault="000D2C6B" w:rsidP="00F67690">
            <w:pPr>
              <w:jc w:val="center"/>
              <w:rPr>
                <w:rFonts w:ascii="Times New Roman" w:hAnsi="Times New Roman"/>
                <w:b/>
              </w:rPr>
            </w:pPr>
            <w:r w:rsidRPr="002D09A7">
              <w:rPr>
                <w:rFonts w:ascii="Times New Roman" w:hAnsi="Times New Roman"/>
                <w:b/>
              </w:rPr>
              <w:t>FAMILIAS</w:t>
            </w:r>
          </w:p>
        </w:tc>
        <w:tc>
          <w:tcPr>
            <w:tcW w:w="1275" w:type="dxa"/>
            <w:shd w:val="clear" w:color="auto" w:fill="D9D9D9"/>
            <w:vAlign w:val="center"/>
          </w:tcPr>
          <w:p w:rsidR="000D2C6B" w:rsidRPr="002D09A7" w:rsidRDefault="000D2C6B" w:rsidP="00F67690">
            <w:pPr>
              <w:jc w:val="center"/>
              <w:rPr>
                <w:rFonts w:ascii="Times New Roman" w:hAnsi="Times New Roman"/>
                <w:b/>
              </w:rPr>
            </w:pPr>
          </w:p>
          <w:p w:rsidR="000D2C6B" w:rsidRPr="002D09A7" w:rsidRDefault="000D2C6B" w:rsidP="00F67690">
            <w:pPr>
              <w:jc w:val="center"/>
              <w:rPr>
                <w:rFonts w:ascii="Times New Roman" w:hAnsi="Times New Roman"/>
                <w:b/>
              </w:rPr>
            </w:pPr>
          </w:p>
          <w:p w:rsidR="000D2C6B" w:rsidRPr="002D09A7" w:rsidRDefault="000D2C6B" w:rsidP="00F67690">
            <w:pPr>
              <w:jc w:val="center"/>
              <w:rPr>
                <w:rFonts w:ascii="Times New Roman" w:hAnsi="Times New Roman"/>
                <w:b/>
              </w:rPr>
            </w:pPr>
          </w:p>
          <w:p w:rsidR="000D2C6B" w:rsidRPr="002D09A7" w:rsidRDefault="000D2C6B" w:rsidP="00F67690">
            <w:pPr>
              <w:jc w:val="center"/>
              <w:rPr>
                <w:rFonts w:ascii="Times New Roman" w:hAnsi="Times New Roman"/>
                <w:b/>
              </w:rPr>
            </w:pPr>
            <w:r w:rsidRPr="002D09A7">
              <w:rPr>
                <w:rFonts w:ascii="Times New Roman" w:hAnsi="Times New Roman"/>
                <w:b/>
              </w:rPr>
              <w:t>SUPERVI-SADO POR:</w:t>
            </w:r>
          </w:p>
        </w:tc>
        <w:tc>
          <w:tcPr>
            <w:tcW w:w="1668" w:type="dxa"/>
            <w:shd w:val="clear" w:color="auto" w:fill="D9D9D9"/>
            <w:vAlign w:val="center"/>
          </w:tcPr>
          <w:p w:rsidR="000D2C6B" w:rsidRPr="002D09A7" w:rsidRDefault="000D2C6B" w:rsidP="00F67690">
            <w:pPr>
              <w:tabs>
                <w:tab w:val="left" w:pos="252"/>
              </w:tabs>
              <w:jc w:val="center"/>
              <w:rPr>
                <w:rFonts w:ascii="Times New Roman" w:hAnsi="Times New Roman"/>
                <w:b/>
              </w:rPr>
            </w:pPr>
          </w:p>
          <w:p w:rsidR="000D2C6B" w:rsidRPr="002D09A7" w:rsidRDefault="000D2C6B" w:rsidP="00F67690">
            <w:pPr>
              <w:jc w:val="center"/>
              <w:rPr>
                <w:rFonts w:ascii="Times New Roman" w:hAnsi="Times New Roman"/>
                <w:b/>
              </w:rPr>
            </w:pPr>
          </w:p>
          <w:p w:rsidR="000D2C6B" w:rsidRPr="002D09A7" w:rsidRDefault="000D2C6B" w:rsidP="00F67690">
            <w:pPr>
              <w:jc w:val="center"/>
              <w:rPr>
                <w:rFonts w:ascii="Times New Roman" w:hAnsi="Times New Roman"/>
                <w:b/>
              </w:rPr>
            </w:pPr>
          </w:p>
          <w:p w:rsidR="000D2C6B" w:rsidRPr="002D09A7" w:rsidRDefault="000D2C6B" w:rsidP="00F67690">
            <w:pPr>
              <w:jc w:val="center"/>
              <w:rPr>
                <w:rFonts w:ascii="Times New Roman" w:hAnsi="Times New Roman"/>
                <w:b/>
              </w:rPr>
            </w:pPr>
            <w:r w:rsidRPr="002D09A7">
              <w:rPr>
                <w:rFonts w:ascii="Times New Roman" w:hAnsi="Times New Roman"/>
                <w:b/>
              </w:rPr>
              <w:t>FACILITA-</w:t>
            </w:r>
          </w:p>
          <w:p w:rsidR="000D2C6B" w:rsidRPr="002D09A7" w:rsidRDefault="000D2C6B" w:rsidP="00F67690">
            <w:pPr>
              <w:jc w:val="center"/>
              <w:rPr>
                <w:rFonts w:ascii="Times New Roman" w:hAnsi="Times New Roman"/>
                <w:b/>
              </w:rPr>
            </w:pPr>
            <w:r w:rsidRPr="002D09A7">
              <w:rPr>
                <w:rFonts w:ascii="Times New Roman" w:hAnsi="Times New Roman"/>
                <w:b/>
              </w:rPr>
              <w:t>DORES</w:t>
            </w:r>
          </w:p>
        </w:tc>
        <w:tc>
          <w:tcPr>
            <w:tcW w:w="379" w:type="dxa"/>
            <w:shd w:val="clear" w:color="auto" w:fill="D9D9D9"/>
            <w:vAlign w:val="center"/>
          </w:tcPr>
          <w:p w:rsidR="000D2C6B" w:rsidRPr="002D09A7" w:rsidRDefault="000D2C6B" w:rsidP="00F67690">
            <w:pPr>
              <w:jc w:val="center"/>
              <w:rPr>
                <w:rFonts w:ascii="Times New Roman" w:hAnsi="Times New Roman"/>
                <w:b/>
              </w:rPr>
            </w:pPr>
            <w:r w:rsidRPr="002D09A7">
              <w:rPr>
                <w:rFonts w:ascii="Times New Roman" w:hAnsi="Times New Roman"/>
                <w:b/>
              </w:rPr>
              <w:t>T</w:t>
            </w:r>
          </w:p>
          <w:p w:rsidR="000D2C6B" w:rsidRPr="002D09A7" w:rsidRDefault="000D2C6B" w:rsidP="00F67690">
            <w:pPr>
              <w:jc w:val="center"/>
              <w:rPr>
                <w:rFonts w:ascii="Times New Roman" w:hAnsi="Times New Roman"/>
                <w:b/>
              </w:rPr>
            </w:pPr>
            <w:r w:rsidRPr="002D09A7">
              <w:rPr>
                <w:rFonts w:ascii="Times New Roman" w:hAnsi="Times New Roman"/>
                <w:b/>
              </w:rPr>
              <w:t>U</w:t>
            </w:r>
          </w:p>
          <w:p w:rsidR="000D2C6B" w:rsidRPr="002D09A7" w:rsidRDefault="000D2C6B" w:rsidP="00F67690">
            <w:pPr>
              <w:jc w:val="center"/>
              <w:rPr>
                <w:rFonts w:ascii="Times New Roman" w:hAnsi="Times New Roman"/>
                <w:b/>
              </w:rPr>
            </w:pPr>
            <w:r w:rsidRPr="002D09A7">
              <w:rPr>
                <w:rFonts w:ascii="Times New Roman" w:hAnsi="Times New Roman"/>
                <w:b/>
              </w:rPr>
              <w:t>T</w:t>
            </w:r>
          </w:p>
          <w:p w:rsidR="000D2C6B" w:rsidRPr="002D09A7" w:rsidRDefault="000D2C6B" w:rsidP="00F67690">
            <w:pPr>
              <w:jc w:val="center"/>
              <w:rPr>
                <w:rFonts w:ascii="Times New Roman" w:hAnsi="Times New Roman"/>
                <w:b/>
              </w:rPr>
            </w:pPr>
            <w:r w:rsidRPr="002D09A7">
              <w:rPr>
                <w:rFonts w:ascii="Times New Roman" w:hAnsi="Times New Roman"/>
                <w:b/>
              </w:rPr>
              <w:t>O</w:t>
            </w:r>
          </w:p>
          <w:p w:rsidR="000D2C6B" w:rsidRPr="002D09A7" w:rsidRDefault="000D2C6B" w:rsidP="00F67690">
            <w:pPr>
              <w:jc w:val="center"/>
              <w:rPr>
                <w:rFonts w:ascii="Times New Roman" w:hAnsi="Times New Roman"/>
                <w:b/>
              </w:rPr>
            </w:pPr>
            <w:r w:rsidRPr="002D09A7">
              <w:rPr>
                <w:rFonts w:ascii="Times New Roman" w:hAnsi="Times New Roman"/>
                <w:b/>
              </w:rPr>
              <w:t>R</w:t>
            </w:r>
          </w:p>
          <w:p w:rsidR="000D2C6B" w:rsidRPr="002D09A7" w:rsidRDefault="000D2C6B" w:rsidP="00F67690">
            <w:pPr>
              <w:jc w:val="center"/>
              <w:rPr>
                <w:rFonts w:ascii="Times New Roman" w:hAnsi="Times New Roman"/>
                <w:b/>
              </w:rPr>
            </w:pPr>
            <w:r w:rsidRPr="002D09A7">
              <w:rPr>
                <w:rFonts w:ascii="Times New Roman" w:hAnsi="Times New Roman"/>
                <w:b/>
              </w:rPr>
              <w:t>E</w:t>
            </w:r>
          </w:p>
          <w:p w:rsidR="000D2C6B" w:rsidRPr="002D09A7" w:rsidRDefault="000D2C6B" w:rsidP="00F67690">
            <w:pPr>
              <w:jc w:val="center"/>
              <w:rPr>
                <w:rFonts w:ascii="Times New Roman" w:hAnsi="Times New Roman"/>
                <w:b/>
              </w:rPr>
            </w:pPr>
            <w:r w:rsidRPr="002D09A7">
              <w:rPr>
                <w:rFonts w:ascii="Times New Roman" w:hAnsi="Times New Roman"/>
                <w:b/>
              </w:rPr>
              <w:t>S</w:t>
            </w:r>
          </w:p>
        </w:tc>
        <w:tc>
          <w:tcPr>
            <w:tcW w:w="463" w:type="dxa"/>
            <w:shd w:val="clear" w:color="auto" w:fill="D9D9D9"/>
            <w:vAlign w:val="center"/>
          </w:tcPr>
          <w:p w:rsidR="000D2C6B" w:rsidRPr="002D09A7" w:rsidRDefault="000D2C6B" w:rsidP="00F67690">
            <w:pPr>
              <w:jc w:val="center"/>
              <w:rPr>
                <w:rFonts w:ascii="Times New Roman" w:hAnsi="Times New Roman"/>
                <w:b/>
              </w:rPr>
            </w:pPr>
            <w:r w:rsidRPr="002D09A7">
              <w:rPr>
                <w:rFonts w:ascii="Times New Roman" w:hAnsi="Times New Roman"/>
                <w:b/>
              </w:rPr>
              <w:t>A</w:t>
            </w:r>
          </w:p>
          <w:p w:rsidR="000D2C6B" w:rsidRPr="002D09A7" w:rsidRDefault="000D2C6B" w:rsidP="00F67690">
            <w:pPr>
              <w:jc w:val="center"/>
              <w:rPr>
                <w:rFonts w:ascii="Times New Roman" w:hAnsi="Times New Roman"/>
                <w:b/>
              </w:rPr>
            </w:pPr>
            <w:r w:rsidRPr="002D09A7">
              <w:rPr>
                <w:rFonts w:ascii="Times New Roman" w:hAnsi="Times New Roman"/>
                <w:b/>
              </w:rPr>
              <w:t>B</w:t>
            </w:r>
          </w:p>
          <w:p w:rsidR="000D2C6B" w:rsidRPr="002D09A7" w:rsidRDefault="000D2C6B" w:rsidP="00F67690">
            <w:pPr>
              <w:jc w:val="center"/>
              <w:rPr>
                <w:rFonts w:ascii="Times New Roman" w:hAnsi="Times New Roman"/>
                <w:b/>
              </w:rPr>
            </w:pPr>
            <w:r w:rsidRPr="002D09A7">
              <w:rPr>
                <w:rFonts w:ascii="Times New Roman" w:hAnsi="Times New Roman"/>
                <w:b/>
              </w:rPr>
              <w:t>U</w:t>
            </w:r>
          </w:p>
          <w:p w:rsidR="000D2C6B" w:rsidRPr="002D09A7" w:rsidRDefault="000D2C6B" w:rsidP="00F67690">
            <w:pPr>
              <w:jc w:val="center"/>
              <w:rPr>
                <w:rFonts w:ascii="Times New Roman" w:hAnsi="Times New Roman"/>
                <w:b/>
              </w:rPr>
            </w:pPr>
            <w:r w:rsidRPr="002D09A7">
              <w:rPr>
                <w:rFonts w:ascii="Times New Roman" w:hAnsi="Times New Roman"/>
                <w:b/>
              </w:rPr>
              <w:t>E</w:t>
            </w:r>
          </w:p>
          <w:p w:rsidR="000D2C6B" w:rsidRPr="002D09A7" w:rsidRDefault="000D2C6B" w:rsidP="00F67690">
            <w:pPr>
              <w:jc w:val="center"/>
              <w:rPr>
                <w:rFonts w:ascii="Times New Roman" w:hAnsi="Times New Roman"/>
                <w:b/>
              </w:rPr>
            </w:pPr>
            <w:r w:rsidRPr="002D09A7">
              <w:rPr>
                <w:rFonts w:ascii="Times New Roman" w:hAnsi="Times New Roman"/>
                <w:b/>
              </w:rPr>
              <w:t>L</w:t>
            </w:r>
          </w:p>
          <w:p w:rsidR="000D2C6B" w:rsidRPr="002D09A7" w:rsidRDefault="000D2C6B" w:rsidP="00F67690">
            <w:pPr>
              <w:jc w:val="center"/>
              <w:rPr>
                <w:rFonts w:ascii="Times New Roman" w:hAnsi="Times New Roman"/>
                <w:b/>
              </w:rPr>
            </w:pPr>
            <w:r w:rsidRPr="002D09A7">
              <w:rPr>
                <w:rFonts w:ascii="Times New Roman" w:hAnsi="Times New Roman"/>
                <w:b/>
              </w:rPr>
              <w:t>A</w:t>
            </w:r>
          </w:p>
          <w:p w:rsidR="000D2C6B" w:rsidRPr="002D09A7" w:rsidRDefault="000D2C6B" w:rsidP="00F67690">
            <w:pPr>
              <w:jc w:val="center"/>
              <w:rPr>
                <w:rFonts w:ascii="Times New Roman" w:hAnsi="Times New Roman"/>
                <w:b/>
              </w:rPr>
            </w:pPr>
            <w:r w:rsidRPr="002D09A7">
              <w:rPr>
                <w:rFonts w:ascii="Times New Roman" w:hAnsi="Times New Roman"/>
                <w:b/>
              </w:rPr>
              <w:t>/</w:t>
            </w:r>
          </w:p>
          <w:p w:rsidR="000D2C6B" w:rsidRPr="002D09A7" w:rsidRDefault="000D2C6B" w:rsidP="00F67690">
            <w:pPr>
              <w:jc w:val="center"/>
              <w:rPr>
                <w:rFonts w:ascii="Times New Roman" w:hAnsi="Times New Roman"/>
                <w:b/>
              </w:rPr>
            </w:pPr>
            <w:r w:rsidRPr="002D09A7">
              <w:rPr>
                <w:rFonts w:ascii="Times New Roman" w:hAnsi="Times New Roman"/>
                <w:b/>
              </w:rPr>
              <w:t>O</w:t>
            </w:r>
          </w:p>
        </w:tc>
        <w:tc>
          <w:tcPr>
            <w:tcW w:w="609" w:type="dxa"/>
            <w:shd w:val="clear" w:color="auto" w:fill="D9D9D9"/>
            <w:vAlign w:val="center"/>
          </w:tcPr>
          <w:p w:rsidR="000D2C6B" w:rsidRPr="002D09A7" w:rsidRDefault="000D2C6B" w:rsidP="00F67690">
            <w:pPr>
              <w:jc w:val="center"/>
              <w:rPr>
                <w:rFonts w:ascii="Times New Roman" w:hAnsi="Times New Roman"/>
                <w:b/>
              </w:rPr>
            </w:pPr>
            <w:r w:rsidRPr="002D09A7">
              <w:rPr>
                <w:rFonts w:ascii="Times New Roman" w:hAnsi="Times New Roman"/>
                <w:b/>
              </w:rPr>
              <w:t>M</w:t>
            </w:r>
          </w:p>
          <w:p w:rsidR="000D2C6B" w:rsidRPr="002D09A7" w:rsidRDefault="000D2C6B" w:rsidP="00F67690">
            <w:pPr>
              <w:jc w:val="center"/>
              <w:rPr>
                <w:rFonts w:ascii="Times New Roman" w:hAnsi="Times New Roman"/>
                <w:b/>
              </w:rPr>
            </w:pPr>
            <w:r w:rsidRPr="002D09A7">
              <w:rPr>
                <w:rFonts w:ascii="Times New Roman" w:hAnsi="Times New Roman"/>
                <w:b/>
              </w:rPr>
              <w:t>A</w:t>
            </w:r>
          </w:p>
          <w:p w:rsidR="000D2C6B" w:rsidRPr="002D09A7" w:rsidRDefault="000D2C6B" w:rsidP="00F67690">
            <w:pPr>
              <w:jc w:val="center"/>
              <w:rPr>
                <w:rFonts w:ascii="Times New Roman" w:hAnsi="Times New Roman"/>
                <w:b/>
              </w:rPr>
            </w:pPr>
            <w:r w:rsidRPr="002D09A7">
              <w:rPr>
                <w:rFonts w:ascii="Times New Roman" w:hAnsi="Times New Roman"/>
                <w:b/>
              </w:rPr>
              <w:t>D</w:t>
            </w:r>
          </w:p>
          <w:p w:rsidR="000D2C6B" w:rsidRPr="002D09A7" w:rsidRDefault="000D2C6B" w:rsidP="00F67690">
            <w:pPr>
              <w:jc w:val="center"/>
              <w:rPr>
                <w:rFonts w:ascii="Times New Roman" w:hAnsi="Times New Roman"/>
                <w:b/>
              </w:rPr>
            </w:pPr>
            <w:r w:rsidRPr="002D09A7">
              <w:rPr>
                <w:rFonts w:ascii="Times New Roman" w:hAnsi="Times New Roman"/>
                <w:b/>
              </w:rPr>
              <w:t>R</w:t>
            </w:r>
          </w:p>
          <w:p w:rsidR="000D2C6B" w:rsidRPr="002D09A7" w:rsidRDefault="000D2C6B" w:rsidP="00F67690">
            <w:pPr>
              <w:jc w:val="center"/>
              <w:rPr>
                <w:rFonts w:ascii="Times New Roman" w:hAnsi="Times New Roman"/>
                <w:b/>
              </w:rPr>
            </w:pPr>
            <w:r w:rsidRPr="002D09A7">
              <w:rPr>
                <w:rFonts w:ascii="Times New Roman" w:hAnsi="Times New Roman"/>
                <w:b/>
              </w:rPr>
              <w:t>E</w:t>
            </w:r>
          </w:p>
          <w:p w:rsidR="000D2C6B" w:rsidRPr="002D09A7" w:rsidRDefault="000D2C6B" w:rsidP="00F67690">
            <w:pPr>
              <w:jc w:val="center"/>
              <w:rPr>
                <w:rFonts w:ascii="Times New Roman" w:hAnsi="Times New Roman"/>
                <w:b/>
              </w:rPr>
            </w:pPr>
            <w:r w:rsidRPr="002D09A7">
              <w:rPr>
                <w:rFonts w:ascii="Times New Roman" w:hAnsi="Times New Roman"/>
                <w:b/>
              </w:rPr>
              <w:t>S</w:t>
            </w:r>
          </w:p>
        </w:tc>
        <w:tc>
          <w:tcPr>
            <w:tcW w:w="535" w:type="dxa"/>
            <w:shd w:val="clear" w:color="auto" w:fill="D9D9D9"/>
            <w:vAlign w:val="center"/>
          </w:tcPr>
          <w:p w:rsidR="000D2C6B" w:rsidRPr="002D09A7" w:rsidRDefault="000D2C6B" w:rsidP="00F67690">
            <w:pPr>
              <w:jc w:val="center"/>
              <w:rPr>
                <w:rFonts w:ascii="Times New Roman" w:hAnsi="Times New Roman"/>
                <w:b/>
              </w:rPr>
            </w:pPr>
            <w:r w:rsidRPr="002D09A7">
              <w:rPr>
                <w:rFonts w:ascii="Times New Roman" w:hAnsi="Times New Roman"/>
                <w:b/>
              </w:rPr>
              <w:t>P</w:t>
            </w:r>
          </w:p>
          <w:p w:rsidR="000D2C6B" w:rsidRPr="002D09A7" w:rsidRDefault="000D2C6B" w:rsidP="00F67690">
            <w:pPr>
              <w:jc w:val="center"/>
              <w:rPr>
                <w:rFonts w:ascii="Times New Roman" w:hAnsi="Times New Roman"/>
                <w:b/>
              </w:rPr>
            </w:pPr>
            <w:r w:rsidRPr="002D09A7">
              <w:rPr>
                <w:rFonts w:ascii="Times New Roman" w:hAnsi="Times New Roman"/>
                <w:b/>
              </w:rPr>
              <w:t>A</w:t>
            </w:r>
          </w:p>
          <w:p w:rsidR="000D2C6B" w:rsidRPr="002D09A7" w:rsidRDefault="000D2C6B" w:rsidP="00F67690">
            <w:pPr>
              <w:jc w:val="center"/>
              <w:rPr>
                <w:rFonts w:ascii="Times New Roman" w:hAnsi="Times New Roman"/>
                <w:b/>
              </w:rPr>
            </w:pPr>
            <w:r w:rsidRPr="002D09A7">
              <w:rPr>
                <w:rFonts w:ascii="Times New Roman" w:hAnsi="Times New Roman"/>
                <w:b/>
              </w:rPr>
              <w:t>D</w:t>
            </w:r>
          </w:p>
          <w:p w:rsidR="000D2C6B" w:rsidRPr="002D09A7" w:rsidRDefault="000D2C6B" w:rsidP="00F67690">
            <w:pPr>
              <w:jc w:val="center"/>
              <w:rPr>
                <w:rFonts w:ascii="Times New Roman" w:hAnsi="Times New Roman"/>
                <w:b/>
              </w:rPr>
            </w:pPr>
            <w:r w:rsidRPr="002D09A7">
              <w:rPr>
                <w:rFonts w:ascii="Times New Roman" w:hAnsi="Times New Roman"/>
                <w:b/>
              </w:rPr>
              <w:t>R</w:t>
            </w:r>
          </w:p>
          <w:p w:rsidR="000D2C6B" w:rsidRPr="002D09A7" w:rsidRDefault="000D2C6B" w:rsidP="00F67690">
            <w:pPr>
              <w:jc w:val="center"/>
              <w:rPr>
                <w:rFonts w:ascii="Times New Roman" w:hAnsi="Times New Roman"/>
                <w:b/>
              </w:rPr>
            </w:pPr>
            <w:r w:rsidRPr="002D09A7">
              <w:rPr>
                <w:rFonts w:ascii="Times New Roman" w:hAnsi="Times New Roman"/>
                <w:b/>
              </w:rPr>
              <w:t>E</w:t>
            </w:r>
          </w:p>
          <w:p w:rsidR="000D2C6B" w:rsidRPr="002D09A7" w:rsidRDefault="000D2C6B" w:rsidP="00F67690">
            <w:pPr>
              <w:jc w:val="center"/>
              <w:rPr>
                <w:rFonts w:ascii="Times New Roman" w:hAnsi="Times New Roman"/>
                <w:b/>
              </w:rPr>
            </w:pPr>
            <w:r w:rsidRPr="002D09A7">
              <w:rPr>
                <w:rFonts w:ascii="Times New Roman" w:hAnsi="Times New Roman"/>
                <w:b/>
              </w:rPr>
              <w:t>S</w:t>
            </w:r>
          </w:p>
        </w:tc>
        <w:tc>
          <w:tcPr>
            <w:tcW w:w="741" w:type="dxa"/>
            <w:shd w:val="clear" w:color="auto" w:fill="D9D9D9"/>
            <w:vAlign w:val="center"/>
          </w:tcPr>
          <w:p w:rsidR="000D2C6B" w:rsidRPr="007C0DB3" w:rsidRDefault="000D2C6B" w:rsidP="00F67690">
            <w:pPr>
              <w:jc w:val="center"/>
              <w:rPr>
                <w:rFonts w:ascii="Times New Roman" w:hAnsi="Times New Roman"/>
                <w:b/>
              </w:rPr>
            </w:pPr>
            <w:r w:rsidRPr="007C0DB3">
              <w:rPr>
                <w:rFonts w:ascii="Times New Roman" w:hAnsi="Times New Roman"/>
                <w:b/>
              </w:rPr>
              <w:t>C</w:t>
            </w:r>
          </w:p>
          <w:p w:rsidR="000D2C6B" w:rsidRPr="007C0DB3" w:rsidRDefault="000D2C6B" w:rsidP="00F67690">
            <w:pPr>
              <w:jc w:val="center"/>
              <w:rPr>
                <w:rFonts w:ascii="Times New Roman" w:hAnsi="Times New Roman"/>
                <w:b/>
              </w:rPr>
            </w:pPr>
            <w:r w:rsidRPr="007C0DB3">
              <w:rPr>
                <w:rFonts w:ascii="Times New Roman" w:hAnsi="Times New Roman"/>
                <w:b/>
              </w:rPr>
              <w:t>H</w:t>
            </w:r>
          </w:p>
          <w:p w:rsidR="000D2C6B" w:rsidRPr="007C0DB3" w:rsidRDefault="000D2C6B" w:rsidP="00F67690">
            <w:pPr>
              <w:jc w:val="center"/>
              <w:rPr>
                <w:rFonts w:ascii="Times New Roman" w:hAnsi="Times New Roman"/>
                <w:b/>
              </w:rPr>
            </w:pPr>
            <w:r w:rsidRPr="007C0DB3">
              <w:rPr>
                <w:rFonts w:ascii="Times New Roman" w:hAnsi="Times New Roman"/>
                <w:b/>
              </w:rPr>
              <w:t>I</w:t>
            </w:r>
          </w:p>
          <w:p w:rsidR="000D2C6B" w:rsidRPr="007C0DB3" w:rsidRDefault="000D2C6B" w:rsidP="00F67690">
            <w:pPr>
              <w:jc w:val="center"/>
              <w:rPr>
                <w:rFonts w:ascii="Times New Roman" w:hAnsi="Times New Roman"/>
                <w:b/>
              </w:rPr>
            </w:pPr>
            <w:r w:rsidRPr="007C0DB3">
              <w:rPr>
                <w:rFonts w:ascii="Times New Roman" w:hAnsi="Times New Roman"/>
                <w:b/>
              </w:rPr>
              <w:t>C</w:t>
            </w:r>
          </w:p>
          <w:p w:rsidR="000D2C6B" w:rsidRPr="007C0DB3" w:rsidRDefault="000D2C6B" w:rsidP="00F67690">
            <w:pPr>
              <w:jc w:val="center"/>
              <w:rPr>
                <w:rFonts w:ascii="Times New Roman" w:hAnsi="Times New Roman"/>
                <w:b/>
              </w:rPr>
            </w:pPr>
            <w:r w:rsidRPr="007C0DB3">
              <w:rPr>
                <w:rFonts w:ascii="Times New Roman" w:hAnsi="Times New Roman"/>
                <w:b/>
              </w:rPr>
              <w:t>O</w:t>
            </w:r>
          </w:p>
          <w:p w:rsidR="000D2C6B" w:rsidRPr="007C0DB3" w:rsidRDefault="000D2C6B" w:rsidP="00F67690">
            <w:pPr>
              <w:jc w:val="center"/>
              <w:rPr>
                <w:rFonts w:ascii="Times New Roman" w:hAnsi="Times New Roman"/>
                <w:b/>
              </w:rPr>
            </w:pPr>
            <w:r w:rsidRPr="007C0DB3">
              <w:rPr>
                <w:rFonts w:ascii="Times New Roman" w:hAnsi="Times New Roman"/>
                <w:b/>
              </w:rPr>
              <w:t>S</w:t>
            </w:r>
          </w:p>
        </w:tc>
        <w:tc>
          <w:tcPr>
            <w:tcW w:w="708" w:type="dxa"/>
            <w:shd w:val="clear" w:color="auto" w:fill="D9D9D9"/>
            <w:vAlign w:val="center"/>
          </w:tcPr>
          <w:p w:rsidR="000D2C6B" w:rsidRPr="007C0DB3" w:rsidRDefault="000D2C6B" w:rsidP="00F67690">
            <w:pPr>
              <w:jc w:val="center"/>
              <w:rPr>
                <w:rFonts w:ascii="Times New Roman" w:hAnsi="Times New Roman"/>
                <w:b/>
              </w:rPr>
            </w:pPr>
            <w:r w:rsidRPr="007C0DB3">
              <w:rPr>
                <w:rFonts w:ascii="Times New Roman" w:hAnsi="Times New Roman"/>
                <w:b/>
              </w:rPr>
              <w:t>C</w:t>
            </w:r>
          </w:p>
          <w:p w:rsidR="000D2C6B" w:rsidRPr="007C0DB3" w:rsidRDefault="000D2C6B" w:rsidP="00F67690">
            <w:pPr>
              <w:jc w:val="center"/>
              <w:rPr>
                <w:rFonts w:ascii="Times New Roman" w:hAnsi="Times New Roman"/>
                <w:b/>
              </w:rPr>
            </w:pPr>
            <w:r w:rsidRPr="007C0DB3">
              <w:rPr>
                <w:rFonts w:ascii="Times New Roman" w:hAnsi="Times New Roman"/>
                <w:b/>
              </w:rPr>
              <w:t>H</w:t>
            </w:r>
          </w:p>
          <w:p w:rsidR="000D2C6B" w:rsidRPr="007C0DB3" w:rsidRDefault="000D2C6B" w:rsidP="00F67690">
            <w:pPr>
              <w:jc w:val="center"/>
              <w:rPr>
                <w:rFonts w:ascii="Times New Roman" w:hAnsi="Times New Roman"/>
                <w:b/>
              </w:rPr>
            </w:pPr>
            <w:r w:rsidRPr="007C0DB3">
              <w:rPr>
                <w:rFonts w:ascii="Times New Roman" w:hAnsi="Times New Roman"/>
                <w:b/>
              </w:rPr>
              <w:t>I</w:t>
            </w:r>
          </w:p>
          <w:p w:rsidR="000D2C6B" w:rsidRPr="007C0DB3" w:rsidRDefault="000D2C6B" w:rsidP="00F67690">
            <w:pPr>
              <w:jc w:val="center"/>
              <w:rPr>
                <w:rFonts w:ascii="Times New Roman" w:hAnsi="Times New Roman"/>
                <w:b/>
              </w:rPr>
            </w:pPr>
            <w:r w:rsidRPr="007C0DB3">
              <w:rPr>
                <w:rFonts w:ascii="Times New Roman" w:hAnsi="Times New Roman"/>
                <w:b/>
              </w:rPr>
              <w:t>C</w:t>
            </w:r>
          </w:p>
          <w:p w:rsidR="000D2C6B" w:rsidRPr="007C0DB3" w:rsidRDefault="000D2C6B" w:rsidP="00F67690">
            <w:pPr>
              <w:jc w:val="center"/>
              <w:rPr>
                <w:rFonts w:ascii="Times New Roman" w:hAnsi="Times New Roman"/>
                <w:b/>
              </w:rPr>
            </w:pPr>
            <w:r w:rsidRPr="007C0DB3">
              <w:rPr>
                <w:rFonts w:ascii="Times New Roman" w:hAnsi="Times New Roman"/>
                <w:b/>
              </w:rPr>
              <w:t>A</w:t>
            </w:r>
          </w:p>
          <w:p w:rsidR="000D2C6B" w:rsidRPr="007C0DB3" w:rsidRDefault="000D2C6B" w:rsidP="00F67690">
            <w:pPr>
              <w:jc w:val="center"/>
              <w:rPr>
                <w:rFonts w:ascii="Times New Roman" w:hAnsi="Times New Roman"/>
                <w:b/>
              </w:rPr>
            </w:pPr>
            <w:r w:rsidRPr="007C0DB3">
              <w:rPr>
                <w:rFonts w:ascii="Times New Roman" w:hAnsi="Times New Roman"/>
                <w:b/>
              </w:rPr>
              <w:t>S</w:t>
            </w:r>
          </w:p>
        </w:tc>
      </w:tr>
      <w:tr w:rsidR="000D2C6B" w:rsidRPr="007C0DB3" w:rsidTr="00621087">
        <w:trPr>
          <w:trHeight w:val="1095"/>
        </w:trPr>
        <w:tc>
          <w:tcPr>
            <w:tcW w:w="2018" w:type="dxa"/>
            <w:shd w:val="clear" w:color="auto" w:fill="4472C4"/>
            <w:vAlign w:val="center"/>
          </w:tcPr>
          <w:p w:rsidR="000D2C6B" w:rsidRPr="002D09A7" w:rsidRDefault="000D2C6B" w:rsidP="008D759B">
            <w:pPr>
              <w:jc w:val="center"/>
              <w:rPr>
                <w:rFonts w:ascii="Times New Roman" w:hAnsi="Times New Roman"/>
                <w:b/>
              </w:rPr>
            </w:pPr>
            <w:r w:rsidRPr="002D09A7">
              <w:rPr>
                <w:rFonts w:ascii="Times New Roman" w:hAnsi="Times New Roman"/>
                <w:b/>
              </w:rPr>
              <w:t>Escuela Simón Bolívar</w:t>
            </w:r>
          </w:p>
        </w:tc>
        <w:tc>
          <w:tcPr>
            <w:tcW w:w="1276" w:type="dxa"/>
            <w:shd w:val="clear" w:color="auto" w:fill="auto"/>
            <w:vAlign w:val="center"/>
          </w:tcPr>
          <w:p w:rsidR="000D2C6B" w:rsidRPr="002D09A7" w:rsidRDefault="000D2C6B" w:rsidP="008D759B">
            <w:pPr>
              <w:jc w:val="center"/>
              <w:rPr>
                <w:rFonts w:ascii="Times New Roman" w:hAnsi="Times New Roman"/>
              </w:rPr>
            </w:pPr>
            <w:r w:rsidRPr="002D09A7">
              <w:rPr>
                <w:rFonts w:ascii="Times New Roman" w:hAnsi="Times New Roman"/>
              </w:rPr>
              <w:t xml:space="preserve">11, 17 y </w:t>
            </w:r>
          </w:p>
          <w:p w:rsidR="000D2C6B" w:rsidRPr="002D09A7" w:rsidRDefault="000D2C6B" w:rsidP="008D759B">
            <w:pPr>
              <w:jc w:val="center"/>
              <w:rPr>
                <w:rFonts w:ascii="Times New Roman" w:hAnsi="Times New Roman"/>
              </w:rPr>
            </w:pPr>
            <w:r w:rsidRPr="002D09A7">
              <w:rPr>
                <w:rFonts w:ascii="Times New Roman" w:hAnsi="Times New Roman"/>
              </w:rPr>
              <w:t>25/01/19</w:t>
            </w:r>
          </w:p>
          <w:p w:rsidR="000D2C6B" w:rsidRPr="002D09A7" w:rsidRDefault="008D759B" w:rsidP="008D759B">
            <w:pPr>
              <w:jc w:val="center"/>
              <w:rPr>
                <w:rFonts w:ascii="Times New Roman" w:hAnsi="Times New Roman"/>
              </w:rPr>
            </w:pPr>
            <w:r w:rsidRPr="002D09A7">
              <w:rPr>
                <w:rFonts w:ascii="Times New Roman" w:hAnsi="Times New Roman"/>
              </w:rPr>
              <w:t>01, 08, 15 y</w:t>
            </w:r>
          </w:p>
          <w:p w:rsidR="000D2C6B" w:rsidRPr="002D09A7" w:rsidRDefault="008D759B" w:rsidP="008D759B">
            <w:pPr>
              <w:jc w:val="center"/>
              <w:rPr>
                <w:rFonts w:ascii="Times New Roman" w:hAnsi="Times New Roman"/>
              </w:rPr>
            </w:pPr>
            <w:r w:rsidRPr="002D09A7">
              <w:rPr>
                <w:rFonts w:ascii="Times New Roman" w:hAnsi="Times New Roman"/>
              </w:rPr>
              <w:t>22/02/19</w:t>
            </w:r>
          </w:p>
        </w:tc>
        <w:tc>
          <w:tcPr>
            <w:tcW w:w="1418" w:type="dxa"/>
            <w:shd w:val="clear" w:color="auto" w:fill="auto"/>
            <w:vAlign w:val="center"/>
          </w:tcPr>
          <w:p w:rsidR="000D2C6B" w:rsidRPr="002D09A7" w:rsidRDefault="000D2C6B" w:rsidP="008D759B">
            <w:pPr>
              <w:jc w:val="center"/>
              <w:rPr>
                <w:rFonts w:ascii="Times New Roman" w:hAnsi="Times New Roman"/>
                <w:b/>
              </w:rPr>
            </w:pPr>
            <w:r w:rsidRPr="002D09A7">
              <w:rPr>
                <w:rFonts w:ascii="Times New Roman" w:hAnsi="Times New Roman"/>
                <w:b/>
              </w:rPr>
              <w:t>06</w:t>
            </w:r>
          </w:p>
        </w:tc>
        <w:tc>
          <w:tcPr>
            <w:tcW w:w="1275" w:type="dxa"/>
            <w:shd w:val="clear" w:color="auto" w:fill="auto"/>
            <w:vAlign w:val="center"/>
          </w:tcPr>
          <w:p w:rsidR="000D2C6B" w:rsidRPr="002D09A7" w:rsidRDefault="000D2C6B" w:rsidP="008D759B">
            <w:pPr>
              <w:jc w:val="center"/>
              <w:rPr>
                <w:rFonts w:ascii="Times New Roman" w:hAnsi="Times New Roman"/>
              </w:rPr>
            </w:pPr>
            <w:r w:rsidRPr="002D09A7">
              <w:rPr>
                <w:rFonts w:ascii="Times New Roman" w:hAnsi="Times New Roman"/>
              </w:rPr>
              <w:t>Ángela Feliz</w:t>
            </w:r>
          </w:p>
        </w:tc>
        <w:tc>
          <w:tcPr>
            <w:tcW w:w="1668" w:type="dxa"/>
            <w:shd w:val="clear" w:color="auto" w:fill="auto"/>
            <w:vAlign w:val="center"/>
          </w:tcPr>
          <w:p w:rsidR="000D2C6B" w:rsidRPr="002D09A7" w:rsidRDefault="000D2C6B" w:rsidP="008D759B">
            <w:pPr>
              <w:jc w:val="center"/>
              <w:rPr>
                <w:rFonts w:ascii="Times New Roman" w:hAnsi="Times New Roman"/>
              </w:rPr>
            </w:pPr>
            <w:r w:rsidRPr="002D09A7">
              <w:rPr>
                <w:rFonts w:ascii="Times New Roman" w:hAnsi="Times New Roman"/>
              </w:rPr>
              <w:t>Erika Batista</w:t>
            </w:r>
          </w:p>
          <w:p w:rsidR="000D2C6B" w:rsidRPr="002D09A7" w:rsidRDefault="000D2C6B" w:rsidP="008D759B">
            <w:pPr>
              <w:jc w:val="center"/>
              <w:rPr>
                <w:rFonts w:ascii="Times New Roman" w:hAnsi="Times New Roman"/>
              </w:rPr>
            </w:pPr>
            <w:r w:rsidRPr="002D09A7">
              <w:rPr>
                <w:rFonts w:ascii="Times New Roman" w:hAnsi="Times New Roman"/>
              </w:rPr>
              <w:t>Juana María Rodríguez Restituyo</w:t>
            </w:r>
          </w:p>
        </w:tc>
        <w:tc>
          <w:tcPr>
            <w:tcW w:w="379" w:type="dxa"/>
            <w:shd w:val="clear" w:color="auto" w:fill="auto"/>
            <w:vAlign w:val="center"/>
          </w:tcPr>
          <w:p w:rsidR="000D2C6B" w:rsidRPr="002D09A7" w:rsidRDefault="000D2C6B" w:rsidP="008D759B">
            <w:pPr>
              <w:jc w:val="center"/>
              <w:rPr>
                <w:rFonts w:ascii="Times New Roman" w:hAnsi="Times New Roman"/>
              </w:rPr>
            </w:pPr>
            <w:r w:rsidRPr="002D09A7">
              <w:rPr>
                <w:rFonts w:ascii="Times New Roman" w:hAnsi="Times New Roman"/>
              </w:rPr>
              <w:t>0</w:t>
            </w:r>
          </w:p>
        </w:tc>
        <w:tc>
          <w:tcPr>
            <w:tcW w:w="463" w:type="dxa"/>
            <w:shd w:val="clear" w:color="auto" w:fill="auto"/>
            <w:vAlign w:val="center"/>
          </w:tcPr>
          <w:p w:rsidR="000D2C6B" w:rsidRPr="002D09A7" w:rsidRDefault="000D2C6B" w:rsidP="008D759B">
            <w:pPr>
              <w:jc w:val="center"/>
              <w:rPr>
                <w:rFonts w:ascii="Times New Roman" w:hAnsi="Times New Roman"/>
              </w:rPr>
            </w:pPr>
            <w:r w:rsidRPr="002D09A7">
              <w:rPr>
                <w:rFonts w:ascii="Times New Roman" w:hAnsi="Times New Roman"/>
              </w:rPr>
              <w:t>0</w:t>
            </w:r>
          </w:p>
        </w:tc>
        <w:tc>
          <w:tcPr>
            <w:tcW w:w="609" w:type="dxa"/>
            <w:shd w:val="clear" w:color="auto" w:fill="auto"/>
            <w:vAlign w:val="center"/>
          </w:tcPr>
          <w:p w:rsidR="000D2C6B" w:rsidRPr="002D09A7" w:rsidRDefault="000D2C6B" w:rsidP="008D759B">
            <w:pPr>
              <w:jc w:val="center"/>
              <w:rPr>
                <w:rFonts w:ascii="Times New Roman" w:hAnsi="Times New Roman"/>
              </w:rPr>
            </w:pPr>
            <w:r w:rsidRPr="002D09A7">
              <w:rPr>
                <w:rFonts w:ascii="Times New Roman" w:hAnsi="Times New Roman"/>
              </w:rPr>
              <w:t>05</w:t>
            </w:r>
          </w:p>
        </w:tc>
        <w:tc>
          <w:tcPr>
            <w:tcW w:w="535" w:type="dxa"/>
            <w:shd w:val="clear" w:color="auto" w:fill="auto"/>
            <w:vAlign w:val="center"/>
          </w:tcPr>
          <w:p w:rsidR="000D2C6B" w:rsidRPr="002D09A7" w:rsidRDefault="000D2C6B" w:rsidP="008D759B">
            <w:pPr>
              <w:jc w:val="center"/>
              <w:rPr>
                <w:rFonts w:ascii="Times New Roman" w:hAnsi="Times New Roman"/>
              </w:rPr>
            </w:pPr>
            <w:r w:rsidRPr="002D09A7">
              <w:rPr>
                <w:rFonts w:ascii="Times New Roman" w:hAnsi="Times New Roman"/>
              </w:rPr>
              <w:t>01</w:t>
            </w:r>
          </w:p>
        </w:tc>
        <w:tc>
          <w:tcPr>
            <w:tcW w:w="741" w:type="dxa"/>
            <w:shd w:val="clear" w:color="auto" w:fill="auto"/>
            <w:vAlign w:val="center"/>
          </w:tcPr>
          <w:p w:rsidR="000D2C6B" w:rsidRPr="007C0DB3" w:rsidRDefault="000D2C6B" w:rsidP="008D759B">
            <w:pPr>
              <w:jc w:val="center"/>
              <w:rPr>
                <w:rFonts w:ascii="Times New Roman" w:hAnsi="Times New Roman"/>
                <w:sz w:val="24"/>
                <w:szCs w:val="24"/>
              </w:rPr>
            </w:pPr>
            <w:r w:rsidRPr="007C0DB3">
              <w:rPr>
                <w:rFonts w:ascii="Times New Roman" w:hAnsi="Times New Roman"/>
                <w:sz w:val="24"/>
                <w:szCs w:val="24"/>
              </w:rPr>
              <w:t>08</w:t>
            </w:r>
          </w:p>
        </w:tc>
        <w:tc>
          <w:tcPr>
            <w:tcW w:w="708" w:type="dxa"/>
            <w:shd w:val="clear" w:color="auto" w:fill="auto"/>
            <w:vAlign w:val="center"/>
          </w:tcPr>
          <w:p w:rsidR="000D2C6B" w:rsidRPr="007C0DB3" w:rsidRDefault="000D2C6B" w:rsidP="008D759B">
            <w:pPr>
              <w:jc w:val="center"/>
              <w:rPr>
                <w:rFonts w:ascii="Times New Roman" w:hAnsi="Times New Roman"/>
                <w:sz w:val="24"/>
                <w:szCs w:val="24"/>
              </w:rPr>
            </w:pPr>
            <w:r w:rsidRPr="007C0DB3">
              <w:rPr>
                <w:rFonts w:ascii="Times New Roman" w:hAnsi="Times New Roman"/>
                <w:sz w:val="24"/>
                <w:szCs w:val="24"/>
              </w:rPr>
              <w:t>02</w:t>
            </w:r>
          </w:p>
        </w:tc>
      </w:tr>
      <w:tr w:rsidR="000D2C6B" w:rsidRPr="007C0DB3" w:rsidTr="00F67690">
        <w:tc>
          <w:tcPr>
            <w:tcW w:w="2018" w:type="dxa"/>
            <w:shd w:val="clear" w:color="auto" w:fill="4472C4"/>
            <w:vAlign w:val="center"/>
          </w:tcPr>
          <w:p w:rsidR="000D2C6B" w:rsidRPr="002D09A7" w:rsidRDefault="000D2C6B" w:rsidP="008D759B">
            <w:pPr>
              <w:jc w:val="center"/>
              <w:rPr>
                <w:rFonts w:ascii="Times New Roman" w:hAnsi="Times New Roman"/>
                <w:b/>
              </w:rPr>
            </w:pPr>
            <w:r w:rsidRPr="002D09A7">
              <w:rPr>
                <w:rFonts w:ascii="Times New Roman" w:hAnsi="Times New Roman"/>
                <w:b/>
              </w:rPr>
              <w:t>Colegio Instituto Cicre</w:t>
            </w:r>
          </w:p>
        </w:tc>
        <w:tc>
          <w:tcPr>
            <w:tcW w:w="1276" w:type="dxa"/>
            <w:shd w:val="clear" w:color="auto" w:fill="auto"/>
            <w:vAlign w:val="center"/>
          </w:tcPr>
          <w:p w:rsidR="000D2C6B" w:rsidRPr="002D09A7" w:rsidRDefault="008D759B" w:rsidP="008D759B">
            <w:pPr>
              <w:jc w:val="center"/>
              <w:rPr>
                <w:rFonts w:ascii="Times New Roman" w:hAnsi="Times New Roman"/>
              </w:rPr>
            </w:pPr>
            <w:r w:rsidRPr="002D09A7">
              <w:rPr>
                <w:rFonts w:ascii="Times New Roman" w:hAnsi="Times New Roman"/>
              </w:rPr>
              <w:t xml:space="preserve">07, </w:t>
            </w:r>
            <w:r w:rsidR="000D2C6B" w:rsidRPr="002D09A7">
              <w:rPr>
                <w:rFonts w:ascii="Times New Roman" w:hAnsi="Times New Roman"/>
              </w:rPr>
              <w:t>14</w:t>
            </w:r>
            <w:r w:rsidRPr="002D09A7">
              <w:rPr>
                <w:rFonts w:ascii="Times New Roman" w:hAnsi="Times New Roman"/>
              </w:rPr>
              <w:t xml:space="preserve">, </w:t>
            </w:r>
            <w:r w:rsidR="000D2C6B" w:rsidRPr="002D09A7">
              <w:rPr>
                <w:rFonts w:ascii="Times New Roman" w:hAnsi="Times New Roman"/>
              </w:rPr>
              <w:t>21</w:t>
            </w:r>
          </w:p>
          <w:p w:rsidR="000D2C6B" w:rsidRPr="002D09A7" w:rsidRDefault="008D759B" w:rsidP="008D759B">
            <w:pPr>
              <w:jc w:val="center"/>
              <w:rPr>
                <w:rFonts w:ascii="Times New Roman" w:hAnsi="Times New Roman"/>
              </w:rPr>
            </w:pPr>
            <w:r w:rsidRPr="002D09A7">
              <w:rPr>
                <w:rFonts w:ascii="Times New Roman" w:hAnsi="Times New Roman"/>
              </w:rPr>
              <w:t xml:space="preserve">y </w:t>
            </w:r>
            <w:r w:rsidR="000D2C6B" w:rsidRPr="002D09A7">
              <w:rPr>
                <w:rFonts w:ascii="Times New Roman" w:hAnsi="Times New Roman"/>
              </w:rPr>
              <w:t>28/02/19</w:t>
            </w:r>
          </w:p>
          <w:p w:rsidR="000D2C6B" w:rsidRPr="002D09A7" w:rsidRDefault="000D2C6B" w:rsidP="008D759B">
            <w:pPr>
              <w:jc w:val="center"/>
              <w:rPr>
                <w:rFonts w:ascii="Times New Roman" w:hAnsi="Times New Roman"/>
              </w:rPr>
            </w:pPr>
            <w:r w:rsidRPr="002D09A7">
              <w:rPr>
                <w:rFonts w:ascii="Times New Roman" w:hAnsi="Times New Roman"/>
              </w:rPr>
              <w:t>07</w:t>
            </w:r>
            <w:r w:rsidR="008D759B" w:rsidRPr="002D09A7">
              <w:rPr>
                <w:rFonts w:ascii="Times New Roman" w:hAnsi="Times New Roman"/>
              </w:rPr>
              <w:t xml:space="preserve">, </w:t>
            </w:r>
            <w:r w:rsidRPr="002D09A7">
              <w:rPr>
                <w:rFonts w:ascii="Times New Roman" w:hAnsi="Times New Roman"/>
              </w:rPr>
              <w:t>14</w:t>
            </w:r>
            <w:r w:rsidR="008D759B" w:rsidRPr="002D09A7">
              <w:rPr>
                <w:rFonts w:ascii="Times New Roman" w:hAnsi="Times New Roman"/>
              </w:rPr>
              <w:t xml:space="preserve"> y</w:t>
            </w:r>
          </w:p>
          <w:p w:rsidR="000D2C6B" w:rsidRPr="002D09A7" w:rsidRDefault="000D2C6B" w:rsidP="008D759B">
            <w:pPr>
              <w:jc w:val="center"/>
              <w:rPr>
                <w:rFonts w:ascii="Times New Roman" w:hAnsi="Times New Roman"/>
              </w:rPr>
            </w:pPr>
            <w:r w:rsidRPr="002D09A7">
              <w:rPr>
                <w:rFonts w:ascii="Times New Roman" w:hAnsi="Times New Roman"/>
              </w:rPr>
              <w:t>21/03/19</w:t>
            </w:r>
          </w:p>
        </w:tc>
        <w:tc>
          <w:tcPr>
            <w:tcW w:w="1418" w:type="dxa"/>
            <w:shd w:val="clear" w:color="auto" w:fill="auto"/>
            <w:vAlign w:val="center"/>
          </w:tcPr>
          <w:p w:rsidR="000D2C6B" w:rsidRPr="002D09A7" w:rsidRDefault="000D2C6B" w:rsidP="008D759B">
            <w:pPr>
              <w:jc w:val="center"/>
              <w:rPr>
                <w:rFonts w:ascii="Times New Roman" w:hAnsi="Times New Roman"/>
                <w:b/>
              </w:rPr>
            </w:pPr>
            <w:r w:rsidRPr="002D09A7">
              <w:rPr>
                <w:rFonts w:ascii="Times New Roman" w:hAnsi="Times New Roman"/>
                <w:b/>
              </w:rPr>
              <w:t>13</w:t>
            </w:r>
          </w:p>
        </w:tc>
        <w:tc>
          <w:tcPr>
            <w:tcW w:w="1275" w:type="dxa"/>
            <w:shd w:val="clear" w:color="auto" w:fill="auto"/>
            <w:vAlign w:val="center"/>
          </w:tcPr>
          <w:p w:rsidR="000D2C6B" w:rsidRPr="002D09A7" w:rsidRDefault="000D2C6B" w:rsidP="008D759B">
            <w:pPr>
              <w:jc w:val="center"/>
              <w:rPr>
                <w:rFonts w:ascii="Times New Roman" w:hAnsi="Times New Roman"/>
              </w:rPr>
            </w:pPr>
            <w:r w:rsidRPr="002D09A7">
              <w:rPr>
                <w:rFonts w:ascii="Times New Roman" w:hAnsi="Times New Roman"/>
              </w:rPr>
              <w:t>Lohadis Ureña</w:t>
            </w:r>
          </w:p>
        </w:tc>
        <w:tc>
          <w:tcPr>
            <w:tcW w:w="1668" w:type="dxa"/>
            <w:shd w:val="clear" w:color="auto" w:fill="auto"/>
            <w:vAlign w:val="center"/>
          </w:tcPr>
          <w:p w:rsidR="000D2C6B" w:rsidRPr="002D09A7" w:rsidRDefault="000D2C6B" w:rsidP="008D759B">
            <w:pPr>
              <w:rPr>
                <w:rFonts w:ascii="Times New Roman" w:hAnsi="Times New Roman"/>
              </w:rPr>
            </w:pPr>
            <w:r w:rsidRPr="002D09A7">
              <w:rPr>
                <w:rFonts w:ascii="Times New Roman" w:hAnsi="Times New Roman"/>
              </w:rPr>
              <w:t>Lohadis Ureña</w:t>
            </w:r>
          </w:p>
          <w:p w:rsidR="000D2C6B" w:rsidRPr="002D09A7" w:rsidRDefault="000D2C6B" w:rsidP="008D759B">
            <w:pPr>
              <w:jc w:val="center"/>
              <w:rPr>
                <w:rFonts w:ascii="Times New Roman" w:hAnsi="Times New Roman"/>
              </w:rPr>
            </w:pPr>
            <w:r w:rsidRPr="002D09A7">
              <w:rPr>
                <w:rFonts w:ascii="Times New Roman" w:hAnsi="Times New Roman"/>
              </w:rPr>
              <w:t>Erika Pacheco</w:t>
            </w:r>
          </w:p>
          <w:p w:rsidR="000D2C6B" w:rsidRPr="002D09A7" w:rsidRDefault="000D2C6B" w:rsidP="008D759B">
            <w:pPr>
              <w:jc w:val="center"/>
              <w:rPr>
                <w:rFonts w:ascii="Times New Roman" w:hAnsi="Times New Roman"/>
              </w:rPr>
            </w:pPr>
            <w:r w:rsidRPr="002D09A7">
              <w:rPr>
                <w:rFonts w:ascii="Times New Roman" w:hAnsi="Times New Roman"/>
              </w:rPr>
              <w:t>Andrea Belen</w:t>
            </w:r>
          </w:p>
          <w:p w:rsidR="000D2C6B" w:rsidRPr="002D09A7" w:rsidRDefault="000D2C6B" w:rsidP="008D759B">
            <w:pPr>
              <w:jc w:val="center"/>
              <w:rPr>
                <w:rFonts w:ascii="Times New Roman" w:hAnsi="Times New Roman"/>
              </w:rPr>
            </w:pPr>
            <w:r w:rsidRPr="002D09A7">
              <w:rPr>
                <w:rFonts w:ascii="Times New Roman" w:hAnsi="Times New Roman"/>
              </w:rPr>
              <w:t>Leidy Valdez</w:t>
            </w:r>
          </w:p>
          <w:p w:rsidR="000D2C6B" w:rsidRPr="002D09A7" w:rsidRDefault="000D2C6B" w:rsidP="008D759B">
            <w:pPr>
              <w:jc w:val="center"/>
              <w:rPr>
                <w:rFonts w:ascii="Times New Roman" w:hAnsi="Times New Roman"/>
              </w:rPr>
            </w:pPr>
            <w:r w:rsidRPr="002D09A7">
              <w:rPr>
                <w:rFonts w:ascii="Times New Roman" w:hAnsi="Times New Roman"/>
              </w:rPr>
              <w:t>Wosly Wilmore</w:t>
            </w:r>
          </w:p>
        </w:tc>
        <w:tc>
          <w:tcPr>
            <w:tcW w:w="379" w:type="dxa"/>
            <w:shd w:val="clear" w:color="auto" w:fill="auto"/>
            <w:vAlign w:val="center"/>
          </w:tcPr>
          <w:p w:rsidR="000D2C6B" w:rsidRPr="002D09A7" w:rsidRDefault="000D2C6B" w:rsidP="008D759B">
            <w:pPr>
              <w:jc w:val="center"/>
              <w:rPr>
                <w:rFonts w:ascii="Times New Roman" w:hAnsi="Times New Roman"/>
                <w:color w:val="000000"/>
              </w:rPr>
            </w:pPr>
            <w:r w:rsidRPr="002D09A7">
              <w:rPr>
                <w:rFonts w:ascii="Times New Roman" w:hAnsi="Times New Roman"/>
                <w:color w:val="000000"/>
              </w:rPr>
              <w:t>0</w:t>
            </w:r>
          </w:p>
        </w:tc>
        <w:tc>
          <w:tcPr>
            <w:tcW w:w="463" w:type="dxa"/>
            <w:shd w:val="clear" w:color="auto" w:fill="auto"/>
            <w:vAlign w:val="center"/>
          </w:tcPr>
          <w:p w:rsidR="000D2C6B" w:rsidRPr="002D09A7" w:rsidRDefault="000D2C6B" w:rsidP="008D759B">
            <w:pPr>
              <w:jc w:val="center"/>
              <w:rPr>
                <w:rFonts w:ascii="Times New Roman" w:hAnsi="Times New Roman"/>
                <w:color w:val="000000"/>
              </w:rPr>
            </w:pPr>
            <w:r w:rsidRPr="002D09A7">
              <w:rPr>
                <w:rFonts w:ascii="Times New Roman" w:hAnsi="Times New Roman"/>
                <w:color w:val="000000"/>
              </w:rPr>
              <w:t>0</w:t>
            </w:r>
          </w:p>
        </w:tc>
        <w:tc>
          <w:tcPr>
            <w:tcW w:w="609" w:type="dxa"/>
            <w:shd w:val="clear" w:color="auto" w:fill="auto"/>
            <w:vAlign w:val="center"/>
          </w:tcPr>
          <w:p w:rsidR="000D2C6B" w:rsidRPr="002D09A7" w:rsidRDefault="000D2C6B" w:rsidP="008D759B">
            <w:pPr>
              <w:jc w:val="center"/>
              <w:rPr>
                <w:rFonts w:ascii="Times New Roman" w:hAnsi="Times New Roman"/>
                <w:color w:val="000000"/>
              </w:rPr>
            </w:pPr>
            <w:r w:rsidRPr="002D09A7">
              <w:rPr>
                <w:rFonts w:ascii="Times New Roman" w:hAnsi="Times New Roman"/>
                <w:color w:val="000000"/>
              </w:rPr>
              <w:t>12</w:t>
            </w:r>
          </w:p>
        </w:tc>
        <w:tc>
          <w:tcPr>
            <w:tcW w:w="535" w:type="dxa"/>
            <w:shd w:val="clear" w:color="auto" w:fill="auto"/>
            <w:vAlign w:val="center"/>
          </w:tcPr>
          <w:p w:rsidR="000D2C6B" w:rsidRPr="002D09A7" w:rsidRDefault="000D2C6B" w:rsidP="008D759B">
            <w:pPr>
              <w:jc w:val="center"/>
              <w:rPr>
                <w:rFonts w:ascii="Times New Roman" w:hAnsi="Times New Roman"/>
                <w:color w:val="000000"/>
              </w:rPr>
            </w:pPr>
            <w:r w:rsidRPr="002D09A7">
              <w:rPr>
                <w:rFonts w:ascii="Times New Roman" w:hAnsi="Times New Roman"/>
                <w:color w:val="000000"/>
              </w:rPr>
              <w:t>06</w:t>
            </w:r>
          </w:p>
        </w:tc>
        <w:tc>
          <w:tcPr>
            <w:tcW w:w="741" w:type="dxa"/>
            <w:shd w:val="clear" w:color="auto" w:fill="auto"/>
            <w:vAlign w:val="center"/>
          </w:tcPr>
          <w:p w:rsidR="000D2C6B" w:rsidRPr="007C0DB3" w:rsidRDefault="000D2C6B" w:rsidP="008D759B">
            <w:pPr>
              <w:jc w:val="center"/>
              <w:rPr>
                <w:rFonts w:ascii="Times New Roman" w:hAnsi="Times New Roman"/>
                <w:color w:val="000000"/>
                <w:sz w:val="24"/>
                <w:szCs w:val="24"/>
              </w:rPr>
            </w:pPr>
            <w:r w:rsidRPr="007C0DB3">
              <w:rPr>
                <w:rFonts w:ascii="Times New Roman" w:hAnsi="Times New Roman"/>
                <w:color w:val="000000"/>
                <w:sz w:val="24"/>
                <w:szCs w:val="24"/>
              </w:rPr>
              <w:t>10</w:t>
            </w:r>
          </w:p>
        </w:tc>
        <w:tc>
          <w:tcPr>
            <w:tcW w:w="708" w:type="dxa"/>
            <w:shd w:val="clear" w:color="auto" w:fill="auto"/>
            <w:vAlign w:val="center"/>
          </w:tcPr>
          <w:p w:rsidR="000D2C6B" w:rsidRPr="007C0DB3" w:rsidRDefault="000D2C6B" w:rsidP="008D759B">
            <w:pPr>
              <w:jc w:val="center"/>
              <w:rPr>
                <w:rFonts w:ascii="Times New Roman" w:hAnsi="Times New Roman"/>
                <w:color w:val="000000"/>
                <w:sz w:val="24"/>
                <w:szCs w:val="24"/>
              </w:rPr>
            </w:pPr>
            <w:r w:rsidRPr="007C0DB3">
              <w:rPr>
                <w:rFonts w:ascii="Times New Roman" w:hAnsi="Times New Roman"/>
                <w:color w:val="000000"/>
                <w:sz w:val="24"/>
                <w:szCs w:val="24"/>
              </w:rPr>
              <w:t>09</w:t>
            </w:r>
          </w:p>
        </w:tc>
      </w:tr>
      <w:tr w:rsidR="000D2C6B" w:rsidRPr="007C0DB3" w:rsidTr="008D759B">
        <w:trPr>
          <w:trHeight w:val="1239"/>
        </w:trPr>
        <w:tc>
          <w:tcPr>
            <w:tcW w:w="2018" w:type="dxa"/>
            <w:shd w:val="clear" w:color="auto" w:fill="4472C4"/>
            <w:vAlign w:val="center"/>
          </w:tcPr>
          <w:p w:rsidR="000D2C6B" w:rsidRPr="002D09A7" w:rsidRDefault="000D2C6B" w:rsidP="008D759B">
            <w:pPr>
              <w:jc w:val="center"/>
              <w:rPr>
                <w:rFonts w:ascii="Times New Roman" w:hAnsi="Times New Roman"/>
                <w:b/>
              </w:rPr>
            </w:pPr>
            <w:r w:rsidRPr="002D09A7">
              <w:rPr>
                <w:rFonts w:ascii="Times New Roman" w:hAnsi="Times New Roman"/>
                <w:b/>
              </w:rPr>
              <w:t>Escuela Salesiana San José</w:t>
            </w:r>
          </w:p>
        </w:tc>
        <w:tc>
          <w:tcPr>
            <w:tcW w:w="1276" w:type="dxa"/>
            <w:shd w:val="clear" w:color="auto" w:fill="auto"/>
            <w:vAlign w:val="center"/>
          </w:tcPr>
          <w:p w:rsidR="000D2C6B" w:rsidRPr="002D09A7" w:rsidRDefault="000D2C6B" w:rsidP="008D759B">
            <w:pPr>
              <w:jc w:val="center"/>
              <w:rPr>
                <w:rFonts w:ascii="Times New Roman" w:hAnsi="Times New Roman"/>
              </w:rPr>
            </w:pPr>
            <w:r w:rsidRPr="002D09A7">
              <w:rPr>
                <w:rFonts w:ascii="Times New Roman" w:hAnsi="Times New Roman"/>
              </w:rPr>
              <w:t>05</w:t>
            </w:r>
            <w:r w:rsidR="008D759B" w:rsidRPr="002D09A7">
              <w:rPr>
                <w:rFonts w:ascii="Times New Roman" w:hAnsi="Times New Roman"/>
              </w:rPr>
              <w:t xml:space="preserve"> y </w:t>
            </w:r>
            <w:r w:rsidRPr="002D09A7">
              <w:rPr>
                <w:rFonts w:ascii="Times New Roman" w:hAnsi="Times New Roman"/>
              </w:rPr>
              <w:t>27/03/19</w:t>
            </w:r>
          </w:p>
          <w:p w:rsidR="000D2C6B" w:rsidRPr="002D09A7" w:rsidRDefault="008D759B" w:rsidP="008D759B">
            <w:pPr>
              <w:jc w:val="center"/>
              <w:rPr>
                <w:rFonts w:ascii="Times New Roman" w:hAnsi="Times New Roman"/>
              </w:rPr>
            </w:pPr>
            <w:r w:rsidRPr="002D09A7">
              <w:rPr>
                <w:rFonts w:ascii="Times New Roman" w:hAnsi="Times New Roman"/>
              </w:rPr>
              <w:t>03, 10 y</w:t>
            </w:r>
          </w:p>
          <w:p w:rsidR="000D2C6B" w:rsidRPr="002D09A7" w:rsidRDefault="000D2C6B" w:rsidP="008D759B">
            <w:pPr>
              <w:jc w:val="center"/>
              <w:rPr>
                <w:rFonts w:ascii="Times New Roman" w:hAnsi="Times New Roman"/>
              </w:rPr>
            </w:pPr>
            <w:r w:rsidRPr="002D09A7">
              <w:rPr>
                <w:rFonts w:ascii="Times New Roman" w:hAnsi="Times New Roman"/>
              </w:rPr>
              <w:t>24/04/19</w:t>
            </w:r>
          </w:p>
          <w:p w:rsidR="000D2C6B" w:rsidRPr="002D09A7" w:rsidRDefault="000D2C6B" w:rsidP="008D759B">
            <w:pPr>
              <w:jc w:val="center"/>
              <w:rPr>
                <w:rFonts w:ascii="Times New Roman" w:hAnsi="Times New Roman"/>
              </w:rPr>
            </w:pPr>
            <w:r w:rsidRPr="002D09A7">
              <w:rPr>
                <w:rFonts w:ascii="Times New Roman" w:hAnsi="Times New Roman"/>
              </w:rPr>
              <w:t>22/05/19</w:t>
            </w:r>
          </w:p>
        </w:tc>
        <w:tc>
          <w:tcPr>
            <w:tcW w:w="1418" w:type="dxa"/>
            <w:shd w:val="clear" w:color="auto" w:fill="auto"/>
            <w:vAlign w:val="center"/>
          </w:tcPr>
          <w:p w:rsidR="000D2C6B" w:rsidRPr="002D09A7" w:rsidRDefault="000D2C6B" w:rsidP="008D759B">
            <w:pPr>
              <w:jc w:val="center"/>
              <w:rPr>
                <w:rFonts w:ascii="Times New Roman" w:hAnsi="Times New Roman"/>
                <w:b/>
              </w:rPr>
            </w:pPr>
            <w:r w:rsidRPr="002D09A7">
              <w:rPr>
                <w:rFonts w:ascii="Times New Roman" w:hAnsi="Times New Roman"/>
                <w:b/>
              </w:rPr>
              <w:t>06</w:t>
            </w:r>
          </w:p>
        </w:tc>
        <w:tc>
          <w:tcPr>
            <w:tcW w:w="1275" w:type="dxa"/>
            <w:shd w:val="clear" w:color="auto" w:fill="auto"/>
            <w:vAlign w:val="center"/>
          </w:tcPr>
          <w:p w:rsidR="000D2C6B" w:rsidRPr="002D09A7" w:rsidRDefault="000D2C6B" w:rsidP="008D759B">
            <w:pPr>
              <w:jc w:val="center"/>
              <w:rPr>
                <w:rFonts w:ascii="Times New Roman" w:hAnsi="Times New Roman"/>
              </w:rPr>
            </w:pPr>
            <w:r w:rsidRPr="002D09A7">
              <w:rPr>
                <w:rFonts w:ascii="Times New Roman" w:hAnsi="Times New Roman"/>
              </w:rPr>
              <w:t>Catalina Acosta</w:t>
            </w:r>
          </w:p>
        </w:tc>
        <w:tc>
          <w:tcPr>
            <w:tcW w:w="1668" w:type="dxa"/>
            <w:shd w:val="clear" w:color="auto" w:fill="auto"/>
            <w:vAlign w:val="center"/>
          </w:tcPr>
          <w:p w:rsidR="000D2C6B" w:rsidRPr="002D09A7" w:rsidRDefault="008D759B" w:rsidP="008D759B">
            <w:pPr>
              <w:jc w:val="center"/>
              <w:rPr>
                <w:rFonts w:ascii="Times New Roman" w:hAnsi="Times New Roman"/>
              </w:rPr>
            </w:pPr>
            <w:r w:rsidRPr="002D09A7">
              <w:rPr>
                <w:rFonts w:ascii="Times New Roman" w:hAnsi="Times New Roman"/>
              </w:rPr>
              <w:t xml:space="preserve">Lic. </w:t>
            </w:r>
            <w:r w:rsidR="000D2C6B" w:rsidRPr="002D09A7">
              <w:rPr>
                <w:rFonts w:ascii="Times New Roman" w:hAnsi="Times New Roman"/>
              </w:rPr>
              <w:t>Catalina Acosta</w:t>
            </w:r>
          </w:p>
        </w:tc>
        <w:tc>
          <w:tcPr>
            <w:tcW w:w="379" w:type="dxa"/>
            <w:shd w:val="clear" w:color="auto" w:fill="auto"/>
            <w:vAlign w:val="center"/>
          </w:tcPr>
          <w:p w:rsidR="000D2C6B" w:rsidRPr="002D09A7" w:rsidRDefault="000D2C6B" w:rsidP="008D759B">
            <w:pPr>
              <w:jc w:val="center"/>
              <w:rPr>
                <w:rFonts w:ascii="Times New Roman" w:hAnsi="Times New Roman"/>
              </w:rPr>
            </w:pPr>
            <w:r w:rsidRPr="002D09A7">
              <w:rPr>
                <w:rFonts w:ascii="Times New Roman" w:hAnsi="Times New Roman"/>
              </w:rPr>
              <w:t>0</w:t>
            </w:r>
          </w:p>
        </w:tc>
        <w:tc>
          <w:tcPr>
            <w:tcW w:w="463" w:type="dxa"/>
            <w:shd w:val="clear" w:color="auto" w:fill="auto"/>
            <w:vAlign w:val="center"/>
          </w:tcPr>
          <w:p w:rsidR="000D2C6B" w:rsidRPr="002D09A7" w:rsidRDefault="000D2C6B" w:rsidP="008D759B">
            <w:pPr>
              <w:jc w:val="center"/>
              <w:rPr>
                <w:rFonts w:ascii="Times New Roman" w:hAnsi="Times New Roman"/>
              </w:rPr>
            </w:pPr>
            <w:r w:rsidRPr="002D09A7">
              <w:rPr>
                <w:rFonts w:ascii="Times New Roman" w:hAnsi="Times New Roman"/>
              </w:rPr>
              <w:t>0</w:t>
            </w:r>
          </w:p>
        </w:tc>
        <w:tc>
          <w:tcPr>
            <w:tcW w:w="609" w:type="dxa"/>
            <w:shd w:val="clear" w:color="auto" w:fill="auto"/>
            <w:vAlign w:val="center"/>
          </w:tcPr>
          <w:p w:rsidR="000D2C6B" w:rsidRPr="002D09A7" w:rsidRDefault="000D2C6B" w:rsidP="008D759B">
            <w:pPr>
              <w:jc w:val="center"/>
              <w:rPr>
                <w:rFonts w:ascii="Times New Roman" w:hAnsi="Times New Roman"/>
              </w:rPr>
            </w:pPr>
            <w:r w:rsidRPr="002D09A7">
              <w:rPr>
                <w:rFonts w:ascii="Times New Roman" w:hAnsi="Times New Roman"/>
              </w:rPr>
              <w:t>06</w:t>
            </w:r>
          </w:p>
        </w:tc>
        <w:tc>
          <w:tcPr>
            <w:tcW w:w="535" w:type="dxa"/>
            <w:shd w:val="clear" w:color="auto" w:fill="auto"/>
            <w:vAlign w:val="center"/>
          </w:tcPr>
          <w:p w:rsidR="000D2C6B" w:rsidRPr="002D09A7" w:rsidRDefault="000D2C6B" w:rsidP="008D759B">
            <w:pPr>
              <w:jc w:val="center"/>
              <w:rPr>
                <w:rFonts w:ascii="Times New Roman" w:hAnsi="Times New Roman"/>
              </w:rPr>
            </w:pPr>
            <w:r w:rsidRPr="002D09A7">
              <w:rPr>
                <w:rFonts w:ascii="Times New Roman" w:hAnsi="Times New Roman"/>
              </w:rPr>
              <w:t>0</w:t>
            </w:r>
          </w:p>
        </w:tc>
        <w:tc>
          <w:tcPr>
            <w:tcW w:w="741" w:type="dxa"/>
            <w:shd w:val="clear" w:color="auto" w:fill="auto"/>
            <w:vAlign w:val="center"/>
          </w:tcPr>
          <w:p w:rsidR="000D2C6B" w:rsidRPr="007C0DB3" w:rsidRDefault="000D2C6B" w:rsidP="008D759B">
            <w:pPr>
              <w:jc w:val="center"/>
              <w:rPr>
                <w:rFonts w:ascii="Times New Roman" w:hAnsi="Times New Roman"/>
                <w:sz w:val="24"/>
                <w:szCs w:val="24"/>
              </w:rPr>
            </w:pPr>
            <w:r w:rsidRPr="007C0DB3">
              <w:rPr>
                <w:rFonts w:ascii="Times New Roman" w:hAnsi="Times New Roman"/>
                <w:sz w:val="24"/>
                <w:szCs w:val="24"/>
              </w:rPr>
              <w:t>02</w:t>
            </w:r>
          </w:p>
        </w:tc>
        <w:tc>
          <w:tcPr>
            <w:tcW w:w="708" w:type="dxa"/>
            <w:shd w:val="clear" w:color="auto" w:fill="auto"/>
            <w:vAlign w:val="center"/>
          </w:tcPr>
          <w:p w:rsidR="000D2C6B" w:rsidRPr="007C0DB3" w:rsidRDefault="000D2C6B" w:rsidP="008D759B">
            <w:pPr>
              <w:jc w:val="center"/>
              <w:rPr>
                <w:rFonts w:ascii="Times New Roman" w:hAnsi="Times New Roman"/>
                <w:sz w:val="24"/>
                <w:szCs w:val="24"/>
              </w:rPr>
            </w:pPr>
            <w:r w:rsidRPr="007C0DB3">
              <w:rPr>
                <w:rFonts w:ascii="Times New Roman" w:hAnsi="Times New Roman"/>
                <w:sz w:val="24"/>
                <w:szCs w:val="24"/>
              </w:rPr>
              <w:t>04</w:t>
            </w:r>
          </w:p>
        </w:tc>
      </w:tr>
      <w:tr w:rsidR="000D2C6B" w:rsidRPr="007C0DB3" w:rsidTr="00F67690">
        <w:tc>
          <w:tcPr>
            <w:tcW w:w="2018" w:type="dxa"/>
            <w:shd w:val="clear" w:color="auto" w:fill="4472C4"/>
            <w:vAlign w:val="center"/>
          </w:tcPr>
          <w:p w:rsidR="000D2C6B" w:rsidRPr="002D09A7" w:rsidRDefault="000D2C6B" w:rsidP="00F67690">
            <w:pPr>
              <w:spacing w:after="200" w:line="276" w:lineRule="auto"/>
              <w:jc w:val="center"/>
              <w:rPr>
                <w:rFonts w:ascii="Times New Roman" w:hAnsi="Times New Roman"/>
                <w:b/>
              </w:rPr>
            </w:pPr>
            <w:r w:rsidRPr="002D09A7">
              <w:rPr>
                <w:rFonts w:ascii="Times New Roman" w:hAnsi="Times New Roman"/>
                <w:b/>
              </w:rPr>
              <w:t>Centro Local Niños Chiriperos con Don Bosco.</w:t>
            </w:r>
          </w:p>
        </w:tc>
        <w:tc>
          <w:tcPr>
            <w:tcW w:w="1276" w:type="dxa"/>
            <w:shd w:val="clear" w:color="auto" w:fill="auto"/>
            <w:vAlign w:val="center"/>
          </w:tcPr>
          <w:p w:rsidR="000D2C6B" w:rsidRPr="002D09A7" w:rsidRDefault="000D2C6B" w:rsidP="00F67690">
            <w:pPr>
              <w:jc w:val="center"/>
              <w:rPr>
                <w:rFonts w:ascii="Times New Roman" w:hAnsi="Times New Roman"/>
              </w:rPr>
            </w:pPr>
            <w:r w:rsidRPr="002D09A7">
              <w:rPr>
                <w:rFonts w:ascii="Times New Roman" w:hAnsi="Times New Roman"/>
              </w:rPr>
              <w:t>05/03/19</w:t>
            </w:r>
          </w:p>
          <w:p w:rsidR="000D2C6B" w:rsidRPr="002D09A7" w:rsidRDefault="000D2C6B" w:rsidP="00F67690">
            <w:pPr>
              <w:jc w:val="center"/>
              <w:rPr>
                <w:rFonts w:ascii="Times New Roman" w:hAnsi="Times New Roman"/>
              </w:rPr>
            </w:pPr>
            <w:r w:rsidRPr="002D09A7">
              <w:rPr>
                <w:rFonts w:ascii="Times New Roman" w:hAnsi="Times New Roman"/>
              </w:rPr>
              <w:t>12/03/19</w:t>
            </w:r>
          </w:p>
          <w:p w:rsidR="000D2C6B" w:rsidRPr="002D09A7" w:rsidRDefault="000D2C6B" w:rsidP="00F67690">
            <w:pPr>
              <w:jc w:val="center"/>
              <w:rPr>
                <w:rFonts w:ascii="Times New Roman" w:hAnsi="Times New Roman"/>
              </w:rPr>
            </w:pPr>
            <w:r w:rsidRPr="002D09A7">
              <w:rPr>
                <w:rFonts w:ascii="Times New Roman" w:hAnsi="Times New Roman"/>
              </w:rPr>
              <w:t>19/03/19</w:t>
            </w:r>
          </w:p>
          <w:p w:rsidR="000D2C6B" w:rsidRPr="002D09A7" w:rsidRDefault="000D2C6B" w:rsidP="00F67690">
            <w:pPr>
              <w:jc w:val="center"/>
              <w:rPr>
                <w:rFonts w:ascii="Times New Roman" w:hAnsi="Times New Roman"/>
              </w:rPr>
            </w:pPr>
            <w:r w:rsidRPr="002D09A7">
              <w:rPr>
                <w:rFonts w:ascii="Times New Roman" w:hAnsi="Times New Roman"/>
              </w:rPr>
              <w:t>30/04/19</w:t>
            </w:r>
          </w:p>
        </w:tc>
        <w:tc>
          <w:tcPr>
            <w:tcW w:w="1418" w:type="dxa"/>
            <w:shd w:val="clear" w:color="auto" w:fill="auto"/>
            <w:vAlign w:val="center"/>
          </w:tcPr>
          <w:p w:rsidR="000D2C6B" w:rsidRPr="002D09A7" w:rsidRDefault="000D2C6B" w:rsidP="00F67690">
            <w:pPr>
              <w:spacing w:after="200" w:line="276" w:lineRule="auto"/>
              <w:jc w:val="center"/>
              <w:rPr>
                <w:rFonts w:ascii="Times New Roman" w:hAnsi="Times New Roman"/>
                <w:b/>
              </w:rPr>
            </w:pPr>
            <w:r w:rsidRPr="002D09A7">
              <w:rPr>
                <w:rFonts w:ascii="Times New Roman" w:hAnsi="Times New Roman"/>
                <w:b/>
              </w:rPr>
              <w:t>15</w:t>
            </w:r>
          </w:p>
        </w:tc>
        <w:tc>
          <w:tcPr>
            <w:tcW w:w="1275" w:type="dxa"/>
            <w:shd w:val="clear" w:color="auto" w:fill="auto"/>
            <w:vAlign w:val="center"/>
          </w:tcPr>
          <w:p w:rsidR="000D2C6B" w:rsidRPr="002D09A7" w:rsidRDefault="000D2C6B" w:rsidP="00F67690">
            <w:pPr>
              <w:spacing w:after="200" w:line="276" w:lineRule="auto"/>
              <w:jc w:val="center"/>
              <w:rPr>
                <w:rFonts w:ascii="Times New Roman" w:hAnsi="Times New Roman"/>
              </w:rPr>
            </w:pPr>
            <w:r w:rsidRPr="002D09A7">
              <w:rPr>
                <w:rFonts w:ascii="Times New Roman" w:hAnsi="Times New Roman"/>
              </w:rPr>
              <w:t>Catalina Acosta</w:t>
            </w:r>
          </w:p>
        </w:tc>
        <w:tc>
          <w:tcPr>
            <w:tcW w:w="1668" w:type="dxa"/>
            <w:shd w:val="clear" w:color="auto" w:fill="auto"/>
            <w:vAlign w:val="center"/>
          </w:tcPr>
          <w:p w:rsidR="000D2C6B" w:rsidRPr="002D09A7" w:rsidRDefault="000D2C6B" w:rsidP="00F67690">
            <w:pPr>
              <w:jc w:val="center"/>
              <w:rPr>
                <w:rFonts w:ascii="Times New Roman" w:hAnsi="Times New Roman"/>
              </w:rPr>
            </w:pPr>
            <w:r w:rsidRPr="002D09A7">
              <w:rPr>
                <w:rFonts w:ascii="Times New Roman" w:hAnsi="Times New Roman"/>
              </w:rPr>
              <w:t>Pauly Cocco</w:t>
            </w:r>
          </w:p>
          <w:p w:rsidR="000D2C6B" w:rsidRPr="002D09A7" w:rsidRDefault="000D2C6B" w:rsidP="00F67690">
            <w:pPr>
              <w:jc w:val="center"/>
              <w:rPr>
                <w:rFonts w:ascii="Times New Roman" w:hAnsi="Times New Roman"/>
              </w:rPr>
            </w:pPr>
            <w:r w:rsidRPr="002D09A7">
              <w:rPr>
                <w:rFonts w:ascii="Times New Roman" w:hAnsi="Times New Roman"/>
              </w:rPr>
              <w:t>Ernestina Hernández</w:t>
            </w:r>
          </w:p>
          <w:p w:rsidR="000D2C6B" w:rsidRPr="002D09A7" w:rsidRDefault="000D2C6B" w:rsidP="00F67690">
            <w:pPr>
              <w:jc w:val="center"/>
              <w:rPr>
                <w:rFonts w:ascii="Times New Roman" w:hAnsi="Times New Roman"/>
              </w:rPr>
            </w:pPr>
            <w:r w:rsidRPr="002D09A7">
              <w:rPr>
                <w:rFonts w:ascii="Times New Roman" w:hAnsi="Times New Roman"/>
              </w:rPr>
              <w:t>Pauly Cocco</w:t>
            </w:r>
          </w:p>
          <w:p w:rsidR="000D2C6B" w:rsidRPr="002D09A7" w:rsidRDefault="000D2C6B" w:rsidP="00F67690">
            <w:pPr>
              <w:jc w:val="center"/>
              <w:rPr>
                <w:rFonts w:ascii="Times New Roman" w:hAnsi="Times New Roman"/>
              </w:rPr>
            </w:pPr>
            <w:r w:rsidRPr="002D09A7">
              <w:rPr>
                <w:rFonts w:ascii="Times New Roman" w:hAnsi="Times New Roman"/>
              </w:rPr>
              <w:t>Maria Cecilia Peña</w:t>
            </w:r>
          </w:p>
        </w:tc>
        <w:tc>
          <w:tcPr>
            <w:tcW w:w="379" w:type="dxa"/>
            <w:shd w:val="clear" w:color="auto" w:fill="auto"/>
            <w:vAlign w:val="center"/>
          </w:tcPr>
          <w:p w:rsidR="000D2C6B" w:rsidRPr="002D09A7" w:rsidRDefault="000D2C6B" w:rsidP="00F67690">
            <w:pPr>
              <w:jc w:val="center"/>
              <w:rPr>
                <w:rFonts w:ascii="Times New Roman" w:hAnsi="Times New Roman"/>
              </w:rPr>
            </w:pPr>
            <w:r w:rsidRPr="002D09A7">
              <w:rPr>
                <w:rFonts w:ascii="Times New Roman" w:hAnsi="Times New Roman"/>
              </w:rPr>
              <w:t>0</w:t>
            </w:r>
          </w:p>
        </w:tc>
        <w:tc>
          <w:tcPr>
            <w:tcW w:w="463" w:type="dxa"/>
            <w:shd w:val="clear" w:color="auto" w:fill="auto"/>
            <w:vAlign w:val="center"/>
          </w:tcPr>
          <w:p w:rsidR="000D2C6B" w:rsidRPr="002D09A7" w:rsidRDefault="000D2C6B" w:rsidP="00F67690">
            <w:pPr>
              <w:jc w:val="center"/>
              <w:rPr>
                <w:rFonts w:ascii="Times New Roman" w:hAnsi="Times New Roman"/>
              </w:rPr>
            </w:pPr>
            <w:r w:rsidRPr="002D09A7">
              <w:rPr>
                <w:rFonts w:ascii="Times New Roman" w:hAnsi="Times New Roman"/>
              </w:rPr>
              <w:t>0</w:t>
            </w:r>
          </w:p>
        </w:tc>
        <w:tc>
          <w:tcPr>
            <w:tcW w:w="609" w:type="dxa"/>
            <w:shd w:val="clear" w:color="auto" w:fill="auto"/>
            <w:vAlign w:val="center"/>
          </w:tcPr>
          <w:p w:rsidR="000D2C6B" w:rsidRPr="002D09A7" w:rsidRDefault="000D2C6B" w:rsidP="00F67690">
            <w:pPr>
              <w:jc w:val="center"/>
              <w:rPr>
                <w:rFonts w:ascii="Times New Roman" w:hAnsi="Times New Roman"/>
              </w:rPr>
            </w:pPr>
            <w:r w:rsidRPr="002D09A7">
              <w:rPr>
                <w:rFonts w:ascii="Times New Roman" w:hAnsi="Times New Roman"/>
              </w:rPr>
              <w:t>15</w:t>
            </w:r>
          </w:p>
        </w:tc>
        <w:tc>
          <w:tcPr>
            <w:tcW w:w="535" w:type="dxa"/>
            <w:shd w:val="clear" w:color="auto" w:fill="auto"/>
            <w:vAlign w:val="center"/>
          </w:tcPr>
          <w:p w:rsidR="000D2C6B" w:rsidRPr="002D09A7" w:rsidRDefault="000D2C6B" w:rsidP="00F67690">
            <w:pPr>
              <w:jc w:val="center"/>
              <w:rPr>
                <w:rFonts w:ascii="Times New Roman" w:hAnsi="Times New Roman"/>
              </w:rPr>
            </w:pPr>
            <w:r w:rsidRPr="002D09A7">
              <w:rPr>
                <w:rFonts w:ascii="Times New Roman" w:hAnsi="Times New Roman"/>
              </w:rPr>
              <w:t>0</w:t>
            </w:r>
          </w:p>
        </w:tc>
        <w:tc>
          <w:tcPr>
            <w:tcW w:w="741" w:type="dxa"/>
            <w:shd w:val="clear" w:color="auto" w:fill="auto"/>
            <w:vAlign w:val="center"/>
          </w:tcPr>
          <w:p w:rsidR="000D2C6B" w:rsidRPr="007C0DB3" w:rsidRDefault="000D2C6B" w:rsidP="00F67690">
            <w:pPr>
              <w:jc w:val="center"/>
              <w:rPr>
                <w:rFonts w:ascii="Times New Roman" w:hAnsi="Times New Roman"/>
                <w:sz w:val="24"/>
                <w:szCs w:val="24"/>
              </w:rPr>
            </w:pPr>
            <w:r w:rsidRPr="007C0DB3">
              <w:rPr>
                <w:rFonts w:ascii="Times New Roman" w:hAnsi="Times New Roman"/>
                <w:sz w:val="24"/>
                <w:szCs w:val="24"/>
              </w:rPr>
              <w:t>09</w:t>
            </w:r>
          </w:p>
        </w:tc>
        <w:tc>
          <w:tcPr>
            <w:tcW w:w="708" w:type="dxa"/>
            <w:shd w:val="clear" w:color="auto" w:fill="auto"/>
            <w:vAlign w:val="center"/>
          </w:tcPr>
          <w:p w:rsidR="000D2C6B" w:rsidRPr="007C0DB3" w:rsidRDefault="000D2C6B" w:rsidP="00F67690">
            <w:pPr>
              <w:jc w:val="center"/>
              <w:rPr>
                <w:rFonts w:ascii="Times New Roman" w:hAnsi="Times New Roman"/>
                <w:sz w:val="24"/>
                <w:szCs w:val="24"/>
              </w:rPr>
            </w:pPr>
            <w:r w:rsidRPr="007C0DB3">
              <w:rPr>
                <w:rFonts w:ascii="Times New Roman" w:hAnsi="Times New Roman"/>
                <w:sz w:val="24"/>
                <w:szCs w:val="24"/>
              </w:rPr>
              <w:t>11</w:t>
            </w:r>
          </w:p>
        </w:tc>
      </w:tr>
      <w:tr w:rsidR="000D2C6B" w:rsidRPr="007C0DB3" w:rsidTr="00F67690">
        <w:tc>
          <w:tcPr>
            <w:tcW w:w="2018" w:type="dxa"/>
            <w:tcBorders>
              <w:bottom w:val="single" w:sz="4" w:space="0" w:color="auto"/>
              <w:right w:val="nil"/>
            </w:tcBorders>
            <w:shd w:val="clear" w:color="auto" w:fill="4472C4"/>
            <w:vAlign w:val="center"/>
          </w:tcPr>
          <w:p w:rsidR="000D2C6B" w:rsidRPr="002D09A7" w:rsidRDefault="000D2C6B" w:rsidP="00F67690">
            <w:pPr>
              <w:jc w:val="center"/>
              <w:rPr>
                <w:rFonts w:ascii="Times New Roman" w:hAnsi="Times New Roman"/>
                <w:b/>
                <w:color w:val="000000"/>
              </w:rPr>
            </w:pPr>
            <w:r w:rsidRPr="002D09A7">
              <w:rPr>
                <w:rFonts w:ascii="Times New Roman" w:hAnsi="Times New Roman"/>
                <w:b/>
                <w:color w:val="000000"/>
              </w:rPr>
              <w:t>Escuela Rep. Dominicana</w:t>
            </w:r>
          </w:p>
        </w:tc>
        <w:tc>
          <w:tcPr>
            <w:tcW w:w="1276" w:type="dxa"/>
            <w:tcBorders>
              <w:top w:val="nil"/>
              <w:left w:val="nil"/>
              <w:bottom w:val="single" w:sz="4" w:space="0" w:color="auto"/>
              <w:right w:val="single" w:sz="4" w:space="0" w:color="auto"/>
            </w:tcBorders>
            <w:shd w:val="clear" w:color="auto" w:fill="auto"/>
            <w:vAlign w:val="center"/>
          </w:tcPr>
          <w:p w:rsidR="000D2C6B" w:rsidRPr="002D09A7" w:rsidRDefault="000D2C6B" w:rsidP="00F67690">
            <w:pPr>
              <w:jc w:val="center"/>
              <w:rPr>
                <w:rFonts w:ascii="Times New Roman" w:hAnsi="Times New Roman"/>
                <w:color w:val="000000"/>
              </w:rPr>
            </w:pPr>
            <w:r w:rsidRPr="002D09A7">
              <w:rPr>
                <w:rFonts w:ascii="Times New Roman" w:hAnsi="Times New Roman"/>
                <w:color w:val="000000"/>
                <w:lang w:val="en-US"/>
              </w:rPr>
              <w:t>27 marzo, 3, 10, 17, 24 abril y 01, 08 mayo</w:t>
            </w:r>
          </w:p>
        </w:tc>
        <w:tc>
          <w:tcPr>
            <w:tcW w:w="1418" w:type="dxa"/>
            <w:tcBorders>
              <w:left w:val="single" w:sz="4" w:space="0" w:color="auto"/>
              <w:bottom w:val="single" w:sz="4" w:space="0" w:color="auto"/>
            </w:tcBorders>
            <w:shd w:val="clear" w:color="auto" w:fill="auto"/>
            <w:vAlign w:val="center"/>
          </w:tcPr>
          <w:p w:rsidR="000D2C6B" w:rsidRPr="002D09A7" w:rsidRDefault="000D2C6B" w:rsidP="00F67690">
            <w:pPr>
              <w:jc w:val="center"/>
              <w:rPr>
                <w:rFonts w:ascii="Times New Roman" w:hAnsi="Times New Roman"/>
                <w:color w:val="000000"/>
              </w:rPr>
            </w:pPr>
            <w:r w:rsidRPr="002D09A7">
              <w:rPr>
                <w:rFonts w:ascii="Times New Roman" w:hAnsi="Times New Roman"/>
                <w:color w:val="000000"/>
              </w:rPr>
              <w:t>12</w:t>
            </w:r>
          </w:p>
        </w:tc>
        <w:tc>
          <w:tcPr>
            <w:tcW w:w="1275" w:type="dxa"/>
            <w:shd w:val="clear" w:color="auto" w:fill="auto"/>
            <w:vAlign w:val="center"/>
          </w:tcPr>
          <w:p w:rsidR="000D2C6B" w:rsidRPr="002D09A7" w:rsidRDefault="000D2C6B" w:rsidP="00F67690">
            <w:pPr>
              <w:jc w:val="center"/>
              <w:rPr>
                <w:rFonts w:ascii="Times New Roman" w:hAnsi="Times New Roman"/>
                <w:color w:val="000000"/>
              </w:rPr>
            </w:pPr>
            <w:r w:rsidRPr="002D09A7">
              <w:rPr>
                <w:rFonts w:ascii="Times New Roman" w:hAnsi="Times New Roman"/>
                <w:color w:val="000000"/>
              </w:rPr>
              <w:t>Ángela Feliz</w:t>
            </w:r>
          </w:p>
          <w:p w:rsidR="000D2C6B" w:rsidRPr="002D09A7" w:rsidRDefault="000D2C6B" w:rsidP="00F67690">
            <w:pPr>
              <w:jc w:val="center"/>
              <w:rPr>
                <w:rFonts w:ascii="Times New Roman" w:hAnsi="Times New Roman"/>
                <w:color w:val="000000"/>
              </w:rPr>
            </w:pPr>
          </w:p>
        </w:tc>
        <w:tc>
          <w:tcPr>
            <w:tcW w:w="1668" w:type="dxa"/>
            <w:shd w:val="clear" w:color="auto" w:fill="auto"/>
            <w:vAlign w:val="center"/>
          </w:tcPr>
          <w:p w:rsidR="000D2C6B" w:rsidRPr="002D09A7" w:rsidRDefault="000D2C6B" w:rsidP="009332AE">
            <w:pPr>
              <w:rPr>
                <w:rFonts w:ascii="Times New Roman" w:hAnsi="Times New Roman"/>
                <w:color w:val="000000"/>
              </w:rPr>
            </w:pPr>
            <w:r w:rsidRPr="002D09A7">
              <w:rPr>
                <w:rFonts w:ascii="Times New Roman" w:hAnsi="Times New Roman"/>
                <w:color w:val="000000"/>
              </w:rPr>
              <w:t>Ysidora Pérez</w:t>
            </w:r>
            <w:r w:rsidR="009332AE" w:rsidRPr="002D09A7">
              <w:rPr>
                <w:rFonts w:ascii="Times New Roman" w:hAnsi="Times New Roman"/>
                <w:color w:val="000000"/>
              </w:rPr>
              <w:t xml:space="preserve">, </w:t>
            </w:r>
            <w:r w:rsidRPr="002D09A7">
              <w:rPr>
                <w:rFonts w:ascii="Times New Roman" w:hAnsi="Times New Roman"/>
                <w:color w:val="000000"/>
              </w:rPr>
              <w:t>Guadalupe Acosta</w:t>
            </w:r>
            <w:r w:rsidR="009332AE" w:rsidRPr="002D09A7">
              <w:rPr>
                <w:rFonts w:ascii="Times New Roman" w:hAnsi="Times New Roman"/>
                <w:color w:val="000000"/>
              </w:rPr>
              <w:t xml:space="preserve">, Adela Rodríguez, </w:t>
            </w:r>
            <w:r w:rsidRPr="002D09A7">
              <w:rPr>
                <w:rFonts w:ascii="Times New Roman" w:hAnsi="Times New Roman"/>
                <w:color w:val="000000"/>
              </w:rPr>
              <w:t>Miosotis Rodríguez</w:t>
            </w:r>
            <w:r w:rsidR="009332AE" w:rsidRPr="002D09A7">
              <w:rPr>
                <w:rFonts w:ascii="Times New Roman" w:hAnsi="Times New Roman"/>
                <w:color w:val="000000"/>
              </w:rPr>
              <w:t xml:space="preserve">, </w:t>
            </w:r>
            <w:r w:rsidRPr="002D09A7">
              <w:rPr>
                <w:rFonts w:ascii="Times New Roman" w:hAnsi="Times New Roman"/>
                <w:color w:val="000000"/>
              </w:rPr>
              <w:t>Marlyn Almanza</w:t>
            </w:r>
            <w:r w:rsidR="009332AE" w:rsidRPr="002D09A7">
              <w:rPr>
                <w:rFonts w:ascii="Times New Roman" w:hAnsi="Times New Roman"/>
                <w:color w:val="000000"/>
              </w:rPr>
              <w:t>r</w:t>
            </w:r>
          </w:p>
        </w:tc>
        <w:tc>
          <w:tcPr>
            <w:tcW w:w="379" w:type="dxa"/>
            <w:shd w:val="clear" w:color="auto" w:fill="auto"/>
            <w:vAlign w:val="center"/>
          </w:tcPr>
          <w:p w:rsidR="000D2C6B" w:rsidRPr="002D09A7" w:rsidRDefault="000D2C6B" w:rsidP="00F67690">
            <w:pPr>
              <w:jc w:val="center"/>
              <w:rPr>
                <w:rFonts w:ascii="Times New Roman" w:hAnsi="Times New Roman"/>
                <w:color w:val="000000"/>
              </w:rPr>
            </w:pPr>
            <w:r w:rsidRPr="002D09A7">
              <w:rPr>
                <w:rFonts w:ascii="Times New Roman" w:hAnsi="Times New Roman"/>
                <w:color w:val="000000"/>
              </w:rPr>
              <w:t>0</w:t>
            </w:r>
          </w:p>
        </w:tc>
        <w:tc>
          <w:tcPr>
            <w:tcW w:w="463" w:type="dxa"/>
            <w:shd w:val="clear" w:color="auto" w:fill="auto"/>
            <w:vAlign w:val="center"/>
          </w:tcPr>
          <w:p w:rsidR="000D2C6B" w:rsidRPr="002D09A7" w:rsidRDefault="000D2C6B" w:rsidP="00F67690">
            <w:pPr>
              <w:jc w:val="center"/>
              <w:rPr>
                <w:rFonts w:ascii="Times New Roman" w:hAnsi="Times New Roman"/>
                <w:color w:val="000000"/>
              </w:rPr>
            </w:pPr>
            <w:r w:rsidRPr="002D09A7">
              <w:rPr>
                <w:rFonts w:ascii="Times New Roman" w:hAnsi="Times New Roman"/>
                <w:color w:val="000000"/>
              </w:rPr>
              <w:t>0</w:t>
            </w:r>
          </w:p>
        </w:tc>
        <w:tc>
          <w:tcPr>
            <w:tcW w:w="609" w:type="dxa"/>
            <w:shd w:val="clear" w:color="auto" w:fill="auto"/>
            <w:vAlign w:val="center"/>
          </w:tcPr>
          <w:p w:rsidR="000D2C6B" w:rsidRPr="002D09A7" w:rsidRDefault="000D2C6B" w:rsidP="00F67690">
            <w:pPr>
              <w:jc w:val="center"/>
              <w:rPr>
                <w:rFonts w:ascii="Times New Roman" w:hAnsi="Times New Roman"/>
                <w:color w:val="000000"/>
              </w:rPr>
            </w:pPr>
            <w:r w:rsidRPr="002D09A7">
              <w:rPr>
                <w:rFonts w:ascii="Times New Roman" w:hAnsi="Times New Roman"/>
                <w:color w:val="000000"/>
              </w:rPr>
              <w:t>9</w:t>
            </w:r>
          </w:p>
        </w:tc>
        <w:tc>
          <w:tcPr>
            <w:tcW w:w="535" w:type="dxa"/>
            <w:shd w:val="clear" w:color="auto" w:fill="auto"/>
            <w:vAlign w:val="center"/>
          </w:tcPr>
          <w:p w:rsidR="000D2C6B" w:rsidRPr="002D09A7" w:rsidRDefault="000D2C6B" w:rsidP="00F67690">
            <w:pPr>
              <w:jc w:val="center"/>
              <w:rPr>
                <w:rFonts w:ascii="Times New Roman" w:hAnsi="Times New Roman"/>
                <w:color w:val="000000"/>
              </w:rPr>
            </w:pPr>
            <w:r w:rsidRPr="002D09A7">
              <w:rPr>
                <w:rFonts w:ascii="Times New Roman" w:hAnsi="Times New Roman"/>
                <w:color w:val="000000"/>
              </w:rPr>
              <w:t>3</w:t>
            </w:r>
          </w:p>
        </w:tc>
        <w:tc>
          <w:tcPr>
            <w:tcW w:w="741" w:type="dxa"/>
            <w:shd w:val="clear" w:color="auto" w:fill="auto"/>
            <w:vAlign w:val="center"/>
          </w:tcPr>
          <w:p w:rsidR="000D2C6B" w:rsidRPr="00473820" w:rsidRDefault="000D2C6B" w:rsidP="00F67690">
            <w:pPr>
              <w:jc w:val="center"/>
              <w:rPr>
                <w:rFonts w:ascii="Times New Roman" w:hAnsi="Times New Roman"/>
                <w:color w:val="000000"/>
                <w:sz w:val="24"/>
                <w:szCs w:val="24"/>
              </w:rPr>
            </w:pPr>
            <w:r w:rsidRPr="00473820">
              <w:rPr>
                <w:rFonts w:ascii="Times New Roman" w:hAnsi="Times New Roman"/>
                <w:color w:val="000000"/>
                <w:sz w:val="24"/>
                <w:szCs w:val="24"/>
              </w:rPr>
              <w:t>7</w:t>
            </w:r>
          </w:p>
        </w:tc>
        <w:tc>
          <w:tcPr>
            <w:tcW w:w="708" w:type="dxa"/>
            <w:shd w:val="clear" w:color="auto" w:fill="auto"/>
            <w:vAlign w:val="center"/>
          </w:tcPr>
          <w:p w:rsidR="000D2C6B" w:rsidRPr="00473820" w:rsidRDefault="000D2C6B" w:rsidP="00F67690">
            <w:pPr>
              <w:jc w:val="center"/>
              <w:rPr>
                <w:rFonts w:ascii="Times New Roman" w:hAnsi="Times New Roman"/>
                <w:color w:val="000000"/>
                <w:sz w:val="24"/>
                <w:szCs w:val="24"/>
              </w:rPr>
            </w:pPr>
            <w:r w:rsidRPr="00473820">
              <w:rPr>
                <w:rFonts w:ascii="Times New Roman" w:hAnsi="Times New Roman"/>
                <w:color w:val="000000"/>
                <w:sz w:val="24"/>
                <w:szCs w:val="24"/>
              </w:rPr>
              <w:t>5</w:t>
            </w:r>
          </w:p>
        </w:tc>
      </w:tr>
      <w:tr w:rsidR="000D2C6B" w:rsidRPr="009332AE" w:rsidTr="009332AE">
        <w:trPr>
          <w:trHeight w:val="1691"/>
        </w:trPr>
        <w:tc>
          <w:tcPr>
            <w:tcW w:w="2018" w:type="dxa"/>
            <w:shd w:val="clear" w:color="auto" w:fill="4472C4"/>
            <w:vAlign w:val="center"/>
          </w:tcPr>
          <w:p w:rsidR="000D2C6B" w:rsidRPr="009332AE" w:rsidRDefault="000D2C6B" w:rsidP="00F67690">
            <w:pPr>
              <w:jc w:val="center"/>
              <w:rPr>
                <w:rFonts w:ascii="Times New Roman" w:hAnsi="Times New Roman"/>
                <w:b/>
              </w:rPr>
            </w:pPr>
            <w:r w:rsidRPr="009332AE">
              <w:rPr>
                <w:rFonts w:ascii="Times New Roman" w:hAnsi="Times New Roman"/>
                <w:b/>
              </w:rPr>
              <w:t>Children International</w:t>
            </w:r>
          </w:p>
          <w:p w:rsidR="000D2C6B" w:rsidRPr="009332AE" w:rsidRDefault="000D2C6B" w:rsidP="00F67690">
            <w:pPr>
              <w:jc w:val="center"/>
              <w:rPr>
                <w:rFonts w:ascii="Times New Roman" w:hAnsi="Times New Roman"/>
                <w:b/>
              </w:rPr>
            </w:pPr>
            <w:r w:rsidRPr="009332AE">
              <w:rPr>
                <w:rFonts w:ascii="Times New Roman" w:hAnsi="Times New Roman"/>
                <w:b/>
              </w:rPr>
              <w:t>Caleta</w:t>
            </w:r>
          </w:p>
        </w:tc>
        <w:tc>
          <w:tcPr>
            <w:tcW w:w="1276" w:type="dxa"/>
            <w:shd w:val="clear" w:color="auto" w:fill="auto"/>
            <w:vAlign w:val="center"/>
          </w:tcPr>
          <w:p w:rsidR="000D2C6B" w:rsidRPr="009332AE" w:rsidRDefault="009332AE" w:rsidP="009332AE">
            <w:pPr>
              <w:jc w:val="center"/>
              <w:rPr>
                <w:rFonts w:ascii="Times New Roman" w:hAnsi="Times New Roman"/>
              </w:rPr>
            </w:pPr>
            <w:r w:rsidRPr="009332AE">
              <w:rPr>
                <w:rFonts w:ascii="Times New Roman" w:hAnsi="Times New Roman"/>
              </w:rPr>
              <w:t xml:space="preserve">03 y </w:t>
            </w:r>
            <w:r w:rsidR="000D2C6B" w:rsidRPr="009332AE">
              <w:rPr>
                <w:rFonts w:ascii="Times New Roman" w:hAnsi="Times New Roman"/>
              </w:rPr>
              <w:t>10/04/19</w:t>
            </w:r>
          </w:p>
          <w:p w:rsidR="000D2C6B" w:rsidRPr="009332AE" w:rsidRDefault="009332AE" w:rsidP="009332AE">
            <w:pPr>
              <w:jc w:val="center"/>
              <w:rPr>
                <w:rFonts w:ascii="Times New Roman" w:hAnsi="Times New Roman"/>
              </w:rPr>
            </w:pPr>
            <w:r w:rsidRPr="009332AE">
              <w:rPr>
                <w:rFonts w:ascii="Times New Roman" w:hAnsi="Times New Roman"/>
              </w:rPr>
              <w:t xml:space="preserve">08, 15, </w:t>
            </w:r>
          </w:p>
          <w:p w:rsidR="000D2C6B" w:rsidRPr="009332AE" w:rsidRDefault="009332AE" w:rsidP="009332AE">
            <w:pPr>
              <w:jc w:val="center"/>
              <w:rPr>
                <w:rFonts w:ascii="Times New Roman" w:hAnsi="Times New Roman"/>
              </w:rPr>
            </w:pPr>
            <w:r w:rsidRPr="009332AE">
              <w:rPr>
                <w:rFonts w:ascii="Times New Roman" w:hAnsi="Times New Roman"/>
              </w:rPr>
              <w:t xml:space="preserve">22 y </w:t>
            </w:r>
            <w:r w:rsidR="000D2C6B" w:rsidRPr="009332AE">
              <w:rPr>
                <w:rFonts w:ascii="Times New Roman" w:hAnsi="Times New Roman"/>
              </w:rPr>
              <w:t>29/05/19</w:t>
            </w:r>
          </w:p>
          <w:p w:rsidR="000D2C6B" w:rsidRPr="009332AE" w:rsidRDefault="009332AE" w:rsidP="009332AE">
            <w:pPr>
              <w:jc w:val="center"/>
              <w:rPr>
                <w:rFonts w:ascii="Times New Roman" w:hAnsi="Times New Roman"/>
              </w:rPr>
            </w:pPr>
            <w:r w:rsidRPr="009332AE">
              <w:rPr>
                <w:rFonts w:ascii="Times New Roman" w:hAnsi="Times New Roman"/>
              </w:rPr>
              <w:t>26/06/19</w:t>
            </w:r>
          </w:p>
        </w:tc>
        <w:tc>
          <w:tcPr>
            <w:tcW w:w="1418" w:type="dxa"/>
            <w:shd w:val="clear" w:color="auto" w:fill="auto"/>
            <w:vAlign w:val="center"/>
          </w:tcPr>
          <w:p w:rsidR="000D2C6B" w:rsidRPr="009332AE" w:rsidRDefault="000D2C6B" w:rsidP="00F67690">
            <w:pPr>
              <w:jc w:val="center"/>
              <w:rPr>
                <w:rFonts w:ascii="Times New Roman" w:hAnsi="Times New Roman"/>
                <w:b/>
              </w:rPr>
            </w:pPr>
            <w:r w:rsidRPr="009332AE">
              <w:rPr>
                <w:rFonts w:ascii="Times New Roman" w:hAnsi="Times New Roman"/>
                <w:b/>
              </w:rPr>
              <w:t>23</w:t>
            </w:r>
          </w:p>
        </w:tc>
        <w:tc>
          <w:tcPr>
            <w:tcW w:w="1275" w:type="dxa"/>
            <w:shd w:val="clear" w:color="auto" w:fill="auto"/>
            <w:vAlign w:val="center"/>
          </w:tcPr>
          <w:p w:rsidR="000D2C6B" w:rsidRPr="009332AE" w:rsidRDefault="000D2C6B" w:rsidP="00F67690">
            <w:pPr>
              <w:spacing w:after="200" w:line="276" w:lineRule="auto"/>
              <w:jc w:val="center"/>
              <w:rPr>
                <w:rFonts w:ascii="Times New Roman" w:hAnsi="Times New Roman"/>
              </w:rPr>
            </w:pPr>
            <w:r w:rsidRPr="009332AE">
              <w:rPr>
                <w:rFonts w:ascii="Times New Roman" w:hAnsi="Times New Roman"/>
              </w:rPr>
              <w:t>Mariel Mañón</w:t>
            </w:r>
          </w:p>
        </w:tc>
        <w:tc>
          <w:tcPr>
            <w:tcW w:w="1668"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Obdulia Matos</w:t>
            </w:r>
          </w:p>
          <w:p w:rsidR="000D2C6B" w:rsidRPr="009332AE" w:rsidRDefault="000D2C6B" w:rsidP="00F67690">
            <w:pPr>
              <w:jc w:val="center"/>
              <w:rPr>
                <w:rFonts w:ascii="Times New Roman" w:hAnsi="Times New Roman"/>
              </w:rPr>
            </w:pPr>
            <w:r w:rsidRPr="009332AE">
              <w:rPr>
                <w:rFonts w:ascii="Times New Roman" w:hAnsi="Times New Roman"/>
              </w:rPr>
              <w:t>Jeffry Guzmán</w:t>
            </w:r>
          </w:p>
        </w:tc>
        <w:tc>
          <w:tcPr>
            <w:tcW w:w="379"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w:t>
            </w:r>
          </w:p>
        </w:tc>
        <w:tc>
          <w:tcPr>
            <w:tcW w:w="463"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w:t>
            </w:r>
          </w:p>
        </w:tc>
        <w:tc>
          <w:tcPr>
            <w:tcW w:w="609"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23</w:t>
            </w:r>
          </w:p>
        </w:tc>
        <w:tc>
          <w:tcPr>
            <w:tcW w:w="535"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w:t>
            </w:r>
          </w:p>
        </w:tc>
        <w:tc>
          <w:tcPr>
            <w:tcW w:w="741"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10</w:t>
            </w:r>
          </w:p>
        </w:tc>
        <w:tc>
          <w:tcPr>
            <w:tcW w:w="708"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16</w:t>
            </w:r>
          </w:p>
        </w:tc>
      </w:tr>
      <w:tr w:rsidR="000D2C6B" w:rsidRPr="009332AE" w:rsidTr="00621087">
        <w:trPr>
          <w:trHeight w:val="983"/>
        </w:trPr>
        <w:tc>
          <w:tcPr>
            <w:tcW w:w="2018" w:type="dxa"/>
            <w:shd w:val="clear" w:color="auto" w:fill="4472C4"/>
            <w:vAlign w:val="center"/>
          </w:tcPr>
          <w:p w:rsidR="000D2C6B" w:rsidRPr="009332AE" w:rsidRDefault="000D2C6B" w:rsidP="008F7EE3">
            <w:pPr>
              <w:jc w:val="center"/>
              <w:rPr>
                <w:rFonts w:ascii="Times New Roman" w:hAnsi="Times New Roman"/>
                <w:b/>
              </w:rPr>
            </w:pPr>
            <w:r w:rsidRPr="009332AE">
              <w:rPr>
                <w:rFonts w:ascii="Times New Roman" w:hAnsi="Times New Roman"/>
                <w:b/>
              </w:rPr>
              <w:lastRenderedPageBreak/>
              <w:t>Children International</w:t>
            </w:r>
          </w:p>
          <w:p w:rsidR="000D2C6B" w:rsidRPr="009332AE" w:rsidRDefault="000D2C6B" w:rsidP="008F7EE3">
            <w:pPr>
              <w:jc w:val="center"/>
              <w:rPr>
                <w:rFonts w:ascii="Times New Roman" w:hAnsi="Times New Roman"/>
                <w:b/>
              </w:rPr>
            </w:pPr>
          </w:p>
          <w:p w:rsidR="000D2C6B" w:rsidRPr="009332AE" w:rsidRDefault="000D2C6B" w:rsidP="008F7EE3">
            <w:pPr>
              <w:jc w:val="center"/>
              <w:rPr>
                <w:rFonts w:ascii="Times New Roman" w:hAnsi="Times New Roman"/>
                <w:b/>
              </w:rPr>
            </w:pPr>
            <w:r w:rsidRPr="009332AE">
              <w:rPr>
                <w:rFonts w:ascii="Times New Roman" w:hAnsi="Times New Roman"/>
                <w:b/>
              </w:rPr>
              <w:t>Bayaguana</w:t>
            </w:r>
          </w:p>
          <w:p w:rsidR="000D2C6B" w:rsidRPr="009332AE" w:rsidRDefault="000D2C6B" w:rsidP="008F7EE3">
            <w:pPr>
              <w:jc w:val="center"/>
              <w:rPr>
                <w:rFonts w:ascii="Times New Roman" w:hAnsi="Times New Roman"/>
                <w:b/>
              </w:rPr>
            </w:pPr>
          </w:p>
        </w:tc>
        <w:tc>
          <w:tcPr>
            <w:tcW w:w="1276" w:type="dxa"/>
            <w:shd w:val="clear" w:color="auto" w:fill="auto"/>
            <w:vAlign w:val="center"/>
          </w:tcPr>
          <w:p w:rsidR="000D2C6B" w:rsidRPr="009332AE" w:rsidRDefault="009332AE" w:rsidP="008F7EE3">
            <w:pPr>
              <w:jc w:val="center"/>
              <w:rPr>
                <w:rFonts w:ascii="Times New Roman" w:hAnsi="Times New Roman"/>
              </w:rPr>
            </w:pPr>
            <w:r w:rsidRPr="009332AE">
              <w:rPr>
                <w:rFonts w:ascii="Times New Roman" w:hAnsi="Times New Roman"/>
              </w:rPr>
              <w:t xml:space="preserve">02, 09, 16 y </w:t>
            </w:r>
            <w:r w:rsidR="000D2C6B" w:rsidRPr="009332AE">
              <w:rPr>
                <w:rFonts w:ascii="Times New Roman" w:hAnsi="Times New Roman"/>
              </w:rPr>
              <w:t>23/08/19</w:t>
            </w:r>
          </w:p>
          <w:p w:rsidR="000D2C6B" w:rsidRPr="009332AE" w:rsidRDefault="009332AE" w:rsidP="008F7EE3">
            <w:pPr>
              <w:jc w:val="center"/>
              <w:rPr>
                <w:rFonts w:ascii="Times New Roman" w:hAnsi="Times New Roman"/>
              </w:rPr>
            </w:pPr>
            <w:r w:rsidRPr="009332AE">
              <w:rPr>
                <w:rFonts w:ascii="Times New Roman" w:hAnsi="Times New Roman"/>
              </w:rPr>
              <w:t>13, 20 y</w:t>
            </w:r>
          </w:p>
          <w:p w:rsidR="000D2C6B" w:rsidRPr="009332AE" w:rsidRDefault="000D2C6B" w:rsidP="008F7EE3">
            <w:pPr>
              <w:jc w:val="center"/>
              <w:rPr>
                <w:rFonts w:ascii="Times New Roman" w:hAnsi="Times New Roman"/>
              </w:rPr>
            </w:pPr>
            <w:r w:rsidRPr="009332AE">
              <w:rPr>
                <w:rFonts w:ascii="Times New Roman" w:hAnsi="Times New Roman"/>
              </w:rPr>
              <w:t>27/09/19</w:t>
            </w:r>
          </w:p>
        </w:tc>
        <w:tc>
          <w:tcPr>
            <w:tcW w:w="1418" w:type="dxa"/>
            <w:shd w:val="clear" w:color="auto" w:fill="auto"/>
            <w:vAlign w:val="center"/>
          </w:tcPr>
          <w:p w:rsidR="000D2C6B" w:rsidRPr="009332AE" w:rsidRDefault="000D2C6B" w:rsidP="00F67690">
            <w:pPr>
              <w:spacing w:after="200" w:line="276" w:lineRule="auto"/>
              <w:jc w:val="center"/>
              <w:rPr>
                <w:rFonts w:ascii="Times New Roman" w:hAnsi="Times New Roman"/>
                <w:b/>
              </w:rPr>
            </w:pPr>
            <w:r w:rsidRPr="009332AE">
              <w:rPr>
                <w:rFonts w:ascii="Times New Roman" w:hAnsi="Times New Roman"/>
                <w:b/>
              </w:rPr>
              <w:t>16</w:t>
            </w:r>
          </w:p>
          <w:p w:rsidR="000D2C6B" w:rsidRPr="009332AE" w:rsidRDefault="000D2C6B" w:rsidP="00F67690">
            <w:pPr>
              <w:spacing w:after="200" w:line="276" w:lineRule="auto"/>
              <w:jc w:val="center"/>
              <w:rPr>
                <w:rFonts w:ascii="Times New Roman" w:hAnsi="Times New Roman"/>
                <w:b/>
              </w:rPr>
            </w:pPr>
          </w:p>
        </w:tc>
        <w:tc>
          <w:tcPr>
            <w:tcW w:w="1275" w:type="dxa"/>
            <w:shd w:val="clear" w:color="auto" w:fill="auto"/>
            <w:vAlign w:val="center"/>
          </w:tcPr>
          <w:p w:rsidR="000D2C6B" w:rsidRPr="009332AE" w:rsidRDefault="000D2C6B" w:rsidP="00F67690">
            <w:pPr>
              <w:spacing w:after="200" w:line="276" w:lineRule="auto"/>
              <w:jc w:val="center"/>
              <w:rPr>
                <w:rFonts w:ascii="Times New Roman" w:hAnsi="Times New Roman"/>
              </w:rPr>
            </w:pPr>
            <w:r w:rsidRPr="009332AE">
              <w:rPr>
                <w:rFonts w:ascii="Times New Roman" w:hAnsi="Times New Roman"/>
              </w:rPr>
              <w:t>Mariel Mañón</w:t>
            </w:r>
          </w:p>
        </w:tc>
        <w:tc>
          <w:tcPr>
            <w:tcW w:w="1668"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Starling Rocher</w:t>
            </w:r>
          </w:p>
          <w:p w:rsidR="000D2C6B" w:rsidRPr="009332AE" w:rsidRDefault="000D2C6B" w:rsidP="00F67690">
            <w:pPr>
              <w:jc w:val="center"/>
              <w:rPr>
                <w:rFonts w:ascii="Times New Roman" w:hAnsi="Times New Roman"/>
              </w:rPr>
            </w:pPr>
            <w:r w:rsidRPr="009332AE">
              <w:rPr>
                <w:rFonts w:ascii="Times New Roman" w:hAnsi="Times New Roman"/>
              </w:rPr>
              <w:t>Mariel Mañón</w:t>
            </w:r>
          </w:p>
          <w:p w:rsidR="000D2C6B" w:rsidRPr="009332AE" w:rsidRDefault="000D2C6B" w:rsidP="00F67690">
            <w:pPr>
              <w:jc w:val="center"/>
              <w:rPr>
                <w:rFonts w:ascii="Times New Roman" w:hAnsi="Times New Roman"/>
              </w:rPr>
            </w:pPr>
            <w:r w:rsidRPr="009332AE">
              <w:rPr>
                <w:rFonts w:ascii="Times New Roman" w:hAnsi="Times New Roman"/>
              </w:rPr>
              <w:t>Ricardo Alfonceca</w:t>
            </w:r>
          </w:p>
        </w:tc>
        <w:tc>
          <w:tcPr>
            <w:tcW w:w="379" w:type="dxa"/>
            <w:shd w:val="clear" w:color="auto" w:fill="auto"/>
            <w:vAlign w:val="center"/>
          </w:tcPr>
          <w:p w:rsidR="000D2C6B" w:rsidRPr="009332AE" w:rsidRDefault="000D2C6B" w:rsidP="00F67690">
            <w:pPr>
              <w:jc w:val="center"/>
              <w:rPr>
                <w:rFonts w:ascii="Times New Roman" w:hAnsi="Times New Roman"/>
                <w:color w:val="000000"/>
              </w:rPr>
            </w:pPr>
          </w:p>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0</w:t>
            </w:r>
          </w:p>
          <w:p w:rsidR="000D2C6B" w:rsidRPr="009332AE" w:rsidRDefault="000D2C6B" w:rsidP="00F67690">
            <w:pPr>
              <w:jc w:val="center"/>
              <w:rPr>
                <w:rFonts w:ascii="Times New Roman" w:hAnsi="Times New Roman"/>
                <w:color w:val="000000"/>
              </w:rPr>
            </w:pPr>
          </w:p>
        </w:tc>
        <w:tc>
          <w:tcPr>
            <w:tcW w:w="463"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0</w:t>
            </w:r>
          </w:p>
        </w:tc>
        <w:tc>
          <w:tcPr>
            <w:tcW w:w="609"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16</w:t>
            </w:r>
          </w:p>
        </w:tc>
        <w:tc>
          <w:tcPr>
            <w:tcW w:w="535"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0</w:t>
            </w:r>
          </w:p>
        </w:tc>
        <w:tc>
          <w:tcPr>
            <w:tcW w:w="741"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10</w:t>
            </w:r>
          </w:p>
        </w:tc>
        <w:tc>
          <w:tcPr>
            <w:tcW w:w="708"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06</w:t>
            </w:r>
          </w:p>
        </w:tc>
      </w:tr>
      <w:tr w:rsidR="000D2C6B" w:rsidRPr="009332AE" w:rsidTr="00F67690">
        <w:tc>
          <w:tcPr>
            <w:tcW w:w="2018" w:type="dxa"/>
            <w:shd w:val="clear" w:color="auto" w:fill="4472C4"/>
            <w:vAlign w:val="center"/>
          </w:tcPr>
          <w:p w:rsidR="000D2C6B" w:rsidRPr="009332AE" w:rsidRDefault="000D2C6B" w:rsidP="008F7EE3">
            <w:pPr>
              <w:jc w:val="center"/>
              <w:rPr>
                <w:rFonts w:ascii="Times New Roman" w:hAnsi="Times New Roman"/>
                <w:b/>
              </w:rPr>
            </w:pPr>
            <w:r w:rsidRPr="009332AE">
              <w:rPr>
                <w:rFonts w:ascii="Times New Roman" w:hAnsi="Times New Roman"/>
                <w:b/>
              </w:rPr>
              <w:t>Chidren International</w:t>
            </w:r>
          </w:p>
          <w:p w:rsidR="000D2C6B" w:rsidRPr="009332AE" w:rsidRDefault="000D2C6B" w:rsidP="008F7EE3">
            <w:pPr>
              <w:jc w:val="center"/>
              <w:rPr>
                <w:rFonts w:ascii="Times New Roman" w:hAnsi="Times New Roman"/>
                <w:b/>
              </w:rPr>
            </w:pPr>
            <w:r w:rsidRPr="009332AE">
              <w:rPr>
                <w:rFonts w:ascii="Times New Roman" w:hAnsi="Times New Roman"/>
                <w:b/>
              </w:rPr>
              <w:t>Tres Brazos</w:t>
            </w:r>
          </w:p>
        </w:tc>
        <w:tc>
          <w:tcPr>
            <w:tcW w:w="1276" w:type="dxa"/>
            <w:shd w:val="clear" w:color="auto" w:fill="auto"/>
            <w:vAlign w:val="center"/>
          </w:tcPr>
          <w:p w:rsidR="000D2C6B" w:rsidRPr="009332AE" w:rsidRDefault="008D759B" w:rsidP="00F67690">
            <w:pPr>
              <w:jc w:val="center"/>
              <w:rPr>
                <w:rFonts w:ascii="Times New Roman" w:hAnsi="Times New Roman"/>
              </w:rPr>
            </w:pPr>
            <w:r w:rsidRPr="009332AE">
              <w:rPr>
                <w:rFonts w:ascii="Times New Roman" w:hAnsi="Times New Roman"/>
              </w:rPr>
              <w:t>24 y</w:t>
            </w:r>
          </w:p>
          <w:p w:rsidR="000D2C6B" w:rsidRPr="009332AE" w:rsidRDefault="000D2C6B" w:rsidP="00F67690">
            <w:pPr>
              <w:jc w:val="center"/>
              <w:rPr>
                <w:rFonts w:ascii="Times New Roman" w:hAnsi="Times New Roman"/>
              </w:rPr>
            </w:pPr>
            <w:r w:rsidRPr="009332AE">
              <w:rPr>
                <w:rFonts w:ascii="Times New Roman" w:hAnsi="Times New Roman"/>
              </w:rPr>
              <w:t>31/08/19</w:t>
            </w:r>
          </w:p>
          <w:p w:rsidR="000D2C6B" w:rsidRPr="009332AE" w:rsidRDefault="008D759B" w:rsidP="008D759B">
            <w:pPr>
              <w:jc w:val="center"/>
              <w:rPr>
                <w:rFonts w:ascii="Times New Roman" w:hAnsi="Times New Roman"/>
              </w:rPr>
            </w:pPr>
            <w:r w:rsidRPr="009332AE">
              <w:rPr>
                <w:rFonts w:ascii="Times New Roman" w:hAnsi="Times New Roman"/>
              </w:rPr>
              <w:t xml:space="preserve">07, 14, 21 y </w:t>
            </w:r>
            <w:r w:rsidR="000D2C6B" w:rsidRPr="009332AE">
              <w:rPr>
                <w:rFonts w:ascii="Times New Roman" w:hAnsi="Times New Roman"/>
              </w:rPr>
              <w:t>28/09/19</w:t>
            </w:r>
          </w:p>
          <w:p w:rsidR="000D2C6B" w:rsidRPr="009332AE" w:rsidRDefault="000D2C6B" w:rsidP="00F67690">
            <w:pPr>
              <w:jc w:val="center"/>
              <w:rPr>
                <w:rFonts w:ascii="Times New Roman" w:hAnsi="Times New Roman"/>
              </w:rPr>
            </w:pPr>
            <w:r w:rsidRPr="009332AE">
              <w:rPr>
                <w:rFonts w:ascii="Times New Roman" w:hAnsi="Times New Roman"/>
              </w:rPr>
              <w:t>05/10/19</w:t>
            </w:r>
          </w:p>
        </w:tc>
        <w:tc>
          <w:tcPr>
            <w:tcW w:w="1418" w:type="dxa"/>
            <w:shd w:val="clear" w:color="auto" w:fill="auto"/>
            <w:vAlign w:val="center"/>
          </w:tcPr>
          <w:p w:rsidR="000D2C6B" w:rsidRPr="009332AE" w:rsidRDefault="000D2C6B" w:rsidP="00F67690">
            <w:pPr>
              <w:spacing w:after="200" w:line="276" w:lineRule="auto"/>
              <w:jc w:val="center"/>
              <w:rPr>
                <w:rFonts w:ascii="Times New Roman" w:hAnsi="Times New Roman"/>
                <w:b/>
              </w:rPr>
            </w:pPr>
            <w:r w:rsidRPr="009332AE">
              <w:rPr>
                <w:rFonts w:ascii="Times New Roman" w:hAnsi="Times New Roman"/>
                <w:b/>
              </w:rPr>
              <w:t>11</w:t>
            </w:r>
          </w:p>
        </w:tc>
        <w:tc>
          <w:tcPr>
            <w:tcW w:w="1275" w:type="dxa"/>
            <w:shd w:val="clear" w:color="auto" w:fill="auto"/>
            <w:vAlign w:val="center"/>
          </w:tcPr>
          <w:p w:rsidR="000D2C6B" w:rsidRPr="009332AE" w:rsidRDefault="000D2C6B" w:rsidP="00F67690">
            <w:pPr>
              <w:spacing w:after="200" w:line="276" w:lineRule="auto"/>
              <w:jc w:val="center"/>
              <w:rPr>
                <w:rFonts w:ascii="Times New Roman" w:hAnsi="Times New Roman"/>
              </w:rPr>
            </w:pPr>
            <w:r w:rsidRPr="009332AE">
              <w:rPr>
                <w:rFonts w:ascii="Times New Roman" w:hAnsi="Times New Roman"/>
              </w:rPr>
              <w:t>Mariel Mañón</w:t>
            </w:r>
          </w:p>
        </w:tc>
        <w:tc>
          <w:tcPr>
            <w:tcW w:w="1668"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Starling Rocher</w:t>
            </w:r>
          </w:p>
          <w:p w:rsidR="000D2C6B" w:rsidRPr="009332AE" w:rsidRDefault="000D2C6B" w:rsidP="00F67690">
            <w:pPr>
              <w:jc w:val="center"/>
              <w:rPr>
                <w:rFonts w:ascii="Times New Roman" w:hAnsi="Times New Roman"/>
              </w:rPr>
            </w:pPr>
            <w:r w:rsidRPr="009332AE">
              <w:rPr>
                <w:rFonts w:ascii="Times New Roman" w:hAnsi="Times New Roman"/>
              </w:rPr>
              <w:t>Genny  Santana</w:t>
            </w:r>
          </w:p>
        </w:tc>
        <w:tc>
          <w:tcPr>
            <w:tcW w:w="379"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w:t>
            </w:r>
          </w:p>
        </w:tc>
        <w:tc>
          <w:tcPr>
            <w:tcW w:w="463"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w:t>
            </w:r>
          </w:p>
        </w:tc>
        <w:tc>
          <w:tcPr>
            <w:tcW w:w="609"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11</w:t>
            </w:r>
          </w:p>
        </w:tc>
        <w:tc>
          <w:tcPr>
            <w:tcW w:w="535"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w:t>
            </w:r>
          </w:p>
        </w:tc>
        <w:tc>
          <w:tcPr>
            <w:tcW w:w="741"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05</w:t>
            </w:r>
          </w:p>
        </w:tc>
        <w:tc>
          <w:tcPr>
            <w:tcW w:w="708"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06</w:t>
            </w:r>
          </w:p>
        </w:tc>
      </w:tr>
      <w:tr w:rsidR="000D2C6B" w:rsidRPr="009332AE" w:rsidTr="00F67690">
        <w:tc>
          <w:tcPr>
            <w:tcW w:w="2018" w:type="dxa"/>
            <w:shd w:val="clear" w:color="auto" w:fill="4472C4"/>
            <w:vAlign w:val="center"/>
          </w:tcPr>
          <w:p w:rsidR="000D2C6B" w:rsidRPr="009332AE" w:rsidRDefault="000D2C6B" w:rsidP="008F7EE3">
            <w:pPr>
              <w:jc w:val="center"/>
              <w:rPr>
                <w:rFonts w:ascii="Times New Roman" w:hAnsi="Times New Roman"/>
                <w:b/>
              </w:rPr>
            </w:pPr>
            <w:r w:rsidRPr="009332AE">
              <w:rPr>
                <w:rFonts w:ascii="Times New Roman" w:hAnsi="Times New Roman"/>
                <w:b/>
              </w:rPr>
              <w:t>Chidren International</w:t>
            </w:r>
          </w:p>
          <w:p w:rsidR="000D2C6B" w:rsidRPr="009332AE" w:rsidRDefault="000D2C6B" w:rsidP="008F7EE3">
            <w:pPr>
              <w:jc w:val="center"/>
              <w:rPr>
                <w:rFonts w:ascii="Times New Roman" w:hAnsi="Times New Roman"/>
                <w:b/>
              </w:rPr>
            </w:pPr>
            <w:r w:rsidRPr="009332AE">
              <w:rPr>
                <w:rFonts w:ascii="Times New Roman" w:hAnsi="Times New Roman"/>
                <w:b/>
              </w:rPr>
              <w:t>Cienfuegos</w:t>
            </w:r>
          </w:p>
        </w:tc>
        <w:tc>
          <w:tcPr>
            <w:tcW w:w="1276" w:type="dxa"/>
            <w:shd w:val="clear" w:color="auto" w:fill="auto"/>
            <w:vAlign w:val="center"/>
          </w:tcPr>
          <w:p w:rsidR="000D2C6B" w:rsidRPr="009332AE" w:rsidRDefault="008D759B" w:rsidP="008D759B">
            <w:pPr>
              <w:jc w:val="center"/>
              <w:rPr>
                <w:rFonts w:ascii="Times New Roman" w:hAnsi="Times New Roman"/>
              </w:rPr>
            </w:pPr>
            <w:r w:rsidRPr="009332AE">
              <w:rPr>
                <w:rFonts w:ascii="Times New Roman" w:hAnsi="Times New Roman"/>
              </w:rPr>
              <w:t xml:space="preserve">22 y </w:t>
            </w:r>
            <w:r w:rsidR="000D2C6B" w:rsidRPr="009332AE">
              <w:rPr>
                <w:rFonts w:ascii="Times New Roman" w:hAnsi="Times New Roman"/>
              </w:rPr>
              <w:t>29/03/19</w:t>
            </w:r>
          </w:p>
          <w:p w:rsidR="000D2C6B" w:rsidRPr="009332AE" w:rsidRDefault="008D759B" w:rsidP="008D759B">
            <w:pPr>
              <w:jc w:val="center"/>
              <w:rPr>
                <w:rFonts w:ascii="Times New Roman" w:hAnsi="Times New Roman"/>
              </w:rPr>
            </w:pPr>
            <w:r w:rsidRPr="009332AE">
              <w:rPr>
                <w:rFonts w:ascii="Times New Roman" w:hAnsi="Times New Roman"/>
              </w:rPr>
              <w:t xml:space="preserve">05, </w:t>
            </w:r>
            <w:r w:rsidR="000D2C6B" w:rsidRPr="009332AE">
              <w:rPr>
                <w:rFonts w:ascii="Times New Roman" w:hAnsi="Times New Roman"/>
              </w:rPr>
              <w:t>12</w:t>
            </w:r>
            <w:r w:rsidRPr="009332AE">
              <w:rPr>
                <w:rFonts w:ascii="Times New Roman" w:hAnsi="Times New Roman"/>
              </w:rPr>
              <w:t xml:space="preserve"> y</w:t>
            </w:r>
          </w:p>
          <w:p w:rsidR="000D2C6B" w:rsidRPr="009332AE" w:rsidRDefault="000D2C6B" w:rsidP="00F67690">
            <w:pPr>
              <w:jc w:val="center"/>
              <w:rPr>
                <w:rFonts w:ascii="Times New Roman" w:hAnsi="Times New Roman"/>
              </w:rPr>
            </w:pPr>
            <w:r w:rsidRPr="009332AE">
              <w:rPr>
                <w:rFonts w:ascii="Times New Roman" w:hAnsi="Times New Roman"/>
              </w:rPr>
              <w:t>26/04/19</w:t>
            </w:r>
          </w:p>
          <w:p w:rsidR="000D2C6B" w:rsidRPr="009332AE" w:rsidRDefault="008D759B" w:rsidP="008D759B">
            <w:pPr>
              <w:jc w:val="center"/>
              <w:rPr>
                <w:rFonts w:ascii="Times New Roman" w:hAnsi="Times New Roman"/>
              </w:rPr>
            </w:pPr>
            <w:r w:rsidRPr="009332AE">
              <w:rPr>
                <w:rFonts w:ascii="Times New Roman" w:hAnsi="Times New Roman"/>
              </w:rPr>
              <w:t>03, 10 y</w:t>
            </w:r>
          </w:p>
          <w:p w:rsidR="000D2C6B" w:rsidRPr="009332AE" w:rsidRDefault="000D2C6B" w:rsidP="00F67690">
            <w:pPr>
              <w:jc w:val="center"/>
              <w:rPr>
                <w:rFonts w:ascii="Times New Roman" w:hAnsi="Times New Roman"/>
              </w:rPr>
            </w:pPr>
            <w:r w:rsidRPr="009332AE">
              <w:rPr>
                <w:rFonts w:ascii="Times New Roman" w:hAnsi="Times New Roman"/>
              </w:rPr>
              <w:t>17/05/19</w:t>
            </w:r>
          </w:p>
        </w:tc>
        <w:tc>
          <w:tcPr>
            <w:tcW w:w="1418" w:type="dxa"/>
            <w:shd w:val="clear" w:color="auto" w:fill="auto"/>
            <w:vAlign w:val="center"/>
          </w:tcPr>
          <w:p w:rsidR="000D2C6B" w:rsidRPr="009332AE" w:rsidRDefault="000D2C6B" w:rsidP="00F67690">
            <w:pPr>
              <w:spacing w:after="200" w:line="276" w:lineRule="auto"/>
              <w:jc w:val="center"/>
              <w:rPr>
                <w:rFonts w:ascii="Times New Roman" w:hAnsi="Times New Roman"/>
                <w:b/>
              </w:rPr>
            </w:pPr>
            <w:r w:rsidRPr="009332AE">
              <w:rPr>
                <w:rFonts w:ascii="Times New Roman" w:hAnsi="Times New Roman"/>
                <w:b/>
              </w:rPr>
              <w:t>14</w:t>
            </w:r>
          </w:p>
        </w:tc>
        <w:tc>
          <w:tcPr>
            <w:tcW w:w="1275" w:type="dxa"/>
            <w:shd w:val="clear" w:color="auto" w:fill="auto"/>
            <w:vAlign w:val="center"/>
          </w:tcPr>
          <w:p w:rsidR="000D2C6B" w:rsidRPr="009332AE" w:rsidRDefault="000D2C6B" w:rsidP="00F67690">
            <w:pPr>
              <w:spacing w:after="200" w:line="276" w:lineRule="auto"/>
              <w:jc w:val="center"/>
              <w:rPr>
                <w:rFonts w:ascii="Times New Roman" w:hAnsi="Times New Roman"/>
              </w:rPr>
            </w:pPr>
            <w:r w:rsidRPr="009332AE">
              <w:rPr>
                <w:rFonts w:ascii="Times New Roman" w:hAnsi="Times New Roman"/>
              </w:rPr>
              <w:t>Mariel Mañón</w:t>
            </w:r>
          </w:p>
        </w:tc>
        <w:tc>
          <w:tcPr>
            <w:tcW w:w="1668"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Winifel Tavares</w:t>
            </w:r>
          </w:p>
        </w:tc>
        <w:tc>
          <w:tcPr>
            <w:tcW w:w="379"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w:t>
            </w:r>
          </w:p>
        </w:tc>
        <w:tc>
          <w:tcPr>
            <w:tcW w:w="463"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w:t>
            </w:r>
          </w:p>
        </w:tc>
        <w:tc>
          <w:tcPr>
            <w:tcW w:w="609"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14</w:t>
            </w:r>
          </w:p>
        </w:tc>
        <w:tc>
          <w:tcPr>
            <w:tcW w:w="535"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01</w:t>
            </w:r>
          </w:p>
        </w:tc>
        <w:tc>
          <w:tcPr>
            <w:tcW w:w="741"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02</w:t>
            </w:r>
          </w:p>
        </w:tc>
        <w:tc>
          <w:tcPr>
            <w:tcW w:w="708"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12</w:t>
            </w:r>
          </w:p>
        </w:tc>
      </w:tr>
      <w:tr w:rsidR="000D2C6B" w:rsidRPr="009332AE" w:rsidTr="00F67690">
        <w:tc>
          <w:tcPr>
            <w:tcW w:w="2018" w:type="dxa"/>
            <w:shd w:val="clear" w:color="auto" w:fill="4472C4"/>
            <w:vAlign w:val="center"/>
          </w:tcPr>
          <w:p w:rsidR="000D2C6B" w:rsidRPr="009332AE" w:rsidRDefault="000D2C6B" w:rsidP="008F7EE3">
            <w:pPr>
              <w:jc w:val="center"/>
              <w:rPr>
                <w:rFonts w:ascii="Times New Roman" w:hAnsi="Times New Roman"/>
                <w:b/>
              </w:rPr>
            </w:pPr>
            <w:r w:rsidRPr="009332AE">
              <w:rPr>
                <w:rFonts w:ascii="Times New Roman" w:hAnsi="Times New Roman"/>
                <w:b/>
              </w:rPr>
              <w:t>Chidren International</w:t>
            </w:r>
          </w:p>
          <w:p w:rsidR="000D2C6B" w:rsidRPr="009332AE" w:rsidRDefault="000D2C6B" w:rsidP="008F7EE3">
            <w:pPr>
              <w:jc w:val="center"/>
              <w:rPr>
                <w:rFonts w:ascii="Times New Roman" w:hAnsi="Times New Roman"/>
                <w:b/>
              </w:rPr>
            </w:pPr>
            <w:r w:rsidRPr="009332AE">
              <w:rPr>
                <w:rFonts w:ascii="Times New Roman" w:hAnsi="Times New Roman"/>
                <w:b/>
              </w:rPr>
              <w:t>Tanquecito</w:t>
            </w:r>
          </w:p>
        </w:tc>
        <w:tc>
          <w:tcPr>
            <w:tcW w:w="1276" w:type="dxa"/>
            <w:shd w:val="clear" w:color="auto" w:fill="auto"/>
            <w:vAlign w:val="center"/>
          </w:tcPr>
          <w:p w:rsidR="000D2C6B" w:rsidRPr="009332AE" w:rsidRDefault="008D759B" w:rsidP="008D759B">
            <w:pPr>
              <w:jc w:val="center"/>
              <w:rPr>
                <w:rFonts w:ascii="Times New Roman" w:hAnsi="Times New Roman"/>
              </w:rPr>
            </w:pPr>
            <w:r w:rsidRPr="009332AE">
              <w:rPr>
                <w:rFonts w:ascii="Times New Roman" w:hAnsi="Times New Roman"/>
              </w:rPr>
              <w:t>12, 19 y</w:t>
            </w:r>
          </w:p>
          <w:p w:rsidR="000D2C6B" w:rsidRPr="009332AE" w:rsidRDefault="000D2C6B" w:rsidP="00F67690">
            <w:pPr>
              <w:jc w:val="center"/>
              <w:rPr>
                <w:rFonts w:ascii="Times New Roman" w:hAnsi="Times New Roman"/>
              </w:rPr>
            </w:pPr>
            <w:r w:rsidRPr="009332AE">
              <w:rPr>
                <w:rFonts w:ascii="Times New Roman" w:hAnsi="Times New Roman"/>
              </w:rPr>
              <w:t>26/09/19</w:t>
            </w:r>
          </w:p>
          <w:p w:rsidR="000D2C6B" w:rsidRPr="009332AE" w:rsidRDefault="008D759B" w:rsidP="008D759B">
            <w:pPr>
              <w:jc w:val="center"/>
              <w:rPr>
                <w:rFonts w:ascii="Times New Roman" w:hAnsi="Times New Roman"/>
              </w:rPr>
            </w:pPr>
            <w:r w:rsidRPr="009332AE">
              <w:rPr>
                <w:rFonts w:ascii="Times New Roman" w:hAnsi="Times New Roman"/>
              </w:rPr>
              <w:t xml:space="preserve">03, 10, 24 y </w:t>
            </w:r>
            <w:r w:rsidR="000D2C6B" w:rsidRPr="009332AE">
              <w:rPr>
                <w:rFonts w:ascii="Times New Roman" w:hAnsi="Times New Roman"/>
              </w:rPr>
              <w:t>31/10/19</w:t>
            </w:r>
          </w:p>
        </w:tc>
        <w:tc>
          <w:tcPr>
            <w:tcW w:w="1418" w:type="dxa"/>
            <w:shd w:val="clear" w:color="auto" w:fill="auto"/>
            <w:vAlign w:val="center"/>
          </w:tcPr>
          <w:p w:rsidR="000D2C6B" w:rsidRPr="009332AE" w:rsidRDefault="000D2C6B" w:rsidP="00F67690">
            <w:pPr>
              <w:spacing w:after="200" w:line="276" w:lineRule="auto"/>
              <w:jc w:val="center"/>
              <w:rPr>
                <w:rFonts w:ascii="Times New Roman" w:hAnsi="Times New Roman"/>
                <w:b/>
              </w:rPr>
            </w:pPr>
            <w:r w:rsidRPr="009332AE">
              <w:rPr>
                <w:rFonts w:ascii="Times New Roman" w:hAnsi="Times New Roman"/>
                <w:b/>
              </w:rPr>
              <w:t>20</w:t>
            </w:r>
          </w:p>
        </w:tc>
        <w:tc>
          <w:tcPr>
            <w:tcW w:w="1275" w:type="dxa"/>
            <w:shd w:val="clear" w:color="auto" w:fill="auto"/>
            <w:vAlign w:val="center"/>
          </w:tcPr>
          <w:p w:rsidR="000D2C6B" w:rsidRPr="009332AE" w:rsidRDefault="000D2C6B" w:rsidP="00F67690">
            <w:pPr>
              <w:spacing w:after="200" w:line="276" w:lineRule="auto"/>
              <w:jc w:val="center"/>
              <w:rPr>
                <w:rFonts w:ascii="Times New Roman" w:hAnsi="Times New Roman"/>
              </w:rPr>
            </w:pPr>
            <w:r w:rsidRPr="009332AE">
              <w:rPr>
                <w:rFonts w:ascii="Times New Roman" w:hAnsi="Times New Roman"/>
              </w:rPr>
              <w:t>Mariel Mañón</w:t>
            </w:r>
          </w:p>
        </w:tc>
        <w:tc>
          <w:tcPr>
            <w:tcW w:w="1668"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Doris Aria</w:t>
            </w:r>
          </w:p>
          <w:p w:rsidR="000D2C6B" w:rsidRPr="009332AE" w:rsidRDefault="000D2C6B" w:rsidP="00F67690">
            <w:pPr>
              <w:jc w:val="center"/>
              <w:rPr>
                <w:rFonts w:ascii="Times New Roman" w:hAnsi="Times New Roman"/>
              </w:rPr>
            </w:pPr>
          </w:p>
          <w:p w:rsidR="000D2C6B" w:rsidRPr="009332AE" w:rsidRDefault="000D2C6B" w:rsidP="00F67690">
            <w:pPr>
              <w:jc w:val="center"/>
              <w:rPr>
                <w:rFonts w:ascii="Times New Roman" w:hAnsi="Times New Roman"/>
              </w:rPr>
            </w:pPr>
          </w:p>
        </w:tc>
        <w:tc>
          <w:tcPr>
            <w:tcW w:w="379"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w:t>
            </w:r>
          </w:p>
        </w:tc>
        <w:tc>
          <w:tcPr>
            <w:tcW w:w="463"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w:t>
            </w:r>
          </w:p>
        </w:tc>
        <w:tc>
          <w:tcPr>
            <w:tcW w:w="609"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20</w:t>
            </w:r>
          </w:p>
        </w:tc>
        <w:tc>
          <w:tcPr>
            <w:tcW w:w="535"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w:t>
            </w:r>
          </w:p>
        </w:tc>
        <w:tc>
          <w:tcPr>
            <w:tcW w:w="741"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08</w:t>
            </w:r>
          </w:p>
        </w:tc>
        <w:tc>
          <w:tcPr>
            <w:tcW w:w="708" w:type="dxa"/>
            <w:shd w:val="clear" w:color="auto" w:fill="auto"/>
            <w:vAlign w:val="center"/>
          </w:tcPr>
          <w:p w:rsidR="000D2C6B" w:rsidRPr="009332AE" w:rsidRDefault="000D2C6B" w:rsidP="00F67690">
            <w:pPr>
              <w:jc w:val="center"/>
              <w:rPr>
                <w:rFonts w:ascii="Times New Roman" w:hAnsi="Times New Roman"/>
              </w:rPr>
            </w:pPr>
            <w:r w:rsidRPr="009332AE">
              <w:rPr>
                <w:rFonts w:ascii="Times New Roman" w:hAnsi="Times New Roman"/>
              </w:rPr>
              <w:t>12</w:t>
            </w:r>
          </w:p>
        </w:tc>
      </w:tr>
      <w:tr w:rsidR="000D2C6B" w:rsidRPr="009332AE" w:rsidTr="00621087">
        <w:trPr>
          <w:trHeight w:val="559"/>
        </w:trPr>
        <w:tc>
          <w:tcPr>
            <w:tcW w:w="2018" w:type="dxa"/>
            <w:shd w:val="clear" w:color="auto" w:fill="4472C4"/>
            <w:vAlign w:val="center"/>
          </w:tcPr>
          <w:p w:rsidR="008F7EE3" w:rsidRDefault="008F7EE3" w:rsidP="008F7EE3">
            <w:pPr>
              <w:jc w:val="center"/>
              <w:rPr>
                <w:rFonts w:ascii="Times New Roman" w:hAnsi="Times New Roman"/>
                <w:b/>
              </w:rPr>
            </w:pPr>
            <w:r>
              <w:rPr>
                <w:rFonts w:ascii="Times New Roman" w:hAnsi="Times New Roman"/>
                <w:b/>
              </w:rPr>
              <w:t>Chidren International</w:t>
            </w:r>
          </w:p>
          <w:p w:rsidR="000D2C6B" w:rsidRPr="009332AE" w:rsidRDefault="000D2C6B" w:rsidP="008F7EE3">
            <w:pPr>
              <w:jc w:val="center"/>
              <w:rPr>
                <w:rFonts w:ascii="Times New Roman" w:hAnsi="Times New Roman"/>
                <w:b/>
              </w:rPr>
            </w:pPr>
            <w:r w:rsidRPr="009332AE">
              <w:rPr>
                <w:rFonts w:ascii="Times New Roman" w:hAnsi="Times New Roman"/>
                <w:b/>
              </w:rPr>
              <w:t>Flumen</w:t>
            </w:r>
          </w:p>
        </w:tc>
        <w:tc>
          <w:tcPr>
            <w:tcW w:w="1276" w:type="dxa"/>
            <w:shd w:val="clear" w:color="auto" w:fill="auto"/>
            <w:vAlign w:val="center"/>
          </w:tcPr>
          <w:p w:rsidR="000D2C6B" w:rsidRPr="009332AE" w:rsidRDefault="000D2C6B" w:rsidP="009332AE">
            <w:pPr>
              <w:rPr>
                <w:rFonts w:ascii="Times New Roman" w:hAnsi="Times New Roman"/>
                <w:color w:val="FF0000"/>
              </w:rPr>
            </w:pPr>
          </w:p>
        </w:tc>
        <w:tc>
          <w:tcPr>
            <w:tcW w:w="1418" w:type="dxa"/>
            <w:shd w:val="clear" w:color="auto" w:fill="auto"/>
            <w:vAlign w:val="center"/>
          </w:tcPr>
          <w:p w:rsidR="000D2C6B" w:rsidRPr="009332AE" w:rsidRDefault="000D2C6B" w:rsidP="00F67690">
            <w:pPr>
              <w:spacing w:after="200" w:line="276" w:lineRule="auto"/>
              <w:jc w:val="center"/>
              <w:rPr>
                <w:rFonts w:ascii="Times New Roman" w:hAnsi="Times New Roman"/>
                <w:b/>
                <w:color w:val="000000"/>
              </w:rPr>
            </w:pPr>
            <w:r w:rsidRPr="009332AE">
              <w:rPr>
                <w:rFonts w:ascii="Times New Roman" w:hAnsi="Times New Roman"/>
                <w:b/>
                <w:color w:val="000000"/>
              </w:rPr>
              <w:t>15</w:t>
            </w:r>
          </w:p>
        </w:tc>
        <w:tc>
          <w:tcPr>
            <w:tcW w:w="1275" w:type="dxa"/>
            <w:shd w:val="clear" w:color="auto" w:fill="auto"/>
            <w:vAlign w:val="center"/>
          </w:tcPr>
          <w:p w:rsidR="000D2C6B" w:rsidRPr="009332AE" w:rsidRDefault="000D2C6B" w:rsidP="00F67690">
            <w:pPr>
              <w:spacing w:after="200" w:line="276" w:lineRule="auto"/>
              <w:jc w:val="center"/>
              <w:rPr>
                <w:rFonts w:ascii="Times New Roman" w:hAnsi="Times New Roman"/>
                <w:color w:val="000000"/>
              </w:rPr>
            </w:pPr>
            <w:r w:rsidRPr="009332AE">
              <w:rPr>
                <w:rFonts w:ascii="Times New Roman" w:hAnsi="Times New Roman"/>
                <w:color w:val="000000"/>
              </w:rPr>
              <w:t>Mariel Mañón</w:t>
            </w:r>
          </w:p>
        </w:tc>
        <w:tc>
          <w:tcPr>
            <w:tcW w:w="1668" w:type="dxa"/>
            <w:shd w:val="clear" w:color="auto" w:fill="auto"/>
            <w:vAlign w:val="center"/>
          </w:tcPr>
          <w:p w:rsidR="000D2C6B" w:rsidRPr="009332AE" w:rsidRDefault="009332AE" w:rsidP="009332AE">
            <w:pPr>
              <w:jc w:val="center"/>
              <w:rPr>
                <w:rFonts w:ascii="Times New Roman" w:hAnsi="Times New Roman"/>
                <w:color w:val="000000"/>
              </w:rPr>
            </w:pPr>
            <w:r w:rsidRPr="009332AE">
              <w:rPr>
                <w:rFonts w:ascii="Times New Roman" w:hAnsi="Times New Roman"/>
                <w:color w:val="000000"/>
              </w:rPr>
              <w:t>Rossy</w:t>
            </w:r>
          </w:p>
        </w:tc>
        <w:tc>
          <w:tcPr>
            <w:tcW w:w="379"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0</w:t>
            </w:r>
          </w:p>
        </w:tc>
        <w:tc>
          <w:tcPr>
            <w:tcW w:w="463"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0</w:t>
            </w:r>
          </w:p>
        </w:tc>
        <w:tc>
          <w:tcPr>
            <w:tcW w:w="609"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15</w:t>
            </w:r>
          </w:p>
        </w:tc>
        <w:tc>
          <w:tcPr>
            <w:tcW w:w="535"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1</w:t>
            </w:r>
          </w:p>
        </w:tc>
        <w:tc>
          <w:tcPr>
            <w:tcW w:w="741"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7</w:t>
            </w:r>
          </w:p>
        </w:tc>
        <w:tc>
          <w:tcPr>
            <w:tcW w:w="708"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9</w:t>
            </w:r>
          </w:p>
        </w:tc>
      </w:tr>
      <w:tr w:rsidR="000D2C6B" w:rsidRPr="009332AE" w:rsidTr="00F67690">
        <w:tc>
          <w:tcPr>
            <w:tcW w:w="2018" w:type="dxa"/>
            <w:shd w:val="clear" w:color="auto" w:fill="4472C4"/>
            <w:vAlign w:val="center"/>
          </w:tcPr>
          <w:p w:rsidR="000D2C6B" w:rsidRPr="009332AE" w:rsidRDefault="000D2C6B" w:rsidP="008F7EE3">
            <w:pPr>
              <w:jc w:val="center"/>
              <w:rPr>
                <w:rFonts w:ascii="Times New Roman" w:hAnsi="Times New Roman"/>
                <w:b/>
              </w:rPr>
            </w:pPr>
            <w:r w:rsidRPr="009332AE">
              <w:rPr>
                <w:rFonts w:ascii="Times New Roman" w:hAnsi="Times New Roman"/>
                <w:b/>
              </w:rPr>
              <w:t>Chidren International</w:t>
            </w:r>
          </w:p>
          <w:p w:rsidR="000D2C6B" w:rsidRPr="009332AE" w:rsidRDefault="000D2C6B" w:rsidP="008F7EE3">
            <w:pPr>
              <w:jc w:val="center"/>
              <w:rPr>
                <w:rFonts w:ascii="Times New Roman" w:hAnsi="Times New Roman"/>
                <w:b/>
              </w:rPr>
            </w:pPr>
            <w:r w:rsidRPr="009332AE">
              <w:rPr>
                <w:rFonts w:ascii="Times New Roman" w:hAnsi="Times New Roman"/>
                <w:b/>
              </w:rPr>
              <w:t>Mao</w:t>
            </w:r>
          </w:p>
        </w:tc>
        <w:tc>
          <w:tcPr>
            <w:tcW w:w="1276" w:type="dxa"/>
            <w:shd w:val="clear" w:color="auto" w:fill="auto"/>
            <w:vAlign w:val="center"/>
          </w:tcPr>
          <w:p w:rsidR="000D2C6B" w:rsidRPr="009332AE" w:rsidRDefault="009332AE" w:rsidP="009332AE">
            <w:pPr>
              <w:jc w:val="center"/>
              <w:rPr>
                <w:rFonts w:ascii="Times New Roman" w:hAnsi="Times New Roman"/>
                <w:color w:val="000000"/>
              </w:rPr>
            </w:pPr>
            <w:r w:rsidRPr="009332AE">
              <w:rPr>
                <w:rFonts w:ascii="Times New Roman" w:hAnsi="Times New Roman"/>
                <w:color w:val="000000"/>
              </w:rPr>
              <w:t>14, 21 y</w:t>
            </w:r>
          </w:p>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28/09/19</w:t>
            </w:r>
          </w:p>
          <w:p w:rsidR="000D2C6B" w:rsidRPr="009332AE" w:rsidRDefault="009332AE" w:rsidP="009332AE">
            <w:pPr>
              <w:jc w:val="center"/>
              <w:rPr>
                <w:rFonts w:ascii="Times New Roman" w:hAnsi="Times New Roman"/>
                <w:color w:val="000000"/>
              </w:rPr>
            </w:pPr>
            <w:r w:rsidRPr="009332AE">
              <w:rPr>
                <w:rFonts w:ascii="Times New Roman" w:hAnsi="Times New Roman"/>
                <w:color w:val="000000"/>
              </w:rPr>
              <w:t>02, 09, 16</w:t>
            </w:r>
          </w:p>
          <w:p w:rsidR="000D2C6B" w:rsidRPr="009332AE" w:rsidRDefault="009332AE" w:rsidP="009332AE">
            <w:pPr>
              <w:jc w:val="center"/>
              <w:rPr>
                <w:rFonts w:ascii="Times New Roman" w:hAnsi="Times New Roman"/>
                <w:color w:val="000000"/>
              </w:rPr>
            </w:pPr>
            <w:r w:rsidRPr="009332AE">
              <w:rPr>
                <w:rFonts w:ascii="Times New Roman" w:hAnsi="Times New Roman"/>
                <w:color w:val="000000"/>
              </w:rPr>
              <w:t xml:space="preserve">23 y </w:t>
            </w:r>
            <w:r w:rsidR="000D2C6B" w:rsidRPr="009332AE">
              <w:rPr>
                <w:rFonts w:ascii="Times New Roman" w:hAnsi="Times New Roman"/>
                <w:color w:val="000000"/>
              </w:rPr>
              <w:t>30/10/19</w:t>
            </w:r>
          </w:p>
        </w:tc>
        <w:tc>
          <w:tcPr>
            <w:tcW w:w="1418" w:type="dxa"/>
            <w:shd w:val="clear" w:color="auto" w:fill="auto"/>
            <w:vAlign w:val="center"/>
          </w:tcPr>
          <w:p w:rsidR="000D2C6B" w:rsidRPr="009332AE" w:rsidRDefault="000D2C6B" w:rsidP="00F67690">
            <w:pPr>
              <w:spacing w:after="200" w:line="276" w:lineRule="auto"/>
              <w:jc w:val="center"/>
              <w:rPr>
                <w:rFonts w:ascii="Times New Roman" w:hAnsi="Times New Roman"/>
                <w:b/>
                <w:color w:val="000000"/>
              </w:rPr>
            </w:pPr>
            <w:r w:rsidRPr="009332AE">
              <w:rPr>
                <w:rFonts w:ascii="Times New Roman" w:hAnsi="Times New Roman"/>
                <w:b/>
                <w:color w:val="000000"/>
              </w:rPr>
              <w:t>11</w:t>
            </w:r>
          </w:p>
        </w:tc>
        <w:tc>
          <w:tcPr>
            <w:tcW w:w="1275" w:type="dxa"/>
            <w:shd w:val="clear" w:color="auto" w:fill="auto"/>
            <w:vAlign w:val="center"/>
          </w:tcPr>
          <w:p w:rsidR="000D2C6B" w:rsidRPr="009332AE" w:rsidRDefault="000D2C6B" w:rsidP="00F67690">
            <w:pPr>
              <w:spacing w:after="200" w:line="276" w:lineRule="auto"/>
              <w:jc w:val="center"/>
              <w:rPr>
                <w:rFonts w:ascii="Times New Roman" w:hAnsi="Times New Roman"/>
                <w:color w:val="000000"/>
              </w:rPr>
            </w:pPr>
            <w:r w:rsidRPr="009332AE">
              <w:rPr>
                <w:rFonts w:ascii="Times New Roman" w:hAnsi="Times New Roman"/>
                <w:color w:val="000000"/>
              </w:rPr>
              <w:t xml:space="preserve">Mariel Mañón  </w:t>
            </w:r>
          </w:p>
        </w:tc>
        <w:tc>
          <w:tcPr>
            <w:tcW w:w="1668"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Luis Pichardo</w:t>
            </w:r>
          </w:p>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Perla Bonilla</w:t>
            </w:r>
          </w:p>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Micelaniel Vivier</w:t>
            </w:r>
          </w:p>
        </w:tc>
        <w:tc>
          <w:tcPr>
            <w:tcW w:w="379"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0</w:t>
            </w:r>
          </w:p>
        </w:tc>
        <w:tc>
          <w:tcPr>
            <w:tcW w:w="463"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0</w:t>
            </w:r>
          </w:p>
        </w:tc>
        <w:tc>
          <w:tcPr>
            <w:tcW w:w="609"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9</w:t>
            </w:r>
          </w:p>
        </w:tc>
        <w:tc>
          <w:tcPr>
            <w:tcW w:w="535"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2</w:t>
            </w:r>
          </w:p>
        </w:tc>
        <w:tc>
          <w:tcPr>
            <w:tcW w:w="741"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12</w:t>
            </w:r>
          </w:p>
        </w:tc>
        <w:tc>
          <w:tcPr>
            <w:tcW w:w="708"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6</w:t>
            </w:r>
          </w:p>
        </w:tc>
      </w:tr>
      <w:tr w:rsidR="000D2C6B" w:rsidRPr="009332AE" w:rsidTr="00F67690">
        <w:tc>
          <w:tcPr>
            <w:tcW w:w="2018" w:type="dxa"/>
            <w:shd w:val="clear" w:color="auto" w:fill="4472C4"/>
            <w:vAlign w:val="center"/>
          </w:tcPr>
          <w:p w:rsidR="000D2C6B" w:rsidRPr="009332AE" w:rsidRDefault="000D2C6B" w:rsidP="008F7EE3">
            <w:pPr>
              <w:jc w:val="center"/>
              <w:rPr>
                <w:rFonts w:ascii="Times New Roman" w:hAnsi="Times New Roman"/>
                <w:b/>
              </w:rPr>
            </w:pPr>
            <w:r w:rsidRPr="009332AE">
              <w:rPr>
                <w:rFonts w:ascii="Times New Roman" w:hAnsi="Times New Roman"/>
                <w:b/>
              </w:rPr>
              <w:t>Chidren International</w:t>
            </w:r>
          </w:p>
          <w:p w:rsidR="000D2C6B" w:rsidRPr="009332AE" w:rsidRDefault="000D2C6B" w:rsidP="008F7EE3">
            <w:pPr>
              <w:jc w:val="center"/>
              <w:rPr>
                <w:rFonts w:ascii="Times New Roman" w:hAnsi="Times New Roman"/>
                <w:b/>
              </w:rPr>
            </w:pPr>
            <w:r w:rsidRPr="009332AE">
              <w:rPr>
                <w:rFonts w:ascii="Times New Roman" w:hAnsi="Times New Roman"/>
                <w:b/>
              </w:rPr>
              <w:t>Mendoza</w:t>
            </w:r>
          </w:p>
        </w:tc>
        <w:tc>
          <w:tcPr>
            <w:tcW w:w="1276"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23</w:t>
            </w:r>
            <w:r w:rsidR="009332AE" w:rsidRPr="009332AE">
              <w:rPr>
                <w:rFonts w:ascii="Times New Roman" w:hAnsi="Times New Roman"/>
                <w:color w:val="000000"/>
              </w:rPr>
              <w:t xml:space="preserve"> y</w:t>
            </w:r>
          </w:p>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30/03/19</w:t>
            </w:r>
          </w:p>
          <w:p w:rsidR="000D2C6B" w:rsidRPr="009332AE" w:rsidRDefault="009332AE" w:rsidP="009332AE">
            <w:pPr>
              <w:jc w:val="center"/>
              <w:rPr>
                <w:rFonts w:ascii="Times New Roman" w:hAnsi="Times New Roman"/>
                <w:color w:val="000000"/>
              </w:rPr>
            </w:pPr>
            <w:r w:rsidRPr="009332AE">
              <w:rPr>
                <w:rFonts w:ascii="Times New Roman" w:hAnsi="Times New Roman"/>
                <w:color w:val="000000"/>
              </w:rPr>
              <w:t xml:space="preserve">01, 06, 13 y </w:t>
            </w:r>
            <w:r w:rsidR="000D2C6B" w:rsidRPr="009332AE">
              <w:rPr>
                <w:rFonts w:ascii="Times New Roman" w:hAnsi="Times New Roman"/>
                <w:color w:val="000000"/>
              </w:rPr>
              <w:t>27/04/19</w:t>
            </w:r>
          </w:p>
          <w:p w:rsidR="000D2C6B" w:rsidRPr="009332AE" w:rsidRDefault="009332AE" w:rsidP="009332AE">
            <w:pPr>
              <w:jc w:val="center"/>
              <w:rPr>
                <w:rFonts w:ascii="Times New Roman" w:hAnsi="Times New Roman"/>
                <w:color w:val="000000"/>
              </w:rPr>
            </w:pPr>
            <w:r w:rsidRPr="009332AE">
              <w:rPr>
                <w:rFonts w:ascii="Times New Roman" w:hAnsi="Times New Roman"/>
                <w:color w:val="000000"/>
              </w:rPr>
              <w:t xml:space="preserve">11 y </w:t>
            </w:r>
            <w:r w:rsidR="000D2C6B" w:rsidRPr="009332AE">
              <w:rPr>
                <w:rFonts w:ascii="Times New Roman" w:hAnsi="Times New Roman"/>
                <w:color w:val="000000"/>
              </w:rPr>
              <w:t>18/05/19</w:t>
            </w:r>
          </w:p>
        </w:tc>
        <w:tc>
          <w:tcPr>
            <w:tcW w:w="1418" w:type="dxa"/>
            <w:shd w:val="clear" w:color="auto" w:fill="auto"/>
            <w:vAlign w:val="center"/>
          </w:tcPr>
          <w:p w:rsidR="000D2C6B" w:rsidRPr="009332AE" w:rsidRDefault="000D2C6B" w:rsidP="00F67690">
            <w:pPr>
              <w:spacing w:after="200" w:line="276" w:lineRule="auto"/>
              <w:jc w:val="center"/>
              <w:rPr>
                <w:rFonts w:ascii="Times New Roman" w:hAnsi="Times New Roman"/>
                <w:b/>
                <w:color w:val="000000"/>
              </w:rPr>
            </w:pPr>
            <w:r w:rsidRPr="009332AE">
              <w:rPr>
                <w:rFonts w:ascii="Times New Roman" w:hAnsi="Times New Roman"/>
                <w:b/>
                <w:color w:val="000000"/>
              </w:rPr>
              <w:t>12</w:t>
            </w:r>
          </w:p>
        </w:tc>
        <w:tc>
          <w:tcPr>
            <w:tcW w:w="1275" w:type="dxa"/>
            <w:shd w:val="clear" w:color="auto" w:fill="auto"/>
            <w:vAlign w:val="center"/>
          </w:tcPr>
          <w:p w:rsidR="000D2C6B" w:rsidRPr="009332AE" w:rsidRDefault="000D2C6B" w:rsidP="00F67690">
            <w:pPr>
              <w:spacing w:after="200" w:line="276" w:lineRule="auto"/>
              <w:jc w:val="center"/>
              <w:rPr>
                <w:rFonts w:ascii="Times New Roman" w:hAnsi="Times New Roman"/>
                <w:color w:val="000000"/>
              </w:rPr>
            </w:pPr>
            <w:r w:rsidRPr="009332AE">
              <w:rPr>
                <w:rFonts w:ascii="Times New Roman" w:hAnsi="Times New Roman"/>
                <w:color w:val="000000"/>
              </w:rPr>
              <w:t>Mariel Mañón</w:t>
            </w:r>
          </w:p>
        </w:tc>
        <w:tc>
          <w:tcPr>
            <w:tcW w:w="1668"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Anyara</w:t>
            </w:r>
          </w:p>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Xamilet</w:t>
            </w:r>
          </w:p>
        </w:tc>
        <w:tc>
          <w:tcPr>
            <w:tcW w:w="379"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0</w:t>
            </w:r>
          </w:p>
        </w:tc>
        <w:tc>
          <w:tcPr>
            <w:tcW w:w="463"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0</w:t>
            </w:r>
          </w:p>
        </w:tc>
        <w:tc>
          <w:tcPr>
            <w:tcW w:w="609"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9</w:t>
            </w:r>
          </w:p>
        </w:tc>
        <w:tc>
          <w:tcPr>
            <w:tcW w:w="535"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1</w:t>
            </w:r>
          </w:p>
        </w:tc>
        <w:tc>
          <w:tcPr>
            <w:tcW w:w="741"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6</w:t>
            </w:r>
          </w:p>
        </w:tc>
        <w:tc>
          <w:tcPr>
            <w:tcW w:w="708" w:type="dxa"/>
            <w:shd w:val="clear" w:color="auto" w:fill="auto"/>
            <w:vAlign w:val="center"/>
          </w:tcPr>
          <w:p w:rsidR="000D2C6B" w:rsidRPr="009332AE" w:rsidRDefault="000D2C6B" w:rsidP="00F67690">
            <w:pPr>
              <w:jc w:val="center"/>
              <w:rPr>
                <w:rFonts w:ascii="Times New Roman" w:hAnsi="Times New Roman"/>
                <w:color w:val="000000"/>
              </w:rPr>
            </w:pPr>
            <w:r w:rsidRPr="009332AE">
              <w:rPr>
                <w:rFonts w:ascii="Times New Roman" w:hAnsi="Times New Roman"/>
                <w:color w:val="000000"/>
              </w:rPr>
              <w:t>6</w:t>
            </w:r>
          </w:p>
        </w:tc>
      </w:tr>
      <w:tr w:rsidR="000D2C6B" w:rsidRPr="007C0DB3" w:rsidTr="00F67690">
        <w:trPr>
          <w:trHeight w:val="453"/>
        </w:trPr>
        <w:tc>
          <w:tcPr>
            <w:tcW w:w="3294" w:type="dxa"/>
            <w:gridSpan w:val="2"/>
            <w:shd w:val="clear" w:color="auto" w:fill="D9D9D9"/>
            <w:vAlign w:val="center"/>
          </w:tcPr>
          <w:p w:rsidR="000D2C6B" w:rsidRPr="009332AE" w:rsidRDefault="000D2C6B" w:rsidP="00F67690">
            <w:pPr>
              <w:jc w:val="center"/>
              <w:rPr>
                <w:rFonts w:ascii="Times New Roman" w:hAnsi="Times New Roman"/>
              </w:rPr>
            </w:pPr>
            <w:r w:rsidRPr="009332AE">
              <w:rPr>
                <w:rFonts w:ascii="Times New Roman" w:hAnsi="Times New Roman"/>
                <w:b/>
              </w:rPr>
              <w:t>TOTALES</w:t>
            </w:r>
          </w:p>
        </w:tc>
        <w:tc>
          <w:tcPr>
            <w:tcW w:w="1418" w:type="dxa"/>
            <w:shd w:val="clear" w:color="auto" w:fill="D9D9D9"/>
            <w:vAlign w:val="center"/>
          </w:tcPr>
          <w:p w:rsidR="000D2C6B" w:rsidRPr="009332AE" w:rsidRDefault="000D2C6B" w:rsidP="00F67690">
            <w:pPr>
              <w:spacing w:after="200" w:line="276" w:lineRule="auto"/>
              <w:jc w:val="center"/>
              <w:rPr>
                <w:rFonts w:ascii="Times New Roman" w:hAnsi="Times New Roman"/>
                <w:b/>
                <w:color w:val="000000"/>
              </w:rPr>
            </w:pPr>
            <w:r w:rsidRPr="009332AE">
              <w:rPr>
                <w:rFonts w:ascii="Times New Roman" w:hAnsi="Times New Roman"/>
                <w:b/>
                <w:color w:val="000000"/>
              </w:rPr>
              <w:t>174</w:t>
            </w:r>
          </w:p>
        </w:tc>
        <w:tc>
          <w:tcPr>
            <w:tcW w:w="2943" w:type="dxa"/>
            <w:gridSpan w:val="2"/>
            <w:shd w:val="clear" w:color="auto" w:fill="D9D9D9"/>
            <w:vAlign w:val="center"/>
          </w:tcPr>
          <w:p w:rsidR="000D2C6B" w:rsidRPr="009332AE" w:rsidRDefault="000D2C6B" w:rsidP="00F67690">
            <w:pPr>
              <w:jc w:val="center"/>
              <w:rPr>
                <w:rFonts w:ascii="Times New Roman" w:hAnsi="Times New Roman"/>
                <w:b/>
                <w:color w:val="000000"/>
              </w:rPr>
            </w:pPr>
          </w:p>
        </w:tc>
        <w:tc>
          <w:tcPr>
            <w:tcW w:w="379" w:type="dxa"/>
            <w:shd w:val="clear" w:color="auto" w:fill="D9D9D9"/>
            <w:vAlign w:val="center"/>
          </w:tcPr>
          <w:p w:rsidR="000D2C6B" w:rsidRPr="009332AE" w:rsidRDefault="000D2C6B" w:rsidP="00F67690">
            <w:pPr>
              <w:jc w:val="center"/>
              <w:rPr>
                <w:rFonts w:ascii="Times New Roman" w:hAnsi="Times New Roman"/>
                <w:b/>
                <w:color w:val="000000"/>
              </w:rPr>
            </w:pPr>
            <w:r w:rsidRPr="009332AE">
              <w:rPr>
                <w:rFonts w:ascii="Times New Roman" w:hAnsi="Times New Roman"/>
                <w:b/>
                <w:color w:val="000000"/>
              </w:rPr>
              <w:t>0</w:t>
            </w:r>
          </w:p>
        </w:tc>
        <w:tc>
          <w:tcPr>
            <w:tcW w:w="463" w:type="dxa"/>
            <w:shd w:val="clear" w:color="auto" w:fill="D9D9D9"/>
            <w:vAlign w:val="center"/>
          </w:tcPr>
          <w:p w:rsidR="000D2C6B" w:rsidRPr="009332AE" w:rsidRDefault="000D2C6B" w:rsidP="00F67690">
            <w:pPr>
              <w:jc w:val="center"/>
              <w:rPr>
                <w:rFonts w:ascii="Times New Roman" w:hAnsi="Times New Roman"/>
                <w:b/>
                <w:color w:val="000000"/>
              </w:rPr>
            </w:pPr>
            <w:r w:rsidRPr="009332AE">
              <w:rPr>
                <w:rFonts w:ascii="Times New Roman" w:hAnsi="Times New Roman"/>
                <w:b/>
                <w:color w:val="000000"/>
              </w:rPr>
              <w:t>0</w:t>
            </w:r>
          </w:p>
        </w:tc>
        <w:tc>
          <w:tcPr>
            <w:tcW w:w="609" w:type="dxa"/>
            <w:shd w:val="clear" w:color="auto" w:fill="D9D9D9"/>
            <w:vAlign w:val="center"/>
          </w:tcPr>
          <w:p w:rsidR="000D2C6B" w:rsidRPr="009332AE" w:rsidRDefault="000D2C6B" w:rsidP="00F67690">
            <w:pPr>
              <w:jc w:val="center"/>
              <w:rPr>
                <w:rFonts w:ascii="Times New Roman" w:hAnsi="Times New Roman"/>
                <w:b/>
                <w:color w:val="000000"/>
              </w:rPr>
            </w:pPr>
            <w:r w:rsidRPr="009332AE">
              <w:rPr>
                <w:rFonts w:ascii="Times New Roman" w:hAnsi="Times New Roman"/>
                <w:b/>
                <w:color w:val="000000"/>
              </w:rPr>
              <w:t>164</w:t>
            </w:r>
          </w:p>
        </w:tc>
        <w:tc>
          <w:tcPr>
            <w:tcW w:w="535" w:type="dxa"/>
            <w:shd w:val="clear" w:color="auto" w:fill="D9D9D9"/>
            <w:vAlign w:val="center"/>
          </w:tcPr>
          <w:p w:rsidR="000D2C6B" w:rsidRPr="009332AE" w:rsidRDefault="000D2C6B" w:rsidP="00F67690">
            <w:pPr>
              <w:jc w:val="center"/>
              <w:rPr>
                <w:rFonts w:ascii="Times New Roman" w:hAnsi="Times New Roman"/>
                <w:b/>
                <w:color w:val="000000"/>
              </w:rPr>
            </w:pPr>
            <w:r w:rsidRPr="009332AE">
              <w:rPr>
                <w:rFonts w:ascii="Times New Roman" w:hAnsi="Times New Roman"/>
                <w:b/>
                <w:color w:val="000000"/>
              </w:rPr>
              <w:t>15</w:t>
            </w:r>
          </w:p>
        </w:tc>
        <w:tc>
          <w:tcPr>
            <w:tcW w:w="741" w:type="dxa"/>
            <w:shd w:val="clear" w:color="auto" w:fill="D9D9D9"/>
            <w:vAlign w:val="center"/>
          </w:tcPr>
          <w:p w:rsidR="000D2C6B" w:rsidRPr="009332AE" w:rsidRDefault="000D2C6B" w:rsidP="00F67690">
            <w:pPr>
              <w:jc w:val="center"/>
              <w:rPr>
                <w:rFonts w:ascii="Times New Roman" w:hAnsi="Times New Roman"/>
                <w:b/>
                <w:color w:val="000000"/>
              </w:rPr>
            </w:pPr>
            <w:r w:rsidRPr="009332AE">
              <w:rPr>
                <w:rFonts w:ascii="Times New Roman" w:hAnsi="Times New Roman"/>
                <w:b/>
                <w:color w:val="000000"/>
              </w:rPr>
              <w:t>96</w:t>
            </w:r>
          </w:p>
        </w:tc>
        <w:tc>
          <w:tcPr>
            <w:tcW w:w="708" w:type="dxa"/>
            <w:shd w:val="clear" w:color="auto" w:fill="D9D9D9"/>
            <w:vAlign w:val="center"/>
          </w:tcPr>
          <w:p w:rsidR="000D2C6B" w:rsidRPr="009332AE" w:rsidRDefault="000D2C6B" w:rsidP="00F67690">
            <w:pPr>
              <w:jc w:val="center"/>
              <w:rPr>
                <w:rFonts w:ascii="Times New Roman" w:hAnsi="Times New Roman"/>
                <w:b/>
                <w:color w:val="000000"/>
              </w:rPr>
            </w:pPr>
            <w:r w:rsidRPr="009332AE">
              <w:rPr>
                <w:rFonts w:ascii="Times New Roman" w:hAnsi="Times New Roman"/>
                <w:b/>
                <w:color w:val="000000"/>
              </w:rPr>
              <w:t>104</w:t>
            </w:r>
          </w:p>
        </w:tc>
      </w:tr>
      <w:tr w:rsidR="000D2C6B" w:rsidRPr="007C0DB3" w:rsidTr="00F67690">
        <w:trPr>
          <w:trHeight w:val="453"/>
        </w:trPr>
        <w:tc>
          <w:tcPr>
            <w:tcW w:w="11090" w:type="dxa"/>
            <w:gridSpan w:val="11"/>
            <w:shd w:val="clear" w:color="auto" w:fill="D9D9D9"/>
            <w:vAlign w:val="center"/>
          </w:tcPr>
          <w:p w:rsidR="000D2C6B" w:rsidRPr="009332AE" w:rsidRDefault="000D2C6B" w:rsidP="002D09A7">
            <w:pPr>
              <w:ind w:left="423"/>
              <w:rPr>
                <w:rFonts w:ascii="Times New Roman" w:hAnsi="Times New Roman"/>
                <w:b/>
              </w:rPr>
            </w:pPr>
            <w:r w:rsidRPr="009332AE">
              <w:rPr>
                <w:rFonts w:ascii="Times New Roman" w:hAnsi="Times New Roman"/>
                <w:b/>
              </w:rPr>
              <w:t xml:space="preserve">TOTAL </w:t>
            </w:r>
            <w:r w:rsidR="002D09A7">
              <w:rPr>
                <w:rFonts w:ascii="Times New Roman" w:hAnsi="Times New Roman"/>
                <w:b/>
              </w:rPr>
              <w:t>DE LOGROS ALCANZADOS EN FF 2019</w:t>
            </w:r>
          </w:p>
          <w:p w:rsidR="000D2C6B" w:rsidRPr="009332AE" w:rsidRDefault="000D2C6B" w:rsidP="00F40C70">
            <w:pPr>
              <w:numPr>
                <w:ilvl w:val="0"/>
                <w:numId w:val="43"/>
              </w:numPr>
              <w:rPr>
                <w:rFonts w:ascii="Times New Roman" w:hAnsi="Times New Roman"/>
                <w:b/>
              </w:rPr>
            </w:pPr>
            <w:r w:rsidRPr="009332AE">
              <w:rPr>
                <w:rFonts w:ascii="Times New Roman" w:hAnsi="Times New Roman"/>
                <w:b/>
              </w:rPr>
              <w:t>Formación de la Mesa Técnica Interinstitucional de Familias Fuertes RD (OPS, CND, MINERD y UNODC)</w:t>
            </w:r>
          </w:p>
          <w:p w:rsidR="000D2C6B" w:rsidRPr="009332AE" w:rsidRDefault="000D2C6B" w:rsidP="00F40C70">
            <w:pPr>
              <w:numPr>
                <w:ilvl w:val="0"/>
                <w:numId w:val="43"/>
              </w:numPr>
              <w:rPr>
                <w:rFonts w:ascii="Times New Roman" w:hAnsi="Times New Roman"/>
                <w:b/>
              </w:rPr>
            </w:pPr>
            <w:r w:rsidRPr="009332AE">
              <w:rPr>
                <w:rFonts w:ascii="Times New Roman" w:hAnsi="Times New Roman"/>
                <w:b/>
              </w:rPr>
              <w:t xml:space="preserve">2do Taller de Socialización de Buenas Prácticas del programa FF por las Instituciones     ( MINERD, Casa Abierta, Children International y CAIFI) </w:t>
            </w:r>
          </w:p>
          <w:p w:rsidR="000D2C6B" w:rsidRPr="009332AE" w:rsidRDefault="000D2C6B" w:rsidP="00F40C70">
            <w:pPr>
              <w:numPr>
                <w:ilvl w:val="0"/>
                <w:numId w:val="43"/>
              </w:numPr>
              <w:rPr>
                <w:rFonts w:ascii="Times New Roman" w:hAnsi="Times New Roman"/>
                <w:b/>
              </w:rPr>
            </w:pPr>
            <w:r w:rsidRPr="009332AE">
              <w:rPr>
                <w:rFonts w:ascii="Times New Roman" w:hAnsi="Times New Roman"/>
                <w:b/>
              </w:rPr>
              <w:t>Un total de 174 familias fortalecidas con las herramientas de FF, para un alcance de 179 padres, madres y tutores, y 200 adolescentes y preadolescentes.</w:t>
            </w:r>
          </w:p>
          <w:p w:rsidR="000D2C6B" w:rsidRPr="002D09A7" w:rsidRDefault="000D2C6B" w:rsidP="00F40C70">
            <w:pPr>
              <w:numPr>
                <w:ilvl w:val="0"/>
                <w:numId w:val="43"/>
              </w:numPr>
              <w:rPr>
                <w:rFonts w:ascii="Times New Roman" w:hAnsi="Times New Roman"/>
                <w:b/>
                <w:color w:val="000000"/>
              </w:rPr>
            </w:pPr>
            <w:r w:rsidRPr="009332AE">
              <w:rPr>
                <w:rFonts w:ascii="Times New Roman" w:hAnsi="Times New Roman"/>
                <w:b/>
              </w:rPr>
              <w:t>Instituciones y centros educativos fortalecidos con la estrategia del programa Familias Fuertes, quienes implementan cada año a través de sus instituciones</w:t>
            </w:r>
          </w:p>
        </w:tc>
      </w:tr>
    </w:tbl>
    <w:p w:rsidR="008D759B" w:rsidRDefault="008D759B" w:rsidP="002D09A7">
      <w:pPr>
        <w:rPr>
          <w:rFonts w:ascii="Times" w:hAnsi="Times"/>
          <w:b/>
          <w:sz w:val="24"/>
        </w:rPr>
      </w:pPr>
    </w:p>
    <w:p w:rsidR="003D253D" w:rsidRDefault="003D253D" w:rsidP="00483477">
      <w:pPr>
        <w:jc w:val="center"/>
        <w:rPr>
          <w:rFonts w:ascii="Times" w:hAnsi="Times"/>
          <w:b/>
          <w:sz w:val="24"/>
        </w:rPr>
      </w:pPr>
    </w:p>
    <w:tbl>
      <w:tblPr>
        <w:tblpPr w:leftFromText="141" w:rightFromText="141" w:vertAnchor="text" w:horzAnchor="margin" w:tblpXSpec="center" w:tblpY="179"/>
        <w:tblOverlap w:val="neve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2"/>
        <w:gridCol w:w="709"/>
        <w:gridCol w:w="1559"/>
        <w:gridCol w:w="1531"/>
        <w:gridCol w:w="567"/>
        <w:gridCol w:w="567"/>
        <w:gridCol w:w="567"/>
        <w:gridCol w:w="567"/>
        <w:gridCol w:w="567"/>
        <w:gridCol w:w="567"/>
      </w:tblGrid>
      <w:tr w:rsidR="003D253D" w:rsidRPr="002552BB" w:rsidTr="00F67690">
        <w:trPr>
          <w:trHeight w:val="841"/>
        </w:trPr>
        <w:tc>
          <w:tcPr>
            <w:tcW w:w="11165" w:type="dxa"/>
            <w:gridSpan w:val="11"/>
            <w:tcBorders>
              <w:top w:val="single" w:sz="4" w:space="0" w:color="auto"/>
              <w:left w:val="single" w:sz="4" w:space="0" w:color="auto"/>
              <w:bottom w:val="single" w:sz="4" w:space="0" w:color="auto"/>
              <w:right w:val="single" w:sz="4" w:space="0" w:color="auto"/>
            </w:tcBorders>
            <w:shd w:val="clear" w:color="auto" w:fill="auto"/>
          </w:tcPr>
          <w:p w:rsidR="003D253D" w:rsidRDefault="003D253D" w:rsidP="00F67690">
            <w:pPr>
              <w:jc w:val="center"/>
              <w:rPr>
                <w:sz w:val="24"/>
                <w:szCs w:val="24"/>
              </w:rPr>
            </w:pPr>
          </w:p>
          <w:p w:rsidR="003D253D" w:rsidRPr="002552BB" w:rsidRDefault="003D253D" w:rsidP="00F67690">
            <w:pPr>
              <w:jc w:val="center"/>
              <w:rPr>
                <w:rFonts w:ascii="Times New Roman" w:hAnsi="Times New Roman"/>
                <w:sz w:val="32"/>
                <w:szCs w:val="32"/>
              </w:rPr>
            </w:pPr>
            <w:r w:rsidRPr="002552BB">
              <w:rPr>
                <w:rFonts w:ascii="Times New Roman" w:hAnsi="Times New Roman"/>
                <w:b/>
                <w:sz w:val="32"/>
                <w:szCs w:val="32"/>
              </w:rPr>
              <w:t>Seguimiento Programa Familias Fuertes</w:t>
            </w:r>
            <w:r>
              <w:rPr>
                <w:rFonts w:ascii="Times New Roman" w:hAnsi="Times New Roman"/>
                <w:b/>
                <w:sz w:val="32"/>
                <w:szCs w:val="32"/>
              </w:rPr>
              <w:t xml:space="preserve"> </w:t>
            </w:r>
          </w:p>
        </w:tc>
      </w:tr>
      <w:tr w:rsidR="003D253D" w:rsidRPr="00765D14" w:rsidTr="00F67690">
        <w:trPr>
          <w:trHeight w:val="337"/>
        </w:trPr>
        <w:tc>
          <w:tcPr>
            <w:tcW w:w="11165" w:type="dxa"/>
            <w:gridSpan w:val="11"/>
            <w:tcBorders>
              <w:top w:val="single" w:sz="4" w:space="0" w:color="auto"/>
              <w:left w:val="single" w:sz="4" w:space="0" w:color="auto"/>
              <w:bottom w:val="single" w:sz="4" w:space="0" w:color="auto"/>
              <w:right w:val="single" w:sz="4" w:space="0" w:color="auto"/>
            </w:tcBorders>
            <w:shd w:val="clear" w:color="auto" w:fill="8496B0"/>
            <w:hideMark/>
          </w:tcPr>
          <w:p w:rsidR="003D253D" w:rsidRPr="00765D14" w:rsidRDefault="003D253D" w:rsidP="00F67690">
            <w:pPr>
              <w:jc w:val="center"/>
              <w:rPr>
                <w:rFonts w:ascii="Times New Roman" w:hAnsi="Times New Roman"/>
                <w:b/>
                <w:sz w:val="36"/>
                <w:szCs w:val="36"/>
              </w:rPr>
            </w:pPr>
            <w:r>
              <w:rPr>
                <w:rFonts w:ascii="Times New Roman" w:hAnsi="Times New Roman"/>
                <w:b/>
                <w:sz w:val="36"/>
                <w:szCs w:val="36"/>
              </w:rPr>
              <w:t>2019</w:t>
            </w:r>
          </w:p>
        </w:tc>
      </w:tr>
      <w:tr w:rsidR="003D253D" w:rsidRPr="00AC1448" w:rsidTr="00F67690">
        <w:trPr>
          <w:trHeight w:val="2188"/>
        </w:trPr>
        <w:tc>
          <w:tcPr>
            <w:tcW w:w="2122" w:type="dxa"/>
            <w:tcBorders>
              <w:top w:val="single" w:sz="4" w:space="0" w:color="auto"/>
              <w:left w:val="single" w:sz="4" w:space="0" w:color="auto"/>
              <w:bottom w:val="single" w:sz="4" w:space="0" w:color="auto"/>
              <w:right w:val="single" w:sz="4" w:space="0" w:color="auto"/>
            </w:tcBorders>
            <w:shd w:val="clear" w:color="auto" w:fill="BDD6EE"/>
            <w:hideMark/>
          </w:tcPr>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Seguimiento Familias Fuertes</w:t>
            </w:r>
          </w:p>
        </w:tc>
        <w:tc>
          <w:tcPr>
            <w:tcW w:w="1842" w:type="dxa"/>
            <w:tcBorders>
              <w:top w:val="single" w:sz="4" w:space="0" w:color="auto"/>
              <w:left w:val="single" w:sz="4" w:space="0" w:color="auto"/>
              <w:bottom w:val="single" w:sz="4" w:space="0" w:color="auto"/>
              <w:right w:val="single" w:sz="4" w:space="0" w:color="000000"/>
            </w:tcBorders>
            <w:shd w:val="clear" w:color="auto" w:fill="BDD6EE"/>
          </w:tcPr>
          <w:p w:rsidR="003D253D" w:rsidRPr="00AC1448" w:rsidRDefault="003D253D" w:rsidP="00F67690">
            <w:pPr>
              <w:rPr>
                <w:rFonts w:ascii="Times New Roman" w:hAnsi="Times New Roman"/>
                <w:sz w:val="24"/>
                <w:szCs w:val="24"/>
              </w:rPr>
            </w:pPr>
          </w:p>
          <w:p w:rsidR="003D253D" w:rsidRPr="00AC1448" w:rsidRDefault="003D253D" w:rsidP="00F67690">
            <w:pPr>
              <w:rPr>
                <w:rFonts w:ascii="Times New Roman" w:hAnsi="Times New Roman"/>
                <w:sz w:val="24"/>
                <w:szCs w:val="24"/>
              </w:rPr>
            </w:pPr>
          </w:p>
          <w:p w:rsidR="003D253D" w:rsidRPr="00AC1448" w:rsidRDefault="003D253D" w:rsidP="00F67690">
            <w:pPr>
              <w:jc w:val="center"/>
              <w:rPr>
                <w:rFonts w:ascii="Times New Roman" w:hAnsi="Times New Roman"/>
                <w:sz w:val="24"/>
                <w:szCs w:val="24"/>
              </w:rPr>
            </w:pP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FECHAS</w:t>
            </w:r>
          </w:p>
        </w:tc>
        <w:tc>
          <w:tcPr>
            <w:tcW w:w="709" w:type="dxa"/>
            <w:tcBorders>
              <w:top w:val="single" w:sz="4" w:space="0" w:color="auto"/>
              <w:left w:val="single" w:sz="4" w:space="0" w:color="000000"/>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No.</w:t>
            </w:r>
          </w:p>
          <w:p w:rsidR="003D253D" w:rsidRPr="00AC1448" w:rsidRDefault="003D253D" w:rsidP="00F67690">
            <w:pPr>
              <w:jc w:val="center"/>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rPr>
                <w:rFonts w:ascii="Times New Roman" w:hAnsi="Times New Roman"/>
                <w:b/>
                <w:sz w:val="24"/>
                <w:szCs w:val="24"/>
              </w:rPr>
            </w:pPr>
          </w:p>
          <w:p w:rsidR="003D253D" w:rsidRPr="00AC1448" w:rsidRDefault="003D253D" w:rsidP="00F67690">
            <w:pPr>
              <w:rPr>
                <w:rFonts w:ascii="Times New Roman" w:hAnsi="Times New Roman"/>
                <w:b/>
                <w:sz w:val="24"/>
                <w:szCs w:val="24"/>
              </w:rPr>
            </w:pPr>
          </w:p>
          <w:p w:rsidR="003D253D" w:rsidRPr="00AC1448" w:rsidRDefault="003D253D" w:rsidP="00F67690">
            <w:pPr>
              <w:jc w:val="center"/>
              <w:rPr>
                <w:rFonts w:ascii="Times New Roman" w:hAnsi="Times New Roman"/>
                <w:b/>
                <w:sz w:val="24"/>
                <w:szCs w:val="24"/>
              </w:rPr>
            </w:pP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FACILITA-DORES</w:t>
            </w:r>
          </w:p>
        </w:tc>
        <w:tc>
          <w:tcPr>
            <w:tcW w:w="1531"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rPr>
                <w:rFonts w:ascii="Times New Roman" w:hAnsi="Times New Roman"/>
                <w:b/>
                <w:sz w:val="24"/>
                <w:szCs w:val="24"/>
              </w:rPr>
            </w:pPr>
          </w:p>
          <w:p w:rsidR="003D253D" w:rsidRPr="00AC1448" w:rsidRDefault="003D253D" w:rsidP="00F67690">
            <w:pPr>
              <w:rPr>
                <w:rFonts w:ascii="Times New Roman" w:hAnsi="Times New Roman"/>
                <w:b/>
                <w:sz w:val="24"/>
                <w:szCs w:val="24"/>
              </w:rPr>
            </w:pP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No.</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FAMILIAS</w:t>
            </w:r>
          </w:p>
        </w:tc>
        <w:tc>
          <w:tcPr>
            <w:tcW w:w="567" w:type="dxa"/>
            <w:tcBorders>
              <w:top w:val="single" w:sz="4" w:space="0" w:color="auto"/>
              <w:left w:val="single" w:sz="4" w:space="0" w:color="auto"/>
              <w:bottom w:val="single" w:sz="4" w:space="0" w:color="auto"/>
              <w:right w:val="single" w:sz="4" w:space="0" w:color="auto"/>
            </w:tcBorders>
            <w:shd w:val="clear" w:color="auto" w:fill="BDD6EE"/>
            <w:hideMark/>
          </w:tcPr>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T</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U</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T</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O</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R</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E</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S</w:t>
            </w:r>
          </w:p>
        </w:tc>
        <w:tc>
          <w:tcPr>
            <w:tcW w:w="567" w:type="dxa"/>
            <w:tcBorders>
              <w:top w:val="single" w:sz="4" w:space="0" w:color="auto"/>
              <w:left w:val="single" w:sz="4" w:space="0" w:color="auto"/>
              <w:bottom w:val="single" w:sz="4" w:space="0" w:color="auto"/>
              <w:right w:val="single" w:sz="4" w:space="0" w:color="auto"/>
            </w:tcBorders>
            <w:shd w:val="clear" w:color="auto" w:fill="BDD6EE"/>
            <w:hideMark/>
          </w:tcPr>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A</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B</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U</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E</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L</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A</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O</w:t>
            </w:r>
          </w:p>
        </w:tc>
        <w:tc>
          <w:tcPr>
            <w:tcW w:w="567" w:type="dxa"/>
            <w:tcBorders>
              <w:top w:val="single" w:sz="4" w:space="0" w:color="auto"/>
              <w:left w:val="single" w:sz="4" w:space="0" w:color="auto"/>
              <w:bottom w:val="single" w:sz="4" w:space="0" w:color="auto"/>
              <w:right w:val="single" w:sz="4" w:space="0" w:color="auto"/>
            </w:tcBorders>
            <w:shd w:val="clear" w:color="auto" w:fill="BDD6EE"/>
            <w:hideMark/>
          </w:tcPr>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M</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A</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D</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R</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E</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S</w:t>
            </w:r>
          </w:p>
        </w:tc>
        <w:tc>
          <w:tcPr>
            <w:tcW w:w="567" w:type="dxa"/>
            <w:tcBorders>
              <w:top w:val="single" w:sz="4" w:space="0" w:color="auto"/>
              <w:left w:val="single" w:sz="4" w:space="0" w:color="auto"/>
              <w:bottom w:val="single" w:sz="4" w:space="0" w:color="auto"/>
              <w:right w:val="single" w:sz="4" w:space="0" w:color="auto"/>
            </w:tcBorders>
            <w:shd w:val="clear" w:color="auto" w:fill="BDD6EE"/>
            <w:hideMark/>
          </w:tcPr>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P</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A</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D</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R</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E</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S</w:t>
            </w: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C</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H</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I</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C</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O</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S</w:t>
            </w:r>
          </w:p>
          <w:p w:rsidR="003D253D" w:rsidRPr="00AC1448" w:rsidRDefault="003D253D" w:rsidP="00F67690">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BDD6EE"/>
            <w:hideMark/>
          </w:tcPr>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C</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H</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I</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C</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A</w:t>
            </w:r>
          </w:p>
          <w:p w:rsidR="003D253D" w:rsidRPr="00AC1448" w:rsidRDefault="003D253D" w:rsidP="00F67690">
            <w:pPr>
              <w:jc w:val="center"/>
              <w:rPr>
                <w:rFonts w:ascii="Times New Roman" w:hAnsi="Times New Roman"/>
                <w:b/>
                <w:sz w:val="24"/>
                <w:szCs w:val="24"/>
              </w:rPr>
            </w:pPr>
            <w:r w:rsidRPr="00AC1448">
              <w:rPr>
                <w:rFonts w:ascii="Times New Roman" w:hAnsi="Times New Roman"/>
                <w:b/>
                <w:sz w:val="24"/>
                <w:szCs w:val="24"/>
              </w:rPr>
              <w:t>S</w:t>
            </w:r>
          </w:p>
        </w:tc>
      </w:tr>
      <w:tr w:rsidR="003D253D" w:rsidRPr="00AF7F9C" w:rsidTr="00F67690">
        <w:trPr>
          <w:trHeight w:val="1085"/>
        </w:trPr>
        <w:tc>
          <w:tcPr>
            <w:tcW w:w="2122" w:type="dxa"/>
            <w:tcBorders>
              <w:top w:val="single" w:sz="4" w:space="0" w:color="auto"/>
              <w:left w:val="single" w:sz="4" w:space="0" w:color="auto"/>
              <w:bottom w:val="single" w:sz="4" w:space="0" w:color="auto"/>
              <w:right w:val="single" w:sz="4" w:space="0" w:color="auto"/>
            </w:tcBorders>
            <w:shd w:val="clear" w:color="auto" w:fill="auto"/>
          </w:tcPr>
          <w:p w:rsidR="003D253D" w:rsidRDefault="003D253D" w:rsidP="00F67690">
            <w:pPr>
              <w:jc w:val="center"/>
              <w:rPr>
                <w:rFonts w:ascii="Times New Roman" w:hAnsi="Times New Roman"/>
                <w:b/>
                <w:sz w:val="24"/>
                <w:szCs w:val="24"/>
              </w:rPr>
            </w:pPr>
            <w:r>
              <w:rPr>
                <w:rFonts w:ascii="Times New Roman" w:hAnsi="Times New Roman"/>
                <w:b/>
                <w:sz w:val="24"/>
                <w:szCs w:val="24"/>
              </w:rPr>
              <w:t>Centro de Atención Integral Familias Inteligentes, (CAIFI)</w:t>
            </w:r>
          </w:p>
        </w:tc>
        <w:tc>
          <w:tcPr>
            <w:tcW w:w="1842" w:type="dxa"/>
            <w:tcBorders>
              <w:top w:val="single" w:sz="4" w:space="0" w:color="auto"/>
              <w:left w:val="single" w:sz="4" w:space="0" w:color="auto"/>
              <w:bottom w:val="single" w:sz="4" w:space="0" w:color="auto"/>
              <w:right w:val="single" w:sz="4" w:space="0" w:color="000000"/>
            </w:tcBorders>
          </w:tcPr>
          <w:p w:rsidR="003D253D" w:rsidRPr="00BF6686" w:rsidRDefault="003D253D" w:rsidP="00F67690">
            <w:pPr>
              <w:jc w:val="center"/>
              <w:rPr>
                <w:rFonts w:ascii="Times New Roman" w:hAnsi="Times New Roman"/>
                <w:sz w:val="24"/>
                <w:szCs w:val="24"/>
              </w:rPr>
            </w:pPr>
            <w:r w:rsidRPr="00BF6686">
              <w:rPr>
                <w:rFonts w:ascii="Times New Roman" w:hAnsi="Times New Roman"/>
                <w:sz w:val="24"/>
                <w:szCs w:val="24"/>
              </w:rPr>
              <w:t>23/01/19</w:t>
            </w:r>
          </w:p>
        </w:tc>
        <w:tc>
          <w:tcPr>
            <w:tcW w:w="709" w:type="dxa"/>
            <w:tcBorders>
              <w:top w:val="single" w:sz="4" w:space="0" w:color="auto"/>
              <w:left w:val="single" w:sz="4" w:space="0" w:color="000000"/>
              <w:bottom w:val="single" w:sz="4" w:space="0" w:color="auto"/>
              <w:right w:val="single" w:sz="4" w:space="0" w:color="auto"/>
            </w:tcBorders>
          </w:tcPr>
          <w:p w:rsidR="003D253D" w:rsidRDefault="003D253D" w:rsidP="00F67690">
            <w:pP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Licdas. Lohadis Ureña y Angela Ureña.</w:t>
            </w:r>
          </w:p>
        </w:tc>
        <w:tc>
          <w:tcPr>
            <w:tcW w:w="1531" w:type="dxa"/>
            <w:tcBorders>
              <w:top w:val="single" w:sz="4" w:space="0" w:color="auto"/>
              <w:left w:val="single" w:sz="4" w:space="0" w:color="auto"/>
              <w:bottom w:val="single" w:sz="4" w:space="0" w:color="auto"/>
              <w:right w:val="single" w:sz="4" w:space="0" w:color="auto"/>
            </w:tcBorders>
          </w:tcPr>
          <w:p w:rsidR="003D253D" w:rsidRPr="00B2321F" w:rsidRDefault="003D253D" w:rsidP="00F67690">
            <w:pPr>
              <w:jc w:val="center"/>
              <w:rPr>
                <w:rFonts w:ascii="Times New Roman" w:hAnsi="Times New Roman"/>
                <w:b/>
                <w:sz w:val="24"/>
                <w:szCs w:val="24"/>
              </w:rPr>
            </w:pPr>
            <w:r w:rsidRPr="00B2321F">
              <w:rPr>
                <w:rFonts w:ascii="Times New Roman" w:hAnsi="Times New Roman"/>
                <w:b/>
                <w:sz w:val="24"/>
                <w:szCs w:val="24"/>
              </w:rPr>
              <w:t>05</w:t>
            </w:r>
          </w:p>
        </w:tc>
        <w:tc>
          <w:tcPr>
            <w:tcW w:w="567" w:type="dxa"/>
            <w:tcBorders>
              <w:top w:val="single" w:sz="4" w:space="0" w:color="auto"/>
              <w:left w:val="single" w:sz="4" w:space="0" w:color="auto"/>
              <w:bottom w:val="single" w:sz="4" w:space="0" w:color="auto"/>
              <w:right w:val="single" w:sz="4" w:space="0" w:color="auto"/>
            </w:tcBorders>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3D253D" w:rsidRPr="00AF7F9C" w:rsidRDefault="003D253D" w:rsidP="00F67690">
            <w:pPr>
              <w:jc w:val="center"/>
              <w:rPr>
                <w:rFonts w:ascii="Times New Roman" w:hAnsi="Times New Roman"/>
                <w:color w:val="000000"/>
                <w:sz w:val="24"/>
                <w:szCs w:val="24"/>
              </w:rPr>
            </w:pPr>
            <w:r w:rsidRPr="00AF7F9C">
              <w:rPr>
                <w:rFonts w:ascii="Times New Roman" w:hAnsi="Times New Roman"/>
                <w:color w:val="000000"/>
                <w:sz w:val="24"/>
                <w:szCs w:val="24"/>
              </w:rPr>
              <w:t>05</w:t>
            </w:r>
          </w:p>
        </w:tc>
        <w:tc>
          <w:tcPr>
            <w:tcW w:w="567" w:type="dxa"/>
            <w:tcBorders>
              <w:top w:val="single" w:sz="4" w:space="0" w:color="auto"/>
              <w:left w:val="single" w:sz="4" w:space="0" w:color="auto"/>
              <w:bottom w:val="single" w:sz="4" w:space="0" w:color="auto"/>
              <w:right w:val="single" w:sz="4" w:space="0" w:color="auto"/>
            </w:tcBorders>
          </w:tcPr>
          <w:p w:rsidR="003D253D" w:rsidRPr="00AF7F9C" w:rsidRDefault="003D253D" w:rsidP="00F67690">
            <w:pPr>
              <w:jc w:val="center"/>
              <w:rPr>
                <w:rFonts w:ascii="Times New Roman" w:hAnsi="Times New Roman"/>
                <w:color w:val="000000"/>
                <w:sz w:val="24"/>
                <w:szCs w:val="24"/>
              </w:rPr>
            </w:pPr>
            <w:r w:rsidRPr="00AF7F9C">
              <w:rPr>
                <w:rFonts w:ascii="Times New Roman" w:hAnsi="Times New Roman"/>
                <w:color w:val="000000"/>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3D253D" w:rsidRPr="00AF7F9C" w:rsidRDefault="003D253D" w:rsidP="00F67690">
            <w:pPr>
              <w:jc w:val="center"/>
              <w:rPr>
                <w:rFonts w:ascii="Times New Roman" w:hAnsi="Times New Roman"/>
                <w:color w:val="000000"/>
                <w:sz w:val="24"/>
                <w:szCs w:val="24"/>
              </w:rPr>
            </w:pPr>
            <w:r w:rsidRPr="00AF7F9C">
              <w:rPr>
                <w:rFonts w:ascii="Times New Roman" w:hAnsi="Times New Roman"/>
                <w:color w:val="000000"/>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3D253D" w:rsidRPr="00AF7F9C" w:rsidRDefault="003D253D" w:rsidP="00F67690">
            <w:pPr>
              <w:jc w:val="center"/>
              <w:rPr>
                <w:rFonts w:ascii="Times New Roman" w:hAnsi="Times New Roman"/>
                <w:color w:val="000000"/>
                <w:sz w:val="24"/>
                <w:szCs w:val="24"/>
              </w:rPr>
            </w:pPr>
            <w:r w:rsidRPr="00AF7F9C">
              <w:rPr>
                <w:rFonts w:ascii="Times New Roman" w:hAnsi="Times New Roman"/>
                <w:color w:val="000000"/>
                <w:sz w:val="24"/>
                <w:szCs w:val="24"/>
              </w:rPr>
              <w:t>0</w:t>
            </w:r>
          </w:p>
        </w:tc>
      </w:tr>
      <w:tr w:rsidR="003D253D" w:rsidRPr="000A0F13" w:rsidTr="00F67690">
        <w:trPr>
          <w:trHeight w:val="674"/>
        </w:trPr>
        <w:tc>
          <w:tcPr>
            <w:tcW w:w="2122" w:type="dxa"/>
            <w:tcBorders>
              <w:top w:val="single" w:sz="4" w:space="0" w:color="auto"/>
              <w:left w:val="single" w:sz="4" w:space="0" w:color="auto"/>
              <w:bottom w:val="single" w:sz="4" w:space="0" w:color="auto"/>
              <w:right w:val="single" w:sz="4" w:space="0" w:color="auto"/>
            </w:tcBorders>
            <w:shd w:val="clear" w:color="auto" w:fill="auto"/>
          </w:tcPr>
          <w:p w:rsidR="003D253D" w:rsidRPr="00AC1448" w:rsidRDefault="003D253D" w:rsidP="00F67690">
            <w:pPr>
              <w:jc w:val="center"/>
              <w:rPr>
                <w:rFonts w:ascii="Times New Roman" w:hAnsi="Times New Roman"/>
                <w:b/>
                <w:sz w:val="24"/>
                <w:szCs w:val="24"/>
              </w:rPr>
            </w:pPr>
            <w:r>
              <w:rPr>
                <w:rFonts w:ascii="Times New Roman" w:hAnsi="Times New Roman"/>
                <w:b/>
                <w:sz w:val="24"/>
                <w:szCs w:val="24"/>
              </w:rPr>
              <w:t xml:space="preserve">Escuela Palacio Escolar de España </w:t>
            </w:r>
          </w:p>
        </w:tc>
        <w:tc>
          <w:tcPr>
            <w:tcW w:w="1842" w:type="dxa"/>
            <w:tcBorders>
              <w:top w:val="single" w:sz="4" w:space="0" w:color="auto"/>
              <w:left w:val="single" w:sz="4" w:space="0" w:color="auto"/>
              <w:bottom w:val="single" w:sz="4" w:space="0" w:color="auto"/>
              <w:right w:val="single" w:sz="4" w:space="0" w:color="000000"/>
            </w:tcBorders>
          </w:tcPr>
          <w:p w:rsidR="003D253D" w:rsidRPr="00BF6686" w:rsidRDefault="003D253D" w:rsidP="00F67690">
            <w:pPr>
              <w:jc w:val="center"/>
              <w:rPr>
                <w:rFonts w:ascii="Times New Roman" w:hAnsi="Times New Roman"/>
                <w:sz w:val="24"/>
                <w:szCs w:val="24"/>
              </w:rPr>
            </w:pPr>
            <w:r w:rsidRPr="00BF6686">
              <w:rPr>
                <w:rFonts w:ascii="Times New Roman" w:hAnsi="Times New Roman"/>
                <w:sz w:val="24"/>
                <w:szCs w:val="24"/>
              </w:rPr>
              <w:t>28/02/19</w:t>
            </w:r>
          </w:p>
        </w:tc>
        <w:tc>
          <w:tcPr>
            <w:tcW w:w="709" w:type="dxa"/>
            <w:tcBorders>
              <w:top w:val="single" w:sz="4" w:space="0" w:color="auto"/>
              <w:left w:val="single" w:sz="4" w:space="0" w:color="000000"/>
              <w:bottom w:val="single" w:sz="4" w:space="0" w:color="auto"/>
              <w:right w:val="single" w:sz="4" w:space="0" w:color="auto"/>
            </w:tcBorders>
          </w:tcPr>
          <w:p w:rsidR="003D253D" w:rsidRPr="00AC1448" w:rsidRDefault="003D253D" w:rsidP="00F67690">
            <w:pP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Lohadis Ureña</w:t>
            </w:r>
          </w:p>
        </w:tc>
        <w:tc>
          <w:tcPr>
            <w:tcW w:w="1531" w:type="dxa"/>
            <w:tcBorders>
              <w:top w:val="single" w:sz="4" w:space="0" w:color="auto"/>
              <w:left w:val="single" w:sz="4" w:space="0" w:color="auto"/>
              <w:bottom w:val="single" w:sz="4" w:space="0" w:color="auto"/>
              <w:right w:val="single" w:sz="4" w:space="0" w:color="auto"/>
            </w:tcBorders>
          </w:tcPr>
          <w:p w:rsidR="003D253D" w:rsidRPr="00B2321F" w:rsidRDefault="003D253D" w:rsidP="00F67690">
            <w:pPr>
              <w:jc w:val="center"/>
              <w:rPr>
                <w:rFonts w:ascii="Times New Roman" w:hAnsi="Times New Roman"/>
                <w:b/>
                <w:sz w:val="24"/>
                <w:szCs w:val="24"/>
              </w:rPr>
            </w:pPr>
            <w:r w:rsidRPr="00B2321F">
              <w:rPr>
                <w:rFonts w:ascii="Times New Roman" w:hAnsi="Times New Roman"/>
                <w:b/>
                <w:sz w:val="24"/>
                <w:szCs w:val="24"/>
              </w:rPr>
              <w:t>06</w:t>
            </w:r>
          </w:p>
        </w:tc>
        <w:tc>
          <w:tcPr>
            <w:tcW w:w="567" w:type="dxa"/>
            <w:tcBorders>
              <w:top w:val="single" w:sz="4" w:space="0" w:color="auto"/>
              <w:left w:val="single" w:sz="4" w:space="0" w:color="auto"/>
              <w:bottom w:val="single" w:sz="4" w:space="0" w:color="auto"/>
              <w:right w:val="single" w:sz="4" w:space="0" w:color="auto"/>
            </w:tcBorders>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3D253D" w:rsidRPr="000A0F13" w:rsidRDefault="003D253D" w:rsidP="00F67690">
            <w:pPr>
              <w:jc w:val="center"/>
              <w:rPr>
                <w:rFonts w:ascii="Times New Roman" w:hAnsi="Times New Roman"/>
                <w:color w:val="000000"/>
                <w:sz w:val="24"/>
                <w:szCs w:val="24"/>
              </w:rPr>
            </w:pPr>
            <w:r w:rsidRPr="000A0F13">
              <w:rPr>
                <w:rFonts w:ascii="Times New Roman" w:hAnsi="Times New Roman"/>
                <w:color w:val="000000"/>
                <w:sz w:val="24"/>
                <w:szCs w:val="24"/>
              </w:rPr>
              <w:t>06</w:t>
            </w:r>
          </w:p>
        </w:tc>
        <w:tc>
          <w:tcPr>
            <w:tcW w:w="567" w:type="dxa"/>
            <w:tcBorders>
              <w:top w:val="single" w:sz="4" w:space="0" w:color="auto"/>
              <w:left w:val="single" w:sz="4" w:space="0" w:color="auto"/>
              <w:bottom w:val="single" w:sz="4" w:space="0" w:color="auto"/>
              <w:right w:val="single" w:sz="4" w:space="0" w:color="auto"/>
            </w:tcBorders>
          </w:tcPr>
          <w:p w:rsidR="003D253D" w:rsidRPr="000A0F13" w:rsidRDefault="003D253D" w:rsidP="00F67690">
            <w:pPr>
              <w:jc w:val="center"/>
              <w:rPr>
                <w:rFonts w:ascii="Times New Roman" w:hAnsi="Times New Roman"/>
                <w:color w:val="000000"/>
                <w:sz w:val="24"/>
                <w:szCs w:val="24"/>
              </w:rPr>
            </w:pPr>
            <w:r w:rsidRPr="000A0F13">
              <w:rPr>
                <w:rFonts w:ascii="Times New Roman" w:hAnsi="Times New Roman"/>
                <w:color w:val="000000"/>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3D253D" w:rsidRPr="000A0F13" w:rsidRDefault="003D253D" w:rsidP="00F67690">
            <w:pPr>
              <w:jc w:val="center"/>
              <w:rPr>
                <w:rFonts w:ascii="Times New Roman" w:hAnsi="Times New Roman"/>
                <w:color w:val="000000"/>
                <w:sz w:val="24"/>
                <w:szCs w:val="24"/>
              </w:rPr>
            </w:pPr>
            <w:r w:rsidRPr="000A0F13">
              <w:rPr>
                <w:rFonts w:ascii="Times New Roman" w:hAnsi="Times New Roman"/>
                <w:color w:val="000000"/>
                <w:sz w:val="24"/>
                <w:szCs w:val="24"/>
              </w:rPr>
              <w:t>22</w:t>
            </w:r>
          </w:p>
        </w:tc>
        <w:tc>
          <w:tcPr>
            <w:tcW w:w="567" w:type="dxa"/>
            <w:tcBorders>
              <w:top w:val="single" w:sz="4" w:space="0" w:color="auto"/>
              <w:left w:val="single" w:sz="4" w:space="0" w:color="auto"/>
              <w:bottom w:val="single" w:sz="4" w:space="0" w:color="auto"/>
              <w:right w:val="single" w:sz="4" w:space="0" w:color="auto"/>
            </w:tcBorders>
          </w:tcPr>
          <w:p w:rsidR="003D253D" w:rsidRPr="000A0F13" w:rsidRDefault="003D253D" w:rsidP="00F67690">
            <w:pPr>
              <w:jc w:val="center"/>
              <w:rPr>
                <w:rFonts w:ascii="Times New Roman" w:hAnsi="Times New Roman"/>
                <w:color w:val="000000"/>
                <w:sz w:val="24"/>
                <w:szCs w:val="24"/>
              </w:rPr>
            </w:pPr>
            <w:r w:rsidRPr="000A0F13">
              <w:rPr>
                <w:rFonts w:ascii="Times New Roman" w:hAnsi="Times New Roman"/>
                <w:color w:val="000000"/>
                <w:sz w:val="24"/>
                <w:szCs w:val="24"/>
              </w:rPr>
              <w:t>13</w:t>
            </w:r>
          </w:p>
        </w:tc>
      </w:tr>
      <w:tr w:rsidR="003D253D" w:rsidRPr="00AC1448" w:rsidTr="00F67690">
        <w:trPr>
          <w:trHeight w:val="967"/>
        </w:trPr>
        <w:tc>
          <w:tcPr>
            <w:tcW w:w="2122"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b/>
                <w:sz w:val="24"/>
                <w:szCs w:val="24"/>
              </w:rPr>
            </w:pPr>
            <w:r>
              <w:rPr>
                <w:rFonts w:ascii="Times New Roman" w:hAnsi="Times New Roman"/>
                <w:b/>
                <w:sz w:val="24"/>
                <w:szCs w:val="24"/>
              </w:rPr>
              <w:t>Escuela Básica República de Colombia</w:t>
            </w:r>
          </w:p>
        </w:tc>
        <w:tc>
          <w:tcPr>
            <w:tcW w:w="1842" w:type="dxa"/>
            <w:tcBorders>
              <w:top w:val="single" w:sz="4" w:space="0" w:color="auto"/>
              <w:left w:val="single" w:sz="4" w:space="0" w:color="auto"/>
              <w:bottom w:val="single" w:sz="4" w:space="0" w:color="auto"/>
              <w:right w:val="single" w:sz="4" w:space="0" w:color="000000"/>
            </w:tcBorders>
            <w:shd w:val="clear" w:color="auto" w:fill="BDD6EE"/>
          </w:tcPr>
          <w:p w:rsidR="003D253D" w:rsidRPr="007B2552" w:rsidRDefault="003D253D" w:rsidP="00F67690">
            <w:pPr>
              <w:jc w:val="center"/>
              <w:rPr>
                <w:rFonts w:ascii="Times New Roman" w:hAnsi="Times New Roman"/>
                <w:sz w:val="24"/>
                <w:szCs w:val="24"/>
              </w:rPr>
            </w:pPr>
            <w:r>
              <w:rPr>
                <w:rFonts w:ascii="Times New Roman" w:hAnsi="Times New Roman"/>
                <w:sz w:val="24"/>
                <w:szCs w:val="24"/>
              </w:rPr>
              <w:t>08/03/19</w:t>
            </w:r>
          </w:p>
        </w:tc>
        <w:tc>
          <w:tcPr>
            <w:tcW w:w="709" w:type="dxa"/>
            <w:tcBorders>
              <w:top w:val="single" w:sz="4" w:space="0" w:color="auto"/>
              <w:left w:val="single" w:sz="4" w:space="0" w:color="000000"/>
              <w:bottom w:val="single" w:sz="4" w:space="0" w:color="auto"/>
              <w:right w:val="single" w:sz="4" w:space="0" w:color="auto"/>
            </w:tcBorders>
            <w:shd w:val="clear" w:color="auto" w:fill="BDD6EE"/>
          </w:tcPr>
          <w:p w:rsidR="003D253D" w:rsidRPr="00AC1448" w:rsidRDefault="003D253D" w:rsidP="00F67690">
            <w:pP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Rosa Elvira Ortiz</w:t>
            </w:r>
          </w:p>
        </w:tc>
        <w:tc>
          <w:tcPr>
            <w:tcW w:w="1531" w:type="dxa"/>
            <w:tcBorders>
              <w:top w:val="single" w:sz="4" w:space="0" w:color="auto"/>
              <w:left w:val="single" w:sz="4" w:space="0" w:color="auto"/>
              <w:bottom w:val="single" w:sz="4" w:space="0" w:color="auto"/>
              <w:right w:val="single" w:sz="4" w:space="0" w:color="auto"/>
            </w:tcBorders>
            <w:shd w:val="clear" w:color="auto" w:fill="BDD6EE"/>
          </w:tcPr>
          <w:p w:rsidR="003D253D" w:rsidRPr="00B2321F" w:rsidRDefault="003D253D" w:rsidP="00F67690">
            <w:pPr>
              <w:jc w:val="center"/>
              <w:rPr>
                <w:rFonts w:ascii="Times New Roman" w:hAnsi="Times New Roman"/>
                <w:b/>
                <w:sz w:val="24"/>
                <w:szCs w:val="24"/>
              </w:rPr>
            </w:pPr>
            <w:r w:rsidRPr="00B2321F">
              <w:rPr>
                <w:rFonts w:ascii="Times New Roman" w:hAnsi="Times New Roman"/>
                <w:b/>
                <w:sz w:val="24"/>
                <w:szCs w:val="24"/>
              </w:rPr>
              <w:t>05</w:t>
            </w: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01</w:t>
            </w: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r>
      <w:tr w:rsidR="003D253D" w:rsidRPr="00AC1448" w:rsidTr="00F67690">
        <w:trPr>
          <w:trHeight w:val="1085"/>
        </w:trPr>
        <w:tc>
          <w:tcPr>
            <w:tcW w:w="2122" w:type="dxa"/>
            <w:tcBorders>
              <w:top w:val="single" w:sz="4" w:space="0" w:color="auto"/>
              <w:left w:val="single" w:sz="4" w:space="0" w:color="auto"/>
              <w:bottom w:val="single" w:sz="4" w:space="0" w:color="auto"/>
              <w:right w:val="single" w:sz="4" w:space="0" w:color="auto"/>
            </w:tcBorders>
            <w:shd w:val="clear" w:color="auto" w:fill="auto"/>
          </w:tcPr>
          <w:p w:rsidR="003D253D" w:rsidRPr="00AC1448" w:rsidRDefault="003D253D" w:rsidP="00F67690">
            <w:pPr>
              <w:jc w:val="center"/>
              <w:rPr>
                <w:rFonts w:ascii="Times New Roman" w:hAnsi="Times New Roman"/>
                <w:b/>
                <w:sz w:val="24"/>
                <w:szCs w:val="24"/>
              </w:rPr>
            </w:pPr>
            <w:r>
              <w:rPr>
                <w:rFonts w:ascii="Times New Roman" w:hAnsi="Times New Roman"/>
                <w:b/>
                <w:sz w:val="24"/>
                <w:szCs w:val="24"/>
              </w:rPr>
              <w:t>Escuela Básica Prof. Mercedes Luisa Ramírez</w:t>
            </w:r>
          </w:p>
        </w:tc>
        <w:tc>
          <w:tcPr>
            <w:tcW w:w="1842" w:type="dxa"/>
            <w:tcBorders>
              <w:top w:val="single" w:sz="4" w:space="0" w:color="auto"/>
              <w:left w:val="single" w:sz="4" w:space="0" w:color="auto"/>
              <w:bottom w:val="single" w:sz="4" w:space="0" w:color="auto"/>
              <w:right w:val="single" w:sz="4" w:space="0" w:color="000000"/>
            </w:tcBorders>
          </w:tcPr>
          <w:p w:rsidR="003D253D" w:rsidRPr="00AC1448" w:rsidRDefault="003D253D" w:rsidP="00F67690">
            <w:pPr>
              <w:jc w:val="center"/>
              <w:rPr>
                <w:rFonts w:ascii="Times New Roman" w:hAnsi="Times New Roman"/>
                <w:b/>
                <w:sz w:val="24"/>
                <w:szCs w:val="24"/>
              </w:rPr>
            </w:pPr>
            <w:r w:rsidRPr="007B2552">
              <w:rPr>
                <w:rFonts w:ascii="Times New Roman" w:hAnsi="Times New Roman"/>
                <w:sz w:val="24"/>
                <w:szCs w:val="24"/>
              </w:rPr>
              <w:t>15/03/19</w:t>
            </w:r>
          </w:p>
        </w:tc>
        <w:tc>
          <w:tcPr>
            <w:tcW w:w="709" w:type="dxa"/>
            <w:tcBorders>
              <w:top w:val="single" w:sz="4" w:space="0" w:color="auto"/>
              <w:left w:val="single" w:sz="4" w:space="0" w:color="000000"/>
              <w:bottom w:val="single" w:sz="4" w:space="0" w:color="auto"/>
              <w:right w:val="single" w:sz="4" w:space="0" w:color="auto"/>
            </w:tcBorders>
          </w:tcPr>
          <w:p w:rsidR="003D253D" w:rsidRPr="00AC1448" w:rsidRDefault="003D253D" w:rsidP="00F67690">
            <w:pP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D253D" w:rsidRDefault="003D253D" w:rsidP="00F67690">
            <w:pPr>
              <w:jc w:val="center"/>
              <w:rPr>
                <w:rFonts w:ascii="Times New Roman" w:hAnsi="Times New Roman"/>
                <w:sz w:val="24"/>
                <w:szCs w:val="24"/>
              </w:rPr>
            </w:pPr>
            <w:r>
              <w:rPr>
                <w:rFonts w:ascii="Times New Roman" w:hAnsi="Times New Roman"/>
                <w:sz w:val="24"/>
                <w:szCs w:val="24"/>
              </w:rPr>
              <w:t>Rosa Elvira Ortiz</w:t>
            </w:r>
          </w:p>
          <w:p w:rsidR="003D253D" w:rsidRPr="00AC1448" w:rsidRDefault="003D253D" w:rsidP="00F67690">
            <w:pPr>
              <w:jc w:val="center"/>
              <w:rPr>
                <w:rFonts w:ascii="Times New Roman" w:hAnsi="Times New Roman"/>
                <w:sz w:val="24"/>
                <w:szCs w:val="24"/>
              </w:rPr>
            </w:pPr>
            <w:r>
              <w:rPr>
                <w:rFonts w:ascii="Times New Roman" w:hAnsi="Times New Roman"/>
                <w:sz w:val="24"/>
                <w:szCs w:val="24"/>
              </w:rPr>
              <w:t>María Cecilia Peña</w:t>
            </w:r>
          </w:p>
        </w:tc>
        <w:tc>
          <w:tcPr>
            <w:tcW w:w="1531" w:type="dxa"/>
            <w:tcBorders>
              <w:top w:val="single" w:sz="4" w:space="0" w:color="auto"/>
              <w:left w:val="single" w:sz="4" w:space="0" w:color="auto"/>
              <w:bottom w:val="single" w:sz="4" w:space="0" w:color="auto"/>
              <w:right w:val="single" w:sz="4" w:space="0" w:color="auto"/>
            </w:tcBorders>
          </w:tcPr>
          <w:p w:rsidR="003D253D" w:rsidRPr="00B2321F" w:rsidRDefault="003D253D" w:rsidP="00F67690">
            <w:pPr>
              <w:jc w:val="center"/>
              <w:rPr>
                <w:rFonts w:ascii="Times New Roman" w:hAnsi="Times New Roman"/>
                <w:b/>
                <w:sz w:val="24"/>
                <w:szCs w:val="24"/>
              </w:rPr>
            </w:pPr>
            <w:r w:rsidRPr="00B2321F">
              <w:rPr>
                <w:rFonts w:ascii="Times New Roman" w:hAnsi="Times New Roman"/>
                <w:b/>
                <w:sz w:val="24"/>
                <w:szCs w:val="24"/>
              </w:rPr>
              <w:t>07</w:t>
            </w:r>
          </w:p>
        </w:tc>
        <w:tc>
          <w:tcPr>
            <w:tcW w:w="567" w:type="dxa"/>
            <w:tcBorders>
              <w:top w:val="single" w:sz="4" w:space="0" w:color="auto"/>
              <w:left w:val="single" w:sz="4" w:space="0" w:color="auto"/>
              <w:bottom w:val="single" w:sz="4" w:space="0" w:color="auto"/>
              <w:right w:val="single" w:sz="4" w:space="0" w:color="auto"/>
            </w:tcBorders>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07</w:t>
            </w:r>
          </w:p>
        </w:tc>
        <w:tc>
          <w:tcPr>
            <w:tcW w:w="567" w:type="dxa"/>
            <w:tcBorders>
              <w:top w:val="single" w:sz="4" w:space="0" w:color="auto"/>
              <w:left w:val="single" w:sz="4" w:space="0" w:color="auto"/>
              <w:bottom w:val="single" w:sz="4" w:space="0" w:color="auto"/>
              <w:right w:val="single" w:sz="4" w:space="0" w:color="auto"/>
            </w:tcBorders>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04</w:t>
            </w:r>
          </w:p>
        </w:tc>
      </w:tr>
      <w:tr w:rsidR="003D253D" w:rsidRPr="00AC1448" w:rsidTr="00F67690">
        <w:trPr>
          <w:trHeight w:val="727"/>
        </w:trPr>
        <w:tc>
          <w:tcPr>
            <w:tcW w:w="2122"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b/>
                <w:sz w:val="24"/>
                <w:szCs w:val="24"/>
              </w:rPr>
            </w:pPr>
            <w:r>
              <w:rPr>
                <w:rFonts w:ascii="Times New Roman" w:hAnsi="Times New Roman"/>
                <w:b/>
                <w:sz w:val="24"/>
                <w:szCs w:val="24"/>
              </w:rPr>
              <w:t>Escuela Básica Mata Los Indios</w:t>
            </w:r>
          </w:p>
        </w:tc>
        <w:tc>
          <w:tcPr>
            <w:tcW w:w="1842" w:type="dxa"/>
            <w:tcBorders>
              <w:top w:val="single" w:sz="4" w:space="0" w:color="auto"/>
              <w:left w:val="single" w:sz="4" w:space="0" w:color="auto"/>
              <w:bottom w:val="single" w:sz="4" w:space="0" w:color="auto"/>
              <w:right w:val="single" w:sz="4" w:space="0" w:color="000000"/>
            </w:tcBorders>
            <w:shd w:val="clear" w:color="auto" w:fill="BDD6EE"/>
          </w:tcPr>
          <w:p w:rsidR="003D253D" w:rsidRPr="00B2321F" w:rsidRDefault="003D253D" w:rsidP="00F67690">
            <w:pPr>
              <w:jc w:val="center"/>
              <w:rPr>
                <w:rFonts w:ascii="Times New Roman" w:hAnsi="Times New Roman"/>
                <w:sz w:val="24"/>
                <w:szCs w:val="24"/>
              </w:rPr>
            </w:pPr>
            <w:r w:rsidRPr="00B2321F">
              <w:rPr>
                <w:rFonts w:ascii="Times New Roman" w:hAnsi="Times New Roman"/>
                <w:sz w:val="24"/>
                <w:szCs w:val="24"/>
              </w:rPr>
              <w:t>20/03/19</w:t>
            </w:r>
          </w:p>
        </w:tc>
        <w:tc>
          <w:tcPr>
            <w:tcW w:w="709" w:type="dxa"/>
            <w:tcBorders>
              <w:top w:val="single" w:sz="4" w:space="0" w:color="auto"/>
              <w:left w:val="single" w:sz="4" w:space="0" w:color="000000"/>
              <w:bottom w:val="single" w:sz="4" w:space="0" w:color="auto"/>
              <w:right w:val="single" w:sz="4" w:space="0" w:color="auto"/>
            </w:tcBorders>
            <w:shd w:val="clear" w:color="auto" w:fill="BDD6EE"/>
          </w:tcPr>
          <w:p w:rsidR="003D253D" w:rsidRPr="00AC1448" w:rsidRDefault="003D253D" w:rsidP="00F67690">
            <w:pP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Elvira Ortiz y María Peña</w:t>
            </w:r>
          </w:p>
        </w:tc>
        <w:tc>
          <w:tcPr>
            <w:tcW w:w="1531" w:type="dxa"/>
            <w:tcBorders>
              <w:top w:val="single" w:sz="4" w:space="0" w:color="auto"/>
              <w:left w:val="single" w:sz="4" w:space="0" w:color="auto"/>
              <w:bottom w:val="single" w:sz="4" w:space="0" w:color="auto"/>
              <w:right w:val="single" w:sz="4" w:space="0" w:color="auto"/>
            </w:tcBorders>
            <w:shd w:val="clear" w:color="auto" w:fill="BDD6EE"/>
          </w:tcPr>
          <w:p w:rsidR="003D253D" w:rsidRPr="007503C6" w:rsidRDefault="003D253D" w:rsidP="00F67690">
            <w:pPr>
              <w:jc w:val="center"/>
              <w:rPr>
                <w:rFonts w:ascii="Times New Roman" w:hAnsi="Times New Roman"/>
                <w:b/>
                <w:sz w:val="24"/>
                <w:szCs w:val="24"/>
              </w:rPr>
            </w:pPr>
            <w:r w:rsidRPr="007503C6">
              <w:rPr>
                <w:rFonts w:ascii="Times New Roman" w:hAnsi="Times New Roman"/>
                <w:b/>
                <w:sz w:val="24"/>
                <w:szCs w:val="24"/>
              </w:rPr>
              <w:t>08</w:t>
            </w: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05</w:t>
            </w: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03</w:t>
            </w: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01</w:t>
            </w:r>
          </w:p>
        </w:tc>
      </w:tr>
      <w:tr w:rsidR="003D253D" w:rsidRPr="00AC1448" w:rsidTr="00F67690">
        <w:trPr>
          <w:trHeight w:val="929"/>
        </w:trPr>
        <w:tc>
          <w:tcPr>
            <w:tcW w:w="2122" w:type="dxa"/>
            <w:tcBorders>
              <w:top w:val="single" w:sz="4" w:space="0" w:color="auto"/>
              <w:left w:val="single" w:sz="4" w:space="0" w:color="auto"/>
              <w:bottom w:val="single" w:sz="4" w:space="0" w:color="auto"/>
              <w:right w:val="single" w:sz="4" w:space="0" w:color="auto"/>
            </w:tcBorders>
            <w:shd w:val="clear" w:color="auto" w:fill="FFFFFF"/>
          </w:tcPr>
          <w:p w:rsidR="003D253D" w:rsidRPr="00AC1448" w:rsidRDefault="003D253D" w:rsidP="00F67690">
            <w:pPr>
              <w:jc w:val="center"/>
              <w:rPr>
                <w:rFonts w:ascii="Times New Roman" w:hAnsi="Times New Roman"/>
                <w:b/>
                <w:sz w:val="24"/>
                <w:szCs w:val="24"/>
              </w:rPr>
            </w:pPr>
            <w:r>
              <w:rPr>
                <w:rFonts w:ascii="Times New Roman" w:hAnsi="Times New Roman"/>
                <w:b/>
                <w:sz w:val="24"/>
                <w:szCs w:val="24"/>
              </w:rPr>
              <w:t>Escuela Primaria Isabel Segura, San Luis.</w:t>
            </w:r>
          </w:p>
        </w:tc>
        <w:tc>
          <w:tcPr>
            <w:tcW w:w="1842" w:type="dxa"/>
            <w:tcBorders>
              <w:top w:val="single" w:sz="4" w:space="0" w:color="auto"/>
              <w:left w:val="single" w:sz="4" w:space="0" w:color="auto"/>
              <w:bottom w:val="single" w:sz="4" w:space="0" w:color="auto"/>
              <w:right w:val="single" w:sz="4" w:space="0" w:color="000000"/>
            </w:tcBorders>
            <w:shd w:val="clear" w:color="auto" w:fill="FFFFFF"/>
          </w:tcPr>
          <w:p w:rsidR="003D253D" w:rsidRPr="007503C6" w:rsidRDefault="003D253D" w:rsidP="00F67690">
            <w:pPr>
              <w:jc w:val="center"/>
              <w:rPr>
                <w:rFonts w:ascii="Times New Roman" w:hAnsi="Times New Roman"/>
                <w:sz w:val="24"/>
                <w:szCs w:val="24"/>
              </w:rPr>
            </w:pPr>
            <w:r w:rsidRPr="007503C6">
              <w:rPr>
                <w:rFonts w:ascii="Times New Roman" w:hAnsi="Times New Roman"/>
                <w:sz w:val="24"/>
                <w:szCs w:val="24"/>
              </w:rPr>
              <w:t>07/06/19</w:t>
            </w:r>
          </w:p>
        </w:tc>
        <w:tc>
          <w:tcPr>
            <w:tcW w:w="709" w:type="dxa"/>
            <w:tcBorders>
              <w:top w:val="single" w:sz="4" w:space="0" w:color="auto"/>
              <w:left w:val="single" w:sz="4" w:space="0" w:color="000000"/>
              <w:bottom w:val="single" w:sz="4" w:space="0" w:color="auto"/>
              <w:right w:val="single" w:sz="4" w:space="0" w:color="auto"/>
            </w:tcBorders>
            <w:shd w:val="clear" w:color="auto" w:fill="FFFFFF"/>
          </w:tcPr>
          <w:p w:rsidR="003D253D" w:rsidRPr="00AC1448" w:rsidRDefault="003D253D" w:rsidP="00F67690">
            <w:pP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Elvira Ortiz y Catalina Acosta</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3D253D" w:rsidRPr="007503C6" w:rsidRDefault="003D253D" w:rsidP="00F67690">
            <w:pPr>
              <w:jc w:val="center"/>
              <w:rPr>
                <w:rFonts w:ascii="Times New Roman" w:hAnsi="Times New Roman"/>
                <w:b/>
                <w:sz w:val="24"/>
                <w:szCs w:val="24"/>
              </w:rPr>
            </w:pPr>
            <w:r w:rsidRPr="007503C6">
              <w:rPr>
                <w:rFonts w:ascii="Times New Roman" w:hAnsi="Times New Roman"/>
                <w:b/>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D253D" w:rsidRPr="00AC1448" w:rsidRDefault="003D253D" w:rsidP="00F67690">
            <w:pPr>
              <w:jc w:val="center"/>
              <w:rPr>
                <w:rFonts w:ascii="Times New Roman" w:hAnsi="Times New Roman"/>
                <w:sz w:val="24"/>
                <w:szCs w:val="24"/>
              </w:rPr>
            </w:pPr>
            <w:r>
              <w:rPr>
                <w:rFonts w:ascii="Times New Roman" w:hAnsi="Times New Roman"/>
                <w:sz w:val="24"/>
                <w:szCs w:val="24"/>
              </w:rPr>
              <w:t>07</w:t>
            </w:r>
          </w:p>
        </w:tc>
      </w:tr>
      <w:tr w:rsidR="003D253D" w:rsidRPr="00AC1448" w:rsidTr="00F67690">
        <w:trPr>
          <w:trHeight w:val="353"/>
        </w:trPr>
        <w:tc>
          <w:tcPr>
            <w:tcW w:w="2122"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b/>
                <w:sz w:val="24"/>
                <w:szCs w:val="24"/>
              </w:rPr>
            </w:pPr>
          </w:p>
        </w:tc>
        <w:tc>
          <w:tcPr>
            <w:tcW w:w="1842" w:type="dxa"/>
            <w:tcBorders>
              <w:top w:val="single" w:sz="4" w:space="0" w:color="auto"/>
              <w:left w:val="single" w:sz="4" w:space="0" w:color="auto"/>
              <w:bottom w:val="single" w:sz="4" w:space="0" w:color="auto"/>
              <w:right w:val="single" w:sz="4" w:space="0" w:color="000000"/>
            </w:tcBorders>
            <w:shd w:val="clear" w:color="auto" w:fill="BDD6EE"/>
          </w:tcPr>
          <w:p w:rsidR="003D253D" w:rsidRPr="00AC1448" w:rsidRDefault="003D253D" w:rsidP="00F67690">
            <w:pPr>
              <w:jc w:val="center"/>
              <w:rPr>
                <w:rFonts w:ascii="Times New Roman" w:hAnsi="Times New Roman"/>
                <w:b/>
                <w:sz w:val="24"/>
                <w:szCs w:val="24"/>
              </w:rPr>
            </w:pPr>
          </w:p>
        </w:tc>
        <w:tc>
          <w:tcPr>
            <w:tcW w:w="709" w:type="dxa"/>
            <w:tcBorders>
              <w:top w:val="single" w:sz="4" w:space="0" w:color="auto"/>
              <w:left w:val="single" w:sz="4" w:space="0" w:color="000000"/>
              <w:bottom w:val="single" w:sz="4" w:space="0" w:color="auto"/>
              <w:right w:val="single" w:sz="4" w:space="0" w:color="auto"/>
            </w:tcBorders>
            <w:shd w:val="clear" w:color="auto" w:fill="BDD6EE"/>
          </w:tcPr>
          <w:p w:rsidR="003D253D" w:rsidRPr="00AC1448" w:rsidRDefault="003D253D" w:rsidP="00F67690">
            <w:pP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rPr>
                <w:rFonts w:ascii="Times New Roman" w:hAnsi="Times New Roman"/>
                <w:b/>
                <w:sz w:val="24"/>
                <w:szCs w:val="24"/>
              </w:rPr>
            </w:pPr>
          </w:p>
          <w:p w:rsidR="003D253D" w:rsidRPr="00AC1448" w:rsidRDefault="003D253D" w:rsidP="00F67690">
            <w:pPr>
              <w:jc w:val="center"/>
              <w:rPr>
                <w:rFonts w:ascii="Times New Roman" w:hAnsi="Times New Roman"/>
                <w:b/>
                <w:sz w:val="24"/>
                <w:szCs w:val="24"/>
              </w:rPr>
            </w:pPr>
          </w:p>
        </w:tc>
        <w:tc>
          <w:tcPr>
            <w:tcW w:w="1531"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BDD6EE"/>
          </w:tcPr>
          <w:p w:rsidR="003D253D" w:rsidRPr="00AC1448" w:rsidRDefault="003D253D" w:rsidP="00F67690">
            <w:pPr>
              <w:jc w:val="center"/>
              <w:rPr>
                <w:rFonts w:ascii="Times New Roman" w:hAnsi="Times New Roman"/>
                <w:sz w:val="24"/>
                <w:szCs w:val="24"/>
              </w:rPr>
            </w:pPr>
          </w:p>
        </w:tc>
      </w:tr>
      <w:tr w:rsidR="003D253D" w:rsidRPr="00C8793C" w:rsidTr="00F67690">
        <w:trPr>
          <w:trHeight w:val="353"/>
        </w:trPr>
        <w:tc>
          <w:tcPr>
            <w:tcW w:w="6232"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3D253D" w:rsidRDefault="003D253D" w:rsidP="00F67690">
            <w:pPr>
              <w:jc w:val="center"/>
              <w:rPr>
                <w:rFonts w:ascii="Times New Roman" w:hAnsi="Times New Roman"/>
                <w:b/>
                <w:sz w:val="24"/>
                <w:szCs w:val="24"/>
              </w:rPr>
            </w:pPr>
          </w:p>
          <w:p w:rsidR="003D253D" w:rsidRDefault="003D253D" w:rsidP="00F67690">
            <w:pPr>
              <w:jc w:val="center"/>
              <w:rPr>
                <w:rFonts w:ascii="Times New Roman" w:hAnsi="Times New Roman"/>
                <w:b/>
                <w:sz w:val="24"/>
                <w:szCs w:val="24"/>
              </w:rPr>
            </w:pPr>
            <w:r w:rsidRPr="00AC1448">
              <w:rPr>
                <w:rFonts w:ascii="Times New Roman" w:hAnsi="Times New Roman"/>
                <w:b/>
                <w:sz w:val="24"/>
                <w:szCs w:val="24"/>
              </w:rPr>
              <w:t>T</w:t>
            </w:r>
            <w:r>
              <w:rPr>
                <w:rFonts w:ascii="Times New Roman" w:hAnsi="Times New Roman"/>
                <w:b/>
                <w:sz w:val="24"/>
                <w:szCs w:val="24"/>
              </w:rPr>
              <w:t>otal de seguimientos realizados en 2019 al programa FF</w:t>
            </w:r>
          </w:p>
          <w:p w:rsidR="003D253D" w:rsidRPr="00C8793C" w:rsidRDefault="003D253D" w:rsidP="00F67690">
            <w:pPr>
              <w:jc w:val="center"/>
              <w:rPr>
                <w:rFonts w:ascii="Times New Roman" w:hAnsi="Times New Roman"/>
                <w:b/>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shd w:val="clear" w:color="auto" w:fill="F2F2F2"/>
            <w:vAlign w:val="center"/>
          </w:tcPr>
          <w:p w:rsidR="003D253D" w:rsidRPr="00C22BBD" w:rsidRDefault="003D253D" w:rsidP="00F67690">
            <w:pPr>
              <w:jc w:val="center"/>
              <w:rPr>
                <w:rFonts w:ascii="Times New Roman" w:hAnsi="Times New Roman"/>
                <w:b/>
                <w:sz w:val="24"/>
                <w:szCs w:val="24"/>
              </w:rPr>
            </w:pPr>
            <w:r>
              <w:rPr>
                <w:rFonts w:ascii="Times New Roman" w:hAnsi="Times New Roman"/>
                <w:b/>
                <w:color w:val="000000"/>
                <w:sz w:val="24"/>
                <w:szCs w:val="24"/>
              </w:rPr>
              <w:t>35</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center"/>
          </w:tcPr>
          <w:p w:rsidR="003D253D" w:rsidRPr="00C8793C" w:rsidRDefault="003D253D" w:rsidP="00F67690">
            <w:pPr>
              <w:jc w:val="center"/>
              <w:rPr>
                <w:rFonts w:ascii="Times New Roman" w:hAnsi="Times New Roman"/>
                <w:b/>
                <w:color w:val="000000"/>
                <w:sz w:val="24"/>
                <w:szCs w:val="24"/>
              </w:rPr>
            </w:pPr>
            <w:r>
              <w:rPr>
                <w:rFonts w:ascii="Times New Roman" w:hAnsi="Times New Roman"/>
                <w:b/>
                <w:color w:val="000000"/>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center"/>
          </w:tcPr>
          <w:p w:rsidR="003D253D" w:rsidRPr="00C8793C" w:rsidRDefault="003D253D" w:rsidP="00F67690">
            <w:pPr>
              <w:jc w:val="center"/>
              <w:rPr>
                <w:rFonts w:ascii="Times New Roman" w:hAnsi="Times New Roman"/>
                <w:b/>
                <w:color w:val="000000"/>
                <w:sz w:val="24"/>
                <w:szCs w:val="24"/>
              </w:rPr>
            </w:pPr>
            <w:r>
              <w:rPr>
                <w:rFonts w:ascii="Times New Roman" w:hAnsi="Times New Roman"/>
                <w:b/>
                <w:color w:val="000000"/>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center"/>
          </w:tcPr>
          <w:p w:rsidR="003D253D" w:rsidRPr="00C8793C" w:rsidRDefault="003D253D" w:rsidP="00F67690">
            <w:pPr>
              <w:jc w:val="center"/>
              <w:rPr>
                <w:rFonts w:ascii="Times New Roman" w:hAnsi="Times New Roman"/>
                <w:b/>
                <w:color w:val="000000"/>
                <w:sz w:val="24"/>
                <w:szCs w:val="24"/>
              </w:rPr>
            </w:pPr>
            <w:r>
              <w:rPr>
                <w:rFonts w:ascii="Times New Roman" w:hAnsi="Times New Roman"/>
                <w:b/>
                <w:color w:val="000000"/>
                <w:sz w:val="24"/>
                <w:szCs w:val="24"/>
              </w:rPr>
              <w:t>31</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center"/>
          </w:tcPr>
          <w:p w:rsidR="003D253D" w:rsidRPr="00C8793C" w:rsidRDefault="003D253D" w:rsidP="00F67690">
            <w:pPr>
              <w:jc w:val="center"/>
              <w:rPr>
                <w:rFonts w:ascii="Times New Roman" w:hAnsi="Times New Roman"/>
                <w:b/>
                <w:color w:val="000000"/>
                <w:sz w:val="24"/>
                <w:szCs w:val="24"/>
              </w:rPr>
            </w:pPr>
            <w:r>
              <w:rPr>
                <w:rFonts w:ascii="Times New Roman" w:hAnsi="Times New Roman"/>
                <w:b/>
                <w:color w:val="000000"/>
                <w:sz w:val="24"/>
                <w:szCs w:val="24"/>
              </w:rPr>
              <w:t>05</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center"/>
          </w:tcPr>
          <w:p w:rsidR="003D253D" w:rsidRPr="00C8793C" w:rsidRDefault="003D253D" w:rsidP="00F67690">
            <w:pPr>
              <w:jc w:val="center"/>
              <w:rPr>
                <w:rFonts w:ascii="Times New Roman" w:hAnsi="Times New Roman"/>
                <w:b/>
                <w:color w:val="000000"/>
                <w:sz w:val="24"/>
                <w:szCs w:val="24"/>
              </w:rPr>
            </w:pPr>
            <w:r>
              <w:rPr>
                <w:rFonts w:ascii="Times New Roman" w:hAnsi="Times New Roman"/>
                <w:b/>
                <w:color w:val="000000"/>
                <w:sz w:val="24"/>
                <w:szCs w:val="24"/>
              </w:rPr>
              <w:t>37</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center"/>
          </w:tcPr>
          <w:p w:rsidR="003D253D" w:rsidRPr="00C8793C" w:rsidRDefault="003D253D" w:rsidP="00F67690">
            <w:pPr>
              <w:jc w:val="center"/>
              <w:rPr>
                <w:rFonts w:ascii="Times New Roman" w:hAnsi="Times New Roman"/>
                <w:b/>
                <w:color w:val="000000"/>
                <w:sz w:val="24"/>
                <w:szCs w:val="24"/>
              </w:rPr>
            </w:pPr>
            <w:r>
              <w:rPr>
                <w:rFonts w:ascii="Times New Roman" w:hAnsi="Times New Roman"/>
                <w:b/>
                <w:color w:val="000000"/>
                <w:sz w:val="24"/>
                <w:szCs w:val="24"/>
              </w:rPr>
              <w:t>25</w:t>
            </w:r>
          </w:p>
        </w:tc>
      </w:tr>
    </w:tbl>
    <w:p w:rsidR="003D253D" w:rsidRDefault="003D253D" w:rsidP="00483477">
      <w:pPr>
        <w:jc w:val="center"/>
        <w:rPr>
          <w:rFonts w:ascii="Times" w:hAnsi="Times"/>
          <w:b/>
          <w:sz w:val="24"/>
        </w:rPr>
      </w:pPr>
    </w:p>
    <w:p w:rsidR="003D253D" w:rsidRDefault="003D253D" w:rsidP="00483477">
      <w:pPr>
        <w:jc w:val="center"/>
        <w:rPr>
          <w:rFonts w:ascii="Times" w:hAnsi="Times"/>
          <w:b/>
          <w:sz w:val="24"/>
        </w:rPr>
      </w:pPr>
    </w:p>
    <w:p w:rsidR="003D253D" w:rsidRDefault="003D253D" w:rsidP="003D253D">
      <w:pPr>
        <w:rPr>
          <w:rFonts w:ascii="Times" w:hAnsi="Times"/>
          <w:b/>
          <w:sz w:val="24"/>
        </w:rPr>
      </w:pPr>
    </w:p>
    <w:p w:rsidR="003D253D" w:rsidRDefault="003D253D" w:rsidP="00483477">
      <w:pPr>
        <w:jc w:val="center"/>
        <w:rPr>
          <w:rFonts w:ascii="Times" w:hAnsi="Times"/>
          <w:b/>
          <w:sz w:val="24"/>
        </w:rPr>
      </w:pPr>
    </w:p>
    <w:p w:rsidR="008F7EE3" w:rsidRDefault="008F7EE3" w:rsidP="00483477">
      <w:pPr>
        <w:jc w:val="center"/>
        <w:rPr>
          <w:rFonts w:ascii="Times" w:hAnsi="Times"/>
          <w:b/>
          <w:sz w:val="24"/>
        </w:rPr>
      </w:pPr>
    </w:p>
    <w:p w:rsidR="00621087" w:rsidRDefault="00621087" w:rsidP="00483477">
      <w:pPr>
        <w:jc w:val="center"/>
        <w:rPr>
          <w:rFonts w:ascii="Times" w:hAnsi="Times"/>
          <w:b/>
          <w:sz w:val="24"/>
        </w:rPr>
      </w:pPr>
    </w:p>
    <w:p w:rsidR="00483477" w:rsidRPr="00286F98" w:rsidRDefault="00483477" w:rsidP="00483477">
      <w:pPr>
        <w:jc w:val="center"/>
        <w:rPr>
          <w:rFonts w:ascii="Times" w:hAnsi="Times"/>
          <w:b/>
          <w:sz w:val="24"/>
        </w:rPr>
      </w:pPr>
      <w:r w:rsidRPr="00286F98">
        <w:rPr>
          <w:rFonts w:ascii="Times" w:hAnsi="Times"/>
          <w:b/>
          <w:sz w:val="24"/>
        </w:rPr>
        <w:lastRenderedPageBreak/>
        <w:t>Programa Construyendo Familias</w:t>
      </w:r>
    </w:p>
    <w:p w:rsidR="00483477" w:rsidRDefault="00483477" w:rsidP="00483477">
      <w:pPr>
        <w:rPr>
          <w:rFonts w:ascii="Times" w:hAnsi="Times"/>
          <w:b/>
          <w:sz w:val="24"/>
          <w:u w:val="single"/>
        </w:rPr>
      </w:pPr>
    </w:p>
    <w:p w:rsidR="00483477" w:rsidRDefault="00483477" w:rsidP="00483477">
      <w:pPr>
        <w:rPr>
          <w:rFonts w:ascii="Times" w:hAnsi="Times"/>
          <w:b/>
          <w:sz w:val="24"/>
          <w:u w:val="single"/>
        </w:rPr>
      </w:pPr>
      <w:r>
        <w:rPr>
          <w:rFonts w:ascii="Times" w:hAnsi="Times"/>
          <w:b/>
          <w:sz w:val="24"/>
          <w:u w:val="single"/>
        </w:rPr>
        <w:t>¿</w:t>
      </w:r>
      <w:r w:rsidRPr="004E21FE">
        <w:rPr>
          <w:rFonts w:ascii="Times" w:hAnsi="Times"/>
          <w:b/>
          <w:sz w:val="24"/>
          <w:u w:val="single"/>
        </w:rPr>
        <w:t xml:space="preserve">Qué es el programa Construyendo Familias? </w:t>
      </w:r>
    </w:p>
    <w:p w:rsidR="00483477" w:rsidRDefault="00483477" w:rsidP="00483477">
      <w:pPr>
        <w:rPr>
          <w:rFonts w:ascii="Times" w:hAnsi="Times"/>
          <w:b/>
          <w:sz w:val="24"/>
          <w:u w:val="single"/>
        </w:rPr>
      </w:pPr>
    </w:p>
    <w:p w:rsidR="00483477" w:rsidRPr="004E21FE" w:rsidRDefault="00483477" w:rsidP="00483477">
      <w:pPr>
        <w:rPr>
          <w:rFonts w:ascii="Times" w:hAnsi="Times"/>
          <w:b/>
          <w:sz w:val="24"/>
          <w:u w:val="single"/>
        </w:rPr>
      </w:pPr>
    </w:p>
    <w:p w:rsidR="00483477" w:rsidRDefault="00483477" w:rsidP="00483477">
      <w:pPr>
        <w:autoSpaceDE w:val="0"/>
        <w:autoSpaceDN w:val="0"/>
        <w:adjustRightInd w:val="0"/>
        <w:spacing w:line="480" w:lineRule="auto"/>
        <w:ind w:firstLine="708"/>
        <w:jc w:val="both"/>
        <w:rPr>
          <w:rFonts w:ascii="Times" w:hAnsi="Times"/>
          <w:sz w:val="24"/>
        </w:rPr>
      </w:pPr>
      <w:r w:rsidRPr="004E21FE">
        <w:rPr>
          <w:rFonts w:ascii="Times" w:hAnsi="Times"/>
          <w:sz w:val="24"/>
        </w:rPr>
        <w:t>Construyendo Familias es un programa basado en habilidades familiares que provee prevención basada en la evidencia en el ámbito de salud pública, para formar familias fuertes que beneficien de manera efectiva la salud mental de los niños de ambos sexos. Es costo-efectiva y tiene el potencial de ser adaptado como un programa de intervención universal en entornos de bajos recursos.</w:t>
      </w:r>
    </w:p>
    <w:p w:rsidR="00483477" w:rsidRPr="004E21FE" w:rsidRDefault="00483477" w:rsidP="00483477">
      <w:pPr>
        <w:autoSpaceDE w:val="0"/>
        <w:autoSpaceDN w:val="0"/>
        <w:adjustRightInd w:val="0"/>
        <w:spacing w:line="480" w:lineRule="auto"/>
        <w:ind w:firstLine="708"/>
        <w:jc w:val="both"/>
        <w:rPr>
          <w:rFonts w:ascii="Times" w:hAnsi="Times"/>
          <w:sz w:val="24"/>
        </w:rPr>
      </w:pPr>
    </w:p>
    <w:p w:rsidR="009A07FD" w:rsidRPr="008F7EE3" w:rsidRDefault="00483477" w:rsidP="008F7EE3">
      <w:pPr>
        <w:autoSpaceDE w:val="0"/>
        <w:autoSpaceDN w:val="0"/>
        <w:adjustRightInd w:val="0"/>
        <w:spacing w:line="480" w:lineRule="auto"/>
        <w:ind w:firstLine="708"/>
        <w:jc w:val="both"/>
        <w:rPr>
          <w:rFonts w:ascii="Times" w:hAnsi="Times"/>
          <w:sz w:val="24"/>
        </w:rPr>
      </w:pPr>
      <w:r w:rsidRPr="004E21FE">
        <w:rPr>
          <w:rFonts w:ascii="Times" w:hAnsi="Times"/>
          <w:sz w:val="24"/>
        </w:rPr>
        <w:t>El programa Construyendo Familias es una intervención de prevención universal / selectiva diseñada para familias con niños y niñas de entre 8 y 12 años, con el objetivo de mejorar las habilidades de crianza, el bienestar de los niños y niñas y la salud mental familiar. El programa está diseñado para familias que viven en entornos especialmente difíciles (incluidos los que viven en zonas rurales o desatendidas, en situac</w:t>
      </w:r>
      <w:r>
        <w:rPr>
          <w:rFonts w:ascii="Times" w:hAnsi="Times"/>
          <w:sz w:val="24"/>
        </w:rPr>
        <w:t>iones de conflicto / entornos difíciles</w:t>
      </w:r>
      <w:r w:rsidRPr="004E21FE">
        <w:rPr>
          <w:rFonts w:ascii="Times" w:hAnsi="Times"/>
          <w:sz w:val="24"/>
        </w:rPr>
        <w:t>).</w:t>
      </w:r>
      <w:r w:rsidR="008F7EE3">
        <w:rPr>
          <w:rFonts w:ascii="Times" w:hAnsi="Times"/>
          <w:sz w:val="24"/>
        </w:rPr>
        <w:t xml:space="preserve">  </w:t>
      </w:r>
      <w:r w:rsidR="009A07FD">
        <w:rPr>
          <w:rFonts w:ascii="Times" w:hAnsi="Times"/>
        </w:rPr>
        <w:t xml:space="preserve">El programa </w:t>
      </w:r>
      <w:r w:rsidR="009A07FD" w:rsidRPr="00600A6F">
        <w:rPr>
          <w:rFonts w:ascii="Times" w:hAnsi="Times"/>
        </w:rPr>
        <w:t>fue desarrollado a través de los esfuerzos concertados de varios expertos, incluyendo</w:t>
      </w:r>
      <w:r w:rsidR="009A07FD">
        <w:rPr>
          <w:rFonts w:ascii="Times" w:hAnsi="Times"/>
        </w:rPr>
        <w:t>:</w:t>
      </w:r>
    </w:p>
    <w:p w:rsidR="009A07FD" w:rsidRPr="008F7EE3" w:rsidRDefault="009A07FD" w:rsidP="008F7EE3">
      <w:pPr>
        <w:pStyle w:val="Prrafodelista"/>
        <w:autoSpaceDE w:val="0"/>
        <w:autoSpaceDN w:val="0"/>
        <w:adjustRightInd w:val="0"/>
        <w:spacing w:line="480" w:lineRule="auto"/>
        <w:ind w:firstLine="357"/>
        <w:jc w:val="both"/>
        <w:rPr>
          <w:rFonts w:ascii="Times New Roman" w:hAnsi="Times New Roman"/>
          <w:sz w:val="24"/>
          <w:szCs w:val="24"/>
        </w:rPr>
      </w:pPr>
      <w:r>
        <w:rPr>
          <w:rFonts w:ascii="Times New Roman" w:hAnsi="Times New Roman"/>
          <w:sz w:val="24"/>
          <w:szCs w:val="24"/>
        </w:rPr>
        <w:t xml:space="preserve">- Los </w:t>
      </w:r>
      <w:r w:rsidRPr="008117E3">
        <w:rPr>
          <w:rFonts w:ascii="Times New Roman" w:hAnsi="Times New Roman"/>
          <w:sz w:val="24"/>
          <w:szCs w:val="24"/>
        </w:rPr>
        <w:t>desarrolladores y entrenadores líderes de uno de los programas de habilidades familiares más prominentes y mejor investigadas (Programa de Fortalecimiento de las Familias SFP 10-14).</w:t>
      </w:r>
    </w:p>
    <w:p w:rsidR="009A07FD" w:rsidRPr="008F7EE3" w:rsidRDefault="009A07FD" w:rsidP="008F7EE3">
      <w:pPr>
        <w:pStyle w:val="Prrafodelista"/>
        <w:autoSpaceDE w:val="0"/>
        <w:autoSpaceDN w:val="0"/>
        <w:adjustRightInd w:val="0"/>
        <w:spacing w:line="480" w:lineRule="auto"/>
        <w:ind w:firstLine="357"/>
        <w:jc w:val="both"/>
        <w:rPr>
          <w:rFonts w:ascii="Times New Roman" w:hAnsi="Times New Roman"/>
          <w:sz w:val="24"/>
          <w:szCs w:val="24"/>
        </w:rPr>
      </w:pPr>
      <w:r w:rsidRPr="008117E3">
        <w:rPr>
          <w:rFonts w:ascii="Times New Roman" w:hAnsi="Times New Roman"/>
          <w:sz w:val="24"/>
          <w:szCs w:val="24"/>
        </w:rPr>
        <w:t>- Los desarrolladores de programas líderes e investigadores destacados de la Universidad de Manchester implicados en el desarrollo e investigación de un programa de destrezas de crianza para refugiados y cuidadores que viven en situaciones de conflicto / post-conflicto.</w:t>
      </w:r>
    </w:p>
    <w:p w:rsidR="009A07FD" w:rsidRPr="008F7EE3" w:rsidRDefault="009A07FD" w:rsidP="008F7EE3">
      <w:pPr>
        <w:pStyle w:val="Prrafodelista"/>
        <w:autoSpaceDE w:val="0"/>
        <w:autoSpaceDN w:val="0"/>
        <w:adjustRightInd w:val="0"/>
        <w:spacing w:line="480" w:lineRule="auto"/>
        <w:ind w:firstLine="357"/>
        <w:jc w:val="both"/>
        <w:rPr>
          <w:rFonts w:ascii="Times New Roman" w:hAnsi="Times New Roman"/>
          <w:sz w:val="24"/>
          <w:szCs w:val="24"/>
        </w:rPr>
      </w:pPr>
      <w:r w:rsidRPr="008117E3">
        <w:rPr>
          <w:rFonts w:ascii="Times New Roman" w:hAnsi="Times New Roman"/>
          <w:sz w:val="24"/>
          <w:szCs w:val="24"/>
        </w:rPr>
        <w:lastRenderedPageBreak/>
        <w:t>- Investigadores líderes de la Universidad de Oxford Brookes que han trabajado en la adaptación, capacitación y monitoreo de la fidelidad de la implementación de programas de prevención basados ​​en la evidencia (incluido el programa Fortalecimiento de las Familias SFP 10-14)</w:t>
      </w:r>
    </w:p>
    <w:p w:rsidR="009A07FD" w:rsidRPr="008F7EE3" w:rsidRDefault="009A07FD" w:rsidP="008F7EE3">
      <w:pPr>
        <w:pStyle w:val="Prrafodelista"/>
        <w:autoSpaceDE w:val="0"/>
        <w:autoSpaceDN w:val="0"/>
        <w:adjustRightInd w:val="0"/>
        <w:spacing w:line="480" w:lineRule="auto"/>
        <w:ind w:firstLine="357"/>
        <w:jc w:val="both"/>
        <w:rPr>
          <w:rFonts w:ascii="Times New Roman" w:hAnsi="Times New Roman"/>
          <w:sz w:val="24"/>
          <w:szCs w:val="24"/>
        </w:rPr>
      </w:pPr>
      <w:r w:rsidRPr="008117E3">
        <w:rPr>
          <w:rFonts w:ascii="Times New Roman" w:hAnsi="Times New Roman"/>
          <w:sz w:val="24"/>
          <w:szCs w:val="24"/>
        </w:rPr>
        <w:t>- Organización de la sociedad civil que presta servicios de apoyo humanitario y social a refugiados y personas que viven en situaciones de conflicto / post-conflicto.</w:t>
      </w:r>
    </w:p>
    <w:p w:rsidR="008F7EE3" w:rsidRPr="008F7EE3" w:rsidRDefault="009A07FD" w:rsidP="008F7EE3">
      <w:pPr>
        <w:pStyle w:val="Prrafodelista"/>
        <w:autoSpaceDE w:val="0"/>
        <w:autoSpaceDN w:val="0"/>
        <w:adjustRightInd w:val="0"/>
        <w:spacing w:line="480" w:lineRule="auto"/>
        <w:ind w:firstLine="357"/>
        <w:jc w:val="both"/>
        <w:rPr>
          <w:rFonts w:ascii="Times New Roman" w:hAnsi="Times New Roman"/>
          <w:sz w:val="24"/>
          <w:szCs w:val="24"/>
        </w:rPr>
      </w:pPr>
      <w:r w:rsidRPr="008117E3">
        <w:rPr>
          <w:rFonts w:ascii="Times New Roman" w:hAnsi="Times New Roman"/>
          <w:sz w:val="24"/>
          <w:szCs w:val="24"/>
        </w:rPr>
        <w:t>- Coordinadores expertos de UNODC trabajando desde 2010 en la adaptación y desarrollo de capacidades en programación de la prevención en habilidades familiares y difusión de las normas internacionales de UNODC sobre la Prevención del Uso de Drogas en la Sede de UNODC, Subdivisión de Prevención de Drogas y Salud, así como en las Oficinas Regionales de UNODC para América Central y el Caribe,  Sudeste de Europa, Asia Central y Occidental y África O</w:t>
      </w:r>
      <w:r w:rsidR="008F7EE3">
        <w:rPr>
          <w:rFonts w:ascii="Times New Roman" w:hAnsi="Times New Roman"/>
          <w:sz w:val="24"/>
          <w:szCs w:val="24"/>
        </w:rPr>
        <w:t xml:space="preserve">riental. </w:t>
      </w:r>
    </w:p>
    <w:p w:rsidR="008256B0" w:rsidRPr="006A013B" w:rsidRDefault="008256B0" w:rsidP="008256B0">
      <w:pPr>
        <w:pBdr>
          <w:top w:val="nil"/>
          <w:left w:val="nil"/>
          <w:bottom w:val="nil"/>
          <w:right w:val="nil"/>
          <w:between w:val="nil"/>
        </w:pBdr>
        <w:jc w:val="center"/>
        <w:rPr>
          <w:rFonts w:ascii="Times New Roman" w:hAnsi="Times New Roman"/>
          <w:b/>
          <w:color w:val="000000"/>
          <w:lang w:val="es-DO" w:eastAsia="es-MX"/>
        </w:rPr>
      </w:pPr>
      <w:r w:rsidRPr="006A013B">
        <w:rPr>
          <w:rFonts w:ascii="Times New Roman" w:hAnsi="Times New Roman"/>
          <w:b/>
          <w:color w:val="000000"/>
          <w:lang w:val="es-DO" w:eastAsia="es-MX"/>
        </w:rPr>
        <w:t>REUNIONES DE COORDINACIÓN 2019</w:t>
      </w:r>
    </w:p>
    <w:p w:rsidR="008256B0" w:rsidRPr="006A013B" w:rsidRDefault="008256B0" w:rsidP="008256B0">
      <w:pPr>
        <w:pBdr>
          <w:top w:val="nil"/>
          <w:left w:val="nil"/>
          <w:bottom w:val="nil"/>
          <w:right w:val="nil"/>
          <w:between w:val="nil"/>
        </w:pBdr>
        <w:jc w:val="center"/>
        <w:rPr>
          <w:rFonts w:ascii="Times New Roman" w:hAnsi="Times New Roman"/>
          <w:b/>
          <w:color w:val="000000"/>
          <w:lang w:val="es-DO" w:eastAsia="es-MX"/>
        </w:rPr>
      </w:pP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781"/>
        <w:gridCol w:w="1319"/>
        <w:gridCol w:w="851"/>
        <w:gridCol w:w="1134"/>
      </w:tblGrid>
      <w:tr w:rsidR="008256B0" w:rsidRPr="006A013B" w:rsidTr="006A013B">
        <w:trPr>
          <w:trHeight w:val="270"/>
          <w:jc w:val="center"/>
        </w:trPr>
        <w:tc>
          <w:tcPr>
            <w:tcW w:w="1413" w:type="dxa"/>
            <w:vMerge w:val="restart"/>
            <w:shd w:val="clear" w:color="auto" w:fill="BFBFBF"/>
          </w:tcPr>
          <w:p w:rsidR="008256B0" w:rsidRPr="006A013B" w:rsidRDefault="008256B0" w:rsidP="00F67690">
            <w:pPr>
              <w:pBdr>
                <w:top w:val="nil"/>
                <w:left w:val="nil"/>
                <w:bottom w:val="nil"/>
                <w:right w:val="nil"/>
                <w:between w:val="nil"/>
              </w:pBdr>
              <w:jc w:val="center"/>
              <w:rPr>
                <w:rFonts w:ascii="Times New Roman" w:hAnsi="Times New Roman"/>
                <w:b/>
                <w:color w:val="000000"/>
                <w:lang w:val="es-DO" w:eastAsia="es-MX"/>
              </w:rPr>
            </w:pPr>
            <w:r w:rsidRPr="006A013B">
              <w:rPr>
                <w:rFonts w:ascii="Times New Roman" w:hAnsi="Times New Roman"/>
                <w:b/>
                <w:color w:val="000000"/>
                <w:lang w:val="es-DO" w:eastAsia="es-MX"/>
              </w:rPr>
              <w:t>FECHAS</w:t>
            </w:r>
          </w:p>
        </w:tc>
        <w:tc>
          <w:tcPr>
            <w:tcW w:w="4781" w:type="dxa"/>
            <w:vMerge w:val="restart"/>
            <w:shd w:val="clear" w:color="auto" w:fill="BFBFBF"/>
          </w:tcPr>
          <w:p w:rsidR="008256B0" w:rsidRPr="006A013B" w:rsidRDefault="008256B0" w:rsidP="00F67690">
            <w:pPr>
              <w:pBdr>
                <w:top w:val="nil"/>
                <w:left w:val="nil"/>
                <w:bottom w:val="nil"/>
                <w:right w:val="nil"/>
                <w:between w:val="nil"/>
              </w:pBdr>
              <w:jc w:val="center"/>
              <w:rPr>
                <w:rFonts w:ascii="Times New Roman" w:hAnsi="Times New Roman"/>
                <w:b/>
                <w:color w:val="000000"/>
                <w:lang w:val="es-DO" w:eastAsia="es-MX"/>
              </w:rPr>
            </w:pPr>
            <w:r w:rsidRPr="006A013B">
              <w:rPr>
                <w:rFonts w:ascii="Times New Roman" w:hAnsi="Times New Roman"/>
                <w:b/>
                <w:color w:val="000000"/>
                <w:lang w:val="es-DO" w:eastAsia="es-MX"/>
              </w:rPr>
              <w:t>INSTITUCIONES PARTICIPANTES</w:t>
            </w:r>
          </w:p>
        </w:tc>
        <w:tc>
          <w:tcPr>
            <w:tcW w:w="3304" w:type="dxa"/>
            <w:gridSpan w:val="3"/>
            <w:tcBorders>
              <w:bottom w:val="single" w:sz="4" w:space="0" w:color="auto"/>
              <w:right w:val="single" w:sz="4" w:space="0" w:color="auto"/>
            </w:tcBorders>
            <w:shd w:val="clear" w:color="auto" w:fill="BFBFBF"/>
          </w:tcPr>
          <w:p w:rsidR="008256B0" w:rsidRPr="006A013B" w:rsidRDefault="008256B0" w:rsidP="00F67690">
            <w:pPr>
              <w:pBdr>
                <w:top w:val="nil"/>
                <w:left w:val="nil"/>
                <w:bottom w:val="nil"/>
                <w:right w:val="nil"/>
                <w:between w:val="nil"/>
              </w:pBdr>
              <w:jc w:val="center"/>
              <w:rPr>
                <w:rFonts w:ascii="Times New Roman" w:hAnsi="Times New Roman"/>
                <w:b/>
                <w:color w:val="000000"/>
                <w:lang w:val="es-DO" w:eastAsia="es-MX"/>
              </w:rPr>
            </w:pPr>
            <w:r w:rsidRPr="006A013B">
              <w:rPr>
                <w:rFonts w:ascii="Times New Roman" w:hAnsi="Times New Roman"/>
                <w:b/>
                <w:color w:val="000000"/>
                <w:lang w:val="es-DO" w:eastAsia="es-MX"/>
              </w:rPr>
              <w:t xml:space="preserve">PARTICIPANTES </w:t>
            </w:r>
          </w:p>
        </w:tc>
      </w:tr>
      <w:tr w:rsidR="008256B0" w:rsidRPr="006A013B" w:rsidTr="006A013B">
        <w:trPr>
          <w:trHeight w:val="285"/>
          <w:jc w:val="center"/>
        </w:trPr>
        <w:tc>
          <w:tcPr>
            <w:tcW w:w="1413" w:type="dxa"/>
            <w:vMerge/>
            <w:tcBorders>
              <w:bottom w:val="single" w:sz="4" w:space="0" w:color="000000"/>
            </w:tcBorders>
            <w:shd w:val="clear" w:color="auto" w:fill="BFBFBF"/>
          </w:tcPr>
          <w:p w:rsidR="008256B0" w:rsidRPr="006A013B" w:rsidRDefault="008256B0" w:rsidP="00F67690">
            <w:pPr>
              <w:pBdr>
                <w:top w:val="nil"/>
                <w:left w:val="nil"/>
                <w:bottom w:val="nil"/>
                <w:right w:val="nil"/>
                <w:between w:val="nil"/>
              </w:pBdr>
              <w:jc w:val="center"/>
              <w:rPr>
                <w:rFonts w:ascii="Times New Roman" w:hAnsi="Times New Roman"/>
                <w:b/>
                <w:color w:val="000000"/>
                <w:lang w:val="es-DO" w:eastAsia="es-MX"/>
              </w:rPr>
            </w:pPr>
          </w:p>
        </w:tc>
        <w:tc>
          <w:tcPr>
            <w:tcW w:w="4781" w:type="dxa"/>
            <w:vMerge/>
            <w:shd w:val="clear" w:color="auto" w:fill="BFBFBF"/>
          </w:tcPr>
          <w:p w:rsidR="008256B0" w:rsidRPr="006A013B" w:rsidRDefault="008256B0" w:rsidP="00F67690">
            <w:pPr>
              <w:pBdr>
                <w:top w:val="nil"/>
                <w:left w:val="nil"/>
                <w:bottom w:val="nil"/>
                <w:right w:val="nil"/>
                <w:between w:val="nil"/>
              </w:pBdr>
              <w:jc w:val="center"/>
              <w:rPr>
                <w:rFonts w:ascii="Times New Roman" w:hAnsi="Times New Roman"/>
                <w:b/>
                <w:color w:val="000000"/>
                <w:lang w:val="es-DO" w:eastAsia="es-MX"/>
              </w:rPr>
            </w:pPr>
          </w:p>
        </w:tc>
        <w:tc>
          <w:tcPr>
            <w:tcW w:w="1319" w:type="dxa"/>
            <w:tcBorders>
              <w:top w:val="single" w:sz="4" w:space="0" w:color="auto"/>
            </w:tcBorders>
            <w:shd w:val="clear" w:color="auto" w:fill="BFBFBF"/>
          </w:tcPr>
          <w:p w:rsidR="008256B0" w:rsidRPr="006A013B" w:rsidRDefault="008256B0" w:rsidP="00F67690">
            <w:pPr>
              <w:pBdr>
                <w:top w:val="nil"/>
                <w:left w:val="nil"/>
                <w:bottom w:val="nil"/>
                <w:right w:val="nil"/>
                <w:between w:val="nil"/>
              </w:pBdr>
              <w:jc w:val="center"/>
              <w:rPr>
                <w:rFonts w:ascii="Times New Roman" w:hAnsi="Times New Roman"/>
                <w:b/>
                <w:color w:val="000000"/>
                <w:lang w:val="es-DO" w:eastAsia="es-MX"/>
              </w:rPr>
            </w:pPr>
            <w:r w:rsidRPr="006A013B">
              <w:rPr>
                <w:rFonts w:ascii="Times New Roman" w:hAnsi="Times New Roman"/>
                <w:b/>
                <w:color w:val="000000"/>
                <w:lang w:val="es-DO" w:eastAsia="es-MX"/>
              </w:rPr>
              <w:t>F</w:t>
            </w:r>
          </w:p>
        </w:tc>
        <w:tc>
          <w:tcPr>
            <w:tcW w:w="851" w:type="dxa"/>
            <w:tcBorders>
              <w:top w:val="single" w:sz="4" w:space="0" w:color="auto"/>
            </w:tcBorders>
            <w:shd w:val="clear" w:color="auto" w:fill="BFBFBF"/>
          </w:tcPr>
          <w:p w:rsidR="008256B0" w:rsidRPr="006A013B" w:rsidRDefault="008256B0" w:rsidP="00F67690">
            <w:pPr>
              <w:pBdr>
                <w:top w:val="nil"/>
                <w:left w:val="nil"/>
                <w:bottom w:val="nil"/>
                <w:right w:val="nil"/>
                <w:between w:val="nil"/>
              </w:pBdr>
              <w:jc w:val="center"/>
              <w:rPr>
                <w:rFonts w:ascii="Times New Roman" w:hAnsi="Times New Roman"/>
                <w:b/>
                <w:color w:val="000000"/>
                <w:lang w:val="es-DO" w:eastAsia="es-MX"/>
              </w:rPr>
            </w:pPr>
            <w:r w:rsidRPr="006A013B">
              <w:rPr>
                <w:rFonts w:ascii="Times New Roman" w:hAnsi="Times New Roman"/>
                <w:b/>
                <w:color w:val="000000"/>
                <w:lang w:val="es-DO" w:eastAsia="es-MX"/>
              </w:rPr>
              <w:t>M</w:t>
            </w:r>
          </w:p>
        </w:tc>
        <w:tc>
          <w:tcPr>
            <w:tcW w:w="1134" w:type="dxa"/>
            <w:tcBorders>
              <w:top w:val="single" w:sz="4" w:space="0" w:color="auto"/>
              <w:right w:val="single" w:sz="4" w:space="0" w:color="auto"/>
            </w:tcBorders>
            <w:shd w:val="clear" w:color="auto" w:fill="BFBFBF"/>
          </w:tcPr>
          <w:p w:rsidR="008256B0" w:rsidRPr="006A013B" w:rsidRDefault="008256B0" w:rsidP="00F67690">
            <w:pPr>
              <w:pBdr>
                <w:top w:val="nil"/>
                <w:left w:val="nil"/>
                <w:bottom w:val="nil"/>
                <w:right w:val="nil"/>
                <w:between w:val="nil"/>
              </w:pBdr>
              <w:jc w:val="center"/>
              <w:rPr>
                <w:rFonts w:ascii="Times New Roman" w:hAnsi="Times New Roman"/>
                <w:b/>
                <w:color w:val="000000"/>
                <w:lang w:val="es-DO" w:eastAsia="es-MX"/>
              </w:rPr>
            </w:pPr>
            <w:r w:rsidRPr="006A013B">
              <w:rPr>
                <w:rFonts w:ascii="Times New Roman" w:hAnsi="Times New Roman"/>
                <w:b/>
                <w:color w:val="000000"/>
                <w:lang w:val="es-DO" w:eastAsia="es-MX"/>
              </w:rPr>
              <w:t>TOTAL</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29/01/19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Programa Construyendo Familias con INAIPI</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04</w:t>
            </w:r>
          </w:p>
        </w:tc>
        <w:tc>
          <w:tcPr>
            <w:tcW w:w="851" w:type="dxa"/>
            <w:tcBorders>
              <w:right w:val="single" w:sz="4" w:space="0" w:color="auto"/>
            </w:tcBorders>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Borders>
              <w:left w:val="single" w:sz="4" w:space="0" w:color="auto"/>
            </w:tcBorders>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04</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04/02/19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Programa Construyendo Familias con el Ministerio de Educación, UNODC y Consejo Nacional de Drogas.</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08</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08</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08/02/19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w:t>
            </w:r>
            <w:r w:rsidR="006A013B">
              <w:rPr>
                <w:rFonts w:ascii="Times New Roman" w:hAnsi="Times New Roman"/>
                <w:color w:val="000000"/>
                <w:lang w:val="es-DO" w:eastAsia="es-MX"/>
              </w:rPr>
              <w:t>oordinación Planificación 2019.</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06</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01</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07</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13//02/19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Coordinación del Programa Construyendo Familias con UNODC</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05</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05</w:t>
            </w:r>
          </w:p>
        </w:tc>
      </w:tr>
      <w:tr w:rsidR="008256B0" w:rsidRPr="006A013B" w:rsidTr="006A013B">
        <w:trPr>
          <w:trHeight w:val="420"/>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19/02/19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para la proyección y organización del Programa Construyendo Familias.</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05</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05</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20/02/19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con CONAPOFA</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4</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4</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01/03/19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 xml:space="preserve">Reunión de coordinación de actividades con facilitadores del Ministerio de Educación, UNODC, Casa Abierta, CAIFI, Dirección de Participación Comunitaria y Consejo Nacional de Drogas. </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17</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02</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 xml:space="preserve"> 19</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lastRenderedPageBreak/>
              <w:t>14/03/19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Programa Construyendo Familias con UNODC</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16/04/19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con Entrena (Revisión de convenio)</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05</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02</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07</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25/04/19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de actividades con autoridades del MINERD.</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05</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05</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25/04/19</w:t>
            </w:r>
          </w:p>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 xml:space="preserve">Reunión de coordinación de actividades con Vicepresidencia de la República. </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02</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01</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25/04/19</w:t>
            </w:r>
          </w:p>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 xml:space="preserve">Reunión de coordinación de actividades con la Defensa Civil. </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04</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05</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09</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26/04/19</w:t>
            </w:r>
          </w:p>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de actividades con CONAPOFA.</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05</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05</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01/05/19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de actividades  y presentación del Programa Construyendo Familias con CONANI.</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09</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12</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16/05/19</w:t>
            </w:r>
          </w:p>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 xml:space="preserve">Reunión de coordinación de actividades Programa Construyendo Familias con Fundación Luces en el Camino. </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04</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04</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16/05/19</w:t>
            </w:r>
          </w:p>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Pastoral Social Diócesis de Barahona.</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04</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05</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09</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18/06/19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de actividades  y presentación del Programa Construyendo Familias.</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01</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02</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18/06/19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de actividades  y presentación del Programa Construyendo Familias.</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18/06/19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de actividades  y presentación del Programa Construyendo Familias</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02</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01</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18/06/19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de actividades  y presentación del Programa Construyendo Familias con la Parroquia Inmaculada Concepción.</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02</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01</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18/06/19</w:t>
            </w:r>
          </w:p>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p>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de actividades  y presentación del Programa Construyendo Familias con la Parroquia San Ignacio de Loyola.</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19/06/19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de actividades  y presentación del Programa Construyendo Familias.</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02</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02</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24/06/19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de actividades y presentación Programa Construyendo Familias.</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02</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05</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26/06/19</w:t>
            </w:r>
          </w:p>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de actividades y presentación Programa Construyendo Familias con la Iglesia San Simón Apóstol</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02</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01</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r>
      <w:tr w:rsidR="008256B0" w:rsidRPr="006A013B" w:rsidTr="006A013B">
        <w:trPr>
          <w:trHeight w:val="95"/>
          <w:jc w:val="center"/>
        </w:trPr>
        <w:tc>
          <w:tcPr>
            <w:tcW w:w="1413" w:type="dxa"/>
          </w:tcPr>
          <w:p w:rsidR="008256B0" w:rsidRPr="006A013B" w:rsidRDefault="006A013B" w:rsidP="006A013B">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01/08/19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con la empresa Entrena.</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02/08/16</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de actividades con dirigentes de La Piña, Los Alcarrizos.</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04</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02</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06</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07/08/16</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de actividades del Programa Construyendo Familias con el Ministerio Evangélico Juan 3.16.</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01</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04</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01/08/19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de actividades con la ONG ENTRENA</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lastRenderedPageBreak/>
              <w:t>02/08/19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 xml:space="preserve">Reunión de coordinación Programa Construyendo Familias. </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04</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02</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06</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02/09/19</w:t>
            </w:r>
          </w:p>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 xml:space="preserve">Reunión de coordinación de actividades  y entrega de materiales para los facilitadores para la implementación de Programa Construyendo Familias. </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11</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04</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15</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03/09/19</w:t>
            </w: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con los supervisores de Programa Construyendo Familias.</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10</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10</w:t>
            </w:r>
          </w:p>
        </w:tc>
      </w:tr>
      <w:tr w:rsidR="008256B0" w:rsidRPr="006A013B" w:rsidTr="006A013B">
        <w:trPr>
          <w:jc w:val="center"/>
        </w:trPr>
        <w:tc>
          <w:tcPr>
            <w:tcW w:w="1413"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05/09/19</w:t>
            </w:r>
          </w:p>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p>
        </w:tc>
        <w:tc>
          <w:tcPr>
            <w:tcW w:w="4781" w:type="dxa"/>
          </w:tcPr>
          <w:p w:rsidR="008256B0" w:rsidRPr="006A013B" w:rsidRDefault="008256B0" w:rsidP="00F67690">
            <w:pPr>
              <w:pBdr>
                <w:top w:val="nil"/>
                <w:left w:val="nil"/>
                <w:bottom w:val="nil"/>
                <w:right w:val="nil"/>
                <w:between w:val="nil"/>
              </w:pBdr>
              <w:rPr>
                <w:rFonts w:ascii="Times New Roman" w:hAnsi="Times New Roman"/>
                <w:color w:val="000000"/>
                <w:lang w:val="es-DO" w:eastAsia="es-MX"/>
              </w:rPr>
            </w:pPr>
            <w:r w:rsidRPr="006A013B">
              <w:rPr>
                <w:rFonts w:ascii="Times New Roman" w:hAnsi="Times New Roman"/>
                <w:color w:val="000000"/>
                <w:lang w:val="es-DO" w:eastAsia="es-MX"/>
              </w:rPr>
              <w:t>Reunión de coordinación con Rehabilitación Sicosocial y Desarrollo Humano, RESIDE.</w:t>
            </w:r>
          </w:p>
        </w:tc>
        <w:tc>
          <w:tcPr>
            <w:tcW w:w="1319"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04</w:t>
            </w:r>
          </w:p>
        </w:tc>
        <w:tc>
          <w:tcPr>
            <w:tcW w:w="851"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01</w:t>
            </w:r>
          </w:p>
        </w:tc>
        <w:tc>
          <w:tcPr>
            <w:tcW w:w="1134" w:type="dxa"/>
          </w:tcPr>
          <w:p w:rsidR="008256B0" w:rsidRPr="006A013B" w:rsidRDefault="008256B0" w:rsidP="00F67690">
            <w:pPr>
              <w:pBdr>
                <w:top w:val="nil"/>
                <w:left w:val="nil"/>
                <w:bottom w:val="nil"/>
                <w:right w:val="nil"/>
                <w:between w:val="nil"/>
              </w:pBdr>
              <w:jc w:val="center"/>
              <w:rPr>
                <w:rFonts w:ascii="Times New Roman" w:hAnsi="Times New Roman"/>
                <w:color w:val="000000"/>
                <w:lang w:val="es-DO" w:eastAsia="es-MX"/>
              </w:rPr>
            </w:pPr>
            <w:r w:rsidRPr="006A013B">
              <w:rPr>
                <w:rFonts w:ascii="Times New Roman" w:hAnsi="Times New Roman"/>
                <w:color w:val="000000"/>
                <w:lang w:val="es-DO" w:eastAsia="es-MX"/>
              </w:rPr>
              <w:t>05</w:t>
            </w:r>
          </w:p>
        </w:tc>
      </w:tr>
      <w:tr w:rsidR="008256B0" w:rsidRPr="006A013B" w:rsidTr="006A013B">
        <w:trPr>
          <w:jc w:val="center"/>
        </w:trPr>
        <w:tc>
          <w:tcPr>
            <w:tcW w:w="1413" w:type="dxa"/>
            <w:shd w:val="clear" w:color="auto" w:fill="F2F2F2"/>
          </w:tcPr>
          <w:p w:rsidR="008256B0" w:rsidRPr="006A013B" w:rsidRDefault="008256B0" w:rsidP="00F67690">
            <w:pPr>
              <w:pBdr>
                <w:top w:val="nil"/>
                <w:left w:val="nil"/>
                <w:bottom w:val="nil"/>
                <w:right w:val="nil"/>
                <w:between w:val="nil"/>
              </w:pBdr>
              <w:jc w:val="center"/>
              <w:rPr>
                <w:rFonts w:ascii="Times New Roman" w:hAnsi="Times New Roman"/>
                <w:b/>
                <w:color w:val="000000"/>
                <w:lang w:val="es-DO" w:eastAsia="es-MX"/>
              </w:rPr>
            </w:pPr>
            <w:r w:rsidRPr="006A013B">
              <w:rPr>
                <w:rFonts w:ascii="Times New Roman" w:hAnsi="Times New Roman"/>
                <w:b/>
                <w:color w:val="000000"/>
                <w:lang w:val="es-DO" w:eastAsia="es-MX"/>
              </w:rPr>
              <w:t xml:space="preserve">Total de logros alcanzados </w:t>
            </w:r>
          </w:p>
          <w:p w:rsidR="008256B0" w:rsidRPr="006A013B" w:rsidRDefault="008256B0" w:rsidP="00F67690">
            <w:pPr>
              <w:pBdr>
                <w:top w:val="nil"/>
                <w:left w:val="nil"/>
                <w:bottom w:val="nil"/>
                <w:right w:val="nil"/>
                <w:between w:val="nil"/>
              </w:pBdr>
              <w:jc w:val="center"/>
              <w:rPr>
                <w:rFonts w:ascii="Times New Roman" w:hAnsi="Times New Roman"/>
                <w:b/>
                <w:color w:val="000000"/>
                <w:lang w:val="es-DO" w:eastAsia="es-MX"/>
              </w:rPr>
            </w:pPr>
          </w:p>
        </w:tc>
        <w:tc>
          <w:tcPr>
            <w:tcW w:w="4781" w:type="dxa"/>
            <w:shd w:val="clear" w:color="auto" w:fill="F2F2F2"/>
          </w:tcPr>
          <w:p w:rsidR="008256B0" w:rsidRPr="006A013B" w:rsidRDefault="008256B0" w:rsidP="00F67690">
            <w:pPr>
              <w:pBdr>
                <w:top w:val="nil"/>
                <w:left w:val="nil"/>
                <w:bottom w:val="nil"/>
                <w:right w:val="nil"/>
                <w:between w:val="nil"/>
              </w:pBdr>
              <w:rPr>
                <w:rFonts w:ascii="Times New Roman" w:hAnsi="Times New Roman"/>
                <w:b/>
                <w:color w:val="000000"/>
                <w:lang w:val="es-DO" w:eastAsia="es-MX"/>
              </w:rPr>
            </w:pPr>
            <w:r w:rsidRPr="006A013B">
              <w:rPr>
                <w:rFonts w:ascii="Times New Roman" w:hAnsi="Times New Roman"/>
                <w:b/>
                <w:color w:val="000000"/>
                <w:lang w:val="es-DO" w:eastAsia="es-MX"/>
              </w:rPr>
              <w:t xml:space="preserve">33 reuniones con diferentes instituciones para las coordinaciones de implementaciones y capacitaciones </w:t>
            </w:r>
          </w:p>
        </w:tc>
        <w:tc>
          <w:tcPr>
            <w:tcW w:w="1319" w:type="dxa"/>
            <w:shd w:val="clear" w:color="auto" w:fill="F2F2F2"/>
          </w:tcPr>
          <w:p w:rsidR="008256B0" w:rsidRPr="006A013B" w:rsidRDefault="008256B0" w:rsidP="00F67690">
            <w:pPr>
              <w:pBdr>
                <w:top w:val="nil"/>
                <w:left w:val="nil"/>
                <w:bottom w:val="nil"/>
                <w:right w:val="nil"/>
                <w:between w:val="nil"/>
              </w:pBdr>
              <w:jc w:val="center"/>
              <w:rPr>
                <w:rFonts w:ascii="Times New Roman" w:hAnsi="Times New Roman"/>
                <w:b/>
                <w:color w:val="000000"/>
                <w:lang w:val="es-DO" w:eastAsia="es-MX"/>
              </w:rPr>
            </w:pPr>
            <w:r w:rsidRPr="006A013B">
              <w:rPr>
                <w:rFonts w:ascii="Times New Roman" w:hAnsi="Times New Roman"/>
                <w:b/>
                <w:color w:val="000000"/>
                <w:lang w:val="es-DO" w:eastAsia="es-MX"/>
              </w:rPr>
              <w:t>68</w:t>
            </w:r>
          </w:p>
        </w:tc>
        <w:tc>
          <w:tcPr>
            <w:tcW w:w="851" w:type="dxa"/>
            <w:shd w:val="clear" w:color="auto" w:fill="F2F2F2"/>
          </w:tcPr>
          <w:p w:rsidR="008256B0" w:rsidRPr="006A013B" w:rsidRDefault="008256B0" w:rsidP="00F67690">
            <w:pPr>
              <w:pBdr>
                <w:top w:val="nil"/>
                <w:left w:val="nil"/>
                <w:bottom w:val="nil"/>
                <w:right w:val="nil"/>
                <w:between w:val="nil"/>
              </w:pBdr>
              <w:jc w:val="center"/>
              <w:rPr>
                <w:rFonts w:ascii="Times New Roman" w:hAnsi="Times New Roman"/>
                <w:b/>
                <w:color w:val="000000"/>
                <w:lang w:val="es-DO" w:eastAsia="es-MX"/>
              </w:rPr>
            </w:pPr>
            <w:r w:rsidRPr="006A013B">
              <w:rPr>
                <w:rFonts w:ascii="Times New Roman" w:hAnsi="Times New Roman"/>
                <w:b/>
                <w:color w:val="000000"/>
                <w:lang w:val="es-DO" w:eastAsia="es-MX"/>
              </w:rPr>
              <w:t>37</w:t>
            </w:r>
          </w:p>
        </w:tc>
        <w:tc>
          <w:tcPr>
            <w:tcW w:w="1134" w:type="dxa"/>
            <w:shd w:val="clear" w:color="auto" w:fill="F2F2F2"/>
          </w:tcPr>
          <w:p w:rsidR="008256B0" w:rsidRPr="006A013B" w:rsidRDefault="008256B0" w:rsidP="00F67690">
            <w:pPr>
              <w:pBdr>
                <w:top w:val="nil"/>
                <w:left w:val="nil"/>
                <w:bottom w:val="nil"/>
                <w:right w:val="nil"/>
                <w:between w:val="nil"/>
              </w:pBdr>
              <w:jc w:val="center"/>
              <w:rPr>
                <w:rFonts w:ascii="Times New Roman" w:hAnsi="Times New Roman"/>
                <w:b/>
                <w:color w:val="000000"/>
                <w:lang w:val="es-DO" w:eastAsia="es-MX"/>
              </w:rPr>
            </w:pPr>
            <w:r w:rsidRPr="006A013B">
              <w:rPr>
                <w:rFonts w:ascii="Times New Roman" w:hAnsi="Times New Roman"/>
                <w:b/>
                <w:color w:val="000000"/>
                <w:lang w:val="es-DO" w:eastAsia="es-MX"/>
              </w:rPr>
              <w:t>93</w:t>
            </w:r>
          </w:p>
        </w:tc>
      </w:tr>
    </w:tbl>
    <w:p w:rsidR="008256B0" w:rsidRDefault="008256B0" w:rsidP="00483477">
      <w:pPr>
        <w:rPr>
          <w:rFonts w:ascii="Times New Roman" w:hAnsi="Times New Roman"/>
          <w:b/>
          <w:sz w:val="24"/>
          <w:szCs w:val="24"/>
        </w:rPr>
      </w:pPr>
    </w:p>
    <w:p w:rsidR="008F7EE3" w:rsidRDefault="008F7EE3" w:rsidP="00483477">
      <w:pPr>
        <w:rPr>
          <w:rFonts w:ascii="Times New Roman" w:hAnsi="Times New Roman"/>
          <w:b/>
          <w:sz w:val="24"/>
          <w:szCs w:val="24"/>
        </w:rPr>
      </w:pPr>
    </w:p>
    <w:p w:rsidR="008256B0" w:rsidRPr="006A013B" w:rsidRDefault="008256B0" w:rsidP="008256B0">
      <w:pPr>
        <w:tabs>
          <w:tab w:val="left" w:pos="360"/>
        </w:tabs>
        <w:spacing w:after="200" w:line="276" w:lineRule="auto"/>
        <w:jc w:val="center"/>
        <w:rPr>
          <w:rFonts w:ascii="Times New Roman" w:hAnsi="Times New Roman"/>
          <w:b/>
        </w:rPr>
      </w:pPr>
      <w:r w:rsidRPr="006A013B">
        <w:rPr>
          <w:rFonts w:ascii="Times New Roman" w:hAnsi="Times New Roman"/>
          <w:b/>
        </w:rPr>
        <w:t>CAPACITACIÓN PROGRAMA CONSTRUYENDO FAMILIAS 2019</w:t>
      </w:r>
    </w:p>
    <w:tbl>
      <w:tblPr>
        <w:tblpPr w:leftFromText="141" w:rightFromText="141" w:vertAnchor="text" w:horzAnchor="margin" w:tblpX="-464" w:tblpY="32"/>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1984"/>
        <w:gridCol w:w="2126"/>
        <w:gridCol w:w="709"/>
        <w:gridCol w:w="851"/>
        <w:gridCol w:w="992"/>
        <w:gridCol w:w="1701"/>
      </w:tblGrid>
      <w:tr w:rsidR="008256B0" w:rsidRPr="006A013B" w:rsidTr="00F67690">
        <w:trPr>
          <w:trHeight w:val="537"/>
        </w:trPr>
        <w:tc>
          <w:tcPr>
            <w:tcW w:w="2122" w:type="dxa"/>
            <w:vMerge w:val="restart"/>
            <w:tcBorders>
              <w:right w:val="single" w:sz="4" w:space="0" w:color="auto"/>
            </w:tcBorders>
            <w:shd w:val="clear" w:color="auto" w:fill="D9D9D9"/>
          </w:tcPr>
          <w:p w:rsidR="008256B0" w:rsidRPr="006A013B" w:rsidRDefault="008256B0" w:rsidP="00F67690">
            <w:pPr>
              <w:jc w:val="center"/>
              <w:rPr>
                <w:rFonts w:ascii="Times New Roman" w:hAnsi="Times New Roman"/>
                <w:b/>
              </w:rPr>
            </w:pPr>
          </w:p>
          <w:p w:rsidR="008256B0" w:rsidRPr="006A013B" w:rsidRDefault="008256B0" w:rsidP="00F67690">
            <w:pPr>
              <w:jc w:val="center"/>
              <w:rPr>
                <w:rFonts w:ascii="Times New Roman" w:hAnsi="Times New Roman"/>
                <w:b/>
              </w:rPr>
            </w:pPr>
            <w:r w:rsidRPr="006A013B">
              <w:rPr>
                <w:rFonts w:ascii="Times New Roman" w:hAnsi="Times New Roman"/>
                <w:b/>
              </w:rPr>
              <w:t xml:space="preserve">Capacitaciones realizadas con el auspicio de: </w:t>
            </w:r>
          </w:p>
        </w:tc>
        <w:tc>
          <w:tcPr>
            <w:tcW w:w="1984" w:type="dxa"/>
            <w:vMerge w:val="restart"/>
            <w:tcBorders>
              <w:left w:val="single" w:sz="4" w:space="0" w:color="auto"/>
            </w:tcBorders>
            <w:shd w:val="clear" w:color="auto" w:fill="D9D9D9"/>
          </w:tcPr>
          <w:p w:rsidR="008256B0" w:rsidRPr="006A013B" w:rsidRDefault="008256B0" w:rsidP="00F67690">
            <w:pPr>
              <w:jc w:val="center"/>
              <w:rPr>
                <w:rFonts w:ascii="Times New Roman" w:hAnsi="Times New Roman"/>
                <w:b/>
              </w:rPr>
            </w:pPr>
          </w:p>
          <w:p w:rsidR="008256B0" w:rsidRPr="006A013B" w:rsidRDefault="008256B0" w:rsidP="00F67690">
            <w:pPr>
              <w:jc w:val="center"/>
              <w:rPr>
                <w:rFonts w:ascii="Times New Roman" w:hAnsi="Times New Roman"/>
                <w:b/>
              </w:rPr>
            </w:pPr>
            <w:r w:rsidRPr="006A013B">
              <w:rPr>
                <w:rFonts w:ascii="Times New Roman" w:hAnsi="Times New Roman"/>
                <w:b/>
              </w:rPr>
              <w:t xml:space="preserve">Perfil de los Participantes </w:t>
            </w:r>
          </w:p>
        </w:tc>
        <w:tc>
          <w:tcPr>
            <w:tcW w:w="2126" w:type="dxa"/>
            <w:vMerge w:val="restart"/>
            <w:shd w:val="clear" w:color="auto" w:fill="D9D9D9"/>
          </w:tcPr>
          <w:p w:rsidR="008256B0" w:rsidRPr="006A013B" w:rsidRDefault="008256B0" w:rsidP="00F67690">
            <w:pPr>
              <w:jc w:val="center"/>
              <w:rPr>
                <w:rFonts w:ascii="Times New Roman" w:hAnsi="Times New Roman"/>
                <w:b/>
              </w:rPr>
            </w:pPr>
          </w:p>
          <w:p w:rsidR="008256B0" w:rsidRPr="006A013B" w:rsidRDefault="008256B0" w:rsidP="00F67690">
            <w:pPr>
              <w:jc w:val="center"/>
              <w:rPr>
                <w:rFonts w:ascii="Times New Roman" w:hAnsi="Times New Roman"/>
                <w:b/>
              </w:rPr>
            </w:pPr>
            <w:r w:rsidRPr="006A013B">
              <w:rPr>
                <w:rFonts w:ascii="Times New Roman" w:hAnsi="Times New Roman"/>
                <w:b/>
              </w:rPr>
              <w:t>Instituciones Participantes</w:t>
            </w:r>
          </w:p>
        </w:tc>
        <w:tc>
          <w:tcPr>
            <w:tcW w:w="2552" w:type="dxa"/>
            <w:gridSpan w:val="3"/>
            <w:tcBorders>
              <w:bottom w:val="single" w:sz="4" w:space="0" w:color="auto"/>
            </w:tcBorders>
            <w:shd w:val="clear" w:color="auto" w:fill="D9D9D9"/>
          </w:tcPr>
          <w:p w:rsidR="008256B0" w:rsidRPr="006A013B" w:rsidRDefault="008256B0" w:rsidP="00F67690">
            <w:pPr>
              <w:jc w:val="center"/>
              <w:rPr>
                <w:rFonts w:ascii="Times New Roman" w:hAnsi="Times New Roman"/>
                <w:b/>
              </w:rPr>
            </w:pPr>
            <w:r w:rsidRPr="006A013B">
              <w:rPr>
                <w:rFonts w:ascii="Times New Roman" w:hAnsi="Times New Roman"/>
                <w:b/>
              </w:rPr>
              <w:t>PARTICIPANTES</w:t>
            </w:r>
          </w:p>
          <w:p w:rsidR="008256B0" w:rsidRPr="006A013B" w:rsidRDefault="008256B0" w:rsidP="00F67690">
            <w:pPr>
              <w:rPr>
                <w:rFonts w:ascii="Times New Roman" w:hAnsi="Times New Roman"/>
                <w:b/>
              </w:rPr>
            </w:pPr>
          </w:p>
        </w:tc>
        <w:tc>
          <w:tcPr>
            <w:tcW w:w="1701" w:type="dxa"/>
            <w:vMerge w:val="restart"/>
            <w:tcBorders>
              <w:right w:val="single" w:sz="4" w:space="0" w:color="auto"/>
            </w:tcBorders>
            <w:shd w:val="clear" w:color="auto" w:fill="D9D9D9"/>
          </w:tcPr>
          <w:p w:rsidR="008256B0" w:rsidRPr="006A013B" w:rsidRDefault="008256B0" w:rsidP="00F67690">
            <w:pPr>
              <w:jc w:val="center"/>
              <w:rPr>
                <w:rFonts w:ascii="Times New Roman" w:hAnsi="Times New Roman"/>
                <w:b/>
              </w:rPr>
            </w:pPr>
            <w:r w:rsidRPr="006A013B">
              <w:rPr>
                <w:rFonts w:ascii="Times New Roman" w:hAnsi="Times New Roman"/>
                <w:b/>
              </w:rPr>
              <w:t>Capacitaciones</w:t>
            </w:r>
          </w:p>
        </w:tc>
      </w:tr>
      <w:tr w:rsidR="008256B0" w:rsidRPr="006A013B" w:rsidTr="00F67690">
        <w:trPr>
          <w:trHeight w:val="735"/>
        </w:trPr>
        <w:tc>
          <w:tcPr>
            <w:tcW w:w="2122" w:type="dxa"/>
            <w:vMerge/>
            <w:tcBorders>
              <w:right w:val="single" w:sz="4" w:space="0" w:color="auto"/>
            </w:tcBorders>
            <w:shd w:val="clear" w:color="auto" w:fill="D9D9D9"/>
          </w:tcPr>
          <w:p w:rsidR="008256B0" w:rsidRPr="006A013B" w:rsidRDefault="008256B0" w:rsidP="00F67690">
            <w:pPr>
              <w:jc w:val="center"/>
              <w:rPr>
                <w:rFonts w:ascii="Times New Roman" w:hAnsi="Times New Roman"/>
                <w:b/>
              </w:rPr>
            </w:pPr>
          </w:p>
        </w:tc>
        <w:tc>
          <w:tcPr>
            <w:tcW w:w="1984" w:type="dxa"/>
            <w:vMerge/>
            <w:tcBorders>
              <w:left w:val="single" w:sz="4" w:space="0" w:color="auto"/>
            </w:tcBorders>
            <w:shd w:val="clear" w:color="auto" w:fill="D9D9D9"/>
          </w:tcPr>
          <w:p w:rsidR="008256B0" w:rsidRPr="006A013B" w:rsidRDefault="008256B0" w:rsidP="00F67690">
            <w:pPr>
              <w:jc w:val="center"/>
              <w:rPr>
                <w:rFonts w:ascii="Times New Roman" w:hAnsi="Times New Roman"/>
                <w:b/>
              </w:rPr>
            </w:pPr>
          </w:p>
        </w:tc>
        <w:tc>
          <w:tcPr>
            <w:tcW w:w="2126" w:type="dxa"/>
            <w:vMerge/>
            <w:shd w:val="clear" w:color="auto" w:fill="D9D9D9"/>
          </w:tcPr>
          <w:p w:rsidR="008256B0" w:rsidRPr="006A013B" w:rsidRDefault="008256B0" w:rsidP="00F67690">
            <w:pPr>
              <w:jc w:val="center"/>
              <w:rPr>
                <w:rFonts w:ascii="Times New Roman" w:hAnsi="Times New Roman"/>
                <w:b/>
              </w:rPr>
            </w:pPr>
          </w:p>
        </w:tc>
        <w:tc>
          <w:tcPr>
            <w:tcW w:w="709" w:type="dxa"/>
            <w:tcBorders>
              <w:top w:val="single" w:sz="4" w:space="0" w:color="auto"/>
            </w:tcBorders>
            <w:shd w:val="clear" w:color="auto" w:fill="D9D9D9"/>
          </w:tcPr>
          <w:p w:rsidR="008256B0" w:rsidRPr="006A013B" w:rsidRDefault="008256B0" w:rsidP="00F67690">
            <w:pPr>
              <w:jc w:val="center"/>
              <w:rPr>
                <w:rFonts w:ascii="Times New Roman" w:hAnsi="Times New Roman"/>
                <w:b/>
              </w:rPr>
            </w:pPr>
            <w:r w:rsidRPr="006A013B">
              <w:rPr>
                <w:rFonts w:ascii="Times New Roman" w:hAnsi="Times New Roman"/>
                <w:b/>
              </w:rPr>
              <w:t>F</w:t>
            </w:r>
          </w:p>
        </w:tc>
        <w:tc>
          <w:tcPr>
            <w:tcW w:w="851" w:type="dxa"/>
            <w:tcBorders>
              <w:top w:val="single" w:sz="4" w:space="0" w:color="auto"/>
            </w:tcBorders>
            <w:shd w:val="clear" w:color="auto" w:fill="D9D9D9"/>
          </w:tcPr>
          <w:p w:rsidR="008256B0" w:rsidRPr="006A013B" w:rsidRDefault="008256B0" w:rsidP="00F67690">
            <w:pPr>
              <w:jc w:val="center"/>
              <w:rPr>
                <w:rFonts w:ascii="Times New Roman" w:hAnsi="Times New Roman"/>
                <w:b/>
              </w:rPr>
            </w:pPr>
            <w:r w:rsidRPr="006A013B">
              <w:rPr>
                <w:rFonts w:ascii="Times New Roman" w:hAnsi="Times New Roman"/>
                <w:b/>
              </w:rPr>
              <w:t>M</w:t>
            </w:r>
          </w:p>
        </w:tc>
        <w:tc>
          <w:tcPr>
            <w:tcW w:w="992" w:type="dxa"/>
            <w:tcBorders>
              <w:top w:val="single" w:sz="4" w:space="0" w:color="auto"/>
            </w:tcBorders>
            <w:shd w:val="clear" w:color="auto" w:fill="D9D9D9"/>
          </w:tcPr>
          <w:p w:rsidR="008256B0" w:rsidRPr="006A013B" w:rsidRDefault="008256B0" w:rsidP="00F67690">
            <w:pPr>
              <w:jc w:val="center"/>
              <w:rPr>
                <w:rFonts w:ascii="Times New Roman" w:hAnsi="Times New Roman"/>
                <w:b/>
              </w:rPr>
            </w:pPr>
            <w:r w:rsidRPr="006A013B">
              <w:rPr>
                <w:rFonts w:ascii="Times New Roman" w:hAnsi="Times New Roman"/>
                <w:b/>
              </w:rPr>
              <w:t>TOTAL</w:t>
            </w:r>
          </w:p>
        </w:tc>
        <w:tc>
          <w:tcPr>
            <w:tcW w:w="1701" w:type="dxa"/>
            <w:vMerge/>
            <w:tcBorders>
              <w:right w:val="single" w:sz="4" w:space="0" w:color="auto"/>
            </w:tcBorders>
            <w:shd w:val="clear" w:color="auto" w:fill="D9D9D9"/>
          </w:tcPr>
          <w:p w:rsidR="008256B0" w:rsidRPr="006A013B" w:rsidRDefault="008256B0" w:rsidP="00F67690">
            <w:pPr>
              <w:jc w:val="center"/>
              <w:rPr>
                <w:rFonts w:ascii="Times New Roman" w:hAnsi="Times New Roman"/>
                <w:b/>
              </w:rPr>
            </w:pPr>
          </w:p>
        </w:tc>
      </w:tr>
      <w:tr w:rsidR="008256B0" w:rsidRPr="006A013B" w:rsidTr="00F67690">
        <w:trPr>
          <w:trHeight w:val="1108"/>
        </w:trPr>
        <w:tc>
          <w:tcPr>
            <w:tcW w:w="2122" w:type="dxa"/>
            <w:tcBorders>
              <w:right w:val="single" w:sz="4" w:space="0" w:color="auto"/>
            </w:tcBorders>
          </w:tcPr>
          <w:p w:rsidR="008256B0" w:rsidRPr="006A013B" w:rsidRDefault="008256B0" w:rsidP="008256B0">
            <w:pPr>
              <w:rPr>
                <w:rFonts w:ascii="Times New Roman" w:hAnsi="Times New Roman"/>
              </w:rPr>
            </w:pPr>
            <w:r w:rsidRPr="006A013B">
              <w:rPr>
                <w:rFonts w:ascii="Times New Roman" w:hAnsi="Times New Roman"/>
              </w:rPr>
              <w:t>CAPACITACIÓN AUSPICIADA POR CND</w:t>
            </w:r>
          </w:p>
        </w:tc>
        <w:tc>
          <w:tcPr>
            <w:tcW w:w="1984" w:type="dxa"/>
            <w:tcBorders>
              <w:left w:val="single" w:sz="4" w:space="0" w:color="auto"/>
            </w:tcBorders>
          </w:tcPr>
          <w:p w:rsidR="008256B0" w:rsidRPr="006A013B" w:rsidRDefault="008256B0" w:rsidP="008256B0">
            <w:pPr>
              <w:pStyle w:val="Prrafodelista"/>
              <w:ind w:left="0" w:firstLine="0"/>
              <w:rPr>
                <w:rFonts w:ascii="Times New Roman" w:hAnsi="Times New Roman"/>
              </w:rPr>
            </w:pPr>
            <w:r w:rsidRPr="006A013B">
              <w:rPr>
                <w:rFonts w:ascii="Times New Roman" w:hAnsi="Times New Roman"/>
              </w:rPr>
              <w:t>ONG y Líderes comunitarios.</w:t>
            </w:r>
          </w:p>
        </w:tc>
        <w:tc>
          <w:tcPr>
            <w:tcW w:w="2126" w:type="dxa"/>
          </w:tcPr>
          <w:p w:rsidR="008256B0" w:rsidRPr="006A013B" w:rsidRDefault="008256B0" w:rsidP="008256B0">
            <w:pPr>
              <w:rPr>
                <w:rFonts w:ascii="Times New Roman" w:hAnsi="Times New Roman"/>
              </w:rPr>
            </w:pPr>
            <w:r w:rsidRPr="006A013B">
              <w:rPr>
                <w:rFonts w:ascii="Times New Roman" w:hAnsi="Times New Roman"/>
              </w:rPr>
              <w:t>Children International y Consejo Nacional de Drogas</w:t>
            </w:r>
          </w:p>
        </w:tc>
        <w:tc>
          <w:tcPr>
            <w:tcW w:w="709" w:type="dxa"/>
          </w:tcPr>
          <w:p w:rsidR="008256B0" w:rsidRPr="006A013B" w:rsidRDefault="008256B0" w:rsidP="00F67690">
            <w:pPr>
              <w:jc w:val="center"/>
              <w:rPr>
                <w:rFonts w:ascii="Times New Roman" w:hAnsi="Times New Roman"/>
              </w:rPr>
            </w:pPr>
            <w:r w:rsidRPr="006A013B">
              <w:rPr>
                <w:rFonts w:ascii="Times New Roman" w:hAnsi="Times New Roman"/>
              </w:rPr>
              <w:t>17</w:t>
            </w:r>
          </w:p>
        </w:tc>
        <w:tc>
          <w:tcPr>
            <w:tcW w:w="851" w:type="dxa"/>
          </w:tcPr>
          <w:p w:rsidR="008256B0" w:rsidRPr="006A013B" w:rsidRDefault="008256B0" w:rsidP="00F67690">
            <w:pPr>
              <w:jc w:val="center"/>
              <w:rPr>
                <w:rFonts w:ascii="Times New Roman" w:hAnsi="Times New Roman"/>
              </w:rPr>
            </w:pPr>
            <w:r w:rsidRPr="006A013B">
              <w:rPr>
                <w:rFonts w:ascii="Times New Roman" w:hAnsi="Times New Roman"/>
              </w:rPr>
              <w:t>04</w:t>
            </w:r>
          </w:p>
        </w:tc>
        <w:tc>
          <w:tcPr>
            <w:tcW w:w="992" w:type="dxa"/>
          </w:tcPr>
          <w:p w:rsidR="008256B0" w:rsidRPr="006A013B" w:rsidRDefault="008256B0" w:rsidP="00F67690">
            <w:pPr>
              <w:jc w:val="center"/>
              <w:rPr>
                <w:rFonts w:ascii="Times New Roman" w:hAnsi="Times New Roman"/>
              </w:rPr>
            </w:pPr>
            <w:r w:rsidRPr="006A013B">
              <w:rPr>
                <w:rFonts w:ascii="Times New Roman" w:hAnsi="Times New Roman"/>
              </w:rPr>
              <w:t>21</w:t>
            </w:r>
          </w:p>
        </w:tc>
        <w:tc>
          <w:tcPr>
            <w:tcW w:w="1701" w:type="dxa"/>
            <w:tcBorders>
              <w:right w:val="single" w:sz="4" w:space="0" w:color="auto"/>
            </w:tcBorders>
          </w:tcPr>
          <w:p w:rsidR="008256B0" w:rsidRPr="006A013B" w:rsidRDefault="008256B0" w:rsidP="00F67690">
            <w:pPr>
              <w:jc w:val="center"/>
              <w:rPr>
                <w:rFonts w:ascii="Times New Roman" w:hAnsi="Times New Roman"/>
              </w:rPr>
            </w:pPr>
            <w:r w:rsidRPr="006A013B">
              <w:rPr>
                <w:rFonts w:ascii="Times New Roman" w:hAnsi="Times New Roman"/>
              </w:rPr>
              <w:t>06/02/19</w:t>
            </w:r>
          </w:p>
          <w:p w:rsidR="008256B0" w:rsidRPr="006A013B" w:rsidRDefault="008256B0" w:rsidP="00F67690">
            <w:pPr>
              <w:jc w:val="center"/>
              <w:rPr>
                <w:rFonts w:ascii="Times New Roman" w:hAnsi="Times New Roman"/>
              </w:rPr>
            </w:pPr>
            <w:r w:rsidRPr="006A013B">
              <w:rPr>
                <w:rFonts w:ascii="Times New Roman" w:hAnsi="Times New Roman"/>
              </w:rPr>
              <w:t>07/02/19</w:t>
            </w:r>
          </w:p>
        </w:tc>
      </w:tr>
      <w:tr w:rsidR="008256B0" w:rsidRPr="006A013B" w:rsidTr="00F67690">
        <w:trPr>
          <w:trHeight w:val="981"/>
        </w:trPr>
        <w:tc>
          <w:tcPr>
            <w:tcW w:w="2122" w:type="dxa"/>
            <w:tcBorders>
              <w:right w:val="single" w:sz="4" w:space="0" w:color="auto"/>
            </w:tcBorders>
          </w:tcPr>
          <w:p w:rsidR="008256B0" w:rsidRPr="006A013B" w:rsidRDefault="008256B0" w:rsidP="008256B0">
            <w:pPr>
              <w:rPr>
                <w:rFonts w:ascii="Times New Roman" w:hAnsi="Times New Roman"/>
              </w:rPr>
            </w:pPr>
            <w:r w:rsidRPr="006A013B">
              <w:rPr>
                <w:rFonts w:ascii="Times New Roman" w:hAnsi="Times New Roman"/>
              </w:rPr>
              <w:t>CAPACITACIÓN AUSPICIADA POR CND</w:t>
            </w:r>
          </w:p>
        </w:tc>
        <w:tc>
          <w:tcPr>
            <w:tcW w:w="1984" w:type="dxa"/>
            <w:tcBorders>
              <w:left w:val="single" w:sz="4" w:space="0" w:color="auto"/>
            </w:tcBorders>
          </w:tcPr>
          <w:p w:rsidR="008256B0" w:rsidRPr="006A013B" w:rsidRDefault="008256B0" w:rsidP="008256B0">
            <w:pPr>
              <w:pStyle w:val="Prrafodelista"/>
              <w:ind w:left="0" w:firstLine="0"/>
              <w:rPr>
                <w:rFonts w:ascii="Times New Roman" w:hAnsi="Times New Roman"/>
              </w:rPr>
            </w:pPr>
            <w:r w:rsidRPr="006A013B">
              <w:rPr>
                <w:rFonts w:ascii="Times New Roman" w:hAnsi="Times New Roman"/>
              </w:rPr>
              <w:t>Líderes comunitarios</w:t>
            </w:r>
          </w:p>
        </w:tc>
        <w:tc>
          <w:tcPr>
            <w:tcW w:w="2126" w:type="dxa"/>
          </w:tcPr>
          <w:p w:rsidR="008256B0" w:rsidRPr="006A013B" w:rsidRDefault="008256B0" w:rsidP="008256B0">
            <w:pPr>
              <w:rPr>
                <w:rFonts w:ascii="Times New Roman" w:hAnsi="Times New Roman"/>
              </w:rPr>
            </w:pPr>
            <w:r w:rsidRPr="006A013B">
              <w:rPr>
                <w:rFonts w:ascii="Times New Roman" w:hAnsi="Times New Roman"/>
              </w:rPr>
              <w:t>Children International y Consejo Nacional de Drogas</w:t>
            </w:r>
          </w:p>
        </w:tc>
        <w:tc>
          <w:tcPr>
            <w:tcW w:w="709" w:type="dxa"/>
          </w:tcPr>
          <w:p w:rsidR="008256B0" w:rsidRPr="006A013B" w:rsidRDefault="008256B0" w:rsidP="00F67690">
            <w:pPr>
              <w:jc w:val="center"/>
              <w:rPr>
                <w:rFonts w:ascii="Times New Roman" w:hAnsi="Times New Roman"/>
              </w:rPr>
            </w:pPr>
            <w:r w:rsidRPr="006A013B">
              <w:rPr>
                <w:rFonts w:ascii="Times New Roman" w:hAnsi="Times New Roman"/>
              </w:rPr>
              <w:t>10</w:t>
            </w:r>
          </w:p>
        </w:tc>
        <w:tc>
          <w:tcPr>
            <w:tcW w:w="851" w:type="dxa"/>
          </w:tcPr>
          <w:p w:rsidR="008256B0" w:rsidRPr="006A013B" w:rsidRDefault="008256B0" w:rsidP="00F67690">
            <w:pPr>
              <w:jc w:val="center"/>
              <w:rPr>
                <w:rFonts w:ascii="Times New Roman" w:hAnsi="Times New Roman"/>
              </w:rPr>
            </w:pPr>
            <w:r w:rsidRPr="006A013B">
              <w:rPr>
                <w:rFonts w:ascii="Times New Roman" w:hAnsi="Times New Roman"/>
              </w:rPr>
              <w:t>06</w:t>
            </w:r>
          </w:p>
        </w:tc>
        <w:tc>
          <w:tcPr>
            <w:tcW w:w="992" w:type="dxa"/>
          </w:tcPr>
          <w:p w:rsidR="008256B0" w:rsidRPr="006A013B" w:rsidRDefault="008256B0" w:rsidP="00F67690">
            <w:pPr>
              <w:jc w:val="center"/>
              <w:rPr>
                <w:rFonts w:ascii="Times New Roman" w:hAnsi="Times New Roman"/>
              </w:rPr>
            </w:pPr>
            <w:r w:rsidRPr="006A013B">
              <w:rPr>
                <w:rFonts w:ascii="Times New Roman" w:hAnsi="Times New Roman"/>
              </w:rPr>
              <w:t>16</w:t>
            </w:r>
          </w:p>
        </w:tc>
        <w:tc>
          <w:tcPr>
            <w:tcW w:w="1701" w:type="dxa"/>
            <w:tcBorders>
              <w:right w:val="single" w:sz="4" w:space="0" w:color="auto"/>
            </w:tcBorders>
          </w:tcPr>
          <w:p w:rsidR="008256B0" w:rsidRPr="006A013B" w:rsidRDefault="008256B0" w:rsidP="00F67690">
            <w:pPr>
              <w:jc w:val="center"/>
              <w:rPr>
                <w:rFonts w:ascii="Times New Roman" w:hAnsi="Times New Roman"/>
              </w:rPr>
            </w:pPr>
            <w:r w:rsidRPr="006A013B">
              <w:rPr>
                <w:rFonts w:ascii="Times New Roman" w:hAnsi="Times New Roman"/>
              </w:rPr>
              <w:t>08/02/19</w:t>
            </w:r>
          </w:p>
          <w:p w:rsidR="008256B0" w:rsidRPr="006A013B" w:rsidRDefault="008256B0" w:rsidP="00F67690">
            <w:pPr>
              <w:jc w:val="center"/>
              <w:rPr>
                <w:rFonts w:ascii="Times New Roman" w:hAnsi="Times New Roman"/>
              </w:rPr>
            </w:pPr>
            <w:r w:rsidRPr="006A013B">
              <w:rPr>
                <w:rFonts w:ascii="Times New Roman" w:hAnsi="Times New Roman"/>
              </w:rPr>
              <w:t>09/02/19</w:t>
            </w:r>
          </w:p>
        </w:tc>
      </w:tr>
      <w:tr w:rsidR="008256B0" w:rsidRPr="006A013B" w:rsidTr="006A013B">
        <w:trPr>
          <w:trHeight w:val="954"/>
        </w:trPr>
        <w:tc>
          <w:tcPr>
            <w:tcW w:w="2122" w:type="dxa"/>
            <w:tcBorders>
              <w:right w:val="single" w:sz="4" w:space="0" w:color="auto"/>
            </w:tcBorders>
          </w:tcPr>
          <w:p w:rsidR="008256B0" w:rsidRPr="006A013B" w:rsidRDefault="008256B0" w:rsidP="008256B0">
            <w:pPr>
              <w:rPr>
                <w:rFonts w:ascii="Times New Roman" w:hAnsi="Times New Roman"/>
              </w:rPr>
            </w:pPr>
            <w:r w:rsidRPr="006A013B">
              <w:rPr>
                <w:rFonts w:ascii="Times New Roman" w:hAnsi="Times New Roman"/>
              </w:rPr>
              <w:t xml:space="preserve">CAPACITACIÓN TOF, AUSPICIADO POR UNODC </w:t>
            </w:r>
          </w:p>
        </w:tc>
        <w:tc>
          <w:tcPr>
            <w:tcW w:w="1984" w:type="dxa"/>
            <w:tcBorders>
              <w:left w:val="single" w:sz="4" w:space="0" w:color="auto"/>
            </w:tcBorders>
          </w:tcPr>
          <w:p w:rsidR="008256B0" w:rsidRPr="006A013B" w:rsidRDefault="008256B0" w:rsidP="008256B0">
            <w:pPr>
              <w:pStyle w:val="Prrafodelista"/>
              <w:ind w:left="0" w:firstLine="0"/>
              <w:rPr>
                <w:rFonts w:ascii="Times New Roman" w:hAnsi="Times New Roman"/>
              </w:rPr>
            </w:pPr>
            <w:r w:rsidRPr="006A013B">
              <w:rPr>
                <w:rFonts w:ascii="Times New Roman" w:hAnsi="Times New Roman"/>
              </w:rPr>
              <w:t>Facilitadores, psicólogos, orientadores, maestros</w:t>
            </w:r>
          </w:p>
        </w:tc>
        <w:tc>
          <w:tcPr>
            <w:tcW w:w="2126" w:type="dxa"/>
          </w:tcPr>
          <w:p w:rsidR="008256B0" w:rsidRPr="006A013B" w:rsidRDefault="008256B0" w:rsidP="008256B0">
            <w:pPr>
              <w:rPr>
                <w:rFonts w:ascii="Times New Roman" w:hAnsi="Times New Roman"/>
              </w:rPr>
            </w:pPr>
            <w:r w:rsidRPr="006A013B">
              <w:rPr>
                <w:rFonts w:ascii="Times New Roman" w:hAnsi="Times New Roman"/>
              </w:rPr>
              <w:t>Consejo Nacional de Drogas, Ministerio de Educación, CAIFI, Casa Abierta.</w:t>
            </w:r>
          </w:p>
        </w:tc>
        <w:tc>
          <w:tcPr>
            <w:tcW w:w="709" w:type="dxa"/>
          </w:tcPr>
          <w:p w:rsidR="008256B0" w:rsidRPr="006A013B" w:rsidRDefault="008256B0" w:rsidP="00F67690">
            <w:pPr>
              <w:jc w:val="center"/>
              <w:rPr>
                <w:rFonts w:ascii="Times New Roman" w:hAnsi="Times New Roman"/>
              </w:rPr>
            </w:pPr>
            <w:r w:rsidRPr="006A013B">
              <w:rPr>
                <w:rFonts w:ascii="Times New Roman" w:hAnsi="Times New Roman"/>
              </w:rPr>
              <w:t>17</w:t>
            </w:r>
          </w:p>
        </w:tc>
        <w:tc>
          <w:tcPr>
            <w:tcW w:w="851" w:type="dxa"/>
          </w:tcPr>
          <w:p w:rsidR="008256B0" w:rsidRPr="006A013B" w:rsidRDefault="008256B0" w:rsidP="00F67690">
            <w:pPr>
              <w:jc w:val="center"/>
              <w:rPr>
                <w:rFonts w:ascii="Times New Roman" w:hAnsi="Times New Roman"/>
              </w:rPr>
            </w:pPr>
            <w:r w:rsidRPr="006A013B">
              <w:rPr>
                <w:rFonts w:ascii="Times New Roman" w:hAnsi="Times New Roman"/>
              </w:rPr>
              <w:t>03</w:t>
            </w:r>
          </w:p>
        </w:tc>
        <w:tc>
          <w:tcPr>
            <w:tcW w:w="992" w:type="dxa"/>
          </w:tcPr>
          <w:p w:rsidR="008256B0" w:rsidRPr="006A013B" w:rsidRDefault="008256B0" w:rsidP="00F67690">
            <w:pPr>
              <w:jc w:val="center"/>
              <w:rPr>
                <w:rFonts w:ascii="Times New Roman" w:hAnsi="Times New Roman"/>
              </w:rPr>
            </w:pPr>
            <w:r w:rsidRPr="006A013B">
              <w:rPr>
                <w:rFonts w:ascii="Times New Roman" w:hAnsi="Times New Roman"/>
              </w:rPr>
              <w:t>20</w:t>
            </w:r>
          </w:p>
        </w:tc>
        <w:tc>
          <w:tcPr>
            <w:tcW w:w="1701" w:type="dxa"/>
            <w:tcBorders>
              <w:right w:val="single" w:sz="4" w:space="0" w:color="auto"/>
            </w:tcBorders>
          </w:tcPr>
          <w:p w:rsidR="008256B0" w:rsidRPr="006A013B" w:rsidRDefault="008256B0" w:rsidP="00F67690">
            <w:pPr>
              <w:jc w:val="center"/>
              <w:rPr>
                <w:rFonts w:ascii="Times New Roman" w:hAnsi="Times New Roman"/>
              </w:rPr>
            </w:pPr>
            <w:r w:rsidRPr="006A013B">
              <w:rPr>
                <w:rFonts w:ascii="Times New Roman" w:hAnsi="Times New Roman"/>
              </w:rPr>
              <w:t>26/03/19</w:t>
            </w:r>
          </w:p>
          <w:p w:rsidR="008256B0" w:rsidRPr="006A013B" w:rsidRDefault="008256B0" w:rsidP="00F67690">
            <w:pPr>
              <w:jc w:val="center"/>
              <w:rPr>
                <w:rFonts w:ascii="Times New Roman" w:hAnsi="Times New Roman"/>
              </w:rPr>
            </w:pPr>
            <w:r w:rsidRPr="006A013B">
              <w:rPr>
                <w:rFonts w:ascii="Times New Roman" w:hAnsi="Times New Roman"/>
              </w:rPr>
              <w:t>27/03/19</w:t>
            </w:r>
          </w:p>
          <w:p w:rsidR="008256B0" w:rsidRPr="006A013B" w:rsidRDefault="008256B0" w:rsidP="00F67690">
            <w:pPr>
              <w:jc w:val="center"/>
              <w:rPr>
                <w:rFonts w:ascii="Times New Roman" w:hAnsi="Times New Roman"/>
              </w:rPr>
            </w:pPr>
            <w:r w:rsidRPr="006A013B">
              <w:rPr>
                <w:rFonts w:ascii="Times New Roman" w:hAnsi="Times New Roman"/>
              </w:rPr>
              <w:t>28/03/19</w:t>
            </w:r>
          </w:p>
        </w:tc>
      </w:tr>
      <w:tr w:rsidR="008256B0" w:rsidRPr="006A013B" w:rsidTr="00621087">
        <w:trPr>
          <w:trHeight w:val="1065"/>
        </w:trPr>
        <w:tc>
          <w:tcPr>
            <w:tcW w:w="2122" w:type="dxa"/>
            <w:tcBorders>
              <w:right w:val="single" w:sz="4" w:space="0" w:color="auto"/>
            </w:tcBorders>
          </w:tcPr>
          <w:p w:rsidR="008256B0" w:rsidRPr="006A013B" w:rsidRDefault="008256B0" w:rsidP="008256B0">
            <w:pPr>
              <w:rPr>
                <w:rFonts w:ascii="Times New Roman" w:hAnsi="Times New Roman"/>
              </w:rPr>
            </w:pPr>
            <w:r w:rsidRPr="006A013B">
              <w:rPr>
                <w:rFonts w:ascii="Times New Roman" w:hAnsi="Times New Roman"/>
              </w:rPr>
              <w:t>SOCIALIZACIÓN DE BUENAS PRACTICAS  CF</w:t>
            </w:r>
          </w:p>
          <w:p w:rsidR="008256B0" w:rsidRPr="006A013B" w:rsidRDefault="008256B0" w:rsidP="008256B0">
            <w:pPr>
              <w:rPr>
                <w:rFonts w:ascii="Times New Roman" w:hAnsi="Times New Roman"/>
              </w:rPr>
            </w:pPr>
            <w:r w:rsidRPr="006A013B">
              <w:rPr>
                <w:rFonts w:ascii="Times New Roman" w:hAnsi="Times New Roman"/>
              </w:rPr>
              <w:t>AUSPICIADO POR UNODC</w:t>
            </w:r>
          </w:p>
        </w:tc>
        <w:tc>
          <w:tcPr>
            <w:tcW w:w="1984" w:type="dxa"/>
            <w:tcBorders>
              <w:left w:val="single" w:sz="4" w:space="0" w:color="auto"/>
            </w:tcBorders>
          </w:tcPr>
          <w:p w:rsidR="008256B0" w:rsidRPr="006A013B" w:rsidRDefault="008256B0" w:rsidP="008256B0">
            <w:pPr>
              <w:pStyle w:val="Prrafodelista"/>
              <w:ind w:left="0" w:firstLine="0"/>
              <w:rPr>
                <w:rFonts w:ascii="Times New Roman" w:hAnsi="Times New Roman"/>
              </w:rPr>
            </w:pPr>
            <w:r w:rsidRPr="006A013B">
              <w:rPr>
                <w:rFonts w:ascii="Times New Roman" w:hAnsi="Times New Roman"/>
                <w:lang w:val="es-ES"/>
              </w:rPr>
              <w:t>Facilitadores, psicólogos, orientadores, maestros</w:t>
            </w:r>
          </w:p>
        </w:tc>
        <w:tc>
          <w:tcPr>
            <w:tcW w:w="2126" w:type="dxa"/>
          </w:tcPr>
          <w:p w:rsidR="008256B0" w:rsidRPr="006A013B" w:rsidRDefault="008256B0" w:rsidP="008256B0">
            <w:pPr>
              <w:rPr>
                <w:rFonts w:ascii="Times New Roman" w:hAnsi="Times New Roman"/>
              </w:rPr>
            </w:pPr>
            <w:r w:rsidRPr="006A013B">
              <w:rPr>
                <w:rFonts w:ascii="Times New Roman" w:hAnsi="Times New Roman"/>
              </w:rPr>
              <w:t>Consejo Nacional de Drogas, Ministerio de Educación, CAIFI, Casa Abierta.</w:t>
            </w:r>
          </w:p>
        </w:tc>
        <w:tc>
          <w:tcPr>
            <w:tcW w:w="709" w:type="dxa"/>
          </w:tcPr>
          <w:p w:rsidR="008256B0" w:rsidRPr="006A013B" w:rsidRDefault="008256B0" w:rsidP="00F67690">
            <w:pPr>
              <w:jc w:val="center"/>
              <w:rPr>
                <w:rFonts w:ascii="Times New Roman" w:hAnsi="Times New Roman"/>
              </w:rPr>
            </w:pPr>
            <w:r w:rsidRPr="006A013B">
              <w:rPr>
                <w:rFonts w:ascii="Times New Roman" w:hAnsi="Times New Roman"/>
              </w:rPr>
              <w:t>26</w:t>
            </w:r>
          </w:p>
        </w:tc>
        <w:tc>
          <w:tcPr>
            <w:tcW w:w="851" w:type="dxa"/>
          </w:tcPr>
          <w:p w:rsidR="008256B0" w:rsidRPr="006A013B" w:rsidRDefault="008256B0" w:rsidP="00F67690">
            <w:pPr>
              <w:jc w:val="center"/>
              <w:rPr>
                <w:rFonts w:ascii="Times New Roman" w:hAnsi="Times New Roman"/>
              </w:rPr>
            </w:pPr>
            <w:r w:rsidRPr="006A013B">
              <w:rPr>
                <w:rFonts w:ascii="Times New Roman" w:hAnsi="Times New Roman"/>
              </w:rPr>
              <w:t>4</w:t>
            </w:r>
          </w:p>
        </w:tc>
        <w:tc>
          <w:tcPr>
            <w:tcW w:w="992" w:type="dxa"/>
          </w:tcPr>
          <w:p w:rsidR="008256B0" w:rsidRPr="006A013B" w:rsidRDefault="008256B0" w:rsidP="00F67690">
            <w:pPr>
              <w:jc w:val="center"/>
              <w:rPr>
                <w:rFonts w:ascii="Times New Roman" w:hAnsi="Times New Roman"/>
              </w:rPr>
            </w:pPr>
            <w:r w:rsidRPr="006A013B">
              <w:rPr>
                <w:rFonts w:ascii="Times New Roman" w:hAnsi="Times New Roman"/>
              </w:rPr>
              <w:t>30</w:t>
            </w:r>
          </w:p>
        </w:tc>
        <w:tc>
          <w:tcPr>
            <w:tcW w:w="1701" w:type="dxa"/>
            <w:tcBorders>
              <w:right w:val="single" w:sz="4" w:space="0" w:color="auto"/>
            </w:tcBorders>
          </w:tcPr>
          <w:p w:rsidR="008256B0" w:rsidRPr="006A013B" w:rsidRDefault="008256B0" w:rsidP="00F67690">
            <w:pPr>
              <w:jc w:val="center"/>
              <w:rPr>
                <w:rFonts w:ascii="Times New Roman" w:hAnsi="Times New Roman"/>
              </w:rPr>
            </w:pPr>
            <w:r w:rsidRPr="006A013B">
              <w:rPr>
                <w:rFonts w:ascii="Times New Roman" w:hAnsi="Times New Roman"/>
              </w:rPr>
              <w:t>10/05/19</w:t>
            </w:r>
          </w:p>
          <w:p w:rsidR="008256B0" w:rsidRPr="006A013B" w:rsidRDefault="008256B0" w:rsidP="00F67690">
            <w:pPr>
              <w:jc w:val="center"/>
              <w:rPr>
                <w:rFonts w:ascii="Times New Roman" w:hAnsi="Times New Roman"/>
              </w:rPr>
            </w:pPr>
          </w:p>
        </w:tc>
      </w:tr>
      <w:tr w:rsidR="008256B0" w:rsidRPr="006A013B" w:rsidTr="00621087">
        <w:trPr>
          <w:trHeight w:val="416"/>
        </w:trPr>
        <w:tc>
          <w:tcPr>
            <w:tcW w:w="2122" w:type="dxa"/>
            <w:tcBorders>
              <w:right w:val="single" w:sz="4" w:space="0" w:color="auto"/>
            </w:tcBorders>
          </w:tcPr>
          <w:p w:rsidR="008256B0" w:rsidRPr="006A013B" w:rsidRDefault="008256B0" w:rsidP="00F67690">
            <w:pPr>
              <w:jc w:val="center"/>
              <w:rPr>
                <w:rFonts w:ascii="Times New Roman" w:hAnsi="Times New Roman"/>
              </w:rPr>
            </w:pPr>
          </w:p>
          <w:p w:rsidR="008256B0" w:rsidRPr="006A013B" w:rsidRDefault="008256B0" w:rsidP="008256B0">
            <w:pPr>
              <w:rPr>
                <w:rFonts w:ascii="Times New Roman" w:hAnsi="Times New Roman"/>
              </w:rPr>
            </w:pPr>
            <w:r w:rsidRPr="006A013B">
              <w:rPr>
                <w:rFonts w:ascii="Times New Roman" w:hAnsi="Times New Roman"/>
              </w:rPr>
              <w:t>CAPACITACIÓN AUSPICIADA POR CND</w:t>
            </w:r>
          </w:p>
        </w:tc>
        <w:tc>
          <w:tcPr>
            <w:tcW w:w="1984" w:type="dxa"/>
            <w:tcBorders>
              <w:left w:val="single" w:sz="4" w:space="0" w:color="auto"/>
            </w:tcBorders>
          </w:tcPr>
          <w:p w:rsidR="008256B0" w:rsidRPr="006A013B" w:rsidRDefault="008256B0" w:rsidP="008256B0">
            <w:pPr>
              <w:pStyle w:val="Prrafodelista"/>
              <w:ind w:left="0" w:firstLine="0"/>
              <w:rPr>
                <w:rFonts w:ascii="Times New Roman" w:hAnsi="Times New Roman"/>
                <w:lang w:val="es-ES"/>
              </w:rPr>
            </w:pPr>
            <w:r w:rsidRPr="006A013B">
              <w:rPr>
                <w:rFonts w:ascii="Times New Roman" w:hAnsi="Times New Roman"/>
              </w:rPr>
              <w:t>Psicólogos, Orientadores, maestros y líderes comunitarios.</w:t>
            </w:r>
          </w:p>
        </w:tc>
        <w:tc>
          <w:tcPr>
            <w:tcW w:w="2126" w:type="dxa"/>
          </w:tcPr>
          <w:p w:rsidR="008256B0" w:rsidRPr="006A013B" w:rsidRDefault="008256B0" w:rsidP="008256B0">
            <w:pPr>
              <w:rPr>
                <w:rFonts w:ascii="Times New Roman" w:hAnsi="Times New Roman"/>
              </w:rPr>
            </w:pPr>
            <w:r w:rsidRPr="006A013B">
              <w:rPr>
                <w:rFonts w:ascii="Times New Roman" w:hAnsi="Times New Roman"/>
              </w:rPr>
              <w:t>Diócesis de Barahona, Ministerio de Educación, Líderes comunitarios, Regional del CND de Barahona.</w:t>
            </w:r>
          </w:p>
        </w:tc>
        <w:tc>
          <w:tcPr>
            <w:tcW w:w="709" w:type="dxa"/>
          </w:tcPr>
          <w:p w:rsidR="008256B0" w:rsidRPr="006A013B" w:rsidRDefault="008256B0" w:rsidP="00F67690">
            <w:pPr>
              <w:jc w:val="center"/>
              <w:rPr>
                <w:rFonts w:ascii="Times New Roman" w:hAnsi="Times New Roman"/>
              </w:rPr>
            </w:pPr>
            <w:r w:rsidRPr="006A013B">
              <w:rPr>
                <w:rFonts w:ascii="Times New Roman" w:hAnsi="Times New Roman"/>
              </w:rPr>
              <w:t>16</w:t>
            </w:r>
          </w:p>
        </w:tc>
        <w:tc>
          <w:tcPr>
            <w:tcW w:w="851" w:type="dxa"/>
          </w:tcPr>
          <w:p w:rsidR="008256B0" w:rsidRPr="006A013B" w:rsidRDefault="008256B0" w:rsidP="00F67690">
            <w:pPr>
              <w:jc w:val="center"/>
              <w:rPr>
                <w:rFonts w:ascii="Times New Roman" w:hAnsi="Times New Roman"/>
              </w:rPr>
            </w:pPr>
            <w:r w:rsidRPr="006A013B">
              <w:rPr>
                <w:rFonts w:ascii="Times New Roman" w:hAnsi="Times New Roman"/>
              </w:rPr>
              <w:t>20</w:t>
            </w:r>
          </w:p>
        </w:tc>
        <w:tc>
          <w:tcPr>
            <w:tcW w:w="992" w:type="dxa"/>
          </w:tcPr>
          <w:p w:rsidR="008256B0" w:rsidRPr="006A013B" w:rsidRDefault="008256B0" w:rsidP="00F67690">
            <w:pPr>
              <w:jc w:val="center"/>
              <w:rPr>
                <w:rFonts w:ascii="Times New Roman" w:hAnsi="Times New Roman"/>
              </w:rPr>
            </w:pPr>
            <w:r w:rsidRPr="006A013B">
              <w:rPr>
                <w:rFonts w:ascii="Times New Roman" w:hAnsi="Times New Roman"/>
              </w:rPr>
              <w:t>36</w:t>
            </w:r>
          </w:p>
        </w:tc>
        <w:tc>
          <w:tcPr>
            <w:tcW w:w="1701" w:type="dxa"/>
            <w:tcBorders>
              <w:right w:val="single" w:sz="4" w:space="0" w:color="auto"/>
            </w:tcBorders>
          </w:tcPr>
          <w:p w:rsidR="008256B0" w:rsidRPr="006A013B" w:rsidRDefault="008256B0" w:rsidP="00F67690">
            <w:pPr>
              <w:jc w:val="center"/>
              <w:rPr>
                <w:rFonts w:ascii="Times New Roman" w:hAnsi="Times New Roman"/>
              </w:rPr>
            </w:pPr>
            <w:r w:rsidRPr="006A013B">
              <w:rPr>
                <w:rFonts w:ascii="Times New Roman" w:hAnsi="Times New Roman"/>
              </w:rPr>
              <w:t>07/06/19</w:t>
            </w:r>
          </w:p>
          <w:p w:rsidR="008256B0" w:rsidRPr="006A013B" w:rsidRDefault="008256B0" w:rsidP="00F67690">
            <w:pPr>
              <w:jc w:val="center"/>
              <w:rPr>
                <w:rFonts w:ascii="Times New Roman" w:hAnsi="Times New Roman"/>
              </w:rPr>
            </w:pPr>
            <w:r w:rsidRPr="006A013B">
              <w:rPr>
                <w:rFonts w:ascii="Times New Roman" w:hAnsi="Times New Roman"/>
              </w:rPr>
              <w:t>14/06/19</w:t>
            </w:r>
          </w:p>
          <w:p w:rsidR="008256B0" w:rsidRPr="006A013B" w:rsidRDefault="008256B0" w:rsidP="00F67690">
            <w:pPr>
              <w:jc w:val="center"/>
              <w:rPr>
                <w:rFonts w:ascii="Times New Roman" w:hAnsi="Times New Roman"/>
              </w:rPr>
            </w:pPr>
            <w:r w:rsidRPr="006A013B">
              <w:rPr>
                <w:rFonts w:ascii="Times New Roman" w:hAnsi="Times New Roman"/>
              </w:rPr>
              <w:t>28/06/19</w:t>
            </w:r>
          </w:p>
        </w:tc>
      </w:tr>
      <w:tr w:rsidR="008256B0" w:rsidRPr="006A013B" w:rsidTr="00F67690">
        <w:trPr>
          <w:trHeight w:val="1594"/>
        </w:trPr>
        <w:tc>
          <w:tcPr>
            <w:tcW w:w="2122" w:type="dxa"/>
            <w:tcBorders>
              <w:right w:val="single" w:sz="4" w:space="0" w:color="auto"/>
            </w:tcBorders>
          </w:tcPr>
          <w:p w:rsidR="008256B0" w:rsidRPr="006A013B" w:rsidRDefault="008256B0" w:rsidP="008256B0">
            <w:pPr>
              <w:rPr>
                <w:rFonts w:ascii="Times New Roman" w:hAnsi="Times New Roman"/>
              </w:rPr>
            </w:pPr>
            <w:r w:rsidRPr="006A013B">
              <w:rPr>
                <w:rFonts w:ascii="Times New Roman" w:hAnsi="Times New Roman"/>
              </w:rPr>
              <w:lastRenderedPageBreak/>
              <w:t>CAPACITACIÓN AUSPICIADA POR CND</w:t>
            </w:r>
          </w:p>
        </w:tc>
        <w:tc>
          <w:tcPr>
            <w:tcW w:w="1984" w:type="dxa"/>
            <w:tcBorders>
              <w:left w:val="single" w:sz="4" w:space="0" w:color="auto"/>
            </w:tcBorders>
          </w:tcPr>
          <w:p w:rsidR="008256B0" w:rsidRPr="006A013B" w:rsidRDefault="008256B0" w:rsidP="008256B0">
            <w:pPr>
              <w:pStyle w:val="Prrafodelista"/>
              <w:ind w:left="0" w:firstLine="0"/>
              <w:rPr>
                <w:rFonts w:ascii="Times New Roman" w:hAnsi="Times New Roman"/>
              </w:rPr>
            </w:pPr>
            <w:r w:rsidRPr="006A013B">
              <w:rPr>
                <w:rFonts w:ascii="Times New Roman" w:hAnsi="Times New Roman"/>
              </w:rPr>
              <w:t>Facilitadores en Prevención de Drogas, Psicólogos, líderes comunitarios, Representantes de iglesias. Casa Abierta. MINERD.</w:t>
            </w:r>
          </w:p>
        </w:tc>
        <w:tc>
          <w:tcPr>
            <w:tcW w:w="2126" w:type="dxa"/>
          </w:tcPr>
          <w:p w:rsidR="008256B0" w:rsidRPr="006A013B" w:rsidRDefault="008256B0" w:rsidP="008256B0">
            <w:pPr>
              <w:rPr>
                <w:rFonts w:ascii="Times New Roman" w:hAnsi="Times New Roman"/>
              </w:rPr>
            </w:pPr>
            <w:r w:rsidRPr="006A013B">
              <w:rPr>
                <w:rFonts w:ascii="Times New Roman" w:hAnsi="Times New Roman"/>
              </w:rPr>
              <w:t>CAIFI, Consejo Nacional de Drogas, Despacho de  la Primera Dama, P.N. Colegios y Escuelas.</w:t>
            </w:r>
          </w:p>
        </w:tc>
        <w:tc>
          <w:tcPr>
            <w:tcW w:w="709" w:type="dxa"/>
          </w:tcPr>
          <w:p w:rsidR="008256B0" w:rsidRPr="006A013B" w:rsidRDefault="008256B0" w:rsidP="00F67690">
            <w:pPr>
              <w:jc w:val="center"/>
              <w:rPr>
                <w:rFonts w:ascii="Times New Roman" w:hAnsi="Times New Roman"/>
              </w:rPr>
            </w:pPr>
            <w:r w:rsidRPr="006A013B">
              <w:rPr>
                <w:rFonts w:ascii="Times New Roman" w:hAnsi="Times New Roman"/>
              </w:rPr>
              <w:t>35</w:t>
            </w:r>
          </w:p>
        </w:tc>
        <w:tc>
          <w:tcPr>
            <w:tcW w:w="851" w:type="dxa"/>
          </w:tcPr>
          <w:p w:rsidR="008256B0" w:rsidRPr="006A013B" w:rsidRDefault="008256B0" w:rsidP="00F67690">
            <w:pPr>
              <w:jc w:val="center"/>
              <w:rPr>
                <w:rFonts w:ascii="Times New Roman" w:hAnsi="Times New Roman"/>
              </w:rPr>
            </w:pPr>
            <w:r w:rsidRPr="006A013B">
              <w:rPr>
                <w:rFonts w:ascii="Times New Roman" w:hAnsi="Times New Roman"/>
              </w:rPr>
              <w:t>06</w:t>
            </w:r>
          </w:p>
        </w:tc>
        <w:tc>
          <w:tcPr>
            <w:tcW w:w="992" w:type="dxa"/>
          </w:tcPr>
          <w:p w:rsidR="008256B0" w:rsidRPr="006A013B" w:rsidRDefault="008256B0" w:rsidP="00F67690">
            <w:pPr>
              <w:jc w:val="center"/>
              <w:rPr>
                <w:rFonts w:ascii="Times New Roman" w:hAnsi="Times New Roman"/>
              </w:rPr>
            </w:pPr>
            <w:r w:rsidRPr="006A013B">
              <w:rPr>
                <w:rFonts w:ascii="Times New Roman" w:hAnsi="Times New Roman"/>
              </w:rPr>
              <w:t>41</w:t>
            </w:r>
          </w:p>
        </w:tc>
        <w:tc>
          <w:tcPr>
            <w:tcW w:w="1701" w:type="dxa"/>
            <w:tcBorders>
              <w:right w:val="single" w:sz="4" w:space="0" w:color="auto"/>
            </w:tcBorders>
          </w:tcPr>
          <w:p w:rsidR="008256B0" w:rsidRPr="006A013B" w:rsidRDefault="008256B0" w:rsidP="00F67690">
            <w:pPr>
              <w:jc w:val="center"/>
              <w:rPr>
                <w:rFonts w:ascii="Times New Roman" w:hAnsi="Times New Roman"/>
              </w:rPr>
            </w:pPr>
            <w:r w:rsidRPr="006A013B">
              <w:rPr>
                <w:rFonts w:ascii="Times New Roman" w:hAnsi="Times New Roman"/>
              </w:rPr>
              <w:t>02/07/19</w:t>
            </w:r>
          </w:p>
          <w:p w:rsidR="008256B0" w:rsidRPr="006A013B" w:rsidRDefault="008256B0" w:rsidP="00F67690">
            <w:pPr>
              <w:jc w:val="center"/>
              <w:rPr>
                <w:rFonts w:ascii="Times New Roman" w:hAnsi="Times New Roman"/>
              </w:rPr>
            </w:pPr>
            <w:r w:rsidRPr="006A013B">
              <w:rPr>
                <w:rFonts w:ascii="Times New Roman" w:hAnsi="Times New Roman"/>
              </w:rPr>
              <w:t>09/07/19</w:t>
            </w:r>
          </w:p>
          <w:p w:rsidR="008256B0" w:rsidRPr="006A013B" w:rsidRDefault="008256B0" w:rsidP="00F67690">
            <w:pPr>
              <w:jc w:val="center"/>
              <w:rPr>
                <w:rFonts w:ascii="Times New Roman" w:hAnsi="Times New Roman"/>
              </w:rPr>
            </w:pPr>
            <w:r w:rsidRPr="006A013B">
              <w:rPr>
                <w:rFonts w:ascii="Times New Roman" w:hAnsi="Times New Roman"/>
              </w:rPr>
              <w:t>16/07/19</w:t>
            </w:r>
          </w:p>
        </w:tc>
      </w:tr>
      <w:tr w:rsidR="008256B0" w:rsidRPr="0024375F" w:rsidTr="006A013B">
        <w:trPr>
          <w:trHeight w:val="983"/>
        </w:trPr>
        <w:tc>
          <w:tcPr>
            <w:tcW w:w="2122" w:type="dxa"/>
            <w:tcBorders>
              <w:right w:val="single" w:sz="4" w:space="0" w:color="auto"/>
            </w:tcBorders>
          </w:tcPr>
          <w:p w:rsidR="008256B0" w:rsidRPr="0024375F" w:rsidRDefault="008256B0" w:rsidP="00F67690">
            <w:pPr>
              <w:rPr>
                <w:rFonts w:ascii="Times New Roman" w:hAnsi="Times New Roman"/>
              </w:rPr>
            </w:pPr>
            <w:r w:rsidRPr="0024375F">
              <w:rPr>
                <w:rFonts w:ascii="Times New Roman" w:hAnsi="Times New Roman"/>
              </w:rPr>
              <w:t>CAPACITACIÓN AUSPICIADA POR CND</w:t>
            </w:r>
          </w:p>
        </w:tc>
        <w:tc>
          <w:tcPr>
            <w:tcW w:w="1984" w:type="dxa"/>
            <w:tcBorders>
              <w:left w:val="single" w:sz="4" w:space="0" w:color="auto"/>
            </w:tcBorders>
          </w:tcPr>
          <w:p w:rsidR="008256B0" w:rsidRPr="0024375F" w:rsidRDefault="008256B0" w:rsidP="00F67690">
            <w:pPr>
              <w:pStyle w:val="Prrafodelista"/>
              <w:ind w:left="0"/>
              <w:rPr>
                <w:rFonts w:ascii="Times New Roman" w:hAnsi="Times New Roman"/>
              </w:rPr>
            </w:pPr>
            <w:r w:rsidRPr="0024375F">
              <w:rPr>
                <w:rFonts w:ascii="Times New Roman" w:hAnsi="Times New Roman"/>
              </w:rPr>
              <w:t>ONG, Representantes de Iglesias y Líderes Comunitarios.</w:t>
            </w:r>
          </w:p>
        </w:tc>
        <w:tc>
          <w:tcPr>
            <w:tcW w:w="2126" w:type="dxa"/>
          </w:tcPr>
          <w:p w:rsidR="008256B0" w:rsidRPr="0024375F" w:rsidRDefault="008256B0" w:rsidP="008256B0">
            <w:pPr>
              <w:rPr>
                <w:rFonts w:ascii="Times New Roman" w:hAnsi="Times New Roman"/>
              </w:rPr>
            </w:pPr>
            <w:r w:rsidRPr="0024375F">
              <w:rPr>
                <w:rFonts w:ascii="Times New Roman" w:hAnsi="Times New Roman"/>
              </w:rPr>
              <w:t>Fundación Luces en el Camino e iglesias.</w:t>
            </w:r>
          </w:p>
        </w:tc>
        <w:tc>
          <w:tcPr>
            <w:tcW w:w="709" w:type="dxa"/>
          </w:tcPr>
          <w:p w:rsidR="008256B0" w:rsidRPr="0024375F" w:rsidRDefault="008256B0" w:rsidP="00F67690">
            <w:pPr>
              <w:jc w:val="center"/>
              <w:rPr>
                <w:rFonts w:ascii="Times New Roman" w:hAnsi="Times New Roman"/>
              </w:rPr>
            </w:pPr>
            <w:r w:rsidRPr="0024375F">
              <w:rPr>
                <w:rFonts w:ascii="Times New Roman" w:hAnsi="Times New Roman"/>
              </w:rPr>
              <w:t>30</w:t>
            </w:r>
          </w:p>
        </w:tc>
        <w:tc>
          <w:tcPr>
            <w:tcW w:w="851" w:type="dxa"/>
          </w:tcPr>
          <w:p w:rsidR="008256B0" w:rsidRPr="0024375F" w:rsidRDefault="008256B0" w:rsidP="00F67690">
            <w:pPr>
              <w:jc w:val="center"/>
              <w:rPr>
                <w:rFonts w:ascii="Times New Roman" w:hAnsi="Times New Roman"/>
              </w:rPr>
            </w:pPr>
            <w:r w:rsidRPr="0024375F">
              <w:rPr>
                <w:rFonts w:ascii="Times New Roman" w:hAnsi="Times New Roman"/>
              </w:rPr>
              <w:t>04</w:t>
            </w:r>
          </w:p>
        </w:tc>
        <w:tc>
          <w:tcPr>
            <w:tcW w:w="992" w:type="dxa"/>
          </w:tcPr>
          <w:p w:rsidR="008256B0" w:rsidRPr="0024375F" w:rsidRDefault="008256B0" w:rsidP="00F67690">
            <w:pPr>
              <w:jc w:val="center"/>
              <w:rPr>
                <w:rFonts w:ascii="Times New Roman" w:hAnsi="Times New Roman"/>
              </w:rPr>
            </w:pPr>
            <w:r w:rsidRPr="0024375F">
              <w:rPr>
                <w:rFonts w:ascii="Times New Roman" w:hAnsi="Times New Roman"/>
              </w:rPr>
              <w:t>34</w:t>
            </w:r>
          </w:p>
        </w:tc>
        <w:tc>
          <w:tcPr>
            <w:tcW w:w="1701" w:type="dxa"/>
            <w:tcBorders>
              <w:right w:val="single" w:sz="4" w:space="0" w:color="auto"/>
            </w:tcBorders>
          </w:tcPr>
          <w:p w:rsidR="008256B0" w:rsidRPr="0024375F" w:rsidRDefault="008256B0" w:rsidP="00F67690">
            <w:pPr>
              <w:jc w:val="center"/>
              <w:rPr>
                <w:rFonts w:ascii="Times New Roman" w:hAnsi="Times New Roman"/>
              </w:rPr>
            </w:pPr>
            <w:r w:rsidRPr="0024375F">
              <w:rPr>
                <w:rFonts w:ascii="Times New Roman" w:hAnsi="Times New Roman"/>
              </w:rPr>
              <w:t>03/07/19</w:t>
            </w:r>
          </w:p>
          <w:p w:rsidR="008256B0" w:rsidRPr="0024375F" w:rsidRDefault="008256B0" w:rsidP="00F67690">
            <w:pPr>
              <w:jc w:val="center"/>
              <w:rPr>
                <w:rFonts w:ascii="Times New Roman" w:hAnsi="Times New Roman"/>
              </w:rPr>
            </w:pPr>
            <w:r w:rsidRPr="0024375F">
              <w:rPr>
                <w:rFonts w:ascii="Times New Roman" w:hAnsi="Times New Roman"/>
              </w:rPr>
              <w:t>11/07/19</w:t>
            </w:r>
          </w:p>
          <w:p w:rsidR="008256B0" w:rsidRPr="0024375F" w:rsidRDefault="008256B0" w:rsidP="00F67690">
            <w:pPr>
              <w:jc w:val="center"/>
              <w:rPr>
                <w:rFonts w:ascii="Times New Roman" w:hAnsi="Times New Roman"/>
              </w:rPr>
            </w:pPr>
            <w:r w:rsidRPr="0024375F">
              <w:rPr>
                <w:rFonts w:ascii="Times New Roman" w:hAnsi="Times New Roman"/>
              </w:rPr>
              <w:t>18/07/19</w:t>
            </w:r>
          </w:p>
        </w:tc>
      </w:tr>
      <w:tr w:rsidR="008256B0" w:rsidRPr="0024375F" w:rsidTr="00F67690">
        <w:trPr>
          <w:trHeight w:val="545"/>
        </w:trPr>
        <w:tc>
          <w:tcPr>
            <w:tcW w:w="2122" w:type="dxa"/>
            <w:tcBorders>
              <w:right w:val="single" w:sz="4" w:space="0" w:color="auto"/>
            </w:tcBorders>
          </w:tcPr>
          <w:p w:rsidR="008256B0" w:rsidRPr="0024375F" w:rsidRDefault="008256B0" w:rsidP="00F67690">
            <w:pPr>
              <w:rPr>
                <w:rFonts w:ascii="Times New Roman" w:hAnsi="Times New Roman"/>
              </w:rPr>
            </w:pPr>
            <w:r w:rsidRPr="0024375F">
              <w:rPr>
                <w:rFonts w:ascii="Times New Roman" w:hAnsi="Times New Roman"/>
              </w:rPr>
              <w:t>CAPACITACIÓN AUSPICIADA POR CND</w:t>
            </w:r>
          </w:p>
        </w:tc>
        <w:tc>
          <w:tcPr>
            <w:tcW w:w="1984" w:type="dxa"/>
            <w:tcBorders>
              <w:left w:val="single" w:sz="4" w:space="0" w:color="auto"/>
            </w:tcBorders>
          </w:tcPr>
          <w:p w:rsidR="008256B0" w:rsidRPr="0024375F" w:rsidRDefault="008256B0" w:rsidP="008256B0">
            <w:pPr>
              <w:pStyle w:val="Prrafodelista"/>
              <w:ind w:left="0" w:firstLine="0"/>
              <w:rPr>
                <w:rFonts w:ascii="Times New Roman" w:hAnsi="Times New Roman"/>
              </w:rPr>
            </w:pPr>
            <w:r w:rsidRPr="0024375F">
              <w:rPr>
                <w:rFonts w:ascii="Times New Roman" w:hAnsi="Times New Roman"/>
              </w:rPr>
              <w:t>Líderes comunitarios</w:t>
            </w:r>
          </w:p>
        </w:tc>
        <w:tc>
          <w:tcPr>
            <w:tcW w:w="2126" w:type="dxa"/>
          </w:tcPr>
          <w:p w:rsidR="008256B0" w:rsidRPr="0024375F" w:rsidRDefault="008256B0" w:rsidP="008256B0">
            <w:pPr>
              <w:rPr>
                <w:rFonts w:ascii="Times New Roman" w:hAnsi="Times New Roman"/>
              </w:rPr>
            </w:pPr>
            <w:r w:rsidRPr="0024375F">
              <w:rPr>
                <w:rFonts w:ascii="Times New Roman" w:hAnsi="Times New Roman"/>
              </w:rPr>
              <w:t>Líderes comunitarios.</w:t>
            </w:r>
          </w:p>
        </w:tc>
        <w:tc>
          <w:tcPr>
            <w:tcW w:w="709" w:type="dxa"/>
          </w:tcPr>
          <w:p w:rsidR="008256B0" w:rsidRPr="0024375F" w:rsidRDefault="008256B0" w:rsidP="00F67690">
            <w:pPr>
              <w:jc w:val="center"/>
              <w:rPr>
                <w:rFonts w:ascii="Times New Roman" w:hAnsi="Times New Roman"/>
              </w:rPr>
            </w:pPr>
            <w:r w:rsidRPr="0024375F">
              <w:rPr>
                <w:rFonts w:ascii="Times New Roman" w:hAnsi="Times New Roman"/>
              </w:rPr>
              <w:t>27</w:t>
            </w:r>
          </w:p>
        </w:tc>
        <w:tc>
          <w:tcPr>
            <w:tcW w:w="851" w:type="dxa"/>
          </w:tcPr>
          <w:p w:rsidR="008256B0" w:rsidRPr="0024375F" w:rsidRDefault="008256B0" w:rsidP="00F67690">
            <w:pPr>
              <w:jc w:val="center"/>
              <w:rPr>
                <w:rFonts w:ascii="Times New Roman" w:hAnsi="Times New Roman"/>
              </w:rPr>
            </w:pPr>
            <w:r w:rsidRPr="0024375F">
              <w:rPr>
                <w:rFonts w:ascii="Times New Roman" w:hAnsi="Times New Roman"/>
              </w:rPr>
              <w:t>03</w:t>
            </w:r>
          </w:p>
        </w:tc>
        <w:tc>
          <w:tcPr>
            <w:tcW w:w="992" w:type="dxa"/>
          </w:tcPr>
          <w:p w:rsidR="008256B0" w:rsidRPr="0024375F" w:rsidRDefault="008256B0" w:rsidP="00F67690">
            <w:pPr>
              <w:jc w:val="center"/>
              <w:rPr>
                <w:rFonts w:ascii="Times New Roman" w:hAnsi="Times New Roman"/>
              </w:rPr>
            </w:pPr>
            <w:r w:rsidRPr="0024375F">
              <w:rPr>
                <w:rFonts w:ascii="Times New Roman" w:hAnsi="Times New Roman"/>
              </w:rPr>
              <w:t>30</w:t>
            </w:r>
          </w:p>
        </w:tc>
        <w:tc>
          <w:tcPr>
            <w:tcW w:w="1701" w:type="dxa"/>
            <w:tcBorders>
              <w:right w:val="single" w:sz="4" w:space="0" w:color="auto"/>
            </w:tcBorders>
          </w:tcPr>
          <w:p w:rsidR="008256B0" w:rsidRPr="0024375F" w:rsidRDefault="008256B0" w:rsidP="00F67690">
            <w:pPr>
              <w:jc w:val="center"/>
              <w:rPr>
                <w:rFonts w:ascii="Times New Roman" w:hAnsi="Times New Roman"/>
              </w:rPr>
            </w:pPr>
            <w:r w:rsidRPr="0024375F">
              <w:rPr>
                <w:rFonts w:ascii="Times New Roman" w:hAnsi="Times New Roman"/>
              </w:rPr>
              <w:t>07/08/19</w:t>
            </w:r>
          </w:p>
          <w:p w:rsidR="008256B0" w:rsidRPr="0024375F" w:rsidRDefault="008256B0" w:rsidP="00F67690">
            <w:pPr>
              <w:jc w:val="center"/>
              <w:rPr>
                <w:rFonts w:ascii="Times New Roman" w:hAnsi="Times New Roman"/>
              </w:rPr>
            </w:pPr>
            <w:r w:rsidRPr="0024375F">
              <w:rPr>
                <w:rFonts w:ascii="Times New Roman" w:hAnsi="Times New Roman"/>
              </w:rPr>
              <w:t>14/08/19</w:t>
            </w:r>
          </w:p>
          <w:p w:rsidR="008256B0" w:rsidRPr="0024375F" w:rsidRDefault="008256B0" w:rsidP="00F67690">
            <w:pPr>
              <w:jc w:val="center"/>
              <w:rPr>
                <w:rFonts w:ascii="Times New Roman" w:hAnsi="Times New Roman"/>
              </w:rPr>
            </w:pPr>
            <w:r w:rsidRPr="0024375F">
              <w:rPr>
                <w:rFonts w:ascii="Times New Roman" w:hAnsi="Times New Roman"/>
              </w:rPr>
              <w:t>21/08/19</w:t>
            </w:r>
          </w:p>
        </w:tc>
      </w:tr>
      <w:tr w:rsidR="008256B0" w:rsidRPr="0024375F" w:rsidTr="006A013B">
        <w:trPr>
          <w:trHeight w:val="753"/>
        </w:trPr>
        <w:tc>
          <w:tcPr>
            <w:tcW w:w="2122" w:type="dxa"/>
            <w:tcBorders>
              <w:right w:val="single" w:sz="4" w:space="0" w:color="auto"/>
            </w:tcBorders>
          </w:tcPr>
          <w:p w:rsidR="008256B0" w:rsidRPr="0024375F" w:rsidRDefault="008256B0" w:rsidP="00F67690">
            <w:pPr>
              <w:rPr>
                <w:rFonts w:ascii="Times New Roman" w:hAnsi="Times New Roman"/>
              </w:rPr>
            </w:pPr>
            <w:r w:rsidRPr="0024375F">
              <w:rPr>
                <w:rFonts w:ascii="Times New Roman" w:hAnsi="Times New Roman"/>
              </w:rPr>
              <w:t>CAPACITACIÓN AUSPICIADA POR CND</w:t>
            </w:r>
          </w:p>
        </w:tc>
        <w:tc>
          <w:tcPr>
            <w:tcW w:w="1984" w:type="dxa"/>
            <w:tcBorders>
              <w:left w:val="single" w:sz="4" w:space="0" w:color="auto"/>
            </w:tcBorders>
          </w:tcPr>
          <w:p w:rsidR="008256B0" w:rsidRPr="0024375F" w:rsidRDefault="008256B0" w:rsidP="008256B0">
            <w:pPr>
              <w:rPr>
                <w:rFonts w:ascii="Times New Roman" w:hAnsi="Times New Roman"/>
              </w:rPr>
            </w:pPr>
            <w:r w:rsidRPr="0024375F">
              <w:rPr>
                <w:rFonts w:ascii="Times New Roman" w:hAnsi="Times New Roman"/>
              </w:rPr>
              <w:t>ONG, Líderes comunitarios.</w:t>
            </w:r>
          </w:p>
        </w:tc>
        <w:tc>
          <w:tcPr>
            <w:tcW w:w="2126" w:type="dxa"/>
          </w:tcPr>
          <w:p w:rsidR="008256B0" w:rsidRPr="0024375F" w:rsidRDefault="008256B0" w:rsidP="008256B0">
            <w:pPr>
              <w:rPr>
                <w:rFonts w:ascii="Times New Roman" w:hAnsi="Times New Roman"/>
              </w:rPr>
            </w:pPr>
            <w:r w:rsidRPr="0024375F">
              <w:rPr>
                <w:rFonts w:ascii="Times New Roman" w:hAnsi="Times New Roman"/>
              </w:rPr>
              <w:t>ENTRENA, SRL</w:t>
            </w:r>
          </w:p>
          <w:p w:rsidR="008256B0" w:rsidRPr="0024375F" w:rsidRDefault="008256B0" w:rsidP="008256B0">
            <w:pPr>
              <w:rPr>
                <w:rFonts w:ascii="Times New Roman" w:hAnsi="Times New Roman"/>
              </w:rPr>
            </w:pPr>
            <w:r w:rsidRPr="0024375F">
              <w:rPr>
                <w:rFonts w:ascii="Times New Roman" w:hAnsi="Times New Roman"/>
              </w:rPr>
              <w:t>Alerta Joven</w:t>
            </w:r>
          </w:p>
          <w:p w:rsidR="008256B0" w:rsidRPr="0024375F" w:rsidRDefault="008256B0" w:rsidP="008256B0">
            <w:pPr>
              <w:rPr>
                <w:rFonts w:ascii="Times New Roman" w:hAnsi="Times New Roman"/>
              </w:rPr>
            </w:pPr>
            <w:r w:rsidRPr="0024375F">
              <w:rPr>
                <w:rFonts w:ascii="Times New Roman" w:hAnsi="Times New Roman"/>
              </w:rPr>
              <w:t>Caminantes</w:t>
            </w:r>
          </w:p>
        </w:tc>
        <w:tc>
          <w:tcPr>
            <w:tcW w:w="709" w:type="dxa"/>
          </w:tcPr>
          <w:p w:rsidR="008256B0" w:rsidRPr="0024375F" w:rsidRDefault="008256B0" w:rsidP="00F67690">
            <w:pPr>
              <w:jc w:val="center"/>
              <w:rPr>
                <w:rFonts w:ascii="Times New Roman" w:hAnsi="Times New Roman"/>
                <w:color w:val="000000"/>
              </w:rPr>
            </w:pPr>
            <w:r w:rsidRPr="0024375F">
              <w:rPr>
                <w:rFonts w:ascii="Times New Roman" w:hAnsi="Times New Roman"/>
                <w:color w:val="000000"/>
              </w:rPr>
              <w:t>16</w:t>
            </w:r>
          </w:p>
        </w:tc>
        <w:tc>
          <w:tcPr>
            <w:tcW w:w="851" w:type="dxa"/>
          </w:tcPr>
          <w:p w:rsidR="008256B0" w:rsidRPr="0024375F" w:rsidRDefault="008256B0" w:rsidP="00F67690">
            <w:pPr>
              <w:jc w:val="center"/>
              <w:rPr>
                <w:rFonts w:ascii="Times New Roman" w:hAnsi="Times New Roman"/>
                <w:color w:val="000000"/>
              </w:rPr>
            </w:pPr>
            <w:r w:rsidRPr="0024375F">
              <w:rPr>
                <w:rFonts w:ascii="Times New Roman" w:hAnsi="Times New Roman"/>
                <w:color w:val="000000"/>
              </w:rPr>
              <w:t>5</w:t>
            </w:r>
          </w:p>
        </w:tc>
        <w:tc>
          <w:tcPr>
            <w:tcW w:w="992" w:type="dxa"/>
          </w:tcPr>
          <w:p w:rsidR="008256B0" w:rsidRPr="0024375F" w:rsidRDefault="008256B0" w:rsidP="00F67690">
            <w:pPr>
              <w:jc w:val="center"/>
              <w:rPr>
                <w:rFonts w:ascii="Times New Roman" w:hAnsi="Times New Roman"/>
                <w:color w:val="000000"/>
              </w:rPr>
            </w:pPr>
            <w:r w:rsidRPr="0024375F">
              <w:rPr>
                <w:rFonts w:ascii="Times New Roman" w:hAnsi="Times New Roman"/>
                <w:color w:val="000000"/>
              </w:rPr>
              <w:t>21</w:t>
            </w:r>
          </w:p>
        </w:tc>
        <w:tc>
          <w:tcPr>
            <w:tcW w:w="1701" w:type="dxa"/>
            <w:tcBorders>
              <w:right w:val="single" w:sz="4" w:space="0" w:color="auto"/>
            </w:tcBorders>
          </w:tcPr>
          <w:p w:rsidR="008256B0" w:rsidRPr="0024375F" w:rsidRDefault="008256B0" w:rsidP="00F67690">
            <w:pPr>
              <w:jc w:val="center"/>
              <w:rPr>
                <w:rFonts w:ascii="Times New Roman" w:hAnsi="Times New Roman"/>
              </w:rPr>
            </w:pPr>
            <w:r w:rsidRPr="0024375F">
              <w:rPr>
                <w:rFonts w:ascii="Times New Roman" w:hAnsi="Times New Roman"/>
              </w:rPr>
              <w:t>19/09/19</w:t>
            </w:r>
          </w:p>
          <w:p w:rsidR="008256B0" w:rsidRPr="0024375F" w:rsidRDefault="008256B0" w:rsidP="00F67690">
            <w:pPr>
              <w:jc w:val="center"/>
              <w:rPr>
                <w:rFonts w:ascii="Times New Roman" w:hAnsi="Times New Roman"/>
              </w:rPr>
            </w:pPr>
            <w:r w:rsidRPr="0024375F">
              <w:rPr>
                <w:rFonts w:ascii="Times New Roman" w:hAnsi="Times New Roman"/>
              </w:rPr>
              <w:t>23/09/19</w:t>
            </w:r>
          </w:p>
          <w:p w:rsidR="008256B0" w:rsidRPr="0024375F" w:rsidRDefault="008256B0" w:rsidP="00F67690">
            <w:pPr>
              <w:jc w:val="center"/>
              <w:rPr>
                <w:rFonts w:ascii="Times New Roman" w:hAnsi="Times New Roman"/>
              </w:rPr>
            </w:pPr>
            <w:r w:rsidRPr="0024375F">
              <w:rPr>
                <w:rFonts w:ascii="Times New Roman" w:hAnsi="Times New Roman"/>
              </w:rPr>
              <w:t>26/09/19</w:t>
            </w:r>
          </w:p>
        </w:tc>
      </w:tr>
      <w:tr w:rsidR="008256B0" w:rsidRPr="0024375F" w:rsidTr="00F67690">
        <w:trPr>
          <w:trHeight w:val="968"/>
        </w:trPr>
        <w:tc>
          <w:tcPr>
            <w:tcW w:w="2122" w:type="dxa"/>
            <w:tcBorders>
              <w:right w:val="single" w:sz="4" w:space="0" w:color="auto"/>
            </w:tcBorders>
          </w:tcPr>
          <w:p w:rsidR="008256B0" w:rsidRPr="0024375F" w:rsidRDefault="008256B0" w:rsidP="008256B0">
            <w:pPr>
              <w:rPr>
                <w:rFonts w:ascii="Times New Roman" w:hAnsi="Times New Roman"/>
              </w:rPr>
            </w:pPr>
            <w:r w:rsidRPr="0024375F">
              <w:rPr>
                <w:rFonts w:ascii="Times New Roman" w:hAnsi="Times New Roman"/>
              </w:rPr>
              <w:t>CAPACITACIÓN AUSPICIADA POR CND</w:t>
            </w:r>
          </w:p>
        </w:tc>
        <w:tc>
          <w:tcPr>
            <w:tcW w:w="1984" w:type="dxa"/>
            <w:tcBorders>
              <w:left w:val="single" w:sz="4" w:space="0" w:color="auto"/>
            </w:tcBorders>
          </w:tcPr>
          <w:p w:rsidR="008256B0" w:rsidRPr="0024375F" w:rsidRDefault="008256B0" w:rsidP="008256B0">
            <w:pPr>
              <w:rPr>
                <w:rFonts w:ascii="Times New Roman" w:hAnsi="Times New Roman"/>
              </w:rPr>
            </w:pPr>
            <w:r w:rsidRPr="0024375F">
              <w:rPr>
                <w:rFonts w:ascii="Times New Roman" w:hAnsi="Times New Roman"/>
              </w:rPr>
              <w:t>Psicólogos/as</w:t>
            </w:r>
          </w:p>
          <w:p w:rsidR="008256B0" w:rsidRPr="0024375F" w:rsidRDefault="008256B0" w:rsidP="008256B0">
            <w:pPr>
              <w:pStyle w:val="Prrafodelista"/>
              <w:ind w:left="0" w:firstLine="0"/>
              <w:rPr>
                <w:rFonts w:ascii="Times New Roman" w:hAnsi="Times New Roman"/>
              </w:rPr>
            </w:pPr>
            <w:r w:rsidRPr="0024375F">
              <w:rPr>
                <w:rFonts w:ascii="Times New Roman" w:hAnsi="Times New Roman"/>
                <w:lang w:val="es-ES"/>
              </w:rPr>
              <w:t>Representantes de Iglesias y Líderes Comunitarios</w:t>
            </w:r>
          </w:p>
          <w:p w:rsidR="008256B0" w:rsidRPr="0024375F" w:rsidRDefault="008256B0" w:rsidP="00F67690">
            <w:pPr>
              <w:pStyle w:val="Prrafodelista"/>
              <w:ind w:left="0"/>
              <w:rPr>
                <w:rFonts w:ascii="Times New Roman" w:hAnsi="Times New Roman"/>
              </w:rPr>
            </w:pPr>
          </w:p>
          <w:p w:rsidR="008256B0" w:rsidRPr="0024375F" w:rsidRDefault="008256B0" w:rsidP="00F67690">
            <w:pPr>
              <w:pStyle w:val="Prrafodelista"/>
              <w:ind w:left="0"/>
              <w:rPr>
                <w:rFonts w:ascii="Times New Roman" w:hAnsi="Times New Roman"/>
              </w:rPr>
            </w:pPr>
          </w:p>
        </w:tc>
        <w:tc>
          <w:tcPr>
            <w:tcW w:w="2126" w:type="dxa"/>
          </w:tcPr>
          <w:p w:rsidR="008256B0" w:rsidRPr="0024375F" w:rsidRDefault="008256B0" w:rsidP="008256B0">
            <w:pPr>
              <w:rPr>
                <w:rFonts w:ascii="Times New Roman" w:hAnsi="Times New Roman"/>
              </w:rPr>
            </w:pPr>
            <w:r w:rsidRPr="0024375F">
              <w:rPr>
                <w:rFonts w:ascii="Times New Roman" w:hAnsi="Times New Roman"/>
              </w:rPr>
              <w:t>MINERD</w:t>
            </w:r>
          </w:p>
          <w:p w:rsidR="008256B0" w:rsidRPr="0024375F" w:rsidRDefault="008256B0" w:rsidP="008256B0">
            <w:pPr>
              <w:rPr>
                <w:rFonts w:ascii="Times New Roman" w:hAnsi="Times New Roman"/>
              </w:rPr>
            </w:pPr>
            <w:r w:rsidRPr="0024375F">
              <w:rPr>
                <w:rFonts w:ascii="Times New Roman" w:hAnsi="Times New Roman"/>
              </w:rPr>
              <w:t>Psicólogas Unidos</w:t>
            </w:r>
          </w:p>
          <w:p w:rsidR="008256B0" w:rsidRPr="0024375F" w:rsidRDefault="008256B0" w:rsidP="008256B0">
            <w:pPr>
              <w:rPr>
                <w:rFonts w:ascii="Times New Roman" w:hAnsi="Times New Roman"/>
              </w:rPr>
            </w:pPr>
            <w:r w:rsidRPr="0024375F">
              <w:rPr>
                <w:rFonts w:ascii="Times New Roman" w:hAnsi="Times New Roman"/>
              </w:rPr>
              <w:t>Vicepresidencia</w:t>
            </w:r>
          </w:p>
          <w:p w:rsidR="008256B0" w:rsidRPr="0024375F" w:rsidRDefault="008256B0" w:rsidP="008256B0">
            <w:pPr>
              <w:rPr>
                <w:rFonts w:ascii="Times New Roman" w:hAnsi="Times New Roman"/>
              </w:rPr>
            </w:pPr>
            <w:r w:rsidRPr="0024375F">
              <w:rPr>
                <w:rFonts w:ascii="Times New Roman" w:hAnsi="Times New Roman"/>
              </w:rPr>
              <w:t xml:space="preserve">Miembros de Iglesias Evangélicas </w:t>
            </w:r>
          </w:p>
          <w:p w:rsidR="008256B0" w:rsidRPr="0024375F" w:rsidRDefault="006A013B" w:rsidP="008256B0">
            <w:pPr>
              <w:rPr>
                <w:rFonts w:ascii="Times New Roman" w:hAnsi="Times New Roman"/>
              </w:rPr>
            </w:pPr>
            <w:r>
              <w:rPr>
                <w:rFonts w:ascii="Times New Roman" w:hAnsi="Times New Roman"/>
              </w:rPr>
              <w:t xml:space="preserve">Líderes comunitarios de </w:t>
            </w:r>
            <w:r w:rsidR="008256B0" w:rsidRPr="0024375F">
              <w:rPr>
                <w:rFonts w:ascii="Times New Roman" w:hAnsi="Times New Roman"/>
              </w:rPr>
              <w:t>Juntas de Vecinos</w:t>
            </w:r>
          </w:p>
        </w:tc>
        <w:tc>
          <w:tcPr>
            <w:tcW w:w="709" w:type="dxa"/>
          </w:tcPr>
          <w:p w:rsidR="008256B0" w:rsidRPr="0024375F" w:rsidRDefault="008256B0" w:rsidP="00F67690">
            <w:pPr>
              <w:jc w:val="center"/>
              <w:rPr>
                <w:rFonts w:ascii="Times New Roman" w:hAnsi="Times New Roman"/>
                <w:color w:val="000000"/>
              </w:rPr>
            </w:pPr>
            <w:r w:rsidRPr="0024375F">
              <w:rPr>
                <w:rFonts w:ascii="Times New Roman" w:hAnsi="Times New Roman"/>
                <w:color w:val="000000"/>
              </w:rPr>
              <w:t>34</w:t>
            </w:r>
          </w:p>
        </w:tc>
        <w:tc>
          <w:tcPr>
            <w:tcW w:w="851" w:type="dxa"/>
          </w:tcPr>
          <w:p w:rsidR="008256B0" w:rsidRPr="0024375F" w:rsidRDefault="008256B0" w:rsidP="00F67690">
            <w:pPr>
              <w:jc w:val="center"/>
              <w:rPr>
                <w:rFonts w:ascii="Times New Roman" w:hAnsi="Times New Roman"/>
                <w:color w:val="000000"/>
              </w:rPr>
            </w:pPr>
            <w:r w:rsidRPr="0024375F">
              <w:rPr>
                <w:rFonts w:ascii="Times New Roman" w:hAnsi="Times New Roman"/>
                <w:color w:val="000000"/>
              </w:rPr>
              <w:t>3</w:t>
            </w:r>
          </w:p>
        </w:tc>
        <w:tc>
          <w:tcPr>
            <w:tcW w:w="992" w:type="dxa"/>
          </w:tcPr>
          <w:p w:rsidR="008256B0" w:rsidRPr="0024375F" w:rsidRDefault="008256B0" w:rsidP="00F67690">
            <w:pPr>
              <w:jc w:val="center"/>
              <w:rPr>
                <w:rFonts w:ascii="Times New Roman" w:hAnsi="Times New Roman"/>
                <w:color w:val="000000"/>
              </w:rPr>
            </w:pPr>
            <w:r w:rsidRPr="0024375F">
              <w:rPr>
                <w:rFonts w:ascii="Times New Roman" w:hAnsi="Times New Roman"/>
                <w:color w:val="000000"/>
              </w:rPr>
              <w:t>37</w:t>
            </w:r>
          </w:p>
        </w:tc>
        <w:tc>
          <w:tcPr>
            <w:tcW w:w="1701" w:type="dxa"/>
            <w:tcBorders>
              <w:right w:val="single" w:sz="4" w:space="0" w:color="auto"/>
            </w:tcBorders>
          </w:tcPr>
          <w:p w:rsidR="008256B0" w:rsidRPr="0024375F" w:rsidRDefault="008256B0" w:rsidP="00F67690">
            <w:pPr>
              <w:jc w:val="center"/>
              <w:rPr>
                <w:rFonts w:ascii="Times New Roman" w:hAnsi="Times New Roman"/>
              </w:rPr>
            </w:pPr>
            <w:r w:rsidRPr="0024375F">
              <w:rPr>
                <w:rFonts w:ascii="Times New Roman" w:hAnsi="Times New Roman"/>
              </w:rPr>
              <w:t>17/10/19</w:t>
            </w:r>
          </w:p>
          <w:p w:rsidR="008256B0" w:rsidRPr="0024375F" w:rsidRDefault="008256B0" w:rsidP="00F67690">
            <w:pPr>
              <w:jc w:val="center"/>
              <w:rPr>
                <w:rFonts w:ascii="Times New Roman" w:hAnsi="Times New Roman"/>
              </w:rPr>
            </w:pPr>
            <w:r w:rsidRPr="0024375F">
              <w:rPr>
                <w:rFonts w:ascii="Times New Roman" w:hAnsi="Times New Roman"/>
              </w:rPr>
              <w:t>24/10/19</w:t>
            </w:r>
          </w:p>
          <w:p w:rsidR="008256B0" w:rsidRPr="0024375F" w:rsidRDefault="008256B0" w:rsidP="00F67690">
            <w:pPr>
              <w:jc w:val="center"/>
              <w:rPr>
                <w:rFonts w:ascii="Times New Roman" w:hAnsi="Times New Roman"/>
              </w:rPr>
            </w:pPr>
            <w:r w:rsidRPr="0024375F">
              <w:rPr>
                <w:rFonts w:ascii="Times New Roman" w:hAnsi="Times New Roman"/>
              </w:rPr>
              <w:t>31/10/19</w:t>
            </w:r>
          </w:p>
        </w:tc>
      </w:tr>
      <w:tr w:rsidR="008256B0" w:rsidRPr="0024375F" w:rsidTr="00F67690">
        <w:trPr>
          <w:trHeight w:val="968"/>
        </w:trPr>
        <w:tc>
          <w:tcPr>
            <w:tcW w:w="2122" w:type="dxa"/>
            <w:tcBorders>
              <w:right w:val="single" w:sz="4" w:space="0" w:color="auto"/>
            </w:tcBorders>
          </w:tcPr>
          <w:p w:rsidR="008256B0" w:rsidRPr="0024375F" w:rsidRDefault="008256B0" w:rsidP="00F67690">
            <w:pPr>
              <w:rPr>
                <w:rFonts w:ascii="Times New Roman" w:hAnsi="Times New Roman"/>
              </w:rPr>
            </w:pPr>
          </w:p>
          <w:p w:rsidR="008256B0" w:rsidRPr="0024375F" w:rsidRDefault="008256B0" w:rsidP="008256B0">
            <w:pPr>
              <w:rPr>
                <w:rFonts w:ascii="Times New Roman" w:hAnsi="Times New Roman"/>
              </w:rPr>
            </w:pPr>
            <w:r w:rsidRPr="0024375F">
              <w:rPr>
                <w:rFonts w:ascii="Times New Roman" w:hAnsi="Times New Roman"/>
              </w:rPr>
              <w:t>CAPACITACIÓN AUSPICIADA POR CND</w:t>
            </w:r>
          </w:p>
        </w:tc>
        <w:tc>
          <w:tcPr>
            <w:tcW w:w="1984" w:type="dxa"/>
            <w:tcBorders>
              <w:left w:val="single" w:sz="4" w:space="0" w:color="auto"/>
            </w:tcBorders>
          </w:tcPr>
          <w:p w:rsidR="008256B0" w:rsidRPr="0024375F" w:rsidRDefault="008256B0" w:rsidP="008256B0">
            <w:pPr>
              <w:pStyle w:val="Prrafodelista"/>
              <w:ind w:left="0" w:firstLine="0"/>
              <w:rPr>
                <w:rFonts w:ascii="Times New Roman" w:hAnsi="Times New Roman"/>
              </w:rPr>
            </w:pPr>
            <w:r w:rsidRPr="0024375F">
              <w:rPr>
                <w:rFonts w:ascii="Times New Roman" w:hAnsi="Times New Roman"/>
              </w:rPr>
              <w:t>Psicólogos/as Doctores/as</w:t>
            </w:r>
            <w:r w:rsidRPr="0024375F">
              <w:rPr>
                <w:rFonts w:ascii="Times New Roman" w:hAnsi="Times New Roman"/>
                <w:lang w:val="es-ES"/>
              </w:rPr>
              <w:t>Representantes de Iglesias y Líderes Comunitarios</w:t>
            </w:r>
          </w:p>
          <w:p w:rsidR="008256B0" w:rsidRPr="0024375F" w:rsidRDefault="008256B0" w:rsidP="00F67690">
            <w:pPr>
              <w:pStyle w:val="Prrafodelista"/>
              <w:ind w:left="0"/>
              <w:rPr>
                <w:rFonts w:ascii="Times New Roman" w:hAnsi="Times New Roman"/>
              </w:rPr>
            </w:pPr>
          </w:p>
        </w:tc>
        <w:tc>
          <w:tcPr>
            <w:tcW w:w="2126" w:type="dxa"/>
          </w:tcPr>
          <w:p w:rsidR="008256B0" w:rsidRPr="0024375F" w:rsidRDefault="008256B0" w:rsidP="008256B0">
            <w:pPr>
              <w:rPr>
                <w:rFonts w:ascii="Times New Roman" w:hAnsi="Times New Roman"/>
              </w:rPr>
            </w:pPr>
            <w:r w:rsidRPr="0024375F">
              <w:rPr>
                <w:rFonts w:ascii="Times New Roman" w:hAnsi="Times New Roman"/>
              </w:rPr>
              <w:t>MINERD</w:t>
            </w:r>
          </w:p>
          <w:p w:rsidR="008256B0" w:rsidRPr="0024375F" w:rsidRDefault="008256B0" w:rsidP="008256B0">
            <w:pPr>
              <w:rPr>
                <w:rFonts w:ascii="Times New Roman" w:hAnsi="Times New Roman"/>
              </w:rPr>
            </w:pPr>
            <w:r w:rsidRPr="0024375F">
              <w:rPr>
                <w:rFonts w:ascii="Times New Roman" w:hAnsi="Times New Roman"/>
              </w:rPr>
              <w:t>Centro Cultural INDARTE</w:t>
            </w:r>
          </w:p>
          <w:p w:rsidR="008256B0" w:rsidRPr="0024375F" w:rsidRDefault="008256B0" w:rsidP="008256B0">
            <w:pPr>
              <w:rPr>
                <w:rFonts w:ascii="Times New Roman" w:hAnsi="Times New Roman"/>
              </w:rPr>
            </w:pPr>
            <w:r w:rsidRPr="0024375F">
              <w:rPr>
                <w:rFonts w:ascii="Times New Roman" w:hAnsi="Times New Roman"/>
              </w:rPr>
              <w:t>Fundación Ser para Actuar</w:t>
            </w:r>
          </w:p>
          <w:p w:rsidR="008256B0" w:rsidRPr="0024375F" w:rsidRDefault="008256B0" w:rsidP="008256B0">
            <w:pPr>
              <w:rPr>
                <w:rFonts w:ascii="Times New Roman" w:hAnsi="Times New Roman"/>
              </w:rPr>
            </w:pPr>
            <w:r w:rsidRPr="0024375F">
              <w:rPr>
                <w:rFonts w:ascii="Times New Roman" w:hAnsi="Times New Roman"/>
              </w:rPr>
              <w:t>Hospital Red Cabral</w:t>
            </w:r>
          </w:p>
          <w:p w:rsidR="008256B0" w:rsidRPr="0024375F" w:rsidRDefault="008256B0" w:rsidP="008256B0">
            <w:pPr>
              <w:rPr>
                <w:rFonts w:ascii="Times New Roman" w:hAnsi="Times New Roman"/>
              </w:rPr>
            </w:pPr>
            <w:r w:rsidRPr="0024375F">
              <w:rPr>
                <w:rFonts w:ascii="Times New Roman" w:hAnsi="Times New Roman"/>
              </w:rPr>
              <w:t xml:space="preserve">Miembros de Iglesias Evangélicas </w:t>
            </w:r>
          </w:p>
          <w:p w:rsidR="008256B0" w:rsidRPr="0024375F" w:rsidRDefault="008256B0" w:rsidP="008256B0">
            <w:pPr>
              <w:rPr>
                <w:rFonts w:ascii="Times New Roman" w:hAnsi="Times New Roman"/>
              </w:rPr>
            </w:pPr>
            <w:r w:rsidRPr="0024375F">
              <w:rPr>
                <w:rFonts w:ascii="Times New Roman" w:hAnsi="Times New Roman"/>
              </w:rPr>
              <w:t>Juntas de Vecinos</w:t>
            </w:r>
          </w:p>
        </w:tc>
        <w:tc>
          <w:tcPr>
            <w:tcW w:w="709" w:type="dxa"/>
          </w:tcPr>
          <w:p w:rsidR="008256B0" w:rsidRPr="0024375F" w:rsidRDefault="008256B0" w:rsidP="00F67690">
            <w:pPr>
              <w:jc w:val="center"/>
              <w:rPr>
                <w:rFonts w:ascii="Times New Roman" w:hAnsi="Times New Roman"/>
                <w:color w:val="000000"/>
              </w:rPr>
            </w:pPr>
            <w:r w:rsidRPr="0024375F">
              <w:rPr>
                <w:rFonts w:ascii="Times New Roman" w:hAnsi="Times New Roman"/>
                <w:color w:val="000000"/>
              </w:rPr>
              <w:t>33</w:t>
            </w:r>
          </w:p>
        </w:tc>
        <w:tc>
          <w:tcPr>
            <w:tcW w:w="851" w:type="dxa"/>
          </w:tcPr>
          <w:p w:rsidR="008256B0" w:rsidRPr="0024375F" w:rsidRDefault="008256B0" w:rsidP="00F67690">
            <w:pPr>
              <w:jc w:val="center"/>
              <w:rPr>
                <w:rFonts w:ascii="Times New Roman" w:hAnsi="Times New Roman"/>
                <w:color w:val="000000"/>
              </w:rPr>
            </w:pPr>
            <w:r w:rsidRPr="0024375F">
              <w:rPr>
                <w:rFonts w:ascii="Times New Roman" w:hAnsi="Times New Roman"/>
                <w:color w:val="000000"/>
              </w:rPr>
              <w:t>6</w:t>
            </w:r>
          </w:p>
        </w:tc>
        <w:tc>
          <w:tcPr>
            <w:tcW w:w="992" w:type="dxa"/>
          </w:tcPr>
          <w:p w:rsidR="008256B0" w:rsidRPr="0024375F" w:rsidRDefault="008256B0" w:rsidP="00F67690">
            <w:pPr>
              <w:jc w:val="center"/>
              <w:rPr>
                <w:rFonts w:ascii="Times New Roman" w:hAnsi="Times New Roman"/>
                <w:color w:val="000000"/>
              </w:rPr>
            </w:pPr>
            <w:r w:rsidRPr="0024375F">
              <w:rPr>
                <w:rFonts w:ascii="Times New Roman" w:hAnsi="Times New Roman"/>
                <w:color w:val="000000"/>
              </w:rPr>
              <w:t>39</w:t>
            </w:r>
          </w:p>
        </w:tc>
        <w:tc>
          <w:tcPr>
            <w:tcW w:w="1701" w:type="dxa"/>
            <w:tcBorders>
              <w:right w:val="single" w:sz="4" w:space="0" w:color="auto"/>
            </w:tcBorders>
          </w:tcPr>
          <w:p w:rsidR="008256B0" w:rsidRPr="0024375F" w:rsidRDefault="008256B0" w:rsidP="00F67690">
            <w:pPr>
              <w:jc w:val="center"/>
              <w:rPr>
                <w:rFonts w:ascii="Times New Roman" w:hAnsi="Times New Roman"/>
              </w:rPr>
            </w:pPr>
            <w:r w:rsidRPr="0024375F">
              <w:rPr>
                <w:rFonts w:ascii="Times New Roman" w:hAnsi="Times New Roman"/>
              </w:rPr>
              <w:t>21/10/19</w:t>
            </w:r>
          </w:p>
          <w:p w:rsidR="008256B0" w:rsidRPr="0024375F" w:rsidRDefault="008256B0" w:rsidP="00F67690">
            <w:pPr>
              <w:jc w:val="center"/>
              <w:rPr>
                <w:rFonts w:ascii="Times New Roman" w:hAnsi="Times New Roman"/>
              </w:rPr>
            </w:pPr>
            <w:r w:rsidRPr="0024375F">
              <w:rPr>
                <w:rFonts w:ascii="Times New Roman" w:hAnsi="Times New Roman"/>
              </w:rPr>
              <w:t>25/10/19</w:t>
            </w:r>
          </w:p>
          <w:p w:rsidR="008256B0" w:rsidRPr="0024375F" w:rsidRDefault="008256B0" w:rsidP="00F67690">
            <w:pPr>
              <w:jc w:val="center"/>
              <w:rPr>
                <w:rFonts w:ascii="Times New Roman" w:hAnsi="Times New Roman"/>
              </w:rPr>
            </w:pPr>
            <w:r w:rsidRPr="0024375F">
              <w:rPr>
                <w:rFonts w:ascii="Times New Roman" w:hAnsi="Times New Roman"/>
              </w:rPr>
              <w:t>28/10/19</w:t>
            </w:r>
          </w:p>
        </w:tc>
      </w:tr>
      <w:tr w:rsidR="008256B0" w:rsidRPr="0024375F" w:rsidTr="00F67690">
        <w:trPr>
          <w:trHeight w:val="968"/>
        </w:trPr>
        <w:tc>
          <w:tcPr>
            <w:tcW w:w="2122" w:type="dxa"/>
            <w:tcBorders>
              <w:right w:val="single" w:sz="4" w:space="0" w:color="auto"/>
            </w:tcBorders>
            <w:shd w:val="clear" w:color="auto" w:fill="F2F2F2"/>
          </w:tcPr>
          <w:p w:rsidR="008256B0" w:rsidRPr="0024375F" w:rsidRDefault="008256B0" w:rsidP="00F67690">
            <w:pPr>
              <w:rPr>
                <w:rFonts w:ascii="Times New Roman" w:hAnsi="Times New Roman"/>
                <w:b/>
              </w:rPr>
            </w:pPr>
            <w:r w:rsidRPr="0024375F">
              <w:rPr>
                <w:rFonts w:ascii="Times New Roman" w:hAnsi="Times New Roman"/>
                <w:b/>
              </w:rPr>
              <w:t xml:space="preserve">Total de logros alcanzados </w:t>
            </w:r>
          </w:p>
        </w:tc>
        <w:tc>
          <w:tcPr>
            <w:tcW w:w="5670" w:type="dxa"/>
            <w:gridSpan w:val="4"/>
            <w:tcBorders>
              <w:left w:val="single" w:sz="4" w:space="0" w:color="auto"/>
            </w:tcBorders>
            <w:shd w:val="clear" w:color="auto" w:fill="F2F2F2"/>
          </w:tcPr>
          <w:p w:rsidR="008256B0" w:rsidRPr="0024375F" w:rsidRDefault="008256B0" w:rsidP="00F67690">
            <w:pPr>
              <w:jc w:val="center"/>
              <w:rPr>
                <w:rFonts w:ascii="Times New Roman" w:hAnsi="Times New Roman"/>
                <w:color w:val="000000"/>
              </w:rPr>
            </w:pPr>
          </w:p>
          <w:p w:rsidR="008256B0" w:rsidRPr="0024375F" w:rsidRDefault="008256B0" w:rsidP="00F67690">
            <w:pPr>
              <w:pStyle w:val="Prrafodelista"/>
              <w:ind w:left="241"/>
              <w:jc w:val="both"/>
              <w:rPr>
                <w:rFonts w:ascii="Times New Roman" w:hAnsi="Times New Roman"/>
                <w:b/>
                <w:color w:val="000000"/>
              </w:rPr>
            </w:pPr>
            <w:r w:rsidRPr="0024375F">
              <w:rPr>
                <w:rFonts w:ascii="Times New Roman" w:hAnsi="Times New Roman"/>
                <w:b/>
                <w:color w:val="000000"/>
              </w:rPr>
              <w:t>325 facilitadores pertenecientes a diferentes instancias formados en la metodología del programa Construyendo Familias y que articulan en la programación de sus diferentes instituciones esta estrategia para el alcance y fortalecimiento de las familias.</w:t>
            </w:r>
          </w:p>
          <w:p w:rsidR="008256B0" w:rsidRPr="0024375F" w:rsidRDefault="008256B0" w:rsidP="00F67690">
            <w:pPr>
              <w:pStyle w:val="Prrafodelista"/>
              <w:ind w:left="241"/>
              <w:rPr>
                <w:rFonts w:ascii="Times New Roman" w:hAnsi="Times New Roman"/>
                <w:color w:val="000000"/>
              </w:rPr>
            </w:pPr>
          </w:p>
        </w:tc>
        <w:tc>
          <w:tcPr>
            <w:tcW w:w="992" w:type="dxa"/>
            <w:shd w:val="clear" w:color="auto" w:fill="F2F2F2"/>
          </w:tcPr>
          <w:p w:rsidR="008256B0" w:rsidRPr="0024375F" w:rsidRDefault="008256B0" w:rsidP="00F67690">
            <w:pPr>
              <w:jc w:val="center"/>
              <w:rPr>
                <w:rFonts w:ascii="Times New Roman" w:hAnsi="Times New Roman"/>
                <w:color w:val="000000"/>
              </w:rPr>
            </w:pPr>
            <w:r w:rsidRPr="0024375F">
              <w:rPr>
                <w:rFonts w:ascii="Times New Roman" w:hAnsi="Times New Roman"/>
                <w:color w:val="000000"/>
              </w:rPr>
              <w:t>325</w:t>
            </w:r>
          </w:p>
        </w:tc>
        <w:tc>
          <w:tcPr>
            <w:tcW w:w="1701" w:type="dxa"/>
            <w:tcBorders>
              <w:right w:val="single" w:sz="4" w:space="0" w:color="auto"/>
            </w:tcBorders>
            <w:shd w:val="clear" w:color="auto" w:fill="F2F2F2"/>
          </w:tcPr>
          <w:p w:rsidR="008256B0" w:rsidRPr="0024375F" w:rsidRDefault="008256B0" w:rsidP="00F67690">
            <w:pPr>
              <w:jc w:val="center"/>
              <w:rPr>
                <w:rFonts w:ascii="Times New Roman" w:hAnsi="Times New Roman"/>
              </w:rPr>
            </w:pPr>
          </w:p>
        </w:tc>
      </w:tr>
    </w:tbl>
    <w:p w:rsidR="008256B0" w:rsidRDefault="008256B0" w:rsidP="00483477">
      <w:pPr>
        <w:rPr>
          <w:rFonts w:ascii="Times New Roman" w:hAnsi="Times New Roman"/>
          <w:b/>
          <w:sz w:val="24"/>
          <w:szCs w:val="24"/>
        </w:rPr>
      </w:pPr>
    </w:p>
    <w:p w:rsidR="00483477" w:rsidRDefault="00483477" w:rsidP="00483477">
      <w:pPr>
        <w:rPr>
          <w:rFonts w:ascii="Times New Roman" w:hAnsi="Times New Roman"/>
          <w:b/>
          <w:sz w:val="24"/>
          <w:szCs w:val="24"/>
        </w:rPr>
      </w:pPr>
    </w:p>
    <w:p w:rsidR="00483477" w:rsidRDefault="00483477" w:rsidP="00483477">
      <w:pPr>
        <w:rPr>
          <w:rFonts w:ascii="Times New Roman" w:hAnsi="Times New Roman"/>
          <w:b/>
          <w:sz w:val="24"/>
          <w:szCs w:val="24"/>
        </w:rPr>
      </w:pPr>
    </w:p>
    <w:p w:rsidR="00483477" w:rsidRDefault="00483477" w:rsidP="00483477">
      <w:pPr>
        <w:rPr>
          <w:rFonts w:ascii="Times New Roman" w:hAnsi="Times New Roman"/>
          <w:b/>
          <w:sz w:val="24"/>
          <w:szCs w:val="24"/>
        </w:rPr>
      </w:pPr>
    </w:p>
    <w:p w:rsidR="00483477" w:rsidRDefault="00483477" w:rsidP="00483477">
      <w:pPr>
        <w:rPr>
          <w:rFonts w:ascii="Times New Roman" w:hAnsi="Times New Roman"/>
          <w:b/>
          <w:sz w:val="24"/>
          <w:szCs w:val="24"/>
        </w:rPr>
      </w:pPr>
    </w:p>
    <w:tbl>
      <w:tblPr>
        <w:tblW w:w="96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1"/>
        <w:gridCol w:w="4143"/>
        <w:gridCol w:w="907"/>
        <w:gridCol w:w="826"/>
        <w:gridCol w:w="2339"/>
      </w:tblGrid>
      <w:tr w:rsidR="00DF66BF" w:rsidRPr="00D36BC9" w:rsidTr="00DF66BF">
        <w:trPr>
          <w:trHeight w:val="693"/>
          <w:jc w:val="center"/>
        </w:trPr>
        <w:tc>
          <w:tcPr>
            <w:tcW w:w="1421" w:type="dxa"/>
            <w:tcBorders>
              <w:bottom w:val="single" w:sz="4" w:space="0" w:color="000000"/>
            </w:tcBorders>
            <w:shd w:val="clear" w:color="auto" w:fill="BFBFBF"/>
          </w:tcPr>
          <w:p w:rsidR="00DF66BF" w:rsidRPr="00D36BC9" w:rsidRDefault="00DF66BF" w:rsidP="00F67690">
            <w:pPr>
              <w:pBdr>
                <w:top w:val="nil"/>
                <w:left w:val="nil"/>
                <w:bottom w:val="nil"/>
                <w:right w:val="nil"/>
                <w:between w:val="nil"/>
              </w:pBdr>
              <w:jc w:val="center"/>
              <w:rPr>
                <w:rFonts w:ascii="Times New Roman" w:hAnsi="Times New Roman"/>
                <w:b/>
                <w:color w:val="000000"/>
                <w:sz w:val="24"/>
                <w:szCs w:val="24"/>
                <w:lang w:val="es-DO" w:eastAsia="es-MX"/>
              </w:rPr>
            </w:pPr>
            <w:r w:rsidRPr="00D36BC9">
              <w:rPr>
                <w:rFonts w:ascii="Times New Roman" w:hAnsi="Times New Roman"/>
                <w:b/>
                <w:color w:val="000000"/>
                <w:sz w:val="24"/>
                <w:szCs w:val="24"/>
                <w:lang w:val="es-DO" w:eastAsia="es-MX"/>
              </w:rPr>
              <w:lastRenderedPageBreak/>
              <w:t>FECHA</w:t>
            </w:r>
            <w:r>
              <w:rPr>
                <w:rFonts w:ascii="Times New Roman" w:hAnsi="Times New Roman"/>
                <w:b/>
                <w:color w:val="000000"/>
                <w:sz w:val="24"/>
                <w:szCs w:val="24"/>
                <w:lang w:val="es-DO" w:eastAsia="es-MX"/>
              </w:rPr>
              <w:t>S</w:t>
            </w:r>
          </w:p>
        </w:tc>
        <w:tc>
          <w:tcPr>
            <w:tcW w:w="4143" w:type="dxa"/>
            <w:shd w:val="clear" w:color="auto" w:fill="BFBFBF"/>
          </w:tcPr>
          <w:p w:rsidR="00DF66BF" w:rsidRPr="00D36BC9" w:rsidRDefault="00DF66BF" w:rsidP="00F67690">
            <w:pPr>
              <w:pBdr>
                <w:top w:val="nil"/>
                <w:left w:val="nil"/>
                <w:bottom w:val="nil"/>
                <w:right w:val="nil"/>
                <w:between w:val="nil"/>
              </w:pBdr>
              <w:jc w:val="center"/>
              <w:rPr>
                <w:rFonts w:ascii="Times New Roman" w:hAnsi="Times New Roman"/>
                <w:b/>
                <w:color w:val="000000"/>
                <w:sz w:val="24"/>
                <w:szCs w:val="24"/>
                <w:lang w:val="es-DO" w:eastAsia="es-MX"/>
              </w:rPr>
            </w:pPr>
            <w:r w:rsidRPr="00D36BC9">
              <w:rPr>
                <w:rFonts w:ascii="Times New Roman" w:hAnsi="Times New Roman"/>
                <w:b/>
                <w:color w:val="000000"/>
                <w:sz w:val="24"/>
                <w:szCs w:val="24"/>
                <w:lang w:val="es-DO" w:eastAsia="es-MX"/>
              </w:rPr>
              <w:t>INSTITUCIONES PARTICIPANTES</w:t>
            </w:r>
          </w:p>
        </w:tc>
        <w:tc>
          <w:tcPr>
            <w:tcW w:w="907" w:type="dxa"/>
            <w:shd w:val="clear" w:color="auto" w:fill="BFBFBF"/>
          </w:tcPr>
          <w:p w:rsidR="00DF66BF" w:rsidRDefault="00DF66BF" w:rsidP="00F67690">
            <w:pPr>
              <w:pBdr>
                <w:top w:val="nil"/>
                <w:left w:val="nil"/>
                <w:bottom w:val="nil"/>
                <w:right w:val="nil"/>
                <w:between w:val="nil"/>
              </w:pBdr>
              <w:jc w:val="center"/>
              <w:rPr>
                <w:rFonts w:ascii="Times New Roman" w:hAnsi="Times New Roman"/>
                <w:b/>
                <w:color w:val="000000"/>
                <w:sz w:val="24"/>
                <w:szCs w:val="24"/>
                <w:lang w:val="es-DO" w:eastAsia="es-MX"/>
              </w:rPr>
            </w:pPr>
          </w:p>
          <w:p w:rsidR="00DF66BF" w:rsidRPr="00D36BC9" w:rsidRDefault="00DF66BF" w:rsidP="00F67690">
            <w:pPr>
              <w:pBdr>
                <w:top w:val="nil"/>
                <w:left w:val="nil"/>
                <w:bottom w:val="nil"/>
                <w:right w:val="nil"/>
                <w:between w:val="nil"/>
              </w:pBdr>
              <w:jc w:val="center"/>
              <w:rPr>
                <w:rFonts w:ascii="Times New Roman" w:hAnsi="Times New Roman"/>
                <w:b/>
                <w:color w:val="000000"/>
                <w:sz w:val="24"/>
                <w:szCs w:val="24"/>
                <w:lang w:val="es-DO" w:eastAsia="es-MX"/>
              </w:rPr>
            </w:pPr>
            <w:r>
              <w:rPr>
                <w:rFonts w:ascii="Times New Roman" w:hAnsi="Times New Roman"/>
                <w:b/>
                <w:color w:val="000000"/>
                <w:sz w:val="24"/>
                <w:szCs w:val="24"/>
                <w:lang w:val="es-DO" w:eastAsia="es-MX"/>
              </w:rPr>
              <w:t>F</w:t>
            </w:r>
          </w:p>
        </w:tc>
        <w:tc>
          <w:tcPr>
            <w:tcW w:w="826" w:type="dxa"/>
            <w:shd w:val="clear" w:color="auto" w:fill="BFBFBF"/>
          </w:tcPr>
          <w:p w:rsidR="00DF66BF" w:rsidRDefault="00DF66BF" w:rsidP="00F67690">
            <w:pPr>
              <w:pBdr>
                <w:top w:val="nil"/>
                <w:left w:val="nil"/>
                <w:bottom w:val="nil"/>
                <w:right w:val="nil"/>
                <w:between w:val="nil"/>
              </w:pBdr>
              <w:jc w:val="center"/>
              <w:rPr>
                <w:rFonts w:ascii="Times New Roman" w:hAnsi="Times New Roman"/>
                <w:b/>
                <w:color w:val="000000"/>
                <w:sz w:val="24"/>
                <w:szCs w:val="24"/>
                <w:lang w:val="es-DO" w:eastAsia="es-MX"/>
              </w:rPr>
            </w:pPr>
          </w:p>
          <w:p w:rsidR="00DF66BF" w:rsidRPr="00D36BC9" w:rsidRDefault="00DF66BF" w:rsidP="00F67690">
            <w:pPr>
              <w:pBdr>
                <w:top w:val="nil"/>
                <w:left w:val="nil"/>
                <w:bottom w:val="nil"/>
                <w:right w:val="nil"/>
                <w:between w:val="nil"/>
              </w:pBdr>
              <w:jc w:val="center"/>
              <w:rPr>
                <w:rFonts w:ascii="Times New Roman" w:hAnsi="Times New Roman"/>
                <w:b/>
                <w:color w:val="000000"/>
                <w:sz w:val="24"/>
                <w:szCs w:val="24"/>
                <w:lang w:val="es-DO" w:eastAsia="es-MX"/>
              </w:rPr>
            </w:pPr>
            <w:r>
              <w:rPr>
                <w:rFonts w:ascii="Times New Roman" w:hAnsi="Times New Roman"/>
                <w:b/>
                <w:color w:val="000000"/>
                <w:sz w:val="24"/>
                <w:szCs w:val="24"/>
                <w:lang w:val="es-DO" w:eastAsia="es-MX"/>
              </w:rPr>
              <w:t>M</w:t>
            </w:r>
          </w:p>
        </w:tc>
        <w:tc>
          <w:tcPr>
            <w:tcW w:w="2339" w:type="dxa"/>
            <w:shd w:val="clear" w:color="auto" w:fill="BFBFBF"/>
          </w:tcPr>
          <w:p w:rsidR="00DF66BF" w:rsidRPr="00D36BC9" w:rsidRDefault="00DF66BF" w:rsidP="00F67690">
            <w:pPr>
              <w:pBdr>
                <w:top w:val="nil"/>
                <w:left w:val="nil"/>
                <w:bottom w:val="nil"/>
                <w:right w:val="nil"/>
                <w:between w:val="nil"/>
              </w:pBdr>
              <w:jc w:val="center"/>
              <w:rPr>
                <w:rFonts w:ascii="Times New Roman" w:hAnsi="Times New Roman"/>
                <w:b/>
                <w:color w:val="000000"/>
                <w:sz w:val="24"/>
                <w:szCs w:val="24"/>
                <w:lang w:val="es-DO" w:eastAsia="es-MX"/>
              </w:rPr>
            </w:pPr>
            <w:r>
              <w:rPr>
                <w:rFonts w:ascii="Times New Roman" w:hAnsi="Times New Roman"/>
                <w:b/>
                <w:color w:val="000000"/>
                <w:sz w:val="24"/>
                <w:szCs w:val="24"/>
                <w:lang w:val="es-DO" w:eastAsia="es-MX"/>
              </w:rPr>
              <w:t>TOTAL DE PARTICIPANTES</w:t>
            </w:r>
          </w:p>
        </w:tc>
      </w:tr>
      <w:tr w:rsidR="00DF66BF" w:rsidRPr="0024375F" w:rsidTr="00DF66BF">
        <w:trPr>
          <w:trHeight w:val="2262"/>
          <w:jc w:val="center"/>
        </w:trPr>
        <w:tc>
          <w:tcPr>
            <w:tcW w:w="1421" w:type="dxa"/>
          </w:tcPr>
          <w:p w:rsidR="00DF66BF" w:rsidRPr="0024375F" w:rsidRDefault="00DF66BF"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26/03/19</w:t>
            </w:r>
          </w:p>
          <w:p w:rsidR="00DF66BF" w:rsidRPr="0024375F" w:rsidRDefault="00DF66BF"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27/03/19</w:t>
            </w:r>
          </w:p>
          <w:p w:rsidR="00DF66BF" w:rsidRPr="0024375F" w:rsidRDefault="00DF66BF"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28/03/19</w:t>
            </w:r>
          </w:p>
        </w:tc>
        <w:tc>
          <w:tcPr>
            <w:tcW w:w="4143" w:type="dxa"/>
          </w:tcPr>
          <w:p w:rsidR="00DF66BF" w:rsidRPr="0024375F" w:rsidRDefault="00DF66BF"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Entrenamiento para Formador de Failitadores, (TOF) del Programa Construyendo Familias.</w:t>
            </w:r>
          </w:p>
          <w:p w:rsidR="00DF66BF" w:rsidRPr="0024375F" w:rsidRDefault="00DF66BF" w:rsidP="00F67690">
            <w:pPr>
              <w:pBdr>
                <w:top w:val="nil"/>
                <w:left w:val="nil"/>
                <w:bottom w:val="nil"/>
                <w:right w:val="nil"/>
                <w:between w:val="nil"/>
              </w:pBdr>
              <w:rPr>
                <w:rFonts w:ascii="Times New Roman" w:hAnsi="Times New Roman"/>
                <w:b/>
                <w:color w:val="000000"/>
                <w:lang w:val="es-DO" w:eastAsia="es-MX"/>
              </w:rPr>
            </w:pPr>
            <w:r w:rsidRPr="0024375F">
              <w:rPr>
                <w:rFonts w:ascii="Times New Roman" w:hAnsi="Times New Roman"/>
                <w:b/>
                <w:color w:val="000000"/>
                <w:lang w:val="es-DO" w:eastAsia="es-MX"/>
              </w:rPr>
              <w:t>Participantes:</w:t>
            </w:r>
          </w:p>
          <w:p w:rsidR="00DF66BF" w:rsidRPr="0024375F" w:rsidRDefault="00DF66BF" w:rsidP="00F40C70">
            <w:pPr>
              <w:numPr>
                <w:ilvl w:val="0"/>
                <w:numId w:val="44"/>
              </w:num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Ministerio de Educación</w:t>
            </w:r>
          </w:p>
          <w:p w:rsidR="00DF66BF" w:rsidRPr="0024375F" w:rsidRDefault="00DF66BF" w:rsidP="00F40C70">
            <w:pPr>
              <w:numPr>
                <w:ilvl w:val="0"/>
                <w:numId w:val="44"/>
              </w:num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CAIFI</w:t>
            </w:r>
          </w:p>
          <w:p w:rsidR="00DF66BF" w:rsidRPr="0024375F" w:rsidRDefault="00DF66BF" w:rsidP="00F40C70">
            <w:pPr>
              <w:numPr>
                <w:ilvl w:val="0"/>
                <w:numId w:val="44"/>
              </w:num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Casa Abierta</w:t>
            </w:r>
          </w:p>
          <w:p w:rsidR="00DF66BF" w:rsidRPr="0024375F" w:rsidRDefault="00DF66BF" w:rsidP="00F40C70">
            <w:pPr>
              <w:numPr>
                <w:ilvl w:val="0"/>
                <w:numId w:val="44"/>
              </w:num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Consejo Nacional de Drogas</w:t>
            </w:r>
          </w:p>
          <w:p w:rsidR="00DF66BF" w:rsidRPr="0024375F" w:rsidRDefault="00DF66BF" w:rsidP="00F67690">
            <w:pPr>
              <w:pBdr>
                <w:top w:val="nil"/>
                <w:left w:val="nil"/>
                <w:bottom w:val="nil"/>
                <w:right w:val="nil"/>
                <w:between w:val="nil"/>
              </w:pBdr>
              <w:ind w:left="720"/>
              <w:rPr>
                <w:rFonts w:ascii="Times New Roman" w:hAnsi="Times New Roman"/>
                <w:color w:val="000000"/>
                <w:lang w:val="es-DO" w:eastAsia="es-MX"/>
              </w:rPr>
            </w:pPr>
          </w:p>
        </w:tc>
        <w:tc>
          <w:tcPr>
            <w:tcW w:w="907" w:type="dxa"/>
          </w:tcPr>
          <w:p w:rsidR="00DF66BF" w:rsidRPr="0024375F" w:rsidRDefault="00DF66BF"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17</w:t>
            </w:r>
          </w:p>
        </w:tc>
        <w:tc>
          <w:tcPr>
            <w:tcW w:w="826" w:type="dxa"/>
          </w:tcPr>
          <w:p w:rsidR="00DF66BF" w:rsidRPr="0024375F" w:rsidRDefault="00DF66BF"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c>
          <w:tcPr>
            <w:tcW w:w="2339" w:type="dxa"/>
          </w:tcPr>
          <w:p w:rsidR="00DF66BF" w:rsidRPr="0024375F" w:rsidRDefault="00DF66BF"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20</w:t>
            </w:r>
          </w:p>
        </w:tc>
      </w:tr>
    </w:tbl>
    <w:p w:rsidR="00483477" w:rsidRDefault="00483477" w:rsidP="00483477">
      <w:pPr>
        <w:rPr>
          <w:rFonts w:ascii="Times New Roman" w:hAnsi="Times New Roman"/>
          <w:b/>
          <w:sz w:val="24"/>
          <w:szCs w:val="24"/>
        </w:rPr>
      </w:pPr>
    </w:p>
    <w:p w:rsidR="00483477" w:rsidRDefault="00483477" w:rsidP="00483477">
      <w:pPr>
        <w:rPr>
          <w:rFonts w:ascii="Times New Roman" w:hAnsi="Times New Roman"/>
          <w:b/>
          <w:sz w:val="24"/>
          <w:szCs w:val="24"/>
        </w:rPr>
      </w:pPr>
    </w:p>
    <w:p w:rsidR="006A013B" w:rsidRDefault="006A013B" w:rsidP="00483477">
      <w:pPr>
        <w:rPr>
          <w:rFonts w:ascii="Times New Roman" w:hAnsi="Times New Roman"/>
          <w:b/>
          <w:sz w:val="24"/>
          <w:szCs w:val="24"/>
        </w:rPr>
      </w:pPr>
    </w:p>
    <w:p w:rsidR="00DF66BF" w:rsidRPr="0024375F" w:rsidRDefault="00DF66BF" w:rsidP="00DF66BF">
      <w:pPr>
        <w:jc w:val="center"/>
        <w:rPr>
          <w:rFonts w:ascii="Times New Roman" w:hAnsi="Times New Roman"/>
          <w:b/>
        </w:rPr>
      </w:pPr>
      <w:r w:rsidRPr="0024375F">
        <w:rPr>
          <w:rFonts w:ascii="Times New Roman" w:hAnsi="Times New Roman"/>
          <w:b/>
        </w:rPr>
        <w:t>PROGRAMA CONSTRUYENDO FAMILIAS IMPLEMENTACIONES 2019</w:t>
      </w:r>
    </w:p>
    <w:tbl>
      <w:tblPr>
        <w:tblpPr w:leftFromText="141" w:rightFromText="141" w:vertAnchor="text" w:horzAnchor="margin" w:tblpXSpec="center" w:tblpY="179"/>
        <w:tblOverlap w:val="never"/>
        <w:tblW w:w="10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1"/>
        <w:gridCol w:w="2552"/>
        <w:gridCol w:w="709"/>
        <w:gridCol w:w="567"/>
        <w:gridCol w:w="567"/>
        <w:gridCol w:w="567"/>
        <w:gridCol w:w="567"/>
        <w:gridCol w:w="708"/>
        <w:gridCol w:w="573"/>
      </w:tblGrid>
      <w:tr w:rsidR="00DF66BF" w:rsidRPr="0024375F" w:rsidTr="0024375F">
        <w:trPr>
          <w:trHeight w:val="2259"/>
        </w:trPr>
        <w:tc>
          <w:tcPr>
            <w:tcW w:w="3691" w:type="dxa"/>
            <w:tcBorders>
              <w:top w:val="single" w:sz="4" w:space="0" w:color="auto"/>
              <w:left w:val="single" w:sz="4" w:space="0" w:color="auto"/>
              <w:bottom w:val="single" w:sz="4" w:space="0" w:color="auto"/>
              <w:right w:val="single" w:sz="4" w:space="0" w:color="auto"/>
            </w:tcBorders>
            <w:shd w:val="clear" w:color="auto" w:fill="DEEAF6"/>
            <w:hideMark/>
          </w:tcPr>
          <w:p w:rsidR="00DF66BF" w:rsidRPr="0024375F" w:rsidRDefault="00DF66BF" w:rsidP="00F67690">
            <w:pPr>
              <w:rPr>
                <w:rFonts w:ascii="Times New Roman" w:hAnsi="Times New Roman"/>
                <w:b/>
                <w:sz w:val="20"/>
                <w:szCs w:val="20"/>
              </w:rPr>
            </w:pPr>
            <w:r w:rsidRPr="0024375F">
              <w:rPr>
                <w:rFonts w:ascii="Times New Roman" w:hAnsi="Times New Roman"/>
                <w:b/>
                <w:sz w:val="20"/>
                <w:szCs w:val="20"/>
              </w:rPr>
              <w:t>INSTITUCIONES</w:t>
            </w:r>
          </w:p>
          <w:p w:rsidR="00DF66BF" w:rsidRPr="0024375F" w:rsidRDefault="00DF66BF" w:rsidP="00F67690">
            <w:pPr>
              <w:rPr>
                <w:rFonts w:ascii="Times New Roman" w:hAnsi="Times New Roman"/>
                <w:b/>
                <w:sz w:val="20"/>
                <w:szCs w:val="20"/>
              </w:rPr>
            </w:pPr>
            <w:r w:rsidRPr="0024375F">
              <w:rPr>
                <w:rFonts w:ascii="Times New Roman" w:hAnsi="Times New Roman"/>
                <w:b/>
                <w:sz w:val="20"/>
                <w:szCs w:val="20"/>
              </w:rPr>
              <w:t xml:space="preserve">LUGARES DE </w:t>
            </w:r>
          </w:p>
          <w:p w:rsidR="00DF66BF" w:rsidRPr="0024375F" w:rsidRDefault="00DF66BF" w:rsidP="00F67690">
            <w:pPr>
              <w:rPr>
                <w:rFonts w:ascii="Times New Roman" w:hAnsi="Times New Roman"/>
                <w:b/>
                <w:sz w:val="20"/>
                <w:szCs w:val="20"/>
              </w:rPr>
            </w:pPr>
            <w:r w:rsidRPr="0024375F">
              <w:rPr>
                <w:rFonts w:ascii="Times New Roman" w:hAnsi="Times New Roman"/>
                <w:b/>
                <w:sz w:val="20"/>
                <w:szCs w:val="20"/>
              </w:rPr>
              <w:t xml:space="preserve">IMPLEMENTACIONES DE CONSTRUYENDO FAMILIAS </w:t>
            </w:r>
          </w:p>
        </w:tc>
        <w:tc>
          <w:tcPr>
            <w:tcW w:w="2552" w:type="dxa"/>
            <w:tcBorders>
              <w:top w:val="single" w:sz="4" w:space="0" w:color="auto"/>
              <w:left w:val="single" w:sz="4" w:space="0" w:color="auto"/>
              <w:bottom w:val="single" w:sz="4" w:space="0" w:color="auto"/>
              <w:right w:val="single" w:sz="4" w:space="0" w:color="000000"/>
            </w:tcBorders>
            <w:shd w:val="clear" w:color="auto" w:fill="DEEAF6"/>
          </w:tcPr>
          <w:p w:rsidR="00DF66BF" w:rsidRPr="0024375F" w:rsidRDefault="00DF66BF" w:rsidP="00F67690">
            <w:pPr>
              <w:jc w:val="center"/>
              <w:rPr>
                <w:rFonts w:ascii="Times New Roman" w:hAnsi="Times New Roman"/>
                <w:b/>
                <w:sz w:val="20"/>
                <w:szCs w:val="20"/>
              </w:rPr>
            </w:pPr>
          </w:p>
          <w:p w:rsidR="00DF66BF" w:rsidRPr="0024375F" w:rsidRDefault="00DF66BF" w:rsidP="00F67690">
            <w:pPr>
              <w:jc w:val="center"/>
              <w:rPr>
                <w:rFonts w:ascii="Times New Roman" w:hAnsi="Times New Roman"/>
                <w:b/>
                <w:sz w:val="20"/>
                <w:szCs w:val="20"/>
              </w:rPr>
            </w:pPr>
          </w:p>
          <w:p w:rsidR="00DF66BF" w:rsidRPr="0024375F" w:rsidRDefault="00DF66BF" w:rsidP="00F67690">
            <w:pPr>
              <w:jc w:val="center"/>
              <w:rPr>
                <w:rFonts w:ascii="Times New Roman" w:hAnsi="Times New Roman"/>
                <w:b/>
                <w:sz w:val="20"/>
                <w:szCs w:val="20"/>
              </w:rPr>
            </w:pP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FECHAS</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DF66BF" w:rsidRPr="0024375F" w:rsidRDefault="00DF66BF" w:rsidP="00F67690">
            <w:pPr>
              <w:jc w:val="center"/>
              <w:rPr>
                <w:rFonts w:ascii="Times New Roman" w:hAnsi="Times New Roman"/>
                <w:b/>
                <w:sz w:val="20"/>
                <w:szCs w:val="20"/>
                <w:lang w:val="en-US"/>
              </w:rPr>
            </w:pPr>
            <w:r w:rsidRPr="0024375F">
              <w:rPr>
                <w:rFonts w:ascii="Times New Roman" w:hAnsi="Times New Roman"/>
                <w:b/>
                <w:sz w:val="20"/>
                <w:szCs w:val="20"/>
                <w:lang w:val="en-US"/>
              </w:rPr>
              <w:t>NO.</w:t>
            </w:r>
          </w:p>
          <w:p w:rsidR="00DF66BF" w:rsidRPr="0024375F" w:rsidRDefault="00DF66BF" w:rsidP="00F67690">
            <w:pPr>
              <w:jc w:val="center"/>
              <w:rPr>
                <w:rFonts w:ascii="Times New Roman" w:hAnsi="Times New Roman"/>
                <w:b/>
                <w:sz w:val="20"/>
                <w:szCs w:val="20"/>
                <w:lang w:val="en-US"/>
              </w:rPr>
            </w:pPr>
          </w:p>
          <w:p w:rsidR="00DF66BF" w:rsidRPr="0024375F" w:rsidRDefault="00DF66BF" w:rsidP="00F67690">
            <w:pPr>
              <w:jc w:val="center"/>
              <w:rPr>
                <w:rFonts w:ascii="Times New Roman" w:hAnsi="Times New Roman"/>
                <w:b/>
                <w:sz w:val="20"/>
                <w:szCs w:val="20"/>
                <w:lang w:val="en-US"/>
              </w:rPr>
            </w:pPr>
            <w:r w:rsidRPr="0024375F">
              <w:rPr>
                <w:rFonts w:ascii="Times New Roman" w:hAnsi="Times New Roman"/>
                <w:b/>
                <w:sz w:val="20"/>
                <w:szCs w:val="20"/>
                <w:lang w:val="en-US"/>
              </w:rPr>
              <w:t>F</w:t>
            </w:r>
          </w:p>
          <w:p w:rsidR="00DF66BF" w:rsidRPr="0024375F" w:rsidRDefault="00DF66BF" w:rsidP="00F67690">
            <w:pPr>
              <w:jc w:val="center"/>
              <w:rPr>
                <w:rFonts w:ascii="Times New Roman" w:hAnsi="Times New Roman"/>
                <w:b/>
                <w:sz w:val="20"/>
                <w:szCs w:val="20"/>
                <w:lang w:val="en-US"/>
              </w:rPr>
            </w:pPr>
            <w:r w:rsidRPr="0024375F">
              <w:rPr>
                <w:rFonts w:ascii="Times New Roman" w:hAnsi="Times New Roman"/>
                <w:b/>
                <w:sz w:val="20"/>
                <w:szCs w:val="20"/>
                <w:lang w:val="en-US"/>
              </w:rPr>
              <w:t>A</w:t>
            </w:r>
          </w:p>
          <w:p w:rsidR="00DF66BF" w:rsidRPr="0024375F" w:rsidRDefault="00DF66BF" w:rsidP="00F67690">
            <w:pPr>
              <w:jc w:val="center"/>
              <w:rPr>
                <w:rFonts w:ascii="Times New Roman" w:hAnsi="Times New Roman"/>
                <w:b/>
                <w:sz w:val="20"/>
                <w:szCs w:val="20"/>
                <w:lang w:val="en-US"/>
              </w:rPr>
            </w:pPr>
            <w:r w:rsidRPr="0024375F">
              <w:rPr>
                <w:rFonts w:ascii="Times New Roman" w:hAnsi="Times New Roman"/>
                <w:b/>
                <w:sz w:val="20"/>
                <w:szCs w:val="20"/>
                <w:lang w:val="en-US"/>
              </w:rPr>
              <w:t>M</w:t>
            </w:r>
          </w:p>
          <w:p w:rsidR="00DF66BF" w:rsidRPr="0024375F" w:rsidRDefault="00DF66BF" w:rsidP="00F67690">
            <w:pPr>
              <w:jc w:val="center"/>
              <w:rPr>
                <w:rFonts w:ascii="Times New Roman" w:hAnsi="Times New Roman"/>
                <w:b/>
                <w:sz w:val="20"/>
                <w:szCs w:val="20"/>
                <w:lang w:val="en-US"/>
              </w:rPr>
            </w:pPr>
            <w:r w:rsidRPr="0024375F">
              <w:rPr>
                <w:rFonts w:ascii="Times New Roman" w:hAnsi="Times New Roman"/>
                <w:b/>
                <w:sz w:val="20"/>
                <w:szCs w:val="20"/>
                <w:lang w:val="en-US"/>
              </w:rPr>
              <w:t>I</w:t>
            </w:r>
          </w:p>
          <w:p w:rsidR="00DF66BF" w:rsidRPr="0024375F" w:rsidRDefault="00DF66BF" w:rsidP="00F67690">
            <w:pPr>
              <w:jc w:val="center"/>
              <w:rPr>
                <w:rFonts w:ascii="Times New Roman" w:hAnsi="Times New Roman"/>
                <w:b/>
                <w:sz w:val="20"/>
                <w:szCs w:val="20"/>
                <w:lang w:val="en-US"/>
              </w:rPr>
            </w:pPr>
            <w:r w:rsidRPr="0024375F">
              <w:rPr>
                <w:rFonts w:ascii="Times New Roman" w:hAnsi="Times New Roman"/>
                <w:b/>
                <w:sz w:val="20"/>
                <w:szCs w:val="20"/>
                <w:lang w:val="en-US"/>
              </w:rPr>
              <w:t>L</w:t>
            </w:r>
          </w:p>
          <w:p w:rsidR="00DF66BF" w:rsidRPr="0024375F" w:rsidRDefault="00DF66BF" w:rsidP="00F67690">
            <w:pPr>
              <w:jc w:val="center"/>
              <w:rPr>
                <w:rFonts w:ascii="Times New Roman" w:hAnsi="Times New Roman"/>
                <w:b/>
                <w:sz w:val="20"/>
                <w:szCs w:val="20"/>
                <w:lang w:val="en-US"/>
              </w:rPr>
            </w:pPr>
            <w:r w:rsidRPr="0024375F">
              <w:rPr>
                <w:rFonts w:ascii="Times New Roman" w:hAnsi="Times New Roman"/>
                <w:b/>
                <w:sz w:val="20"/>
                <w:szCs w:val="20"/>
                <w:lang w:val="en-US"/>
              </w:rPr>
              <w:t>I</w:t>
            </w:r>
          </w:p>
          <w:p w:rsidR="00DF66BF" w:rsidRPr="0024375F" w:rsidRDefault="00DF66BF" w:rsidP="00F67690">
            <w:pPr>
              <w:jc w:val="center"/>
              <w:rPr>
                <w:rFonts w:ascii="Times New Roman" w:hAnsi="Times New Roman"/>
                <w:b/>
                <w:sz w:val="20"/>
                <w:szCs w:val="20"/>
                <w:lang w:val="en-US"/>
              </w:rPr>
            </w:pPr>
            <w:r w:rsidRPr="0024375F">
              <w:rPr>
                <w:rFonts w:ascii="Times New Roman" w:hAnsi="Times New Roman"/>
                <w:b/>
                <w:sz w:val="20"/>
                <w:szCs w:val="20"/>
                <w:lang w:val="en-US"/>
              </w:rPr>
              <w:t>A</w:t>
            </w:r>
          </w:p>
          <w:p w:rsidR="00DF66BF" w:rsidRPr="0024375F" w:rsidRDefault="00DF66BF" w:rsidP="00F67690">
            <w:pPr>
              <w:jc w:val="center"/>
              <w:rPr>
                <w:rFonts w:ascii="Times New Roman" w:hAnsi="Times New Roman"/>
                <w:b/>
                <w:sz w:val="20"/>
                <w:szCs w:val="20"/>
                <w:lang w:val="en-US"/>
              </w:rPr>
            </w:pPr>
            <w:r w:rsidRPr="0024375F">
              <w:rPr>
                <w:rFonts w:ascii="Times New Roman" w:hAnsi="Times New Roman"/>
                <w:b/>
                <w:sz w:val="20"/>
                <w:szCs w:val="20"/>
                <w:lang w:val="en-US"/>
              </w:rPr>
              <w:t>S</w:t>
            </w:r>
          </w:p>
        </w:tc>
        <w:tc>
          <w:tcPr>
            <w:tcW w:w="567" w:type="dxa"/>
            <w:tcBorders>
              <w:top w:val="single" w:sz="4" w:space="0" w:color="auto"/>
              <w:left w:val="single" w:sz="4" w:space="0" w:color="auto"/>
              <w:bottom w:val="single" w:sz="4" w:space="0" w:color="auto"/>
              <w:right w:val="single" w:sz="4" w:space="0" w:color="auto"/>
            </w:tcBorders>
            <w:shd w:val="clear" w:color="auto" w:fill="DEEAF6"/>
            <w:hideMark/>
          </w:tcPr>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T</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U</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T</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O</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R</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E</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DEEAF6"/>
            <w:hideMark/>
          </w:tcPr>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A</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B</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U</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E</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L</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A</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O</w:t>
            </w:r>
          </w:p>
        </w:tc>
        <w:tc>
          <w:tcPr>
            <w:tcW w:w="567" w:type="dxa"/>
            <w:tcBorders>
              <w:top w:val="single" w:sz="4" w:space="0" w:color="auto"/>
              <w:left w:val="single" w:sz="4" w:space="0" w:color="auto"/>
              <w:bottom w:val="single" w:sz="4" w:space="0" w:color="auto"/>
              <w:right w:val="single" w:sz="4" w:space="0" w:color="auto"/>
            </w:tcBorders>
            <w:shd w:val="clear" w:color="auto" w:fill="DEEAF6"/>
            <w:hideMark/>
          </w:tcPr>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M</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A</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D</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R</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E</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DEEAF6"/>
            <w:hideMark/>
          </w:tcPr>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P</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A</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D</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R</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E</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S</w:t>
            </w:r>
          </w:p>
        </w:tc>
        <w:tc>
          <w:tcPr>
            <w:tcW w:w="708" w:type="dxa"/>
            <w:tcBorders>
              <w:top w:val="single" w:sz="4" w:space="0" w:color="auto"/>
              <w:left w:val="single" w:sz="4" w:space="0" w:color="auto"/>
              <w:bottom w:val="single" w:sz="4" w:space="0" w:color="auto"/>
              <w:right w:val="single" w:sz="4" w:space="0" w:color="auto"/>
            </w:tcBorders>
            <w:shd w:val="clear" w:color="auto" w:fill="DEEAF6"/>
          </w:tcPr>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N</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I</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Ñ</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A</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S</w:t>
            </w:r>
          </w:p>
          <w:p w:rsidR="00DF66BF" w:rsidRPr="0024375F" w:rsidRDefault="00DF66BF" w:rsidP="00F67690">
            <w:pPr>
              <w:jc w:val="center"/>
              <w:rPr>
                <w:rFonts w:ascii="Times New Roman" w:hAnsi="Times New Roman"/>
                <w:b/>
                <w:sz w:val="20"/>
                <w:szCs w:val="20"/>
              </w:rPr>
            </w:pPr>
          </w:p>
        </w:tc>
        <w:tc>
          <w:tcPr>
            <w:tcW w:w="573" w:type="dxa"/>
            <w:tcBorders>
              <w:top w:val="single" w:sz="4" w:space="0" w:color="auto"/>
              <w:left w:val="single" w:sz="4" w:space="0" w:color="auto"/>
              <w:bottom w:val="single" w:sz="4" w:space="0" w:color="auto"/>
              <w:right w:val="single" w:sz="4" w:space="0" w:color="auto"/>
            </w:tcBorders>
            <w:shd w:val="clear" w:color="auto" w:fill="DEEAF6"/>
            <w:hideMark/>
          </w:tcPr>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N</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I</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Ñ</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O</w:t>
            </w:r>
          </w:p>
          <w:p w:rsidR="00DF66BF" w:rsidRPr="0024375F" w:rsidRDefault="00DF66BF" w:rsidP="00F67690">
            <w:pPr>
              <w:jc w:val="center"/>
              <w:rPr>
                <w:rFonts w:ascii="Times New Roman" w:hAnsi="Times New Roman"/>
                <w:b/>
                <w:sz w:val="20"/>
                <w:szCs w:val="20"/>
              </w:rPr>
            </w:pPr>
            <w:r w:rsidRPr="0024375F">
              <w:rPr>
                <w:rFonts w:ascii="Times New Roman" w:hAnsi="Times New Roman"/>
                <w:b/>
                <w:sz w:val="20"/>
                <w:szCs w:val="20"/>
              </w:rPr>
              <w:t>S</w:t>
            </w:r>
          </w:p>
        </w:tc>
      </w:tr>
      <w:tr w:rsidR="00DF66BF" w:rsidRPr="0024375F" w:rsidTr="0024375F">
        <w:trPr>
          <w:trHeight w:val="519"/>
        </w:trPr>
        <w:tc>
          <w:tcPr>
            <w:tcW w:w="3691"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DF66BF">
            <w:pPr>
              <w:rPr>
                <w:rFonts w:ascii="Times New Roman" w:hAnsi="Times New Roman"/>
                <w:b/>
              </w:rPr>
            </w:pPr>
            <w:r w:rsidRPr="0024375F">
              <w:rPr>
                <w:rFonts w:ascii="Times New Roman" w:hAnsi="Times New Roman"/>
                <w:b/>
              </w:rPr>
              <w:t xml:space="preserve">Centro Local Niños Chiriperos con </w:t>
            </w:r>
            <w:r w:rsidR="0024375F">
              <w:rPr>
                <w:rFonts w:ascii="Times New Roman" w:hAnsi="Times New Roman"/>
                <w:b/>
              </w:rPr>
              <w:t xml:space="preserve">Don Bosco, (Parroquia Cristo </w:t>
            </w:r>
            <w:r w:rsidRPr="0024375F">
              <w:rPr>
                <w:rFonts w:ascii="Times New Roman" w:hAnsi="Times New Roman"/>
                <w:b/>
              </w:rPr>
              <w:t>Rey).</w:t>
            </w:r>
          </w:p>
        </w:tc>
        <w:tc>
          <w:tcPr>
            <w:tcW w:w="2552" w:type="dxa"/>
            <w:tcBorders>
              <w:top w:val="single" w:sz="4" w:space="0" w:color="auto"/>
              <w:left w:val="single" w:sz="4" w:space="0" w:color="auto"/>
              <w:bottom w:val="single" w:sz="4" w:space="0" w:color="auto"/>
              <w:right w:val="single" w:sz="4" w:space="0" w:color="000000"/>
            </w:tcBorders>
          </w:tcPr>
          <w:p w:rsidR="00DF66BF" w:rsidRPr="0024375F" w:rsidRDefault="00DF66BF" w:rsidP="00DF66BF">
            <w:pPr>
              <w:jc w:val="both"/>
              <w:rPr>
                <w:rFonts w:ascii="Times New Roman" w:hAnsi="Times New Roman"/>
              </w:rPr>
            </w:pPr>
            <w:r w:rsidRPr="0024375F">
              <w:rPr>
                <w:rFonts w:ascii="Times New Roman" w:hAnsi="Times New Roman"/>
              </w:rPr>
              <w:t>05, 12 y 19/03/19</w:t>
            </w:r>
          </w:p>
          <w:p w:rsidR="00DF66BF" w:rsidRPr="0024375F" w:rsidRDefault="00DF66BF" w:rsidP="00DF66BF">
            <w:pPr>
              <w:rPr>
                <w:rFonts w:ascii="Times New Roman" w:hAnsi="Times New Roman"/>
              </w:rPr>
            </w:pPr>
            <w:r w:rsidRPr="0024375F">
              <w:rPr>
                <w:rFonts w:ascii="Times New Roman" w:hAnsi="Times New Roman"/>
              </w:rPr>
              <w:t>30/04/19</w:t>
            </w:r>
          </w:p>
        </w:tc>
        <w:tc>
          <w:tcPr>
            <w:tcW w:w="709" w:type="dxa"/>
            <w:tcBorders>
              <w:top w:val="single" w:sz="4" w:space="0" w:color="auto"/>
              <w:left w:val="single" w:sz="4" w:space="0" w:color="auto"/>
              <w:bottom w:val="single" w:sz="4" w:space="0" w:color="auto"/>
              <w:right w:val="single" w:sz="4" w:space="0" w:color="auto"/>
            </w:tcBorders>
          </w:tcPr>
          <w:p w:rsidR="00DF66BF" w:rsidRPr="0024375F" w:rsidRDefault="00DF66BF" w:rsidP="00DF66BF">
            <w:pPr>
              <w:jc w:val="center"/>
              <w:rPr>
                <w:rFonts w:ascii="Times New Roman" w:hAnsi="Times New Roman"/>
                <w:b/>
              </w:rPr>
            </w:pPr>
            <w:r w:rsidRPr="0024375F">
              <w:rPr>
                <w:rFonts w:ascii="Times New Roman" w:hAnsi="Times New Roman"/>
                <w:b/>
              </w:rPr>
              <w:t>15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rPr>
                <w:rFonts w:ascii="Times New Roman" w:hAnsi="Times New Roman"/>
                <w:color w:val="000000"/>
              </w:rPr>
            </w:pPr>
            <w:r w:rsidRPr="0024375F">
              <w:rPr>
                <w:rFonts w:ascii="Times New Roman" w:hAnsi="Times New Roman"/>
                <w:color w:val="000000"/>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jc w:val="center"/>
              <w:rPr>
                <w:rFonts w:ascii="Times New Roman" w:hAnsi="Times New Roman"/>
                <w:color w:val="000000"/>
              </w:rPr>
            </w:pPr>
            <w:r w:rsidRPr="0024375F">
              <w:rPr>
                <w:rFonts w:ascii="Times New Roman" w:hAnsi="Times New Roman"/>
                <w:color w:val="000000"/>
              </w:rPr>
              <w:t>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rPr>
                <w:rFonts w:ascii="Times New Roman" w:hAnsi="Times New Roman"/>
              </w:rPr>
            </w:pPr>
            <w:r w:rsidRPr="0024375F">
              <w:rPr>
                <w:rFonts w:ascii="Times New Roman" w:hAnsi="Times New Roman"/>
              </w:rPr>
              <w:t>14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jc w:val="center"/>
              <w:rPr>
                <w:rFonts w:ascii="Times New Roman" w:hAnsi="Times New Roman"/>
              </w:rPr>
            </w:pPr>
            <w:r w:rsidRPr="0024375F">
              <w:rPr>
                <w:rFonts w:ascii="Times New Roman" w:hAnsi="Times New Roman"/>
              </w:rPr>
              <w:t>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rPr>
                <w:rFonts w:ascii="Times New Roman" w:hAnsi="Times New Roman"/>
              </w:rPr>
            </w:pPr>
            <w:r w:rsidRPr="0024375F">
              <w:rPr>
                <w:rFonts w:ascii="Times New Roman" w:hAnsi="Times New Roman"/>
              </w:rPr>
              <w:t>11</w:t>
            </w:r>
          </w:p>
        </w:tc>
        <w:tc>
          <w:tcPr>
            <w:tcW w:w="573"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rPr>
                <w:rFonts w:ascii="Times New Roman" w:hAnsi="Times New Roman"/>
              </w:rPr>
            </w:pPr>
            <w:r w:rsidRPr="0024375F">
              <w:rPr>
                <w:rFonts w:ascii="Times New Roman" w:hAnsi="Times New Roman"/>
              </w:rPr>
              <w:t>09</w:t>
            </w:r>
          </w:p>
        </w:tc>
      </w:tr>
      <w:tr w:rsidR="00DF66BF" w:rsidRPr="0024375F" w:rsidTr="0024375F">
        <w:trPr>
          <w:trHeight w:val="700"/>
        </w:trPr>
        <w:tc>
          <w:tcPr>
            <w:tcW w:w="3691"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DF66BF">
            <w:pPr>
              <w:rPr>
                <w:rFonts w:ascii="Times New Roman" w:hAnsi="Times New Roman"/>
                <w:b/>
              </w:rPr>
            </w:pPr>
            <w:r w:rsidRPr="0024375F">
              <w:rPr>
                <w:rFonts w:ascii="Times New Roman" w:hAnsi="Times New Roman"/>
                <w:b/>
              </w:rPr>
              <w:t>CND-DPC</w:t>
            </w:r>
          </w:p>
          <w:p w:rsidR="00DF66BF" w:rsidRPr="0024375F" w:rsidRDefault="00DF66BF" w:rsidP="00DF66BF">
            <w:pPr>
              <w:rPr>
                <w:rFonts w:ascii="Times New Roman" w:hAnsi="Times New Roman"/>
                <w:b/>
              </w:rPr>
            </w:pPr>
            <w:r w:rsidRPr="0024375F">
              <w:rPr>
                <w:rFonts w:ascii="Times New Roman" w:hAnsi="Times New Roman"/>
                <w:b/>
              </w:rPr>
              <w:t xml:space="preserve">Escuela Salesiana San José </w:t>
            </w:r>
          </w:p>
        </w:tc>
        <w:tc>
          <w:tcPr>
            <w:tcW w:w="2552" w:type="dxa"/>
            <w:tcBorders>
              <w:top w:val="single" w:sz="4" w:space="0" w:color="auto"/>
              <w:left w:val="single" w:sz="4" w:space="0" w:color="auto"/>
              <w:bottom w:val="single" w:sz="4" w:space="0" w:color="auto"/>
              <w:right w:val="single" w:sz="4" w:space="0" w:color="000000"/>
            </w:tcBorders>
          </w:tcPr>
          <w:p w:rsidR="00DF66BF" w:rsidRPr="0024375F" w:rsidRDefault="00DF66BF" w:rsidP="0024375F">
            <w:pPr>
              <w:jc w:val="both"/>
              <w:rPr>
                <w:rFonts w:ascii="Times New Roman" w:hAnsi="Times New Roman"/>
              </w:rPr>
            </w:pPr>
            <w:r w:rsidRPr="0024375F">
              <w:rPr>
                <w:rFonts w:ascii="Times New Roman" w:hAnsi="Times New Roman"/>
              </w:rPr>
              <w:t>05 y 27/03/19</w:t>
            </w:r>
            <w:r w:rsidR="0024375F">
              <w:rPr>
                <w:rFonts w:ascii="Times New Roman" w:hAnsi="Times New Roman"/>
              </w:rPr>
              <w:t xml:space="preserve">, </w:t>
            </w:r>
            <w:r w:rsidRPr="0024375F">
              <w:rPr>
                <w:rFonts w:ascii="Times New Roman" w:hAnsi="Times New Roman"/>
              </w:rPr>
              <w:t>03 y 10/04/19</w:t>
            </w:r>
            <w:r w:rsidR="0024375F">
              <w:rPr>
                <w:rFonts w:ascii="Times New Roman" w:hAnsi="Times New Roman"/>
              </w:rPr>
              <w:t xml:space="preserve">, </w:t>
            </w:r>
            <w:r w:rsidRPr="0024375F">
              <w:rPr>
                <w:rFonts w:ascii="Times New Roman" w:hAnsi="Times New Roman"/>
              </w:rPr>
              <w:t>22/05/19 y 24/10/19</w:t>
            </w:r>
          </w:p>
        </w:tc>
        <w:tc>
          <w:tcPr>
            <w:tcW w:w="709" w:type="dxa"/>
            <w:tcBorders>
              <w:top w:val="single" w:sz="4" w:space="0" w:color="auto"/>
              <w:left w:val="single" w:sz="4" w:space="0" w:color="auto"/>
              <w:bottom w:val="single" w:sz="4" w:space="0" w:color="auto"/>
              <w:right w:val="single" w:sz="4" w:space="0" w:color="auto"/>
            </w:tcBorders>
          </w:tcPr>
          <w:p w:rsidR="00DF66BF" w:rsidRPr="0024375F" w:rsidRDefault="00DF66BF" w:rsidP="00DF66BF">
            <w:pPr>
              <w:jc w:val="center"/>
              <w:rPr>
                <w:rFonts w:ascii="Times New Roman" w:hAnsi="Times New Roman"/>
                <w:b/>
              </w:rPr>
            </w:pPr>
            <w:r w:rsidRPr="0024375F">
              <w:rPr>
                <w:rFonts w:ascii="Times New Roman" w:hAnsi="Times New Roman"/>
                <w:b/>
              </w:rPr>
              <w:t>07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rPr>
                <w:rFonts w:ascii="Times New Roman" w:hAnsi="Times New Roman"/>
                <w:color w:val="000000"/>
              </w:rPr>
            </w:pPr>
            <w:r w:rsidRPr="0024375F">
              <w:rPr>
                <w:rFonts w:ascii="Times New Roman" w:hAnsi="Times New Roman"/>
                <w:color w:val="000000"/>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jc w:val="center"/>
              <w:rPr>
                <w:rFonts w:ascii="Times New Roman" w:hAnsi="Times New Roman"/>
                <w:color w:val="000000"/>
              </w:rPr>
            </w:pPr>
            <w:r w:rsidRPr="0024375F">
              <w:rPr>
                <w:rFonts w:ascii="Times New Roman" w:hAnsi="Times New Roman"/>
                <w:color w:val="000000"/>
              </w:rPr>
              <w:t>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rPr>
                <w:rFonts w:ascii="Times New Roman" w:hAnsi="Times New Roman"/>
              </w:rPr>
            </w:pPr>
            <w:r w:rsidRPr="0024375F">
              <w:rPr>
                <w:rFonts w:ascii="Times New Roman" w:hAnsi="Times New Roman"/>
              </w:rPr>
              <w:t>06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jc w:val="center"/>
              <w:rPr>
                <w:rFonts w:ascii="Times New Roman" w:hAnsi="Times New Roman"/>
              </w:rPr>
            </w:pPr>
            <w:r w:rsidRPr="0024375F">
              <w:rPr>
                <w:rFonts w:ascii="Times New Roman" w:hAnsi="Times New Roman"/>
              </w:rPr>
              <w:t>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rPr>
                <w:rFonts w:ascii="Times New Roman" w:hAnsi="Times New Roman"/>
              </w:rPr>
            </w:pPr>
            <w:r w:rsidRPr="0024375F">
              <w:rPr>
                <w:rFonts w:ascii="Times New Roman" w:hAnsi="Times New Roman"/>
              </w:rPr>
              <w:t>05</w:t>
            </w:r>
          </w:p>
        </w:tc>
        <w:tc>
          <w:tcPr>
            <w:tcW w:w="573"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rPr>
                <w:rFonts w:ascii="Times New Roman" w:hAnsi="Times New Roman"/>
              </w:rPr>
            </w:pPr>
            <w:r w:rsidRPr="0024375F">
              <w:rPr>
                <w:rFonts w:ascii="Times New Roman" w:hAnsi="Times New Roman"/>
              </w:rPr>
              <w:t>02</w:t>
            </w:r>
          </w:p>
        </w:tc>
      </w:tr>
      <w:tr w:rsidR="00DF66BF" w:rsidRPr="0024375F" w:rsidTr="0024375F">
        <w:trPr>
          <w:trHeight w:val="480"/>
        </w:trPr>
        <w:tc>
          <w:tcPr>
            <w:tcW w:w="3691"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DF66BF">
            <w:pPr>
              <w:rPr>
                <w:rFonts w:ascii="Times New Roman" w:hAnsi="Times New Roman"/>
                <w:b/>
              </w:rPr>
            </w:pPr>
            <w:r w:rsidRPr="0024375F">
              <w:rPr>
                <w:rFonts w:ascii="Times New Roman" w:hAnsi="Times New Roman"/>
                <w:b/>
              </w:rPr>
              <w:t>Casa Abierta</w:t>
            </w:r>
            <w:r w:rsidR="0024375F">
              <w:rPr>
                <w:rFonts w:ascii="Times New Roman" w:hAnsi="Times New Roman"/>
                <w:b/>
              </w:rPr>
              <w:t xml:space="preserve">, </w:t>
            </w:r>
            <w:r w:rsidRPr="0024375F">
              <w:rPr>
                <w:rFonts w:ascii="Times New Roman" w:hAnsi="Times New Roman"/>
                <w:b/>
              </w:rPr>
              <w:t xml:space="preserve">Simón Bolívar </w:t>
            </w:r>
          </w:p>
          <w:p w:rsidR="00DF66BF" w:rsidRPr="0024375F" w:rsidRDefault="00DF66BF" w:rsidP="00DF66BF">
            <w:pPr>
              <w:rPr>
                <w:rFonts w:ascii="Times New Roman" w:hAnsi="Times New Roman"/>
                <w:b/>
              </w:rPr>
            </w:pPr>
            <w:r w:rsidRPr="0024375F">
              <w:rPr>
                <w:rFonts w:ascii="Times New Roman" w:hAnsi="Times New Roman"/>
                <w:b/>
              </w:rPr>
              <w:t>(Tercer grupo)</w:t>
            </w:r>
          </w:p>
        </w:tc>
        <w:tc>
          <w:tcPr>
            <w:tcW w:w="2552" w:type="dxa"/>
            <w:tcBorders>
              <w:top w:val="single" w:sz="4" w:space="0" w:color="auto"/>
              <w:left w:val="single" w:sz="4" w:space="0" w:color="auto"/>
              <w:bottom w:val="single" w:sz="4" w:space="0" w:color="auto"/>
              <w:right w:val="single" w:sz="4" w:space="0" w:color="000000"/>
            </w:tcBorders>
          </w:tcPr>
          <w:p w:rsidR="00DF66BF" w:rsidRPr="0024375F" w:rsidRDefault="00DF66BF" w:rsidP="00DF66BF">
            <w:pPr>
              <w:jc w:val="both"/>
              <w:rPr>
                <w:rFonts w:ascii="Times New Roman" w:hAnsi="Times New Roman"/>
              </w:rPr>
            </w:pPr>
            <w:r w:rsidRPr="0024375F">
              <w:rPr>
                <w:rFonts w:ascii="Times New Roman" w:hAnsi="Times New Roman"/>
              </w:rPr>
              <w:t>09, 23 y 30/04/19</w:t>
            </w:r>
            <w:r w:rsidR="0024375F">
              <w:rPr>
                <w:rFonts w:ascii="Times New Roman" w:hAnsi="Times New Roman"/>
              </w:rPr>
              <w:t xml:space="preserve">, </w:t>
            </w:r>
            <w:r w:rsidRPr="0024375F">
              <w:rPr>
                <w:rFonts w:ascii="Times New Roman" w:hAnsi="Times New Roman"/>
              </w:rPr>
              <w:t>07 y 21/05/19</w:t>
            </w:r>
            <w:r w:rsidR="0024375F">
              <w:rPr>
                <w:rFonts w:ascii="Times New Roman" w:hAnsi="Times New Roman"/>
              </w:rPr>
              <w:t xml:space="preserve"> y </w:t>
            </w:r>
            <w:r w:rsidRPr="0024375F">
              <w:rPr>
                <w:rFonts w:ascii="Times New Roman" w:hAnsi="Times New Roman"/>
              </w:rPr>
              <w:t>25/06/19</w:t>
            </w:r>
          </w:p>
        </w:tc>
        <w:tc>
          <w:tcPr>
            <w:tcW w:w="709" w:type="dxa"/>
            <w:tcBorders>
              <w:top w:val="single" w:sz="4" w:space="0" w:color="auto"/>
              <w:left w:val="single" w:sz="4" w:space="0" w:color="auto"/>
              <w:bottom w:val="single" w:sz="4" w:space="0" w:color="auto"/>
              <w:right w:val="single" w:sz="4" w:space="0" w:color="auto"/>
            </w:tcBorders>
          </w:tcPr>
          <w:p w:rsidR="00DF66BF" w:rsidRPr="0024375F" w:rsidRDefault="00DF66BF" w:rsidP="00DF66BF">
            <w:pPr>
              <w:jc w:val="center"/>
              <w:rPr>
                <w:rFonts w:ascii="Times New Roman" w:hAnsi="Times New Roman"/>
                <w:b/>
              </w:rPr>
            </w:pPr>
            <w:r w:rsidRPr="0024375F">
              <w:rPr>
                <w:rFonts w:ascii="Times New Roman" w:hAnsi="Times New Roman"/>
                <w:b/>
              </w:rPr>
              <w:t>17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rPr>
                <w:rFonts w:ascii="Times New Roman" w:hAnsi="Times New Roman"/>
                <w:color w:val="000000"/>
                <w:highlight w:val="yellow"/>
              </w:rPr>
            </w:pPr>
            <w:r w:rsidRPr="0024375F">
              <w:rPr>
                <w:rFonts w:ascii="Times New Roman" w:hAnsi="Times New Roman"/>
                <w:color w:val="000000"/>
              </w:rPr>
              <w:t>01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rPr>
                <w:rFonts w:ascii="Times New Roman" w:hAnsi="Times New Roman"/>
                <w:color w:val="000000"/>
                <w:highlight w:val="yellow"/>
              </w:rPr>
            </w:pPr>
            <w:r w:rsidRPr="0024375F">
              <w:rPr>
                <w:rFonts w:ascii="Times New Roman" w:hAnsi="Times New Roman"/>
                <w:color w:val="000000"/>
              </w:rPr>
              <w:t>02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rPr>
                <w:rFonts w:ascii="Times New Roman" w:hAnsi="Times New Roman"/>
              </w:rPr>
            </w:pPr>
            <w:r w:rsidRPr="0024375F">
              <w:rPr>
                <w:rFonts w:ascii="Times New Roman" w:hAnsi="Times New Roman"/>
              </w:rPr>
              <w:t>14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rPr>
                <w:rFonts w:ascii="Times New Roman" w:hAnsi="Times New Roman"/>
              </w:rPr>
            </w:pPr>
            <w:r w:rsidRPr="0024375F">
              <w:rPr>
                <w:rFonts w:ascii="Times New Roman" w:hAnsi="Times New Roman"/>
              </w:rPr>
              <w:t>01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rPr>
                <w:rFonts w:ascii="Times New Roman" w:hAnsi="Times New Roman"/>
              </w:rPr>
            </w:pPr>
            <w:r w:rsidRPr="0024375F">
              <w:rPr>
                <w:rFonts w:ascii="Times New Roman" w:hAnsi="Times New Roman"/>
              </w:rPr>
              <w:t>11</w:t>
            </w:r>
          </w:p>
        </w:tc>
        <w:tc>
          <w:tcPr>
            <w:tcW w:w="573"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DF66BF">
            <w:pPr>
              <w:rPr>
                <w:rFonts w:ascii="Times New Roman" w:hAnsi="Times New Roman"/>
              </w:rPr>
            </w:pPr>
            <w:r w:rsidRPr="0024375F">
              <w:rPr>
                <w:rFonts w:ascii="Times New Roman" w:hAnsi="Times New Roman"/>
              </w:rPr>
              <w:t>14</w:t>
            </w:r>
          </w:p>
        </w:tc>
      </w:tr>
      <w:tr w:rsidR="00DF66BF" w:rsidRPr="0024375F" w:rsidTr="0024375F">
        <w:trPr>
          <w:trHeight w:val="402"/>
        </w:trPr>
        <w:tc>
          <w:tcPr>
            <w:tcW w:w="3691"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F67690">
            <w:pPr>
              <w:rPr>
                <w:rFonts w:ascii="Times New Roman" w:hAnsi="Times New Roman"/>
                <w:b/>
              </w:rPr>
            </w:pPr>
            <w:r w:rsidRPr="0024375F">
              <w:rPr>
                <w:rFonts w:ascii="Times New Roman" w:hAnsi="Times New Roman"/>
                <w:b/>
              </w:rPr>
              <w:t xml:space="preserve">CAIFI/Herrera </w:t>
            </w:r>
          </w:p>
        </w:tc>
        <w:tc>
          <w:tcPr>
            <w:tcW w:w="2552" w:type="dxa"/>
            <w:tcBorders>
              <w:top w:val="single" w:sz="4" w:space="0" w:color="auto"/>
              <w:left w:val="single" w:sz="4" w:space="0" w:color="auto"/>
              <w:bottom w:val="single" w:sz="4" w:space="0" w:color="auto"/>
              <w:right w:val="single" w:sz="4" w:space="0" w:color="000000"/>
            </w:tcBorders>
          </w:tcPr>
          <w:p w:rsidR="00DF66BF" w:rsidRPr="0024375F" w:rsidRDefault="00545F25" w:rsidP="00DF66BF">
            <w:pPr>
              <w:jc w:val="both"/>
              <w:rPr>
                <w:rFonts w:ascii="Times New Roman" w:hAnsi="Times New Roman"/>
              </w:rPr>
            </w:pPr>
            <w:r w:rsidRPr="0024375F">
              <w:rPr>
                <w:rFonts w:ascii="Times New Roman" w:hAnsi="Times New Roman"/>
              </w:rPr>
              <w:t xml:space="preserve">08, 22 y </w:t>
            </w:r>
            <w:r w:rsidR="00DF66BF" w:rsidRPr="0024375F">
              <w:rPr>
                <w:rFonts w:ascii="Times New Roman" w:hAnsi="Times New Roman"/>
              </w:rPr>
              <w:t>29/04/19</w:t>
            </w:r>
            <w:r w:rsidR="0024375F">
              <w:rPr>
                <w:rFonts w:ascii="Times New Roman" w:hAnsi="Times New Roman"/>
              </w:rPr>
              <w:t xml:space="preserve">, </w:t>
            </w:r>
            <w:r w:rsidRPr="0024375F">
              <w:rPr>
                <w:rFonts w:ascii="Times New Roman" w:hAnsi="Times New Roman"/>
              </w:rPr>
              <w:t xml:space="preserve">06 y </w:t>
            </w:r>
            <w:r w:rsidR="00DF66BF" w:rsidRPr="0024375F">
              <w:rPr>
                <w:rFonts w:ascii="Times New Roman" w:hAnsi="Times New Roman"/>
              </w:rPr>
              <w:t>20/05/19</w:t>
            </w:r>
            <w:r w:rsidR="0024375F">
              <w:rPr>
                <w:rFonts w:ascii="Times New Roman" w:hAnsi="Times New Roman"/>
              </w:rPr>
              <w:t xml:space="preserve"> y </w:t>
            </w:r>
            <w:r w:rsidR="00DF66BF" w:rsidRPr="0024375F">
              <w:rPr>
                <w:rFonts w:ascii="Times New Roman" w:hAnsi="Times New Roman"/>
              </w:rPr>
              <w:t>17/06/19</w:t>
            </w:r>
          </w:p>
        </w:tc>
        <w:tc>
          <w:tcPr>
            <w:tcW w:w="709"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jc w:val="center"/>
              <w:rPr>
                <w:rFonts w:ascii="Times New Roman" w:hAnsi="Times New Roman"/>
                <w:b/>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F67690">
            <w:pPr>
              <w:rPr>
                <w:rFonts w:ascii="Times New Roman" w:hAnsi="Times New Roman"/>
                <w:color w:val="00000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F67690">
            <w:pPr>
              <w:rPr>
                <w:rFonts w:ascii="Times New Roman" w:hAnsi="Times New Roman"/>
                <w:color w:val="00000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F67690">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F67690">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F67690">
            <w:pPr>
              <w:rPr>
                <w:rFonts w:ascii="Times New Roman" w:hAnsi="Times New Roman"/>
              </w:rPr>
            </w:pPr>
          </w:p>
        </w:tc>
        <w:tc>
          <w:tcPr>
            <w:tcW w:w="573"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F67690">
            <w:pPr>
              <w:rPr>
                <w:rFonts w:ascii="Times New Roman" w:hAnsi="Times New Roman"/>
              </w:rPr>
            </w:pPr>
          </w:p>
        </w:tc>
      </w:tr>
      <w:tr w:rsidR="00DF66BF" w:rsidRPr="0024375F" w:rsidTr="0024375F">
        <w:trPr>
          <w:trHeight w:val="453"/>
        </w:trPr>
        <w:tc>
          <w:tcPr>
            <w:tcW w:w="3691"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F67690">
            <w:pPr>
              <w:rPr>
                <w:rFonts w:ascii="Times New Roman" w:hAnsi="Times New Roman"/>
                <w:b/>
              </w:rPr>
            </w:pPr>
            <w:r w:rsidRPr="0024375F">
              <w:rPr>
                <w:rFonts w:ascii="Times New Roman" w:hAnsi="Times New Roman"/>
                <w:b/>
              </w:rPr>
              <w:t>CAIFI Zona Oriental (Iglesia La Alabanza)</w:t>
            </w:r>
          </w:p>
        </w:tc>
        <w:tc>
          <w:tcPr>
            <w:tcW w:w="2552" w:type="dxa"/>
            <w:tcBorders>
              <w:top w:val="single" w:sz="4" w:space="0" w:color="auto"/>
              <w:left w:val="single" w:sz="4" w:space="0" w:color="auto"/>
              <w:bottom w:val="single" w:sz="4" w:space="0" w:color="auto"/>
              <w:right w:val="single" w:sz="4" w:space="0" w:color="000000"/>
            </w:tcBorders>
          </w:tcPr>
          <w:p w:rsidR="00DF66BF" w:rsidRPr="0024375F" w:rsidRDefault="00DF66BF" w:rsidP="00545F25">
            <w:pPr>
              <w:jc w:val="both"/>
              <w:rPr>
                <w:rFonts w:ascii="Times New Roman" w:hAnsi="Times New Roman"/>
              </w:rPr>
            </w:pPr>
            <w:r w:rsidRPr="0024375F">
              <w:rPr>
                <w:rFonts w:ascii="Times New Roman" w:hAnsi="Times New Roman"/>
              </w:rPr>
              <w:t>25/04/19</w:t>
            </w:r>
            <w:r w:rsidR="0024375F">
              <w:rPr>
                <w:rFonts w:ascii="Times New Roman" w:hAnsi="Times New Roman"/>
              </w:rPr>
              <w:t xml:space="preserve"> </w:t>
            </w:r>
            <w:r w:rsidR="00545F25" w:rsidRPr="0024375F">
              <w:rPr>
                <w:rFonts w:ascii="Times New Roman" w:hAnsi="Times New Roman"/>
              </w:rPr>
              <w:t xml:space="preserve">09, 16, 23 y </w:t>
            </w:r>
            <w:r w:rsidRPr="0024375F">
              <w:rPr>
                <w:rFonts w:ascii="Times New Roman" w:hAnsi="Times New Roman"/>
              </w:rPr>
              <w:t>30/05/19</w:t>
            </w:r>
            <w:r w:rsidR="0024375F">
              <w:rPr>
                <w:rFonts w:ascii="Times New Roman" w:hAnsi="Times New Roman"/>
              </w:rPr>
              <w:t xml:space="preserve"> y </w:t>
            </w:r>
            <w:r w:rsidRPr="0024375F">
              <w:rPr>
                <w:rFonts w:ascii="Times New Roman" w:hAnsi="Times New Roman"/>
              </w:rPr>
              <w:t>27/06/19</w:t>
            </w:r>
          </w:p>
        </w:tc>
        <w:tc>
          <w:tcPr>
            <w:tcW w:w="709"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jc w:val="center"/>
              <w:rPr>
                <w:rFonts w:ascii="Times New Roman" w:hAnsi="Times New Roman"/>
                <w:b/>
              </w:rPr>
            </w:pPr>
            <w:r w:rsidRPr="0024375F">
              <w:rPr>
                <w:rFonts w:ascii="Times New Roman" w:hAnsi="Times New Roman"/>
                <w:b/>
              </w:rPr>
              <w:t>15</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F67690">
            <w:pPr>
              <w:rPr>
                <w:rFonts w:ascii="Times New Roman" w:hAnsi="Times New Roman"/>
                <w:color w:val="000000"/>
              </w:rPr>
            </w:pPr>
            <w:r w:rsidRPr="0024375F">
              <w:rPr>
                <w:rFonts w:ascii="Times New Roman" w:hAnsi="Times New Roman"/>
                <w:color w:val="000000"/>
              </w:rPr>
              <w:t>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F67690">
            <w:pPr>
              <w:rPr>
                <w:rFonts w:ascii="Times New Roman" w:hAnsi="Times New Roman"/>
                <w:color w:val="000000"/>
              </w:rPr>
            </w:pPr>
            <w:r w:rsidRPr="0024375F">
              <w:rPr>
                <w:rFonts w:ascii="Times New Roman" w:hAnsi="Times New Roman"/>
                <w:color w:val="000000"/>
              </w:rPr>
              <w:t>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F67690">
            <w:pPr>
              <w:rPr>
                <w:rFonts w:ascii="Times New Roman" w:hAnsi="Times New Roman"/>
              </w:rPr>
            </w:pPr>
            <w:r w:rsidRPr="0024375F">
              <w:rPr>
                <w:rFonts w:ascii="Times New Roman" w:hAnsi="Times New Roman"/>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F67690">
            <w:pPr>
              <w:rPr>
                <w:rFonts w:ascii="Times New Roman" w:hAnsi="Times New Roman"/>
              </w:rPr>
            </w:pPr>
            <w:r w:rsidRPr="0024375F">
              <w:rPr>
                <w:rFonts w:ascii="Times New Roman" w:hAnsi="Times New Roman"/>
              </w:rPr>
              <w:t>04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F67690">
            <w:pPr>
              <w:rPr>
                <w:rFonts w:ascii="Times New Roman" w:hAnsi="Times New Roman"/>
              </w:rPr>
            </w:pPr>
            <w:r w:rsidRPr="0024375F">
              <w:rPr>
                <w:rFonts w:ascii="Times New Roman" w:hAnsi="Times New Roman"/>
              </w:rPr>
              <w:t>07</w:t>
            </w:r>
          </w:p>
        </w:tc>
        <w:tc>
          <w:tcPr>
            <w:tcW w:w="573" w:type="dxa"/>
            <w:tcBorders>
              <w:top w:val="single" w:sz="4" w:space="0" w:color="auto"/>
              <w:left w:val="single" w:sz="4" w:space="0" w:color="auto"/>
              <w:bottom w:val="single" w:sz="4" w:space="0" w:color="auto"/>
              <w:right w:val="single" w:sz="4" w:space="0" w:color="auto"/>
            </w:tcBorders>
            <w:shd w:val="clear" w:color="auto" w:fill="FFFFFF"/>
          </w:tcPr>
          <w:p w:rsidR="00DF66BF" w:rsidRPr="0024375F" w:rsidRDefault="00DF66BF" w:rsidP="00F67690">
            <w:pPr>
              <w:rPr>
                <w:rFonts w:ascii="Times New Roman" w:hAnsi="Times New Roman"/>
              </w:rPr>
            </w:pPr>
            <w:r w:rsidRPr="0024375F">
              <w:rPr>
                <w:rFonts w:ascii="Times New Roman" w:hAnsi="Times New Roman"/>
              </w:rPr>
              <w:t>13</w:t>
            </w:r>
          </w:p>
        </w:tc>
      </w:tr>
      <w:tr w:rsidR="00DF66BF" w:rsidRPr="0024375F" w:rsidTr="0024375F">
        <w:trPr>
          <w:trHeight w:val="644"/>
        </w:trPr>
        <w:tc>
          <w:tcPr>
            <w:tcW w:w="3691"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F67690">
            <w:pPr>
              <w:rPr>
                <w:rFonts w:ascii="Times New Roman" w:hAnsi="Times New Roman"/>
                <w:b/>
              </w:rPr>
            </w:pPr>
            <w:r w:rsidRPr="0024375F">
              <w:rPr>
                <w:rFonts w:ascii="Times New Roman" w:hAnsi="Times New Roman"/>
                <w:b/>
              </w:rPr>
              <w:t>CAIFI Zona Oriental</w:t>
            </w:r>
          </w:p>
          <w:p w:rsidR="00DF66BF" w:rsidRPr="0024375F" w:rsidRDefault="00DF66BF" w:rsidP="00F67690">
            <w:pPr>
              <w:rPr>
                <w:rFonts w:ascii="Times New Roman" w:hAnsi="Times New Roman"/>
                <w:b/>
              </w:rPr>
            </w:pPr>
            <w:r w:rsidRPr="0024375F">
              <w:rPr>
                <w:rFonts w:ascii="Times New Roman" w:hAnsi="Times New Roman"/>
                <w:b/>
              </w:rPr>
              <w:t>Escuela Básica José Francisco Peña Gómez</w:t>
            </w:r>
          </w:p>
        </w:tc>
        <w:tc>
          <w:tcPr>
            <w:tcW w:w="2552" w:type="dxa"/>
            <w:tcBorders>
              <w:top w:val="single" w:sz="4" w:space="0" w:color="auto"/>
              <w:left w:val="single" w:sz="4" w:space="0" w:color="auto"/>
              <w:bottom w:val="single" w:sz="4" w:space="0" w:color="auto"/>
              <w:right w:val="single" w:sz="4" w:space="0" w:color="000000"/>
            </w:tcBorders>
            <w:shd w:val="clear" w:color="auto" w:fill="auto"/>
          </w:tcPr>
          <w:p w:rsidR="00DF66BF" w:rsidRPr="0024375F" w:rsidRDefault="00545F25" w:rsidP="00545F25">
            <w:pPr>
              <w:jc w:val="both"/>
              <w:rPr>
                <w:rFonts w:ascii="Times New Roman" w:hAnsi="Times New Roman"/>
              </w:rPr>
            </w:pPr>
            <w:r w:rsidRPr="0024375F">
              <w:rPr>
                <w:rFonts w:ascii="Times New Roman" w:hAnsi="Times New Roman"/>
              </w:rPr>
              <w:t xml:space="preserve">06, 10, 17 y </w:t>
            </w:r>
            <w:r w:rsidR="00DF66BF" w:rsidRPr="0024375F">
              <w:rPr>
                <w:rFonts w:ascii="Times New Roman" w:hAnsi="Times New Roman"/>
              </w:rPr>
              <w:t>24/06/19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F67690">
            <w:pPr>
              <w:jc w:val="center"/>
              <w:rPr>
                <w:rFonts w:ascii="Times New Roman" w:hAnsi="Times New Roman"/>
                <w:b/>
                <w:color w:val="000000"/>
              </w:rPr>
            </w:pPr>
            <w:r w:rsidRPr="0024375F">
              <w:rPr>
                <w:rFonts w:ascii="Times New Roman" w:hAnsi="Times New Roman"/>
                <w:b/>
                <w:color w:val="000000"/>
              </w:rPr>
              <w:t>11</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F67690">
            <w:pPr>
              <w:rPr>
                <w:rFonts w:ascii="Times New Roman" w:hAnsi="Times New Roman"/>
                <w:color w:val="000000"/>
              </w:rPr>
            </w:pPr>
            <w:r w:rsidRPr="0024375F">
              <w:rPr>
                <w:rFonts w:ascii="Times New Roman" w:hAnsi="Times New Roman"/>
                <w:color w:val="000000"/>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F67690">
            <w:pPr>
              <w:rPr>
                <w:rFonts w:ascii="Times New Roman" w:hAnsi="Times New Roman"/>
                <w:color w:val="000000"/>
              </w:rPr>
            </w:pPr>
            <w:r w:rsidRPr="0024375F">
              <w:rPr>
                <w:rFonts w:ascii="Times New Roman" w:hAnsi="Times New Roman"/>
                <w:color w:val="000000"/>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F67690">
            <w:pPr>
              <w:rPr>
                <w:rFonts w:ascii="Times New Roman" w:hAnsi="Times New Roman"/>
                <w:color w:val="000000"/>
              </w:rPr>
            </w:pPr>
            <w:r w:rsidRPr="0024375F">
              <w:rPr>
                <w:rFonts w:ascii="Times New Roman" w:hAnsi="Times New Roman"/>
                <w:color w:val="000000"/>
              </w:rPr>
              <w:t>09</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F67690">
            <w:pPr>
              <w:rPr>
                <w:rFonts w:ascii="Times New Roman" w:hAnsi="Times New Roman"/>
                <w:color w:val="000000"/>
              </w:rPr>
            </w:pPr>
            <w:r w:rsidRPr="0024375F">
              <w:rPr>
                <w:rFonts w:ascii="Times New Roman" w:hAnsi="Times New Roman"/>
                <w:color w:val="000000"/>
              </w:rPr>
              <w:t>02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F67690">
            <w:pPr>
              <w:rPr>
                <w:rFonts w:ascii="Times New Roman" w:hAnsi="Times New Roman"/>
                <w:color w:val="000000"/>
              </w:rPr>
            </w:pPr>
            <w:r w:rsidRPr="0024375F">
              <w:rPr>
                <w:rFonts w:ascii="Times New Roman" w:hAnsi="Times New Roman"/>
                <w:color w:val="000000"/>
              </w:rPr>
              <w:t>06</w:t>
            </w:r>
          </w:p>
        </w:tc>
        <w:tc>
          <w:tcPr>
            <w:tcW w:w="573"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F67690">
            <w:pPr>
              <w:rPr>
                <w:rFonts w:ascii="Times New Roman" w:hAnsi="Times New Roman"/>
                <w:color w:val="000000"/>
              </w:rPr>
            </w:pPr>
            <w:r w:rsidRPr="0024375F">
              <w:rPr>
                <w:rFonts w:ascii="Times New Roman" w:hAnsi="Times New Roman"/>
                <w:color w:val="000000"/>
              </w:rPr>
              <w:t>12</w:t>
            </w:r>
          </w:p>
        </w:tc>
      </w:tr>
      <w:tr w:rsidR="00DF66BF" w:rsidRPr="0024375F" w:rsidTr="0024375F">
        <w:trPr>
          <w:trHeight w:val="442"/>
        </w:trPr>
        <w:tc>
          <w:tcPr>
            <w:tcW w:w="3691"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F67690">
            <w:pPr>
              <w:rPr>
                <w:rFonts w:ascii="Times New Roman" w:hAnsi="Times New Roman"/>
                <w:b/>
              </w:rPr>
            </w:pPr>
            <w:r w:rsidRPr="0024375F">
              <w:rPr>
                <w:rFonts w:ascii="Times New Roman" w:hAnsi="Times New Roman"/>
                <w:b/>
              </w:rPr>
              <w:t xml:space="preserve">Movimiento Comunitario Integral, La Piña, </w:t>
            </w:r>
            <w:r w:rsidR="0024375F">
              <w:rPr>
                <w:rFonts w:ascii="Times New Roman" w:hAnsi="Times New Roman"/>
                <w:b/>
              </w:rPr>
              <w:t xml:space="preserve"> </w:t>
            </w:r>
            <w:r w:rsidRPr="0024375F">
              <w:rPr>
                <w:rFonts w:ascii="Times New Roman" w:hAnsi="Times New Roman"/>
                <w:b/>
              </w:rPr>
              <w:t>Los Alcarrizos.</w:t>
            </w:r>
          </w:p>
        </w:tc>
        <w:tc>
          <w:tcPr>
            <w:tcW w:w="2552" w:type="dxa"/>
            <w:tcBorders>
              <w:top w:val="single" w:sz="4" w:space="0" w:color="auto"/>
              <w:left w:val="single" w:sz="4" w:space="0" w:color="auto"/>
              <w:bottom w:val="single" w:sz="4" w:space="0" w:color="auto"/>
              <w:right w:val="single" w:sz="4" w:space="0" w:color="000000"/>
            </w:tcBorders>
          </w:tcPr>
          <w:p w:rsidR="00DF66BF" w:rsidRPr="0024375F" w:rsidRDefault="00545F25" w:rsidP="00545F25">
            <w:pPr>
              <w:jc w:val="both"/>
              <w:rPr>
                <w:rFonts w:ascii="Times New Roman" w:hAnsi="Times New Roman"/>
              </w:rPr>
            </w:pPr>
            <w:r w:rsidRPr="0024375F">
              <w:rPr>
                <w:rFonts w:ascii="Times New Roman" w:hAnsi="Times New Roman"/>
              </w:rPr>
              <w:t xml:space="preserve">08, 15, 22 y </w:t>
            </w:r>
            <w:r w:rsidR="00DF66BF" w:rsidRPr="0024375F">
              <w:rPr>
                <w:rFonts w:ascii="Times New Roman" w:hAnsi="Times New Roman"/>
              </w:rPr>
              <w:t>29/08/19</w:t>
            </w:r>
          </w:p>
          <w:p w:rsidR="00DF66BF" w:rsidRPr="0024375F" w:rsidRDefault="00DF66BF" w:rsidP="00545F25">
            <w:pPr>
              <w:jc w:val="both"/>
              <w:rPr>
                <w:rFonts w:ascii="Times New Roman" w:hAnsi="Times New Roman"/>
              </w:rPr>
            </w:pPr>
            <w:r w:rsidRPr="0024375F">
              <w:rPr>
                <w:rFonts w:ascii="Times New Roman" w:hAnsi="Times New Roman"/>
              </w:rPr>
              <w:t>12/09/19</w:t>
            </w:r>
          </w:p>
        </w:tc>
        <w:tc>
          <w:tcPr>
            <w:tcW w:w="709"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jc w:val="center"/>
              <w:rPr>
                <w:rFonts w:ascii="Times New Roman" w:hAnsi="Times New Roman"/>
                <w:b/>
              </w:rPr>
            </w:pPr>
            <w:r w:rsidRPr="0024375F">
              <w:rPr>
                <w:rFonts w:ascii="Times New Roman" w:hAnsi="Times New Roman"/>
                <w:b/>
              </w:rPr>
              <w:t>10</w:t>
            </w:r>
          </w:p>
        </w:tc>
        <w:tc>
          <w:tcPr>
            <w:tcW w:w="567"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rPr>
                <w:rFonts w:ascii="Times New Roman" w:hAnsi="Times New Roman"/>
              </w:rPr>
            </w:pPr>
            <w:r w:rsidRPr="0024375F">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rPr>
                <w:rFonts w:ascii="Times New Roman" w:hAnsi="Times New Roman"/>
              </w:rPr>
            </w:pPr>
            <w:r w:rsidRPr="0024375F">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rPr>
                <w:rFonts w:ascii="Times New Roman" w:hAnsi="Times New Roman"/>
              </w:rPr>
            </w:pPr>
            <w:r w:rsidRPr="0024375F">
              <w:rPr>
                <w:rFonts w:ascii="Times New Roman" w:hAnsi="Times New Roman"/>
              </w:rPr>
              <w:t>10</w:t>
            </w:r>
          </w:p>
        </w:tc>
        <w:tc>
          <w:tcPr>
            <w:tcW w:w="567"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rPr>
                <w:rFonts w:ascii="Times New Roman" w:hAnsi="Times New Roman"/>
              </w:rPr>
            </w:pPr>
            <w:r w:rsidRPr="0024375F">
              <w:rPr>
                <w:rFonts w:ascii="Times New Roman" w:hAnsi="Times New Roman"/>
              </w:rPr>
              <w:t>0</w:t>
            </w:r>
          </w:p>
        </w:tc>
        <w:tc>
          <w:tcPr>
            <w:tcW w:w="708"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rPr>
                <w:rFonts w:ascii="Times New Roman" w:hAnsi="Times New Roman"/>
              </w:rPr>
            </w:pPr>
            <w:r w:rsidRPr="0024375F">
              <w:rPr>
                <w:rFonts w:ascii="Times New Roman" w:hAnsi="Times New Roman"/>
              </w:rPr>
              <w:t>07</w:t>
            </w:r>
          </w:p>
        </w:tc>
        <w:tc>
          <w:tcPr>
            <w:tcW w:w="573"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rPr>
                <w:rFonts w:ascii="Times New Roman" w:hAnsi="Times New Roman"/>
              </w:rPr>
            </w:pPr>
            <w:r w:rsidRPr="0024375F">
              <w:rPr>
                <w:rFonts w:ascii="Times New Roman" w:hAnsi="Times New Roman"/>
              </w:rPr>
              <w:t>04</w:t>
            </w:r>
          </w:p>
        </w:tc>
      </w:tr>
      <w:tr w:rsidR="00DF66BF" w:rsidRPr="0024375F" w:rsidTr="0024375F">
        <w:trPr>
          <w:trHeight w:val="284"/>
        </w:trPr>
        <w:tc>
          <w:tcPr>
            <w:tcW w:w="3691" w:type="dxa"/>
            <w:tcBorders>
              <w:top w:val="single" w:sz="4" w:space="0" w:color="auto"/>
              <w:left w:val="single" w:sz="4" w:space="0" w:color="auto"/>
              <w:bottom w:val="single" w:sz="4" w:space="0" w:color="auto"/>
              <w:right w:val="single" w:sz="4" w:space="0" w:color="auto"/>
            </w:tcBorders>
            <w:shd w:val="clear" w:color="auto" w:fill="auto"/>
          </w:tcPr>
          <w:p w:rsidR="00DF66BF" w:rsidRPr="0024375F" w:rsidRDefault="00DF66BF" w:rsidP="00F67690">
            <w:pPr>
              <w:rPr>
                <w:rFonts w:ascii="Times New Roman" w:hAnsi="Times New Roman"/>
                <w:b/>
              </w:rPr>
            </w:pPr>
            <w:r w:rsidRPr="0024375F">
              <w:rPr>
                <w:rFonts w:ascii="Times New Roman" w:hAnsi="Times New Roman"/>
                <w:b/>
              </w:rPr>
              <w:t xml:space="preserve">Iglesia Monte de Zion </w:t>
            </w:r>
          </w:p>
        </w:tc>
        <w:tc>
          <w:tcPr>
            <w:tcW w:w="2552" w:type="dxa"/>
            <w:tcBorders>
              <w:top w:val="single" w:sz="4" w:space="0" w:color="auto"/>
              <w:left w:val="single" w:sz="4" w:space="0" w:color="auto"/>
              <w:bottom w:val="single" w:sz="4" w:space="0" w:color="auto"/>
              <w:right w:val="single" w:sz="4" w:space="0" w:color="000000"/>
            </w:tcBorders>
          </w:tcPr>
          <w:p w:rsidR="00DF66BF" w:rsidRPr="0024375F" w:rsidRDefault="00545F25" w:rsidP="00545F25">
            <w:pPr>
              <w:jc w:val="both"/>
              <w:rPr>
                <w:rFonts w:ascii="Times New Roman" w:hAnsi="Times New Roman"/>
              </w:rPr>
            </w:pPr>
            <w:r w:rsidRPr="0024375F">
              <w:rPr>
                <w:rFonts w:ascii="Times New Roman" w:hAnsi="Times New Roman"/>
              </w:rPr>
              <w:t xml:space="preserve">06, 23 y </w:t>
            </w:r>
            <w:r w:rsidR="00DF66BF" w:rsidRPr="0024375F">
              <w:rPr>
                <w:rFonts w:ascii="Times New Roman" w:hAnsi="Times New Roman"/>
              </w:rPr>
              <w:t>27/09/19</w:t>
            </w:r>
          </w:p>
        </w:tc>
        <w:tc>
          <w:tcPr>
            <w:tcW w:w="709"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jc w:val="center"/>
              <w:rPr>
                <w:rFonts w:ascii="Times New Roman" w:hAnsi="Times New Roman"/>
                <w:b/>
              </w:rPr>
            </w:pPr>
            <w:r w:rsidRPr="0024375F">
              <w:rPr>
                <w:rFonts w:ascii="Times New Roman" w:hAnsi="Times New Roman"/>
                <w:b/>
              </w:rPr>
              <w:t>13</w:t>
            </w:r>
          </w:p>
        </w:tc>
        <w:tc>
          <w:tcPr>
            <w:tcW w:w="567"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rPr>
                <w:rFonts w:ascii="Times New Roman" w:hAnsi="Times New Roman"/>
              </w:rPr>
            </w:pPr>
            <w:r w:rsidRPr="0024375F">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rPr>
                <w:rFonts w:ascii="Times New Roman" w:hAnsi="Times New Roman"/>
              </w:rPr>
            </w:pPr>
            <w:r w:rsidRPr="0024375F">
              <w:rPr>
                <w:rFonts w:ascii="Times New Roman" w:hAnsi="Times New Roman"/>
              </w:rPr>
              <w:t>0</w:t>
            </w:r>
          </w:p>
        </w:tc>
        <w:tc>
          <w:tcPr>
            <w:tcW w:w="567"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rPr>
                <w:rFonts w:ascii="Times New Roman" w:hAnsi="Times New Roman"/>
              </w:rPr>
            </w:pPr>
            <w:r w:rsidRPr="0024375F">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rPr>
                <w:rFonts w:ascii="Times New Roman" w:hAnsi="Times New Roman"/>
              </w:rPr>
            </w:pPr>
            <w:r w:rsidRPr="0024375F">
              <w:rPr>
                <w:rFonts w:ascii="Times New Roman" w:hAnsi="Times New Roman"/>
              </w:rPr>
              <w:t>0</w:t>
            </w:r>
          </w:p>
        </w:tc>
        <w:tc>
          <w:tcPr>
            <w:tcW w:w="708"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rPr>
                <w:rFonts w:ascii="Times New Roman" w:hAnsi="Times New Roman"/>
              </w:rPr>
            </w:pPr>
            <w:r w:rsidRPr="0024375F">
              <w:rPr>
                <w:rFonts w:ascii="Times New Roman" w:hAnsi="Times New Roman"/>
              </w:rPr>
              <w:t>18</w:t>
            </w:r>
          </w:p>
        </w:tc>
        <w:tc>
          <w:tcPr>
            <w:tcW w:w="573" w:type="dxa"/>
            <w:tcBorders>
              <w:top w:val="single" w:sz="4" w:space="0" w:color="auto"/>
              <w:left w:val="single" w:sz="4" w:space="0" w:color="auto"/>
              <w:bottom w:val="single" w:sz="4" w:space="0" w:color="auto"/>
              <w:right w:val="single" w:sz="4" w:space="0" w:color="auto"/>
            </w:tcBorders>
          </w:tcPr>
          <w:p w:rsidR="00DF66BF" w:rsidRPr="0024375F" w:rsidRDefault="00DF66BF" w:rsidP="00F67690">
            <w:pPr>
              <w:rPr>
                <w:rFonts w:ascii="Times New Roman" w:hAnsi="Times New Roman"/>
              </w:rPr>
            </w:pPr>
            <w:r w:rsidRPr="0024375F">
              <w:rPr>
                <w:rFonts w:ascii="Times New Roman" w:hAnsi="Times New Roman"/>
              </w:rPr>
              <w:t>03</w:t>
            </w:r>
          </w:p>
        </w:tc>
      </w:tr>
      <w:tr w:rsidR="00DF66BF" w:rsidRPr="0024375F" w:rsidTr="0024375F">
        <w:trPr>
          <w:trHeight w:val="340"/>
        </w:trPr>
        <w:tc>
          <w:tcPr>
            <w:tcW w:w="3691" w:type="dxa"/>
            <w:tcBorders>
              <w:top w:val="single" w:sz="4" w:space="0" w:color="auto"/>
              <w:left w:val="single" w:sz="4" w:space="0" w:color="auto"/>
              <w:bottom w:val="single" w:sz="4" w:space="0" w:color="auto"/>
              <w:right w:val="single" w:sz="4" w:space="0" w:color="auto"/>
            </w:tcBorders>
            <w:shd w:val="clear" w:color="auto" w:fill="D0CECE"/>
          </w:tcPr>
          <w:p w:rsidR="00DF66BF" w:rsidRPr="0024375F" w:rsidRDefault="00DF66BF" w:rsidP="00F67690">
            <w:pPr>
              <w:rPr>
                <w:rFonts w:ascii="Times New Roman" w:hAnsi="Times New Roman"/>
                <w:b/>
                <w:color w:val="000000"/>
              </w:rPr>
            </w:pPr>
          </w:p>
        </w:tc>
        <w:tc>
          <w:tcPr>
            <w:tcW w:w="2552" w:type="dxa"/>
            <w:tcBorders>
              <w:top w:val="single" w:sz="4" w:space="0" w:color="auto"/>
              <w:left w:val="single" w:sz="4" w:space="0" w:color="auto"/>
              <w:bottom w:val="single" w:sz="4" w:space="0" w:color="auto"/>
              <w:right w:val="single" w:sz="4" w:space="0" w:color="000000"/>
            </w:tcBorders>
            <w:shd w:val="clear" w:color="auto" w:fill="D0CECE"/>
          </w:tcPr>
          <w:p w:rsidR="00DF66BF" w:rsidRPr="0024375F" w:rsidRDefault="00DF66BF" w:rsidP="00F67690">
            <w:pPr>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D0CECE"/>
          </w:tcPr>
          <w:p w:rsidR="00DF66BF" w:rsidRPr="0024375F" w:rsidRDefault="00DF66BF" w:rsidP="00F67690">
            <w:pPr>
              <w:jc w:val="center"/>
              <w:rPr>
                <w:rFonts w:ascii="Times New Roman" w:hAnsi="Times New Roman"/>
                <w:b/>
              </w:rPr>
            </w:pPr>
            <w:r w:rsidRPr="0024375F">
              <w:rPr>
                <w:rFonts w:ascii="Times New Roman" w:hAnsi="Times New Roman"/>
                <w:b/>
              </w:rPr>
              <w:t>87</w:t>
            </w:r>
          </w:p>
        </w:tc>
        <w:tc>
          <w:tcPr>
            <w:tcW w:w="567" w:type="dxa"/>
            <w:tcBorders>
              <w:top w:val="single" w:sz="4" w:space="0" w:color="auto"/>
              <w:left w:val="single" w:sz="4" w:space="0" w:color="auto"/>
              <w:bottom w:val="single" w:sz="4" w:space="0" w:color="auto"/>
              <w:right w:val="single" w:sz="4" w:space="0" w:color="auto"/>
            </w:tcBorders>
            <w:shd w:val="clear" w:color="auto" w:fill="D0CECE"/>
          </w:tcPr>
          <w:p w:rsidR="00DF66BF" w:rsidRPr="0024375F" w:rsidRDefault="00DF66BF" w:rsidP="00F67690">
            <w:pPr>
              <w:rPr>
                <w:rFonts w:ascii="Times New Roman" w:hAnsi="Times New Roman"/>
                <w:b/>
              </w:rPr>
            </w:pPr>
            <w:r w:rsidRPr="0024375F">
              <w:rPr>
                <w:rFonts w:ascii="Times New Roman" w:hAnsi="Times New Roman"/>
                <w:b/>
              </w:rPr>
              <w:t>03</w:t>
            </w:r>
          </w:p>
        </w:tc>
        <w:tc>
          <w:tcPr>
            <w:tcW w:w="567" w:type="dxa"/>
            <w:tcBorders>
              <w:top w:val="single" w:sz="4" w:space="0" w:color="auto"/>
              <w:left w:val="single" w:sz="4" w:space="0" w:color="auto"/>
              <w:bottom w:val="single" w:sz="4" w:space="0" w:color="auto"/>
              <w:right w:val="single" w:sz="4" w:space="0" w:color="auto"/>
            </w:tcBorders>
            <w:shd w:val="clear" w:color="auto" w:fill="D0CECE"/>
          </w:tcPr>
          <w:p w:rsidR="00DF66BF" w:rsidRPr="0024375F" w:rsidRDefault="00DF66BF" w:rsidP="00F67690">
            <w:pPr>
              <w:rPr>
                <w:rFonts w:ascii="Times New Roman" w:hAnsi="Times New Roman"/>
                <w:b/>
              </w:rPr>
            </w:pPr>
            <w:r w:rsidRPr="0024375F">
              <w:rPr>
                <w:rFonts w:ascii="Times New Roman" w:hAnsi="Times New Roman"/>
                <w:b/>
              </w:rPr>
              <w:t>02</w:t>
            </w:r>
          </w:p>
        </w:tc>
        <w:tc>
          <w:tcPr>
            <w:tcW w:w="567" w:type="dxa"/>
            <w:tcBorders>
              <w:top w:val="single" w:sz="4" w:space="0" w:color="auto"/>
              <w:left w:val="single" w:sz="4" w:space="0" w:color="auto"/>
              <w:bottom w:val="single" w:sz="4" w:space="0" w:color="auto"/>
              <w:right w:val="single" w:sz="4" w:space="0" w:color="auto"/>
            </w:tcBorders>
            <w:shd w:val="clear" w:color="auto" w:fill="D0CECE"/>
          </w:tcPr>
          <w:p w:rsidR="00DF66BF" w:rsidRPr="0024375F" w:rsidRDefault="00DF66BF" w:rsidP="00F67690">
            <w:pPr>
              <w:rPr>
                <w:rFonts w:ascii="Times New Roman" w:hAnsi="Times New Roman"/>
                <w:b/>
              </w:rPr>
            </w:pPr>
            <w:r w:rsidRPr="0024375F">
              <w:rPr>
                <w:rFonts w:ascii="Times New Roman" w:hAnsi="Times New Roman"/>
                <w:b/>
              </w:rPr>
              <w:t>77</w:t>
            </w:r>
          </w:p>
        </w:tc>
        <w:tc>
          <w:tcPr>
            <w:tcW w:w="567" w:type="dxa"/>
            <w:tcBorders>
              <w:top w:val="single" w:sz="4" w:space="0" w:color="auto"/>
              <w:left w:val="single" w:sz="4" w:space="0" w:color="auto"/>
              <w:bottom w:val="single" w:sz="4" w:space="0" w:color="auto"/>
              <w:right w:val="single" w:sz="4" w:space="0" w:color="auto"/>
            </w:tcBorders>
            <w:shd w:val="clear" w:color="auto" w:fill="D0CECE"/>
          </w:tcPr>
          <w:p w:rsidR="00DF66BF" w:rsidRPr="0024375F" w:rsidRDefault="00DF66BF" w:rsidP="00F67690">
            <w:pPr>
              <w:rPr>
                <w:rFonts w:ascii="Times New Roman" w:hAnsi="Times New Roman"/>
                <w:b/>
              </w:rPr>
            </w:pPr>
            <w:r w:rsidRPr="0024375F">
              <w:rPr>
                <w:rFonts w:ascii="Times New Roman" w:hAnsi="Times New Roman"/>
                <w:b/>
              </w:rPr>
              <w:t>07</w:t>
            </w:r>
          </w:p>
        </w:tc>
        <w:tc>
          <w:tcPr>
            <w:tcW w:w="708" w:type="dxa"/>
            <w:tcBorders>
              <w:top w:val="single" w:sz="4" w:space="0" w:color="auto"/>
              <w:left w:val="single" w:sz="4" w:space="0" w:color="auto"/>
              <w:bottom w:val="single" w:sz="4" w:space="0" w:color="auto"/>
              <w:right w:val="single" w:sz="4" w:space="0" w:color="auto"/>
            </w:tcBorders>
            <w:shd w:val="clear" w:color="auto" w:fill="D0CECE"/>
          </w:tcPr>
          <w:p w:rsidR="00DF66BF" w:rsidRPr="0024375F" w:rsidRDefault="00DF66BF" w:rsidP="00F67690">
            <w:pPr>
              <w:rPr>
                <w:rFonts w:ascii="Times New Roman" w:hAnsi="Times New Roman"/>
                <w:b/>
              </w:rPr>
            </w:pPr>
            <w:r w:rsidRPr="0024375F">
              <w:rPr>
                <w:rFonts w:ascii="Times New Roman" w:hAnsi="Times New Roman"/>
                <w:b/>
              </w:rPr>
              <w:t>65</w:t>
            </w:r>
          </w:p>
        </w:tc>
        <w:tc>
          <w:tcPr>
            <w:tcW w:w="573" w:type="dxa"/>
            <w:tcBorders>
              <w:top w:val="single" w:sz="4" w:space="0" w:color="auto"/>
              <w:left w:val="single" w:sz="4" w:space="0" w:color="auto"/>
              <w:bottom w:val="single" w:sz="4" w:space="0" w:color="auto"/>
              <w:right w:val="single" w:sz="4" w:space="0" w:color="auto"/>
            </w:tcBorders>
            <w:shd w:val="clear" w:color="auto" w:fill="D0CECE"/>
          </w:tcPr>
          <w:p w:rsidR="00DF66BF" w:rsidRPr="0024375F" w:rsidRDefault="00DF66BF" w:rsidP="00F67690">
            <w:pPr>
              <w:rPr>
                <w:rFonts w:ascii="Times New Roman" w:hAnsi="Times New Roman"/>
                <w:b/>
              </w:rPr>
            </w:pPr>
            <w:r w:rsidRPr="0024375F">
              <w:rPr>
                <w:rFonts w:ascii="Times New Roman" w:hAnsi="Times New Roman"/>
                <w:b/>
              </w:rPr>
              <w:t>57</w:t>
            </w:r>
          </w:p>
        </w:tc>
      </w:tr>
    </w:tbl>
    <w:p w:rsidR="00483477" w:rsidRPr="00CC0FC0" w:rsidRDefault="00483477" w:rsidP="00483477">
      <w:pPr>
        <w:spacing w:line="276" w:lineRule="auto"/>
        <w:jc w:val="both"/>
        <w:rPr>
          <w:rFonts w:ascii="Times New Roman" w:hAnsi="Times New Roman"/>
          <w:sz w:val="24"/>
          <w:szCs w:val="24"/>
        </w:rPr>
      </w:pPr>
    </w:p>
    <w:p w:rsidR="000E25C2" w:rsidRDefault="000E25C2" w:rsidP="0024375F">
      <w:pPr>
        <w:rPr>
          <w:rFonts w:ascii="Times New Roman" w:hAnsi="Times New Roman"/>
          <w:b/>
          <w:sz w:val="24"/>
          <w:szCs w:val="24"/>
        </w:rPr>
      </w:pPr>
    </w:p>
    <w:p w:rsidR="00483477" w:rsidRPr="00F94459" w:rsidRDefault="00483477" w:rsidP="00483477">
      <w:pPr>
        <w:jc w:val="center"/>
        <w:rPr>
          <w:rFonts w:ascii="Times New Roman" w:hAnsi="Times New Roman"/>
          <w:b/>
          <w:sz w:val="24"/>
          <w:szCs w:val="24"/>
        </w:rPr>
      </w:pPr>
      <w:r w:rsidRPr="00F94459">
        <w:rPr>
          <w:rFonts w:ascii="Times New Roman" w:hAnsi="Times New Roman"/>
          <w:b/>
          <w:sz w:val="24"/>
          <w:szCs w:val="24"/>
        </w:rPr>
        <w:lastRenderedPageBreak/>
        <w:t>Proyecto Piloto Coaliciones Comunitarias RD</w:t>
      </w:r>
    </w:p>
    <w:p w:rsidR="00483477" w:rsidRPr="00F94459" w:rsidRDefault="00483477" w:rsidP="00483477">
      <w:pPr>
        <w:widowControl w:val="0"/>
        <w:autoSpaceDE w:val="0"/>
        <w:autoSpaceDN w:val="0"/>
        <w:adjustRightInd w:val="0"/>
        <w:spacing w:line="480" w:lineRule="auto"/>
        <w:ind w:right="-574"/>
        <w:jc w:val="center"/>
        <w:rPr>
          <w:rFonts w:ascii="Times New Roman" w:hAnsi="Times New Roman"/>
          <w:b/>
          <w:color w:val="000000"/>
          <w:sz w:val="24"/>
          <w:szCs w:val="24"/>
        </w:rPr>
      </w:pPr>
      <w:r w:rsidRPr="00F94459">
        <w:rPr>
          <w:rFonts w:ascii="Times New Roman" w:hAnsi="Times New Roman"/>
          <w:b/>
          <w:color w:val="000000"/>
          <w:sz w:val="24"/>
          <w:szCs w:val="24"/>
        </w:rPr>
        <w:t>(CADCA)</w:t>
      </w:r>
    </w:p>
    <w:p w:rsidR="00483477" w:rsidRDefault="00483477" w:rsidP="00483477">
      <w:pPr>
        <w:widowControl w:val="0"/>
        <w:autoSpaceDE w:val="0"/>
        <w:autoSpaceDN w:val="0"/>
        <w:adjustRightInd w:val="0"/>
        <w:spacing w:line="480" w:lineRule="auto"/>
        <w:ind w:right="-93" w:firstLine="708"/>
        <w:jc w:val="both"/>
        <w:rPr>
          <w:rFonts w:ascii="Times New Roman" w:hAnsi="Times New Roman"/>
          <w:color w:val="000000"/>
          <w:sz w:val="24"/>
          <w:szCs w:val="24"/>
          <w:lang w:val="es-ES_tradnl"/>
        </w:rPr>
      </w:pPr>
      <w:r>
        <w:rPr>
          <w:rFonts w:ascii="Times New Roman" w:hAnsi="Times New Roman"/>
          <w:color w:val="000000"/>
          <w:sz w:val="24"/>
          <w:szCs w:val="24"/>
          <w:lang w:val="es-ES_tradnl"/>
        </w:rPr>
        <w:t xml:space="preserve">Las coaliciones comunitarias son organizaciones formales entre vecinos e instituciones públicas y privadas, que comparten un mismo territorio, donde todos se comprometen a trabajar colectivamente hacia la meta común de crear una comunidad segura, saludable y libre de drogas. El principal trabajo de una coalición es la interlocución de la mesa entre los representantes de los diferentes sectores de una comunidad, para el diseño de un plan de intervenciones en base a las necesidades de la zona, para lograr la reducción de la demanda de drogas, así como el abordaje de otros factores de riesgo. Tomando en cuenta las estrategias de comunicación, de educación, económicas y de intervención policial. </w:t>
      </w:r>
    </w:p>
    <w:p w:rsidR="00483477" w:rsidRDefault="00483477" w:rsidP="00483477">
      <w:pPr>
        <w:widowControl w:val="0"/>
        <w:autoSpaceDE w:val="0"/>
        <w:autoSpaceDN w:val="0"/>
        <w:adjustRightInd w:val="0"/>
        <w:spacing w:line="480" w:lineRule="auto"/>
        <w:ind w:right="-574" w:firstLine="708"/>
        <w:jc w:val="both"/>
        <w:rPr>
          <w:rFonts w:ascii="Times New Roman" w:hAnsi="Times New Roman"/>
          <w:color w:val="000000"/>
          <w:sz w:val="24"/>
          <w:szCs w:val="24"/>
          <w:lang w:val="es-ES_tradnl"/>
        </w:rPr>
      </w:pPr>
    </w:p>
    <w:p w:rsidR="00483477" w:rsidRDefault="00483477" w:rsidP="00483477">
      <w:pPr>
        <w:widowControl w:val="0"/>
        <w:autoSpaceDE w:val="0"/>
        <w:autoSpaceDN w:val="0"/>
        <w:adjustRightInd w:val="0"/>
        <w:spacing w:line="480" w:lineRule="auto"/>
        <w:ind w:firstLine="708"/>
        <w:jc w:val="both"/>
        <w:rPr>
          <w:rFonts w:ascii="Times New Roman" w:hAnsi="Times New Roman"/>
          <w:color w:val="000000"/>
          <w:sz w:val="24"/>
          <w:szCs w:val="24"/>
          <w:lang w:val="es-ES_tradnl"/>
        </w:rPr>
      </w:pPr>
      <w:r>
        <w:rPr>
          <w:rFonts w:ascii="Times New Roman" w:hAnsi="Times New Roman"/>
          <w:color w:val="000000"/>
          <w:sz w:val="24"/>
          <w:szCs w:val="24"/>
          <w:lang w:val="es-ES_tradnl"/>
        </w:rPr>
        <w:t xml:space="preserve">Esta estrategia, se inserta como política preventiva para empoderar a los ciudadanos como entes activos y agentes de cambio social, promoviendo la participación cívica en la identificación de sus problemas, la formulación de soluciones y la canalización de los servicios públicos; de esta manera se busca engrampar lo local con lo global, de modo que, la política pública sea una interacción real entre gobierno y sociedad. </w:t>
      </w:r>
    </w:p>
    <w:p w:rsidR="00483477" w:rsidRDefault="00483477" w:rsidP="00483477">
      <w:pPr>
        <w:spacing w:line="480" w:lineRule="auto"/>
        <w:rPr>
          <w:rFonts w:ascii="Times New Roman" w:eastAsia="Malgun Gothic" w:hAnsi="Times New Roman"/>
          <w:sz w:val="24"/>
          <w:szCs w:val="24"/>
          <w:u w:val="single"/>
          <w:lang w:val="es-ES_tradnl"/>
        </w:rPr>
      </w:pPr>
    </w:p>
    <w:p w:rsidR="000E25C2" w:rsidRPr="00980455" w:rsidRDefault="00483477" w:rsidP="0024375F">
      <w:pPr>
        <w:spacing w:line="480" w:lineRule="auto"/>
        <w:ind w:firstLine="708"/>
        <w:jc w:val="both"/>
        <w:rPr>
          <w:rFonts w:ascii="Times New Roman" w:eastAsia="Malgun Gothic" w:hAnsi="Times New Roman"/>
          <w:sz w:val="24"/>
          <w:szCs w:val="24"/>
          <w:lang w:val="es-ES_tradnl"/>
        </w:rPr>
      </w:pPr>
      <w:r>
        <w:rPr>
          <w:rFonts w:ascii="Times New Roman" w:eastAsia="Malgun Gothic" w:hAnsi="Times New Roman"/>
          <w:b/>
          <w:sz w:val="24"/>
          <w:szCs w:val="24"/>
          <w:lang w:val="es-ES_tradnl"/>
        </w:rPr>
        <w:t xml:space="preserve">Objetivo.  </w:t>
      </w:r>
      <w:r>
        <w:rPr>
          <w:rFonts w:ascii="Times New Roman" w:eastAsia="Malgun Gothic" w:hAnsi="Times New Roman"/>
          <w:sz w:val="24"/>
          <w:szCs w:val="24"/>
          <w:lang w:val="es-ES_tradnl"/>
        </w:rPr>
        <w:t>El Proyecto Piloto “Coaliciones Comunitarias en RD”, tienen como objetivo la integración de los diferentes sectores presente en dos comunidades del Gran Santo Domingo seleccionadas por el CADCA (Municipio de Boca Chica y el Distrito Municipal Pantoja), para crear una estructura autogestionaria desde donde se elabore una agenda de prioridades a ser ejecutada desde la misma comunidad, abordando colectivamente la responsabilidad de resolver sus problemáticas sociales.</w:t>
      </w:r>
    </w:p>
    <w:p w:rsidR="00483477" w:rsidRPr="00144D17" w:rsidRDefault="00483477" w:rsidP="00483477">
      <w:pPr>
        <w:spacing w:line="480" w:lineRule="auto"/>
        <w:ind w:firstLine="708"/>
        <w:jc w:val="both"/>
        <w:rPr>
          <w:rFonts w:ascii="Times New Roman" w:hAnsi="Times New Roman"/>
          <w:color w:val="000000"/>
          <w:sz w:val="24"/>
          <w:szCs w:val="24"/>
          <w:lang w:val="es-ES_tradnl"/>
        </w:rPr>
      </w:pPr>
      <w:r w:rsidRPr="00144D17">
        <w:rPr>
          <w:rFonts w:ascii="Times New Roman" w:eastAsia="Malgun Gothic" w:hAnsi="Times New Roman"/>
          <w:b/>
          <w:sz w:val="24"/>
          <w:szCs w:val="24"/>
          <w:lang w:val="es-ES_tradnl"/>
        </w:rPr>
        <w:lastRenderedPageBreak/>
        <w:t xml:space="preserve">Justificación.  </w:t>
      </w:r>
      <w:r w:rsidRPr="00144D17">
        <w:rPr>
          <w:rFonts w:ascii="Times New Roman" w:hAnsi="Times New Roman"/>
          <w:color w:val="000000"/>
          <w:sz w:val="24"/>
          <w:szCs w:val="24"/>
          <w:lang w:val="es-ES_tradnl"/>
        </w:rPr>
        <w:t xml:space="preserve">Los estudios científicos indican que abordar el abuso de sustancias y otros problemas relacionados por medio de la formación de coaliciones comunitarias representa una estrategia muy efectiva. Las coaliciones conectan múltiples sectores de la comunidad - los negocios, padres, medios de comunicación, justicia, instituciones educacionales, organizaciones religiosas, proveedores de salud, organizaciones de servicio social y el gobierno local, para colaborar y desarrollar planes, políticas y estrategias dirigidos a lograr reducciones en los índices del consumo de las sustancias </w:t>
      </w:r>
      <w:r w:rsidRPr="00144D17">
        <w:rPr>
          <w:rFonts w:ascii="Times New Roman" w:hAnsi="Times New Roman"/>
          <w:i/>
          <w:iCs/>
          <w:color w:val="000000"/>
          <w:sz w:val="24"/>
          <w:szCs w:val="24"/>
          <w:lang w:val="es-ES_tradnl"/>
        </w:rPr>
        <w:t xml:space="preserve">a nivel de la comunidad. </w:t>
      </w:r>
      <w:r w:rsidRPr="00144D17">
        <w:rPr>
          <w:rFonts w:ascii="Times New Roman" w:hAnsi="Times New Roman"/>
          <w:color w:val="000000"/>
          <w:sz w:val="24"/>
          <w:szCs w:val="24"/>
          <w:lang w:val="es-ES_tradnl"/>
        </w:rPr>
        <w:t xml:space="preserve">Las coaliciones comunitarias se basan en acercamientos comprensivos de salud pública para reducir el uso de drogas, abuso de alcohol y problemas asociados, que a través de un proceso de planificación estructurado promueve la participación cívica y aumenta el capital social. </w:t>
      </w:r>
    </w:p>
    <w:p w:rsidR="00483477" w:rsidRPr="00144D17" w:rsidRDefault="00483477" w:rsidP="00483477">
      <w:pPr>
        <w:spacing w:line="480" w:lineRule="auto"/>
        <w:jc w:val="both"/>
        <w:rPr>
          <w:rFonts w:ascii="Times New Roman" w:eastAsia="Malgun Gothic" w:hAnsi="Times New Roman"/>
          <w:b/>
          <w:sz w:val="24"/>
          <w:szCs w:val="24"/>
          <w:u w:val="single"/>
          <w:lang w:val="es-ES_tradnl"/>
        </w:rPr>
      </w:pPr>
    </w:p>
    <w:p w:rsidR="00483477" w:rsidRDefault="00483477" w:rsidP="000E25C2">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r w:rsidRPr="00144D17">
        <w:rPr>
          <w:rFonts w:ascii="Times New Roman" w:hAnsi="Times New Roman"/>
          <w:color w:val="000000"/>
          <w:sz w:val="24"/>
          <w:szCs w:val="24"/>
          <w:lang w:val="es-ES_tradnl"/>
        </w:rPr>
        <w:t xml:space="preserve">En esta estrategia local, los comunitarios se sientan para definir sus prioridades, las necesidades, los recursos y como lo van a resolver; es en este momento que, con un diagnóstico de la comunidad definida por ella misma, se puede articular con las diferentes agendas que se ofrece a nivel Macro. </w:t>
      </w:r>
    </w:p>
    <w:p w:rsidR="0024375F" w:rsidRPr="00144D17" w:rsidRDefault="0024375F" w:rsidP="000E25C2">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p>
    <w:p w:rsidR="000E25C2" w:rsidRDefault="00483477" w:rsidP="0024375F">
      <w:pPr>
        <w:spacing w:line="480" w:lineRule="auto"/>
        <w:ind w:firstLine="708"/>
        <w:jc w:val="both"/>
        <w:rPr>
          <w:rFonts w:ascii="Times New Roman" w:hAnsi="Times New Roman"/>
          <w:color w:val="000000"/>
          <w:sz w:val="24"/>
          <w:szCs w:val="24"/>
          <w:lang w:val="es-ES_tradnl"/>
        </w:rPr>
      </w:pPr>
      <w:r w:rsidRPr="00144D17">
        <w:rPr>
          <w:rFonts w:ascii="Times New Roman" w:eastAsia="Malgun Gothic" w:hAnsi="Times New Roman"/>
          <w:b/>
          <w:sz w:val="24"/>
          <w:szCs w:val="24"/>
          <w:lang w:val="es-ES_tradnl"/>
        </w:rPr>
        <w:t xml:space="preserve">Proceso de Conformación de las Coaliciones.  </w:t>
      </w:r>
      <w:r w:rsidRPr="00144D17">
        <w:rPr>
          <w:rFonts w:ascii="Times New Roman" w:hAnsi="Times New Roman"/>
          <w:color w:val="000000"/>
          <w:sz w:val="24"/>
          <w:szCs w:val="24"/>
          <w:lang w:val="es-ES_tradnl"/>
        </w:rPr>
        <w:t xml:space="preserve">La conformación de la coalición se realiza articulando los diferentes sectores comunitarios a nivel micro-meso-macro social de una demarcación distrital o municipal, conformando una estructura de articulación de estrategias preventivas y espacios de participación comunitaria para el empoderamiento, autogestión y transformación social, convirtiéndose en veedores comunitarios sensibilizados </w:t>
      </w:r>
      <w:r w:rsidRPr="00144D17">
        <w:rPr>
          <w:rFonts w:ascii="Times New Roman" w:hAnsi="Times New Roman"/>
          <w:color w:val="000000"/>
          <w:sz w:val="24"/>
          <w:szCs w:val="24"/>
          <w:lang w:val="es-ES_tradnl"/>
        </w:rPr>
        <w:lastRenderedPageBreak/>
        <w:t xml:space="preserve">en sus percepciones para reconocer las necesidades y demandas sociales de mayor vulnerabilidad y prioridad de sus sectores. </w:t>
      </w:r>
    </w:p>
    <w:p w:rsidR="00621087" w:rsidRPr="00980455" w:rsidRDefault="00621087" w:rsidP="0024375F">
      <w:pPr>
        <w:spacing w:line="480" w:lineRule="auto"/>
        <w:ind w:firstLine="708"/>
        <w:jc w:val="both"/>
        <w:rPr>
          <w:rFonts w:ascii="Times New Roman" w:hAnsi="Times New Roman"/>
          <w:color w:val="000000"/>
          <w:sz w:val="24"/>
          <w:szCs w:val="24"/>
          <w:lang w:val="es-ES_tradnl"/>
        </w:rPr>
      </w:pPr>
    </w:p>
    <w:p w:rsidR="00483477" w:rsidRPr="00144D17" w:rsidRDefault="00483477" w:rsidP="00483477">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r w:rsidRPr="00144D17">
        <w:rPr>
          <w:rFonts w:ascii="Times New Roman" w:hAnsi="Times New Roman"/>
          <w:color w:val="000000"/>
          <w:sz w:val="24"/>
          <w:szCs w:val="24"/>
          <w:lang w:val="es-ES_tradnl"/>
        </w:rPr>
        <w:t>Una vez conformada la coalición, se procede a realizar una serie de reuniones con los diferentes sectores, con el fin de elaborar un diagnóstico situacional del sector y proceder a construir un plan cuatrimestral de acciones preventivas para el abordaje integral las problemáticas más apremiantes de la población. E</w:t>
      </w:r>
      <w:r>
        <w:rPr>
          <w:rFonts w:ascii="Times New Roman" w:hAnsi="Times New Roman"/>
          <w:color w:val="000000"/>
          <w:sz w:val="24"/>
          <w:szCs w:val="24"/>
          <w:lang w:val="es-ES_tradnl"/>
        </w:rPr>
        <w:t>n e</w:t>
      </w:r>
      <w:r w:rsidRPr="00144D17">
        <w:rPr>
          <w:rFonts w:ascii="Times New Roman" w:hAnsi="Times New Roman"/>
          <w:color w:val="000000"/>
          <w:sz w:val="24"/>
          <w:szCs w:val="24"/>
          <w:lang w:val="es-ES_tradnl"/>
        </w:rPr>
        <w:t>l siguiente paso se procede a capacitar y sensibilizar a los miembros con un enfoque en el desarrollo humano como mecanismo de incorporar al individuo en los procesos de desarrollo</w:t>
      </w:r>
      <w:r w:rsidR="000E25C2">
        <w:rPr>
          <w:rFonts w:ascii="Times New Roman" w:hAnsi="Times New Roman"/>
          <w:color w:val="000000"/>
          <w:sz w:val="24"/>
          <w:szCs w:val="24"/>
          <w:lang w:val="es-ES_tradnl"/>
        </w:rPr>
        <w:t>.</w:t>
      </w:r>
    </w:p>
    <w:p w:rsidR="00483477" w:rsidRPr="00144D17" w:rsidRDefault="00483477" w:rsidP="00483477">
      <w:pPr>
        <w:widowControl w:val="0"/>
        <w:autoSpaceDE w:val="0"/>
        <w:autoSpaceDN w:val="0"/>
        <w:adjustRightInd w:val="0"/>
        <w:spacing w:line="480" w:lineRule="auto"/>
        <w:ind w:right="-235"/>
        <w:jc w:val="both"/>
        <w:rPr>
          <w:rFonts w:ascii="Times New Roman" w:hAnsi="Times New Roman"/>
          <w:color w:val="000000"/>
          <w:sz w:val="24"/>
          <w:szCs w:val="24"/>
          <w:lang w:val="es-ES_tradnl"/>
        </w:rPr>
      </w:pPr>
      <w:r w:rsidRPr="00144D17">
        <w:rPr>
          <w:rFonts w:ascii="Times New Roman" w:hAnsi="Times New Roman"/>
          <w:color w:val="000000"/>
          <w:sz w:val="24"/>
          <w:szCs w:val="24"/>
          <w:lang w:val="es-ES_tradnl"/>
        </w:rPr>
        <w:t xml:space="preserve"> </w:t>
      </w:r>
    </w:p>
    <w:p w:rsidR="00483477" w:rsidRDefault="00483477" w:rsidP="000E25C2">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r w:rsidRPr="00144D17">
        <w:rPr>
          <w:rFonts w:ascii="Times New Roman" w:hAnsi="Times New Roman"/>
          <w:color w:val="000000"/>
          <w:sz w:val="24"/>
          <w:szCs w:val="24"/>
          <w:lang w:val="es-ES_tradnl"/>
        </w:rPr>
        <w:t xml:space="preserve">En reuniones de trabajo entre los diferentes actores, se procesa el diagnóstico local traduciendo las demandas sociales a un plan de estrategias preventivas en los diferentes ámbitos que darán respuestas a las necesidades. Una vez definido el abordaje, se evalúa la factibilidad y los recursos. Se coordina la logística y se elige dentro de la misma comunidad los perfiles voluntarios comprometidos. Se integra la participación de diferentes instituciones. </w:t>
      </w:r>
    </w:p>
    <w:p w:rsidR="000E25C2" w:rsidRDefault="000E25C2" w:rsidP="000E25C2">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p>
    <w:p w:rsidR="00621087" w:rsidRDefault="00621087" w:rsidP="000E25C2">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p>
    <w:p w:rsidR="00621087" w:rsidRDefault="00621087" w:rsidP="000E25C2">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p>
    <w:p w:rsidR="00621087" w:rsidRDefault="00621087" w:rsidP="000E25C2">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p>
    <w:p w:rsidR="00621087" w:rsidRDefault="00621087" w:rsidP="000E25C2">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p>
    <w:p w:rsidR="00621087" w:rsidRDefault="00621087" w:rsidP="000E25C2">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p>
    <w:tbl>
      <w:tblPr>
        <w:tblpPr w:leftFromText="141" w:rightFromText="141" w:vertAnchor="text" w:horzAnchor="margin" w:tblpXSpec="center" w:tblpY="579"/>
        <w:tblW w:w="9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5221"/>
        <w:gridCol w:w="992"/>
        <w:gridCol w:w="851"/>
        <w:gridCol w:w="1119"/>
      </w:tblGrid>
      <w:tr w:rsidR="002F275D" w:rsidRPr="0024375F" w:rsidTr="002F275D">
        <w:trPr>
          <w:trHeight w:val="480"/>
        </w:trPr>
        <w:tc>
          <w:tcPr>
            <w:tcW w:w="1413" w:type="dxa"/>
            <w:vMerge w:val="restart"/>
            <w:shd w:val="clear" w:color="auto" w:fill="BFBFBF"/>
            <w:vAlign w:val="center"/>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lastRenderedPageBreak/>
              <w:t>FECHA</w:t>
            </w:r>
          </w:p>
        </w:tc>
        <w:tc>
          <w:tcPr>
            <w:tcW w:w="5221" w:type="dxa"/>
            <w:vMerge w:val="restart"/>
            <w:shd w:val="clear" w:color="auto" w:fill="BFBFBF"/>
            <w:vAlign w:val="center"/>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ACTIVIDADES REALIZADAS</w:t>
            </w:r>
          </w:p>
        </w:tc>
        <w:tc>
          <w:tcPr>
            <w:tcW w:w="2962" w:type="dxa"/>
            <w:gridSpan w:val="3"/>
            <w:tcBorders>
              <w:bottom w:val="single" w:sz="4" w:space="0" w:color="auto"/>
            </w:tcBorders>
            <w:shd w:val="clear" w:color="auto" w:fill="BFBFBF"/>
            <w:vAlign w:val="center"/>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PARTICIPAN TES</w:t>
            </w:r>
          </w:p>
        </w:tc>
      </w:tr>
      <w:tr w:rsidR="002F275D" w:rsidRPr="0024375F" w:rsidTr="002F275D">
        <w:trPr>
          <w:trHeight w:val="342"/>
        </w:trPr>
        <w:tc>
          <w:tcPr>
            <w:tcW w:w="1413" w:type="dxa"/>
            <w:vMerge/>
            <w:tcBorders>
              <w:bottom w:val="single" w:sz="4" w:space="0" w:color="000000"/>
            </w:tcBorders>
            <w:shd w:val="clear" w:color="auto" w:fill="BFBFBF"/>
            <w:vAlign w:val="center"/>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p>
        </w:tc>
        <w:tc>
          <w:tcPr>
            <w:tcW w:w="5221" w:type="dxa"/>
            <w:vMerge/>
            <w:shd w:val="clear" w:color="auto" w:fill="BFBFBF"/>
            <w:vAlign w:val="center"/>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p>
        </w:tc>
        <w:tc>
          <w:tcPr>
            <w:tcW w:w="992" w:type="dxa"/>
            <w:tcBorders>
              <w:top w:val="single" w:sz="4" w:space="0" w:color="auto"/>
            </w:tcBorders>
            <w:shd w:val="clear" w:color="auto" w:fill="BFBFBF"/>
            <w:vAlign w:val="center"/>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F</w:t>
            </w:r>
          </w:p>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p>
        </w:tc>
        <w:tc>
          <w:tcPr>
            <w:tcW w:w="851" w:type="dxa"/>
            <w:tcBorders>
              <w:top w:val="single" w:sz="4" w:space="0" w:color="auto"/>
            </w:tcBorders>
            <w:shd w:val="clear" w:color="auto" w:fill="BFBFBF"/>
            <w:vAlign w:val="center"/>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M</w:t>
            </w:r>
          </w:p>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p>
        </w:tc>
        <w:tc>
          <w:tcPr>
            <w:tcW w:w="1119" w:type="dxa"/>
            <w:tcBorders>
              <w:top w:val="single" w:sz="4" w:space="0" w:color="auto"/>
            </w:tcBorders>
            <w:shd w:val="clear" w:color="auto" w:fill="BFBFBF"/>
            <w:vAlign w:val="center"/>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TOTAL</w:t>
            </w:r>
          </w:p>
        </w:tc>
      </w:tr>
      <w:tr w:rsidR="002F275D" w:rsidRPr="0024375F" w:rsidTr="0024375F">
        <w:trPr>
          <w:trHeight w:val="548"/>
        </w:trPr>
        <w:tc>
          <w:tcPr>
            <w:tcW w:w="1413" w:type="dxa"/>
            <w:shd w:val="clear" w:color="auto" w:fill="FFFFFF"/>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15/02/19</w:t>
            </w:r>
          </w:p>
          <w:p w:rsidR="002F275D" w:rsidRPr="0024375F" w:rsidRDefault="002F275D" w:rsidP="0024375F">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16/02/19</w:t>
            </w:r>
          </w:p>
        </w:tc>
        <w:tc>
          <w:tcPr>
            <w:tcW w:w="5221" w:type="dxa"/>
            <w:shd w:val="clear" w:color="auto" w:fill="FFFFFF"/>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Capacitación dirigida para los líderes comunitarios de la Coalición Comunitaria para el Desarrollo de Pantoja.</w:t>
            </w:r>
          </w:p>
        </w:tc>
        <w:tc>
          <w:tcPr>
            <w:tcW w:w="992" w:type="dxa"/>
            <w:shd w:val="clear" w:color="auto" w:fill="FFFFFF"/>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07</w:t>
            </w:r>
          </w:p>
        </w:tc>
        <w:tc>
          <w:tcPr>
            <w:tcW w:w="851" w:type="dxa"/>
            <w:shd w:val="clear" w:color="auto" w:fill="FFFFFF"/>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13</w:t>
            </w:r>
          </w:p>
        </w:tc>
        <w:tc>
          <w:tcPr>
            <w:tcW w:w="1119" w:type="dxa"/>
            <w:shd w:val="clear" w:color="auto" w:fill="FFFFFF"/>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20</w:t>
            </w:r>
          </w:p>
        </w:tc>
      </w:tr>
      <w:tr w:rsidR="002F275D" w:rsidRPr="0024375F" w:rsidTr="002F275D">
        <w:trPr>
          <w:trHeight w:val="517"/>
        </w:trPr>
        <w:tc>
          <w:tcPr>
            <w:tcW w:w="1413" w:type="dxa"/>
            <w:shd w:val="clear" w:color="auto" w:fill="FFFFFF"/>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17/02/19</w:t>
            </w:r>
          </w:p>
          <w:p w:rsidR="002F275D" w:rsidRPr="0024375F" w:rsidRDefault="002F275D" w:rsidP="002F275D">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18/02/19</w:t>
            </w:r>
          </w:p>
        </w:tc>
        <w:tc>
          <w:tcPr>
            <w:tcW w:w="5221" w:type="dxa"/>
            <w:shd w:val="clear" w:color="auto" w:fill="FFFFFF"/>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Capacitación dirigida para los líderes comunitarios de la Coalición Comunitaria de Boca Chica.</w:t>
            </w:r>
          </w:p>
        </w:tc>
        <w:tc>
          <w:tcPr>
            <w:tcW w:w="992" w:type="dxa"/>
            <w:shd w:val="clear" w:color="auto" w:fill="FFFFFF"/>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23</w:t>
            </w:r>
          </w:p>
        </w:tc>
        <w:tc>
          <w:tcPr>
            <w:tcW w:w="851" w:type="dxa"/>
            <w:shd w:val="clear" w:color="auto" w:fill="FFFFFF"/>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14</w:t>
            </w:r>
          </w:p>
        </w:tc>
        <w:tc>
          <w:tcPr>
            <w:tcW w:w="1119" w:type="dxa"/>
            <w:shd w:val="clear" w:color="auto" w:fill="FFFFFF"/>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37</w:t>
            </w:r>
          </w:p>
        </w:tc>
      </w:tr>
      <w:tr w:rsidR="002F275D" w:rsidRPr="0024375F" w:rsidTr="002F275D">
        <w:tc>
          <w:tcPr>
            <w:tcW w:w="1413"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11/04/19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21"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Estrategia CADCA con relación a la logística de graduación.</w:t>
            </w:r>
          </w:p>
        </w:tc>
        <w:tc>
          <w:tcPr>
            <w:tcW w:w="992"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1119"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06</w:t>
            </w:r>
          </w:p>
        </w:tc>
      </w:tr>
      <w:tr w:rsidR="002F275D" w:rsidRPr="0024375F" w:rsidTr="002F275D">
        <w:tc>
          <w:tcPr>
            <w:tcW w:w="1413"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26/04/19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21"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 xml:space="preserve">Reunión de coordinación Estrategia CADCA con relación a la logística de graduación con el Depto. De Relaciones Internacionales y la INL de la Embajada Americana. </w:t>
            </w:r>
          </w:p>
        </w:tc>
        <w:tc>
          <w:tcPr>
            <w:tcW w:w="992"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01</w:t>
            </w:r>
          </w:p>
        </w:tc>
        <w:tc>
          <w:tcPr>
            <w:tcW w:w="1119"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r>
      <w:tr w:rsidR="002F275D" w:rsidRPr="0024375F" w:rsidTr="002F275D">
        <w:tc>
          <w:tcPr>
            <w:tcW w:w="1413"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02/05/19</w:t>
            </w:r>
          </w:p>
        </w:tc>
        <w:tc>
          <w:tcPr>
            <w:tcW w:w="5221"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de logística de graduación con los coordinadores de la Coalición Comunitaria de Pantoja y Boca Chica.</w:t>
            </w:r>
          </w:p>
        </w:tc>
        <w:tc>
          <w:tcPr>
            <w:tcW w:w="992"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05</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c>
          <w:tcPr>
            <w:tcW w:w="1119"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09</w:t>
            </w:r>
          </w:p>
        </w:tc>
      </w:tr>
      <w:tr w:rsidR="002F275D" w:rsidRPr="0024375F" w:rsidTr="002F275D">
        <w:tc>
          <w:tcPr>
            <w:tcW w:w="1413"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04/05/19</w:t>
            </w:r>
          </w:p>
        </w:tc>
        <w:tc>
          <w:tcPr>
            <w:tcW w:w="5221"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Juramentación Coalición de Boca Chica.</w:t>
            </w:r>
          </w:p>
        </w:tc>
        <w:tc>
          <w:tcPr>
            <w:tcW w:w="992"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22</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14</w:t>
            </w:r>
          </w:p>
        </w:tc>
        <w:tc>
          <w:tcPr>
            <w:tcW w:w="1119"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36</w:t>
            </w:r>
          </w:p>
        </w:tc>
      </w:tr>
      <w:tr w:rsidR="002F275D" w:rsidRPr="0024375F" w:rsidTr="002F275D">
        <w:tc>
          <w:tcPr>
            <w:tcW w:w="1413"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04/05/19</w:t>
            </w:r>
          </w:p>
        </w:tc>
        <w:tc>
          <w:tcPr>
            <w:tcW w:w="5221"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Levantamiento de evidencias de los trabajos realizados Coalición Comunitaria de Boca Chica.</w:t>
            </w:r>
          </w:p>
        </w:tc>
        <w:tc>
          <w:tcPr>
            <w:tcW w:w="992"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N/A</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N/A</w:t>
            </w:r>
          </w:p>
        </w:tc>
        <w:tc>
          <w:tcPr>
            <w:tcW w:w="1119"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N/A</w:t>
            </w:r>
          </w:p>
        </w:tc>
      </w:tr>
      <w:tr w:rsidR="002F275D" w:rsidRPr="0024375F" w:rsidTr="002F275D">
        <w:tc>
          <w:tcPr>
            <w:tcW w:w="1413"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11/05/19</w:t>
            </w:r>
          </w:p>
        </w:tc>
        <w:tc>
          <w:tcPr>
            <w:tcW w:w="5221"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Levantamiento de evidencias de los trabajos realizados en la Coalición Comunitaria para el Desarrollo de Pantoja.</w:t>
            </w:r>
          </w:p>
        </w:tc>
        <w:tc>
          <w:tcPr>
            <w:tcW w:w="992"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N/A</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N/A</w:t>
            </w:r>
          </w:p>
        </w:tc>
        <w:tc>
          <w:tcPr>
            <w:tcW w:w="1119"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N/A</w:t>
            </w:r>
          </w:p>
        </w:tc>
      </w:tr>
      <w:tr w:rsidR="002F275D" w:rsidRPr="0024375F" w:rsidTr="002F275D">
        <w:tc>
          <w:tcPr>
            <w:tcW w:w="1413"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25/05/19</w:t>
            </w:r>
          </w:p>
        </w:tc>
        <w:tc>
          <w:tcPr>
            <w:tcW w:w="5221"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de los detalles de la graduación de la estrategia CADCA.</w:t>
            </w:r>
          </w:p>
        </w:tc>
        <w:tc>
          <w:tcPr>
            <w:tcW w:w="992"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07</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05</w:t>
            </w:r>
          </w:p>
        </w:tc>
        <w:tc>
          <w:tcPr>
            <w:tcW w:w="1119"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12</w:t>
            </w:r>
          </w:p>
        </w:tc>
      </w:tr>
      <w:tr w:rsidR="002F275D" w:rsidRPr="0024375F" w:rsidTr="002F275D">
        <w:tc>
          <w:tcPr>
            <w:tcW w:w="1413"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03/06/19</w:t>
            </w:r>
          </w:p>
        </w:tc>
        <w:tc>
          <w:tcPr>
            <w:tcW w:w="5221"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 xml:space="preserve">Asistencia Técnica CADCA Coalición Comunitaria para el Desarrollo de Pantoja y Coalición Comunitaria de Boca Chica. </w:t>
            </w:r>
          </w:p>
        </w:tc>
        <w:tc>
          <w:tcPr>
            <w:tcW w:w="992"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30</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17</w:t>
            </w:r>
          </w:p>
        </w:tc>
        <w:tc>
          <w:tcPr>
            <w:tcW w:w="1119"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47</w:t>
            </w:r>
          </w:p>
        </w:tc>
      </w:tr>
      <w:tr w:rsidR="002F275D" w:rsidRPr="0024375F" w:rsidTr="002F275D">
        <w:tc>
          <w:tcPr>
            <w:tcW w:w="1413"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03/06/19</w:t>
            </w:r>
          </w:p>
        </w:tc>
        <w:tc>
          <w:tcPr>
            <w:tcW w:w="5221"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proyección CADCA.</w:t>
            </w:r>
          </w:p>
        </w:tc>
        <w:tc>
          <w:tcPr>
            <w:tcW w:w="992"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01</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1119"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r>
      <w:tr w:rsidR="002F275D" w:rsidRPr="0024375F" w:rsidTr="002F275D">
        <w:tc>
          <w:tcPr>
            <w:tcW w:w="1413"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04/06/19</w:t>
            </w:r>
          </w:p>
        </w:tc>
        <w:tc>
          <w:tcPr>
            <w:tcW w:w="5221"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Graduación del CADCA</w:t>
            </w:r>
          </w:p>
        </w:tc>
        <w:tc>
          <w:tcPr>
            <w:tcW w:w="992"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84</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56</w:t>
            </w:r>
          </w:p>
        </w:tc>
        <w:tc>
          <w:tcPr>
            <w:tcW w:w="1119"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140</w:t>
            </w:r>
          </w:p>
        </w:tc>
      </w:tr>
      <w:tr w:rsidR="002F275D" w:rsidRPr="0024375F" w:rsidTr="002F275D">
        <w:tc>
          <w:tcPr>
            <w:tcW w:w="1413"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04/06/19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21"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 xml:space="preserve">Reunión de verificación de resultados del Proyecto CADCA. </w:t>
            </w:r>
          </w:p>
        </w:tc>
        <w:tc>
          <w:tcPr>
            <w:tcW w:w="992"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1119"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06</w:t>
            </w:r>
          </w:p>
        </w:tc>
      </w:tr>
      <w:tr w:rsidR="002F275D" w:rsidRPr="0024375F" w:rsidTr="002F275D">
        <w:tc>
          <w:tcPr>
            <w:tcW w:w="1413"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18/07/19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21"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18va. Conferencia de capacitación mediados de año CADCA, MID YEAR 2019. Texas. Dirigida a líderes comunitarios.</w:t>
            </w:r>
          </w:p>
        </w:tc>
        <w:tc>
          <w:tcPr>
            <w:tcW w:w="992"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N/A</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N/A</w:t>
            </w:r>
          </w:p>
        </w:tc>
        <w:tc>
          <w:tcPr>
            <w:tcW w:w="1119"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2100 aprox.</w:t>
            </w:r>
          </w:p>
        </w:tc>
      </w:tr>
      <w:tr w:rsidR="002F275D" w:rsidRPr="0024375F" w:rsidTr="002F275D">
        <w:tc>
          <w:tcPr>
            <w:tcW w:w="1413"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28/08/19</w:t>
            </w:r>
          </w:p>
        </w:tc>
        <w:tc>
          <w:tcPr>
            <w:tcW w:w="5221"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 xml:space="preserve">Reunión de coordinación con líderes comunitarios. </w:t>
            </w:r>
          </w:p>
        </w:tc>
        <w:tc>
          <w:tcPr>
            <w:tcW w:w="992"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1119"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06</w:t>
            </w:r>
          </w:p>
        </w:tc>
      </w:tr>
      <w:tr w:rsidR="002F275D" w:rsidRPr="0024375F" w:rsidTr="002F275D">
        <w:tc>
          <w:tcPr>
            <w:tcW w:w="1413" w:type="dxa"/>
            <w:shd w:val="clear" w:color="auto" w:fill="F2F2F2"/>
          </w:tcPr>
          <w:p w:rsidR="002F275D" w:rsidRPr="0024375F" w:rsidRDefault="002F275D" w:rsidP="00F67690">
            <w:pPr>
              <w:pBdr>
                <w:top w:val="nil"/>
                <w:left w:val="nil"/>
                <w:bottom w:val="nil"/>
                <w:right w:val="nil"/>
                <w:between w:val="nil"/>
              </w:pBdr>
              <w:rPr>
                <w:rFonts w:ascii="Times New Roman" w:hAnsi="Times New Roman"/>
                <w:b/>
                <w:color w:val="000000"/>
                <w:lang w:val="es-DO" w:eastAsia="es-MX"/>
              </w:rPr>
            </w:pPr>
            <w:r w:rsidRPr="0024375F">
              <w:rPr>
                <w:rFonts w:ascii="Times New Roman" w:hAnsi="Times New Roman"/>
                <w:b/>
                <w:color w:val="000000"/>
                <w:lang w:val="es-DO" w:eastAsia="es-MX"/>
              </w:rPr>
              <w:t>Total de logros alcanzados</w:t>
            </w:r>
          </w:p>
        </w:tc>
        <w:tc>
          <w:tcPr>
            <w:tcW w:w="5221" w:type="dxa"/>
            <w:shd w:val="clear" w:color="auto" w:fill="F2F2F2"/>
          </w:tcPr>
          <w:p w:rsidR="002F275D" w:rsidRPr="0024375F" w:rsidRDefault="002F275D" w:rsidP="00F67690">
            <w:pPr>
              <w:pBdr>
                <w:top w:val="nil"/>
                <w:left w:val="nil"/>
                <w:bottom w:val="nil"/>
                <w:right w:val="nil"/>
                <w:between w:val="nil"/>
              </w:pBdr>
              <w:rPr>
                <w:rFonts w:ascii="Times New Roman" w:hAnsi="Times New Roman"/>
                <w:b/>
                <w:color w:val="000000"/>
                <w:lang w:val="es-DO" w:eastAsia="es-MX"/>
              </w:rPr>
            </w:pPr>
            <w:r w:rsidRPr="0024375F">
              <w:rPr>
                <w:rFonts w:ascii="Times New Roman" w:hAnsi="Times New Roman"/>
                <w:b/>
                <w:color w:val="000000"/>
                <w:lang w:val="es-DO" w:eastAsia="es-MX"/>
              </w:rPr>
              <w:t>Se llevaron a cabo diversos procesos en este proyecto, entre los cuales reuniones, capacitaciones, graduaciones, asistencias técnicas, entre otras actividades</w:t>
            </w:r>
          </w:p>
        </w:tc>
        <w:tc>
          <w:tcPr>
            <w:tcW w:w="992" w:type="dxa"/>
            <w:shd w:val="clear" w:color="auto" w:fill="F2F2F2"/>
          </w:tcPr>
          <w:p w:rsidR="002F275D" w:rsidRPr="0024375F" w:rsidRDefault="002F275D" w:rsidP="00F67690">
            <w:pPr>
              <w:pBdr>
                <w:top w:val="nil"/>
                <w:left w:val="nil"/>
                <w:bottom w:val="nil"/>
                <w:right w:val="nil"/>
                <w:between w:val="nil"/>
              </w:pBdr>
              <w:jc w:val="right"/>
              <w:rPr>
                <w:rFonts w:ascii="Times New Roman" w:hAnsi="Times New Roman"/>
                <w:b/>
                <w:color w:val="000000"/>
                <w:lang w:val="es-DO" w:eastAsia="es-MX"/>
              </w:rPr>
            </w:pPr>
            <w:r w:rsidRPr="0024375F">
              <w:rPr>
                <w:rFonts w:ascii="Times New Roman" w:hAnsi="Times New Roman"/>
                <w:b/>
                <w:color w:val="000000"/>
                <w:lang w:val="es-DO" w:eastAsia="es-MX"/>
              </w:rPr>
              <w:t>193</w:t>
            </w:r>
          </w:p>
        </w:tc>
        <w:tc>
          <w:tcPr>
            <w:tcW w:w="851" w:type="dxa"/>
            <w:shd w:val="clear" w:color="auto" w:fill="F2F2F2"/>
          </w:tcPr>
          <w:p w:rsidR="002F275D" w:rsidRPr="0024375F" w:rsidRDefault="002F275D" w:rsidP="00F67690">
            <w:pPr>
              <w:pBdr>
                <w:top w:val="nil"/>
                <w:left w:val="nil"/>
                <w:bottom w:val="nil"/>
                <w:right w:val="nil"/>
                <w:between w:val="nil"/>
              </w:pBdr>
              <w:jc w:val="right"/>
              <w:rPr>
                <w:rFonts w:ascii="Times New Roman" w:hAnsi="Times New Roman"/>
                <w:b/>
                <w:color w:val="000000"/>
                <w:lang w:val="es-DO" w:eastAsia="es-MX"/>
              </w:rPr>
            </w:pPr>
            <w:r w:rsidRPr="0024375F">
              <w:rPr>
                <w:rFonts w:ascii="Times New Roman" w:hAnsi="Times New Roman"/>
                <w:b/>
                <w:color w:val="000000"/>
                <w:lang w:val="es-DO" w:eastAsia="es-MX"/>
              </w:rPr>
              <w:t>130</w:t>
            </w:r>
          </w:p>
        </w:tc>
        <w:tc>
          <w:tcPr>
            <w:tcW w:w="1119" w:type="dxa"/>
            <w:shd w:val="clear" w:color="auto" w:fill="F2F2F2"/>
          </w:tcPr>
          <w:p w:rsidR="002F275D" w:rsidRPr="0024375F" w:rsidRDefault="002F275D" w:rsidP="00F67690">
            <w:pPr>
              <w:pBdr>
                <w:top w:val="nil"/>
                <w:left w:val="nil"/>
                <w:bottom w:val="nil"/>
                <w:right w:val="nil"/>
                <w:between w:val="nil"/>
              </w:pBdr>
              <w:jc w:val="right"/>
              <w:rPr>
                <w:rFonts w:ascii="Times New Roman" w:hAnsi="Times New Roman"/>
                <w:b/>
                <w:color w:val="000000"/>
                <w:lang w:val="es-DO" w:eastAsia="es-MX"/>
              </w:rPr>
            </w:pPr>
            <w:r w:rsidRPr="0024375F">
              <w:rPr>
                <w:rFonts w:ascii="Times New Roman" w:hAnsi="Times New Roman"/>
                <w:b/>
                <w:color w:val="000000"/>
                <w:lang w:val="es-DO" w:eastAsia="es-MX"/>
              </w:rPr>
              <w:t>2425 aprox.</w:t>
            </w:r>
          </w:p>
        </w:tc>
      </w:tr>
    </w:tbl>
    <w:p w:rsidR="00483477" w:rsidRDefault="00483477" w:rsidP="00483477">
      <w:pPr>
        <w:rPr>
          <w:rFonts w:ascii="Times New Roman" w:hAnsi="Times New Roman"/>
          <w:b/>
          <w:color w:val="000000"/>
          <w:sz w:val="24"/>
          <w:szCs w:val="24"/>
          <w:lang w:val="es-ES_tradnl"/>
        </w:rPr>
      </w:pPr>
    </w:p>
    <w:p w:rsidR="00483477" w:rsidRDefault="00483477" w:rsidP="00483477">
      <w:pPr>
        <w:rPr>
          <w:rFonts w:ascii="Times New Roman" w:hAnsi="Times New Roman"/>
          <w:b/>
          <w:color w:val="000000"/>
          <w:sz w:val="24"/>
          <w:szCs w:val="24"/>
          <w:lang w:val="es-ES_tradnl"/>
        </w:rPr>
      </w:pPr>
    </w:p>
    <w:p w:rsidR="00483477" w:rsidRDefault="00483477" w:rsidP="00483477">
      <w:pPr>
        <w:rPr>
          <w:rFonts w:ascii="Times New Roman" w:hAnsi="Times New Roman"/>
          <w:b/>
          <w:color w:val="000000"/>
          <w:sz w:val="24"/>
          <w:szCs w:val="24"/>
          <w:lang w:val="es-ES_tradnl"/>
        </w:rPr>
      </w:pPr>
    </w:p>
    <w:p w:rsidR="00483477" w:rsidRDefault="00483477" w:rsidP="002F275D">
      <w:pPr>
        <w:rPr>
          <w:rFonts w:ascii="Times New Roman" w:hAnsi="Times New Roman"/>
          <w:b/>
          <w:color w:val="000000"/>
          <w:sz w:val="24"/>
          <w:szCs w:val="24"/>
          <w:lang w:val="es-ES_tradnl"/>
        </w:rPr>
      </w:pPr>
    </w:p>
    <w:p w:rsidR="0024375F" w:rsidRDefault="0024375F" w:rsidP="00483477">
      <w:pPr>
        <w:ind w:left="284"/>
        <w:jc w:val="center"/>
        <w:rPr>
          <w:rFonts w:ascii="Times New Roman" w:hAnsi="Times New Roman"/>
          <w:b/>
          <w:sz w:val="24"/>
          <w:szCs w:val="24"/>
        </w:rPr>
      </w:pPr>
    </w:p>
    <w:p w:rsidR="0024375F" w:rsidRDefault="0024375F" w:rsidP="00483477">
      <w:pPr>
        <w:ind w:left="284"/>
        <w:jc w:val="center"/>
        <w:rPr>
          <w:rFonts w:ascii="Times New Roman" w:hAnsi="Times New Roman"/>
          <w:b/>
          <w:sz w:val="24"/>
          <w:szCs w:val="24"/>
        </w:rPr>
      </w:pPr>
    </w:p>
    <w:p w:rsidR="0024375F" w:rsidRDefault="0024375F" w:rsidP="00483477">
      <w:pPr>
        <w:ind w:left="284"/>
        <w:jc w:val="center"/>
        <w:rPr>
          <w:rFonts w:ascii="Times New Roman" w:hAnsi="Times New Roman"/>
          <w:b/>
          <w:sz w:val="24"/>
          <w:szCs w:val="24"/>
        </w:rPr>
      </w:pPr>
    </w:p>
    <w:p w:rsidR="0024375F" w:rsidRDefault="0024375F" w:rsidP="00483477">
      <w:pPr>
        <w:ind w:left="284"/>
        <w:jc w:val="center"/>
        <w:rPr>
          <w:rFonts w:ascii="Times New Roman" w:hAnsi="Times New Roman"/>
          <w:b/>
          <w:sz w:val="24"/>
          <w:szCs w:val="24"/>
        </w:rPr>
      </w:pPr>
    </w:p>
    <w:p w:rsidR="00483477" w:rsidRDefault="00483477" w:rsidP="00483477">
      <w:pPr>
        <w:ind w:left="284"/>
        <w:jc w:val="center"/>
        <w:rPr>
          <w:rFonts w:ascii="Times New Roman" w:hAnsi="Times New Roman"/>
          <w:b/>
          <w:sz w:val="24"/>
          <w:szCs w:val="24"/>
        </w:rPr>
      </w:pPr>
      <w:r>
        <w:rPr>
          <w:rFonts w:ascii="Times New Roman" w:hAnsi="Times New Roman"/>
          <w:b/>
          <w:sz w:val="24"/>
          <w:szCs w:val="24"/>
        </w:rPr>
        <w:lastRenderedPageBreak/>
        <w:t>Plan de Sensibilización, Orientación y Empoderamiento Comunitario</w:t>
      </w:r>
    </w:p>
    <w:p w:rsidR="00483477" w:rsidRPr="00B17BDD" w:rsidRDefault="00483477" w:rsidP="00483477">
      <w:pPr>
        <w:ind w:left="284"/>
        <w:jc w:val="center"/>
        <w:rPr>
          <w:rFonts w:ascii="Times New Roman" w:hAnsi="Times New Roman"/>
          <w:b/>
          <w:sz w:val="24"/>
          <w:szCs w:val="24"/>
        </w:rPr>
      </w:pPr>
      <w:r>
        <w:rPr>
          <w:rFonts w:ascii="Times New Roman" w:hAnsi="Times New Roman"/>
          <w:b/>
          <w:sz w:val="24"/>
          <w:szCs w:val="24"/>
        </w:rPr>
        <w:t>(PLAN SOEC)</w:t>
      </w:r>
    </w:p>
    <w:p w:rsidR="00483477" w:rsidRPr="00B17BDD" w:rsidRDefault="00483477" w:rsidP="00483477">
      <w:pPr>
        <w:ind w:left="284"/>
        <w:jc w:val="center"/>
        <w:rPr>
          <w:rFonts w:ascii="Times New Roman" w:hAnsi="Times New Roman"/>
          <w:b/>
          <w:sz w:val="24"/>
          <w:szCs w:val="24"/>
        </w:rPr>
      </w:pPr>
    </w:p>
    <w:p w:rsidR="00483477" w:rsidRPr="00DC5093" w:rsidRDefault="00483477" w:rsidP="00483477">
      <w:pPr>
        <w:rPr>
          <w:rFonts w:ascii="Times New Roman" w:hAnsi="Times New Roman"/>
          <w:b/>
          <w:sz w:val="24"/>
          <w:szCs w:val="24"/>
        </w:rPr>
      </w:pPr>
    </w:p>
    <w:p w:rsidR="00483477" w:rsidRDefault="0024375F" w:rsidP="00483477">
      <w:pPr>
        <w:spacing w:line="480" w:lineRule="auto"/>
        <w:ind w:firstLine="284"/>
        <w:jc w:val="both"/>
        <w:rPr>
          <w:rFonts w:ascii="Times New Roman" w:hAnsi="Times New Roman"/>
          <w:sz w:val="24"/>
          <w:szCs w:val="24"/>
        </w:rPr>
      </w:pPr>
      <w:r w:rsidRPr="0024375F">
        <w:rPr>
          <w:rFonts w:ascii="Times New Roman" w:hAnsi="Times New Roman"/>
          <w:sz w:val="24"/>
          <w:szCs w:val="24"/>
        </w:rPr>
        <w:t>El objetivo principal es</w:t>
      </w:r>
      <w:r w:rsidR="00483477" w:rsidRPr="00DC5093">
        <w:rPr>
          <w:rFonts w:ascii="Times New Roman" w:hAnsi="Times New Roman"/>
          <w:b/>
          <w:sz w:val="24"/>
          <w:szCs w:val="24"/>
        </w:rPr>
        <w:t xml:space="preserve"> </w:t>
      </w:r>
      <w:r>
        <w:rPr>
          <w:rFonts w:ascii="Times New Roman" w:hAnsi="Times New Roman"/>
          <w:sz w:val="24"/>
          <w:szCs w:val="24"/>
        </w:rPr>
        <w:t>p</w:t>
      </w:r>
      <w:r w:rsidR="00483477" w:rsidRPr="00DC5093">
        <w:rPr>
          <w:rFonts w:ascii="Times New Roman" w:hAnsi="Times New Roman"/>
          <w:sz w:val="24"/>
          <w:szCs w:val="24"/>
        </w:rPr>
        <w:t>resentar el Plan de Sensibilización, Orientación y Empoderamiento Comunitario a representantes de Gobierno</w:t>
      </w:r>
      <w:r w:rsidR="00483477">
        <w:rPr>
          <w:rFonts w:ascii="Times New Roman" w:hAnsi="Times New Roman"/>
          <w:sz w:val="24"/>
          <w:szCs w:val="24"/>
        </w:rPr>
        <w:t>s</w:t>
      </w:r>
      <w:r w:rsidR="00483477" w:rsidRPr="00DC5093">
        <w:rPr>
          <w:rFonts w:ascii="Times New Roman" w:hAnsi="Times New Roman"/>
          <w:sz w:val="24"/>
          <w:szCs w:val="24"/>
        </w:rPr>
        <w:t xml:space="preserve"> Locales, dirigentes comunitarios y de organizaciones sectoriales, para coordinar acciones de prevención de drogas y fortalecer la RED comunitaria de prevención.</w:t>
      </w:r>
    </w:p>
    <w:p w:rsidR="002F275D" w:rsidRPr="0024375F" w:rsidRDefault="002F275D" w:rsidP="002F275D">
      <w:pPr>
        <w:jc w:val="center"/>
        <w:rPr>
          <w:rFonts w:ascii="Times New Roman" w:hAnsi="Times New Roman"/>
          <w:b/>
        </w:rPr>
      </w:pPr>
      <w:r w:rsidRPr="0024375F">
        <w:rPr>
          <w:rFonts w:ascii="Times New Roman" w:hAnsi="Times New Roman"/>
          <w:b/>
        </w:rPr>
        <w:t xml:space="preserve">REUNIONES DE COORDINACIÓN  </w:t>
      </w:r>
    </w:p>
    <w:p w:rsidR="002F275D" w:rsidRPr="0024375F" w:rsidRDefault="002F275D" w:rsidP="002F275D">
      <w:pPr>
        <w:jc w:val="center"/>
        <w:rPr>
          <w:rFonts w:ascii="Times New Roman" w:hAnsi="Times New Roman"/>
          <w:b/>
        </w:rPr>
      </w:pPr>
    </w:p>
    <w:tbl>
      <w:tblPr>
        <w:tblW w:w="103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5207"/>
        <w:gridCol w:w="1745"/>
        <w:gridCol w:w="850"/>
        <w:gridCol w:w="1134"/>
      </w:tblGrid>
      <w:tr w:rsidR="002F275D" w:rsidRPr="0024375F" w:rsidTr="002F275D">
        <w:trPr>
          <w:trHeight w:val="255"/>
          <w:jc w:val="center"/>
        </w:trPr>
        <w:tc>
          <w:tcPr>
            <w:tcW w:w="1418" w:type="dxa"/>
            <w:vMerge w:val="restart"/>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FECHA</w:t>
            </w:r>
          </w:p>
        </w:tc>
        <w:tc>
          <w:tcPr>
            <w:tcW w:w="5207" w:type="dxa"/>
            <w:vMerge w:val="restart"/>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INSTITUCIONES PARTICIPANTES</w:t>
            </w:r>
          </w:p>
        </w:tc>
        <w:tc>
          <w:tcPr>
            <w:tcW w:w="3729" w:type="dxa"/>
            <w:gridSpan w:val="3"/>
            <w:tcBorders>
              <w:bottom w:val="single" w:sz="4" w:space="0" w:color="auto"/>
            </w:tcBorders>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 xml:space="preserve">PARTICIPANTES </w:t>
            </w:r>
          </w:p>
        </w:tc>
      </w:tr>
      <w:tr w:rsidR="002F275D" w:rsidRPr="0024375F" w:rsidTr="002F275D">
        <w:trPr>
          <w:trHeight w:val="285"/>
          <w:jc w:val="center"/>
        </w:trPr>
        <w:tc>
          <w:tcPr>
            <w:tcW w:w="1418" w:type="dxa"/>
            <w:vMerge/>
            <w:tcBorders>
              <w:bottom w:val="single" w:sz="4" w:space="0" w:color="000000"/>
            </w:tcBorders>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p>
        </w:tc>
        <w:tc>
          <w:tcPr>
            <w:tcW w:w="5207" w:type="dxa"/>
            <w:vMerge/>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p>
        </w:tc>
        <w:tc>
          <w:tcPr>
            <w:tcW w:w="1745" w:type="dxa"/>
            <w:tcBorders>
              <w:top w:val="single" w:sz="4" w:space="0" w:color="auto"/>
              <w:bottom w:val="single" w:sz="4" w:space="0" w:color="auto"/>
            </w:tcBorders>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F</w:t>
            </w:r>
          </w:p>
        </w:tc>
        <w:tc>
          <w:tcPr>
            <w:tcW w:w="850" w:type="dxa"/>
            <w:tcBorders>
              <w:top w:val="single" w:sz="4" w:space="0" w:color="auto"/>
            </w:tcBorders>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M</w:t>
            </w:r>
          </w:p>
        </w:tc>
        <w:tc>
          <w:tcPr>
            <w:tcW w:w="1134" w:type="dxa"/>
            <w:tcBorders>
              <w:top w:val="single" w:sz="4" w:space="0" w:color="auto"/>
            </w:tcBorders>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TOTAL</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14/02/19</w:t>
            </w: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 xml:space="preserve">Reunión de coordinación equipo DPC para la planificación y proyección Plan SOEC, 2019. </w:t>
            </w:r>
          </w:p>
        </w:tc>
        <w:tc>
          <w:tcPr>
            <w:tcW w:w="1745" w:type="dxa"/>
            <w:tcBorders>
              <w:top w:val="single" w:sz="4" w:space="0" w:color="auto"/>
            </w:tcBorders>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01</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09/04/19</w:t>
            </w: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de actividades con la Federación Dominicana de lucha contra las drogas.</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01</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r>
      <w:tr w:rsidR="002F275D" w:rsidRPr="0024375F" w:rsidTr="0024375F">
        <w:trPr>
          <w:trHeight w:val="263"/>
          <w:jc w:val="center"/>
        </w:trPr>
        <w:tc>
          <w:tcPr>
            <w:tcW w:w="1418" w:type="dxa"/>
          </w:tcPr>
          <w:p w:rsidR="002F275D" w:rsidRPr="0024375F" w:rsidRDefault="002F275D" w:rsidP="0024375F">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12/06/19</w:t>
            </w: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Liceo Curazao El Libertador.</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11</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14</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04/07/19</w:t>
            </w: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 xml:space="preserve">Reunión de coordinación y presentación Plan SOEC en la Parroquia Nuestra Señora del Rosario. </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04/07/19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y presentación Plan SOEC, con el Movimiento Comunitario Integral.</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06</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05/07/19</w:t>
            </w: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y presentación Plan SOEC, con la Iglesia Metodista Nacional.</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15</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12</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27</w:t>
            </w:r>
          </w:p>
        </w:tc>
      </w:tr>
      <w:tr w:rsidR="002F275D" w:rsidRPr="0024375F" w:rsidTr="002F275D">
        <w:trPr>
          <w:jc w:val="center"/>
        </w:trPr>
        <w:tc>
          <w:tcPr>
            <w:tcW w:w="1418" w:type="dxa"/>
          </w:tcPr>
          <w:p w:rsidR="002F275D" w:rsidRPr="0024375F" w:rsidRDefault="002F275D" w:rsidP="002F275D">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14/08/19</w:t>
            </w: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Conversatorio dirigido al Ministerio Arca de Zion</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13</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15</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17/06/19</w:t>
            </w: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y presentación Plan SOEC, dirigida a líderes comunitarios de la Coalición Comunitaria para el Desarrollo de Pantoja.</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05</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18/06/19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y presentación Plan SOEC, dirigida a líderes comunitarios de la Parroquia San Matías.</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01</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p w:rsidR="002F275D" w:rsidRPr="0024375F" w:rsidRDefault="002F275D" w:rsidP="002F275D">
            <w:pPr>
              <w:pBdr>
                <w:top w:val="nil"/>
                <w:left w:val="nil"/>
                <w:bottom w:val="nil"/>
                <w:right w:val="nil"/>
                <w:between w:val="nil"/>
              </w:pBdr>
              <w:rPr>
                <w:rFonts w:ascii="Times New Roman" w:hAnsi="Times New Roman"/>
                <w:color w:val="000000"/>
                <w:lang w:val="es-DO" w:eastAsia="es-MX"/>
              </w:rPr>
            </w:pP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18/06/19</w:t>
            </w: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 xml:space="preserve">Reunión de coordinación y presentación Plan SOEC, dirigida a líderes comunitarios de la Parroquia San Ignacio de Loyola. </w:t>
            </w:r>
          </w:p>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y presentación Plan SOEC.</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18/06/19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 xml:space="preserve">Reunión de coordinación y presentación Plan SOEC, dirigida a líderes comunitarios de la Parroquia Inmaculada Concepción. </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01</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18/06/19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y presentación Plan SOEC, dirigida a líderes comunitarios de la Parroquia Santa Cecilia.</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01</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lastRenderedPageBreak/>
              <w:t>18/06/19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y presentación Plan SOEC, dirigida a líderes comunitarios de la Parroquia Cristo Salvador.</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19/06/19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y presentación Plan SOEC, dirigida a personas de la comunidad de la Parroquia Parroquia San Simón Apóstol</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r>
      <w:tr w:rsidR="002F275D" w:rsidRPr="0024375F" w:rsidTr="002F275D">
        <w:trPr>
          <w:jc w:val="center"/>
        </w:trPr>
        <w:tc>
          <w:tcPr>
            <w:tcW w:w="1418" w:type="dxa"/>
          </w:tcPr>
          <w:p w:rsidR="002F275D" w:rsidRPr="0024375F" w:rsidRDefault="002F275D" w:rsidP="0024375F">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24/06/19</w:t>
            </w: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y presentación Plan SOEC.</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05</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26/06/19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 xml:space="preserve">Reunión de coordinación y presentación Plan SOEC, dirigida a representantes de la iglesia. </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01</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27/06/19</w:t>
            </w: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y presentación Plan SOEC, dirigida a representantes del Ministerio Arca de Zion.</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15</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13</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28</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04/07/19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y presentación Plan Soec, dirigida a líderes comunitarios de La Piña, Los Alcarrizos.</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06</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04/07/19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y presentación Plan Soec, dirigida a líderes comunitarios y de la iglesia de Los Alcarrizos.</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08/07/19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Coordinación de la Campaña Si hablemos con Children International.</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01</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10/07/19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 xml:space="preserve">Actividad recreativa en conjunta  en el Libertador de Herrera, con los demás departamentos. </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06</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47</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53</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22/07/19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Presentación Plan Soec dirigida al Colegio Horizontes Dominicanos.</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01</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24/07/19</w:t>
            </w: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 xml:space="preserve">Reunión de coordinación y presentación Plan Soec dirigida a la Junta de vecinos y Play de Nube Mendoza I, en Villa Faro. </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24/07/19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Plan SOEC dirigida a la Junta de vecinos y líderes comunitarios de Brisas de la Charles I, Santo Domingo Este.</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01</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05</w:t>
            </w:r>
          </w:p>
        </w:tc>
      </w:tr>
      <w:tr w:rsidR="002F275D" w:rsidRPr="0024375F" w:rsidTr="002F275D">
        <w:trPr>
          <w:jc w:val="center"/>
        </w:trPr>
        <w:tc>
          <w:tcPr>
            <w:tcW w:w="1418"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30/09/19</w:t>
            </w:r>
          </w:p>
        </w:tc>
        <w:tc>
          <w:tcPr>
            <w:tcW w:w="5207"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Reunión de coordinación Plan SOEC dirigida al Hogar Josué del Ministerio Evangelístico Juan 3:16.</w:t>
            </w:r>
          </w:p>
        </w:tc>
        <w:tc>
          <w:tcPr>
            <w:tcW w:w="1745"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07</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10</w:t>
            </w:r>
          </w:p>
        </w:tc>
      </w:tr>
      <w:tr w:rsidR="002F275D" w:rsidRPr="0024375F" w:rsidTr="002F275D">
        <w:trPr>
          <w:jc w:val="center"/>
        </w:trPr>
        <w:tc>
          <w:tcPr>
            <w:tcW w:w="1418" w:type="dxa"/>
            <w:shd w:val="clear" w:color="auto" w:fill="F2F2F2"/>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 xml:space="preserve">Logros alcanzados </w:t>
            </w:r>
          </w:p>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p>
        </w:tc>
        <w:tc>
          <w:tcPr>
            <w:tcW w:w="5207" w:type="dxa"/>
            <w:shd w:val="clear" w:color="auto" w:fill="F2F2F2"/>
          </w:tcPr>
          <w:p w:rsidR="002F275D" w:rsidRPr="0024375F" w:rsidRDefault="002F275D" w:rsidP="00F67690">
            <w:pPr>
              <w:pBdr>
                <w:top w:val="nil"/>
                <w:left w:val="nil"/>
                <w:bottom w:val="nil"/>
                <w:right w:val="nil"/>
                <w:between w:val="nil"/>
              </w:pBdr>
              <w:rPr>
                <w:rFonts w:ascii="Times New Roman" w:hAnsi="Times New Roman"/>
                <w:b/>
                <w:color w:val="000000"/>
                <w:lang w:val="es-DO" w:eastAsia="es-MX"/>
              </w:rPr>
            </w:pPr>
            <w:r w:rsidRPr="0024375F">
              <w:rPr>
                <w:rFonts w:ascii="Times New Roman" w:hAnsi="Times New Roman"/>
                <w:b/>
                <w:color w:val="000000"/>
              </w:rPr>
              <w:t>Veinticinco (25), reuniones de coordinación realizadas Plan SOEC, (Enero-septiembre) 2019</w:t>
            </w:r>
          </w:p>
        </w:tc>
        <w:tc>
          <w:tcPr>
            <w:tcW w:w="1745" w:type="dxa"/>
            <w:shd w:val="clear" w:color="auto" w:fill="F2F2F2"/>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102</w:t>
            </w:r>
          </w:p>
        </w:tc>
        <w:tc>
          <w:tcPr>
            <w:tcW w:w="850" w:type="dxa"/>
            <w:shd w:val="clear" w:color="auto" w:fill="F2F2F2"/>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118</w:t>
            </w:r>
          </w:p>
        </w:tc>
        <w:tc>
          <w:tcPr>
            <w:tcW w:w="1134" w:type="dxa"/>
            <w:shd w:val="clear" w:color="auto" w:fill="F2F2F2"/>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220</w:t>
            </w:r>
          </w:p>
        </w:tc>
      </w:tr>
    </w:tbl>
    <w:p w:rsidR="0024375F" w:rsidRDefault="0024375F" w:rsidP="000E25C2">
      <w:pPr>
        <w:tabs>
          <w:tab w:val="left" w:pos="360"/>
          <w:tab w:val="left" w:pos="6945"/>
        </w:tabs>
        <w:spacing w:after="200" w:line="276" w:lineRule="auto"/>
        <w:jc w:val="center"/>
        <w:rPr>
          <w:rFonts w:ascii="Times New Roman" w:hAnsi="Times New Roman"/>
          <w:b/>
          <w:color w:val="000000"/>
        </w:rPr>
      </w:pPr>
    </w:p>
    <w:p w:rsidR="00621087" w:rsidRDefault="00621087" w:rsidP="000E25C2">
      <w:pPr>
        <w:tabs>
          <w:tab w:val="left" w:pos="360"/>
          <w:tab w:val="left" w:pos="6945"/>
        </w:tabs>
        <w:spacing w:after="200" w:line="276" w:lineRule="auto"/>
        <w:jc w:val="center"/>
        <w:rPr>
          <w:rFonts w:ascii="Times New Roman" w:hAnsi="Times New Roman"/>
          <w:b/>
          <w:color w:val="000000"/>
        </w:rPr>
      </w:pPr>
    </w:p>
    <w:p w:rsidR="00621087" w:rsidRDefault="00621087" w:rsidP="000E25C2">
      <w:pPr>
        <w:tabs>
          <w:tab w:val="left" w:pos="360"/>
          <w:tab w:val="left" w:pos="6945"/>
        </w:tabs>
        <w:spacing w:after="200" w:line="276" w:lineRule="auto"/>
        <w:jc w:val="center"/>
        <w:rPr>
          <w:rFonts w:ascii="Times New Roman" w:hAnsi="Times New Roman"/>
          <w:b/>
          <w:color w:val="000000"/>
        </w:rPr>
      </w:pPr>
    </w:p>
    <w:p w:rsidR="00621087" w:rsidRDefault="00621087" w:rsidP="000E25C2">
      <w:pPr>
        <w:tabs>
          <w:tab w:val="left" w:pos="360"/>
          <w:tab w:val="left" w:pos="6945"/>
        </w:tabs>
        <w:spacing w:after="200" w:line="276" w:lineRule="auto"/>
        <w:jc w:val="center"/>
        <w:rPr>
          <w:rFonts w:ascii="Times New Roman" w:hAnsi="Times New Roman"/>
          <w:b/>
          <w:color w:val="000000"/>
        </w:rPr>
      </w:pPr>
    </w:p>
    <w:p w:rsidR="00621087" w:rsidRDefault="00621087" w:rsidP="000E25C2">
      <w:pPr>
        <w:tabs>
          <w:tab w:val="left" w:pos="360"/>
          <w:tab w:val="left" w:pos="6945"/>
        </w:tabs>
        <w:spacing w:after="200" w:line="276" w:lineRule="auto"/>
        <w:jc w:val="center"/>
        <w:rPr>
          <w:rFonts w:ascii="Times New Roman" w:hAnsi="Times New Roman"/>
          <w:b/>
          <w:color w:val="000000"/>
        </w:rPr>
      </w:pPr>
    </w:p>
    <w:p w:rsidR="00621087" w:rsidRDefault="00621087" w:rsidP="000E25C2">
      <w:pPr>
        <w:tabs>
          <w:tab w:val="left" w:pos="360"/>
          <w:tab w:val="left" w:pos="6945"/>
        </w:tabs>
        <w:spacing w:after="200" w:line="276" w:lineRule="auto"/>
        <w:jc w:val="center"/>
        <w:rPr>
          <w:rFonts w:ascii="Times New Roman" w:hAnsi="Times New Roman"/>
          <w:b/>
          <w:color w:val="000000"/>
        </w:rPr>
      </w:pPr>
    </w:p>
    <w:p w:rsidR="00621087" w:rsidRDefault="00621087" w:rsidP="000E25C2">
      <w:pPr>
        <w:tabs>
          <w:tab w:val="left" w:pos="360"/>
          <w:tab w:val="left" w:pos="6945"/>
        </w:tabs>
        <w:spacing w:after="200" w:line="276" w:lineRule="auto"/>
        <w:jc w:val="center"/>
        <w:rPr>
          <w:rFonts w:ascii="Times New Roman" w:hAnsi="Times New Roman"/>
          <w:b/>
          <w:color w:val="000000"/>
        </w:rPr>
      </w:pPr>
    </w:p>
    <w:p w:rsidR="002F275D" w:rsidRPr="0024375F" w:rsidRDefault="002F275D" w:rsidP="000E25C2">
      <w:pPr>
        <w:tabs>
          <w:tab w:val="left" w:pos="360"/>
          <w:tab w:val="left" w:pos="6945"/>
        </w:tabs>
        <w:spacing w:after="200" w:line="276" w:lineRule="auto"/>
        <w:jc w:val="center"/>
        <w:rPr>
          <w:rFonts w:ascii="Times New Roman" w:hAnsi="Times New Roman"/>
          <w:b/>
          <w:color w:val="000000"/>
        </w:rPr>
      </w:pPr>
      <w:r w:rsidRPr="0024375F">
        <w:rPr>
          <w:rFonts w:ascii="Times New Roman" w:hAnsi="Times New Roman"/>
          <w:b/>
          <w:color w:val="000000"/>
        </w:rPr>
        <w:lastRenderedPageBreak/>
        <w:t>CONVERSATORIOS 2019</w:t>
      </w:r>
    </w:p>
    <w:tbl>
      <w:tblPr>
        <w:tblW w:w="90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1"/>
        <w:gridCol w:w="4678"/>
        <w:gridCol w:w="851"/>
        <w:gridCol w:w="850"/>
        <w:gridCol w:w="1134"/>
      </w:tblGrid>
      <w:tr w:rsidR="002F275D" w:rsidRPr="0024375F" w:rsidTr="00F67690">
        <w:trPr>
          <w:trHeight w:val="240"/>
          <w:jc w:val="center"/>
        </w:trPr>
        <w:tc>
          <w:tcPr>
            <w:tcW w:w="1511" w:type="dxa"/>
            <w:vMerge w:val="restart"/>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FECHA</w:t>
            </w:r>
          </w:p>
        </w:tc>
        <w:tc>
          <w:tcPr>
            <w:tcW w:w="4678" w:type="dxa"/>
            <w:vMerge w:val="restart"/>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INSTITUCIONES PARTICIPANTES</w:t>
            </w:r>
          </w:p>
        </w:tc>
        <w:tc>
          <w:tcPr>
            <w:tcW w:w="2835" w:type="dxa"/>
            <w:gridSpan w:val="3"/>
            <w:tcBorders>
              <w:bottom w:val="single" w:sz="4" w:space="0" w:color="auto"/>
            </w:tcBorders>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PARTICIPANTES</w:t>
            </w:r>
          </w:p>
        </w:tc>
      </w:tr>
      <w:tr w:rsidR="002F275D" w:rsidRPr="0024375F" w:rsidTr="00F67690">
        <w:trPr>
          <w:trHeight w:val="300"/>
          <w:jc w:val="center"/>
        </w:trPr>
        <w:tc>
          <w:tcPr>
            <w:tcW w:w="1511" w:type="dxa"/>
            <w:vMerge/>
            <w:tcBorders>
              <w:bottom w:val="single" w:sz="4" w:space="0" w:color="000000"/>
            </w:tcBorders>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p>
        </w:tc>
        <w:tc>
          <w:tcPr>
            <w:tcW w:w="4678" w:type="dxa"/>
            <w:vMerge/>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p>
        </w:tc>
        <w:tc>
          <w:tcPr>
            <w:tcW w:w="851" w:type="dxa"/>
            <w:tcBorders>
              <w:top w:val="single" w:sz="4" w:space="0" w:color="auto"/>
            </w:tcBorders>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F</w:t>
            </w:r>
          </w:p>
        </w:tc>
        <w:tc>
          <w:tcPr>
            <w:tcW w:w="850" w:type="dxa"/>
            <w:tcBorders>
              <w:top w:val="single" w:sz="4" w:space="0" w:color="auto"/>
            </w:tcBorders>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M</w:t>
            </w:r>
          </w:p>
        </w:tc>
        <w:tc>
          <w:tcPr>
            <w:tcW w:w="1134" w:type="dxa"/>
            <w:tcBorders>
              <w:top w:val="single" w:sz="4" w:space="0" w:color="auto"/>
            </w:tcBorders>
            <w:shd w:val="clear" w:color="auto" w:fill="BFBFBF"/>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TOTAL</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18/02/19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Centro Educativo Gregorio Santos.</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15</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09</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24</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26/02/19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Privados de Libertad, en La Victoria</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87</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87</w:t>
            </w:r>
          </w:p>
        </w:tc>
      </w:tr>
      <w:tr w:rsidR="002F275D" w:rsidRPr="0024375F" w:rsidTr="00F67690">
        <w:trPr>
          <w:jc w:val="center"/>
        </w:trPr>
        <w:tc>
          <w:tcPr>
            <w:tcW w:w="1511" w:type="dxa"/>
          </w:tcPr>
          <w:p w:rsidR="002F275D" w:rsidRPr="0024375F" w:rsidRDefault="002F275D" w:rsidP="002F275D">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19/03/19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Escuela Hogar Rosa Duarte.</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18</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18</w:t>
            </w:r>
          </w:p>
        </w:tc>
      </w:tr>
      <w:tr w:rsidR="002F275D" w:rsidRPr="0024375F" w:rsidTr="00F67690">
        <w:trPr>
          <w:jc w:val="center"/>
        </w:trPr>
        <w:tc>
          <w:tcPr>
            <w:tcW w:w="1511" w:type="dxa"/>
          </w:tcPr>
          <w:p w:rsidR="002F275D" w:rsidRPr="0024375F" w:rsidRDefault="002F275D" w:rsidP="002F275D">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26/03/19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Escuela Hogar Rosa Duarte.</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18</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18</w:t>
            </w:r>
          </w:p>
        </w:tc>
      </w:tr>
      <w:tr w:rsidR="002F275D" w:rsidRPr="0024375F" w:rsidTr="00F67690">
        <w:trPr>
          <w:jc w:val="center"/>
        </w:trPr>
        <w:tc>
          <w:tcPr>
            <w:tcW w:w="1511" w:type="dxa"/>
          </w:tcPr>
          <w:p w:rsidR="002F275D" w:rsidRPr="0024375F" w:rsidRDefault="002F275D" w:rsidP="002F275D">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22/05/19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Hogar Escuela Santo Domingo Savio.</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169</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22</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191</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28/05/19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Escuela Juan Bosch.</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20</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01</w:t>
            </w:r>
          </w:p>
        </w:tc>
        <w:tc>
          <w:tcPr>
            <w:tcW w:w="1134" w:type="dxa"/>
          </w:tcPr>
          <w:p w:rsidR="002F275D" w:rsidRPr="0024375F" w:rsidRDefault="002F275D" w:rsidP="002F275D">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21</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05/07/19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 xml:space="preserve">Conversatorio dirigido a jóvenes. </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26</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20</w:t>
            </w:r>
          </w:p>
        </w:tc>
        <w:tc>
          <w:tcPr>
            <w:tcW w:w="1134" w:type="dxa"/>
          </w:tcPr>
          <w:p w:rsidR="002F275D" w:rsidRPr="0024375F" w:rsidRDefault="002F275D" w:rsidP="002F275D">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46</w:t>
            </w:r>
          </w:p>
        </w:tc>
      </w:tr>
      <w:tr w:rsidR="002F275D" w:rsidRPr="0024375F" w:rsidTr="00F67690">
        <w:trPr>
          <w:jc w:val="center"/>
        </w:trPr>
        <w:tc>
          <w:tcPr>
            <w:tcW w:w="1511" w:type="dxa"/>
          </w:tcPr>
          <w:p w:rsidR="002F275D" w:rsidRPr="0024375F" w:rsidRDefault="002F275D" w:rsidP="002F275D">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17/07/19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La Piña, Los Alcarrizos.</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06</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10</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16</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24/07/19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Club Deportivo Nube de Mendoza I, en Villa Faro.</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56</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56</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06/08/19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Colegio Horizontes Dominicanos, Carretera de Mendoza I, Villa Faro.</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06</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09</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14/08/19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Ministerio Arca de Zion.</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13</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15</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21/08/19</w:t>
            </w:r>
          </w:p>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Fundación de Mujeres Manantial de Acciones, localizado en la Calle General Lucas Mieses, No. 28, Guachupita, Los Alcarrizos.</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09</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06</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14</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27/08/19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b/>
                <w:color w:val="000000"/>
                <w:lang w:val="es-DO" w:eastAsia="es-MX"/>
              </w:rPr>
              <w:t>Dos (2)</w:t>
            </w:r>
            <w:r w:rsidRPr="0024375F">
              <w:rPr>
                <w:rFonts w:ascii="Times New Roman" w:hAnsi="Times New Roman"/>
                <w:color w:val="000000"/>
                <w:lang w:val="es-DO" w:eastAsia="es-MX"/>
              </w:rPr>
              <w:t xml:space="preserve"> conversatorios dirigido al Centro Penitenciario en La Victoria.</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150</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150</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27/08/19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b/>
                <w:color w:val="000000"/>
                <w:lang w:val="es-DO" w:eastAsia="es-MX"/>
              </w:rPr>
              <w:t xml:space="preserve">Diez (10) </w:t>
            </w:r>
            <w:r w:rsidRPr="0024375F">
              <w:rPr>
                <w:rFonts w:ascii="Times New Roman" w:hAnsi="Times New Roman"/>
                <w:color w:val="000000"/>
                <w:lang w:val="es-DO" w:eastAsia="es-MX"/>
              </w:rPr>
              <w:t xml:space="preserve">conversatorios en prevención de drogas de forma simultánea dirigida a la Escuela Bahía Margarita, Pedro Brand. </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192</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190</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382</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05/09/19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Conversatorio en prevención de drogas dirigido a líderes comunitarios.</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17</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16</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33</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13/09/19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Conversatorio en prevención de drogas y participación en Jornada de Salud.</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257</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133</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390</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17/09/19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Conversatorio en Prevención de drogas dirigido a Vicepresidencia</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03</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05</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08</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18/09/19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Conversatorio en prevención de drogas dirigido al Centro Comunitario de la Junta de vecinos OCB.</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19</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22</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41</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23/09/19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Conversatorio en Prevención de drogas dirigido a Vicepresidencia</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04</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02</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06</w:t>
            </w:r>
          </w:p>
        </w:tc>
      </w:tr>
      <w:tr w:rsidR="002F275D" w:rsidRPr="0024375F" w:rsidTr="00F67690">
        <w:trPr>
          <w:jc w:val="center"/>
        </w:trPr>
        <w:tc>
          <w:tcPr>
            <w:tcW w:w="151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30/09/19</w:t>
            </w:r>
          </w:p>
        </w:tc>
        <w:tc>
          <w:tcPr>
            <w:tcW w:w="4678" w:type="dxa"/>
          </w:tcPr>
          <w:p w:rsidR="002F275D" w:rsidRPr="0024375F" w:rsidRDefault="002F275D" w:rsidP="00F67690">
            <w:pPr>
              <w:pBdr>
                <w:top w:val="nil"/>
                <w:left w:val="nil"/>
                <w:bottom w:val="nil"/>
                <w:right w:val="nil"/>
                <w:between w:val="nil"/>
              </w:pBdr>
              <w:rPr>
                <w:rFonts w:ascii="Times New Roman" w:hAnsi="Times New Roman"/>
                <w:color w:val="000000"/>
                <w:lang w:val="es-DO" w:eastAsia="es-MX"/>
              </w:rPr>
            </w:pPr>
            <w:r w:rsidRPr="0024375F">
              <w:rPr>
                <w:rFonts w:ascii="Times New Roman" w:hAnsi="Times New Roman"/>
                <w:color w:val="000000"/>
                <w:lang w:val="es-DO" w:eastAsia="es-MX"/>
              </w:rPr>
              <w:t>Conversatorio en prevención de drogas dirigido a los estudiantes del Liceo Gregorio Urbano Gilbert.</w:t>
            </w:r>
          </w:p>
        </w:tc>
        <w:tc>
          <w:tcPr>
            <w:tcW w:w="851"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79</w:t>
            </w:r>
          </w:p>
        </w:tc>
        <w:tc>
          <w:tcPr>
            <w:tcW w:w="850"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44</w:t>
            </w:r>
          </w:p>
        </w:tc>
        <w:tc>
          <w:tcPr>
            <w:tcW w:w="1134" w:type="dxa"/>
          </w:tcPr>
          <w:p w:rsidR="002F275D" w:rsidRPr="0024375F" w:rsidRDefault="002F275D" w:rsidP="00F67690">
            <w:pPr>
              <w:pBdr>
                <w:top w:val="nil"/>
                <w:left w:val="nil"/>
                <w:bottom w:val="nil"/>
                <w:right w:val="nil"/>
                <w:between w:val="nil"/>
              </w:pBdr>
              <w:jc w:val="center"/>
              <w:rPr>
                <w:rFonts w:ascii="Times New Roman" w:hAnsi="Times New Roman"/>
                <w:color w:val="000000"/>
                <w:lang w:val="es-DO" w:eastAsia="es-MX"/>
              </w:rPr>
            </w:pPr>
            <w:r w:rsidRPr="0024375F">
              <w:rPr>
                <w:rFonts w:ascii="Times New Roman" w:hAnsi="Times New Roman"/>
                <w:color w:val="000000"/>
                <w:lang w:val="es-DO" w:eastAsia="es-MX"/>
              </w:rPr>
              <w:t>123</w:t>
            </w:r>
          </w:p>
        </w:tc>
      </w:tr>
      <w:tr w:rsidR="002F275D" w:rsidRPr="0024375F" w:rsidTr="00F67690">
        <w:trPr>
          <w:jc w:val="center"/>
        </w:trPr>
        <w:tc>
          <w:tcPr>
            <w:tcW w:w="1511" w:type="dxa"/>
            <w:shd w:val="clear" w:color="auto" w:fill="F2F2F2"/>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 xml:space="preserve">Total de </w:t>
            </w:r>
          </w:p>
          <w:p w:rsidR="002F275D" w:rsidRPr="0024375F" w:rsidRDefault="002F275D" w:rsidP="002F275D">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 xml:space="preserve">logros alcanzados </w:t>
            </w:r>
          </w:p>
        </w:tc>
        <w:tc>
          <w:tcPr>
            <w:tcW w:w="4678" w:type="dxa"/>
            <w:shd w:val="clear" w:color="auto" w:fill="F2F2F2"/>
          </w:tcPr>
          <w:p w:rsidR="002F275D" w:rsidRPr="0024375F" w:rsidRDefault="002F275D" w:rsidP="00F67690">
            <w:pPr>
              <w:pBdr>
                <w:top w:val="nil"/>
                <w:left w:val="nil"/>
                <w:bottom w:val="nil"/>
                <w:right w:val="nil"/>
                <w:between w:val="nil"/>
              </w:pBdr>
              <w:rPr>
                <w:rFonts w:ascii="Times New Roman" w:hAnsi="Times New Roman"/>
                <w:b/>
                <w:color w:val="000000"/>
                <w:lang w:val="es-DO" w:eastAsia="es-MX"/>
              </w:rPr>
            </w:pPr>
            <w:r w:rsidRPr="0024375F">
              <w:rPr>
                <w:rFonts w:ascii="Times New Roman" w:hAnsi="Times New Roman"/>
                <w:b/>
              </w:rPr>
              <w:t>Treinta (30)</w:t>
            </w:r>
            <w:r w:rsidRPr="0024375F">
              <w:rPr>
                <w:rFonts w:ascii="Times New Roman" w:hAnsi="Times New Roman"/>
                <w:b/>
                <w:color w:val="000000"/>
                <w:lang w:val="es-DO" w:eastAsia="es-MX"/>
              </w:rPr>
              <w:t xml:space="preserve"> conversatorios impartidos en diferentes comunidades</w:t>
            </w:r>
          </w:p>
        </w:tc>
        <w:tc>
          <w:tcPr>
            <w:tcW w:w="851" w:type="dxa"/>
            <w:shd w:val="clear" w:color="auto" w:fill="F2F2F2"/>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871</w:t>
            </w:r>
          </w:p>
        </w:tc>
        <w:tc>
          <w:tcPr>
            <w:tcW w:w="850" w:type="dxa"/>
            <w:shd w:val="clear" w:color="auto" w:fill="F2F2F2"/>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778</w:t>
            </w:r>
          </w:p>
        </w:tc>
        <w:tc>
          <w:tcPr>
            <w:tcW w:w="1134" w:type="dxa"/>
            <w:shd w:val="clear" w:color="auto" w:fill="F2F2F2"/>
          </w:tcPr>
          <w:p w:rsidR="002F275D" w:rsidRPr="0024375F" w:rsidRDefault="002F275D" w:rsidP="00F67690">
            <w:pPr>
              <w:pBdr>
                <w:top w:val="nil"/>
                <w:left w:val="nil"/>
                <w:bottom w:val="nil"/>
                <w:right w:val="nil"/>
                <w:between w:val="nil"/>
              </w:pBdr>
              <w:jc w:val="center"/>
              <w:rPr>
                <w:rFonts w:ascii="Times New Roman" w:hAnsi="Times New Roman"/>
                <w:b/>
                <w:color w:val="000000"/>
                <w:lang w:val="es-DO" w:eastAsia="es-MX"/>
              </w:rPr>
            </w:pPr>
            <w:r w:rsidRPr="0024375F">
              <w:rPr>
                <w:rFonts w:ascii="Times New Roman" w:hAnsi="Times New Roman"/>
                <w:b/>
                <w:color w:val="000000"/>
                <w:lang w:val="es-DO" w:eastAsia="es-MX"/>
              </w:rPr>
              <w:t>1648</w:t>
            </w:r>
          </w:p>
        </w:tc>
      </w:tr>
    </w:tbl>
    <w:p w:rsidR="00621087" w:rsidRDefault="00621087" w:rsidP="00DE45A8">
      <w:pPr>
        <w:pStyle w:val="ecxmsonormal"/>
        <w:spacing w:line="480" w:lineRule="auto"/>
        <w:jc w:val="both"/>
        <w:rPr>
          <w:b/>
          <w:color w:val="000000" w:themeColor="text1"/>
          <w:sz w:val="32"/>
          <w:szCs w:val="32"/>
          <w:lang w:val="es-ES_tradnl"/>
        </w:rPr>
      </w:pPr>
    </w:p>
    <w:p w:rsidR="00DE45A8" w:rsidRPr="00DE45A8" w:rsidRDefault="00DE45A8" w:rsidP="00DE45A8">
      <w:pPr>
        <w:pStyle w:val="ecxmsonormal"/>
        <w:spacing w:line="480" w:lineRule="auto"/>
        <w:jc w:val="both"/>
        <w:rPr>
          <w:b/>
          <w:color w:val="000000" w:themeColor="text1"/>
          <w:sz w:val="32"/>
          <w:szCs w:val="32"/>
          <w:lang w:val="es-ES_tradnl"/>
        </w:rPr>
      </w:pPr>
      <w:r w:rsidRPr="00DE45A8">
        <w:rPr>
          <w:b/>
          <w:color w:val="000000" w:themeColor="text1"/>
          <w:sz w:val="32"/>
          <w:szCs w:val="32"/>
          <w:lang w:val="es-ES_tradnl"/>
        </w:rPr>
        <w:lastRenderedPageBreak/>
        <w:t xml:space="preserve">DEPARTAMENTOS REGIONALES </w:t>
      </w:r>
    </w:p>
    <w:p w:rsidR="00DE45A8" w:rsidRDefault="00DE45A8" w:rsidP="00DE45A8">
      <w:pPr>
        <w:pStyle w:val="ecxmsonormal"/>
        <w:spacing w:line="480" w:lineRule="auto"/>
        <w:ind w:firstLine="708"/>
        <w:jc w:val="both"/>
        <w:rPr>
          <w:color w:val="2A2A2A"/>
          <w:lang w:val="es-ES_tradnl"/>
        </w:rPr>
      </w:pPr>
      <w:r w:rsidRPr="007F31A4">
        <w:rPr>
          <w:color w:val="2A2A2A"/>
          <w:lang w:val="es-ES_tradnl"/>
        </w:rPr>
        <w:t>L</w:t>
      </w:r>
      <w:r>
        <w:rPr>
          <w:color w:val="2A2A2A"/>
          <w:lang w:val="es-ES_tradnl"/>
        </w:rPr>
        <w:t>os</w:t>
      </w:r>
      <w:r w:rsidRPr="007F31A4">
        <w:rPr>
          <w:color w:val="2A2A2A"/>
          <w:lang w:val="es-ES_tradnl"/>
        </w:rPr>
        <w:t xml:space="preserve"> D</w:t>
      </w:r>
      <w:r>
        <w:rPr>
          <w:color w:val="2A2A2A"/>
          <w:lang w:val="es-ES_tradnl"/>
        </w:rPr>
        <w:t>epartamentos</w:t>
      </w:r>
      <w:r w:rsidRPr="007F31A4">
        <w:rPr>
          <w:color w:val="2A2A2A"/>
          <w:lang w:val="es-ES_tradnl"/>
        </w:rPr>
        <w:t xml:space="preserve"> Regionales</w:t>
      </w:r>
      <w:r>
        <w:rPr>
          <w:color w:val="2A2A2A"/>
          <w:lang w:val="es-ES_tradnl"/>
        </w:rPr>
        <w:t xml:space="preserve"> por su naturaleza tienen un nivel desconcentrado.  Su finalidad es la de representar al Consejo Nacional de Drogas en las regiones Norte, Nordeste, Sur y Este.  Dentro de sus funciones están las de organizar acciones conjuntas a nivel institucional con los organismos del sector público y privado y coordinar las actividades de la mesa de coordinación de políticas para la reducción de la demanda y control de la oferta de drogas.</w:t>
      </w:r>
    </w:p>
    <w:p w:rsidR="00DE45A8" w:rsidRDefault="00DE45A8" w:rsidP="00DE45A8">
      <w:pPr>
        <w:pStyle w:val="ecxmsonormal"/>
        <w:spacing w:line="480" w:lineRule="auto"/>
        <w:ind w:firstLine="708"/>
        <w:jc w:val="both"/>
        <w:rPr>
          <w:color w:val="2A2A2A"/>
          <w:lang w:val="es-ES_tradnl"/>
        </w:rPr>
      </w:pPr>
    </w:p>
    <w:p w:rsidR="00DE45A8" w:rsidRDefault="00DE45A8" w:rsidP="00DE45A8">
      <w:pPr>
        <w:pStyle w:val="ecxmsonormal"/>
        <w:spacing w:line="480" w:lineRule="auto"/>
        <w:ind w:firstLine="708"/>
        <w:jc w:val="both"/>
        <w:rPr>
          <w:color w:val="2A2A2A"/>
          <w:lang w:val="es-ES_tradnl"/>
        </w:rPr>
      </w:pPr>
      <w:r>
        <w:rPr>
          <w:color w:val="2A2A2A"/>
          <w:lang w:val="es-ES_tradnl"/>
        </w:rPr>
        <w:t>Las acciones de los Departamentos Regionales facilitan el acceso de la educación preventiva en las diferentes áreas como son: comunitaria, escolar, laboral y deportiva; haciendo realidad la descentralización de las acciones del Consejo Nacional de Drogas.  Los cuatro Departamentos Regionales son las siguientes: Departamento Regional Norte con asiento en Santiago de los Caballeros, Departamento Regional Nordeste con asiento en San Francisco de Macorís, Departamento Regional Sur con asiento en Barahona y Departamento Regional Este con asiento en La Romana.</w:t>
      </w:r>
    </w:p>
    <w:p w:rsidR="00DE45A8" w:rsidRDefault="00DE45A8" w:rsidP="00DE45A8">
      <w:pPr>
        <w:pStyle w:val="ecxmsonormal"/>
        <w:spacing w:line="480" w:lineRule="auto"/>
        <w:ind w:firstLine="708"/>
        <w:jc w:val="both"/>
        <w:rPr>
          <w:color w:val="2A2A2A"/>
          <w:lang w:val="es-ES_tradnl"/>
        </w:rPr>
      </w:pPr>
    </w:p>
    <w:p w:rsidR="00DE45A8" w:rsidRDefault="00DE45A8" w:rsidP="00DE45A8">
      <w:pPr>
        <w:pStyle w:val="ecxmsonormal"/>
        <w:spacing w:line="480" w:lineRule="auto"/>
        <w:ind w:firstLine="708"/>
        <w:jc w:val="both"/>
        <w:rPr>
          <w:color w:val="2A2A2A"/>
          <w:lang w:val="es-ES_tradnl"/>
        </w:rPr>
      </w:pPr>
    </w:p>
    <w:p w:rsidR="00DE45A8" w:rsidRDefault="00DE45A8" w:rsidP="00DE45A8">
      <w:pPr>
        <w:pStyle w:val="ecxmsonormal"/>
        <w:spacing w:line="480" w:lineRule="auto"/>
        <w:jc w:val="both"/>
        <w:rPr>
          <w:color w:val="2A2A2A"/>
          <w:lang w:val="es-ES_tradnl"/>
        </w:rPr>
      </w:pPr>
    </w:p>
    <w:p w:rsidR="00DE45A8" w:rsidRPr="00DE45A8" w:rsidRDefault="00DE45A8" w:rsidP="00DE45A8">
      <w:pPr>
        <w:pStyle w:val="ecxmsonormal"/>
        <w:spacing w:line="480" w:lineRule="auto"/>
        <w:jc w:val="both"/>
        <w:rPr>
          <w:b/>
          <w:color w:val="000000" w:themeColor="text1"/>
          <w:sz w:val="28"/>
          <w:szCs w:val="28"/>
          <w:lang w:val="es-ES_tradnl"/>
        </w:rPr>
      </w:pPr>
      <w:r w:rsidRPr="00DE45A8">
        <w:rPr>
          <w:b/>
          <w:color w:val="000000" w:themeColor="text1"/>
          <w:sz w:val="28"/>
          <w:szCs w:val="28"/>
          <w:lang w:val="es-ES_tradnl"/>
        </w:rPr>
        <w:lastRenderedPageBreak/>
        <w:t>DEPARTAMENTO REGIONAL NORTE – SANTIAGO DE LOS CABALLEROS</w:t>
      </w:r>
    </w:p>
    <w:p w:rsidR="00DE45A8" w:rsidRDefault="00DE45A8" w:rsidP="00DE45A8">
      <w:pPr>
        <w:spacing w:line="480" w:lineRule="auto"/>
        <w:ind w:firstLine="709"/>
        <w:jc w:val="both"/>
        <w:rPr>
          <w:rFonts w:ascii="Times New Roman" w:hAnsi="Times New Roman"/>
          <w:sz w:val="24"/>
          <w:szCs w:val="24"/>
        </w:rPr>
      </w:pPr>
      <w:r>
        <w:rPr>
          <w:rFonts w:ascii="Times New Roman" w:hAnsi="Times New Roman"/>
          <w:sz w:val="24"/>
          <w:szCs w:val="24"/>
          <w:lang w:val="es-DO"/>
        </w:rPr>
        <w:t>El Departamento Regional Norte está ubicado en Santiago de los Caballeros</w:t>
      </w:r>
      <w:r w:rsidRPr="00D37A63">
        <w:rPr>
          <w:rFonts w:ascii="Times New Roman" w:hAnsi="Times New Roman"/>
          <w:sz w:val="24"/>
          <w:szCs w:val="24"/>
          <w:lang w:val="es-DO"/>
        </w:rPr>
        <w:t xml:space="preserve"> es</w:t>
      </w:r>
      <w:r w:rsidRPr="00D37A63">
        <w:rPr>
          <w:rFonts w:ascii="Times New Roman" w:hAnsi="Times New Roman"/>
          <w:sz w:val="24"/>
          <w:szCs w:val="24"/>
        </w:rPr>
        <w:t xml:space="preserve"> la representación del Con</w:t>
      </w:r>
      <w:r>
        <w:rPr>
          <w:rFonts w:ascii="Times New Roman" w:hAnsi="Times New Roman"/>
          <w:sz w:val="24"/>
          <w:szCs w:val="24"/>
        </w:rPr>
        <w:t>sejo Nacional de Drogas en las ocho (8)</w:t>
      </w:r>
      <w:r w:rsidRPr="00D37A63">
        <w:rPr>
          <w:rFonts w:ascii="Times New Roman" w:hAnsi="Times New Roman"/>
          <w:sz w:val="24"/>
          <w:szCs w:val="24"/>
        </w:rPr>
        <w:t xml:space="preserve"> </w:t>
      </w:r>
      <w:r>
        <w:rPr>
          <w:rFonts w:ascii="Times New Roman" w:hAnsi="Times New Roman"/>
          <w:sz w:val="24"/>
          <w:szCs w:val="24"/>
        </w:rPr>
        <w:t>provincias de la Región Norte Cibao las cuales son: Santiago de los Caballeros, Valverde-Mao, Santiago Rodríguez, Puerto Plata, Espaillat, Montecristi, Dajabón y La Vega,</w:t>
      </w:r>
      <w:r w:rsidRPr="00D37A63">
        <w:rPr>
          <w:rFonts w:ascii="Times New Roman" w:hAnsi="Times New Roman"/>
          <w:sz w:val="24"/>
          <w:szCs w:val="24"/>
        </w:rPr>
        <w:t xml:space="preserve"> cuyo objetivo es desarrollar las políticas trazadas por la sede central </w:t>
      </w:r>
      <w:r>
        <w:rPr>
          <w:rFonts w:ascii="Times New Roman" w:hAnsi="Times New Roman"/>
          <w:sz w:val="24"/>
          <w:szCs w:val="24"/>
        </w:rPr>
        <w:t>donde se imparten talleres, conversatorios, eventos especiales, entre otros, dirigidos a: centros e</w:t>
      </w:r>
      <w:r w:rsidRPr="00D37A63">
        <w:rPr>
          <w:rFonts w:ascii="Times New Roman" w:hAnsi="Times New Roman"/>
          <w:sz w:val="24"/>
          <w:szCs w:val="24"/>
        </w:rPr>
        <w:t>ducativo</w:t>
      </w:r>
      <w:r>
        <w:rPr>
          <w:rFonts w:ascii="Times New Roman" w:hAnsi="Times New Roman"/>
          <w:sz w:val="24"/>
          <w:szCs w:val="24"/>
        </w:rPr>
        <w:t>s</w:t>
      </w:r>
      <w:r w:rsidRPr="00D37A63">
        <w:rPr>
          <w:rFonts w:ascii="Times New Roman" w:hAnsi="Times New Roman"/>
          <w:sz w:val="24"/>
          <w:szCs w:val="24"/>
        </w:rPr>
        <w:t xml:space="preserve">, </w:t>
      </w:r>
      <w:r>
        <w:rPr>
          <w:rFonts w:ascii="Times New Roman" w:hAnsi="Times New Roman"/>
          <w:sz w:val="24"/>
          <w:szCs w:val="24"/>
        </w:rPr>
        <w:t>ámbito comunitario, deportivo y e</w:t>
      </w:r>
      <w:r w:rsidRPr="00D37A63">
        <w:rPr>
          <w:rFonts w:ascii="Times New Roman" w:hAnsi="Times New Roman"/>
          <w:sz w:val="24"/>
          <w:szCs w:val="24"/>
        </w:rPr>
        <w:t>mpresarial</w:t>
      </w:r>
      <w:r>
        <w:rPr>
          <w:rFonts w:ascii="Times New Roman" w:hAnsi="Times New Roman"/>
          <w:sz w:val="24"/>
          <w:szCs w:val="24"/>
        </w:rPr>
        <w:t>.</w:t>
      </w:r>
    </w:p>
    <w:p w:rsidR="00DE45A8" w:rsidRDefault="00DE45A8" w:rsidP="00DE45A8">
      <w:pPr>
        <w:spacing w:line="480" w:lineRule="auto"/>
        <w:ind w:firstLine="709"/>
        <w:jc w:val="both"/>
        <w:rPr>
          <w:rFonts w:ascii="Times New Roman" w:hAnsi="Times New Roman"/>
          <w:sz w:val="24"/>
          <w:szCs w:val="24"/>
        </w:rPr>
      </w:pPr>
    </w:p>
    <w:p w:rsidR="00DE45A8" w:rsidRPr="008804AB" w:rsidRDefault="00DE45A8" w:rsidP="00DE45A8">
      <w:pPr>
        <w:spacing w:line="480" w:lineRule="auto"/>
        <w:ind w:firstLine="709"/>
        <w:jc w:val="both"/>
        <w:rPr>
          <w:rFonts w:ascii="Times New Roman" w:hAnsi="Times New Roman" w:cs="Times New Roman"/>
          <w:sz w:val="24"/>
          <w:szCs w:val="24"/>
        </w:rPr>
      </w:pPr>
      <w:r w:rsidRPr="00BF1055">
        <w:rPr>
          <w:rFonts w:ascii="Times New Roman" w:hAnsi="Times New Roman" w:cs="Times New Roman"/>
          <w:sz w:val="24"/>
          <w:szCs w:val="24"/>
        </w:rPr>
        <w:t xml:space="preserve">Durante el período comprendido entre los meses </w:t>
      </w:r>
      <w:r>
        <w:rPr>
          <w:rFonts w:ascii="Times New Roman" w:hAnsi="Times New Roman" w:cs="Times New Roman"/>
          <w:sz w:val="24"/>
          <w:szCs w:val="24"/>
        </w:rPr>
        <w:t>enero–</w:t>
      </w:r>
      <w:r w:rsidR="00F67690">
        <w:rPr>
          <w:rFonts w:ascii="Times New Roman" w:hAnsi="Times New Roman" w:cs="Times New Roman"/>
          <w:sz w:val="24"/>
          <w:szCs w:val="24"/>
        </w:rPr>
        <w:t>noviembre 2019</w:t>
      </w:r>
      <w:r>
        <w:rPr>
          <w:rFonts w:ascii="Times New Roman" w:hAnsi="Times New Roman" w:cs="Times New Roman"/>
          <w:sz w:val="24"/>
          <w:szCs w:val="24"/>
        </w:rPr>
        <w:t xml:space="preserve">, se realizaron </w:t>
      </w:r>
      <w:r w:rsidR="00FD638B" w:rsidRPr="00FD638B">
        <w:rPr>
          <w:rFonts w:ascii="Times New Roman" w:hAnsi="Times New Roman" w:cs="Times New Roman"/>
          <w:b/>
          <w:sz w:val="24"/>
          <w:szCs w:val="24"/>
        </w:rPr>
        <w:t>Ciento veintidós (122)</w:t>
      </w:r>
      <w:r w:rsidRPr="00D726C1">
        <w:rPr>
          <w:rFonts w:ascii="Times New Roman" w:hAnsi="Times New Roman" w:cs="Times New Roman"/>
          <w:b/>
          <w:sz w:val="24"/>
          <w:szCs w:val="24"/>
        </w:rPr>
        <w:t xml:space="preserve"> actividades</w:t>
      </w:r>
      <w:r>
        <w:rPr>
          <w:rFonts w:ascii="Times New Roman" w:hAnsi="Times New Roman" w:cs="Times New Roman"/>
          <w:sz w:val="24"/>
          <w:szCs w:val="24"/>
        </w:rPr>
        <w:t xml:space="preserve"> con un total de </w:t>
      </w:r>
      <w:r w:rsidR="00FD638B" w:rsidRPr="00FD638B">
        <w:rPr>
          <w:rFonts w:ascii="Times New Roman" w:hAnsi="Times New Roman" w:cs="Times New Roman"/>
          <w:b/>
          <w:sz w:val="24"/>
          <w:szCs w:val="24"/>
        </w:rPr>
        <w:t>Cinco mil setecientos setenta y cinco (5,775)</w:t>
      </w:r>
      <w:r w:rsidRPr="00FD638B">
        <w:rPr>
          <w:rFonts w:ascii="Times New Roman" w:hAnsi="Times New Roman" w:cs="Times New Roman"/>
          <w:b/>
          <w:sz w:val="24"/>
          <w:szCs w:val="24"/>
        </w:rPr>
        <w:t xml:space="preserve"> participantes</w:t>
      </w:r>
      <w:r>
        <w:rPr>
          <w:rFonts w:ascii="Times New Roman" w:hAnsi="Times New Roman" w:cs="Times New Roman"/>
          <w:sz w:val="24"/>
          <w:szCs w:val="24"/>
        </w:rPr>
        <w:t>.  Dentro de las actividades realizadas se encuentran las siguientes:</w:t>
      </w:r>
      <w:r w:rsidR="00F67690">
        <w:rPr>
          <w:rFonts w:ascii="Times New Roman" w:hAnsi="Times New Roman" w:cs="Times New Roman"/>
          <w:sz w:val="24"/>
          <w:szCs w:val="24"/>
        </w:rPr>
        <w:t xml:space="preserve"> Conversatorios a estudiantes, comunitarios, laborales, a deportistas, docentes, militares, estudiantes universitarios, jóvenes de campamentos de verano y a internos en centros de rehabilitación, talleres del servicio social estudiantil en prevención de drogas, en el ámbito laboral, a docentes, sobre la Ley No. 155-17 de Lavado de Activos y a comunitarios, conferencias, participación en medios de comunicación y encuentros con la Dirección General de Ética e Integridad Gubernamental.</w:t>
      </w:r>
    </w:p>
    <w:p w:rsidR="00DE45A8" w:rsidRDefault="00DE45A8" w:rsidP="00DE45A8">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DE45A8" w:rsidRDefault="00DE45A8" w:rsidP="00DE45A8">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F67690" w:rsidRDefault="00F67690" w:rsidP="00DE45A8">
      <w:pPr>
        <w:pStyle w:val="Sinespaciado"/>
        <w:spacing w:line="360" w:lineRule="auto"/>
        <w:jc w:val="both"/>
        <w:rPr>
          <w:rFonts w:ascii="Arial" w:hAnsi="Arial" w:cs="Arial"/>
          <w:sz w:val="28"/>
          <w:szCs w:val="28"/>
          <w:lang w:val="es-ES"/>
        </w:rPr>
      </w:pPr>
    </w:p>
    <w:p w:rsidR="00DE45A8" w:rsidRPr="00A75645" w:rsidRDefault="00DE45A8" w:rsidP="00DE45A8">
      <w:pPr>
        <w:pStyle w:val="Sinespaciado"/>
        <w:spacing w:line="360" w:lineRule="auto"/>
        <w:jc w:val="both"/>
        <w:rPr>
          <w:rFonts w:ascii="Arial" w:hAnsi="Arial" w:cs="Arial"/>
          <w:sz w:val="28"/>
          <w:szCs w:val="28"/>
          <w:lang w:val="es-ES"/>
        </w:rPr>
      </w:pPr>
    </w:p>
    <w:p w:rsidR="00DE45A8" w:rsidRDefault="00DE45A8" w:rsidP="00DE45A8">
      <w:pPr>
        <w:spacing w:line="480" w:lineRule="auto"/>
        <w:jc w:val="center"/>
        <w:rPr>
          <w:rFonts w:ascii="Times New Roman" w:hAnsi="Times New Roman" w:cs="Times New Roman"/>
          <w:b/>
          <w:sz w:val="24"/>
          <w:szCs w:val="24"/>
        </w:rPr>
      </w:pPr>
      <w:r w:rsidRPr="00D726C1">
        <w:rPr>
          <w:rFonts w:ascii="Times New Roman" w:hAnsi="Times New Roman" w:cs="Times New Roman"/>
          <w:b/>
          <w:sz w:val="24"/>
          <w:szCs w:val="24"/>
        </w:rPr>
        <w:t>Desgl</w:t>
      </w:r>
      <w:r>
        <w:rPr>
          <w:rFonts w:ascii="Times New Roman" w:hAnsi="Times New Roman" w:cs="Times New Roman"/>
          <w:b/>
          <w:sz w:val="24"/>
          <w:szCs w:val="24"/>
        </w:rPr>
        <w:t>ose General de las Ejecutorias e</w:t>
      </w:r>
      <w:r w:rsidRPr="00D726C1">
        <w:rPr>
          <w:rFonts w:ascii="Times New Roman" w:hAnsi="Times New Roman" w:cs="Times New Roman"/>
          <w:b/>
          <w:sz w:val="24"/>
          <w:szCs w:val="24"/>
        </w:rPr>
        <w:t>nero-noviembre</w:t>
      </w:r>
      <w:r w:rsidR="00F67690">
        <w:rPr>
          <w:rFonts w:ascii="Times New Roman" w:hAnsi="Times New Roman" w:cs="Times New Roman"/>
          <w:b/>
          <w:sz w:val="24"/>
          <w:szCs w:val="24"/>
        </w:rPr>
        <w:t>, 2019</w:t>
      </w:r>
    </w:p>
    <w:tbl>
      <w:tblPr>
        <w:tblStyle w:val="Tabladecuadrcula5oscura-nfasis11"/>
        <w:tblW w:w="10774" w:type="dxa"/>
        <w:tblInd w:w="-998" w:type="dxa"/>
        <w:tblLayout w:type="fixed"/>
        <w:tblLook w:val="04A0" w:firstRow="1" w:lastRow="0" w:firstColumn="1" w:lastColumn="0" w:noHBand="0" w:noVBand="1"/>
      </w:tblPr>
      <w:tblGrid>
        <w:gridCol w:w="4962"/>
        <w:gridCol w:w="1701"/>
        <w:gridCol w:w="1134"/>
        <w:gridCol w:w="1134"/>
        <w:gridCol w:w="1843"/>
      </w:tblGrid>
      <w:tr w:rsidR="002F5728" w:rsidRPr="00187336" w:rsidTr="002F57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2F5728" w:rsidRPr="002F5728" w:rsidRDefault="002F5728" w:rsidP="00F67690">
            <w:pPr>
              <w:pStyle w:val="Sinespaciado"/>
              <w:jc w:val="center"/>
              <w:rPr>
                <w:rFonts w:ascii="Times New Roman" w:hAnsi="Times New Roman" w:cs="Times New Roman"/>
                <w:noProof/>
                <w:sz w:val="24"/>
                <w:szCs w:val="24"/>
              </w:rPr>
            </w:pPr>
            <w:r w:rsidRPr="002F5728">
              <w:rPr>
                <w:rFonts w:ascii="Times New Roman" w:hAnsi="Times New Roman" w:cs="Times New Roman"/>
                <w:sz w:val="24"/>
                <w:szCs w:val="24"/>
              </w:rPr>
              <w:t>TIPO DE ACTIVIDAD</w:t>
            </w:r>
          </w:p>
        </w:tc>
        <w:tc>
          <w:tcPr>
            <w:tcW w:w="1701" w:type="dxa"/>
            <w:shd w:val="clear" w:color="auto" w:fill="648FC4"/>
          </w:tcPr>
          <w:p w:rsidR="002F5728" w:rsidRPr="002F5728" w:rsidRDefault="002F5728" w:rsidP="00F67690">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728">
              <w:rPr>
                <w:rFonts w:ascii="Times New Roman" w:hAnsi="Times New Roman" w:cs="Times New Roman"/>
                <w:sz w:val="24"/>
                <w:szCs w:val="24"/>
              </w:rPr>
              <w:t>CANTIDAD</w:t>
            </w:r>
          </w:p>
        </w:tc>
        <w:tc>
          <w:tcPr>
            <w:tcW w:w="1134" w:type="dxa"/>
            <w:shd w:val="clear" w:color="auto" w:fill="648FC4"/>
          </w:tcPr>
          <w:p w:rsidR="002F5728" w:rsidRPr="002F5728" w:rsidRDefault="002F5728" w:rsidP="00F67690">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5728">
              <w:rPr>
                <w:rFonts w:ascii="Times New Roman" w:hAnsi="Times New Roman" w:cs="Times New Roman"/>
                <w:sz w:val="24"/>
                <w:szCs w:val="24"/>
                <w:lang w:val="en-US"/>
              </w:rPr>
              <w:t>MAS.</w:t>
            </w:r>
          </w:p>
        </w:tc>
        <w:tc>
          <w:tcPr>
            <w:tcW w:w="1134" w:type="dxa"/>
            <w:shd w:val="clear" w:color="auto" w:fill="648FC4"/>
          </w:tcPr>
          <w:p w:rsidR="002F5728" w:rsidRPr="002F5728" w:rsidRDefault="002F5728" w:rsidP="00F67690">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5728">
              <w:rPr>
                <w:rFonts w:ascii="Times New Roman" w:hAnsi="Times New Roman" w:cs="Times New Roman"/>
                <w:sz w:val="24"/>
                <w:szCs w:val="24"/>
                <w:lang w:val="en-US"/>
              </w:rPr>
              <w:t>FEM.</w:t>
            </w:r>
          </w:p>
        </w:tc>
        <w:tc>
          <w:tcPr>
            <w:tcW w:w="1843" w:type="dxa"/>
            <w:shd w:val="clear" w:color="auto" w:fill="648FC4"/>
          </w:tcPr>
          <w:p w:rsidR="002F5728" w:rsidRPr="002F5728" w:rsidRDefault="002F5728" w:rsidP="00F67690">
            <w:pPr>
              <w:pStyle w:val="Sinespaciad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2F5728">
              <w:rPr>
                <w:rFonts w:ascii="Times New Roman" w:hAnsi="Times New Roman" w:cs="Times New Roman"/>
                <w:sz w:val="24"/>
                <w:szCs w:val="24"/>
                <w:lang w:val="en-US"/>
              </w:rPr>
              <w:t>TOTAL PART.</w:t>
            </w:r>
          </w:p>
        </w:tc>
      </w:tr>
      <w:tr w:rsidR="002F5728" w:rsidRPr="00187336" w:rsidTr="002F5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2F5728" w:rsidRPr="002F5728" w:rsidRDefault="002F5728" w:rsidP="00F67690">
            <w:pPr>
              <w:pStyle w:val="Sinespaciado"/>
              <w:rPr>
                <w:rFonts w:ascii="Times New Roman" w:hAnsi="Times New Roman" w:cs="Times New Roman"/>
                <w:sz w:val="24"/>
                <w:szCs w:val="24"/>
                <w:lang w:val="en-US"/>
              </w:rPr>
            </w:pPr>
            <w:r w:rsidRPr="002F5728">
              <w:rPr>
                <w:rFonts w:ascii="Times New Roman" w:hAnsi="Times New Roman" w:cs="Times New Roman"/>
                <w:sz w:val="24"/>
                <w:szCs w:val="24"/>
                <w:lang w:val="en-US"/>
              </w:rPr>
              <w:t>Conversatorio a estudiantes</w:t>
            </w:r>
          </w:p>
        </w:tc>
        <w:tc>
          <w:tcPr>
            <w:tcW w:w="1701" w:type="dxa"/>
            <w:vAlign w:val="center"/>
          </w:tcPr>
          <w:p w:rsidR="002F5728" w:rsidRPr="002F5728" w:rsidRDefault="002F5728" w:rsidP="00F67690">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w:t>
            </w:r>
          </w:p>
        </w:tc>
        <w:tc>
          <w:tcPr>
            <w:tcW w:w="1134" w:type="dxa"/>
            <w:vAlign w:val="center"/>
          </w:tcPr>
          <w:p w:rsidR="002F5728" w:rsidRPr="002F5728" w:rsidRDefault="002F5728"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1,119</w:t>
            </w:r>
          </w:p>
        </w:tc>
        <w:tc>
          <w:tcPr>
            <w:tcW w:w="1134" w:type="dxa"/>
            <w:vAlign w:val="center"/>
          </w:tcPr>
          <w:p w:rsidR="002F5728" w:rsidRPr="002F5728" w:rsidRDefault="002F5728"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1,135</w:t>
            </w:r>
          </w:p>
        </w:tc>
        <w:tc>
          <w:tcPr>
            <w:tcW w:w="1843" w:type="dxa"/>
            <w:vAlign w:val="center"/>
          </w:tcPr>
          <w:p w:rsidR="002F5728" w:rsidRPr="002F5728" w:rsidRDefault="002F5728"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2,254</w:t>
            </w:r>
          </w:p>
        </w:tc>
      </w:tr>
      <w:tr w:rsidR="002F5728" w:rsidRPr="00187336" w:rsidTr="002F5728">
        <w:tc>
          <w:tcPr>
            <w:cnfStyle w:val="001000000000" w:firstRow="0" w:lastRow="0" w:firstColumn="1" w:lastColumn="0" w:oddVBand="0" w:evenVBand="0" w:oddHBand="0" w:evenHBand="0" w:firstRowFirstColumn="0" w:firstRowLastColumn="0" w:lastRowFirstColumn="0" w:lastRowLastColumn="0"/>
            <w:tcW w:w="4962" w:type="dxa"/>
          </w:tcPr>
          <w:p w:rsidR="002F5728" w:rsidRPr="002F5728" w:rsidRDefault="002F5728" w:rsidP="00F67690">
            <w:pPr>
              <w:pStyle w:val="Sinespaciado"/>
              <w:rPr>
                <w:rFonts w:ascii="Times New Roman" w:hAnsi="Times New Roman" w:cs="Times New Roman"/>
                <w:sz w:val="24"/>
                <w:szCs w:val="24"/>
              </w:rPr>
            </w:pPr>
            <w:r w:rsidRPr="002F5728">
              <w:rPr>
                <w:rFonts w:ascii="Times New Roman" w:hAnsi="Times New Roman" w:cs="Times New Roman"/>
                <w:sz w:val="24"/>
                <w:szCs w:val="24"/>
              </w:rPr>
              <w:t>Conversatorios a comunitarios</w:t>
            </w:r>
          </w:p>
        </w:tc>
        <w:tc>
          <w:tcPr>
            <w:tcW w:w="1701" w:type="dxa"/>
            <w:vAlign w:val="center"/>
          </w:tcPr>
          <w:p w:rsidR="002F5728" w:rsidRPr="002F5728" w:rsidRDefault="002F5728" w:rsidP="00F67690">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134" w:type="dxa"/>
            <w:vAlign w:val="center"/>
          </w:tcPr>
          <w:p w:rsidR="002F5728" w:rsidRPr="002F5728" w:rsidRDefault="00067C7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108</w:t>
            </w:r>
          </w:p>
        </w:tc>
        <w:tc>
          <w:tcPr>
            <w:tcW w:w="1134" w:type="dxa"/>
            <w:vAlign w:val="center"/>
          </w:tcPr>
          <w:p w:rsidR="002F5728" w:rsidRPr="002F5728" w:rsidRDefault="00067C7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220</w:t>
            </w:r>
          </w:p>
        </w:tc>
        <w:tc>
          <w:tcPr>
            <w:tcW w:w="1843" w:type="dxa"/>
            <w:vAlign w:val="center"/>
          </w:tcPr>
          <w:p w:rsidR="002F5728" w:rsidRPr="002F5728" w:rsidRDefault="00067C7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328</w:t>
            </w:r>
          </w:p>
        </w:tc>
      </w:tr>
      <w:tr w:rsidR="002F5728" w:rsidRPr="00187336" w:rsidTr="002F5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2F5728" w:rsidRPr="002F5728" w:rsidRDefault="002F5728" w:rsidP="002F5728">
            <w:pPr>
              <w:pStyle w:val="Sinespaciado"/>
              <w:rPr>
                <w:rFonts w:ascii="Times New Roman" w:hAnsi="Times New Roman" w:cs="Times New Roman"/>
                <w:sz w:val="24"/>
                <w:szCs w:val="24"/>
              </w:rPr>
            </w:pPr>
            <w:r w:rsidRPr="002F5728">
              <w:rPr>
                <w:rFonts w:ascii="Times New Roman" w:hAnsi="Times New Roman" w:cs="Times New Roman"/>
                <w:sz w:val="24"/>
                <w:szCs w:val="24"/>
              </w:rPr>
              <w:t xml:space="preserve">Conversatorios </w:t>
            </w:r>
            <w:r>
              <w:rPr>
                <w:rFonts w:ascii="Times New Roman" w:hAnsi="Times New Roman" w:cs="Times New Roman"/>
                <w:sz w:val="24"/>
                <w:szCs w:val="24"/>
              </w:rPr>
              <w:t>en el Ámbito Laboral</w:t>
            </w:r>
          </w:p>
        </w:tc>
        <w:tc>
          <w:tcPr>
            <w:tcW w:w="1701" w:type="dxa"/>
            <w:vAlign w:val="center"/>
          </w:tcPr>
          <w:p w:rsidR="002F5728" w:rsidRPr="002F5728" w:rsidRDefault="00067C78" w:rsidP="00F67690">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w:t>
            </w:r>
          </w:p>
        </w:tc>
        <w:tc>
          <w:tcPr>
            <w:tcW w:w="1134" w:type="dxa"/>
            <w:vAlign w:val="center"/>
          </w:tcPr>
          <w:p w:rsidR="002F5728" w:rsidRPr="002F5728" w:rsidRDefault="00067C78"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363</w:t>
            </w:r>
          </w:p>
        </w:tc>
        <w:tc>
          <w:tcPr>
            <w:tcW w:w="1134" w:type="dxa"/>
            <w:vAlign w:val="center"/>
          </w:tcPr>
          <w:p w:rsidR="002F5728" w:rsidRPr="002F5728" w:rsidRDefault="00067C78"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215</w:t>
            </w:r>
          </w:p>
        </w:tc>
        <w:tc>
          <w:tcPr>
            <w:tcW w:w="1843" w:type="dxa"/>
            <w:vAlign w:val="center"/>
          </w:tcPr>
          <w:p w:rsidR="002F5728" w:rsidRPr="002F5728" w:rsidRDefault="00067C78"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578</w:t>
            </w:r>
          </w:p>
        </w:tc>
      </w:tr>
      <w:tr w:rsidR="002F5728" w:rsidRPr="00187336" w:rsidTr="002F5728">
        <w:tc>
          <w:tcPr>
            <w:cnfStyle w:val="001000000000" w:firstRow="0" w:lastRow="0" w:firstColumn="1" w:lastColumn="0" w:oddVBand="0" w:evenVBand="0" w:oddHBand="0" w:evenHBand="0" w:firstRowFirstColumn="0" w:firstRowLastColumn="0" w:lastRowFirstColumn="0" w:lastRowLastColumn="0"/>
            <w:tcW w:w="4962" w:type="dxa"/>
          </w:tcPr>
          <w:p w:rsidR="002F5728" w:rsidRPr="002F5728" w:rsidRDefault="002F5728" w:rsidP="00F67690">
            <w:pPr>
              <w:pStyle w:val="Sinespaciado"/>
              <w:jc w:val="both"/>
              <w:rPr>
                <w:rFonts w:ascii="Times New Roman" w:hAnsi="Times New Roman" w:cs="Times New Roman"/>
                <w:sz w:val="24"/>
                <w:szCs w:val="24"/>
              </w:rPr>
            </w:pPr>
            <w:r w:rsidRPr="002F5728">
              <w:rPr>
                <w:rFonts w:ascii="Times New Roman" w:hAnsi="Times New Roman" w:cs="Times New Roman"/>
                <w:sz w:val="24"/>
                <w:szCs w:val="24"/>
              </w:rPr>
              <w:t>Conversatorios a militares</w:t>
            </w:r>
          </w:p>
        </w:tc>
        <w:tc>
          <w:tcPr>
            <w:tcW w:w="1701" w:type="dxa"/>
            <w:vAlign w:val="center"/>
          </w:tcPr>
          <w:p w:rsidR="002F5728" w:rsidRPr="002F5728" w:rsidRDefault="002F5728" w:rsidP="00F67690">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728">
              <w:rPr>
                <w:rFonts w:ascii="Times New Roman" w:hAnsi="Times New Roman" w:cs="Times New Roman"/>
                <w:sz w:val="24"/>
                <w:szCs w:val="24"/>
              </w:rPr>
              <w:t>01</w:t>
            </w:r>
          </w:p>
        </w:tc>
        <w:tc>
          <w:tcPr>
            <w:tcW w:w="1134" w:type="dxa"/>
            <w:vAlign w:val="center"/>
          </w:tcPr>
          <w:p w:rsidR="002F5728" w:rsidRPr="002F5728" w:rsidRDefault="002F572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728">
              <w:rPr>
                <w:rFonts w:ascii="Times New Roman" w:hAnsi="Times New Roman" w:cs="Times New Roman"/>
                <w:sz w:val="24"/>
                <w:szCs w:val="24"/>
              </w:rPr>
              <w:t>40</w:t>
            </w:r>
          </w:p>
        </w:tc>
        <w:tc>
          <w:tcPr>
            <w:tcW w:w="1134" w:type="dxa"/>
            <w:vAlign w:val="center"/>
          </w:tcPr>
          <w:p w:rsidR="002F5728" w:rsidRPr="002F5728" w:rsidRDefault="002F572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728">
              <w:rPr>
                <w:rFonts w:ascii="Times New Roman" w:hAnsi="Times New Roman" w:cs="Times New Roman"/>
                <w:sz w:val="24"/>
                <w:szCs w:val="24"/>
              </w:rPr>
              <w:t>23</w:t>
            </w:r>
          </w:p>
        </w:tc>
        <w:tc>
          <w:tcPr>
            <w:tcW w:w="1843" w:type="dxa"/>
            <w:vAlign w:val="center"/>
          </w:tcPr>
          <w:p w:rsidR="002F5728" w:rsidRPr="002F5728" w:rsidRDefault="002F572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728">
              <w:rPr>
                <w:rFonts w:ascii="Times New Roman" w:hAnsi="Times New Roman" w:cs="Times New Roman"/>
                <w:sz w:val="24"/>
                <w:szCs w:val="24"/>
              </w:rPr>
              <w:t>63</w:t>
            </w:r>
          </w:p>
        </w:tc>
      </w:tr>
      <w:tr w:rsidR="002F5728" w:rsidRPr="00187336" w:rsidTr="002F5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2F5728" w:rsidRPr="002F5728" w:rsidRDefault="002F5728" w:rsidP="00067C78">
            <w:pPr>
              <w:pStyle w:val="Sinespaciado"/>
              <w:rPr>
                <w:rFonts w:ascii="Times New Roman" w:hAnsi="Times New Roman" w:cs="Times New Roman"/>
                <w:sz w:val="24"/>
                <w:szCs w:val="24"/>
              </w:rPr>
            </w:pPr>
            <w:r w:rsidRPr="002F5728">
              <w:rPr>
                <w:rFonts w:ascii="Times New Roman" w:hAnsi="Times New Roman" w:cs="Times New Roman"/>
                <w:sz w:val="24"/>
                <w:szCs w:val="24"/>
              </w:rPr>
              <w:t xml:space="preserve">Conversatorios a estudiantes  universitarios </w:t>
            </w:r>
          </w:p>
        </w:tc>
        <w:tc>
          <w:tcPr>
            <w:tcW w:w="1701" w:type="dxa"/>
            <w:vAlign w:val="center"/>
          </w:tcPr>
          <w:p w:rsidR="002F5728" w:rsidRPr="002F5728" w:rsidRDefault="002F5728" w:rsidP="00067C78">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5728">
              <w:rPr>
                <w:rFonts w:ascii="Times New Roman" w:hAnsi="Times New Roman" w:cs="Times New Roman"/>
                <w:sz w:val="24"/>
                <w:szCs w:val="24"/>
              </w:rPr>
              <w:t>0</w:t>
            </w:r>
            <w:r w:rsidR="00067C78">
              <w:rPr>
                <w:rFonts w:ascii="Times New Roman" w:hAnsi="Times New Roman" w:cs="Times New Roman"/>
                <w:sz w:val="24"/>
                <w:szCs w:val="24"/>
              </w:rPr>
              <w:t>1</w:t>
            </w:r>
          </w:p>
        </w:tc>
        <w:tc>
          <w:tcPr>
            <w:tcW w:w="1134" w:type="dxa"/>
            <w:vAlign w:val="center"/>
          </w:tcPr>
          <w:p w:rsidR="002F5728" w:rsidRPr="002F5728" w:rsidRDefault="00067C78"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r w:rsidR="002F5728" w:rsidRPr="002F5728">
              <w:rPr>
                <w:rFonts w:ascii="Times New Roman" w:hAnsi="Times New Roman" w:cs="Times New Roman"/>
                <w:sz w:val="24"/>
                <w:szCs w:val="24"/>
              </w:rPr>
              <w:t>7</w:t>
            </w:r>
          </w:p>
        </w:tc>
        <w:tc>
          <w:tcPr>
            <w:tcW w:w="1134" w:type="dxa"/>
            <w:vAlign w:val="center"/>
          </w:tcPr>
          <w:p w:rsidR="002F5728" w:rsidRPr="002F5728" w:rsidRDefault="00067C78"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64</w:t>
            </w:r>
          </w:p>
        </w:tc>
        <w:tc>
          <w:tcPr>
            <w:tcW w:w="1843" w:type="dxa"/>
            <w:vAlign w:val="center"/>
          </w:tcPr>
          <w:p w:rsidR="002F5728" w:rsidRPr="002F5728" w:rsidRDefault="00067C78"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101</w:t>
            </w:r>
          </w:p>
        </w:tc>
      </w:tr>
      <w:tr w:rsidR="002F5728" w:rsidRPr="00187336" w:rsidTr="002F5728">
        <w:tc>
          <w:tcPr>
            <w:cnfStyle w:val="001000000000" w:firstRow="0" w:lastRow="0" w:firstColumn="1" w:lastColumn="0" w:oddVBand="0" w:evenVBand="0" w:oddHBand="0" w:evenHBand="0" w:firstRowFirstColumn="0" w:firstRowLastColumn="0" w:lastRowFirstColumn="0" w:lastRowLastColumn="0"/>
            <w:tcW w:w="4962" w:type="dxa"/>
          </w:tcPr>
          <w:p w:rsidR="002F5728" w:rsidRPr="002F5728" w:rsidRDefault="002F5728" w:rsidP="00067C78">
            <w:pPr>
              <w:pStyle w:val="Sinespaciado"/>
              <w:jc w:val="both"/>
              <w:rPr>
                <w:rFonts w:ascii="Times New Roman" w:hAnsi="Times New Roman" w:cs="Times New Roman"/>
                <w:sz w:val="24"/>
                <w:szCs w:val="24"/>
              </w:rPr>
            </w:pPr>
            <w:r w:rsidRPr="002F5728">
              <w:rPr>
                <w:rFonts w:ascii="Times New Roman" w:hAnsi="Times New Roman" w:cs="Times New Roman"/>
                <w:sz w:val="24"/>
                <w:szCs w:val="24"/>
              </w:rPr>
              <w:t>Conversatorios a jóvenes</w:t>
            </w:r>
            <w:r w:rsidR="00067C78">
              <w:rPr>
                <w:rFonts w:ascii="Times New Roman" w:hAnsi="Times New Roman" w:cs="Times New Roman"/>
                <w:sz w:val="24"/>
                <w:szCs w:val="24"/>
              </w:rPr>
              <w:t xml:space="preserve"> en</w:t>
            </w:r>
            <w:r w:rsidRPr="002F5728">
              <w:rPr>
                <w:rFonts w:ascii="Times New Roman" w:hAnsi="Times New Roman" w:cs="Times New Roman"/>
                <w:sz w:val="24"/>
                <w:szCs w:val="24"/>
              </w:rPr>
              <w:t xml:space="preserve"> </w:t>
            </w:r>
            <w:r w:rsidR="00067C78">
              <w:rPr>
                <w:rFonts w:ascii="Times New Roman" w:hAnsi="Times New Roman" w:cs="Times New Roman"/>
                <w:sz w:val="24"/>
                <w:szCs w:val="24"/>
              </w:rPr>
              <w:t>campamento</w:t>
            </w:r>
            <w:r w:rsidRPr="002F5728">
              <w:rPr>
                <w:rFonts w:ascii="Times New Roman" w:hAnsi="Times New Roman" w:cs="Times New Roman"/>
                <w:sz w:val="24"/>
                <w:szCs w:val="24"/>
              </w:rPr>
              <w:t xml:space="preserve"> de verano</w:t>
            </w:r>
          </w:p>
        </w:tc>
        <w:tc>
          <w:tcPr>
            <w:tcW w:w="1701" w:type="dxa"/>
            <w:vAlign w:val="center"/>
          </w:tcPr>
          <w:p w:rsidR="002F5728" w:rsidRPr="002F5728" w:rsidRDefault="002F5728" w:rsidP="00F67690">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728">
              <w:rPr>
                <w:rFonts w:ascii="Times New Roman" w:hAnsi="Times New Roman" w:cs="Times New Roman"/>
                <w:sz w:val="24"/>
                <w:szCs w:val="24"/>
              </w:rPr>
              <w:t>01</w:t>
            </w:r>
          </w:p>
        </w:tc>
        <w:tc>
          <w:tcPr>
            <w:tcW w:w="1134" w:type="dxa"/>
            <w:vAlign w:val="center"/>
          </w:tcPr>
          <w:p w:rsidR="002F5728" w:rsidRPr="002F5728" w:rsidRDefault="00067C7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w:t>
            </w:r>
          </w:p>
        </w:tc>
        <w:tc>
          <w:tcPr>
            <w:tcW w:w="1134" w:type="dxa"/>
            <w:vAlign w:val="center"/>
          </w:tcPr>
          <w:p w:rsidR="002F5728" w:rsidRPr="002F5728" w:rsidRDefault="00067C7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w:t>
            </w:r>
          </w:p>
        </w:tc>
        <w:tc>
          <w:tcPr>
            <w:tcW w:w="1843" w:type="dxa"/>
            <w:vAlign w:val="center"/>
          </w:tcPr>
          <w:p w:rsidR="002F5728" w:rsidRPr="002F5728" w:rsidRDefault="00067C7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r>
      <w:tr w:rsidR="00067C78" w:rsidRPr="00187336" w:rsidTr="002F5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067C78" w:rsidRPr="002F5728" w:rsidRDefault="00067C78" w:rsidP="00067C78">
            <w:pPr>
              <w:pStyle w:val="Sinespaciado"/>
              <w:jc w:val="both"/>
              <w:rPr>
                <w:rFonts w:ascii="Times New Roman" w:hAnsi="Times New Roman" w:cs="Times New Roman"/>
                <w:sz w:val="24"/>
                <w:szCs w:val="24"/>
              </w:rPr>
            </w:pPr>
            <w:r>
              <w:rPr>
                <w:rFonts w:ascii="Times New Roman" w:hAnsi="Times New Roman" w:cs="Times New Roman"/>
                <w:sz w:val="24"/>
                <w:szCs w:val="24"/>
              </w:rPr>
              <w:t>Conversatorio Internos en Centros de Rehabilitación</w:t>
            </w:r>
          </w:p>
        </w:tc>
        <w:tc>
          <w:tcPr>
            <w:tcW w:w="1701" w:type="dxa"/>
            <w:vAlign w:val="center"/>
          </w:tcPr>
          <w:p w:rsidR="00067C78" w:rsidRPr="002F5728" w:rsidRDefault="00067C78" w:rsidP="00F67690">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1134" w:type="dxa"/>
            <w:vAlign w:val="center"/>
          </w:tcPr>
          <w:p w:rsidR="00067C78" w:rsidRDefault="00067C78"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c>
          <w:tcPr>
            <w:tcW w:w="1134" w:type="dxa"/>
            <w:vAlign w:val="center"/>
          </w:tcPr>
          <w:p w:rsidR="00067C78" w:rsidRDefault="00FD638B"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843" w:type="dxa"/>
            <w:vAlign w:val="center"/>
          </w:tcPr>
          <w:p w:rsidR="00067C78" w:rsidRDefault="00067C78"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r>
      <w:tr w:rsidR="002F5728" w:rsidRPr="00187336" w:rsidTr="002F5728">
        <w:tc>
          <w:tcPr>
            <w:cnfStyle w:val="001000000000" w:firstRow="0" w:lastRow="0" w:firstColumn="1" w:lastColumn="0" w:oddVBand="0" w:evenVBand="0" w:oddHBand="0" w:evenHBand="0" w:firstRowFirstColumn="0" w:firstRowLastColumn="0" w:lastRowFirstColumn="0" w:lastRowLastColumn="0"/>
            <w:tcW w:w="4962" w:type="dxa"/>
          </w:tcPr>
          <w:p w:rsidR="002F5728" w:rsidRPr="002F5728" w:rsidRDefault="00067C78" w:rsidP="00F67690">
            <w:pPr>
              <w:pStyle w:val="Sinespaciado"/>
              <w:jc w:val="both"/>
              <w:rPr>
                <w:rFonts w:ascii="Times New Roman" w:hAnsi="Times New Roman" w:cs="Times New Roman"/>
                <w:sz w:val="24"/>
                <w:szCs w:val="24"/>
              </w:rPr>
            </w:pPr>
            <w:r w:rsidRPr="002F5728">
              <w:rPr>
                <w:rFonts w:ascii="Times New Roman" w:hAnsi="Times New Roman" w:cs="Times New Roman"/>
                <w:sz w:val="24"/>
                <w:szCs w:val="24"/>
              </w:rPr>
              <w:t>Taller Servicio Social Estudiantil (SSE)</w:t>
            </w:r>
          </w:p>
        </w:tc>
        <w:tc>
          <w:tcPr>
            <w:tcW w:w="1701" w:type="dxa"/>
            <w:vAlign w:val="center"/>
          </w:tcPr>
          <w:p w:rsidR="002F5728" w:rsidRPr="002F5728" w:rsidRDefault="00067C78" w:rsidP="00F67690">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w:t>
            </w:r>
          </w:p>
        </w:tc>
        <w:tc>
          <w:tcPr>
            <w:tcW w:w="1134" w:type="dxa"/>
            <w:vAlign w:val="center"/>
          </w:tcPr>
          <w:p w:rsidR="002F5728" w:rsidRPr="002F5728" w:rsidRDefault="00067C7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382</w:t>
            </w:r>
          </w:p>
        </w:tc>
        <w:tc>
          <w:tcPr>
            <w:tcW w:w="1134" w:type="dxa"/>
            <w:vAlign w:val="center"/>
          </w:tcPr>
          <w:p w:rsidR="002F5728" w:rsidRPr="002F5728" w:rsidRDefault="00067C7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510</w:t>
            </w:r>
          </w:p>
        </w:tc>
        <w:tc>
          <w:tcPr>
            <w:tcW w:w="1843" w:type="dxa"/>
            <w:vAlign w:val="center"/>
          </w:tcPr>
          <w:p w:rsidR="002F5728" w:rsidRPr="002F5728" w:rsidRDefault="00067C7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892</w:t>
            </w:r>
          </w:p>
        </w:tc>
      </w:tr>
      <w:tr w:rsidR="002F5728" w:rsidRPr="00187336" w:rsidTr="002F5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2F5728" w:rsidRPr="002F5728" w:rsidRDefault="002F5728" w:rsidP="00067C78">
            <w:pPr>
              <w:pStyle w:val="Sinespaciado"/>
              <w:jc w:val="both"/>
              <w:rPr>
                <w:rFonts w:ascii="Times New Roman" w:hAnsi="Times New Roman" w:cs="Times New Roman"/>
                <w:sz w:val="24"/>
                <w:szCs w:val="24"/>
              </w:rPr>
            </w:pPr>
            <w:r w:rsidRPr="002F5728">
              <w:rPr>
                <w:rFonts w:ascii="Times New Roman" w:hAnsi="Times New Roman" w:cs="Times New Roman"/>
                <w:sz w:val="24"/>
                <w:szCs w:val="24"/>
              </w:rPr>
              <w:t xml:space="preserve">Taller </w:t>
            </w:r>
            <w:r w:rsidR="00067C78">
              <w:rPr>
                <w:rFonts w:ascii="Times New Roman" w:hAnsi="Times New Roman" w:cs="Times New Roman"/>
                <w:sz w:val="24"/>
                <w:szCs w:val="24"/>
              </w:rPr>
              <w:t>en el Ámbito Laboral</w:t>
            </w:r>
          </w:p>
        </w:tc>
        <w:tc>
          <w:tcPr>
            <w:tcW w:w="1701" w:type="dxa"/>
            <w:vAlign w:val="center"/>
          </w:tcPr>
          <w:p w:rsidR="002F5728" w:rsidRPr="002F5728" w:rsidRDefault="002F5728" w:rsidP="00F67690">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F5728">
              <w:rPr>
                <w:rFonts w:ascii="Times New Roman" w:hAnsi="Times New Roman" w:cs="Times New Roman"/>
                <w:sz w:val="24"/>
                <w:szCs w:val="24"/>
              </w:rPr>
              <w:t>0</w:t>
            </w:r>
            <w:r w:rsidR="00067C78">
              <w:rPr>
                <w:rFonts w:ascii="Times New Roman" w:hAnsi="Times New Roman" w:cs="Times New Roman"/>
                <w:sz w:val="24"/>
                <w:szCs w:val="24"/>
              </w:rPr>
              <w:t>2</w:t>
            </w:r>
          </w:p>
        </w:tc>
        <w:tc>
          <w:tcPr>
            <w:tcW w:w="1134" w:type="dxa"/>
            <w:vAlign w:val="center"/>
          </w:tcPr>
          <w:p w:rsidR="002F5728" w:rsidRPr="002F5728" w:rsidRDefault="00067C78"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w:t>
            </w:r>
          </w:p>
        </w:tc>
        <w:tc>
          <w:tcPr>
            <w:tcW w:w="1134" w:type="dxa"/>
            <w:vAlign w:val="center"/>
          </w:tcPr>
          <w:p w:rsidR="002F5728" w:rsidRPr="002F5728" w:rsidRDefault="00067C78"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w:t>
            </w:r>
          </w:p>
        </w:tc>
        <w:tc>
          <w:tcPr>
            <w:tcW w:w="1843" w:type="dxa"/>
            <w:vAlign w:val="center"/>
          </w:tcPr>
          <w:p w:rsidR="002F5728" w:rsidRPr="002F5728" w:rsidRDefault="00067C78"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w:t>
            </w:r>
          </w:p>
        </w:tc>
      </w:tr>
      <w:tr w:rsidR="002F5728" w:rsidRPr="00187336" w:rsidTr="002F5728">
        <w:tc>
          <w:tcPr>
            <w:cnfStyle w:val="001000000000" w:firstRow="0" w:lastRow="0" w:firstColumn="1" w:lastColumn="0" w:oddVBand="0" w:evenVBand="0" w:oddHBand="0" w:evenHBand="0" w:firstRowFirstColumn="0" w:firstRowLastColumn="0" w:lastRowFirstColumn="0" w:lastRowLastColumn="0"/>
            <w:tcW w:w="4962" w:type="dxa"/>
          </w:tcPr>
          <w:p w:rsidR="002F5728" w:rsidRPr="002F5728" w:rsidRDefault="002F5728" w:rsidP="00F67690">
            <w:pPr>
              <w:pStyle w:val="Sinespaciado"/>
              <w:jc w:val="both"/>
              <w:rPr>
                <w:rFonts w:ascii="Times New Roman" w:hAnsi="Times New Roman" w:cs="Times New Roman"/>
                <w:sz w:val="24"/>
                <w:szCs w:val="24"/>
              </w:rPr>
            </w:pPr>
            <w:r w:rsidRPr="002F5728">
              <w:rPr>
                <w:rFonts w:ascii="Times New Roman" w:hAnsi="Times New Roman" w:cs="Times New Roman"/>
                <w:sz w:val="24"/>
                <w:szCs w:val="24"/>
              </w:rPr>
              <w:t xml:space="preserve">Taller </w:t>
            </w:r>
            <w:r w:rsidRPr="002F5728">
              <w:rPr>
                <w:rFonts w:ascii="Times New Roman" w:eastAsia="Batang" w:hAnsi="Times New Roman" w:cs="Times New Roman"/>
                <w:sz w:val="24"/>
                <w:szCs w:val="24"/>
              </w:rPr>
              <w:t>Ley 155-17 y Reglamento de  aplicación, sobre lavado de activo</w:t>
            </w:r>
          </w:p>
        </w:tc>
        <w:tc>
          <w:tcPr>
            <w:tcW w:w="1701" w:type="dxa"/>
            <w:vAlign w:val="center"/>
          </w:tcPr>
          <w:p w:rsidR="002F5728" w:rsidRPr="002F5728" w:rsidRDefault="002F5728" w:rsidP="00F67690">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728">
              <w:rPr>
                <w:rFonts w:ascii="Times New Roman" w:hAnsi="Times New Roman" w:cs="Times New Roman"/>
                <w:sz w:val="24"/>
                <w:szCs w:val="24"/>
              </w:rPr>
              <w:t>01</w:t>
            </w:r>
          </w:p>
        </w:tc>
        <w:tc>
          <w:tcPr>
            <w:tcW w:w="1134" w:type="dxa"/>
            <w:vAlign w:val="center"/>
          </w:tcPr>
          <w:p w:rsidR="002F5728" w:rsidRPr="002F5728" w:rsidRDefault="00067C7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134" w:type="dxa"/>
            <w:vAlign w:val="center"/>
          </w:tcPr>
          <w:p w:rsidR="002F5728" w:rsidRPr="002F5728" w:rsidRDefault="00067C7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843" w:type="dxa"/>
            <w:vAlign w:val="center"/>
          </w:tcPr>
          <w:p w:rsidR="002F5728" w:rsidRPr="002F5728" w:rsidRDefault="00067C78"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r>
      <w:tr w:rsidR="002F5728" w:rsidRPr="00187336" w:rsidTr="002F5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rsidR="002F5728" w:rsidRPr="002F5728" w:rsidRDefault="00067C78" w:rsidP="00F67690">
            <w:pPr>
              <w:pStyle w:val="Sinespaciado"/>
              <w:jc w:val="both"/>
              <w:rPr>
                <w:rFonts w:ascii="Times New Roman" w:hAnsi="Times New Roman" w:cs="Times New Roman"/>
                <w:sz w:val="24"/>
                <w:szCs w:val="24"/>
              </w:rPr>
            </w:pPr>
            <w:r>
              <w:rPr>
                <w:rFonts w:ascii="Times New Roman" w:hAnsi="Times New Roman" w:cs="Times New Roman"/>
                <w:sz w:val="24"/>
                <w:szCs w:val="24"/>
              </w:rPr>
              <w:t>Taller a Comunitarios</w:t>
            </w:r>
          </w:p>
        </w:tc>
        <w:tc>
          <w:tcPr>
            <w:tcW w:w="1701" w:type="dxa"/>
            <w:vAlign w:val="center"/>
          </w:tcPr>
          <w:p w:rsidR="002F5728" w:rsidRPr="002F5728" w:rsidRDefault="00B67A11" w:rsidP="00F67690">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1134" w:type="dxa"/>
            <w:vAlign w:val="center"/>
          </w:tcPr>
          <w:p w:rsidR="002F5728" w:rsidRPr="002F5728" w:rsidRDefault="00B67A11"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c>
          <w:tcPr>
            <w:tcW w:w="1134" w:type="dxa"/>
            <w:vAlign w:val="center"/>
          </w:tcPr>
          <w:p w:rsidR="002F5728" w:rsidRPr="002F5728" w:rsidRDefault="00FD638B"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843" w:type="dxa"/>
            <w:vAlign w:val="center"/>
          </w:tcPr>
          <w:p w:rsidR="002F5728" w:rsidRPr="002F5728" w:rsidRDefault="00B67A11"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r>
      <w:tr w:rsidR="002F5728" w:rsidRPr="00187336" w:rsidTr="00B67A11">
        <w:trPr>
          <w:trHeight w:val="434"/>
        </w:trPr>
        <w:tc>
          <w:tcPr>
            <w:cnfStyle w:val="001000000000" w:firstRow="0" w:lastRow="0" w:firstColumn="1" w:lastColumn="0" w:oddVBand="0" w:evenVBand="0" w:oddHBand="0" w:evenHBand="0" w:firstRowFirstColumn="0" w:firstRowLastColumn="0" w:lastRowFirstColumn="0" w:lastRowLastColumn="0"/>
            <w:tcW w:w="4962" w:type="dxa"/>
          </w:tcPr>
          <w:p w:rsidR="002F5728" w:rsidRPr="002F5728" w:rsidRDefault="002F5728" w:rsidP="00F67690">
            <w:pPr>
              <w:pStyle w:val="Sinespaciado"/>
              <w:jc w:val="both"/>
              <w:rPr>
                <w:rFonts w:ascii="Times New Roman" w:hAnsi="Times New Roman" w:cs="Times New Roman"/>
                <w:sz w:val="24"/>
                <w:szCs w:val="24"/>
              </w:rPr>
            </w:pPr>
            <w:r w:rsidRPr="002F5728">
              <w:rPr>
                <w:rFonts w:ascii="Times New Roman" w:hAnsi="Times New Roman" w:cs="Times New Roman"/>
                <w:sz w:val="24"/>
                <w:szCs w:val="24"/>
              </w:rPr>
              <w:t xml:space="preserve">Participación en medios </w:t>
            </w:r>
            <w:r w:rsidR="00B67A11">
              <w:rPr>
                <w:rFonts w:ascii="Times New Roman" w:hAnsi="Times New Roman" w:cs="Times New Roman"/>
                <w:sz w:val="24"/>
                <w:szCs w:val="24"/>
              </w:rPr>
              <w:t xml:space="preserve">de comunicación </w:t>
            </w:r>
          </w:p>
        </w:tc>
        <w:tc>
          <w:tcPr>
            <w:tcW w:w="1701" w:type="dxa"/>
            <w:vAlign w:val="center"/>
          </w:tcPr>
          <w:p w:rsidR="002F5728" w:rsidRPr="002F5728" w:rsidRDefault="002F5728" w:rsidP="00F67690">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F5728">
              <w:rPr>
                <w:rFonts w:ascii="Times New Roman" w:hAnsi="Times New Roman" w:cs="Times New Roman"/>
                <w:sz w:val="24"/>
                <w:szCs w:val="24"/>
              </w:rPr>
              <w:t>03</w:t>
            </w:r>
          </w:p>
        </w:tc>
        <w:tc>
          <w:tcPr>
            <w:tcW w:w="1134" w:type="dxa"/>
            <w:vAlign w:val="center"/>
          </w:tcPr>
          <w:p w:rsidR="002F5728" w:rsidRPr="002F5728" w:rsidRDefault="00B67A11"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w:t>
            </w:r>
          </w:p>
        </w:tc>
        <w:tc>
          <w:tcPr>
            <w:tcW w:w="1134" w:type="dxa"/>
            <w:vAlign w:val="center"/>
          </w:tcPr>
          <w:p w:rsidR="002F5728" w:rsidRPr="002F5728" w:rsidRDefault="00B67A11"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1843" w:type="dxa"/>
            <w:vAlign w:val="center"/>
          </w:tcPr>
          <w:p w:rsidR="002F5728" w:rsidRPr="002F5728" w:rsidRDefault="00B67A11"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w:t>
            </w:r>
          </w:p>
        </w:tc>
      </w:tr>
      <w:tr w:rsidR="00B67A11" w:rsidRPr="00187336" w:rsidTr="00B67A11">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4962" w:type="dxa"/>
          </w:tcPr>
          <w:p w:rsidR="00B67A11" w:rsidRPr="002F5728" w:rsidRDefault="00B67A11" w:rsidP="00F67690">
            <w:pPr>
              <w:pStyle w:val="Sinespaciado"/>
              <w:jc w:val="both"/>
              <w:rPr>
                <w:rFonts w:ascii="Times New Roman" w:hAnsi="Times New Roman" w:cs="Times New Roman"/>
                <w:sz w:val="24"/>
                <w:szCs w:val="24"/>
              </w:rPr>
            </w:pPr>
            <w:r>
              <w:rPr>
                <w:rFonts w:ascii="Times New Roman" w:hAnsi="Times New Roman" w:cs="Times New Roman"/>
                <w:sz w:val="24"/>
                <w:szCs w:val="24"/>
              </w:rPr>
              <w:t>Encuentros de la Dirección General de Ética e Integridad Gubernamental</w:t>
            </w:r>
          </w:p>
        </w:tc>
        <w:tc>
          <w:tcPr>
            <w:tcW w:w="1701" w:type="dxa"/>
            <w:vAlign w:val="center"/>
          </w:tcPr>
          <w:p w:rsidR="00B67A11" w:rsidRPr="002F5728" w:rsidRDefault="00B67A11" w:rsidP="00F67690">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1134" w:type="dxa"/>
            <w:vAlign w:val="center"/>
          </w:tcPr>
          <w:p w:rsidR="00B67A11" w:rsidRDefault="00B67A11"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1134" w:type="dxa"/>
            <w:vAlign w:val="center"/>
          </w:tcPr>
          <w:p w:rsidR="00B67A11" w:rsidRDefault="00B67A11"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1843" w:type="dxa"/>
            <w:vAlign w:val="center"/>
          </w:tcPr>
          <w:p w:rsidR="00B67A11" w:rsidRDefault="00B67A11"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w:t>
            </w:r>
          </w:p>
        </w:tc>
      </w:tr>
      <w:tr w:rsidR="00B67A11" w:rsidRPr="00187336" w:rsidTr="00B67A11">
        <w:trPr>
          <w:trHeight w:val="434"/>
        </w:trPr>
        <w:tc>
          <w:tcPr>
            <w:cnfStyle w:val="001000000000" w:firstRow="0" w:lastRow="0" w:firstColumn="1" w:lastColumn="0" w:oddVBand="0" w:evenVBand="0" w:oddHBand="0" w:evenHBand="0" w:firstRowFirstColumn="0" w:firstRowLastColumn="0" w:lastRowFirstColumn="0" w:lastRowLastColumn="0"/>
            <w:tcW w:w="4962" w:type="dxa"/>
          </w:tcPr>
          <w:p w:rsidR="00B67A11" w:rsidRDefault="00B67A11" w:rsidP="00F67690">
            <w:pPr>
              <w:pStyle w:val="Sinespaciado"/>
              <w:jc w:val="both"/>
              <w:rPr>
                <w:rFonts w:ascii="Times New Roman" w:hAnsi="Times New Roman" w:cs="Times New Roman"/>
                <w:sz w:val="24"/>
                <w:szCs w:val="24"/>
              </w:rPr>
            </w:pPr>
            <w:r>
              <w:rPr>
                <w:rFonts w:ascii="Times New Roman" w:hAnsi="Times New Roman" w:cs="Times New Roman"/>
                <w:sz w:val="24"/>
                <w:szCs w:val="24"/>
              </w:rPr>
              <w:t>Reuniones de Planificación con el personal de la Regional Norte</w:t>
            </w:r>
          </w:p>
        </w:tc>
        <w:tc>
          <w:tcPr>
            <w:tcW w:w="1701" w:type="dxa"/>
            <w:vAlign w:val="center"/>
          </w:tcPr>
          <w:p w:rsidR="00B67A11" w:rsidRDefault="00B67A11" w:rsidP="00F67690">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c>
          <w:tcPr>
            <w:tcW w:w="1134" w:type="dxa"/>
            <w:vAlign w:val="center"/>
          </w:tcPr>
          <w:p w:rsidR="00B67A11" w:rsidRDefault="00B67A11"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76</w:t>
            </w:r>
          </w:p>
        </w:tc>
        <w:tc>
          <w:tcPr>
            <w:tcW w:w="1134" w:type="dxa"/>
            <w:vAlign w:val="center"/>
          </w:tcPr>
          <w:p w:rsidR="00B67A11" w:rsidRDefault="00B67A11"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108</w:t>
            </w:r>
          </w:p>
        </w:tc>
        <w:tc>
          <w:tcPr>
            <w:tcW w:w="1843" w:type="dxa"/>
            <w:vAlign w:val="center"/>
          </w:tcPr>
          <w:p w:rsidR="00B67A11" w:rsidRDefault="00B67A11"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184</w:t>
            </w:r>
          </w:p>
        </w:tc>
      </w:tr>
      <w:tr w:rsidR="00B67A11" w:rsidRPr="00187336" w:rsidTr="00B67A11">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4962" w:type="dxa"/>
          </w:tcPr>
          <w:p w:rsidR="00B67A11" w:rsidRDefault="00B67A11" w:rsidP="00F67690">
            <w:pPr>
              <w:pStyle w:val="Sinespaciado"/>
              <w:jc w:val="both"/>
              <w:rPr>
                <w:rFonts w:ascii="Times New Roman" w:hAnsi="Times New Roman" w:cs="Times New Roman"/>
                <w:sz w:val="24"/>
                <w:szCs w:val="24"/>
              </w:rPr>
            </w:pPr>
            <w:r>
              <w:rPr>
                <w:rFonts w:ascii="Times New Roman" w:hAnsi="Times New Roman" w:cs="Times New Roman"/>
                <w:sz w:val="24"/>
                <w:szCs w:val="24"/>
              </w:rPr>
              <w:t>Participación por invitaciones recibidas</w:t>
            </w:r>
          </w:p>
        </w:tc>
        <w:tc>
          <w:tcPr>
            <w:tcW w:w="1701" w:type="dxa"/>
            <w:vAlign w:val="center"/>
          </w:tcPr>
          <w:p w:rsidR="00B67A11" w:rsidRDefault="00B67A11" w:rsidP="00F67690">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c>
          <w:tcPr>
            <w:tcW w:w="1134" w:type="dxa"/>
            <w:vAlign w:val="center"/>
          </w:tcPr>
          <w:p w:rsidR="00B67A11" w:rsidRDefault="00B67A11"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405</w:t>
            </w:r>
          </w:p>
        </w:tc>
        <w:tc>
          <w:tcPr>
            <w:tcW w:w="1134" w:type="dxa"/>
            <w:vAlign w:val="center"/>
          </w:tcPr>
          <w:p w:rsidR="00B67A11" w:rsidRDefault="00B67A11"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727</w:t>
            </w:r>
          </w:p>
        </w:tc>
        <w:tc>
          <w:tcPr>
            <w:tcW w:w="1843" w:type="dxa"/>
            <w:vAlign w:val="center"/>
          </w:tcPr>
          <w:p w:rsidR="00B67A11" w:rsidRDefault="00B67A11"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1,132</w:t>
            </w:r>
          </w:p>
        </w:tc>
      </w:tr>
      <w:tr w:rsidR="00B67A11" w:rsidRPr="00187336" w:rsidTr="00B67A11">
        <w:trPr>
          <w:trHeight w:val="434"/>
        </w:trPr>
        <w:tc>
          <w:tcPr>
            <w:cnfStyle w:val="001000000000" w:firstRow="0" w:lastRow="0" w:firstColumn="1" w:lastColumn="0" w:oddVBand="0" w:evenVBand="0" w:oddHBand="0" w:evenHBand="0" w:firstRowFirstColumn="0" w:firstRowLastColumn="0" w:lastRowFirstColumn="0" w:lastRowLastColumn="0"/>
            <w:tcW w:w="4962" w:type="dxa"/>
          </w:tcPr>
          <w:p w:rsidR="00B67A11" w:rsidRDefault="00B67A11" w:rsidP="00F67690">
            <w:pPr>
              <w:pStyle w:val="Sinespaciado"/>
              <w:jc w:val="both"/>
              <w:rPr>
                <w:rFonts w:ascii="Times New Roman" w:hAnsi="Times New Roman" w:cs="Times New Roman"/>
                <w:sz w:val="24"/>
                <w:szCs w:val="24"/>
              </w:rPr>
            </w:pPr>
            <w:r>
              <w:rPr>
                <w:rFonts w:ascii="Times New Roman" w:hAnsi="Times New Roman" w:cs="Times New Roman"/>
                <w:sz w:val="24"/>
                <w:szCs w:val="24"/>
              </w:rPr>
              <w:t>Firma de Convenios</w:t>
            </w:r>
          </w:p>
        </w:tc>
        <w:tc>
          <w:tcPr>
            <w:tcW w:w="1701" w:type="dxa"/>
            <w:vAlign w:val="center"/>
          </w:tcPr>
          <w:p w:rsidR="00B67A11" w:rsidRDefault="00B67A11" w:rsidP="00F67690">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1134" w:type="dxa"/>
            <w:vAlign w:val="center"/>
          </w:tcPr>
          <w:p w:rsidR="00B67A11" w:rsidRDefault="00B67A11"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c>
          <w:tcPr>
            <w:tcW w:w="1134" w:type="dxa"/>
            <w:vAlign w:val="center"/>
          </w:tcPr>
          <w:p w:rsidR="00B67A11" w:rsidRDefault="00B67A11"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w:t>
            </w:r>
          </w:p>
        </w:tc>
        <w:tc>
          <w:tcPr>
            <w:tcW w:w="1843" w:type="dxa"/>
            <w:vAlign w:val="center"/>
          </w:tcPr>
          <w:p w:rsidR="00B67A11" w:rsidRDefault="00B67A11"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r>
      <w:tr w:rsidR="00B67A11" w:rsidRPr="00187336" w:rsidTr="00B67A11">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4962" w:type="dxa"/>
          </w:tcPr>
          <w:p w:rsidR="00B67A11" w:rsidRDefault="00B67A11" w:rsidP="00F67690">
            <w:pPr>
              <w:pStyle w:val="Sinespaciado"/>
              <w:jc w:val="both"/>
              <w:rPr>
                <w:rFonts w:ascii="Times New Roman" w:hAnsi="Times New Roman" w:cs="Times New Roman"/>
                <w:sz w:val="24"/>
                <w:szCs w:val="24"/>
              </w:rPr>
            </w:pPr>
            <w:r>
              <w:rPr>
                <w:rFonts w:ascii="Times New Roman" w:hAnsi="Times New Roman" w:cs="Times New Roman"/>
                <w:sz w:val="24"/>
                <w:szCs w:val="24"/>
              </w:rPr>
              <w:t>Encuentro con los Miembros de la Mesa de Coordinación</w:t>
            </w:r>
          </w:p>
        </w:tc>
        <w:tc>
          <w:tcPr>
            <w:tcW w:w="1701" w:type="dxa"/>
            <w:vAlign w:val="center"/>
          </w:tcPr>
          <w:p w:rsidR="00B67A11" w:rsidRDefault="00B67A11" w:rsidP="00F67690">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w:t>
            </w:r>
          </w:p>
        </w:tc>
        <w:tc>
          <w:tcPr>
            <w:tcW w:w="1134" w:type="dxa"/>
            <w:vAlign w:val="center"/>
          </w:tcPr>
          <w:p w:rsidR="00B67A11" w:rsidRDefault="00B67A11"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1134" w:type="dxa"/>
            <w:vAlign w:val="center"/>
          </w:tcPr>
          <w:p w:rsidR="00B67A11" w:rsidRDefault="00B67A11"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08</w:t>
            </w:r>
          </w:p>
        </w:tc>
        <w:tc>
          <w:tcPr>
            <w:tcW w:w="1843" w:type="dxa"/>
            <w:vAlign w:val="center"/>
          </w:tcPr>
          <w:p w:rsidR="00B67A11" w:rsidRDefault="00B67A11"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r>
      <w:tr w:rsidR="00B67A11" w:rsidRPr="00187336" w:rsidTr="00B67A11">
        <w:trPr>
          <w:trHeight w:val="434"/>
        </w:trPr>
        <w:tc>
          <w:tcPr>
            <w:cnfStyle w:val="001000000000" w:firstRow="0" w:lastRow="0" w:firstColumn="1" w:lastColumn="0" w:oddVBand="0" w:evenVBand="0" w:oddHBand="0" w:evenHBand="0" w:firstRowFirstColumn="0" w:firstRowLastColumn="0" w:lastRowFirstColumn="0" w:lastRowLastColumn="0"/>
            <w:tcW w:w="4962" w:type="dxa"/>
          </w:tcPr>
          <w:p w:rsidR="00B67A11" w:rsidRDefault="00B67A11" w:rsidP="00F67690">
            <w:pPr>
              <w:pStyle w:val="Sinespaciado"/>
              <w:jc w:val="both"/>
              <w:rPr>
                <w:rFonts w:ascii="Times New Roman" w:hAnsi="Times New Roman" w:cs="Times New Roman"/>
                <w:sz w:val="24"/>
                <w:szCs w:val="24"/>
              </w:rPr>
            </w:pPr>
            <w:r>
              <w:rPr>
                <w:rFonts w:ascii="Times New Roman" w:hAnsi="Times New Roman" w:cs="Times New Roman"/>
                <w:sz w:val="24"/>
                <w:szCs w:val="24"/>
              </w:rPr>
              <w:t>Taller CARICOM</w:t>
            </w:r>
          </w:p>
        </w:tc>
        <w:tc>
          <w:tcPr>
            <w:tcW w:w="1701" w:type="dxa"/>
            <w:vAlign w:val="center"/>
          </w:tcPr>
          <w:p w:rsidR="00B67A11" w:rsidRDefault="00B67A11" w:rsidP="00F67690">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w:t>
            </w:r>
          </w:p>
        </w:tc>
        <w:tc>
          <w:tcPr>
            <w:tcW w:w="1134" w:type="dxa"/>
            <w:vAlign w:val="center"/>
          </w:tcPr>
          <w:p w:rsidR="00B67A11" w:rsidRDefault="00B67A11" w:rsidP="00B67A11">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w:t>
            </w:r>
          </w:p>
        </w:tc>
        <w:tc>
          <w:tcPr>
            <w:tcW w:w="1134" w:type="dxa"/>
            <w:vAlign w:val="center"/>
          </w:tcPr>
          <w:p w:rsidR="00B67A11" w:rsidRDefault="00B67A11"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w:t>
            </w:r>
          </w:p>
        </w:tc>
        <w:tc>
          <w:tcPr>
            <w:tcW w:w="1843" w:type="dxa"/>
            <w:vAlign w:val="center"/>
          </w:tcPr>
          <w:p w:rsidR="00B67A11" w:rsidRDefault="00FD638B"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96</w:t>
            </w:r>
          </w:p>
        </w:tc>
      </w:tr>
      <w:tr w:rsidR="00FD638B" w:rsidRPr="00187336" w:rsidTr="00B67A11">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4962" w:type="dxa"/>
          </w:tcPr>
          <w:p w:rsidR="00FD638B" w:rsidRDefault="00FD638B" w:rsidP="00F67690">
            <w:pPr>
              <w:pStyle w:val="Sinespaciado"/>
              <w:jc w:val="both"/>
              <w:rPr>
                <w:rFonts w:ascii="Times New Roman" w:hAnsi="Times New Roman" w:cs="Times New Roman"/>
                <w:sz w:val="24"/>
                <w:szCs w:val="24"/>
              </w:rPr>
            </w:pPr>
            <w:r>
              <w:rPr>
                <w:rFonts w:ascii="Times New Roman" w:hAnsi="Times New Roman" w:cs="Times New Roman"/>
                <w:sz w:val="24"/>
                <w:szCs w:val="24"/>
              </w:rPr>
              <w:t>Acto de reconocimiento y aniversario</w:t>
            </w:r>
          </w:p>
        </w:tc>
        <w:tc>
          <w:tcPr>
            <w:tcW w:w="1701" w:type="dxa"/>
            <w:vAlign w:val="center"/>
          </w:tcPr>
          <w:p w:rsidR="00FD638B" w:rsidRDefault="00FD638B" w:rsidP="00F67690">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w:t>
            </w:r>
          </w:p>
        </w:tc>
        <w:tc>
          <w:tcPr>
            <w:tcW w:w="1134" w:type="dxa"/>
            <w:vAlign w:val="center"/>
          </w:tcPr>
          <w:p w:rsidR="00FD638B" w:rsidRDefault="00FD638B" w:rsidP="00B67A11">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FD638B" w:rsidRDefault="00FD638B"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c>
          <w:tcPr>
            <w:tcW w:w="1843" w:type="dxa"/>
            <w:vAlign w:val="center"/>
          </w:tcPr>
          <w:p w:rsidR="00FD638B" w:rsidRDefault="00FD638B" w:rsidP="00F6769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p>
        </w:tc>
      </w:tr>
      <w:tr w:rsidR="00FD638B" w:rsidRPr="00187336" w:rsidTr="002F5728">
        <w:trPr>
          <w:trHeight w:val="441"/>
        </w:trPr>
        <w:tc>
          <w:tcPr>
            <w:cnfStyle w:val="001000000000" w:firstRow="0" w:lastRow="0" w:firstColumn="1" w:lastColumn="0" w:oddVBand="0" w:evenVBand="0" w:oddHBand="0" w:evenHBand="0" w:firstRowFirstColumn="0" w:firstRowLastColumn="0" w:lastRowFirstColumn="0" w:lastRowLastColumn="0"/>
            <w:tcW w:w="4962" w:type="dxa"/>
          </w:tcPr>
          <w:p w:rsidR="002F5728" w:rsidRPr="002F5728" w:rsidRDefault="002F5728" w:rsidP="00F67690">
            <w:pPr>
              <w:pStyle w:val="Sinespaciado"/>
              <w:jc w:val="both"/>
              <w:rPr>
                <w:rFonts w:ascii="Times New Roman" w:hAnsi="Times New Roman" w:cs="Times New Roman"/>
                <w:b w:val="0"/>
                <w:sz w:val="24"/>
                <w:szCs w:val="24"/>
              </w:rPr>
            </w:pPr>
            <w:r w:rsidRPr="002F5728">
              <w:rPr>
                <w:rFonts w:ascii="Times New Roman" w:hAnsi="Times New Roman" w:cs="Times New Roman"/>
                <w:sz w:val="24"/>
                <w:szCs w:val="24"/>
              </w:rPr>
              <w:t>Totales actividades realizadas en Santiago</w:t>
            </w:r>
          </w:p>
        </w:tc>
        <w:tc>
          <w:tcPr>
            <w:tcW w:w="1701" w:type="dxa"/>
            <w:vAlign w:val="center"/>
          </w:tcPr>
          <w:p w:rsidR="002F5728" w:rsidRPr="002F5728" w:rsidRDefault="002F5728" w:rsidP="00FD638B">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F5728">
              <w:rPr>
                <w:rFonts w:ascii="Times New Roman" w:hAnsi="Times New Roman" w:cs="Times New Roman"/>
                <w:b/>
                <w:sz w:val="24"/>
                <w:szCs w:val="24"/>
              </w:rPr>
              <w:t>1</w:t>
            </w:r>
            <w:r w:rsidR="00FD638B">
              <w:rPr>
                <w:rFonts w:ascii="Times New Roman" w:hAnsi="Times New Roman" w:cs="Times New Roman"/>
                <w:b/>
                <w:sz w:val="24"/>
                <w:szCs w:val="24"/>
              </w:rPr>
              <w:t>22</w:t>
            </w:r>
          </w:p>
        </w:tc>
        <w:tc>
          <w:tcPr>
            <w:tcW w:w="1134" w:type="dxa"/>
            <w:vAlign w:val="center"/>
          </w:tcPr>
          <w:p w:rsidR="002F5728" w:rsidRPr="002F5728" w:rsidRDefault="00FD638B" w:rsidP="00FD638B">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2,672</w:t>
            </w:r>
          </w:p>
        </w:tc>
        <w:tc>
          <w:tcPr>
            <w:tcW w:w="1134" w:type="dxa"/>
            <w:vAlign w:val="center"/>
          </w:tcPr>
          <w:p w:rsidR="002F5728" w:rsidRPr="002F5728" w:rsidRDefault="00FD638B"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3,103</w:t>
            </w:r>
          </w:p>
        </w:tc>
        <w:tc>
          <w:tcPr>
            <w:tcW w:w="1843" w:type="dxa"/>
            <w:vAlign w:val="center"/>
          </w:tcPr>
          <w:p w:rsidR="002F5728" w:rsidRPr="002F5728" w:rsidRDefault="00FD638B" w:rsidP="00F6769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5,775</w:t>
            </w:r>
          </w:p>
        </w:tc>
      </w:tr>
    </w:tbl>
    <w:p w:rsidR="00DE45A8" w:rsidRDefault="00DE45A8" w:rsidP="00DE45A8">
      <w:pPr>
        <w:rPr>
          <w:rFonts w:ascii="Times New Roman" w:hAnsi="Times New Roman" w:cs="Times New Roman"/>
          <w:b/>
          <w:sz w:val="24"/>
          <w:szCs w:val="24"/>
        </w:rPr>
      </w:pPr>
    </w:p>
    <w:p w:rsidR="00DE45A8" w:rsidRDefault="00DE45A8" w:rsidP="00DE45A8">
      <w:pPr>
        <w:jc w:val="center"/>
        <w:rPr>
          <w:rFonts w:ascii="Times New Roman" w:hAnsi="Times New Roman" w:cs="Times New Roman"/>
          <w:b/>
          <w:sz w:val="24"/>
          <w:szCs w:val="24"/>
        </w:rPr>
      </w:pPr>
    </w:p>
    <w:p w:rsidR="00DE45A8" w:rsidRPr="00E52489" w:rsidRDefault="00DE45A8" w:rsidP="00DE45A8">
      <w:pPr>
        <w:jc w:val="center"/>
        <w:rPr>
          <w:rFonts w:ascii="Times New Roman" w:eastAsia="Times New Roman" w:hAnsi="Times New Roman" w:cs="Times New Roman"/>
          <w:b/>
          <w:color w:val="548DD4" w:themeColor="text2" w:themeTint="99"/>
          <w:sz w:val="28"/>
          <w:szCs w:val="28"/>
          <w:lang w:eastAsia="es-DO"/>
        </w:rPr>
      </w:pPr>
    </w:p>
    <w:p w:rsidR="00DE45A8" w:rsidRDefault="00DE45A8" w:rsidP="00DE45A8">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DE45A8" w:rsidRDefault="00DE45A8" w:rsidP="00DE45A8">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D21009" w:rsidRDefault="00D21009" w:rsidP="00DE45A8">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DE45A8" w:rsidRPr="00FD638B" w:rsidRDefault="00DE45A8" w:rsidP="00FD638B">
      <w:pPr>
        <w:spacing w:line="480" w:lineRule="auto"/>
        <w:jc w:val="both"/>
        <w:rPr>
          <w:rFonts w:ascii="Times New Roman" w:eastAsia="Times New Roman" w:hAnsi="Times New Roman" w:cs="Times New Roman"/>
          <w:b/>
          <w:color w:val="000000" w:themeColor="text1"/>
          <w:sz w:val="28"/>
          <w:szCs w:val="28"/>
          <w:lang w:val="es-DO" w:eastAsia="es-DO"/>
        </w:rPr>
      </w:pPr>
      <w:r w:rsidRPr="00FD638B">
        <w:rPr>
          <w:rFonts w:ascii="Times New Roman" w:eastAsia="Times New Roman" w:hAnsi="Times New Roman" w:cs="Times New Roman"/>
          <w:b/>
          <w:color w:val="000000" w:themeColor="text1"/>
          <w:sz w:val="28"/>
          <w:szCs w:val="28"/>
          <w:lang w:val="es-DO" w:eastAsia="es-DO"/>
        </w:rPr>
        <w:lastRenderedPageBreak/>
        <w:t>DEPARTAMENTO REGIONAL NORDESTE – SAN FRANCISCO DE MACORIS</w:t>
      </w:r>
    </w:p>
    <w:p w:rsidR="00DE45A8" w:rsidRDefault="00DE45A8" w:rsidP="00DE45A8">
      <w:pPr>
        <w:spacing w:line="360" w:lineRule="auto"/>
        <w:jc w:val="both"/>
        <w:rPr>
          <w:rFonts w:ascii="Times New Roman" w:hAnsi="Times New Roman" w:cs="Times New Roman"/>
          <w:b/>
          <w:sz w:val="28"/>
          <w:szCs w:val="28"/>
          <w:lang w:val="es-DO"/>
        </w:rPr>
      </w:pPr>
    </w:p>
    <w:p w:rsidR="00DE45A8" w:rsidRDefault="00DE45A8" w:rsidP="00DE45A8">
      <w:pPr>
        <w:spacing w:line="480" w:lineRule="auto"/>
        <w:ind w:firstLine="709"/>
        <w:jc w:val="both"/>
        <w:rPr>
          <w:rFonts w:ascii="Times New Roman" w:hAnsi="Times New Roman"/>
          <w:sz w:val="24"/>
          <w:szCs w:val="24"/>
        </w:rPr>
      </w:pPr>
      <w:r>
        <w:rPr>
          <w:rFonts w:ascii="Times New Roman" w:hAnsi="Times New Roman"/>
          <w:sz w:val="24"/>
          <w:szCs w:val="24"/>
          <w:lang w:val="es-DO"/>
        </w:rPr>
        <w:t>El Departamento Regional Nordeste está ubicado en</w:t>
      </w:r>
      <w:r w:rsidRPr="00D37A63">
        <w:rPr>
          <w:rFonts w:ascii="Times New Roman" w:hAnsi="Times New Roman"/>
          <w:sz w:val="24"/>
          <w:szCs w:val="24"/>
          <w:lang w:val="es-DO"/>
        </w:rPr>
        <w:t xml:space="preserve"> San Francisco de Macorís es</w:t>
      </w:r>
      <w:r w:rsidRPr="00D37A63">
        <w:rPr>
          <w:rFonts w:ascii="Times New Roman" w:hAnsi="Times New Roman"/>
          <w:sz w:val="24"/>
          <w:szCs w:val="24"/>
        </w:rPr>
        <w:t xml:space="preserve"> la representación del Consejo Nacional de Drogas en</w:t>
      </w:r>
      <w:r>
        <w:rPr>
          <w:rFonts w:ascii="Times New Roman" w:hAnsi="Times New Roman"/>
          <w:sz w:val="24"/>
          <w:szCs w:val="24"/>
        </w:rPr>
        <w:t xml:space="preserve"> las cinco (5)</w:t>
      </w:r>
      <w:r w:rsidRPr="00D37A63">
        <w:rPr>
          <w:rFonts w:ascii="Times New Roman" w:hAnsi="Times New Roman"/>
          <w:sz w:val="24"/>
          <w:szCs w:val="24"/>
        </w:rPr>
        <w:t xml:space="preserve"> Provincias</w:t>
      </w:r>
      <w:r>
        <w:rPr>
          <w:rFonts w:ascii="Times New Roman" w:hAnsi="Times New Roman"/>
          <w:sz w:val="24"/>
          <w:szCs w:val="24"/>
        </w:rPr>
        <w:t xml:space="preserve"> de la Región Nordeste Cibao las cuales son</w:t>
      </w:r>
      <w:r w:rsidRPr="00D37A63">
        <w:rPr>
          <w:rFonts w:ascii="Times New Roman" w:hAnsi="Times New Roman"/>
          <w:sz w:val="24"/>
          <w:szCs w:val="24"/>
        </w:rPr>
        <w:t xml:space="preserve">: Duarte, Hermanas Mirabal, Sánchez Ramírez, María Trinidad Sánchez y Santa Bárbara de Samaná, cuyo objetivo es desarrollar las políticas trazadas por la sede central </w:t>
      </w:r>
      <w:r>
        <w:rPr>
          <w:rFonts w:ascii="Times New Roman" w:hAnsi="Times New Roman"/>
          <w:sz w:val="24"/>
          <w:szCs w:val="24"/>
        </w:rPr>
        <w:t>donde se imparten talleres, conversatorios, eventos especiales, entre otros, dirigidos a: centros e</w:t>
      </w:r>
      <w:r w:rsidRPr="00D37A63">
        <w:rPr>
          <w:rFonts w:ascii="Times New Roman" w:hAnsi="Times New Roman"/>
          <w:sz w:val="24"/>
          <w:szCs w:val="24"/>
        </w:rPr>
        <w:t>ducativo</w:t>
      </w:r>
      <w:r>
        <w:rPr>
          <w:rFonts w:ascii="Times New Roman" w:hAnsi="Times New Roman"/>
          <w:sz w:val="24"/>
          <w:szCs w:val="24"/>
        </w:rPr>
        <w:t>s</w:t>
      </w:r>
      <w:r w:rsidRPr="00D37A63">
        <w:rPr>
          <w:rFonts w:ascii="Times New Roman" w:hAnsi="Times New Roman"/>
          <w:sz w:val="24"/>
          <w:szCs w:val="24"/>
        </w:rPr>
        <w:t xml:space="preserve">, </w:t>
      </w:r>
      <w:r>
        <w:rPr>
          <w:rFonts w:ascii="Times New Roman" w:hAnsi="Times New Roman"/>
          <w:sz w:val="24"/>
          <w:szCs w:val="24"/>
        </w:rPr>
        <w:t>ámbito comunitario, deportivo y e</w:t>
      </w:r>
      <w:r w:rsidRPr="00D37A63">
        <w:rPr>
          <w:rFonts w:ascii="Times New Roman" w:hAnsi="Times New Roman"/>
          <w:sz w:val="24"/>
          <w:szCs w:val="24"/>
        </w:rPr>
        <w:t>mpresarial</w:t>
      </w:r>
      <w:r>
        <w:rPr>
          <w:rFonts w:ascii="Times New Roman" w:hAnsi="Times New Roman"/>
          <w:sz w:val="24"/>
          <w:szCs w:val="24"/>
        </w:rPr>
        <w:t>.</w:t>
      </w:r>
    </w:p>
    <w:p w:rsidR="00DE45A8" w:rsidRDefault="00DE45A8" w:rsidP="00DE45A8">
      <w:pPr>
        <w:spacing w:line="480" w:lineRule="auto"/>
        <w:ind w:firstLine="709"/>
        <w:jc w:val="both"/>
        <w:rPr>
          <w:rFonts w:ascii="Times New Roman" w:hAnsi="Times New Roman"/>
          <w:sz w:val="24"/>
          <w:szCs w:val="24"/>
        </w:rPr>
      </w:pPr>
    </w:p>
    <w:p w:rsidR="00DE45A8" w:rsidRDefault="00DE45A8" w:rsidP="00DE45A8">
      <w:pPr>
        <w:spacing w:line="480" w:lineRule="auto"/>
        <w:ind w:firstLine="709"/>
        <w:jc w:val="both"/>
        <w:rPr>
          <w:rFonts w:ascii="Times New Roman" w:hAnsi="Times New Roman"/>
          <w:sz w:val="24"/>
          <w:szCs w:val="24"/>
        </w:rPr>
      </w:pPr>
      <w:r w:rsidRPr="00D37A63">
        <w:rPr>
          <w:rFonts w:ascii="Times New Roman" w:hAnsi="Times New Roman"/>
          <w:sz w:val="24"/>
          <w:szCs w:val="24"/>
        </w:rPr>
        <w:t xml:space="preserve">Durante el período comprendido entre los meses </w:t>
      </w:r>
      <w:r>
        <w:rPr>
          <w:rFonts w:ascii="Times New Roman" w:hAnsi="Times New Roman"/>
          <w:sz w:val="24"/>
          <w:szCs w:val="24"/>
        </w:rPr>
        <w:t>enero–noviembre</w:t>
      </w:r>
      <w:r w:rsidRPr="006F6F87">
        <w:rPr>
          <w:rFonts w:ascii="Times New Roman" w:hAnsi="Times New Roman"/>
          <w:sz w:val="24"/>
          <w:szCs w:val="24"/>
        </w:rPr>
        <w:t xml:space="preserve"> del año </w:t>
      </w:r>
      <w:r>
        <w:rPr>
          <w:rFonts w:ascii="Times New Roman" w:hAnsi="Times New Roman"/>
          <w:sz w:val="24"/>
          <w:szCs w:val="24"/>
        </w:rPr>
        <w:t>2018</w:t>
      </w:r>
      <w:r w:rsidRPr="006F6F87">
        <w:rPr>
          <w:rFonts w:ascii="Times New Roman" w:hAnsi="Times New Roman"/>
          <w:sz w:val="24"/>
          <w:szCs w:val="24"/>
        </w:rPr>
        <w:t xml:space="preserve">, </w:t>
      </w:r>
      <w:r>
        <w:rPr>
          <w:rFonts w:ascii="Times New Roman" w:hAnsi="Times New Roman"/>
          <w:sz w:val="24"/>
          <w:szCs w:val="24"/>
        </w:rPr>
        <w:t xml:space="preserve">se realizaron </w:t>
      </w:r>
      <w:r w:rsidRPr="006F6F87">
        <w:rPr>
          <w:rFonts w:ascii="Times New Roman" w:hAnsi="Times New Roman"/>
          <w:sz w:val="24"/>
          <w:szCs w:val="24"/>
        </w:rPr>
        <w:t>un to</w:t>
      </w:r>
      <w:r>
        <w:rPr>
          <w:rFonts w:ascii="Times New Roman" w:hAnsi="Times New Roman"/>
          <w:sz w:val="24"/>
          <w:szCs w:val="24"/>
        </w:rPr>
        <w:t xml:space="preserve">tal de </w:t>
      </w:r>
      <w:r w:rsidR="00FD638B" w:rsidRPr="00FD638B">
        <w:rPr>
          <w:rFonts w:ascii="Times New Roman" w:hAnsi="Times New Roman"/>
          <w:b/>
          <w:sz w:val="24"/>
          <w:szCs w:val="24"/>
        </w:rPr>
        <w:t>Ochenta y tres (83)</w:t>
      </w:r>
      <w:r w:rsidR="00FD638B">
        <w:rPr>
          <w:rFonts w:ascii="Times New Roman" w:hAnsi="Times New Roman"/>
          <w:sz w:val="24"/>
          <w:szCs w:val="24"/>
        </w:rPr>
        <w:t xml:space="preserve"> </w:t>
      </w:r>
      <w:r w:rsidRPr="0032707D">
        <w:rPr>
          <w:rFonts w:ascii="Times New Roman" w:hAnsi="Times New Roman"/>
          <w:b/>
          <w:sz w:val="24"/>
          <w:szCs w:val="24"/>
        </w:rPr>
        <w:t>actividades,</w:t>
      </w:r>
      <w:r w:rsidRPr="006F6F87">
        <w:rPr>
          <w:rFonts w:ascii="Times New Roman" w:hAnsi="Times New Roman"/>
          <w:sz w:val="24"/>
          <w:szCs w:val="24"/>
        </w:rPr>
        <w:t xml:space="preserve"> en </w:t>
      </w:r>
      <w:r>
        <w:rPr>
          <w:rFonts w:ascii="Times New Roman" w:hAnsi="Times New Roman"/>
          <w:sz w:val="24"/>
          <w:szCs w:val="24"/>
        </w:rPr>
        <w:t xml:space="preserve">donde se han </w:t>
      </w:r>
      <w:r w:rsidRPr="0032707D">
        <w:rPr>
          <w:rFonts w:ascii="Times New Roman" w:hAnsi="Times New Roman"/>
          <w:b/>
          <w:sz w:val="24"/>
          <w:szCs w:val="24"/>
        </w:rPr>
        <w:t>s</w:t>
      </w:r>
      <w:r w:rsidRPr="00FD638B">
        <w:rPr>
          <w:rFonts w:ascii="Times New Roman" w:hAnsi="Times New Roman"/>
          <w:sz w:val="24"/>
          <w:szCs w:val="24"/>
        </w:rPr>
        <w:t>ensibilizado</w:t>
      </w:r>
      <w:r w:rsidRPr="0032707D">
        <w:rPr>
          <w:rFonts w:ascii="Times New Roman" w:hAnsi="Times New Roman"/>
          <w:b/>
          <w:sz w:val="24"/>
          <w:szCs w:val="24"/>
        </w:rPr>
        <w:t xml:space="preserve"> </w:t>
      </w:r>
      <w:r w:rsidR="00FD638B">
        <w:rPr>
          <w:rFonts w:ascii="Times New Roman" w:hAnsi="Times New Roman"/>
          <w:b/>
          <w:sz w:val="24"/>
          <w:szCs w:val="24"/>
        </w:rPr>
        <w:t xml:space="preserve"> Cinco mil </w:t>
      </w:r>
      <w:r w:rsidR="0075295D">
        <w:rPr>
          <w:rFonts w:ascii="Times New Roman" w:hAnsi="Times New Roman"/>
          <w:b/>
          <w:sz w:val="24"/>
          <w:szCs w:val="24"/>
        </w:rPr>
        <w:t>noventa y cinco (5,095</w:t>
      </w:r>
      <w:r w:rsidR="00FD638B">
        <w:rPr>
          <w:rFonts w:ascii="Times New Roman" w:hAnsi="Times New Roman"/>
          <w:b/>
          <w:sz w:val="24"/>
          <w:szCs w:val="24"/>
        </w:rPr>
        <w:t>)</w:t>
      </w:r>
      <w:r w:rsidRPr="0032707D">
        <w:rPr>
          <w:rFonts w:ascii="Times New Roman" w:hAnsi="Times New Roman"/>
          <w:b/>
          <w:sz w:val="24"/>
          <w:szCs w:val="24"/>
        </w:rPr>
        <w:t xml:space="preserve"> personas</w:t>
      </w:r>
      <w:r w:rsidRPr="006F6F87">
        <w:rPr>
          <w:rFonts w:ascii="Times New Roman" w:hAnsi="Times New Roman"/>
          <w:sz w:val="24"/>
          <w:szCs w:val="24"/>
        </w:rPr>
        <w:t>.</w:t>
      </w:r>
      <w:r>
        <w:rPr>
          <w:rFonts w:ascii="Times New Roman" w:hAnsi="Times New Roman"/>
          <w:sz w:val="24"/>
          <w:szCs w:val="24"/>
        </w:rPr>
        <w:t xml:space="preserve">  </w:t>
      </w:r>
      <w:r w:rsidRPr="00D37A63">
        <w:rPr>
          <w:rFonts w:ascii="Times New Roman" w:hAnsi="Times New Roman"/>
          <w:sz w:val="24"/>
          <w:szCs w:val="24"/>
        </w:rPr>
        <w:t>Dichas actividades se han distribuido de la siguiente manera:</w:t>
      </w:r>
    </w:p>
    <w:p w:rsidR="00DE45A8" w:rsidRDefault="00DE45A8" w:rsidP="00DE45A8">
      <w:pPr>
        <w:spacing w:line="480" w:lineRule="auto"/>
        <w:ind w:firstLine="709"/>
        <w:jc w:val="both"/>
        <w:rPr>
          <w:rFonts w:ascii="Times New Roman" w:hAnsi="Times New Roman"/>
          <w:sz w:val="24"/>
          <w:szCs w:val="24"/>
        </w:rPr>
      </w:pPr>
    </w:p>
    <w:p w:rsidR="00DE45A8" w:rsidRPr="00351F8F" w:rsidRDefault="00DE45A8" w:rsidP="00F40C70">
      <w:pPr>
        <w:pStyle w:val="Prrafodelista"/>
        <w:numPr>
          <w:ilvl w:val="0"/>
          <w:numId w:val="17"/>
        </w:numPr>
        <w:spacing w:line="480" w:lineRule="auto"/>
        <w:ind w:left="357" w:hanging="357"/>
        <w:jc w:val="both"/>
        <w:rPr>
          <w:rFonts w:ascii="Times New Roman" w:hAnsi="Times New Roman"/>
          <w:sz w:val="24"/>
          <w:szCs w:val="24"/>
        </w:rPr>
      </w:pPr>
      <w:r w:rsidRPr="00351F8F">
        <w:rPr>
          <w:rFonts w:ascii="Times New Roman" w:hAnsi="Times New Roman"/>
          <w:b/>
          <w:sz w:val="24"/>
          <w:szCs w:val="24"/>
        </w:rPr>
        <w:t xml:space="preserve">Reuniones de Coordinación.  </w:t>
      </w:r>
      <w:r w:rsidRPr="00351F8F">
        <w:rPr>
          <w:rFonts w:ascii="Times New Roman" w:hAnsi="Times New Roman"/>
          <w:sz w:val="24"/>
          <w:szCs w:val="24"/>
        </w:rPr>
        <w:t xml:space="preserve">Se realizaron </w:t>
      </w:r>
      <w:r w:rsidR="00351F8F" w:rsidRPr="00351F8F">
        <w:rPr>
          <w:rFonts w:ascii="Times New Roman" w:hAnsi="Times New Roman"/>
          <w:b/>
          <w:sz w:val="24"/>
          <w:szCs w:val="24"/>
        </w:rPr>
        <w:t>Diez (10)</w:t>
      </w:r>
      <w:r w:rsidRPr="00351F8F">
        <w:rPr>
          <w:rFonts w:ascii="Times New Roman" w:hAnsi="Times New Roman"/>
          <w:b/>
          <w:sz w:val="24"/>
          <w:szCs w:val="24"/>
        </w:rPr>
        <w:t xml:space="preserve"> reuniones de coordinación</w:t>
      </w:r>
      <w:r w:rsidRPr="00351F8F">
        <w:rPr>
          <w:rFonts w:ascii="Times New Roman" w:hAnsi="Times New Roman"/>
          <w:sz w:val="24"/>
          <w:szCs w:val="24"/>
        </w:rPr>
        <w:t xml:space="preserve"> con Directores de Centros Educativos, Líderes Comunitarios, Empresarios, Directores Regionales y Estudiantes, donde asistieron un total de </w:t>
      </w:r>
      <w:r w:rsidR="00351F8F" w:rsidRPr="00351F8F">
        <w:rPr>
          <w:rFonts w:ascii="Times New Roman" w:hAnsi="Times New Roman"/>
          <w:b/>
          <w:sz w:val="24"/>
          <w:szCs w:val="24"/>
        </w:rPr>
        <w:t>Treinta y ocho (38)</w:t>
      </w:r>
      <w:r w:rsidR="00351F8F">
        <w:rPr>
          <w:rFonts w:ascii="Times New Roman" w:hAnsi="Times New Roman"/>
          <w:b/>
          <w:sz w:val="24"/>
          <w:szCs w:val="24"/>
        </w:rPr>
        <w:t xml:space="preserve"> personas.</w:t>
      </w:r>
    </w:p>
    <w:p w:rsidR="00351F8F" w:rsidRPr="00351F8F" w:rsidRDefault="00351F8F" w:rsidP="00351F8F">
      <w:pPr>
        <w:pStyle w:val="Prrafodelista"/>
        <w:spacing w:line="480" w:lineRule="auto"/>
        <w:ind w:left="357" w:firstLine="0"/>
        <w:jc w:val="both"/>
        <w:rPr>
          <w:rFonts w:ascii="Times New Roman" w:hAnsi="Times New Roman"/>
          <w:sz w:val="24"/>
          <w:szCs w:val="24"/>
        </w:rPr>
      </w:pPr>
    </w:p>
    <w:p w:rsidR="00351F8F" w:rsidRDefault="00DE45A8" w:rsidP="00F40C70">
      <w:pPr>
        <w:pStyle w:val="Prrafodelista"/>
        <w:numPr>
          <w:ilvl w:val="0"/>
          <w:numId w:val="17"/>
        </w:numPr>
        <w:spacing w:line="480" w:lineRule="auto"/>
        <w:ind w:left="357" w:hanging="357"/>
        <w:jc w:val="both"/>
        <w:rPr>
          <w:rFonts w:ascii="Times New Roman" w:hAnsi="Times New Roman"/>
          <w:b/>
          <w:sz w:val="24"/>
          <w:szCs w:val="24"/>
        </w:rPr>
      </w:pPr>
      <w:r w:rsidRPr="00351F8F">
        <w:rPr>
          <w:rFonts w:ascii="Times New Roman" w:hAnsi="Times New Roman"/>
          <w:b/>
          <w:sz w:val="24"/>
          <w:szCs w:val="24"/>
        </w:rPr>
        <w:t xml:space="preserve">Cursos en Prevención de Drogas. </w:t>
      </w:r>
      <w:r w:rsidRPr="00351F8F">
        <w:rPr>
          <w:rFonts w:ascii="Times New Roman" w:hAnsi="Times New Roman"/>
          <w:sz w:val="24"/>
          <w:szCs w:val="24"/>
        </w:rPr>
        <w:t xml:space="preserve">Se han realizado un total de </w:t>
      </w:r>
      <w:r w:rsidR="00351F8F" w:rsidRPr="00351F8F">
        <w:rPr>
          <w:rFonts w:ascii="Times New Roman" w:hAnsi="Times New Roman"/>
          <w:b/>
          <w:sz w:val="24"/>
          <w:szCs w:val="24"/>
        </w:rPr>
        <w:t xml:space="preserve">Sesenta y nueve (69) </w:t>
      </w:r>
      <w:r w:rsidR="00351F8F" w:rsidRPr="00351F8F">
        <w:rPr>
          <w:rFonts w:ascii="Times New Roman" w:hAnsi="Times New Roman"/>
          <w:sz w:val="24"/>
          <w:szCs w:val="24"/>
        </w:rPr>
        <w:t>actividades</w:t>
      </w:r>
      <w:r w:rsidRPr="00351F8F">
        <w:rPr>
          <w:rFonts w:ascii="Times New Roman" w:hAnsi="Times New Roman"/>
          <w:sz w:val="24"/>
          <w:szCs w:val="24"/>
        </w:rPr>
        <w:t xml:space="preserve"> en las provincias </w:t>
      </w:r>
      <w:r w:rsidR="00351F8F" w:rsidRPr="00351F8F">
        <w:rPr>
          <w:rFonts w:ascii="Times New Roman" w:hAnsi="Times New Roman"/>
          <w:sz w:val="24"/>
          <w:szCs w:val="24"/>
        </w:rPr>
        <w:t>Duarte (San Francisco de Macorís, los Arroyos, El Aguacate, Cenoví, Madeja, las Pajas, La Yaguiza, Vista al Valle y el Ciruelillo), en</w:t>
      </w:r>
      <w:r w:rsidRPr="00351F8F">
        <w:rPr>
          <w:rFonts w:ascii="Times New Roman" w:hAnsi="Times New Roman"/>
          <w:sz w:val="24"/>
          <w:szCs w:val="24"/>
        </w:rPr>
        <w:t xml:space="preserve"> </w:t>
      </w:r>
      <w:r w:rsidR="00351F8F" w:rsidRPr="00351F8F">
        <w:rPr>
          <w:rFonts w:ascii="Times New Roman" w:hAnsi="Times New Roman"/>
          <w:sz w:val="24"/>
          <w:szCs w:val="24"/>
        </w:rPr>
        <w:lastRenderedPageBreak/>
        <w:t xml:space="preserve">Hermanas Mirabal (Salcedo y Villa Tapia), </w:t>
      </w:r>
      <w:r w:rsidRPr="00351F8F">
        <w:rPr>
          <w:rFonts w:ascii="Times New Roman" w:hAnsi="Times New Roman"/>
          <w:sz w:val="24"/>
          <w:szCs w:val="24"/>
        </w:rPr>
        <w:t xml:space="preserve">donde se capacitaron un total de </w:t>
      </w:r>
      <w:r w:rsidR="00351F8F" w:rsidRPr="00351F8F">
        <w:rPr>
          <w:rFonts w:ascii="Times New Roman" w:hAnsi="Times New Roman"/>
          <w:b/>
          <w:sz w:val="24"/>
          <w:szCs w:val="24"/>
        </w:rPr>
        <w:t>Cuatro mil novecientas cincuenta y un (4,951)</w:t>
      </w:r>
      <w:r w:rsidR="00351F8F" w:rsidRPr="00351F8F">
        <w:rPr>
          <w:rFonts w:ascii="Times New Roman" w:hAnsi="Times New Roman"/>
          <w:sz w:val="24"/>
          <w:szCs w:val="24"/>
        </w:rPr>
        <w:t xml:space="preserve"> </w:t>
      </w:r>
      <w:r w:rsidRPr="00351F8F">
        <w:rPr>
          <w:rFonts w:ascii="Times New Roman" w:hAnsi="Times New Roman"/>
          <w:b/>
          <w:sz w:val="24"/>
          <w:szCs w:val="24"/>
        </w:rPr>
        <w:t>personas</w:t>
      </w:r>
      <w:r w:rsidR="00351F8F">
        <w:rPr>
          <w:rFonts w:ascii="Times New Roman" w:hAnsi="Times New Roman"/>
          <w:b/>
          <w:sz w:val="24"/>
          <w:szCs w:val="24"/>
        </w:rPr>
        <w:t>.</w:t>
      </w:r>
    </w:p>
    <w:p w:rsidR="00351F8F" w:rsidRPr="00351F8F" w:rsidRDefault="00351F8F" w:rsidP="00351F8F">
      <w:pPr>
        <w:pStyle w:val="Prrafodelista"/>
        <w:rPr>
          <w:rFonts w:ascii="Times New Roman" w:hAnsi="Times New Roman"/>
          <w:b/>
          <w:sz w:val="24"/>
          <w:szCs w:val="24"/>
        </w:rPr>
      </w:pPr>
    </w:p>
    <w:p w:rsidR="00DE45A8" w:rsidRDefault="00351F8F" w:rsidP="00F40C70">
      <w:pPr>
        <w:pStyle w:val="Prrafodelista"/>
        <w:numPr>
          <w:ilvl w:val="0"/>
          <w:numId w:val="17"/>
        </w:numPr>
        <w:spacing w:line="480" w:lineRule="auto"/>
        <w:ind w:left="357" w:hanging="357"/>
        <w:jc w:val="both"/>
        <w:rPr>
          <w:rFonts w:ascii="Times New Roman" w:hAnsi="Times New Roman"/>
          <w:b/>
          <w:sz w:val="24"/>
          <w:szCs w:val="24"/>
        </w:rPr>
      </w:pPr>
      <w:r>
        <w:rPr>
          <w:rFonts w:ascii="Times New Roman" w:hAnsi="Times New Roman"/>
          <w:b/>
          <w:sz w:val="24"/>
          <w:szCs w:val="24"/>
        </w:rPr>
        <w:t xml:space="preserve">Cursos-Talleres.  </w:t>
      </w:r>
      <w:r w:rsidRPr="00351F8F">
        <w:rPr>
          <w:rFonts w:ascii="Times New Roman" w:hAnsi="Times New Roman"/>
          <w:sz w:val="24"/>
          <w:szCs w:val="24"/>
        </w:rPr>
        <w:t>Se realizó</w:t>
      </w:r>
      <w:r>
        <w:rPr>
          <w:rFonts w:ascii="Times New Roman" w:hAnsi="Times New Roman"/>
          <w:b/>
          <w:sz w:val="24"/>
          <w:szCs w:val="24"/>
        </w:rPr>
        <w:t xml:space="preserve"> Un (01) </w:t>
      </w:r>
      <w:r w:rsidRPr="00351F8F">
        <w:rPr>
          <w:rFonts w:ascii="Times New Roman" w:hAnsi="Times New Roman"/>
          <w:sz w:val="24"/>
          <w:szCs w:val="24"/>
        </w:rPr>
        <w:t>actividad donde participaron</w:t>
      </w:r>
      <w:r>
        <w:rPr>
          <w:rFonts w:ascii="Times New Roman" w:hAnsi="Times New Roman"/>
          <w:b/>
          <w:sz w:val="24"/>
          <w:szCs w:val="24"/>
        </w:rPr>
        <w:t xml:space="preserve"> Cincuenta y tres (53) persona.</w:t>
      </w:r>
      <w:r w:rsidR="00DE45A8" w:rsidRPr="00351F8F">
        <w:rPr>
          <w:rFonts w:ascii="Times New Roman" w:hAnsi="Times New Roman"/>
          <w:b/>
          <w:sz w:val="24"/>
          <w:szCs w:val="24"/>
        </w:rPr>
        <w:t xml:space="preserve"> </w:t>
      </w:r>
    </w:p>
    <w:p w:rsidR="00351F8F" w:rsidRPr="00351F8F" w:rsidRDefault="00351F8F" w:rsidP="00351F8F">
      <w:pPr>
        <w:pStyle w:val="Prrafodelista"/>
        <w:rPr>
          <w:rFonts w:ascii="Times New Roman" w:hAnsi="Times New Roman"/>
          <w:b/>
          <w:sz w:val="24"/>
          <w:szCs w:val="24"/>
        </w:rPr>
      </w:pPr>
    </w:p>
    <w:p w:rsidR="00351F8F" w:rsidRDefault="00351F8F" w:rsidP="00F40C70">
      <w:pPr>
        <w:pStyle w:val="Prrafodelista"/>
        <w:numPr>
          <w:ilvl w:val="0"/>
          <w:numId w:val="17"/>
        </w:numPr>
        <w:spacing w:line="480" w:lineRule="auto"/>
        <w:ind w:left="357" w:hanging="357"/>
        <w:jc w:val="both"/>
        <w:rPr>
          <w:rFonts w:ascii="Times New Roman" w:hAnsi="Times New Roman"/>
          <w:b/>
          <w:sz w:val="24"/>
          <w:szCs w:val="24"/>
        </w:rPr>
      </w:pPr>
      <w:r>
        <w:rPr>
          <w:rFonts w:ascii="Times New Roman" w:hAnsi="Times New Roman"/>
          <w:b/>
          <w:sz w:val="24"/>
          <w:szCs w:val="24"/>
        </w:rPr>
        <w:t xml:space="preserve">Actividades No Didácticas.  </w:t>
      </w:r>
      <w:r w:rsidRPr="00351F8F">
        <w:rPr>
          <w:rFonts w:ascii="Times New Roman" w:hAnsi="Times New Roman"/>
          <w:sz w:val="24"/>
          <w:szCs w:val="24"/>
        </w:rPr>
        <w:t>Se realizaron</w:t>
      </w:r>
      <w:r>
        <w:rPr>
          <w:rFonts w:ascii="Times New Roman" w:hAnsi="Times New Roman"/>
          <w:b/>
          <w:sz w:val="24"/>
          <w:szCs w:val="24"/>
        </w:rPr>
        <w:t xml:space="preserve"> Tres (03) </w:t>
      </w:r>
      <w:r w:rsidRPr="00351F8F">
        <w:rPr>
          <w:rFonts w:ascii="Times New Roman" w:hAnsi="Times New Roman"/>
          <w:sz w:val="24"/>
          <w:szCs w:val="24"/>
        </w:rPr>
        <w:t xml:space="preserve">actividades en las que participaron </w:t>
      </w:r>
      <w:r>
        <w:rPr>
          <w:rFonts w:ascii="Times New Roman" w:hAnsi="Times New Roman"/>
          <w:b/>
          <w:sz w:val="24"/>
          <w:szCs w:val="24"/>
        </w:rPr>
        <w:t>Doscientas sesenta y seis (266) personas</w:t>
      </w:r>
      <w:r w:rsidR="004D0935">
        <w:rPr>
          <w:rFonts w:ascii="Times New Roman" w:hAnsi="Times New Roman"/>
          <w:b/>
          <w:sz w:val="24"/>
          <w:szCs w:val="24"/>
        </w:rPr>
        <w:t>.</w:t>
      </w:r>
    </w:p>
    <w:p w:rsidR="004D0935" w:rsidRPr="004D0935" w:rsidRDefault="004D0935" w:rsidP="004D0935">
      <w:pPr>
        <w:pStyle w:val="Prrafodelista"/>
        <w:rPr>
          <w:rFonts w:ascii="Times New Roman" w:hAnsi="Times New Roman"/>
          <w:b/>
          <w:sz w:val="24"/>
          <w:szCs w:val="24"/>
        </w:rPr>
      </w:pPr>
    </w:p>
    <w:tbl>
      <w:tblPr>
        <w:tblStyle w:val="Tabladecuadrcula5oscura-nfasis11"/>
        <w:tblW w:w="10774" w:type="dxa"/>
        <w:tblInd w:w="-714" w:type="dxa"/>
        <w:tblLayout w:type="fixed"/>
        <w:tblLook w:val="04A0" w:firstRow="1" w:lastRow="0" w:firstColumn="1" w:lastColumn="0" w:noHBand="0" w:noVBand="1"/>
      </w:tblPr>
      <w:tblGrid>
        <w:gridCol w:w="2552"/>
        <w:gridCol w:w="1418"/>
        <w:gridCol w:w="3969"/>
        <w:gridCol w:w="850"/>
        <w:gridCol w:w="851"/>
        <w:gridCol w:w="1134"/>
      </w:tblGrid>
      <w:tr w:rsidR="004D0935" w:rsidRPr="00645FC9" w:rsidTr="006363DB">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774" w:type="dxa"/>
            <w:gridSpan w:val="6"/>
            <w:shd w:val="clear" w:color="auto" w:fill="003BB0"/>
          </w:tcPr>
          <w:p w:rsidR="004D0935" w:rsidRPr="00645FC9" w:rsidRDefault="004D0935" w:rsidP="006363DB">
            <w:pPr>
              <w:pStyle w:val="Sinespaciado"/>
              <w:jc w:val="center"/>
              <w:rPr>
                <w:rFonts w:ascii="Times New Roman" w:hAnsi="Times New Roman" w:cs="Times New Roman"/>
              </w:rPr>
            </w:pPr>
            <w:r w:rsidRPr="00645FC9">
              <w:rPr>
                <w:rFonts w:ascii="Times New Roman" w:hAnsi="Times New Roman" w:cs="Times New Roman"/>
              </w:rPr>
              <w:t xml:space="preserve">ACTIVIDADES REALIZADAS </w:t>
            </w:r>
          </w:p>
        </w:tc>
      </w:tr>
      <w:tr w:rsidR="004D0935" w:rsidRPr="00645FC9" w:rsidTr="004D0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4D0935" w:rsidRPr="00645FC9" w:rsidRDefault="004D0935" w:rsidP="006363DB">
            <w:pPr>
              <w:pStyle w:val="Sinespaciado"/>
              <w:jc w:val="center"/>
              <w:rPr>
                <w:rFonts w:ascii="Times New Roman" w:hAnsi="Times New Roman" w:cs="Times New Roman"/>
                <w:noProof/>
              </w:rPr>
            </w:pPr>
            <w:r w:rsidRPr="00645FC9">
              <w:rPr>
                <w:rFonts w:ascii="Times New Roman" w:hAnsi="Times New Roman" w:cs="Times New Roman"/>
              </w:rPr>
              <w:t>TIPO DE ACTIVIDAD</w:t>
            </w:r>
          </w:p>
        </w:tc>
        <w:tc>
          <w:tcPr>
            <w:tcW w:w="1418" w:type="dxa"/>
            <w:shd w:val="clear" w:color="auto" w:fill="648FC4"/>
          </w:tcPr>
          <w:p w:rsidR="004D0935" w:rsidRPr="00645FC9" w:rsidRDefault="004D0935" w:rsidP="006363DB">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645FC9">
              <w:rPr>
                <w:rFonts w:ascii="Times New Roman" w:hAnsi="Times New Roman" w:cs="Times New Roman"/>
                <w:color w:val="FFFFFF" w:themeColor="background1"/>
              </w:rPr>
              <w:t>CANTIDAD</w:t>
            </w:r>
          </w:p>
        </w:tc>
        <w:tc>
          <w:tcPr>
            <w:tcW w:w="3969" w:type="dxa"/>
            <w:shd w:val="clear" w:color="auto" w:fill="648FC4"/>
          </w:tcPr>
          <w:p w:rsidR="004D0935" w:rsidRPr="00645FC9" w:rsidRDefault="004D0935" w:rsidP="006363DB">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Pr>
                <w:rFonts w:ascii="Times New Roman" w:hAnsi="Times New Roman" w:cs="Times New Roman"/>
                <w:color w:val="FFFFFF" w:themeColor="background1"/>
                <w:lang w:val="en-US"/>
              </w:rPr>
              <w:t>ORGANIZACIONES PARTICIPANTES</w:t>
            </w:r>
          </w:p>
        </w:tc>
        <w:tc>
          <w:tcPr>
            <w:tcW w:w="850" w:type="dxa"/>
            <w:shd w:val="clear" w:color="auto" w:fill="648FC4"/>
          </w:tcPr>
          <w:p w:rsidR="004D0935" w:rsidRPr="00645FC9" w:rsidRDefault="004D0935" w:rsidP="006363DB">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45FC9">
              <w:rPr>
                <w:rFonts w:ascii="Times New Roman" w:hAnsi="Times New Roman" w:cs="Times New Roman"/>
                <w:color w:val="FFFFFF" w:themeColor="background1"/>
                <w:lang w:val="en-US"/>
              </w:rPr>
              <w:t>MAS.</w:t>
            </w:r>
          </w:p>
        </w:tc>
        <w:tc>
          <w:tcPr>
            <w:tcW w:w="851" w:type="dxa"/>
            <w:shd w:val="clear" w:color="auto" w:fill="648FC4"/>
          </w:tcPr>
          <w:p w:rsidR="004D0935" w:rsidRPr="00645FC9" w:rsidRDefault="004D0935" w:rsidP="006363DB">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45FC9">
              <w:rPr>
                <w:rFonts w:ascii="Times New Roman" w:hAnsi="Times New Roman" w:cs="Times New Roman"/>
                <w:color w:val="FFFFFF" w:themeColor="background1"/>
                <w:lang w:val="en-US"/>
              </w:rPr>
              <w:t>FEM.</w:t>
            </w:r>
          </w:p>
        </w:tc>
        <w:tc>
          <w:tcPr>
            <w:tcW w:w="1134" w:type="dxa"/>
            <w:shd w:val="clear" w:color="auto" w:fill="648FC4"/>
          </w:tcPr>
          <w:p w:rsidR="004D0935" w:rsidRPr="00645FC9" w:rsidRDefault="004D0935" w:rsidP="006363DB">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45FC9">
              <w:rPr>
                <w:rFonts w:ascii="Times New Roman" w:hAnsi="Times New Roman" w:cs="Times New Roman"/>
                <w:color w:val="FFFFFF" w:themeColor="background1"/>
                <w:lang w:val="en-US"/>
              </w:rPr>
              <w:t>TOTAL PART.</w:t>
            </w:r>
          </w:p>
        </w:tc>
      </w:tr>
      <w:tr w:rsidR="004D0935" w:rsidRPr="00645FC9" w:rsidTr="004D0935">
        <w:tc>
          <w:tcPr>
            <w:cnfStyle w:val="001000000000" w:firstRow="0" w:lastRow="0" w:firstColumn="1" w:lastColumn="0" w:oddVBand="0" w:evenVBand="0" w:oddHBand="0" w:evenHBand="0" w:firstRowFirstColumn="0" w:firstRowLastColumn="0" w:lastRowFirstColumn="0" w:lastRowLastColumn="0"/>
            <w:tcW w:w="2552" w:type="dxa"/>
          </w:tcPr>
          <w:p w:rsidR="004D0935" w:rsidRPr="0013331D" w:rsidRDefault="004D0935" w:rsidP="006363DB">
            <w:pPr>
              <w:pStyle w:val="Sinespaciado"/>
              <w:rPr>
                <w:rFonts w:ascii="Times New Roman" w:hAnsi="Times New Roman" w:cs="Times New Roman"/>
                <w:lang w:val="es-DO"/>
              </w:rPr>
            </w:pPr>
            <w:r>
              <w:rPr>
                <w:rFonts w:ascii="Times New Roman" w:hAnsi="Times New Roman" w:cs="Times New Roman"/>
                <w:lang w:val="es-DO"/>
              </w:rPr>
              <w:t>Conversatorios en Prevención de Drogas</w:t>
            </w:r>
          </w:p>
        </w:tc>
        <w:tc>
          <w:tcPr>
            <w:tcW w:w="1418" w:type="dxa"/>
            <w:vAlign w:val="center"/>
          </w:tcPr>
          <w:p w:rsidR="004D0935" w:rsidRPr="00645FC9" w:rsidRDefault="004D0935" w:rsidP="006363DB">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69</w:t>
            </w:r>
          </w:p>
        </w:tc>
        <w:tc>
          <w:tcPr>
            <w:tcW w:w="3969" w:type="dxa"/>
          </w:tcPr>
          <w:p w:rsidR="004D0935" w:rsidRPr="00D42DEE" w:rsidRDefault="004D0935" w:rsidP="006363D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cs="Times New Roman"/>
              </w:rPr>
              <w:t xml:space="preserve">Escuela Paulina Valenzuela, Ricardo Molina, Maximina Tavárez Ureña, Ángel Mateo Rosa, Antonia Mena, </w:t>
            </w:r>
            <w:r w:rsidR="00596E50">
              <w:rPr>
                <w:rFonts w:ascii="Times New Roman" w:hAnsi="Times New Roman" w:cs="Times New Roman"/>
              </w:rPr>
              <w:t xml:space="preserve">María del Consuelo Garrido, </w:t>
            </w:r>
            <w:r>
              <w:rPr>
                <w:rFonts w:ascii="Times New Roman" w:hAnsi="Times New Roman" w:cs="Times New Roman"/>
              </w:rPr>
              <w:t xml:space="preserve">San Francisco, Juan Pablo Duarte, </w:t>
            </w:r>
            <w:r w:rsidR="00596E50">
              <w:rPr>
                <w:rFonts w:ascii="Times New Roman" w:hAnsi="Times New Roman" w:cs="Times New Roman"/>
              </w:rPr>
              <w:t xml:space="preserve">Profesor Juan Bosch, Francisco, Rodríguez Azcona, </w:t>
            </w:r>
            <w:r>
              <w:rPr>
                <w:rFonts w:ascii="Times New Roman" w:hAnsi="Times New Roman" w:cs="Times New Roman"/>
              </w:rPr>
              <w:t>Armando Antonio Jiménez, Manuel Joaquín Cruz,</w:t>
            </w:r>
            <w:r w:rsidR="00596E50">
              <w:rPr>
                <w:rFonts w:ascii="Times New Roman" w:hAnsi="Times New Roman" w:cs="Times New Roman"/>
              </w:rPr>
              <w:t xml:space="preserve"> Villa Amaro, María Josefa Gómez, Sabana Angosta, Aminta Valerio, Juan Ventura, Ignacio Marte Guzmán,</w:t>
            </w:r>
            <w:r>
              <w:rPr>
                <w:rFonts w:ascii="Times New Roman" w:hAnsi="Times New Roman" w:cs="Times New Roman"/>
              </w:rPr>
              <w:t xml:space="preserve"> Juan Bautista de la Cruz, Francisco González, Cándido Pérez, Antonio Villar Liceo Pedro Henríquez Ureña, Emiliano Tejera, Jaime Molina Mota, Hermanas Mirabal, entre otros</w:t>
            </w:r>
          </w:p>
        </w:tc>
        <w:tc>
          <w:tcPr>
            <w:tcW w:w="850" w:type="dxa"/>
            <w:vAlign w:val="center"/>
          </w:tcPr>
          <w:p w:rsidR="004D0935" w:rsidRPr="008D64BD" w:rsidRDefault="004D0935" w:rsidP="00636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2,211</w:t>
            </w:r>
          </w:p>
          <w:p w:rsidR="004D0935" w:rsidRPr="00645FC9" w:rsidRDefault="004D0935" w:rsidP="006363DB">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51" w:type="dxa"/>
            <w:vAlign w:val="center"/>
          </w:tcPr>
          <w:p w:rsidR="004D0935" w:rsidRPr="008D64BD" w:rsidRDefault="004D0935" w:rsidP="00636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2,740</w:t>
            </w:r>
          </w:p>
          <w:p w:rsidR="004D0935" w:rsidRPr="00645FC9" w:rsidRDefault="004D0935" w:rsidP="006363DB">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34" w:type="dxa"/>
            <w:vAlign w:val="center"/>
          </w:tcPr>
          <w:p w:rsidR="004D0935" w:rsidRPr="00645FC9" w:rsidRDefault="004D0935" w:rsidP="006363DB">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4,951</w:t>
            </w:r>
          </w:p>
        </w:tc>
      </w:tr>
      <w:tr w:rsidR="004D0935" w:rsidRPr="00645FC9" w:rsidTr="004D0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4D0935" w:rsidRPr="00645FC9" w:rsidRDefault="004D0935" w:rsidP="006363DB">
            <w:pPr>
              <w:pStyle w:val="Sinespaciado"/>
              <w:rPr>
                <w:rFonts w:ascii="Times New Roman" w:hAnsi="Times New Roman" w:cs="Times New Roman"/>
              </w:rPr>
            </w:pPr>
            <w:r>
              <w:rPr>
                <w:rFonts w:ascii="Times New Roman" w:hAnsi="Times New Roman" w:cs="Times New Roman"/>
              </w:rPr>
              <w:t>Curso-Taller de Prevención de Drogas</w:t>
            </w:r>
          </w:p>
        </w:tc>
        <w:tc>
          <w:tcPr>
            <w:tcW w:w="1418" w:type="dxa"/>
            <w:vAlign w:val="center"/>
          </w:tcPr>
          <w:p w:rsidR="004D0935" w:rsidRPr="00645FC9" w:rsidRDefault="004D0935" w:rsidP="006363DB">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01</w:t>
            </w:r>
          </w:p>
        </w:tc>
        <w:tc>
          <w:tcPr>
            <w:tcW w:w="3969" w:type="dxa"/>
          </w:tcPr>
          <w:p w:rsidR="004D0935" w:rsidRPr="00D42DEE" w:rsidRDefault="0075295D" w:rsidP="006363D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Líderes</w:t>
            </w:r>
            <w:r w:rsidR="00596E50">
              <w:rPr>
                <w:rFonts w:ascii="Times New Roman" w:hAnsi="Times New Roman"/>
              </w:rPr>
              <w:t xml:space="preserve"> Comunitarios, Cancillería y Participación Ciudadana</w:t>
            </w:r>
          </w:p>
        </w:tc>
        <w:tc>
          <w:tcPr>
            <w:tcW w:w="850" w:type="dxa"/>
            <w:vAlign w:val="center"/>
          </w:tcPr>
          <w:p w:rsidR="004D0935" w:rsidRPr="00645FC9" w:rsidRDefault="00596E50" w:rsidP="006363DB">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33</w:t>
            </w:r>
          </w:p>
        </w:tc>
        <w:tc>
          <w:tcPr>
            <w:tcW w:w="851" w:type="dxa"/>
            <w:vAlign w:val="center"/>
          </w:tcPr>
          <w:p w:rsidR="004D0935" w:rsidRPr="00645FC9" w:rsidRDefault="00596E50" w:rsidP="006363DB">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w:t>
            </w:r>
          </w:p>
        </w:tc>
        <w:tc>
          <w:tcPr>
            <w:tcW w:w="1134" w:type="dxa"/>
            <w:vAlign w:val="center"/>
          </w:tcPr>
          <w:p w:rsidR="004D0935" w:rsidRPr="00645FC9" w:rsidRDefault="00596E50" w:rsidP="006363DB">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53</w:t>
            </w:r>
          </w:p>
        </w:tc>
      </w:tr>
      <w:tr w:rsidR="004D0935" w:rsidRPr="00645FC9" w:rsidTr="004D0935">
        <w:tc>
          <w:tcPr>
            <w:cnfStyle w:val="001000000000" w:firstRow="0" w:lastRow="0" w:firstColumn="1" w:lastColumn="0" w:oddVBand="0" w:evenVBand="0" w:oddHBand="0" w:evenHBand="0" w:firstRowFirstColumn="0" w:firstRowLastColumn="0" w:lastRowFirstColumn="0" w:lastRowLastColumn="0"/>
            <w:tcW w:w="2552" w:type="dxa"/>
          </w:tcPr>
          <w:p w:rsidR="004D0935" w:rsidRPr="00645FC9" w:rsidRDefault="004D0935" w:rsidP="006363DB">
            <w:pPr>
              <w:pStyle w:val="Sinespaciado"/>
              <w:rPr>
                <w:rFonts w:ascii="Times New Roman" w:hAnsi="Times New Roman" w:cs="Times New Roman"/>
              </w:rPr>
            </w:pPr>
            <w:r>
              <w:rPr>
                <w:rFonts w:ascii="Times New Roman" w:hAnsi="Times New Roman" w:cs="Times New Roman"/>
              </w:rPr>
              <w:t>Reuniones</w:t>
            </w:r>
          </w:p>
        </w:tc>
        <w:tc>
          <w:tcPr>
            <w:tcW w:w="1418" w:type="dxa"/>
            <w:vAlign w:val="center"/>
          </w:tcPr>
          <w:p w:rsidR="004D0935" w:rsidRPr="00645FC9" w:rsidRDefault="00596E50" w:rsidP="006363DB">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tc>
        <w:tc>
          <w:tcPr>
            <w:tcW w:w="3969" w:type="dxa"/>
          </w:tcPr>
          <w:p w:rsidR="004D0935" w:rsidRPr="00645FC9" w:rsidRDefault="00596E50" w:rsidP="006363DB">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Distrito Educativo 08-06, Distrito Educativo 07-02, Universidad Católica Nordestana, Instituto Técnico Computarizado, Ministerio de la Mujer, INFOTEP y el Distrito Educativo 07-07.</w:t>
            </w:r>
          </w:p>
        </w:tc>
        <w:tc>
          <w:tcPr>
            <w:tcW w:w="850" w:type="dxa"/>
            <w:vAlign w:val="center"/>
          </w:tcPr>
          <w:p w:rsidR="004D0935" w:rsidRPr="008D64BD" w:rsidRDefault="004D0935" w:rsidP="00636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596E50">
              <w:rPr>
                <w:rFonts w:ascii="Times New Roman" w:hAnsi="Times New Roman" w:cs="Times New Roman"/>
              </w:rPr>
              <w:t>21</w:t>
            </w:r>
          </w:p>
          <w:p w:rsidR="004D0935" w:rsidRPr="00645FC9" w:rsidRDefault="004D0935" w:rsidP="006363DB">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51" w:type="dxa"/>
            <w:vAlign w:val="center"/>
          </w:tcPr>
          <w:p w:rsidR="004D0935" w:rsidRPr="008D64BD" w:rsidRDefault="004D0935" w:rsidP="006363D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596E50">
              <w:rPr>
                <w:rFonts w:ascii="Times New Roman" w:hAnsi="Times New Roman" w:cs="Times New Roman"/>
              </w:rPr>
              <w:t>17</w:t>
            </w:r>
          </w:p>
          <w:p w:rsidR="004D0935" w:rsidRPr="00645FC9" w:rsidRDefault="004D0935" w:rsidP="006363DB">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34" w:type="dxa"/>
            <w:vAlign w:val="center"/>
          </w:tcPr>
          <w:p w:rsidR="004D0935" w:rsidRPr="00645FC9" w:rsidRDefault="00596E50" w:rsidP="00596E50">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38</w:t>
            </w:r>
          </w:p>
        </w:tc>
      </w:tr>
      <w:tr w:rsidR="00596E50" w:rsidRPr="00645FC9" w:rsidTr="004D0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596E50" w:rsidRDefault="00596E50" w:rsidP="006363DB">
            <w:pPr>
              <w:pStyle w:val="Sinespaciado"/>
              <w:rPr>
                <w:rFonts w:ascii="Times New Roman" w:hAnsi="Times New Roman" w:cs="Times New Roman"/>
              </w:rPr>
            </w:pPr>
            <w:r>
              <w:rPr>
                <w:rFonts w:ascii="Times New Roman" w:hAnsi="Times New Roman" w:cs="Times New Roman"/>
              </w:rPr>
              <w:t xml:space="preserve">Actividades No </w:t>
            </w:r>
            <w:r w:rsidR="0075295D">
              <w:rPr>
                <w:rFonts w:ascii="Times New Roman" w:hAnsi="Times New Roman" w:cs="Times New Roman"/>
              </w:rPr>
              <w:t>Didácticas</w:t>
            </w:r>
          </w:p>
        </w:tc>
        <w:tc>
          <w:tcPr>
            <w:tcW w:w="1418" w:type="dxa"/>
            <w:vAlign w:val="center"/>
          </w:tcPr>
          <w:p w:rsidR="00596E50" w:rsidRDefault="00596E50" w:rsidP="006363DB">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03</w:t>
            </w:r>
          </w:p>
        </w:tc>
        <w:tc>
          <w:tcPr>
            <w:tcW w:w="3969" w:type="dxa"/>
          </w:tcPr>
          <w:p w:rsidR="00596E50" w:rsidRDefault="00596E50" w:rsidP="006363DB">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Distrito Educativo 07-06 y Distrito Educativo 07-05</w:t>
            </w:r>
          </w:p>
        </w:tc>
        <w:tc>
          <w:tcPr>
            <w:tcW w:w="850" w:type="dxa"/>
            <w:vAlign w:val="center"/>
          </w:tcPr>
          <w:p w:rsidR="00596E50" w:rsidRDefault="00596E50" w:rsidP="006363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33</w:t>
            </w:r>
          </w:p>
        </w:tc>
        <w:tc>
          <w:tcPr>
            <w:tcW w:w="851" w:type="dxa"/>
            <w:vAlign w:val="center"/>
          </w:tcPr>
          <w:p w:rsidR="00596E50" w:rsidRDefault="00596E50" w:rsidP="006363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w:t>
            </w:r>
          </w:p>
        </w:tc>
        <w:tc>
          <w:tcPr>
            <w:tcW w:w="1134" w:type="dxa"/>
            <w:vAlign w:val="center"/>
          </w:tcPr>
          <w:p w:rsidR="00596E50" w:rsidRDefault="00596E50" w:rsidP="00596E50">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53</w:t>
            </w:r>
          </w:p>
        </w:tc>
      </w:tr>
      <w:tr w:rsidR="004D0935" w:rsidRPr="00645FC9" w:rsidTr="004D0935">
        <w:trPr>
          <w:trHeight w:val="441"/>
        </w:trPr>
        <w:tc>
          <w:tcPr>
            <w:cnfStyle w:val="001000000000" w:firstRow="0" w:lastRow="0" w:firstColumn="1" w:lastColumn="0" w:oddVBand="0" w:evenVBand="0" w:oddHBand="0" w:evenHBand="0" w:firstRowFirstColumn="0" w:firstRowLastColumn="0" w:lastRowFirstColumn="0" w:lastRowLastColumn="0"/>
            <w:tcW w:w="2552" w:type="dxa"/>
          </w:tcPr>
          <w:p w:rsidR="004D0935" w:rsidRPr="00645FC9" w:rsidRDefault="004D0935" w:rsidP="006363DB">
            <w:pPr>
              <w:pStyle w:val="Sinespaciado"/>
              <w:jc w:val="both"/>
              <w:rPr>
                <w:rFonts w:ascii="Times New Roman" w:hAnsi="Times New Roman" w:cs="Times New Roman"/>
                <w:b w:val="0"/>
              </w:rPr>
            </w:pPr>
            <w:r w:rsidRPr="00645FC9">
              <w:rPr>
                <w:rFonts w:ascii="Times New Roman" w:hAnsi="Times New Roman" w:cs="Times New Roman"/>
              </w:rPr>
              <w:t>Totales ac</w:t>
            </w:r>
            <w:r>
              <w:rPr>
                <w:rFonts w:ascii="Times New Roman" w:hAnsi="Times New Roman" w:cs="Times New Roman"/>
              </w:rPr>
              <w:t xml:space="preserve">tividades realizadas </w:t>
            </w:r>
          </w:p>
        </w:tc>
        <w:tc>
          <w:tcPr>
            <w:tcW w:w="1418" w:type="dxa"/>
            <w:vAlign w:val="center"/>
          </w:tcPr>
          <w:p w:rsidR="004D0935" w:rsidRPr="00645FC9" w:rsidRDefault="0075295D" w:rsidP="006363DB">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83</w:t>
            </w:r>
          </w:p>
        </w:tc>
        <w:tc>
          <w:tcPr>
            <w:tcW w:w="3969" w:type="dxa"/>
          </w:tcPr>
          <w:p w:rsidR="004D0935" w:rsidRPr="00645FC9" w:rsidRDefault="004D0935" w:rsidP="006363DB">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50" w:type="dxa"/>
            <w:vAlign w:val="center"/>
          </w:tcPr>
          <w:p w:rsidR="004D0935" w:rsidRPr="00645FC9" w:rsidRDefault="0075295D" w:rsidP="006363DB">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bCs/>
              </w:rPr>
              <w:t>2,298</w:t>
            </w:r>
          </w:p>
        </w:tc>
        <w:tc>
          <w:tcPr>
            <w:tcW w:w="851" w:type="dxa"/>
            <w:vAlign w:val="center"/>
          </w:tcPr>
          <w:p w:rsidR="004D0935" w:rsidRPr="00645FC9" w:rsidRDefault="0075295D" w:rsidP="006363DB">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bCs/>
              </w:rPr>
              <w:t>2,797</w:t>
            </w:r>
          </w:p>
        </w:tc>
        <w:tc>
          <w:tcPr>
            <w:tcW w:w="1134" w:type="dxa"/>
            <w:vAlign w:val="center"/>
          </w:tcPr>
          <w:p w:rsidR="004D0935" w:rsidRPr="00645FC9" w:rsidRDefault="0075295D" w:rsidP="006363DB">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bCs/>
              </w:rPr>
              <w:t>5,095</w:t>
            </w:r>
          </w:p>
        </w:tc>
      </w:tr>
    </w:tbl>
    <w:p w:rsidR="00D21009" w:rsidRDefault="00D21009" w:rsidP="00DE45A8">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DE45A8" w:rsidRPr="00AF71D4" w:rsidRDefault="00DE45A8" w:rsidP="00DE45A8">
      <w:pPr>
        <w:spacing w:line="480" w:lineRule="auto"/>
        <w:jc w:val="both"/>
        <w:rPr>
          <w:rFonts w:ascii="Times New Roman" w:eastAsia="Times New Roman" w:hAnsi="Times New Roman" w:cs="Times New Roman"/>
          <w:b/>
          <w:color w:val="000000" w:themeColor="text1"/>
          <w:sz w:val="28"/>
          <w:szCs w:val="28"/>
          <w:lang w:val="es-DO" w:eastAsia="es-DO"/>
        </w:rPr>
      </w:pPr>
      <w:r w:rsidRPr="00AF71D4">
        <w:rPr>
          <w:rFonts w:ascii="Times New Roman" w:eastAsia="Times New Roman" w:hAnsi="Times New Roman" w:cs="Times New Roman"/>
          <w:b/>
          <w:color w:val="000000" w:themeColor="text1"/>
          <w:sz w:val="28"/>
          <w:szCs w:val="28"/>
          <w:lang w:val="es-DO" w:eastAsia="es-DO"/>
        </w:rPr>
        <w:lastRenderedPageBreak/>
        <w:t>DEPARTAMENTO REGIONAL SUR – BARAHONA</w:t>
      </w:r>
    </w:p>
    <w:p w:rsidR="00DE45A8" w:rsidRDefault="00DE45A8" w:rsidP="00DE45A8">
      <w:pPr>
        <w:spacing w:line="480" w:lineRule="auto"/>
        <w:ind w:firstLine="709"/>
        <w:jc w:val="both"/>
        <w:rPr>
          <w:rFonts w:ascii="Times New Roman" w:hAnsi="Times New Roman"/>
          <w:sz w:val="24"/>
          <w:szCs w:val="24"/>
          <w:lang w:val="es-DO"/>
        </w:rPr>
      </w:pPr>
    </w:p>
    <w:p w:rsidR="00DE45A8" w:rsidRDefault="00DE45A8" w:rsidP="00DE45A8">
      <w:pPr>
        <w:spacing w:line="480" w:lineRule="auto"/>
        <w:ind w:firstLine="709"/>
        <w:jc w:val="both"/>
        <w:rPr>
          <w:rFonts w:ascii="Times New Roman" w:hAnsi="Times New Roman"/>
          <w:sz w:val="24"/>
          <w:szCs w:val="24"/>
        </w:rPr>
      </w:pPr>
      <w:r>
        <w:rPr>
          <w:rFonts w:ascii="Times New Roman" w:hAnsi="Times New Roman"/>
          <w:sz w:val="24"/>
          <w:szCs w:val="24"/>
          <w:lang w:val="es-DO"/>
        </w:rPr>
        <w:t>El Departamento Regional Sur está ubicado en Barahona,</w:t>
      </w:r>
      <w:r w:rsidRPr="00D37A63">
        <w:rPr>
          <w:rFonts w:ascii="Times New Roman" w:hAnsi="Times New Roman"/>
          <w:sz w:val="24"/>
          <w:szCs w:val="24"/>
          <w:lang w:val="es-DO"/>
        </w:rPr>
        <w:t xml:space="preserve"> es</w:t>
      </w:r>
      <w:r w:rsidRPr="00D37A63">
        <w:rPr>
          <w:rFonts w:ascii="Times New Roman" w:hAnsi="Times New Roman"/>
          <w:sz w:val="24"/>
          <w:szCs w:val="24"/>
        </w:rPr>
        <w:t xml:space="preserve"> la representación del Consejo Nacional de Drogas </w:t>
      </w:r>
      <w:r>
        <w:rPr>
          <w:rFonts w:ascii="Times New Roman" w:hAnsi="Times New Roman"/>
          <w:sz w:val="24"/>
          <w:szCs w:val="24"/>
        </w:rPr>
        <w:t>la cual pertenece a la Región Enriquillo y entre ellas se encuentra también Bahoruco, Independencia, Pedernales y Azua,</w:t>
      </w:r>
      <w:r w:rsidRPr="00D37A63">
        <w:rPr>
          <w:rFonts w:ascii="Times New Roman" w:hAnsi="Times New Roman"/>
          <w:sz w:val="24"/>
          <w:szCs w:val="24"/>
        </w:rPr>
        <w:t xml:space="preserve"> cuyo objetivo es desarrollar las políticas trazadas por la sede central en esas provincias, en donde se imparten</w:t>
      </w:r>
      <w:r>
        <w:rPr>
          <w:rFonts w:ascii="Times New Roman" w:hAnsi="Times New Roman"/>
          <w:sz w:val="24"/>
          <w:szCs w:val="24"/>
        </w:rPr>
        <w:t xml:space="preserve"> cursos-talleres, reuniones, conversatorios, actividades didácticas, conferencias y jornadas de sensibilización</w:t>
      </w:r>
      <w:r w:rsidRPr="00D37A63">
        <w:rPr>
          <w:rFonts w:ascii="Times New Roman" w:hAnsi="Times New Roman"/>
          <w:sz w:val="24"/>
          <w:szCs w:val="24"/>
        </w:rPr>
        <w:t xml:space="preserve"> dirigidas al Sector Educativo, Comunitario, Deportivo y Empresarial</w:t>
      </w:r>
      <w:r>
        <w:rPr>
          <w:rFonts w:ascii="Times New Roman" w:hAnsi="Times New Roman"/>
          <w:sz w:val="24"/>
          <w:szCs w:val="24"/>
        </w:rPr>
        <w:t>, para crear conciencia ciudadana sobre los problemas del consumo de sustancias psicoactivas y multiplicar los conocimientos adquiridos y lo apliquen en su diario vivir.</w:t>
      </w:r>
    </w:p>
    <w:p w:rsidR="00DE45A8" w:rsidRDefault="00DE45A8" w:rsidP="00DE45A8">
      <w:pPr>
        <w:spacing w:line="480" w:lineRule="auto"/>
        <w:ind w:firstLine="709"/>
        <w:jc w:val="both"/>
        <w:rPr>
          <w:rFonts w:ascii="Times New Roman" w:hAnsi="Times New Roman" w:cs="Times New Roman"/>
          <w:sz w:val="24"/>
          <w:szCs w:val="24"/>
        </w:rPr>
      </w:pPr>
    </w:p>
    <w:p w:rsidR="00DE45A8" w:rsidRPr="00B50FA7" w:rsidRDefault="00DE45A8" w:rsidP="00DE45A8">
      <w:pPr>
        <w:spacing w:line="480" w:lineRule="auto"/>
        <w:ind w:firstLine="709"/>
        <w:jc w:val="both"/>
        <w:rPr>
          <w:rFonts w:ascii="Times New Roman" w:hAnsi="Times New Roman" w:cs="Times New Roman"/>
          <w:sz w:val="24"/>
          <w:szCs w:val="24"/>
        </w:rPr>
      </w:pPr>
      <w:r w:rsidRPr="00BF1055">
        <w:rPr>
          <w:rFonts w:ascii="Times New Roman" w:hAnsi="Times New Roman" w:cs="Times New Roman"/>
          <w:sz w:val="24"/>
          <w:szCs w:val="24"/>
        </w:rPr>
        <w:t xml:space="preserve">Durante el período comprendido entre los meses </w:t>
      </w:r>
      <w:r>
        <w:rPr>
          <w:rFonts w:ascii="Times New Roman" w:hAnsi="Times New Roman" w:cs="Times New Roman"/>
          <w:sz w:val="24"/>
          <w:szCs w:val="24"/>
        </w:rPr>
        <w:t xml:space="preserve">enero–noviembre del 2018, se efectuaron </w:t>
      </w:r>
      <w:r w:rsidRPr="0095756A">
        <w:rPr>
          <w:rFonts w:ascii="Times New Roman" w:hAnsi="Times New Roman" w:cs="Times New Roman"/>
          <w:b/>
          <w:sz w:val="24"/>
          <w:szCs w:val="24"/>
        </w:rPr>
        <w:t>123 actividades</w:t>
      </w:r>
      <w:r>
        <w:rPr>
          <w:rFonts w:ascii="Times New Roman" w:hAnsi="Times New Roman" w:cs="Times New Roman"/>
          <w:sz w:val="24"/>
          <w:szCs w:val="24"/>
        </w:rPr>
        <w:t xml:space="preserve"> en donde se capacitaron a </w:t>
      </w:r>
      <w:r w:rsidRPr="0095756A">
        <w:rPr>
          <w:rFonts w:ascii="Times New Roman" w:hAnsi="Times New Roman" w:cs="Times New Roman"/>
          <w:b/>
          <w:sz w:val="24"/>
          <w:szCs w:val="24"/>
        </w:rPr>
        <w:t>6,820 personas</w:t>
      </w:r>
      <w:r>
        <w:rPr>
          <w:rFonts w:ascii="Times New Roman" w:hAnsi="Times New Roman" w:cs="Times New Roman"/>
          <w:sz w:val="24"/>
          <w:szCs w:val="24"/>
        </w:rPr>
        <w:t xml:space="preserve">.  </w:t>
      </w:r>
      <w:r w:rsidRPr="00B50FA7">
        <w:rPr>
          <w:rFonts w:ascii="Times New Roman" w:hAnsi="Times New Roman" w:cs="Times New Roman"/>
          <w:sz w:val="24"/>
          <w:szCs w:val="24"/>
        </w:rPr>
        <w:t>Dichas actividades se han distribuido de la siguiente manera:</w:t>
      </w:r>
    </w:p>
    <w:p w:rsidR="00DE45A8" w:rsidRPr="00753E07" w:rsidRDefault="00DE45A8" w:rsidP="00DE45A8">
      <w:pPr>
        <w:spacing w:line="480" w:lineRule="auto"/>
        <w:ind w:firstLine="708"/>
        <w:jc w:val="both"/>
        <w:rPr>
          <w:rFonts w:ascii="Times New Roman" w:hAnsi="Times New Roman" w:cs="Times New Roman"/>
          <w:sz w:val="24"/>
          <w:szCs w:val="24"/>
        </w:rPr>
      </w:pPr>
    </w:p>
    <w:p w:rsidR="00DE45A8" w:rsidRDefault="00DE45A8" w:rsidP="009B72FE">
      <w:pPr>
        <w:pStyle w:val="Prrafodelista"/>
        <w:numPr>
          <w:ilvl w:val="0"/>
          <w:numId w:val="6"/>
        </w:numPr>
        <w:spacing w:line="480" w:lineRule="auto"/>
        <w:jc w:val="both"/>
        <w:rPr>
          <w:rFonts w:ascii="Times New Roman" w:hAnsi="Times New Roman"/>
          <w:b/>
          <w:sz w:val="24"/>
          <w:szCs w:val="24"/>
        </w:rPr>
      </w:pPr>
      <w:r w:rsidRPr="008E6443">
        <w:rPr>
          <w:rFonts w:ascii="Times New Roman" w:hAnsi="Times New Roman"/>
          <w:b/>
          <w:sz w:val="24"/>
          <w:szCs w:val="24"/>
        </w:rPr>
        <w:t>Conversatorios en Prevención de Drogas</w:t>
      </w:r>
      <w:r w:rsidR="009B72FE" w:rsidRPr="009B72FE">
        <w:rPr>
          <w:rFonts w:ascii="Times New Roman" w:hAnsi="Times New Roman"/>
          <w:sz w:val="24"/>
          <w:szCs w:val="24"/>
        </w:rPr>
        <w:t>.  Se realizaron</w:t>
      </w:r>
      <w:r w:rsidR="009B72FE">
        <w:rPr>
          <w:rFonts w:ascii="Times New Roman" w:hAnsi="Times New Roman"/>
          <w:b/>
          <w:sz w:val="24"/>
          <w:szCs w:val="24"/>
        </w:rPr>
        <w:t xml:space="preserve"> Veintinueve (29) </w:t>
      </w:r>
      <w:r w:rsidR="009B72FE" w:rsidRPr="009B72FE">
        <w:rPr>
          <w:rFonts w:ascii="Times New Roman" w:hAnsi="Times New Roman"/>
          <w:sz w:val="24"/>
          <w:szCs w:val="24"/>
        </w:rPr>
        <w:t>actividades</w:t>
      </w:r>
      <w:r w:rsidR="009B72FE">
        <w:rPr>
          <w:rFonts w:ascii="Times New Roman" w:hAnsi="Times New Roman"/>
          <w:b/>
          <w:sz w:val="24"/>
          <w:szCs w:val="24"/>
        </w:rPr>
        <w:t xml:space="preserve"> </w:t>
      </w:r>
      <w:r w:rsidR="009B72FE" w:rsidRPr="009B72FE">
        <w:rPr>
          <w:rFonts w:ascii="Times New Roman" w:hAnsi="Times New Roman"/>
          <w:sz w:val="24"/>
          <w:szCs w:val="24"/>
        </w:rPr>
        <w:t>con un total de</w:t>
      </w:r>
      <w:r w:rsidR="009B72FE">
        <w:rPr>
          <w:rFonts w:ascii="Times New Roman" w:hAnsi="Times New Roman"/>
          <w:b/>
          <w:sz w:val="24"/>
          <w:szCs w:val="24"/>
        </w:rPr>
        <w:t xml:space="preserve"> Mil seiscientos veinte y uno (1,621) participantes. </w:t>
      </w:r>
    </w:p>
    <w:p w:rsidR="009B72FE" w:rsidRPr="009B72FE" w:rsidRDefault="009B72FE" w:rsidP="009B72FE">
      <w:pPr>
        <w:pStyle w:val="Prrafodelista"/>
        <w:spacing w:line="480" w:lineRule="auto"/>
        <w:ind w:firstLine="0"/>
        <w:jc w:val="both"/>
        <w:rPr>
          <w:rFonts w:ascii="Times New Roman" w:hAnsi="Times New Roman"/>
          <w:b/>
          <w:sz w:val="24"/>
          <w:szCs w:val="24"/>
        </w:rPr>
      </w:pPr>
    </w:p>
    <w:p w:rsidR="00DE45A8" w:rsidRPr="009B72FE" w:rsidRDefault="009B72FE" w:rsidP="00DE45A8">
      <w:pPr>
        <w:pStyle w:val="Prrafodelista"/>
        <w:numPr>
          <w:ilvl w:val="0"/>
          <w:numId w:val="6"/>
        </w:numPr>
        <w:spacing w:line="480" w:lineRule="auto"/>
        <w:jc w:val="both"/>
        <w:rPr>
          <w:rFonts w:ascii="Times New Roman" w:hAnsi="Times New Roman"/>
          <w:b/>
          <w:sz w:val="24"/>
          <w:szCs w:val="24"/>
        </w:rPr>
      </w:pPr>
      <w:r>
        <w:rPr>
          <w:rFonts w:ascii="Times New Roman" w:hAnsi="Times New Roman"/>
          <w:b/>
          <w:sz w:val="24"/>
          <w:szCs w:val="24"/>
        </w:rPr>
        <w:t xml:space="preserve">Actividades Didácticas o de formación.  </w:t>
      </w:r>
      <w:r w:rsidRPr="009B72FE">
        <w:rPr>
          <w:rFonts w:ascii="Times New Roman" w:hAnsi="Times New Roman"/>
          <w:sz w:val="24"/>
          <w:szCs w:val="24"/>
        </w:rPr>
        <w:t>Se realizaron</w:t>
      </w:r>
      <w:r>
        <w:rPr>
          <w:rFonts w:ascii="Times New Roman" w:hAnsi="Times New Roman"/>
          <w:b/>
          <w:sz w:val="24"/>
          <w:szCs w:val="24"/>
        </w:rPr>
        <w:t xml:space="preserve"> Siete (07) </w:t>
      </w:r>
      <w:r w:rsidRPr="009B72FE">
        <w:rPr>
          <w:rFonts w:ascii="Times New Roman" w:hAnsi="Times New Roman"/>
          <w:sz w:val="24"/>
          <w:szCs w:val="24"/>
        </w:rPr>
        <w:t>actividades con un total de</w:t>
      </w:r>
      <w:r>
        <w:rPr>
          <w:rFonts w:ascii="Times New Roman" w:hAnsi="Times New Roman"/>
          <w:b/>
          <w:sz w:val="24"/>
          <w:szCs w:val="24"/>
        </w:rPr>
        <w:t xml:space="preserve"> Trescientos cuarenta y seis (346) participantes.</w:t>
      </w:r>
      <w:r w:rsidR="00DE45A8">
        <w:rPr>
          <w:rFonts w:ascii="Times New Roman" w:hAnsi="Times New Roman"/>
          <w:sz w:val="24"/>
          <w:szCs w:val="24"/>
        </w:rPr>
        <w:t xml:space="preserve">  </w:t>
      </w:r>
    </w:p>
    <w:p w:rsidR="009B72FE" w:rsidRPr="00B374E8" w:rsidRDefault="009B72FE" w:rsidP="00B374E8">
      <w:pPr>
        <w:spacing w:line="480" w:lineRule="auto"/>
        <w:jc w:val="both"/>
        <w:rPr>
          <w:rFonts w:ascii="Times New Roman" w:hAnsi="Times New Roman"/>
          <w:b/>
          <w:sz w:val="24"/>
          <w:szCs w:val="24"/>
        </w:rPr>
      </w:pPr>
    </w:p>
    <w:p w:rsidR="009B72FE" w:rsidRDefault="009B72FE" w:rsidP="00DE45A8">
      <w:pPr>
        <w:pStyle w:val="Prrafodelista"/>
        <w:numPr>
          <w:ilvl w:val="0"/>
          <w:numId w:val="6"/>
        </w:numPr>
        <w:spacing w:line="480" w:lineRule="auto"/>
        <w:jc w:val="both"/>
        <w:rPr>
          <w:rFonts w:ascii="Times New Roman" w:hAnsi="Times New Roman"/>
          <w:b/>
          <w:sz w:val="24"/>
          <w:szCs w:val="24"/>
        </w:rPr>
      </w:pPr>
      <w:r>
        <w:rPr>
          <w:rFonts w:ascii="Times New Roman" w:hAnsi="Times New Roman"/>
          <w:b/>
          <w:sz w:val="24"/>
          <w:szCs w:val="24"/>
        </w:rPr>
        <w:lastRenderedPageBreak/>
        <w:t xml:space="preserve">Cursos-Talleres.  </w:t>
      </w:r>
      <w:r w:rsidRPr="009B72FE">
        <w:rPr>
          <w:rFonts w:ascii="Times New Roman" w:hAnsi="Times New Roman"/>
          <w:sz w:val="24"/>
          <w:szCs w:val="24"/>
        </w:rPr>
        <w:t>Se realizó</w:t>
      </w:r>
      <w:r>
        <w:rPr>
          <w:rFonts w:ascii="Times New Roman" w:hAnsi="Times New Roman"/>
          <w:b/>
          <w:sz w:val="24"/>
          <w:szCs w:val="24"/>
        </w:rPr>
        <w:t xml:space="preserve"> Un (01) curso-taller </w:t>
      </w:r>
      <w:r w:rsidRPr="009B72FE">
        <w:rPr>
          <w:rFonts w:ascii="Times New Roman" w:hAnsi="Times New Roman"/>
          <w:sz w:val="24"/>
          <w:szCs w:val="24"/>
        </w:rPr>
        <w:t>con un total de</w:t>
      </w:r>
      <w:r>
        <w:rPr>
          <w:rFonts w:ascii="Times New Roman" w:hAnsi="Times New Roman"/>
          <w:b/>
          <w:sz w:val="24"/>
          <w:szCs w:val="24"/>
        </w:rPr>
        <w:t xml:space="preserve"> Treinta y cuatro (34) personas.</w:t>
      </w:r>
    </w:p>
    <w:p w:rsidR="009B72FE" w:rsidRDefault="009B72FE" w:rsidP="009B72FE">
      <w:pPr>
        <w:pStyle w:val="Prrafodelista"/>
        <w:spacing w:line="480" w:lineRule="auto"/>
        <w:ind w:firstLine="0"/>
        <w:jc w:val="both"/>
        <w:rPr>
          <w:rFonts w:ascii="Times New Roman" w:hAnsi="Times New Roman"/>
          <w:b/>
          <w:sz w:val="24"/>
          <w:szCs w:val="24"/>
        </w:rPr>
      </w:pPr>
    </w:p>
    <w:p w:rsidR="00DE45A8" w:rsidRDefault="00DE45A8" w:rsidP="00DE45A8">
      <w:pPr>
        <w:pStyle w:val="Prrafodelista"/>
        <w:numPr>
          <w:ilvl w:val="0"/>
          <w:numId w:val="6"/>
        </w:numPr>
        <w:spacing w:line="480" w:lineRule="auto"/>
        <w:jc w:val="both"/>
        <w:rPr>
          <w:rFonts w:ascii="Times New Roman" w:hAnsi="Times New Roman"/>
          <w:b/>
          <w:sz w:val="24"/>
          <w:szCs w:val="24"/>
        </w:rPr>
      </w:pPr>
      <w:r>
        <w:rPr>
          <w:rFonts w:ascii="Times New Roman" w:hAnsi="Times New Roman"/>
          <w:b/>
          <w:sz w:val="24"/>
          <w:szCs w:val="24"/>
        </w:rPr>
        <w:t>Activi</w:t>
      </w:r>
      <w:r w:rsidR="009B72FE">
        <w:rPr>
          <w:rFonts w:ascii="Times New Roman" w:hAnsi="Times New Roman"/>
          <w:b/>
          <w:sz w:val="24"/>
          <w:szCs w:val="24"/>
        </w:rPr>
        <w:t xml:space="preserve">dades No </w:t>
      </w:r>
      <w:r>
        <w:rPr>
          <w:rFonts w:ascii="Times New Roman" w:hAnsi="Times New Roman"/>
          <w:b/>
          <w:sz w:val="24"/>
          <w:szCs w:val="24"/>
        </w:rPr>
        <w:t>Didáctica</w:t>
      </w:r>
      <w:r w:rsidR="009B72FE">
        <w:rPr>
          <w:rFonts w:ascii="Times New Roman" w:hAnsi="Times New Roman"/>
          <w:b/>
          <w:sz w:val="24"/>
          <w:szCs w:val="24"/>
        </w:rPr>
        <w:t>s</w:t>
      </w:r>
      <w:r w:rsidRPr="008E6443">
        <w:rPr>
          <w:rFonts w:ascii="Times New Roman" w:hAnsi="Times New Roman"/>
          <w:b/>
          <w:sz w:val="24"/>
          <w:szCs w:val="24"/>
        </w:rPr>
        <w:t xml:space="preserve">.  </w:t>
      </w:r>
      <w:r w:rsidR="009B72FE" w:rsidRPr="009B72FE">
        <w:rPr>
          <w:rFonts w:ascii="Times New Roman" w:hAnsi="Times New Roman"/>
          <w:sz w:val="24"/>
          <w:szCs w:val="24"/>
        </w:rPr>
        <w:t>Se realizaron</w:t>
      </w:r>
      <w:r w:rsidR="009B72FE">
        <w:rPr>
          <w:rFonts w:ascii="Times New Roman" w:hAnsi="Times New Roman"/>
          <w:b/>
          <w:sz w:val="24"/>
          <w:szCs w:val="24"/>
        </w:rPr>
        <w:t xml:space="preserve"> Cuatro (04) </w:t>
      </w:r>
      <w:r w:rsidR="009B72FE" w:rsidRPr="009B72FE">
        <w:rPr>
          <w:rFonts w:ascii="Times New Roman" w:hAnsi="Times New Roman"/>
          <w:sz w:val="24"/>
          <w:szCs w:val="24"/>
        </w:rPr>
        <w:t>actividades con un total de</w:t>
      </w:r>
      <w:r w:rsidR="009B72FE">
        <w:rPr>
          <w:rFonts w:ascii="Times New Roman" w:hAnsi="Times New Roman"/>
          <w:b/>
          <w:sz w:val="24"/>
          <w:szCs w:val="24"/>
        </w:rPr>
        <w:t xml:space="preserve"> Noventa y dos (92) personas.</w:t>
      </w:r>
    </w:p>
    <w:p w:rsidR="009B72FE" w:rsidRPr="008A10A0" w:rsidRDefault="009B72FE" w:rsidP="009B72FE">
      <w:pPr>
        <w:pStyle w:val="Prrafodelista"/>
        <w:spacing w:line="480" w:lineRule="auto"/>
        <w:ind w:firstLine="0"/>
        <w:jc w:val="both"/>
        <w:rPr>
          <w:rFonts w:ascii="Times New Roman" w:hAnsi="Times New Roman"/>
          <w:b/>
          <w:sz w:val="24"/>
          <w:szCs w:val="24"/>
        </w:rPr>
      </w:pPr>
    </w:p>
    <w:p w:rsidR="00DE45A8" w:rsidRPr="009B72FE" w:rsidRDefault="009B72FE" w:rsidP="00DE45A8">
      <w:pPr>
        <w:pStyle w:val="Prrafodelista"/>
        <w:numPr>
          <w:ilvl w:val="0"/>
          <w:numId w:val="6"/>
        </w:numPr>
        <w:spacing w:line="480" w:lineRule="auto"/>
        <w:jc w:val="both"/>
        <w:rPr>
          <w:rFonts w:ascii="Times New Roman" w:hAnsi="Times New Roman"/>
          <w:b/>
          <w:sz w:val="24"/>
          <w:szCs w:val="24"/>
        </w:rPr>
      </w:pPr>
      <w:r>
        <w:rPr>
          <w:rFonts w:ascii="Times New Roman" w:hAnsi="Times New Roman"/>
          <w:b/>
          <w:sz w:val="24"/>
          <w:szCs w:val="24"/>
        </w:rPr>
        <w:t>Reunione</w:t>
      </w:r>
      <w:r w:rsidR="00DE45A8" w:rsidRPr="0095756A">
        <w:rPr>
          <w:rFonts w:ascii="Times New Roman" w:hAnsi="Times New Roman"/>
          <w:b/>
          <w:sz w:val="24"/>
          <w:szCs w:val="24"/>
        </w:rPr>
        <w:t xml:space="preserve">s.  </w:t>
      </w:r>
      <w:r w:rsidRPr="009B72FE">
        <w:rPr>
          <w:rFonts w:ascii="Times New Roman" w:hAnsi="Times New Roman"/>
          <w:sz w:val="24"/>
          <w:szCs w:val="24"/>
        </w:rPr>
        <w:t>Se realizaron</w:t>
      </w:r>
      <w:r>
        <w:rPr>
          <w:rFonts w:ascii="Times New Roman" w:hAnsi="Times New Roman"/>
          <w:b/>
          <w:sz w:val="24"/>
          <w:szCs w:val="24"/>
        </w:rPr>
        <w:t xml:space="preserve"> Treinta y nueve (39) </w:t>
      </w:r>
      <w:r w:rsidRPr="009B72FE">
        <w:rPr>
          <w:rFonts w:ascii="Times New Roman" w:hAnsi="Times New Roman"/>
          <w:sz w:val="24"/>
          <w:szCs w:val="24"/>
        </w:rPr>
        <w:t xml:space="preserve">reuniones de coordinación con un total de </w:t>
      </w:r>
      <w:r>
        <w:rPr>
          <w:rFonts w:ascii="Times New Roman" w:hAnsi="Times New Roman"/>
          <w:b/>
          <w:sz w:val="24"/>
          <w:szCs w:val="24"/>
        </w:rPr>
        <w:t>Doscientos noventa y ocho (298) participantes.</w:t>
      </w:r>
    </w:p>
    <w:p w:rsidR="009B72FE" w:rsidRPr="009B72FE" w:rsidRDefault="009B72FE" w:rsidP="009B72FE">
      <w:pPr>
        <w:spacing w:line="480" w:lineRule="auto"/>
        <w:jc w:val="both"/>
        <w:rPr>
          <w:rFonts w:ascii="Times New Roman" w:hAnsi="Times New Roman"/>
          <w:b/>
          <w:sz w:val="24"/>
          <w:szCs w:val="24"/>
        </w:rPr>
      </w:pPr>
    </w:p>
    <w:p w:rsidR="00DE45A8" w:rsidRPr="0095756A" w:rsidRDefault="00DE45A8" w:rsidP="00DE45A8">
      <w:pPr>
        <w:jc w:val="center"/>
        <w:rPr>
          <w:rFonts w:ascii="Times New Roman" w:hAnsi="Times New Roman"/>
          <w:b/>
          <w:sz w:val="24"/>
          <w:szCs w:val="24"/>
        </w:rPr>
      </w:pPr>
      <w:r w:rsidRPr="0095756A">
        <w:rPr>
          <w:rFonts w:ascii="Times New Roman" w:hAnsi="Times New Roman"/>
          <w:b/>
          <w:sz w:val="24"/>
          <w:szCs w:val="24"/>
        </w:rPr>
        <w:t>Resumen de Actividades desarrolladas</w:t>
      </w:r>
    </w:p>
    <w:p w:rsidR="00DE45A8" w:rsidRPr="0095756A" w:rsidRDefault="00DE45A8" w:rsidP="00DE45A8">
      <w:pPr>
        <w:jc w:val="center"/>
        <w:rPr>
          <w:rFonts w:ascii="Times New Roman" w:hAnsi="Times New Roman"/>
          <w:b/>
          <w:sz w:val="24"/>
          <w:szCs w:val="24"/>
        </w:rPr>
      </w:pPr>
      <w:r w:rsidRPr="0095756A">
        <w:rPr>
          <w:rFonts w:ascii="Times New Roman" w:hAnsi="Times New Roman"/>
          <w:b/>
          <w:sz w:val="24"/>
          <w:szCs w:val="24"/>
        </w:rPr>
        <w:t xml:space="preserve">Enero– </w:t>
      </w:r>
      <w:r>
        <w:rPr>
          <w:rFonts w:ascii="Times New Roman" w:hAnsi="Times New Roman"/>
          <w:b/>
          <w:sz w:val="24"/>
          <w:szCs w:val="24"/>
        </w:rPr>
        <w:t>Noviembre</w:t>
      </w:r>
      <w:r w:rsidR="00B374E8">
        <w:rPr>
          <w:rFonts w:ascii="Times New Roman" w:hAnsi="Times New Roman"/>
          <w:b/>
          <w:sz w:val="24"/>
          <w:szCs w:val="24"/>
        </w:rPr>
        <w:t>, 2019</w:t>
      </w:r>
    </w:p>
    <w:p w:rsidR="00DE45A8" w:rsidRPr="008A10A0" w:rsidRDefault="00DE45A8" w:rsidP="00DE45A8">
      <w:pPr>
        <w:pStyle w:val="Prrafodelista"/>
        <w:ind w:firstLine="0"/>
        <w:rPr>
          <w:rFonts w:ascii="Times New Roman" w:hAnsi="Times New Roman"/>
          <w:b/>
          <w:color w:val="548DD4" w:themeColor="text2" w:themeTint="99"/>
          <w:sz w:val="24"/>
          <w:szCs w:val="24"/>
        </w:rPr>
      </w:pPr>
    </w:p>
    <w:tbl>
      <w:tblPr>
        <w:tblStyle w:val="Tabladecuadrcula4-nfasis51"/>
        <w:tblW w:w="9353" w:type="dxa"/>
        <w:jc w:val="center"/>
        <w:tblLook w:val="04A0" w:firstRow="1" w:lastRow="0" w:firstColumn="1" w:lastColumn="0" w:noHBand="0" w:noVBand="1"/>
      </w:tblPr>
      <w:tblGrid>
        <w:gridCol w:w="5062"/>
        <w:gridCol w:w="2021"/>
        <w:gridCol w:w="2270"/>
      </w:tblGrid>
      <w:tr w:rsidR="00DE45A8" w:rsidRPr="001B7953" w:rsidTr="00F676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2" w:type="dxa"/>
          </w:tcPr>
          <w:p w:rsidR="00DE45A8" w:rsidRPr="00E52489" w:rsidRDefault="00DE45A8" w:rsidP="00F67690">
            <w:pPr>
              <w:pStyle w:val="Sinespaciado"/>
              <w:spacing w:line="360" w:lineRule="auto"/>
              <w:jc w:val="center"/>
              <w:rPr>
                <w:rFonts w:ascii="Times New Roman" w:hAnsi="Times New Roman" w:cs="Times New Roman"/>
                <w:sz w:val="24"/>
                <w:szCs w:val="24"/>
              </w:rPr>
            </w:pPr>
            <w:r w:rsidRPr="00E52489">
              <w:rPr>
                <w:rFonts w:ascii="Times New Roman" w:hAnsi="Times New Roman" w:cs="Times New Roman"/>
                <w:sz w:val="24"/>
                <w:szCs w:val="24"/>
              </w:rPr>
              <w:t xml:space="preserve">Eventos </w:t>
            </w:r>
          </w:p>
        </w:tc>
        <w:tc>
          <w:tcPr>
            <w:tcW w:w="2021" w:type="dxa"/>
          </w:tcPr>
          <w:p w:rsidR="00DE45A8" w:rsidRPr="00E52489" w:rsidRDefault="00DE45A8" w:rsidP="00F67690">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Actividades</w:t>
            </w:r>
          </w:p>
        </w:tc>
        <w:tc>
          <w:tcPr>
            <w:tcW w:w="2270" w:type="dxa"/>
          </w:tcPr>
          <w:p w:rsidR="00DE45A8" w:rsidRPr="00E52489" w:rsidRDefault="00DE45A8" w:rsidP="00F67690">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Participantes</w:t>
            </w:r>
          </w:p>
        </w:tc>
      </w:tr>
      <w:tr w:rsidR="00DE45A8" w:rsidRPr="001B7953" w:rsidTr="00F676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2" w:type="dxa"/>
          </w:tcPr>
          <w:p w:rsidR="00DE45A8" w:rsidRDefault="00DE45A8" w:rsidP="00F67690">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 xml:space="preserve">Conversatorios </w:t>
            </w:r>
            <w:r w:rsidR="00B374E8">
              <w:rPr>
                <w:rFonts w:ascii="Times New Roman" w:hAnsi="Times New Roman" w:cs="Times New Roman"/>
                <w:b w:val="0"/>
                <w:sz w:val="24"/>
                <w:szCs w:val="24"/>
              </w:rPr>
              <w:t>en Prevención de Drogas</w:t>
            </w:r>
          </w:p>
          <w:p w:rsidR="00B374E8" w:rsidRPr="00E52489" w:rsidRDefault="00B374E8" w:rsidP="00F67690">
            <w:pPr>
              <w:pStyle w:val="Sinespaciado"/>
              <w:spacing w:line="360" w:lineRule="auto"/>
              <w:jc w:val="both"/>
              <w:rPr>
                <w:rFonts w:ascii="Times New Roman" w:hAnsi="Times New Roman" w:cs="Times New Roman"/>
                <w:b w:val="0"/>
                <w:sz w:val="24"/>
                <w:szCs w:val="24"/>
              </w:rPr>
            </w:pPr>
          </w:p>
        </w:tc>
        <w:tc>
          <w:tcPr>
            <w:tcW w:w="2021" w:type="dxa"/>
          </w:tcPr>
          <w:p w:rsidR="00DE45A8" w:rsidRPr="00E52489" w:rsidRDefault="00B374E8" w:rsidP="00F67690">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w:t>
            </w:r>
          </w:p>
        </w:tc>
        <w:tc>
          <w:tcPr>
            <w:tcW w:w="2270" w:type="dxa"/>
          </w:tcPr>
          <w:p w:rsidR="00DE45A8" w:rsidRPr="00E52489" w:rsidRDefault="00B374E8" w:rsidP="00F67690">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1,621</w:t>
            </w:r>
          </w:p>
        </w:tc>
      </w:tr>
      <w:tr w:rsidR="00DE45A8" w:rsidRPr="001B7953" w:rsidTr="00F67690">
        <w:trPr>
          <w:jc w:val="center"/>
        </w:trPr>
        <w:tc>
          <w:tcPr>
            <w:cnfStyle w:val="001000000000" w:firstRow="0" w:lastRow="0" w:firstColumn="1" w:lastColumn="0" w:oddVBand="0" w:evenVBand="0" w:oddHBand="0" w:evenHBand="0" w:firstRowFirstColumn="0" w:firstRowLastColumn="0" w:lastRowFirstColumn="0" w:lastRowLastColumn="0"/>
            <w:tcW w:w="5062" w:type="dxa"/>
          </w:tcPr>
          <w:p w:rsidR="00DE45A8" w:rsidRDefault="00DE45A8" w:rsidP="00F67690">
            <w:pPr>
              <w:pStyle w:val="Sinespaciado"/>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Actividad</w:t>
            </w:r>
            <w:r w:rsidR="00B374E8">
              <w:rPr>
                <w:rFonts w:ascii="Times New Roman" w:hAnsi="Times New Roman" w:cs="Times New Roman"/>
                <w:b w:val="0"/>
                <w:sz w:val="24"/>
                <w:szCs w:val="24"/>
              </w:rPr>
              <w:t>es</w:t>
            </w:r>
            <w:r>
              <w:rPr>
                <w:rFonts w:ascii="Times New Roman" w:hAnsi="Times New Roman" w:cs="Times New Roman"/>
                <w:b w:val="0"/>
                <w:sz w:val="24"/>
                <w:szCs w:val="24"/>
              </w:rPr>
              <w:t xml:space="preserve"> Didáctica</w:t>
            </w:r>
            <w:r w:rsidR="00B374E8">
              <w:rPr>
                <w:rFonts w:ascii="Times New Roman" w:hAnsi="Times New Roman" w:cs="Times New Roman"/>
                <w:b w:val="0"/>
                <w:sz w:val="24"/>
                <w:szCs w:val="24"/>
              </w:rPr>
              <w:t>s</w:t>
            </w:r>
            <w:r>
              <w:rPr>
                <w:rFonts w:ascii="Times New Roman" w:hAnsi="Times New Roman" w:cs="Times New Roman"/>
                <w:b w:val="0"/>
                <w:sz w:val="24"/>
                <w:szCs w:val="24"/>
              </w:rPr>
              <w:t xml:space="preserve"> o de Formación</w:t>
            </w:r>
          </w:p>
          <w:p w:rsidR="00B374E8" w:rsidRPr="00E52489" w:rsidRDefault="00B374E8" w:rsidP="00F67690">
            <w:pPr>
              <w:pStyle w:val="Sinespaciado"/>
              <w:spacing w:line="360" w:lineRule="auto"/>
              <w:jc w:val="both"/>
              <w:rPr>
                <w:rFonts w:ascii="Times New Roman" w:hAnsi="Times New Roman" w:cs="Times New Roman"/>
                <w:b w:val="0"/>
                <w:sz w:val="24"/>
                <w:szCs w:val="24"/>
              </w:rPr>
            </w:pPr>
          </w:p>
        </w:tc>
        <w:tc>
          <w:tcPr>
            <w:tcW w:w="2021" w:type="dxa"/>
          </w:tcPr>
          <w:p w:rsidR="00DE45A8" w:rsidRPr="00E52489" w:rsidRDefault="00B374E8" w:rsidP="00F67690">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w:t>
            </w:r>
          </w:p>
        </w:tc>
        <w:tc>
          <w:tcPr>
            <w:tcW w:w="2270" w:type="dxa"/>
          </w:tcPr>
          <w:p w:rsidR="00DE45A8" w:rsidRPr="00E52489" w:rsidRDefault="00B374E8" w:rsidP="00F67690">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346</w:t>
            </w:r>
          </w:p>
        </w:tc>
      </w:tr>
      <w:tr w:rsidR="00B374E8" w:rsidRPr="001B7953" w:rsidTr="00F676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2" w:type="dxa"/>
          </w:tcPr>
          <w:p w:rsidR="00B374E8" w:rsidRDefault="00B374E8" w:rsidP="00F67690">
            <w:pPr>
              <w:pStyle w:val="Sinespaciado"/>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Cursos-Talleres en Prevención de Drogas</w:t>
            </w:r>
          </w:p>
          <w:p w:rsidR="00B374E8" w:rsidRDefault="00B374E8" w:rsidP="00F67690">
            <w:pPr>
              <w:pStyle w:val="Sinespaciado"/>
              <w:spacing w:line="360" w:lineRule="auto"/>
              <w:jc w:val="both"/>
              <w:rPr>
                <w:rFonts w:ascii="Times New Roman" w:hAnsi="Times New Roman" w:cs="Times New Roman"/>
                <w:b w:val="0"/>
                <w:sz w:val="24"/>
                <w:szCs w:val="24"/>
              </w:rPr>
            </w:pPr>
          </w:p>
        </w:tc>
        <w:tc>
          <w:tcPr>
            <w:tcW w:w="2021" w:type="dxa"/>
          </w:tcPr>
          <w:p w:rsidR="00B374E8" w:rsidRDefault="00B374E8" w:rsidP="00F67690">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2270" w:type="dxa"/>
          </w:tcPr>
          <w:p w:rsidR="00B374E8" w:rsidRDefault="00B374E8" w:rsidP="00F67690">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w:t>
            </w:r>
          </w:p>
        </w:tc>
      </w:tr>
      <w:tr w:rsidR="00DE45A8" w:rsidRPr="001B7953" w:rsidTr="00F67690">
        <w:trPr>
          <w:jc w:val="center"/>
        </w:trPr>
        <w:tc>
          <w:tcPr>
            <w:cnfStyle w:val="001000000000" w:firstRow="0" w:lastRow="0" w:firstColumn="1" w:lastColumn="0" w:oddVBand="0" w:evenVBand="0" w:oddHBand="0" w:evenHBand="0" w:firstRowFirstColumn="0" w:firstRowLastColumn="0" w:lastRowFirstColumn="0" w:lastRowLastColumn="0"/>
            <w:tcW w:w="5062" w:type="dxa"/>
          </w:tcPr>
          <w:p w:rsidR="00DE45A8" w:rsidRDefault="00B374E8" w:rsidP="00F67690">
            <w:pPr>
              <w:pStyle w:val="Sinespaciado"/>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Actividades No Didácticas</w:t>
            </w:r>
          </w:p>
          <w:p w:rsidR="00B374E8" w:rsidRPr="00E52489" w:rsidRDefault="00B374E8" w:rsidP="00F67690">
            <w:pPr>
              <w:pStyle w:val="Sinespaciado"/>
              <w:spacing w:line="360" w:lineRule="auto"/>
              <w:jc w:val="both"/>
              <w:rPr>
                <w:rFonts w:ascii="Times New Roman" w:hAnsi="Times New Roman" w:cs="Times New Roman"/>
                <w:b w:val="0"/>
                <w:sz w:val="24"/>
                <w:szCs w:val="24"/>
              </w:rPr>
            </w:pPr>
          </w:p>
        </w:tc>
        <w:tc>
          <w:tcPr>
            <w:tcW w:w="2021" w:type="dxa"/>
          </w:tcPr>
          <w:p w:rsidR="00DE45A8" w:rsidRPr="00E52489" w:rsidRDefault="00B374E8" w:rsidP="00F67690">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w:t>
            </w:r>
          </w:p>
        </w:tc>
        <w:tc>
          <w:tcPr>
            <w:tcW w:w="2270" w:type="dxa"/>
          </w:tcPr>
          <w:p w:rsidR="00DE45A8" w:rsidRPr="00E52489" w:rsidRDefault="00B374E8" w:rsidP="00F67690">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92</w:t>
            </w:r>
          </w:p>
        </w:tc>
      </w:tr>
      <w:tr w:rsidR="00DE45A8" w:rsidRPr="001B7953" w:rsidTr="00F676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2" w:type="dxa"/>
          </w:tcPr>
          <w:p w:rsidR="00DE45A8" w:rsidRDefault="00B374E8" w:rsidP="00F67690">
            <w:pPr>
              <w:pStyle w:val="Sinespaciado"/>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Reuniones de coordinación</w:t>
            </w:r>
            <w:r w:rsidR="00DE45A8" w:rsidRPr="00E52489">
              <w:rPr>
                <w:rFonts w:ascii="Times New Roman" w:hAnsi="Times New Roman" w:cs="Times New Roman"/>
                <w:b w:val="0"/>
                <w:sz w:val="24"/>
                <w:szCs w:val="24"/>
              </w:rPr>
              <w:t xml:space="preserve">  </w:t>
            </w:r>
          </w:p>
          <w:p w:rsidR="00B374E8" w:rsidRPr="00E52489" w:rsidRDefault="00B374E8" w:rsidP="00F67690">
            <w:pPr>
              <w:pStyle w:val="Sinespaciado"/>
              <w:spacing w:line="360" w:lineRule="auto"/>
              <w:jc w:val="both"/>
              <w:rPr>
                <w:rFonts w:ascii="Times New Roman" w:hAnsi="Times New Roman" w:cs="Times New Roman"/>
                <w:b w:val="0"/>
                <w:sz w:val="24"/>
                <w:szCs w:val="24"/>
              </w:rPr>
            </w:pPr>
          </w:p>
        </w:tc>
        <w:tc>
          <w:tcPr>
            <w:tcW w:w="2021" w:type="dxa"/>
          </w:tcPr>
          <w:p w:rsidR="00DE45A8" w:rsidRPr="00E52489" w:rsidRDefault="00B374E8" w:rsidP="00F67690">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w:t>
            </w:r>
          </w:p>
        </w:tc>
        <w:tc>
          <w:tcPr>
            <w:tcW w:w="2270" w:type="dxa"/>
          </w:tcPr>
          <w:p w:rsidR="00DE45A8" w:rsidRPr="00E52489" w:rsidRDefault="00B374E8" w:rsidP="00F67690">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298</w:t>
            </w:r>
          </w:p>
        </w:tc>
      </w:tr>
      <w:tr w:rsidR="00DE45A8" w:rsidRPr="001B7953" w:rsidTr="00F67690">
        <w:trPr>
          <w:jc w:val="center"/>
        </w:trPr>
        <w:tc>
          <w:tcPr>
            <w:cnfStyle w:val="001000000000" w:firstRow="0" w:lastRow="0" w:firstColumn="1" w:lastColumn="0" w:oddVBand="0" w:evenVBand="0" w:oddHBand="0" w:evenHBand="0" w:firstRowFirstColumn="0" w:firstRowLastColumn="0" w:lastRowFirstColumn="0" w:lastRowLastColumn="0"/>
            <w:tcW w:w="5062" w:type="dxa"/>
          </w:tcPr>
          <w:p w:rsidR="00DE45A8" w:rsidRPr="00E52489" w:rsidRDefault="00DE45A8" w:rsidP="00F67690">
            <w:pPr>
              <w:pStyle w:val="Sinespaciado"/>
              <w:spacing w:line="360" w:lineRule="auto"/>
              <w:jc w:val="both"/>
              <w:rPr>
                <w:rFonts w:ascii="Times New Roman" w:hAnsi="Times New Roman" w:cs="Times New Roman"/>
                <w:sz w:val="24"/>
                <w:szCs w:val="24"/>
              </w:rPr>
            </w:pPr>
            <w:r w:rsidRPr="00E52489">
              <w:rPr>
                <w:rFonts w:ascii="Times New Roman" w:hAnsi="Times New Roman" w:cs="Times New Roman"/>
                <w:sz w:val="24"/>
                <w:szCs w:val="24"/>
              </w:rPr>
              <w:t>Totales</w:t>
            </w:r>
          </w:p>
        </w:tc>
        <w:tc>
          <w:tcPr>
            <w:tcW w:w="2021" w:type="dxa"/>
          </w:tcPr>
          <w:p w:rsidR="00DE45A8" w:rsidRPr="00E52489" w:rsidRDefault="00B374E8" w:rsidP="00F67690">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80</w:t>
            </w:r>
          </w:p>
        </w:tc>
        <w:tc>
          <w:tcPr>
            <w:tcW w:w="2270" w:type="dxa"/>
          </w:tcPr>
          <w:p w:rsidR="00DE45A8" w:rsidRPr="00E52489" w:rsidRDefault="00B374E8" w:rsidP="00F67690">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2,391</w:t>
            </w:r>
          </w:p>
        </w:tc>
      </w:tr>
    </w:tbl>
    <w:p w:rsidR="00DE45A8" w:rsidRDefault="00DE45A8" w:rsidP="00DE45A8">
      <w:pPr>
        <w:spacing w:line="480" w:lineRule="auto"/>
        <w:jc w:val="both"/>
        <w:rPr>
          <w:rFonts w:ascii="Times New Roman" w:hAnsi="Times New Roman" w:cs="Times New Roman"/>
          <w:sz w:val="24"/>
          <w:szCs w:val="24"/>
        </w:rPr>
      </w:pPr>
    </w:p>
    <w:p w:rsidR="00D21009" w:rsidRDefault="00D21009" w:rsidP="00DE45A8">
      <w:pPr>
        <w:spacing w:line="480" w:lineRule="auto"/>
        <w:jc w:val="both"/>
        <w:rPr>
          <w:rFonts w:ascii="Times New Roman" w:hAnsi="Times New Roman" w:cs="Times New Roman"/>
          <w:sz w:val="24"/>
          <w:szCs w:val="24"/>
        </w:rPr>
      </w:pPr>
    </w:p>
    <w:p w:rsidR="00DE45A8" w:rsidRPr="00B374E8" w:rsidRDefault="00DE45A8" w:rsidP="00DE45A8">
      <w:pPr>
        <w:spacing w:line="480" w:lineRule="auto"/>
        <w:jc w:val="both"/>
        <w:rPr>
          <w:rFonts w:ascii="Times New Roman" w:hAnsi="Times New Roman" w:cs="Times New Roman"/>
          <w:b/>
          <w:color w:val="000000" w:themeColor="text1"/>
          <w:sz w:val="28"/>
          <w:szCs w:val="28"/>
          <w:lang w:val="es-DO"/>
        </w:rPr>
      </w:pPr>
      <w:r w:rsidRPr="00B374E8">
        <w:rPr>
          <w:rFonts w:ascii="Times New Roman" w:eastAsia="Times New Roman" w:hAnsi="Times New Roman" w:cs="Times New Roman"/>
          <w:b/>
          <w:color w:val="000000" w:themeColor="text1"/>
          <w:sz w:val="28"/>
          <w:szCs w:val="28"/>
          <w:lang w:val="es-DO" w:eastAsia="es-DO"/>
        </w:rPr>
        <w:lastRenderedPageBreak/>
        <w:t>DEPARTAMENTO REGIONAL ESTE – LA ROMANA</w:t>
      </w:r>
    </w:p>
    <w:p w:rsidR="00DE45A8" w:rsidRPr="00753E07" w:rsidRDefault="00DE45A8" w:rsidP="00DE45A8">
      <w:pPr>
        <w:rPr>
          <w:rFonts w:ascii="Times New Roman" w:hAnsi="Times New Roman" w:cs="Times New Roman"/>
          <w:sz w:val="24"/>
          <w:szCs w:val="24"/>
        </w:rPr>
      </w:pPr>
    </w:p>
    <w:p w:rsidR="00DE45A8" w:rsidRDefault="00DE45A8" w:rsidP="00DE45A8">
      <w:pPr>
        <w:spacing w:line="480" w:lineRule="auto"/>
        <w:ind w:firstLine="709"/>
        <w:jc w:val="both"/>
        <w:rPr>
          <w:rFonts w:ascii="Times New Roman" w:hAnsi="Times New Roman"/>
          <w:sz w:val="24"/>
          <w:szCs w:val="24"/>
        </w:rPr>
      </w:pPr>
      <w:r>
        <w:rPr>
          <w:rFonts w:ascii="Times New Roman" w:hAnsi="Times New Roman"/>
          <w:sz w:val="24"/>
          <w:szCs w:val="24"/>
          <w:lang w:val="es-DO"/>
        </w:rPr>
        <w:t>El Departamento Regional Este está ubicado en La Romana,</w:t>
      </w:r>
      <w:r w:rsidRPr="00D37A63">
        <w:rPr>
          <w:rFonts w:ascii="Times New Roman" w:hAnsi="Times New Roman"/>
          <w:sz w:val="24"/>
          <w:szCs w:val="24"/>
          <w:lang w:val="es-DO"/>
        </w:rPr>
        <w:t xml:space="preserve"> es</w:t>
      </w:r>
      <w:r w:rsidRPr="00D37A63">
        <w:rPr>
          <w:rFonts w:ascii="Times New Roman" w:hAnsi="Times New Roman"/>
          <w:sz w:val="24"/>
          <w:szCs w:val="24"/>
        </w:rPr>
        <w:t xml:space="preserve"> la representación del Consejo Nacional de Drogas en</w:t>
      </w:r>
      <w:r>
        <w:rPr>
          <w:rFonts w:ascii="Times New Roman" w:hAnsi="Times New Roman"/>
          <w:sz w:val="24"/>
          <w:szCs w:val="24"/>
        </w:rPr>
        <w:t xml:space="preserve"> cuatro (4)</w:t>
      </w:r>
      <w:r w:rsidRPr="00D37A63">
        <w:rPr>
          <w:rFonts w:ascii="Times New Roman" w:hAnsi="Times New Roman"/>
          <w:sz w:val="24"/>
          <w:szCs w:val="24"/>
        </w:rPr>
        <w:t xml:space="preserve"> Provincias</w:t>
      </w:r>
      <w:r>
        <w:rPr>
          <w:rFonts w:ascii="Times New Roman" w:hAnsi="Times New Roman"/>
          <w:sz w:val="24"/>
          <w:szCs w:val="24"/>
        </w:rPr>
        <w:t xml:space="preserve"> de la Región Sureste las cuales son</w:t>
      </w:r>
      <w:r w:rsidRPr="00D37A63">
        <w:rPr>
          <w:rFonts w:ascii="Times New Roman" w:hAnsi="Times New Roman"/>
          <w:sz w:val="24"/>
          <w:szCs w:val="24"/>
        </w:rPr>
        <w:t xml:space="preserve">: </w:t>
      </w:r>
      <w:r>
        <w:rPr>
          <w:rFonts w:ascii="Times New Roman" w:hAnsi="Times New Roman"/>
          <w:sz w:val="24"/>
          <w:szCs w:val="24"/>
        </w:rPr>
        <w:t>San Pedro de Macorís</w:t>
      </w:r>
      <w:r w:rsidRPr="00D37A63">
        <w:rPr>
          <w:rFonts w:ascii="Times New Roman" w:hAnsi="Times New Roman"/>
          <w:sz w:val="24"/>
          <w:szCs w:val="24"/>
        </w:rPr>
        <w:t xml:space="preserve">, </w:t>
      </w:r>
      <w:r>
        <w:rPr>
          <w:rFonts w:ascii="Times New Roman" w:hAnsi="Times New Roman"/>
          <w:sz w:val="24"/>
          <w:szCs w:val="24"/>
        </w:rPr>
        <w:t>Hato Mayor, El Seibo y La Altagracia,</w:t>
      </w:r>
      <w:r w:rsidRPr="00D37A63">
        <w:rPr>
          <w:rFonts w:ascii="Times New Roman" w:hAnsi="Times New Roman"/>
          <w:sz w:val="24"/>
          <w:szCs w:val="24"/>
        </w:rPr>
        <w:t xml:space="preserve"> cuyo objetivo es desarrollar las políticas trazadas por la sede central en esas provincias, en donde se imparten</w:t>
      </w:r>
      <w:r>
        <w:rPr>
          <w:rFonts w:ascii="Times New Roman" w:hAnsi="Times New Roman"/>
          <w:sz w:val="24"/>
          <w:szCs w:val="24"/>
        </w:rPr>
        <w:t xml:space="preserve"> jornadas de prevención y sensibilización, charlas de prevención, reuniones </w:t>
      </w:r>
      <w:r w:rsidRPr="00D37A63">
        <w:rPr>
          <w:rFonts w:ascii="Times New Roman" w:hAnsi="Times New Roman"/>
          <w:sz w:val="24"/>
          <w:szCs w:val="24"/>
        </w:rPr>
        <w:t xml:space="preserve">y </w:t>
      </w:r>
      <w:r>
        <w:rPr>
          <w:rFonts w:ascii="Times New Roman" w:hAnsi="Times New Roman"/>
          <w:sz w:val="24"/>
          <w:szCs w:val="24"/>
        </w:rPr>
        <w:t>c</w:t>
      </w:r>
      <w:r w:rsidRPr="00D37A63">
        <w:rPr>
          <w:rFonts w:ascii="Times New Roman" w:hAnsi="Times New Roman"/>
          <w:sz w:val="24"/>
          <w:szCs w:val="24"/>
        </w:rPr>
        <w:t>onferencias dirigidas al Sector Educativo, Comunitario, Deportivo y Empresarial</w:t>
      </w:r>
      <w:r>
        <w:rPr>
          <w:rFonts w:ascii="Times New Roman" w:hAnsi="Times New Roman"/>
          <w:sz w:val="24"/>
          <w:szCs w:val="24"/>
        </w:rPr>
        <w:t>, para crear conciencia ciudadana sobre los problemas del consumo de sustancias psicoactivas y multiplicar los conocimientos adquiridos y lo apliquen en su diario vivir.</w:t>
      </w:r>
    </w:p>
    <w:p w:rsidR="00DE45A8" w:rsidRDefault="00DE45A8" w:rsidP="00DE45A8">
      <w:pPr>
        <w:spacing w:line="480" w:lineRule="auto"/>
        <w:ind w:firstLine="709"/>
        <w:jc w:val="both"/>
        <w:rPr>
          <w:rFonts w:ascii="Times New Roman" w:hAnsi="Times New Roman"/>
          <w:sz w:val="24"/>
          <w:szCs w:val="24"/>
        </w:rPr>
      </w:pPr>
    </w:p>
    <w:p w:rsidR="00DE45A8" w:rsidRDefault="00DE45A8" w:rsidP="00593391">
      <w:pPr>
        <w:spacing w:line="480" w:lineRule="auto"/>
        <w:ind w:firstLine="709"/>
        <w:jc w:val="both"/>
        <w:rPr>
          <w:rFonts w:ascii="Times New Roman" w:hAnsi="Times New Roman" w:cs="Times New Roman"/>
          <w:sz w:val="24"/>
          <w:szCs w:val="24"/>
        </w:rPr>
      </w:pPr>
      <w:r w:rsidRPr="00BF1055">
        <w:rPr>
          <w:rFonts w:ascii="Times New Roman" w:hAnsi="Times New Roman" w:cs="Times New Roman"/>
          <w:sz w:val="24"/>
          <w:szCs w:val="24"/>
        </w:rPr>
        <w:t xml:space="preserve">Durante los meses </w:t>
      </w:r>
      <w:r w:rsidR="006363DB">
        <w:rPr>
          <w:rFonts w:ascii="Times New Roman" w:hAnsi="Times New Roman" w:cs="Times New Roman"/>
          <w:sz w:val="24"/>
          <w:szCs w:val="24"/>
        </w:rPr>
        <w:t>febrero–noviembre del año 2019</w:t>
      </w:r>
      <w:r>
        <w:rPr>
          <w:rFonts w:ascii="Times New Roman" w:hAnsi="Times New Roman" w:cs="Times New Roman"/>
          <w:sz w:val="24"/>
          <w:szCs w:val="24"/>
        </w:rPr>
        <w:t xml:space="preserve">, se efectuaron </w:t>
      </w:r>
      <w:r w:rsidR="00593391" w:rsidRPr="00593391">
        <w:rPr>
          <w:rFonts w:ascii="Times New Roman" w:hAnsi="Times New Roman" w:cs="Times New Roman"/>
          <w:b/>
          <w:sz w:val="24"/>
          <w:szCs w:val="24"/>
        </w:rPr>
        <w:t xml:space="preserve">Veintitrés </w:t>
      </w:r>
      <w:r w:rsidR="00593391">
        <w:rPr>
          <w:rFonts w:ascii="Times New Roman" w:hAnsi="Times New Roman" w:cs="Times New Roman"/>
          <w:sz w:val="24"/>
          <w:szCs w:val="24"/>
        </w:rPr>
        <w:t>(</w:t>
      </w:r>
      <w:r w:rsidR="006363DB">
        <w:rPr>
          <w:rFonts w:ascii="Times New Roman" w:hAnsi="Times New Roman" w:cs="Times New Roman"/>
          <w:b/>
          <w:sz w:val="24"/>
          <w:szCs w:val="24"/>
        </w:rPr>
        <w:t>23</w:t>
      </w:r>
      <w:r w:rsidR="00593391">
        <w:rPr>
          <w:rFonts w:ascii="Times New Roman" w:hAnsi="Times New Roman" w:cs="Times New Roman"/>
          <w:b/>
          <w:sz w:val="24"/>
          <w:szCs w:val="24"/>
        </w:rPr>
        <w:t>)</w:t>
      </w:r>
      <w:r w:rsidRPr="00C419ED">
        <w:rPr>
          <w:rFonts w:ascii="Times New Roman" w:hAnsi="Times New Roman" w:cs="Times New Roman"/>
          <w:b/>
          <w:sz w:val="24"/>
          <w:szCs w:val="24"/>
        </w:rPr>
        <w:t xml:space="preserve"> actividades</w:t>
      </w:r>
      <w:r>
        <w:rPr>
          <w:rFonts w:ascii="Times New Roman" w:hAnsi="Times New Roman" w:cs="Times New Roman"/>
          <w:sz w:val="24"/>
          <w:szCs w:val="24"/>
        </w:rPr>
        <w:t xml:space="preserve"> de prevención de drogas a empleados de empresas públicas y privadas, en la comunidad, en escuelas y colegios y a dirigentes deportistas, con un total de </w:t>
      </w:r>
      <w:r w:rsidR="00593391" w:rsidRPr="00593391">
        <w:rPr>
          <w:rFonts w:ascii="Times New Roman" w:hAnsi="Times New Roman" w:cs="Times New Roman"/>
          <w:b/>
          <w:sz w:val="24"/>
          <w:szCs w:val="24"/>
        </w:rPr>
        <w:t>Mil cuatrocientos cuarenta y dos (1,442)</w:t>
      </w:r>
      <w:r w:rsidRPr="00C419ED">
        <w:rPr>
          <w:rFonts w:ascii="Times New Roman" w:hAnsi="Times New Roman" w:cs="Times New Roman"/>
          <w:b/>
          <w:sz w:val="24"/>
          <w:szCs w:val="24"/>
        </w:rPr>
        <w:t xml:space="preserve"> personas</w:t>
      </w:r>
      <w:r>
        <w:rPr>
          <w:rFonts w:ascii="Times New Roman" w:hAnsi="Times New Roman" w:cs="Times New Roman"/>
          <w:sz w:val="24"/>
          <w:szCs w:val="24"/>
        </w:rPr>
        <w:t xml:space="preserve">.  </w:t>
      </w:r>
      <w:r w:rsidRPr="00336A6F">
        <w:rPr>
          <w:rFonts w:ascii="Times New Roman" w:hAnsi="Times New Roman" w:cs="Times New Roman"/>
          <w:sz w:val="24"/>
          <w:szCs w:val="24"/>
        </w:rPr>
        <w:t>Dichas actividades se han distribuido de la siguiente manera:</w:t>
      </w:r>
    </w:p>
    <w:p w:rsidR="00DE45A8" w:rsidRPr="00336A6F" w:rsidRDefault="00DE45A8" w:rsidP="00DE45A8">
      <w:pPr>
        <w:spacing w:line="480" w:lineRule="auto"/>
        <w:ind w:firstLine="709"/>
        <w:jc w:val="both"/>
        <w:rPr>
          <w:rFonts w:ascii="Times New Roman" w:hAnsi="Times New Roman" w:cs="Times New Roman"/>
          <w:sz w:val="24"/>
          <w:szCs w:val="24"/>
        </w:rPr>
      </w:pPr>
    </w:p>
    <w:p w:rsidR="00DE45A8" w:rsidRDefault="00DE45A8" w:rsidP="00DE45A8">
      <w:pPr>
        <w:pStyle w:val="Prrafodelista"/>
        <w:numPr>
          <w:ilvl w:val="0"/>
          <w:numId w:val="7"/>
        </w:numPr>
        <w:spacing w:line="480" w:lineRule="auto"/>
        <w:jc w:val="both"/>
        <w:rPr>
          <w:rFonts w:ascii="Times New Roman" w:hAnsi="Times New Roman"/>
          <w:b/>
          <w:sz w:val="24"/>
          <w:szCs w:val="24"/>
        </w:rPr>
      </w:pPr>
      <w:r>
        <w:rPr>
          <w:rFonts w:ascii="Times New Roman" w:hAnsi="Times New Roman"/>
          <w:b/>
          <w:sz w:val="24"/>
          <w:szCs w:val="24"/>
          <w:lang w:val="es-ES"/>
        </w:rPr>
        <w:t>Charlas de Prevención</w:t>
      </w:r>
      <w:r w:rsidRPr="008E6443">
        <w:rPr>
          <w:rFonts w:ascii="Times New Roman" w:hAnsi="Times New Roman"/>
          <w:b/>
          <w:sz w:val="24"/>
          <w:szCs w:val="24"/>
        </w:rPr>
        <w:t>.</w:t>
      </w:r>
      <w:r w:rsidR="006363DB">
        <w:rPr>
          <w:rFonts w:ascii="Times New Roman" w:hAnsi="Times New Roman"/>
          <w:b/>
          <w:sz w:val="24"/>
          <w:szCs w:val="24"/>
        </w:rPr>
        <w:t xml:space="preserve"> </w:t>
      </w:r>
      <w:r w:rsidRPr="00B90694">
        <w:rPr>
          <w:rFonts w:ascii="Times New Roman" w:hAnsi="Times New Roman"/>
          <w:sz w:val="24"/>
          <w:szCs w:val="24"/>
        </w:rPr>
        <w:t>Tienen el objetivo de</w:t>
      </w:r>
      <w:r w:rsidRPr="009A3A96">
        <w:rPr>
          <w:rFonts w:ascii="Times New Roman" w:hAnsi="Times New Roman"/>
          <w:sz w:val="24"/>
          <w:szCs w:val="24"/>
        </w:rPr>
        <w:t xml:space="preserve"> sensibilizar y prevenir sobre </w:t>
      </w:r>
      <w:r>
        <w:rPr>
          <w:rFonts w:ascii="Times New Roman" w:hAnsi="Times New Roman"/>
          <w:sz w:val="24"/>
          <w:szCs w:val="24"/>
        </w:rPr>
        <w:t>el con</w:t>
      </w:r>
      <w:r w:rsidR="006363DB">
        <w:rPr>
          <w:rFonts w:ascii="Times New Roman" w:hAnsi="Times New Roman"/>
          <w:sz w:val="24"/>
          <w:szCs w:val="24"/>
        </w:rPr>
        <w:t>sumo de sustancias psicoactivas</w:t>
      </w:r>
      <w:r>
        <w:rPr>
          <w:rFonts w:ascii="Times New Roman" w:hAnsi="Times New Roman"/>
          <w:sz w:val="24"/>
          <w:szCs w:val="24"/>
        </w:rPr>
        <w:t xml:space="preserve">, </w:t>
      </w:r>
      <w:r w:rsidRPr="009A3A96">
        <w:rPr>
          <w:rFonts w:ascii="Times New Roman" w:hAnsi="Times New Roman"/>
          <w:sz w:val="24"/>
          <w:szCs w:val="24"/>
        </w:rPr>
        <w:t>sus efectos y consecuencias</w:t>
      </w:r>
      <w:r>
        <w:rPr>
          <w:rFonts w:ascii="Times New Roman" w:hAnsi="Times New Roman"/>
          <w:b/>
          <w:sz w:val="24"/>
          <w:szCs w:val="24"/>
        </w:rPr>
        <w:t xml:space="preserve">, </w:t>
      </w:r>
      <w:r w:rsidRPr="00C10B4D">
        <w:rPr>
          <w:rFonts w:ascii="Times New Roman" w:hAnsi="Times New Roman"/>
          <w:sz w:val="24"/>
          <w:szCs w:val="24"/>
        </w:rPr>
        <w:t xml:space="preserve">en total </w:t>
      </w:r>
      <w:r>
        <w:rPr>
          <w:rFonts w:ascii="Times New Roman" w:hAnsi="Times New Roman"/>
          <w:sz w:val="24"/>
          <w:szCs w:val="24"/>
        </w:rPr>
        <w:t>s</w:t>
      </w:r>
      <w:r w:rsidRPr="008E6443">
        <w:rPr>
          <w:rFonts w:ascii="Times New Roman" w:hAnsi="Times New Roman"/>
          <w:sz w:val="24"/>
          <w:szCs w:val="24"/>
        </w:rPr>
        <w:t xml:space="preserve">e realizaron </w:t>
      </w:r>
      <w:r w:rsidR="006363DB">
        <w:rPr>
          <w:rFonts w:ascii="Times New Roman" w:hAnsi="Times New Roman"/>
          <w:sz w:val="24"/>
          <w:szCs w:val="24"/>
        </w:rPr>
        <w:t>Trece (</w:t>
      </w:r>
      <w:r w:rsidR="006363DB">
        <w:rPr>
          <w:rFonts w:ascii="Times New Roman" w:hAnsi="Times New Roman"/>
          <w:b/>
          <w:sz w:val="24"/>
          <w:szCs w:val="24"/>
        </w:rPr>
        <w:t>13)</w:t>
      </w:r>
      <w:r w:rsidRPr="00C419ED">
        <w:rPr>
          <w:rFonts w:ascii="Times New Roman" w:hAnsi="Times New Roman"/>
          <w:b/>
          <w:sz w:val="24"/>
          <w:szCs w:val="24"/>
        </w:rPr>
        <w:t xml:space="preserve"> actividades</w:t>
      </w:r>
      <w:r>
        <w:rPr>
          <w:rFonts w:ascii="Times New Roman" w:hAnsi="Times New Roman"/>
          <w:sz w:val="24"/>
          <w:szCs w:val="24"/>
        </w:rPr>
        <w:t xml:space="preserve"> con la participación de </w:t>
      </w:r>
      <w:r w:rsidR="006363DB">
        <w:rPr>
          <w:rFonts w:ascii="Times New Roman" w:hAnsi="Times New Roman"/>
          <w:sz w:val="24"/>
          <w:szCs w:val="24"/>
        </w:rPr>
        <w:t>Ochocientos dieciocho (</w:t>
      </w:r>
      <w:r w:rsidR="006363DB">
        <w:rPr>
          <w:rFonts w:ascii="Times New Roman" w:hAnsi="Times New Roman"/>
          <w:b/>
          <w:sz w:val="24"/>
          <w:szCs w:val="24"/>
        </w:rPr>
        <w:t xml:space="preserve">818) </w:t>
      </w:r>
      <w:r w:rsidRPr="00C419ED">
        <w:rPr>
          <w:rFonts w:ascii="Times New Roman" w:hAnsi="Times New Roman"/>
          <w:b/>
          <w:sz w:val="24"/>
          <w:szCs w:val="24"/>
        </w:rPr>
        <w:t xml:space="preserve"> personas.</w:t>
      </w:r>
    </w:p>
    <w:p w:rsidR="006363DB" w:rsidRPr="005E5872" w:rsidRDefault="006363DB" w:rsidP="006363DB">
      <w:pPr>
        <w:pStyle w:val="Prrafodelista"/>
        <w:spacing w:line="480" w:lineRule="auto"/>
        <w:ind w:firstLine="0"/>
        <w:jc w:val="both"/>
        <w:rPr>
          <w:rFonts w:ascii="Times New Roman" w:hAnsi="Times New Roman"/>
          <w:b/>
          <w:sz w:val="24"/>
          <w:szCs w:val="24"/>
        </w:rPr>
      </w:pPr>
    </w:p>
    <w:p w:rsidR="00DE45A8" w:rsidRPr="006363DB" w:rsidRDefault="00DE45A8" w:rsidP="00DE45A8">
      <w:pPr>
        <w:pStyle w:val="Prrafodelista"/>
        <w:numPr>
          <w:ilvl w:val="0"/>
          <w:numId w:val="7"/>
        </w:numPr>
        <w:spacing w:line="480" w:lineRule="auto"/>
        <w:jc w:val="both"/>
        <w:rPr>
          <w:rFonts w:ascii="Times New Roman" w:hAnsi="Times New Roman"/>
          <w:b/>
          <w:sz w:val="24"/>
          <w:szCs w:val="24"/>
        </w:rPr>
      </w:pPr>
      <w:r>
        <w:rPr>
          <w:rFonts w:ascii="Times New Roman" w:hAnsi="Times New Roman"/>
          <w:b/>
          <w:sz w:val="24"/>
          <w:szCs w:val="24"/>
        </w:rPr>
        <w:lastRenderedPageBreak/>
        <w:t>Jornadas de Prevención</w:t>
      </w:r>
      <w:r w:rsidRPr="007B2157">
        <w:rPr>
          <w:rFonts w:ascii="Times New Roman" w:hAnsi="Times New Roman"/>
          <w:b/>
          <w:sz w:val="24"/>
          <w:szCs w:val="24"/>
        </w:rPr>
        <w:t>.</w:t>
      </w:r>
      <w:r>
        <w:rPr>
          <w:rFonts w:ascii="Times New Roman" w:hAnsi="Times New Roman"/>
          <w:b/>
          <w:sz w:val="24"/>
          <w:szCs w:val="24"/>
        </w:rPr>
        <w:t xml:space="preserve">  </w:t>
      </w:r>
      <w:r w:rsidRPr="00B47C81">
        <w:rPr>
          <w:rFonts w:ascii="Times New Roman" w:hAnsi="Times New Roman"/>
          <w:sz w:val="24"/>
          <w:szCs w:val="24"/>
        </w:rPr>
        <w:t>Con el propósito de orientar</w:t>
      </w:r>
      <w:r>
        <w:rPr>
          <w:rFonts w:ascii="Times New Roman" w:hAnsi="Times New Roman"/>
          <w:sz w:val="24"/>
          <w:szCs w:val="24"/>
        </w:rPr>
        <w:t xml:space="preserve"> sobre los efectos y consecuencias del consumo de sustancias psicoactivas e identificar los tipos de drogas se realizaron </w:t>
      </w:r>
      <w:r w:rsidR="006363DB">
        <w:rPr>
          <w:rFonts w:ascii="Times New Roman" w:hAnsi="Times New Roman"/>
          <w:sz w:val="24"/>
          <w:szCs w:val="24"/>
        </w:rPr>
        <w:t>nueve (9)</w:t>
      </w:r>
      <w:r w:rsidRPr="00C419ED">
        <w:rPr>
          <w:rFonts w:ascii="Times New Roman" w:hAnsi="Times New Roman"/>
          <w:b/>
          <w:sz w:val="24"/>
          <w:szCs w:val="24"/>
        </w:rPr>
        <w:t xml:space="preserve"> actividades</w:t>
      </w:r>
      <w:r>
        <w:rPr>
          <w:rFonts w:ascii="Times New Roman" w:hAnsi="Times New Roman"/>
          <w:sz w:val="24"/>
          <w:szCs w:val="24"/>
        </w:rPr>
        <w:t xml:space="preserve"> con un total de </w:t>
      </w:r>
      <w:r w:rsidR="006363DB">
        <w:rPr>
          <w:rFonts w:ascii="Times New Roman" w:hAnsi="Times New Roman"/>
          <w:sz w:val="24"/>
          <w:szCs w:val="24"/>
        </w:rPr>
        <w:t xml:space="preserve"> Quinientos setenta y ocho (578)</w:t>
      </w:r>
      <w:r w:rsidRPr="00C419ED">
        <w:rPr>
          <w:rFonts w:ascii="Times New Roman" w:hAnsi="Times New Roman"/>
          <w:b/>
          <w:sz w:val="24"/>
          <w:szCs w:val="24"/>
        </w:rPr>
        <w:t xml:space="preserve"> participantes</w:t>
      </w:r>
      <w:r>
        <w:rPr>
          <w:rFonts w:ascii="Times New Roman" w:hAnsi="Times New Roman"/>
          <w:sz w:val="24"/>
          <w:szCs w:val="24"/>
        </w:rPr>
        <w:t>.</w:t>
      </w:r>
    </w:p>
    <w:p w:rsidR="006363DB" w:rsidRPr="005E5872" w:rsidRDefault="006363DB" w:rsidP="006363DB">
      <w:pPr>
        <w:pStyle w:val="Prrafodelista"/>
        <w:spacing w:line="480" w:lineRule="auto"/>
        <w:ind w:firstLine="0"/>
        <w:jc w:val="both"/>
        <w:rPr>
          <w:rFonts w:ascii="Times New Roman" w:hAnsi="Times New Roman"/>
          <w:b/>
          <w:sz w:val="24"/>
          <w:szCs w:val="24"/>
        </w:rPr>
      </w:pPr>
    </w:p>
    <w:p w:rsidR="00DE45A8" w:rsidRPr="005E5872" w:rsidRDefault="006363DB" w:rsidP="00DE45A8">
      <w:pPr>
        <w:pStyle w:val="Prrafodelista"/>
        <w:numPr>
          <w:ilvl w:val="0"/>
          <w:numId w:val="7"/>
        </w:numPr>
        <w:spacing w:line="480" w:lineRule="auto"/>
        <w:jc w:val="both"/>
        <w:rPr>
          <w:rFonts w:ascii="Times New Roman" w:hAnsi="Times New Roman"/>
          <w:b/>
          <w:sz w:val="24"/>
          <w:szCs w:val="24"/>
        </w:rPr>
      </w:pPr>
      <w:r>
        <w:rPr>
          <w:rFonts w:ascii="Times New Roman" w:hAnsi="Times New Roman"/>
          <w:b/>
          <w:sz w:val="24"/>
          <w:szCs w:val="24"/>
        </w:rPr>
        <w:t>Taller en</w:t>
      </w:r>
      <w:r w:rsidR="00DE45A8">
        <w:rPr>
          <w:rFonts w:ascii="Times New Roman" w:hAnsi="Times New Roman"/>
          <w:b/>
          <w:sz w:val="24"/>
          <w:szCs w:val="24"/>
        </w:rPr>
        <w:t xml:space="preserve"> Prevención </w:t>
      </w:r>
      <w:r>
        <w:rPr>
          <w:rFonts w:ascii="Times New Roman" w:hAnsi="Times New Roman"/>
          <w:b/>
          <w:sz w:val="24"/>
          <w:szCs w:val="24"/>
        </w:rPr>
        <w:t>de Drogas</w:t>
      </w:r>
      <w:r w:rsidR="00DE45A8">
        <w:rPr>
          <w:rFonts w:ascii="Times New Roman" w:hAnsi="Times New Roman"/>
          <w:b/>
          <w:sz w:val="24"/>
          <w:szCs w:val="24"/>
        </w:rPr>
        <w:t xml:space="preserve">.  </w:t>
      </w:r>
      <w:r w:rsidR="00DE45A8">
        <w:rPr>
          <w:rFonts w:ascii="Times New Roman" w:hAnsi="Times New Roman"/>
          <w:sz w:val="24"/>
          <w:szCs w:val="24"/>
        </w:rPr>
        <w:t>C</w:t>
      </w:r>
      <w:r w:rsidR="00DE45A8" w:rsidRPr="00B47C81">
        <w:rPr>
          <w:rFonts w:ascii="Times New Roman" w:hAnsi="Times New Roman"/>
          <w:sz w:val="24"/>
          <w:szCs w:val="24"/>
        </w:rPr>
        <w:t xml:space="preserve">on el objetivo de prevenir y sensibilizar a </w:t>
      </w:r>
      <w:r w:rsidR="00DE45A8">
        <w:rPr>
          <w:rFonts w:ascii="Times New Roman" w:hAnsi="Times New Roman"/>
          <w:sz w:val="24"/>
          <w:szCs w:val="24"/>
        </w:rPr>
        <w:t xml:space="preserve">los </w:t>
      </w:r>
      <w:r w:rsidR="00DE45A8" w:rsidRPr="00B47C81">
        <w:rPr>
          <w:rFonts w:ascii="Times New Roman" w:hAnsi="Times New Roman"/>
          <w:sz w:val="24"/>
          <w:szCs w:val="24"/>
        </w:rPr>
        <w:t>sobre los aspecto</w:t>
      </w:r>
      <w:r w:rsidR="00DE45A8">
        <w:rPr>
          <w:rFonts w:ascii="Times New Roman" w:hAnsi="Times New Roman"/>
          <w:sz w:val="24"/>
          <w:szCs w:val="24"/>
        </w:rPr>
        <w:t>s de las drogas, los factores de riesgo y de protección s</w:t>
      </w:r>
      <w:r w:rsidR="00DE45A8" w:rsidRPr="00B47C81">
        <w:rPr>
          <w:rFonts w:ascii="Times New Roman" w:hAnsi="Times New Roman"/>
          <w:sz w:val="24"/>
          <w:szCs w:val="24"/>
        </w:rPr>
        <w:t>e rea</w:t>
      </w:r>
      <w:r>
        <w:rPr>
          <w:rFonts w:ascii="Times New Roman" w:hAnsi="Times New Roman"/>
          <w:sz w:val="24"/>
          <w:szCs w:val="24"/>
        </w:rPr>
        <w:t>lizó Una (1)</w:t>
      </w:r>
      <w:r>
        <w:rPr>
          <w:rFonts w:ascii="Times New Roman" w:hAnsi="Times New Roman"/>
          <w:b/>
          <w:sz w:val="24"/>
          <w:szCs w:val="24"/>
        </w:rPr>
        <w:t xml:space="preserve"> actividad</w:t>
      </w:r>
      <w:r w:rsidR="00DE45A8">
        <w:rPr>
          <w:rFonts w:ascii="Times New Roman" w:hAnsi="Times New Roman"/>
          <w:sz w:val="24"/>
          <w:szCs w:val="24"/>
        </w:rPr>
        <w:t xml:space="preserve"> para</w:t>
      </w:r>
      <w:r w:rsidR="00DE45A8" w:rsidRPr="003A6123">
        <w:rPr>
          <w:rFonts w:ascii="Times New Roman" w:hAnsi="Times New Roman"/>
          <w:sz w:val="24"/>
          <w:szCs w:val="24"/>
        </w:rPr>
        <w:t xml:space="preserve"> un total de </w:t>
      </w:r>
      <w:r>
        <w:rPr>
          <w:rFonts w:ascii="Times New Roman" w:hAnsi="Times New Roman"/>
          <w:sz w:val="24"/>
          <w:szCs w:val="24"/>
        </w:rPr>
        <w:t>Cuarenta y seis (46)</w:t>
      </w:r>
      <w:r w:rsidR="00DE45A8" w:rsidRPr="00C419ED">
        <w:rPr>
          <w:rFonts w:ascii="Times New Roman" w:hAnsi="Times New Roman"/>
          <w:b/>
          <w:sz w:val="24"/>
          <w:szCs w:val="24"/>
        </w:rPr>
        <w:t xml:space="preserve"> participantes</w:t>
      </w:r>
      <w:r w:rsidR="00DE45A8" w:rsidRPr="003A6123">
        <w:rPr>
          <w:rFonts w:ascii="Times New Roman" w:hAnsi="Times New Roman"/>
          <w:sz w:val="24"/>
          <w:szCs w:val="24"/>
        </w:rPr>
        <w:t xml:space="preserve">. </w:t>
      </w:r>
    </w:p>
    <w:p w:rsidR="00DE45A8" w:rsidRPr="00EF4F20" w:rsidRDefault="00DE45A8" w:rsidP="00DE45A8">
      <w:pPr>
        <w:rPr>
          <w:rFonts w:ascii="Times New Roman" w:hAnsi="Times New Roman"/>
          <w:b/>
          <w:sz w:val="24"/>
          <w:szCs w:val="24"/>
        </w:rPr>
      </w:pPr>
    </w:p>
    <w:p w:rsidR="00DE45A8" w:rsidRDefault="00DE45A8" w:rsidP="00DE45A8">
      <w:pPr>
        <w:jc w:val="center"/>
        <w:rPr>
          <w:rFonts w:ascii="Times New Roman" w:hAnsi="Times New Roman" w:cs="Times New Roman"/>
          <w:b/>
          <w:sz w:val="24"/>
          <w:szCs w:val="24"/>
        </w:rPr>
      </w:pPr>
      <w:r w:rsidRPr="006F2714">
        <w:rPr>
          <w:rFonts w:ascii="Times New Roman" w:hAnsi="Times New Roman" w:cs="Times New Roman"/>
          <w:b/>
          <w:sz w:val="24"/>
          <w:szCs w:val="24"/>
        </w:rPr>
        <w:t>Resumen de Actividades</w:t>
      </w:r>
      <w:r>
        <w:rPr>
          <w:rFonts w:ascii="Times New Roman" w:hAnsi="Times New Roman" w:cs="Times New Roman"/>
          <w:b/>
          <w:sz w:val="24"/>
          <w:szCs w:val="24"/>
        </w:rPr>
        <w:t xml:space="preserve"> desarrolladas</w:t>
      </w:r>
    </w:p>
    <w:p w:rsidR="00DE45A8" w:rsidRDefault="00CE2D98" w:rsidP="00DE45A8">
      <w:pPr>
        <w:jc w:val="center"/>
        <w:rPr>
          <w:rFonts w:ascii="Times New Roman" w:hAnsi="Times New Roman" w:cs="Times New Roman"/>
          <w:b/>
          <w:sz w:val="24"/>
          <w:szCs w:val="24"/>
        </w:rPr>
      </w:pPr>
      <w:r>
        <w:rPr>
          <w:rFonts w:ascii="Times New Roman" w:hAnsi="Times New Roman" w:cs="Times New Roman"/>
          <w:b/>
          <w:sz w:val="24"/>
          <w:szCs w:val="24"/>
        </w:rPr>
        <w:t>Febrero – Noviembre del 2019</w:t>
      </w:r>
    </w:p>
    <w:p w:rsidR="00DE45A8" w:rsidRPr="0095756A" w:rsidRDefault="00DE45A8" w:rsidP="00DE45A8">
      <w:pPr>
        <w:pStyle w:val="Prrafodelista"/>
        <w:ind w:firstLine="0"/>
        <w:rPr>
          <w:rFonts w:ascii="Times New Roman" w:hAnsi="Times New Roman"/>
          <w:b/>
          <w:color w:val="548DD4" w:themeColor="text2" w:themeTint="99"/>
          <w:sz w:val="28"/>
          <w:szCs w:val="28"/>
        </w:rPr>
      </w:pPr>
    </w:p>
    <w:tbl>
      <w:tblPr>
        <w:tblStyle w:val="Tabladecuadrcula4-nfasis51"/>
        <w:tblW w:w="9070" w:type="dxa"/>
        <w:jc w:val="center"/>
        <w:tblLook w:val="04A0" w:firstRow="1" w:lastRow="0" w:firstColumn="1" w:lastColumn="0" w:noHBand="0" w:noVBand="1"/>
      </w:tblPr>
      <w:tblGrid>
        <w:gridCol w:w="4779"/>
        <w:gridCol w:w="2021"/>
        <w:gridCol w:w="2270"/>
      </w:tblGrid>
      <w:tr w:rsidR="00DE45A8" w:rsidRPr="001B7953" w:rsidTr="00F676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79" w:type="dxa"/>
          </w:tcPr>
          <w:p w:rsidR="00DE45A8" w:rsidRPr="00E52489" w:rsidRDefault="00DE45A8" w:rsidP="00F67690">
            <w:pPr>
              <w:pStyle w:val="Sinespaciado"/>
              <w:spacing w:line="360" w:lineRule="auto"/>
              <w:jc w:val="center"/>
              <w:rPr>
                <w:rFonts w:ascii="Times New Roman" w:hAnsi="Times New Roman" w:cs="Times New Roman"/>
                <w:sz w:val="24"/>
                <w:szCs w:val="24"/>
              </w:rPr>
            </w:pPr>
            <w:r w:rsidRPr="00E52489">
              <w:rPr>
                <w:rFonts w:ascii="Times New Roman" w:hAnsi="Times New Roman" w:cs="Times New Roman"/>
                <w:sz w:val="24"/>
                <w:szCs w:val="24"/>
              </w:rPr>
              <w:t xml:space="preserve">Eventos </w:t>
            </w:r>
          </w:p>
        </w:tc>
        <w:tc>
          <w:tcPr>
            <w:tcW w:w="2021" w:type="dxa"/>
          </w:tcPr>
          <w:p w:rsidR="00DE45A8" w:rsidRPr="00E52489" w:rsidRDefault="00DE45A8" w:rsidP="00F67690">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Actividades</w:t>
            </w:r>
          </w:p>
        </w:tc>
        <w:tc>
          <w:tcPr>
            <w:tcW w:w="2270" w:type="dxa"/>
          </w:tcPr>
          <w:p w:rsidR="00DE45A8" w:rsidRPr="00E52489" w:rsidRDefault="00DE45A8" w:rsidP="00F67690">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Participantes</w:t>
            </w:r>
          </w:p>
        </w:tc>
      </w:tr>
      <w:tr w:rsidR="00DE45A8" w:rsidRPr="001B7953" w:rsidTr="00F676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79" w:type="dxa"/>
          </w:tcPr>
          <w:p w:rsidR="00DE45A8" w:rsidRDefault="00DE45A8" w:rsidP="00593391">
            <w:pPr>
              <w:pStyle w:val="Sinespaciado"/>
              <w:spacing w:line="360" w:lineRule="auto"/>
              <w:jc w:val="both"/>
              <w:rPr>
                <w:rFonts w:ascii="Times New Roman" w:hAnsi="Times New Roman"/>
                <w:b w:val="0"/>
                <w:sz w:val="24"/>
                <w:szCs w:val="24"/>
              </w:rPr>
            </w:pPr>
            <w:r>
              <w:rPr>
                <w:rFonts w:ascii="Times New Roman" w:hAnsi="Times New Roman"/>
                <w:b w:val="0"/>
                <w:sz w:val="24"/>
                <w:szCs w:val="24"/>
              </w:rPr>
              <w:t xml:space="preserve">Charlas </w:t>
            </w:r>
            <w:r w:rsidR="00593391">
              <w:rPr>
                <w:rFonts w:ascii="Times New Roman" w:hAnsi="Times New Roman"/>
                <w:b w:val="0"/>
                <w:sz w:val="24"/>
                <w:szCs w:val="24"/>
              </w:rPr>
              <w:t>en Prevención de Drogas</w:t>
            </w:r>
          </w:p>
          <w:p w:rsidR="00593391" w:rsidRPr="00E52489" w:rsidRDefault="00593391" w:rsidP="00593391">
            <w:pPr>
              <w:pStyle w:val="Sinespaciado"/>
              <w:spacing w:line="360" w:lineRule="auto"/>
              <w:jc w:val="both"/>
              <w:rPr>
                <w:rFonts w:ascii="Times New Roman" w:hAnsi="Times New Roman" w:cs="Times New Roman"/>
                <w:b w:val="0"/>
                <w:sz w:val="24"/>
                <w:szCs w:val="24"/>
              </w:rPr>
            </w:pPr>
          </w:p>
        </w:tc>
        <w:tc>
          <w:tcPr>
            <w:tcW w:w="2021" w:type="dxa"/>
          </w:tcPr>
          <w:p w:rsidR="00DE45A8" w:rsidRPr="00E52489" w:rsidRDefault="00593391" w:rsidP="00F67690">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c>
          <w:tcPr>
            <w:tcW w:w="2270" w:type="dxa"/>
          </w:tcPr>
          <w:p w:rsidR="00DE45A8" w:rsidRPr="00E52489" w:rsidRDefault="00593391" w:rsidP="00F67690">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818</w:t>
            </w:r>
          </w:p>
        </w:tc>
      </w:tr>
      <w:tr w:rsidR="00DE45A8" w:rsidRPr="001B7953" w:rsidTr="00F67690">
        <w:trPr>
          <w:jc w:val="center"/>
        </w:trPr>
        <w:tc>
          <w:tcPr>
            <w:cnfStyle w:val="001000000000" w:firstRow="0" w:lastRow="0" w:firstColumn="1" w:lastColumn="0" w:oddVBand="0" w:evenVBand="0" w:oddHBand="0" w:evenHBand="0" w:firstRowFirstColumn="0" w:firstRowLastColumn="0" w:lastRowFirstColumn="0" w:lastRowLastColumn="0"/>
            <w:tcW w:w="4779" w:type="dxa"/>
          </w:tcPr>
          <w:p w:rsidR="00DE45A8" w:rsidRDefault="00DE45A8" w:rsidP="00593391">
            <w:pPr>
              <w:pStyle w:val="Sinespaciado"/>
              <w:spacing w:line="360" w:lineRule="auto"/>
              <w:jc w:val="both"/>
              <w:rPr>
                <w:rFonts w:ascii="Times New Roman" w:hAnsi="Times New Roman"/>
                <w:b w:val="0"/>
                <w:sz w:val="24"/>
                <w:szCs w:val="24"/>
              </w:rPr>
            </w:pPr>
            <w:r>
              <w:rPr>
                <w:rFonts w:ascii="Times New Roman" w:hAnsi="Times New Roman"/>
                <w:b w:val="0"/>
                <w:sz w:val="24"/>
                <w:szCs w:val="24"/>
              </w:rPr>
              <w:t xml:space="preserve">Jornadas de Prevención </w:t>
            </w:r>
            <w:r w:rsidR="00593391">
              <w:rPr>
                <w:rFonts w:ascii="Times New Roman" w:hAnsi="Times New Roman"/>
                <w:b w:val="0"/>
                <w:sz w:val="24"/>
                <w:szCs w:val="24"/>
              </w:rPr>
              <w:t>de Drogas</w:t>
            </w:r>
          </w:p>
          <w:p w:rsidR="00593391" w:rsidRPr="00E52489" w:rsidRDefault="00593391" w:rsidP="00593391">
            <w:pPr>
              <w:pStyle w:val="Sinespaciado"/>
              <w:spacing w:line="360" w:lineRule="auto"/>
              <w:jc w:val="both"/>
              <w:rPr>
                <w:rFonts w:ascii="Times New Roman" w:hAnsi="Times New Roman" w:cs="Times New Roman"/>
                <w:b w:val="0"/>
                <w:sz w:val="24"/>
                <w:szCs w:val="24"/>
              </w:rPr>
            </w:pPr>
          </w:p>
        </w:tc>
        <w:tc>
          <w:tcPr>
            <w:tcW w:w="2021" w:type="dxa"/>
          </w:tcPr>
          <w:p w:rsidR="00DE45A8" w:rsidRPr="00E52489" w:rsidRDefault="00593391" w:rsidP="00F67690">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w:t>
            </w:r>
          </w:p>
        </w:tc>
        <w:tc>
          <w:tcPr>
            <w:tcW w:w="2270" w:type="dxa"/>
          </w:tcPr>
          <w:p w:rsidR="00DE45A8" w:rsidRPr="00E52489" w:rsidRDefault="00593391" w:rsidP="00F67690">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578</w:t>
            </w:r>
          </w:p>
        </w:tc>
      </w:tr>
      <w:tr w:rsidR="00DE45A8" w:rsidRPr="001B7953" w:rsidTr="00F676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79" w:type="dxa"/>
          </w:tcPr>
          <w:p w:rsidR="00DE45A8" w:rsidRDefault="00593391" w:rsidP="00F67690">
            <w:pPr>
              <w:pStyle w:val="Sinespaciado"/>
              <w:spacing w:line="360" w:lineRule="auto"/>
              <w:jc w:val="both"/>
              <w:rPr>
                <w:rFonts w:ascii="Times New Roman" w:hAnsi="Times New Roman"/>
                <w:b w:val="0"/>
                <w:sz w:val="24"/>
                <w:szCs w:val="24"/>
              </w:rPr>
            </w:pPr>
            <w:r>
              <w:rPr>
                <w:rFonts w:ascii="Times New Roman" w:hAnsi="Times New Roman"/>
                <w:b w:val="0"/>
                <w:sz w:val="24"/>
                <w:szCs w:val="24"/>
              </w:rPr>
              <w:t>Taller en Prevención de Drogas</w:t>
            </w:r>
          </w:p>
          <w:p w:rsidR="00593391" w:rsidRPr="00E52489" w:rsidRDefault="00593391" w:rsidP="00F67690">
            <w:pPr>
              <w:pStyle w:val="Sinespaciado"/>
              <w:spacing w:line="360" w:lineRule="auto"/>
              <w:jc w:val="both"/>
              <w:rPr>
                <w:rFonts w:ascii="Times New Roman" w:hAnsi="Times New Roman" w:cs="Times New Roman"/>
                <w:b w:val="0"/>
                <w:sz w:val="24"/>
                <w:szCs w:val="24"/>
              </w:rPr>
            </w:pPr>
          </w:p>
        </w:tc>
        <w:tc>
          <w:tcPr>
            <w:tcW w:w="2021" w:type="dxa"/>
          </w:tcPr>
          <w:p w:rsidR="00DE45A8" w:rsidRPr="00E52489" w:rsidRDefault="00593391" w:rsidP="00F67690">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2270" w:type="dxa"/>
          </w:tcPr>
          <w:p w:rsidR="00DE45A8" w:rsidRPr="00E52489" w:rsidRDefault="00593391" w:rsidP="00593391">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w:t>
            </w:r>
          </w:p>
        </w:tc>
      </w:tr>
      <w:tr w:rsidR="00DE45A8" w:rsidRPr="001B7953" w:rsidTr="00F67690">
        <w:trPr>
          <w:jc w:val="center"/>
        </w:trPr>
        <w:tc>
          <w:tcPr>
            <w:cnfStyle w:val="001000000000" w:firstRow="0" w:lastRow="0" w:firstColumn="1" w:lastColumn="0" w:oddVBand="0" w:evenVBand="0" w:oddHBand="0" w:evenHBand="0" w:firstRowFirstColumn="0" w:firstRowLastColumn="0" w:lastRowFirstColumn="0" w:lastRowLastColumn="0"/>
            <w:tcW w:w="4779" w:type="dxa"/>
          </w:tcPr>
          <w:p w:rsidR="00DE45A8" w:rsidRDefault="00DE45A8" w:rsidP="00F67690">
            <w:pPr>
              <w:pStyle w:val="Sinespaciado"/>
              <w:spacing w:line="360" w:lineRule="auto"/>
              <w:jc w:val="both"/>
              <w:rPr>
                <w:rFonts w:ascii="Times New Roman" w:hAnsi="Times New Roman" w:cs="Times New Roman"/>
                <w:sz w:val="24"/>
                <w:szCs w:val="24"/>
              </w:rPr>
            </w:pPr>
            <w:r w:rsidRPr="00E52489">
              <w:rPr>
                <w:rFonts w:ascii="Times New Roman" w:hAnsi="Times New Roman" w:cs="Times New Roman"/>
                <w:sz w:val="24"/>
                <w:szCs w:val="24"/>
              </w:rPr>
              <w:t>Totales</w:t>
            </w:r>
          </w:p>
          <w:p w:rsidR="00593391" w:rsidRPr="00E52489" w:rsidRDefault="00593391" w:rsidP="00F67690">
            <w:pPr>
              <w:pStyle w:val="Sinespaciado"/>
              <w:spacing w:line="360" w:lineRule="auto"/>
              <w:jc w:val="both"/>
              <w:rPr>
                <w:rFonts w:ascii="Times New Roman" w:hAnsi="Times New Roman" w:cs="Times New Roman"/>
                <w:sz w:val="24"/>
                <w:szCs w:val="24"/>
              </w:rPr>
            </w:pPr>
          </w:p>
        </w:tc>
        <w:tc>
          <w:tcPr>
            <w:tcW w:w="2021" w:type="dxa"/>
          </w:tcPr>
          <w:p w:rsidR="00DE45A8" w:rsidRPr="00E52489" w:rsidRDefault="00593391" w:rsidP="00F67690">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23</w:t>
            </w:r>
          </w:p>
        </w:tc>
        <w:tc>
          <w:tcPr>
            <w:tcW w:w="2270" w:type="dxa"/>
          </w:tcPr>
          <w:p w:rsidR="00DE45A8" w:rsidRPr="00E52489" w:rsidRDefault="00593391" w:rsidP="00F67690">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1,442</w:t>
            </w:r>
          </w:p>
        </w:tc>
      </w:tr>
    </w:tbl>
    <w:p w:rsidR="00DE45A8" w:rsidRDefault="00DE45A8" w:rsidP="00483477">
      <w:pPr>
        <w:spacing w:line="480" w:lineRule="auto"/>
        <w:ind w:firstLine="284"/>
        <w:jc w:val="both"/>
        <w:rPr>
          <w:rFonts w:ascii="Times New Roman" w:hAnsi="Times New Roman"/>
          <w:sz w:val="24"/>
          <w:szCs w:val="24"/>
        </w:rPr>
      </w:pPr>
    </w:p>
    <w:p w:rsidR="002F275D" w:rsidRDefault="002F275D" w:rsidP="00CE2D98">
      <w:pPr>
        <w:spacing w:line="480" w:lineRule="auto"/>
        <w:jc w:val="both"/>
        <w:rPr>
          <w:rFonts w:ascii="Times New Roman" w:hAnsi="Times New Roman"/>
          <w:sz w:val="24"/>
          <w:szCs w:val="24"/>
        </w:rPr>
      </w:pPr>
    </w:p>
    <w:p w:rsidR="00CE2D98" w:rsidRDefault="00CE2D98" w:rsidP="00CE2D98">
      <w:pPr>
        <w:spacing w:line="480" w:lineRule="auto"/>
        <w:jc w:val="both"/>
        <w:rPr>
          <w:rFonts w:ascii="Times New Roman" w:hAnsi="Times New Roman"/>
          <w:sz w:val="24"/>
          <w:szCs w:val="24"/>
        </w:rPr>
      </w:pPr>
    </w:p>
    <w:p w:rsidR="00CE2D98" w:rsidRDefault="00CE2D98" w:rsidP="00CE2D98">
      <w:pPr>
        <w:spacing w:line="480" w:lineRule="auto"/>
        <w:jc w:val="both"/>
        <w:rPr>
          <w:rFonts w:ascii="Times New Roman" w:hAnsi="Times New Roman"/>
          <w:sz w:val="24"/>
          <w:szCs w:val="24"/>
        </w:rPr>
      </w:pPr>
    </w:p>
    <w:p w:rsidR="002855F2" w:rsidRDefault="002855F2" w:rsidP="00CE2D98">
      <w:pPr>
        <w:spacing w:line="480" w:lineRule="auto"/>
        <w:jc w:val="both"/>
        <w:rPr>
          <w:rFonts w:ascii="Times New Roman" w:hAnsi="Times New Roman"/>
          <w:sz w:val="24"/>
          <w:szCs w:val="24"/>
        </w:rPr>
      </w:pPr>
    </w:p>
    <w:p w:rsidR="002855F2" w:rsidRPr="000E25C2" w:rsidRDefault="002855F2" w:rsidP="002855F2">
      <w:pPr>
        <w:spacing w:line="480" w:lineRule="auto"/>
        <w:jc w:val="both"/>
        <w:rPr>
          <w:rFonts w:ascii="Times New Roman" w:hAnsi="Times New Roman"/>
          <w:color w:val="000000" w:themeColor="text1"/>
          <w:sz w:val="28"/>
          <w:szCs w:val="28"/>
        </w:rPr>
      </w:pPr>
      <w:r w:rsidRPr="000E25C2">
        <w:rPr>
          <w:rFonts w:ascii="Times New Roman" w:hAnsi="Times New Roman"/>
          <w:b/>
          <w:color w:val="000000" w:themeColor="text1"/>
          <w:sz w:val="28"/>
          <w:szCs w:val="28"/>
        </w:rPr>
        <w:lastRenderedPageBreak/>
        <w:t>DIRECCION DE POLITICAS DE ATENCION, REHABILITACION E INTEGRACION SOCIAL</w:t>
      </w:r>
    </w:p>
    <w:p w:rsidR="002855F2" w:rsidRDefault="002855F2" w:rsidP="002855F2">
      <w:pPr>
        <w:pStyle w:val="Prrafodelista"/>
        <w:jc w:val="both"/>
        <w:rPr>
          <w:rFonts w:ascii="Cambria" w:hAnsi="Cambria"/>
          <w:sz w:val="24"/>
          <w:szCs w:val="24"/>
        </w:rPr>
      </w:pPr>
    </w:p>
    <w:p w:rsidR="002855F2" w:rsidRPr="007322AF" w:rsidRDefault="002855F2" w:rsidP="002855F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lang w:val="es-DO"/>
        </w:rPr>
        <w:t>E</w:t>
      </w:r>
      <w:r w:rsidRPr="007322AF">
        <w:rPr>
          <w:rFonts w:ascii="Times New Roman" w:hAnsi="Times New Roman" w:cs="Times New Roman"/>
          <w:sz w:val="24"/>
          <w:szCs w:val="24"/>
        </w:rPr>
        <w:t>s la encargada de coordinar y supervisar el proceso de implementación de las políticas de Estado para el tratamiento y rehabilitación de los problemas relacion</w:t>
      </w:r>
      <w:r>
        <w:rPr>
          <w:rFonts w:ascii="Times New Roman" w:hAnsi="Times New Roman" w:cs="Times New Roman"/>
          <w:sz w:val="24"/>
          <w:szCs w:val="24"/>
        </w:rPr>
        <w:t>ados al consumo de sustancias.  Esta dirección tiene dos departamentos a su cargo los cuales son:</w:t>
      </w:r>
    </w:p>
    <w:p w:rsidR="002855F2" w:rsidRPr="007322AF" w:rsidRDefault="002855F2" w:rsidP="002855F2">
      <w:pPr>
        <w:pStyle w:val="Prrafodelista"/>
        <w:spacing w:line="480" w:lineRule="auto"/>
        <w:ind w:firstLine="0"/>
        <w:jc w:val="both"/>
        <w:rPr>
          <w:rFonts w:ascii="Times New Roman" w:hAnsi="Times New Roman"/>
          <w:sz w:val="24"/>
          <w:szCs w:val="24"/>
        </w:rPr>
      </w:pPr>
    </w:p>
    <w:p w:rsidR="002855F2" w:rsidRPr="007322AF" w:rsidRDefault="002855F2" w:rsidP="002855F2">
      <w:pPr>
        <w:spacing w:line="480" w:lineRule="auto"/>
        <w:jc w:val="both"/>
        <w:rPr>
          <w:rFonts w:ascii="Times New Roman" w:hAnsi="Times New Roman" w:cs="Times New Roman"/>
          <w:sz w:val="24"/>
          <w:szCs w:val="24"/>
        </w:rPr>
      </w:pPr>
      <w:r w:rsidRPr="007322AF">
        <w:rPr>
          <w:rFonts w:ascii="Times New Roman" w:hAnsi="Times New Roman" w:cs="Times New Roman"/>
          <w:b/>
          <w:sz w:val="24"/>
          <w:szCs w:val="24"/>
        </w:rPr>
        <w:t>1. Departamento de Servicios de Atención a Usuarios y Dependientes de Drogas</w:t>
      </w:r>
      <w:r>
        <w:rPr>
          <w:rFonts w:ascii="Times New Roman" w:hAnsi="Times New Roman" w:cs="Times New Roman"/>
          <w:sz w:val="24"/>
          <w:szCs w:val="24"/>
        </w:rPr>
        <w:t xml:space="preserve">.  </w:t>
      </w:r>
    </w:p>
    <w:p w:rsidR="002855F2" w:rsidRDefault="002855F2" w:rsidP="002855F2">
      <w:pPr>
        <w:spacing w:line="480" w:lineRule="auto"/>
        <w:jc w:val="both"/>
        <w:rPr>
          <w:rFonts w:ascii="Times New Roman" w:hAnsi="Times New Roman" w:cs="Times New Roman"/>
          <w:sz w:val="24"/>
          <w:szCs w:val="24"/>
        </w:rPr>
      </w:pPr>
      <w:r w:rsidRPr="007322AF">
        <w:rPr>
          <w:rFonts w:ascii="Times New Roman" w:hAnsi="Times New Roman" w:cs="Times New Roman"/>
          <w:b/>
          <w:sz w:val="24"/>
          <w:szCs w:val="24"/>
        </w:rPr>
        <w:t>2. Departamento de Rehabilitación   e Integración Social</w:t>
      </w:r>
      <w:r>
        <w:rPr>
          <w:rFonts w:ascii="Times New Roman" w:hAnsi="Times New Roman" w:cs="Times New Roman"/>
          <w:sz w:val="24"/>
          <w:szCs w:val="24"/>
        </w:rPr>
        <w:t xml:space="preserve">.  </w:t>
      </w:r>
    </w:p>
    <w:p w:rsidR="002855F2" w:rsidRDefault="002855F2" w:rsidP="002855F2">
      <w:pPr>
        <w:spacing w:line="360" w:lineRule="auto"/>
        <w:ind w:firstLine="708"/>
        <w:jc w:val="both"/>
        <w:rPr>
          <w:rFonts w:ascii="Times New Roman" w:hAnsi="Times New Roman" w:cs="Times New Roman"/>
          <w:sz w:val="24"/>
          <w:szCs w:val="24"/>
        </w:rPr>
      </w:pPr>
    </w:p>
    <w:p w:rsidR="002855F2" w:rsidRDefault="002855F2" w:rsidP="000E25C2">
      <w:pPr>
        <w:spacing w:line="480" w:lineRule="auto"/>
        <w:ind w:firstLine="709"/>
        <w:jc w:val="both"/>
        <w:rPr>
          <w:rFonts w:ascii="Times New Roman" w:hAnsi="Times New Roman" w:cs="Times New Roman"/>
          <w:sz w:val="24"/>
          <w:szCs w:val="24"/>
        </w:rPr>
      </w:pPr>
      <w:r w:rsidRPr="00D83771">
        <w:rPr>
          <w:rFonts w:ascii="Times New Roman" w:hAnsi="Times New Roman" w:cs="Times New Roman"/>
          <w:sz w:val="24"/>
          <w:szCs w:val="24"/>
        </w:rPr>
        <w:t xml:space="preserve">Igualmente da seguimiento al Centro </w:t>
      </w:r>
      <w:r>
        <w:rPr>
          <w:rFonts w:ascii="Times New Roman" w:hAnsi="Times New Roman" w:cs="Times New Roman"/>
          <w:sz w:val="24"/>
          <w:szCs w:val="24"/>
        </w:rPr>
        <w:t>de atención integral de niños, niñas y adolescentes en consumo de sustancias psicoactivas, primer centro del estado que ofrece atención a esta población vulnerable.  Dentro de los planes, programas y proyecto</w:t>
      </w:r>
      <w:r w:rsidR="000E25C2">
        <w:rPr>
          <w:rFonts w:ascii="Times New Roman" w:hAnsi="Times New Roman" w:cs="Times New Roman"/>
          <w:sz w:val="24"/>
          <w:szCs w:val="24"/>
        </w:rPr>
        <w:t>s se encuentran los siguientes:</w:t>
      </w:r>
    </w:p>
    <w:p w:rsidR="002855F2" w:rsidRDefault="002855F2" w:rsidP="002855F2">
      <w:pPr>
        <w:spacing w:line="480" w:lineRule="auto"/>
        <w:ind w:firstLine="709"/>
        <w:jc w:val="both"/>
        <w:rPr>
          <w:rFonts w:ascii="Times New Roman" w:hAnsi="Times New Roman" w:cs="Times New Roman"/>
          <w:sz w:val="24"/>
          <w:szCs w:val="24"/>
        </w:rPr>
      </w:pPr>
    </w:p>
    <w:p w:rsidR="00727139" w:rsidRDefault="002855F2" w:rsidP="00727139">
      <w:pPr>
        <w:spacing w:line="480" w:lineRule="auto"/>
        <w:ind w:firstLine="708"/>
        <w:jc w:val="both"/>
        <w:rPr>
          <w:rFonts w:ascii="Times New Roman" w:hAnsi="Times New Roman" w:cs="Times New Roman"/>
          <w:b/>
          <w:sz w:val="24"/>
          <w:szCs w:val="24"/>
        </w:rPr>
      </w:pPr>
      <w:r w:rsidRPr="00004A28">
        <w:rPr>
          <w:rFonts w:ascii="Times New Roman" w:hAnsi="Times New Roman" w:cs="Times New Roman"/>
          <w:b/>
          <w:sz w:val="24"/>
          <w:szCs w:val="24"/>
        </w:rPr>
        <w:t>Planes:</w:t>
      </w:r>
      <w:r>
        <w:rPr>
          <w:rFonts w:ascii="Times New Roman" w:hAnsi="Times New Roman" w:cs="Times New Roman"/>
          <w:b/>
          <w:sz w:val="24"/>
          <w:szCs w:val="24"/>
        </w:rPr>
        <w:t xml:space="preserve"> </w:t>
      </w:r>
      <w:r w:rsidRPr="00004A28">
        <w:rPr>
          <w:rFonts w:ascii="Times New Roman" w:hAnsi="Times New Roman" w:cs="Times New Roman"/>
          <w:sz w:val="24"/>
          <w:szCs w:val="24"/>
        </w:rPr>
        <w:t>La Estrategia Nacional sobre Drogas, define el Plan General en el ámbito de tratamiento y rehabilitación.   En ese sentido se desarrollan los siguientes programas y proyectos.</w:t>
      </w:r>
    </w:p>
    <w:p w:rsidR="00727139" w:rsidRDefault="00727139" w:rsidP="00727139">
      <w:pPr>
        <w:spacing w:line="480" w:lineRule="auto"/>
        <w:ind w:firstLine="708"/>
        <w:jc w:val="both"/>
        <w:rPr>
          <w:rFonts w:ascii="Times New Roman" w:hAnsi="Times New Roman" w:cs="Times New Roman"/>
          <w:b/>
          <w:sz w:val="24"/>
          <w:szCs w:val="24"/>
        </w:rPr>
      </w:pPr>
    </w:p>
    <w:p w:rsidR="002855F2" w:rsidRPr="00727139" w:rsidRDefault="002855F2" w:rsidP="00727139">
      <w:pPr>
        <w:spacing w:line="480" w:lineRule="auto"/>
        <w:ind w:firstLine="708"/>
        <w:jc w:val="both"/>
        <w:rPr>
          <w:rFonts w:ascii="Times New Roman" w:hAnsi="Times New Roman" w:cs="Times New Roman"/>
          <w:b/>
          <w:sz w:val="24"/>
          <w:szCs w:val="24"/>
        </w:rPr>
      </w:pPr>
      <w:r w:rsidRPr="00004A28">
        <w:rPr>
          <w:rFonts w:ascii="Times New Roman" w:hAnsi="Times New Roman" w:cs="Times New Roman"/>
          <w:b/>
          <w:sz w:val="24"/>
          <w:szCs w:val="24"/>
        </w:rPr>
        <w:t xml:space="preserve">Programa: </w:t>
      </w:r>
      <w:r w:rsidR="00727139">
        <w:rPr>
          <w:rFonts w:ascii="Times New Roman" w:hAnsi="Times New Roman" w:cs="Times New Roman"/>
          <w:b/>
          <w:sz w:val="24"/>
          <w:szCs w:val="24"/>
        </w:rPr>
        <w:t xml:space="preserve">Fortalecimiento Institucional.  </w:t>
      </w:r>
      <w:r w:rsidRPr="00004A28">
        <w:rPr>
          <w:rFonts w:ascii="Times New Roman" w:hAnsi="Times New Roman" w:cs="Times New Roman"/>
          <w:sz w:val="24"/>
          <w:szCs w:val="24"/>
        </w:rPr>
        <w:t xml:space="preserve">Mejoramiento de la gestión y coordinación de acciones entre los diferentes actores para mayor eficiencia.  Asesoría para el fortalecimiento institucional y la asistencia técnica para el monitoreo de los centros de </w:t>
      </w:r>
      <w:r w:rsidRPr="00004A28">
        <w:rPr>
          <w:rFonts w:ascii="Times New Roman" w:hAnsi="Times New Roman" w:cs="Times New Roman"/>
          <w:sz w:val="24"/>
          <w:szCs w:val="24"/>
        </w:rPr>
        <w:lastRenderedPageBreak/>
        <w:t xml:space="preserve">tratamiento para la atención a usuarios y dependientes de drogas.  Incluye el desarrollo del componente investigación, monitoreo y evaluación, registro y demanda de tratamiento. </w:t>
      </w:r>
    </w:p>
    <w:p w:rsidR="002855F2" w:rsidRPr="00004A28" w:rsidRDefault="002855F2" w:rsidP="00727139">
      <w:pPr>
        <w:spacing w:line="480" w:lineRule="auto"/>
        <w:jc w:val="both"/>
        <w:rPr>
          <w:rFonts w:ascii="Times New Roman" w:hAnsi="Times New Roman" w:cs="Times New Roman"/>
          <w:b/>
          <w:sz w:val="24"/>
          <w:szCs w:val="24"/>
        </w:rPr>
      </w:pPr>
    </w:p>
    <w:p w:rsidR="002855F2" w:rsidRPr="00727139" w:rsidRDefault="002855F2" w:rsidP="00727139">
      <w:pPr>
        <w:spacing w:line="480" w:lineRule="auto"/>
        <w:ind w:firstLine="708"/>
        <w:jc w:val="both"/>
        <w:rPr>
          <w:rFonts w:ascii="Times New Roman" w:hAnsi="Times New Roman" w:cs="Times New Roman"/>
          <w:b/>
          <w:sz w:val="24"/>
          <w:szCs w:val="24"/>
        </w:rPr>
      </w:pPr>
      <w:r w:rsidRPr="00004A28">
        <w:rPr>
          <w:rFonts w:ascii="Times New Roman" w:hAnsi="Times New Roman" w:cs="Times New Roman"/>
          <w:b/>
          <w:sz w:val="24"/>
          <w:szCs w:val="24"/>
        </w:rPr>
        <w:t>Programa</w:t>
      </w:r>
      <w:r w:rsidR="00727139">
        <w:rPr>
          <w:rFonts w:ascii="Times New Roman" w:hAnsi="Times New Roman" w:cs="Times New Roman"/>
          <w:b/>
          <w:sz w:val="24"/>
          <w:szCs w:val="24"/>
        </w:rPr>
        <w:t xml:space="preserve">: Tratamiento y Rehabilitación.  </w:t>
      </w:r>
      <w:r w:rsidRPr="00004A28">
        <w:rPr>
          <w:rFonts w:ascii="Times New Roman" w:hAnsi="Times New Roman" w:cs="Times New Roman"/>
          <w:sz w:val="24"/>
          <w:szCs w:val="24"/>
        </w:rPr>
        <w:t>Coordina la creación y el fortalecimiento de un modelo de atención en salud equitativo, coordinado y funcional en el área de tratamiento y rehabilitación de usuarios y dependientes de drogas.</w:t>
      </w:r>
    </w:p>
    <w:p w:rsidR="002855F2" w:rsidRPr="00004A28" w:rsidRDefault="002855F2" w:rsidP="00727139">
      <w:pPr>
        <w:spacing w:line="480" w:lineRule="auto"/>
        <w:jc w:val="both"/>
        <w:rPr>
          <w:rFonts w:ascii="Times New Roman" w:hAnsi="Times New Roman" w:cs="Times New Roman"/>
          <w:b/>
          <w:sz w:val="24"/>
          <w:szCs w:val="24"/>
        </w:rPr>
      </w:pPr>
    </w:p>
    <w:p w:rsidR="002855F2" w:rsidRPr="00727139" w:rsidRDefault="002855F2" w:rsidP="00727139">
      <w:pPr>
        <w:spacing w:line="480" w:lineRule="auto"/>
        <w:ind w:firstLine="708"/>
        <w:jc w:val="both"/>
        <w:rPr>
          <w:rFonts w:ascii="Times New Roman" w:hAnsi="Times New Roman" w:cs="Times New Roman"/>
          <w:b/>
          <w:sz w:val="24"/>
          <w:szCs w:val="24"/>
        </w:rPr>
      </w:pPr>
      <w:r w:rsidRPr="00004A28">
        <w:rPr>
          <w:rFonts w:ascii="Times New Roman" w:hAnsi="Times New Roman" w:cs="Times New Roman"/>
          <w:b/>
          <w:sz w:val="24"/>
          <w:szCs w:val="24"/>
        </w:rPr>
        <w:t>Programa: Capacitación Continua</w:t>
      </w:r>
      <w:r w:rsidR="00727139">
        <w:rPr>
          <w:rFonts w:ascii="Times New Roman" w:hAnsi="Times New Roman" w:cs="Times New Roman"/>
          <w:b/>
          <w:sz w:val="24"/>
          <w:szCs w:val="24"/>
        </w:rPr>
        <w:t xml:space="preserve">.  </w:t>
      </w:r>
      <w:r w:rsidRPr="00004A28">
        <w:rPr>
          <w:rFonts w:ascii="Times New Roman" w:hAnsi="Times New Roman" w:cs="Times New Roman"/>
          <w:sz w:val="24"/>
          <w:szCs w:val="24"/>
        </w:rPr>
        <w:t xml:space="preserve">Como enfoque transversal se prevé la capacitación de los diferentes sectores y a todos los niveles, la sensibilización social, así como la formalización integral para la habilitación de instituciones y acreditación de recursos humanos que ofrecen servicio en el área.  </w:t>
      </w:r>
    </w:p>
    <w:p w:rsidR="002855F2" w:rsidRPr="00004A28" w:rsidRDefault="002855F2" w:rsidP="00727139">
      <w:pPr>
        <w:tabs>
          <w:tab w:val="left" w:pos="1440"/>
          <w:tab w:val="left" w:pos="1830"/>
        </w:tabs>
        <w:spacing w:line="480" w:lineRule="auto"/>
        <w:jc w:val="both"/>
        <w:rPr>
          <w:rFonts w:ascii="Times New Roman" w:hAnsi="Times New Roman" w:cs="Times New Roman"/>
          <w:sz w:val="24"/>
          <w:szCs w:val="24"/>
        </w:rPr>
      </w:pPr>
    </w:p>
    <w:p w:rsidR="00727139" w:rsidRDefault="002855F2" w:rsidP="00727139">
      <w:pPr>
        <w:spacing w:line="480" w:lineRule="auto"/>
        <w:ind w:firstLine="708"/>
        <w:jc w:val="both"/>
        <w:rPr>
          <w:rFonts w:ascii="Times New Roman" w:hAnsi="Times New Roman" w:cs="Times New Roman"/>
          <w:sz w:val="24"/>
          <w:szCs w:val="24"/>
        </w:rPr>
      </w:pPr>
      <w:r w:rsidRPr="00004A28">
        <w:rPr>
          <w:rFonts w:ascii="Times New Roman" w:hAnsi="Times New Roman" w:cs="Times New Roman"/>
          <w:b/>
          <w:sz w:val="24"/>
          <w:szCs w:val="24"/>
        </w:rPr>
        <w:t xml:space="preserve">Proyecto: </w:t>
      </w:r>
      <w:r w:rsidRPr="00727139">
        <w:rPr>
          <w:rFonts w:ascii="Times New Roman" w:hAnsi="Times New Roman" w:cs="Times New Roman"/>
          <w:b/>
          <w:sz w:val="24"/>
          <w:szCs w:val="24"/>
        </w:rPr>
        <w:t>Modelo de Tratamiento asistido por medicamentos y VIH, basado en evidencia científica, para usuarios de drogas opioides en la República Dominicana.</w:t>
      </w:r>
      <w:r w:rsidR="00727139">
        <w:rPr>
          <w:rFonts w:ascii="Times New Roman" w:hAnsi="Times New Roman" w:cs="Times New Roman"/>
          <w:b/>
          <w:sz w:val="24"/>
          <w:szCs w:val="24"/>
        </w:rPr>
        <w:t xml:space="preserve">  </w:t>
      </w:r>
      <w:r w:rsidRPr="00004A28">
        <w:rPr>
          <w:rFonts w:ascii="Times New Roman" w:hAnsi="Times New Roman" w:cs="Times New Roman"/>
          <w:sz w:val="24"/>
          <w:szCs w:val="24"/>
        </w:rPr>
        <w:t xml:space="preserve">Es una iniciativa consensuada por varias instituciones gubernamentales y no gubernamentales del país, para dar respuesta de atención integral para personas usuarias de drogas, incorporando el vínculo entre VIH y el uso de drogas desde un enfoque basado en evidencias científicas, que busca como fin último reducir la cantidad de personas que adquieren el virus de forma intravenosa.  Es impulsada por la Oficina de las Naciones Unidas contra la Droga y el Delito (UNODC) y la Cooperación Española, en colaboración con ONUSIDA y las contrapartes nacionales,  involucradas en la salud como son: el Ministerio de Salud Pública y Asistencia Social (MSP) y el apoyo del Consejo Nacional para el VIH y el Sida </w:t>
      </w:r>
      <w:r w:rsidRPr="00004A28">
        <w:rPr>
          <w:rFonts w:ascii="Times New Roman" w:hAnsi="Times New Roman" w:cs="Times New Roman"/>
          <w:sz w:val="24"/>
          <w:szCs w:val="24"/>
        </w:rPr>
        <w:lastRenderedPageBreak/>
        <w:t>(CONAVIHSIDA), el Consejo Nacional de Drogas (CND), Programa Conjunto de las Naciones Unidas sobre el VIH/SIDA (ONUSIDA), COIN, la Mesa de Usuarios de Drogas y VIH  y otras agencias vinculadas y comprometidas con la sostenibilidad del mismo, viniendo a llenar un vacío existente en el servicio a las personas con trastorno por uso de drogas.</w:t>
      </w:r>
    </w:p>
    <w:p w:rsidR="00727139" w:rsidRDefault="00727139" w:rsidP="00727139">
      <w:pPr>
        <w:spacing w:line="480" w:lineRule="auto"/>
        <w:ind w:firstLine="708"/>
        <w:jc w:val="both"/>
        <w:rPr>
          <w:rFonts w:ascii="Times New Roman" w:hAnsi="Times New Roman" w:cs="Times New Roman"/>
          <w:sz w:val="24"/>
          <w:szCs w:val="24"/>
        </w:rPr>
      </w:pPr>
    </w:p>
    <w:p w:rsidR="00727139" w:rsidRDefault="002855F2" w:rsidP="00727139">
      <w:pPr>
        <w:spacing w:line="480" w:lineRule="auto"/>
        <w:ind w:firstLine="708"/>
        <w:jc w:val="both"/>
        <w:rPr>
          <w:rFonts w:ascii="Times New Roman" w:hAnsi="Times New Roman" w:cs="Times New Roman"/>
          <w:sz w:val="24"/>
          <w:szCs w:val="24"/>
        </w:rPr>
      </w:pPr>
      <w:r w:rsidRPr="00727139">
        <w:rPr>
          <w:rFonts w:ascii="Times New Roman" w:hAnsi="Times New Roman" w:cs="Times New Roman"/>
          <w:b/>
          <w:sz w:val="24"/>
          <w:szCs w:val="24"/>
          <w:lang w:val="es-DO"/>
        </w:rPr>
        <w:t>Proyecto: Revisión del Marco Legal de Drogas y Propuesta de Intervención Integral en VIH</w:t>
      </w:r>
      <w:r w:rsidR="00727139">
        <w:rPr>
          <w:rFonts w:ascii="Times New Roman" w:hAnsi="Times New Roman" w:cs="Times New Roman"/>
          <w:b/>
          <w:sz w:val="24"/>
          <w:szCs w:val="24"/>
        </w:rPr>
        <w:t xml:space="preserve">.  </w:t>
      </w:r>
      <w:r w:rsidRPr="00004A28">
        <w:rPr>
          <w:rFonts w:ascii="Times New Roman" w:hAnsi="Times New Roman" w:cs="Times New Roman"/>
          <w:sz w:val="24"/>
          <w:szCs w:val="24"/>
        </w:rPr>
        <w:t>Con la finalidad de que las personas usuarias de drogas de la República Dominicana se beneficien de programas y servicios para reducir el riesgo de infectarse de VIH producto del consumo se adecuan el marco legal y se desarrollan propuesta</w:t>
      </w:r>
      <w:r w:rsidR="00727139">
        <w:rPr>
          <w:rFonts w:ascii="Times New Roman" w:hAnsi="Times New Roman" w:cs="Times New Roman"/>
          <w:sz w:val="24"/>
          <w:szCs w:val="24"/>
        </w:rPr>
        <w:t xml:space="preserve">s para impulsar estos cambios.   </w:t>
      </w:r>
      <w:r w:rsidR="00727139" w:rsidRPr="00004A28">
        <w:rPr>
          <w:rFonts w:ascii="Times New Roman" w:hAnsi="Times New Roman" w:cs="Times New Roman"/>
          <w:sz w:val="24"/>
          <w:szCs w:val="24"/>
        </w:rPr>
        <w:t xml:space="preserve">El proyecto cuenta con dos productos para el logro de resultado: </w:t>
      </w:r>
    </w:p>
    <w:p w:rsidR="00727139" w:rsidRDefault="00727139" w:rsidP="00727139">
      <w:pPr>
        <w:spacing w:line="480" w:lineRule="auto"/>
        <w:ind w:firstLine="708"/>
        <w:jc w:val="both"/>
        <w:rPr>
          <w:rFonts w:ascii="Times New Roman" w:hAnsi="Times New Roman" w:cs="Times New Roman"/>
          <w:sz w:val="24"/>
          <w:szCs w:val="24"/>
        </w:rPr>
      </w:pPr>
    </w:p>
    <w:p w:rsidR="00727139" w:rsidRDefault="00727139" w:rsidP="00F40C70">
      <w:pPr>
        <w:pStyle w:val="Prrafodelista"/>
        <w:numPr>
          <w:ilvl w:val="0"/>
          <w:numId w:val="45"/>
        </w:numPr>
        <w:spacing w:line="480" w:lineRule="auto"/>
        <w:jc w:val="both"/>
        <w:rPr>
          <w:rFonts w:ascii="Times New Roman" w:hAnsi="Times New Roman"/>
          <w:sz w:val="24"/>
          <w:szCs w:val="24"/>
        </w:rPr>
      </w:pPr>
      <w:r w:rsidRPr="00727139">
        <w:rPr>
          <w:rFonts w:ascii="Times New Roman" w:hAnsi="Times New Roman"/>
          <w:sz w:val="24"/>
          <w:szCs w:val="24"/>
        </w:rPr>
        <w:t xml:space="preserve">Revisión del Marco Legal sobre Drogas y Sustancias Controladas; </w:t>
      </w:r>
    </w:p>
    <w:p w:rsidR="00727139" w:rsidRPr="00D21009" w:rsidRDefault="00727139" w:rsidP="00F40C70">
      <w:pPr>
        <w:pStyle w:val="Prrafodelista"/>
        <w:numPr>
          <w:ilvl w:val="0"/>
          <w:numId w:val="45"/>
        </w:numPr>
        <w:spacing w:line="480" w:lineRule="auto"/>
        <w:jc w:val="both"/>
        <w:rPr>
          <w:rFonts w:ascii="Times New Roman" w:hAnsi="Times New Roman"/>
          <w:sz w:val="24"/>
          <w:szCs w:val="24"/>
        </w:rPr>
      </w:pPr>
      <w:r w:rsidRPr="00727139">
        <w:rPr>
          <w:rFonts w:ascii="Times New Roman" w:hAnsi="Times New Roman"/>
          <w:sz w:val="24"/>
          <w:szCs w:val="24"/>
        </w:rPr>
        <w:t>Modelo de atención para usuarios de dependientes de drogas con la condición de VIH.</w:t>
      </w:r>
    </w:p>
    <w:p w:rsidR="00727139" w:rsidRDefault="00727139" w:rsidP="00727139">
      <w:pPr>
        <w:spacing w:line="480" w:lineRule="auto"/>
        <w:ind w:firstLine="708"/>
        <w:jc w:val="both"/>
        <w:rPr>
          <w:rFonts w:ascii="Times New Roman" w:hAnsi="Times New Roman" w:cs="Times New Roman"/>
          <w:sz w:val="24"/>
          <w:szCs w:val="24"/>
        </w:rPr>
      </w:pPr>
    </w:p>
    <w:p w:rsidR="00727139" w:rsidRDefault="002855F2" w:rsidP="000E25C2">
      <w:pPr>
        <w:spacing w:line="480" w:lineRule="auto"/>
        <w:ind w:firstLine="708"/>
        <w:jc w:val="both"/>
        <w:rPr>
          <w:rFonts w:ascii="Times New Roman" w:hAnsi="Times New Roman" w:cs="Times New Roman"/>
          <w:b/>
          <w:sz w:val="24"/>
          <w:szCs w:val="24"/>
        </w:rPr>
      </w:pPr>
      <w:r w:rsidRPr="00727139">
        <w:rPr>
          <w:rFonts w:ascii="Times New Roman" w:hAnsi="Times New Roman" w:cs="Times New Roman"/>
          <w:b/>
          <w:sz w:val="24"/>
          <w:szCs w:val="24"/>
          <w:lang w:val="es-DO"/>
        </w:rPr>
        <w:t>Proyecto:</w:t>
      </w:r>
      <w:r w:rsidRPr="00004A28">
        <w:rPr>
          <w:b/>
          <w:sz w:val="24"/>
          <w:szCs w:val="24"/>
          <w:lang w:val="es-DO"/>
        </w:rPr>
        <w:t xml:space="preserve"> </w:t>
      </w:r>
      <w:r w:rsidRPr="00727139">
        <w:rPr>
          <w:rFonts w:ascii="Times New Roman" w:hAnsi="Times New Roman" w:cs="Times New Roman"/>
          <w:b/>
          <w:sz w:val="24"/>
          <w:szCs w:val="24"/>
        </w:rPr>
        <w:t>Registro Integral de Demanda de Tratamiento (RIDT)</w:t>
      </w:r>
      <w:r w:rsidR="00727139" w:rsidRPr="00727139">
        <w:rPr>
          <w:rFonts w:ascii="Times New Roman" w:hAnsi="Times New Roman" w:cs="Times New Roman"/>
          <w:b/>
          <w:sz w:val="24"/>
          <w:szCs w:val="24"/>
        </w:rPr>
        <w:t>.</w:t>
      </w:r>
      <w:r w:rsidR="00727139">
        <w:rPr>
          <w:rFonts w:ascii="Times New Roman" w:hAnsi="Times New Roman" w:cs="Times New Roman"/>
          <w:sz w:val="24"/>
          <w:szCs w:val="24"/>
        </w:rPr>
        <w:t xml:space="preserve">  </w:t>
      </w:r>
      <w:r w:rsidRPr="00004A28">
        <w:rPr>
          <w:rFonts w:ascii="Times New Roman" w:hAnsi="Times New Roman" w:cs="Times New Roman"/>
          <w:sz w:val="24"/>
          <w:szCs w:val="24"/>
        </w:rPr>
        <w:t xml:space="preserve">El Registro Integral de Demanda de Tratamiento, recopila información de los pacientes que llegan a demandar algún tratamiento a los Centros de Rehabilitación.  Está diseñado como un registro continúo y sistemático, lo que implica que la información se llena en varios momentos, al ingresar el paciente y en el momento en que el paciente, por alguna razón sale del centro.   Su objetivo es disponer de información veraz, confiable y recibir de manera continua estadísticas de los centros de tratamiento a nivel nacional. </w:t>
      </w:r>
    </w:p>
    <w:p w:rsidR="00727139" w:rsidRDefault="002855F2" w:rsidP="00727139">
      <w:pPr>
        <w:spacing w:line="480" w:lineRule="auto"/>
        <w:ind w:firstLine="708"/>
        <w:jc w:val="both"/>
        <w:rPr>
          <w:rFonts w:ascii="Times New Roman" w:hAnsi="Times New Roman" w:cs="Times New Roman"/>
          <w:b/>
          <w:sz w:val="24"/>
          <w:szCs w:val="24"/>
        </w:rPr>
      </w:pPr>
      <w:r w:rsidRPr="00004A28">
        <w:rPr>
          <w:rFonts w:ascii="Times New Roman" w:hAnsi="Times New Roman" w:cs="Times New Roman"/>
          <w:b/>
          <w:sz w:val="24"/>
          <w:szCs w:val="24"/>
        </w:rPr>
        <w:lastRenderedPageBreak/>
        <w:t>Proyecto: Tratamiento Bajo Supervisión Judicial</w:t>
      </w:r>
      <w:r w:rsidR="00727139">
        <w:rPr>
          <w:rFonts w:ascii="Times New Roman" w:hAnsi="Times New Roman" w:cs="Times New Roman"/>
          <w:b/>
          <w:sz w:val="24"/>
          <w:szCs w:val="24"/>
        </w:rPr>
        <w:t xml:space="preserve">.  </w:t>
      </w:r>
      <w:r w:rsidRPr="00004A28">
        <w:rPr>
          <w:rFonts w:ascii="Times New Roman" w:hAnsi="Times New Roman" w:cs="Times New Roman"/>
          <w:sz w:val="24"/>
          <w:szCs w:val="24"/>
        </w:rPr>
        <w:t xml:space="preserve">Este proyecto es auspiciado técnicamente por la Comisión Interamericana para el Control del Abuso de Drogas –CICAD- y Organización de Estados Americanos–OEA.  Se trata de una alternativa para el tratamiento de los casos relativos a delitos simples de personas cuya dependencia a drogas y otras sustancias, amerite intervención médica y de un equipo multidisciplinario. Fue iniciado en el año 2013.   El Proyecto funciona en Santo Domingo con miras a ser aplicado posteriormente en otras ciudades del país. </w:t>
      </w:r>
    </w:p>
    <w:p w:rsidR="00727139" w:rsidRDefault="00727139" w:rsidP="00727139">
      <w:pPr>
        <w:spacing w:line="480" w:lineRule="auto"/>
        <w:ind w:firstLine="708"/>
        <w:jc w:val="both"/>
        <w:rPr>
          <w:rFonts w:ascii="Times New Roman" w:hAnsi="Times New Roman" w:cs="Times New Roman"/>
          <w:b/>
          <w:sz w:val="24"/>
          <w:szCs w:val="24"/>
        </w:rPr>
      </w:pPr>
    </w:p>
    <w:p w:rsidR="002855F2" w:rsidRPr="00727139" w:rsidRDefault="002855F2" w:rsidP="00727139">
      <w:pPr>
        <w:spacing w:line="480" w:lineRule="auto"/>
        <w:ind w:firstLine="708"/>
        <w:jc w:val="both"/>
        <w:rPr>
          <w:rFonts w:ascii="Times New Roman" w:hAnsi="Times New Roman" w:cs="Times New Roman"/>
          <w:b/>
          <w:sz w:val="24"/>
          <w:szCs w:val="24"/>
        </w:rPr>
      </w:pPr>
      <w:r w:rsidRPr="00246245">
        <w:rPr>
          <w:rFonts w:ascii="Times New Roman" w:hAnsi="Times New Roman" w:cs="Times New Roman"/>
          <w:b/>
          <w:sz w:val="24"/>
          <w:szCs w:val="24"/>
        </w:rPr>
        <w:t>Curso sobre de Capacitación de Capacitadores sobre el Currículum Universal de Tratamiento en Adicciones.</w:t>
      </w:r>
      <w:r w:rsidR="00727139">
        <w:rPr>
          <w:rFonts w:ascii="Times New Roman" w:hAnsi="Times New Roman" w:cs="Times New Roman"/>
          <w:b/>
          <w:sz w:val="24"/>
          <w:szCs w:val="24"/>
        </w:rPr>
        <w:t xml:space="preserve">  </w:t>
      </w:r>
      <w:r w:rsidRPr="00246245">
        <w:rPr>
          <w:rFonts w:ascii="Times New Roman" w:hAnsi="Times New Roman" w:cs="Times New Roman"/>
          <w:sz w:val="24"/>
          <w:szCs w:val="24"/>
        </w:rPr>
        <w:t>Proyecto conjunto entre</w:t>
      </w:r>
      <w:r>
        <w:rPr>
          <w:rFonts w:ascii="Times New Roman" w:hAnsi="Times New Roman" w:cs="Times New Roman"/>
          <w:sz w:val="24"/>
          <w:szCs w:val="24"/>
        </w:rPr>
        <w:t xml:space="preserve"> </w:t>
      </w:r>
      <w:r w:rsidRPr="00246245">
        <w:rPr>
          <w:rFonts w:ascii="Times New Roman" w:hAnsi="Times New Roman" w:cs="Times New Roman"/>
          <w:sz w:val="24"/>
          <w:szCs w:val="24"/>
        </w:rPr>
        <w:t>la Organización de los Estados Americanos (OEA), la Comisión Interamericana para el Control del</w:t>
      </w:r>
      <w:r>
        <w:rPr>
          <w:rFonts w:ascii="Times New Roman" w:hAnsi="Times New Roman" w:cs="Times New Roman"/>
          <w:sz w:val="24"/>
          <w:szCs w:val="24"/>
        </w:rPr>
        <w:t xml:space="preserve"> </w:t>
      </w:r>
      <w:r w:rsidRPr="00246245">
        <w:rPr>
          <w:rFonts w:ascii="Times New Roman" w:hAnsi="Times New Roman" w:cs="Times New Roman"/>
          <w:sz w:val="24"/>
          <w:szCs w:val="24"/>
        </w:rPr>
        <w:t>Abuso de Drogas (CICAD), la Facultad de Psicología de la Universidad Nacional Autónoma de</w:t>
      </w:r>
      <w:r>
        <w:rPr>
          <w:rFonts w:ascii="Times New Roman" w:hAnsi="Times New Roman" w:cs="Times New Roman"/>
          <w:sz w:val="24"/>
          <w:szCs w:val="24"/>
        </w:rPr>
        <w:t xml:space="preserve"> </w:t>
      </w:r>
      <w:r w:rsidRPr="00246245">
        <w:rPr>
          <w:rFonts w:ascii="Times New Roman" w:hAnsi="Times New Roman" w:cs="Times New Roman"/>
          <w:sz w:val="24"/>
          <w:szCs w:val="24"/>
        </w:rPr>
        <w:t xml:space="preserve">México (UNAM) y el Currículo Universal de Tratamiento para Profesionales de la Salud. </w:t>
      </w:r>
      <w:r>
        <w:rPr>
          <w:rFonts w:ascii="Times New Roman" w:hAnsi="Times New Roman" w:cs="Times New Roman"/>
          <w:sz w:val="24"/>
          <w:szCs w:val="24"/>
        </w:rPr>
        <w:t xml:space="preserve">  La Dirección de Políticas coordina con estas instituciones la </w:t>
      </w:r>
      <w:r w:rsidRPr="00246245">
        <w:rPr>
          <w:rFonts w:ascii="Times New Roman" w:hAnsi="Times New Roman" w:cs="Times New Roman"/>
          <w:sz w:val="24"/>
          <w:szCs w:val="24"/>
        </w:rPr>
        <w:t>capacitación a distancia a profesionales de Psicología, Psiquiatría, Medicina, Trabajo S</w:t>
      </w:r>
      <w:r>
        <w:rPr>
          <w:rFonts w:ascii="Times New Roman" w:hAnsi="Times New Roman" w:cs="Times New Roman"/>
          <w:sz w:val="24"/>
          <w:szCs w:val="24"/>
        </w:rPr>
        <w:t xml:space="preserve">ocial, Enfermería y Odontología de Republica Dominicana, </w:t>
      </w:r>
      <w:r w:rsidRPr="00246245">
        <w:rPr>
          <w:rFonts w:ascii="Times New Roman" w:hAnsi="Times New Roman" w:cs="Times New Roman"/>
          <w:sz w:val="24"/>
          <w:szCs w:val="24"/>
        </w:rPr>
        <w:t>que atiendan directamente a personas con problemas por consumo de drogas.</w:t>
      </w:r>
    </w:p>
    <w:p w:rsidR="00727139" w:rsidRPr="00727139" w:rsidRDefault="00727139" w:rsidP="002855F2">
      <w:pPr>
        <w:shd w:val="clear" w:color="auto" w:fill="FFFFFF"/>
        <w:spacing w:line="360" w:lineRule="auto"/>
        <w:jc w:val="both"/>
        <w:rPr>
          <w:rFonts w:ascii="Times New Roman" w:hAnsi="Times New Roman" w:cs="Times New Roman"/>
          <w:b/>
          <w:sz w:val="24"/>
          <w:szCs w:val="24"/>
        </w:rPr>
      </w:pPr>
    </w:p>
    <w:p w:rsidR="00727139" w:rsidRPr="00727139" w:rsidRDefault="002855F2" w:rsidP="00727139">
      <w:pPr>
        <w:spacing w:line="480" w:lineRule="auto"/>
        <w:jc w:val="both"/>
        <w:rPr>
          <w:rFonts w:ascii="Times New Roman" w:hAnsi="Times New Roman" w:cs="Times New Roman"/>
          <w:b/>
          <w:sz w:val="24"/>
          <w:szCs w:val="24"/>
        </w:rPr>
      </w:pPr>
      <w:r w:rsidRPr="00004A28">
        <w:rPr>
          <w:rFonts w:ascii="Times New Roman" w:hAnsi="Times New Roman" w:cs="Times New Roman"/>
          <w:b/>
          <w:sz w:val="24"/>
          <w:szCs w:val="24"/>
        </w:rPr>
        <w:t>Actividades locales realizadas de enero a octubre 201</w:t>
      </w:r>
      <w:r>
        <w:rPr>
          <w:rFonts w:ascii="Times New Roman" w:hAnsi="Times New Roman" w:cs="Times New Roman"/>
          <w:b/>
          <w:sz w:val="24"/>
          <w:szCs w:val="24"/>
        </w:rPr>
        <w:t>9</w:t>
      </w:r>
    </w:p>
    <w:p w:rsidR="002855F2" w:rsidRPr="00D21009" w:rsidRDefault="002855F2" w:rsidP="00F40C70">
      <w:pPr>
        <w:pStyle w:val="Prrafodelista"/>
        <w:numPr>
          <w:ilvl w:val="0"/>
          <w:numId w:val="46"/>
        </w:numPr>
        <w:spacing w:after="160" w:line="480" w:lineRule="auto"/>
        <w:jc w:val="both"/>
        <w:rPr>
          <w:rFonts w:ascii="Times New Roman" w:hAnsi="Times New Roman"/>
          <w:b/>
          <w:sz w:val="24"/>
          <w:szCs w:val="24"/>
        </w:rPr>
      </w:pPr>
      <w:r w:rsidRPr="00727139">
        <w:rPr>
          <w:rFonts w:ascii="Times New Roman" w:eastAsia="Arial" w:hAnsi="Times New Roman"/>
          <w:b/>
          <w:bCs/>
          <w:w w:val="95"/>
          <w:sz w:val="24"/>
          <w:szCs w:val="24"/>
        </w:rPr>
        <w:t xml:space="preserve">Seminarios </w:t>
      </w:r>
      <w:r w:rsidRPr="00727139">
        <w:rPr>
          <w:rFonts w:ascii="Times New Roman" w:eastAsia="Arial" w:hAnsi="Times New Roman"/>
          <w:b/>
          <w:bCs/>
          <w:sz w:val="24"/>
          <w:szCs w:val="24"/>
        </w:rPr>
        <w:t>Trastornos por U</w:t>
      </w:r>
      <w:r w:rsidRPr="00727139">
        <w:rPr>
          <w:rFonts w:ascii="Times New Roman" w:eastAsia="Arial" w:hAnsi="Times New Roman"/>
          <w:b/>
          <w:bCs/>
          <w:spacing w:val="-1"/>
          <w:sz w:val="24"/>
          <w:szCs w:val="24"/>
        </w:rPr>
        <w:t>s</w:t>
      </w:r>
      <w:r w:rsidRPr="00727139">
        <w:rPr>
          <w:rFonts w:ascii="Times New Roman" w:eastAsia="Arial" w:hAnsi="Times New Roman"/>
          <w:b/>
          <w:bCs/>
          <w:sz w:val="24"/>
          <w:szCs w:val="24"/>
        </w:rPr>
        <w:t>o de Sustancias</w:t>
      </w:r>
      <w:r w:rsidR="00727139" w:rsidRPr="00727139">
        <w:rPr>
          <w:rFonts w:ascii="Times New Roman" w:hAnsi="Times New Roman"/>
          <w:b/>
          <w:sz w:val="24"/>
          <w:szCs w:val="24"/>
        </w:rPr>
        <w:t xml:space="preserve">.  </w:t>
      </w:r>
      <w:r w:rsidRPr="00727139">
        <w:rPr>
          <w:rFonts w:ascii="Times New Roman" w:hAnsi="Times New Roman"/>
          <w:sz w:val="24"/>
          <w:szCs w:val="24"/>
        </w:rPr>
        <w:t xml:space="preserve">Se han realizado a la fecha (febrero-septiembre), 8 Seminarios sobre “Trastornos por Uso de Sustancias, Contexto Actual y Bases Generales de Intervención” realizado en el salón de Capacitación del CND, </w:t>
      </w:r>
      <w:r w:rsidRPr="00727139">
        <w:rPr>
          <w:rFonts w:ascii="Times New Roman" w:hAnsi="Times New Roman"/>
          <w:sz w:val="24"/>
          <w:szCs w:val="24"/>
        </w:rPr>
        <w:lastRenderedPageBreak/>
        <w:t>como parte práctica de este proceso formativo se aplican pruebas de tamizaje ASSIT, en un centro de tratamiento,  se han formado  288 estudiantes pasantes de la carrera de Medicina de la Universidad Autónoma de Santo Domingo, Hospital Docente Dr. Darío Contreras, Universidad Iberoamericana –UNIBE- y Universidad Central del Este –UCE-.</w:t>
      </w:r>
    </w:p>
    <w:p w:rsidR="00727139" w:rsidRPr="00D21009" w:rsidRDefault="002855F2" w:rsidP="00F40C70">
      <w:pPr>
        <w:pStyle w:val="Prrafodelista"/>
        <w:numPr>
          <w:ilvl w:val="0"/>
          <w:numId w:val="19"/>
        </w:numPr>
        <w:spacing w:after="160" w:line="480" w:lineRule="auto"/>
        <w:jc w:val="both"/>
        <w:rPr>
          <w:rFonts w:ascii="Times New Roman" w:hAnsi="Times New Roman"/>
          <w:sz w:val="24"/>
          <w:szCs w:val="24"/>
        </w:rPr>
      </w:pPr>
      <w:r w:rsidRPr="00004A28">
        <w:rPr>
          <w:rFonts w:ascii="Times New Roman" w:hAnsi="Times New Roman"/>
          <w:b/>
          <w:sz w:val="24"/>
          <w:szCs w:val="24"/>
        </w:rPr>
        <w:t>En este año continuamos con el apoyo técnico en la ejecución del Proyecto Piloto “Tratamiento Asistido por Medicamentos y Atención Integral al VIH Para Personas Usuarios de Opiáceos Experiencia de la República Dominicana”,</w:t>
      </w:r>
      <w:r w:rsidRPr="00004A28">
        <w:rPr>
          <w:rFonts w:ascii="Times New Roman" w:hAnsi="Times New Roman"/>
          <w:sz w:val="24"/>
          <w:szCs w:val="24"/>
        </w:rPr>
        <w:t xml:space="preserve"> actividad continua, donde técnicos del CND están asignados tres días a la semana para recopilar información de participantes de la investigación.  Es realizado en el Centro de Atención Integral a las Dependencias</w:t>
      </w:r>
      <w:r>
        <w:rPr>
          <w:rFonts w:ascii="Times New Roman" w:hAnsi="Times New Roman"/>
          <w:sz w:val="24"/>
          <w:szCs w:val="24"/>
        </w:rPr>
        <w:t xml:space="preserve"> (</w:t>
      </w:r>
      <w:r w:rsidRPr="00004A28">
        <w:rPr>
          <w:rFonts w:ascii="Times New Roman" w:hAnsi="Times New Roman"/>
          <w:sz w:val="24"/>
          <w:szCs w:val="24"/>
        </w:rPr>
        <w:t>CAID</w:t>
      </w:r>
      <w:r>
        <w:rPr>
          <w:rFonts w:ascii="Times New Roman" w:hAnsi="Times New Roman"/>
          <w:sz w:val="24"/>
          <w:szCs w:val="24"/>
        </w:rPr>
        <w:t>EP) en el</w:t>
      </w:r>
      <w:r w:rsidRPr="00004A28">
        <w:rPr>
          <w:rFonts w:ascii="Times New Roman" w:hAnsi="Times New Roman"/>
          <w:sz w:val="24"/>
          <w:szCs w:val="24"/>
        </w:rPr>
        <w:t xml:space="preserve"> Hospital Dr.  Francisco Moscoso Puello.</w:t>
      </w:r>
    </w:p>
    <w:p w:rsidR="002855F2" w:rsidRPr="00727139" w:rsidRDefault="002855F2" w:rsidP="00F40C70">
      <w:pPr>
        <w:pStyle w:val="Prrafodelista"/>
        <w:numPr>
          <w:ilvl w:val="0"/>
          <w:numId w:val="19"/>
        </w:numPr>
        <w:shd w:val="clear" w:color="auto" w:fill="FFFFFF"/>
        <w:spacing w:before="100" w:beforeAutospacing="1" w:line="480" w:lineRule="auto"/>
        <w:jc w:val="both"/>
        <w:rPr>
          <w:rFonts w:ascii="Times New Roman" w:hAnsi="Times New Roman"/>
          <w:b/>
          <w:sz w:val="24"/>
          <w:szCs w:val="24"/>
        </w:rPr>
      </w:pPr>
      <w:r w:rsidRPr="00004A28">
        <w:rPr>
          <w:rFonts w:ascii="Times New Roman" w:hAnsi="Times New Roman"/>
          <w:b/>
          <w:sz w:val="24"/>
          <w:szCs w:val="24"/>
        </w:rPr>
        <w:t>Evaluación Proyecto Piloto Tratamiento Médico Asistido con Suboxone en la República Dominicana.</w:t>
      </w:r>
      <w:r w:rsidR="00727139">
        <w:rPr>
          <w:rFonts w:ascii="Times New Roman" w:hAnsi="Times New Roman"/>
          <w:b/>
          <w:sz w:val="24"/>
          <w:szCs w:val="24"/>
        </w:rPr>
        <w:t xml:space="preserve">  </w:t>
      </w:r>
      <w:r w:rsidRPr="00727139">
        <w:rPr>
          <w:rFonts w:ascii="Times New Roman" w:hAnsi="Times New Roman"/>
          <w:sz w:val="24"/>
          <w:szCs w:val="24"/>
        </w:rPr>
        <w:t>Con el propósito de determinar el cumplimiento de los objetivos del Proyecto Piloto Tratamiento Médico Asistido con Suboxone en la República Dominicana, inició la primera fase de captación de los participantes el 10 de julio del 2017, iniciando entonces con el proceso de evaluación el 26 del referido mes, según el tiempo establecido en el Protocolo de Atención. </w:t>
      </w:r>
    </w:p>
    <w:p w:rsidR="00727139" w:rsidRPr="00727139" w:rsidRDefault="00727139" w:rsidP="00727139">
      <w:pPr>
        <w:pStyle w:val="Prrafodelista"/>
        <w:shd w:val="clear" w:color="auto" w:fill="FFFFFF"/>
        <w:spacing w:before="100" w:beforeAutospacing="1" w:line="480" w:lineRule="auto"/>
        <w:ind w:firstLine="0"/>
        <w:jc w:val="both"/>
        <w:rPr>
          <w:rFonts w:ascii="Times New Roman" w:hAnsi="Times New Roman"/>
          <w:b/>
          <w:sz w:val="24"/>
          <w:szCs w:val="24"/>
        </w:rPr>
      </w:pPr>
    </w:p>
    <w:p w:rsidR="002855F2" w:rsidRPr="000E25C2" w:rsidRDefault="002855F2" w:rsidP="000E25C2">
      <w:pPr>
        <w:pStyle w:val="Prrafodelista"/>
        <w:shd w:val="clear" w:color="auto" w:fill="FFFFFF"/>
        <w:spacing w:before="100" w:beforeAutospacing="1" w:line="480" w:lineRule="auto"/>
        <w:ind w:left="709" w:firstLine="0"/>
        <w:jc w:val="both"/>
        <w:rPr>
          <w:rFonts w:ascii="Times New Roman" w:hAnsi="Times New Roman"/>
          <w:sz w:val="24"/>
          <w:szCs w:val="24"/>
        </w:rPr>
      </w:pPr>
      <w:r w:rsidRPr="00004A28">
        <w:rPr>
          <w:rFonts w:ascii="Times New Roman" w:hAnsi="Times New Roman"/>
          <w:sz w:val="24"/>
          <w:szCs w:val="24"/>
        </w:rPr>
        <w:t xml:space="preserve">Este piloto se está implementando en el Centro de Atención Integral a las Dependencias con el apoyo financiero de la Open Society Fundation y el apoyo técnico del Centro de Investigación Sociomédica (CIES), Escuela Graduada de Salud </w:t>
      </w:r>
      <w:r w:rsidRPr="00004A28">
        <w:rPr>
          <w:rFonts w:ascii="Times New Roman" w:hAnsi="Times New Roman"/>
          <w:sz w:val="24"/>
          <w:szCs w:val="24"/>
        </w:rPr>
        <w:lastRenderedPageBreak/>
        <w:t>Pública, Recinto de Ciencias Médicas de la Universidad de Puerto Rico, con el fin de demostrar la viabilidad de poder ofrecer este tratamiento en nuestro país, así como también, demostrar los resultados alcanzados.</w:t>
      </w:r>
      <w:r w:rsidR="000E25C2">
        <w:rPr>
          <w:rFonts w:ascii="Times New Roman" w:hAnsi="Times New Roman"/>
          <w:sz w:val="24"/>
          <w:szCs w:val="24"/>
        </w:rPr>
        <w:t xml:space="preserve">  </w:t>
      </w:r>
      <w:r w:rsidRPr="000E25C2">
        <w:rPr>
          <w:rFonts w:ascii="Times New Roman" w:hAnsi="Times New Roman"/>
          <w:sz w:val="24"/>
          <w:szCs w:val="24"/>
        </w:rPr>
        <w:t>La meta de la evaluación del proyecto piloto es obtener información válida y sistemática que pueda ayudar a determinar el valor del programa asistido con buprenorfina e informar políticas públicas para expandir el acceso a este tipo de servicio para personas con uso problemático de opiáceos que están en riesgo de contagio con VIH y otras condi</w:t>
      </w:r>
      <w:r w:rsidR="000E25C2">
        <w:rPr>
          <w:rFonts w:ascii="Times New Roman" w:hAnsi="Times New Roman"/>
          <w:sz w:val="24"/>
          <w:szCs w:val="24"/>
        </w:rPr>
        <w:t>ciones de salud.</w:t>
      </w:r>
    </w:p>
    <w:p w:rsidR="00727139" w:rsidRDefault="00727139" w:rsidP="00727139">
      <w:pPr>
        <w:spacing w:line="360" w:lineRule="auto"/>
        <w:jc w:val="both"/>
        <w:rPr>
          <w:rFonts w:ascii="Times New Roman" w:hAnsi="Times New Roman"/>
          <w:b/>
          <w:sz w:val="24"/>
          <w:szCs w:val="24"/>
        </w:rPr>
      </w:pPr>
    </w:p>
    <w:p w:rsidR="00727139" w:rsidRPr="00727139" w:rsidRDefault="002855F2" w:rsidP="00196C99">
      <w:pPr>
        <w:spacing w:line="480" w:lineRule="auto"/>
        <w:jc w:val="both"/>
        <w:rPr>
          <w:rFonts w:ascii="Times New Roman" w:hAnsi="Times New Roman"/>
          <w:b/>
          <w:sz w:val="24"/>
          <w:szCs w:val="24"/>
        </w:rPr>
      </w:pPr>
      <w:r w:rsidRPr="00727139">
        <w:rPr>
          <w:rFonts w:ascii="Times New Roman" w:hAnsi="Times New Roman"/>
          <w:b/>
          <w:sz w:val="24"/>
          <w:szCs w:val="24"/>
        </w:rPr>
        <w:t>Jornadas de capacitación continúa</w:t>
      </w:r>
    </w:p>
    <w:p w:rsidR="00727139" w:rsidRPr="00D21009" w:rsidRDefault="002855F2" w:rsidP="00F40C70">
      <w:pPr>
        <w:pStyle w:val="Prrafodelista"/>
        <w:numPr>
          <w:ilvl w:val="0"/>
          <w:numId w:val="47"/>
        </w:numPr>
        <w:spacing w:line="480" w:lineRule="auto"/>
        <w:jc w:val="both"/>
        <w:rPr>
          <w:rFonts w:ascii="Times New Roman" w:hAnsi="Times New Roman"/>
          <w:sz w:val="24"/>
          <w:szCs w:val="24"/>
        </w:rPr>
      </w:pPr>
      <w:r w:rsidRPr="00727139">
        <w:rPr>
          <w:rFonts w:ascii="Times New Roman" w:hAnsi="Times New Roman"/>
          <w:sz w:val="24"/>
          <w:szCs w:val="24"/>
        </w:rPr>
        <w:t>Conversatorios: se realizaron 9 conversatorios sobre Drogas, comportamiento y calidad de vida, en la cárcel de La Victoria, sensibilizando a 540 internos</w:t>
      </w:r>
      <w:r w:rsidR="000E25C2">
        <w:rPr>
          <w:rFonts w:ascii="Times New Roman" w:hAnsi="Times New Roman"/>
          <w:sz w:val="24"/>
          <w:szCs w:val="24"/>
        </w:rPr>
        <w:t>.</w:t>
      </w:r>
    </w:p>
    <w:p w:rsidR="00727139" w:rsidRPr="00D21009" w:rsidRDefault="002863D4" w:rsidP="00F40C70">
      <w:pPr>
        <w:pStyle w:val="Prrafodelista"/>
        <w:numPr>
          <w:ilvl w:val="0"/>
          <w:numId w:val="47"/>
        </w:numPr>
        <w:spacing w:line="480" w:lineRule="auto"/>
        <w:jc w:val="both"/>
        <w:rPr>
          <w:rFonts w:ascii="Times New Roman" w:hAnsi="Times New Roman"/>
          <w:sz w:val="24"/>
          <w:szCs w:val="24"/>
        </w:rPr>
      </w:pPr>
      <w:r>
        <w:rPr>
          <w:rFonts w:ascii="Times New Roman" w:hAnsi="Times New Roman"/>
          <w:sz w:val="24"/>
          <w:szCs w:val="24"/>
          <w:lang w:val="es-ES"/>
        </w:rPr>
        <w:t>S</w:t>
      </w:r>
      <w:r w:rsidR="002855F2" w:rsidRPr="00727139">
        <w:rPr>
          <w:rFonts w:ascii="Times New Roman" w:hAnsi="Times New Roman"/>
          <w:sz w:val="24"/>
          <w:szCs w:val="24"/>
        </w:rPr>
        <w:t xml:space="preserve">e realizaron las visitas  de supervisión a centros de tratamientos que reciben fondos de la Ley 50-88, ASCAYD, Fundación Ciudades de Refugio,  Guarabi, RD;  Ministerio Evangélico Carcelario  Rescatando Adictos para Cristo, </w:t>
      </w:r>
      <w:r>
        <w:rPr>
          <w:rFonts w:ascii="Times New Roman" w:hAnsi="Times New Roman"/>
          <w:sz w:val="24"/>
          <w:szCs w:val="24"/>
        </w:rPr>
        <w:t>Fundación Casa de Restauración y</w:t>
      </w:r>
      <w:r w:rsidR="002855F2" w:rsidRPr="00727139">
        <w:rPr>
          <w:rFonts w:ascii="Times New Roman" w:hAnsi="Times New Roman"/>
          <w:sz w:val="24"/>
          <w:szCs w:val="24"/>
        </w:rPr>
        <w:t xml:space="preserve"> Rehabilitación Dios es Fiel,  Fundación Centro de Solidaridad de Santo Domingo Proyecto Hombre, Reto a la Juventud,  Casa del Alfarero, Centro de Restauración Gabaón, Fundación Albergue de Esperanza,  Ministerio en Cristo se Puede y Comunidad Terapéutica </w:t>
      </w:r>
      <w:r w:rsidR="00727139">
        <w:rPr>
          <w:rFonts w:ascii="Times New Roman" w:hAnsi="Times New Roman"/>
          <w:sz w:val="24"/>
          <w:szCs w:val="24"/>
        </w:rPr>
        <w:t>Hermanos Unidos en Cristo –HUEC.</w:t>
      </w:r>
    </w:p>
    <w:p w:rsidR="00196C99" w:rsidRPr="000E25C2" w:rsidRDefault="002855F2" w:rsidP="00F40C70">
      <w:pPr>
        <w:pStyle w:val="Prrafodelista"/>
        <w:numPr>
          <w:ilvl w:val="0"/>
          <w:numId w:val="47"/>
        </w:numPr>
        <w:spacing w:line="480" w:lineRule="auto"/>
        <w:jc w:val="both"/>
        <w:rPr>
          <w:rFonts w:ascii="Times New Roman" w:hAnsi="Times New Roman"/>
          <w:sz w:val="24"/>
          <w:szCs w:val="24"/>
        </w:rPr>
      </w:pPr>
      <w:r w:rsidRPr="002863D4">
        <w:rPr>
          <w:rFonts w:ascii="Times New Roman" w:hAnsi="Times New Roman"/>
          <w:sz w:val="24"/>
          <w:szCs w:val="24"/>
        </w:rPr>
        <w:t>Apoyo al equipo de la Escuela Graduada de Salud Pública del Recinto de Ciencias de la Universidad de Puerto Rico (UPR), en la presentación de los resultados y primeros hallazgos de la Investigación del Proyecto Piloto para Usuarios de Heroína con Tratamiento M</w:t>
      </w:r>
      <w:r w:rsidR="002863D4" w:rsidRPr="002863D4">
        <w:rPr>
          <w:rFonts w:ascii="Times New Roman" w:hAnsi="Times New Roman"/>
          <w:sz w:val="24"/>
          <w:szCs w:val="24"/>
        </w:rPr>
        <w:t>édico Asistido</w:t>
      </w:r>
      <w:r w:rsidR="000E25C2">
        <w:rPr>
          <w:rFonts w:ascii="Times New Roman" w:hAnsi="Times New Roman"/>
          <w:sz w:val="24"/>
          <w:szCs w:val="24"/>
        </w:rPr>
        <w:t>.</w:t>
      </w:r>
    </w:p>
    <w:p w:rsidR="002855F2" w:rsidRPr="000E25C2" w:rsidRDefault="002855F2" w:rsidP="002855F2">
      <w:pPr>
        <w:spacing w:line="480" w:lineRule="auto"/>
        <w:jc w:val="both"/>
        <w:rPr>
          <w:rFonts w:ascii="Times New Roman" w:hAnsi="Times New Roman"/>
          <w:b/>
          <w:color w:val="000000" w:themeColor="text1"/>
          <w:sz w:val="28"/>
          <w:szCs w:val="28"/>
        </w:rPr>
      </w:pPr>
      <w:r w:rsidRPr="000E25C2">
        <w:rPr>
          <w:rFonts w:ascii="Times New Roman" w:hAnsi="Times New Roman"/>
          <w:b/>
          <w:color w:val="000000" w:themeColor="text1"/>
          <w:sz w:val="28"/>
          <w:szCs w:val="28"/>
        </w:rPr>
        <w:lastRenderedPageBreak/>
        <w:t>DEPARTAMENTO DE RELACIONES INTERNACIONALES</w:t>
      </w:r>
    </w:p>
    <w:p w:rsidR="002855F2" w:rsidRDefault="002855F2" w:rsidP="002855F2">
      <w:pPr>
        <w:spacing w:line="480" w:lineRule="auto"/>
        <w:ind w:firstLine="708"/>
        <w:jc w:val="both"/>
        <w:rPr>
          <w:rFonts w:ascii="Times New Roman" w:hAnsi="Times New Roman" w:cs="Times New Roman"/>
          <w:sz w:val="24"/>
          <w:szCs w:val="24"/>
        </w:rPr>
      </w:pPr>
    </w:p>
    <w:p w:rsidR="002855F2" w:rsidRPr="009425A0" w:rsidRDefault="002855F2" w:rsidP="002855F2">
      <w:pPr>
        <w:spacing w:line="480" w:lineRule="auto"/>
        <w:ind w:firstLine="708"/>
        <w:jc w:val="both"/>
        <w:rPr>
          <w:rFonts w:ascii="Times New Roman" w:hAnsi="Times New Roman" w:cs="Times New Roman"/>
          <w:sz w:val="24"/>
          <w:szCs w:val="24"/>
        </w:rPr>
      </w:pPr>
      <w:r w:rsidRPr="004D452C">
        <w:rPr>
          <w:rFonts w:ascii="Times New Roman" w:hAnsi="Times New Roman" w:cs="Times New Roman"/>
          <w:sz w:val="24"/>
          <w:szCs w:val="24"/>
        </w:rPr>
        <w:t>El Departamento de Relaciones  Internacionales se encarga de la coordinación interinstitucional entre el Consejo Nacional de Drogas, las instituciones del Estado, Ong´s y Sociedad Civil,  así como coordinar las acciones con los organismos internacionales</w:t>
      </w:r>
      <w:r>
        <w:rPr>
          <w:rFonts w:ascii="Times New Roman" w:hAnsi="Times New Roman" w:cs="Times New Roman"/>
          <w:sz w:val="24"/>
          <w:szCs w:val="24"/>
        </w:rPr>
        <w:t>,</w:t>
      </w:r>
      <w:r w:rsidRPr="004D452C">
        <w:rPr>
          <w:rFonts w:ascii="Times New Roman" w:hAnsi="Times New Roman" w:cs="Times New Roman"/>
          <w:sz w:val="24"/>
          <w:szCs w:val="24"/>
        </w:rPr>
        <w:t xml:space="preserve"> como son: </w:t>
      </w:r>
      <w:r w:rsidRPr="00C403A0">
        <w:rPr>
          <w:rFonts w:ascii="Times New Roman" w:hAnsi="Times New Roman" w:cs="Times New Roman"/>
          <w:sz w:val="24"/>
          <w:szCs w:val="24"/>
        </w:rPr>
        <w:t>La Comisión Interamericana para el Control del Abuso de Drogas (CICAD), Organismo de la Organización de Estado Americano (OEA), el Mecanismo de Evaluación Multilateral (MEM), la Oficina de la Naciones Unidas contra la Droga y el Delito (UNODC)</w:t>
      </w:r>
      <w:r>
        <w:rPr>
          <w:rFonts w:ascii="Times New Roman" w:hAnsi="Times New Roman" w:cs="Times New Roman"/>
          <w:sz w:val="24"/>
          <w:szCs w:val="24"/>
        </w:rPr>
        <w:t>,</w:t>
      </w:r>
      <w:r w:rsidRPr="00C403A0">
        <w:rPr>
          <w:rFonts w:ascii="Times New Roman" w:hAnsi="Times New Roman" w:cs="Times New Roman"/>
          <w:sz w:val="24"/>
          <w:szCs w:val="24"/>
        </w:rPr>
        <w:t xml:space="preserve"> la</w:t>
      </w:r>
      <w:r>
        <w:rPr>
          <w:rFonts w:ascii="Times New Roman" w:hAnsi="Times New Roman" w:cs="Times New Roman"/>
          <w:sz w:val="24"/>
          <w:szCs w:val="24"/>
        </w:rPr>
        <w:t xml:space="preserve"> </w:t>
      </w:r>
      <w:r w:rsidRPr="00C403A0">
        <w:rPr>
          <w:rFonts w:ascii="Times New Roman" w:hAnsi="Times New Roman" w:cs="Times New Roman"/>
          <w:sz w:val="24"/>
          <w:szCs w:val="24"/>
        </w:rPr>
        <w:t>Junta Internacional de Fiscaliz</w:t>
      </w:r>
      <w:r>
        <w:rPr>
          <w:rFonts w:ascii="Times New Roman" w:hAnsi="Times New Roman" w:cs="Times New Roman"/>
          <w:sz w:val="24"/>
          <w:szCs w:val="24"/>
        </w:rPr>
        <w:t>ación de Estupefacientes (JIFE) y el</w:t>
      </w:r>
      <w:r w:rsidRPr="00C403A0">
        <w:rPr>
          <w:rFonts w:ascii="Times New Roman" w:hAnsi="Times New Roman" w:cs="Times New Roman"/>
          <w:sz w:val="24"/>
          <w:szCs w:val="24"/>
        </w:rPr>
        <w:t xml:space="preserve"> Programa de Cooperación entre América Latina, e</w:t>
      </w:r>
      <w:r w:rsidRPr="004D452C">
        <w:rPr>
          <w:rFonts w:ascii="Times New Roman" w:hAnsi="Times New Roman" w:cs="Times New Roman"/>
          <w:sz w:val="24"/>
          <w:szCs w:val="24"/>
        </w:rPr>
        <w:t>l Caribe y la Unión Europea (COPOLAD).  Igualmente, coordina las diferentes capacitaciones, conferencias, taller</w:t>
      </w:r>
      <w:r>
        <w:rPr>
          <w:rFonts w:ascii="Times New Roman" w:hAnsi="Times New Roman" w:cs="Times New Roman"/>
          <w:sz w:val="24"/>
          <w:szCs w:val="24"/>
        </w:rPr>
        <w:t>es, y reuniones internacionales</w:t>
      </w:r>
      <w:r w:rsidRPr="004D452C">
        <w:rPr>
          <w:rFonts w:ascii="Times New Roman" w:hAnsi="Times New Roman" w:cs="Times New Roman"/>
          <w:sz w:val="24"/>
          <w:szCs w:val="24"/>
        </w:rPr>
        <w:t xml:space="preserve"> organizadas por los organismos internacion</w:t>
      </w:r>
      <w:r>
        <w:rPr>
          <w:rFonts w:ascii="Times New Roman" w:hAnsi="Times New Roman" w:cs="Times New Roman"/>
          <w:sz w:val="24"/>
          <w:szCs w:val="24"/>
        </w:rPr>
        <w:t>al</w:t>
      </w:r>
      <w:r w:rsidRPr="004D452C">
        <w:rPr>
          <w:rFonts w:ascii="Times New Roman" w:hAnsi="Times New Roman" w:cs="Times New Roman"/>
          <w:sz w:val="24"/>
          <w:szCs w:val="24"/>
        </w:rPr>
        <w:t xml:space="preserve">es.  Dichas acciones fueron </w:t>
      </w:r>
      <w:r>
        <w:rPr>
          <w:rFonts w:ascii="Times New Roman" w:hAnsi="Times New Roman" w:cs="Times New Roman"/>
          <w:sz w:val="24"/>
          <w:szCs w:val="24"/>
        </w:rPr>
        <w:t xml:space="preserve">coordinadas de acuerdo </w:t>
      </w:r>
      <w:r w:rsidRPr="004D452C">
        <w:rPr>
          <w:rFonts w:ascii="Times New Roman" w:hAnsi="Times New Roman" w:cs="Times New Roman"/>
          <w:sz w:val="24"/>
          <w:szCs w:val="24"/>
        </w:rPr>
        <w:t xml:space="preserve">a lo establecido </w:t>
      </w:r>
      <w:r w:rsidR="00856FEF">
        <w:rPr>
          <w:rFonts w:ascii="Times New Roman" w:hAnsi="Times New Roman" w:cs="Times New Roman"/>
          <w:color w:val="000000"/>
          <w:sz w:val="24"/>
          <w:szCs w:val="24"/>
        </w:rPr>
        <w:t>en el Plan Operativo A</w:t>
      </w:r>
      <w:r>
        <w:rPr>
          <w:rFonts w:ascii="Times New Roman" w:hAnsi="Times New Roman" w:cs="Times New Roman"/>
          <w:color w:val="000000"/>
          <w:sz w:val="24"/>
          <w:szCs w:val="24"/>
        </w:rPr>
        <w:t>nual 2018</w:t>
      </w:r>
      <w:r w:rsidRPr="004D452C">
        <w:rPr>
          <w:rFonts w:ascii="Times New Roman" w:hAnsi="Times New Roman" w:cs="Times New Roman"/>
          <w:color w:val="000000"/>
          <w:sz w:val="24"/>
          <w:szCs w:val="24"/>
        </w:rPr>
        <w:t>, desarrollando</w:t>
      </w:r>
      <w:r>
        <w:rPr>
          <w:rFonts w:ascii="Times New Roman" w:hAnsi="Times New Roman" w:cs="Times New Roman"/>
          <w:sz w:val="24"/>
          <w:szCs w:val="24"/>
        </w:rPr>
        <w:t xml:space="preserve"> las actividades conforme a las metas, logrando </w:t>
      </w:r>
      <w:r w:rsidRPr="004D452C">
        <w:rPr>
          <w:rFonts w:ascii="Times New Roman" w:hAnsi="Times New Roman" w:cs="Times New Roman"/>
          <w:sz w:val="24"/>
          <w:szCs w:val="24"/>
        </w:rPr>
        <w:t>l</w:t>
      </w:r>
      <w:r>
        <w:rPr>
          <w:rFonts w:ascii="Times New Roman" w:hAnsi="Times New Roman" w:cs="Times New Roman"/>
          <w:sz w:val="24"/>
          <w:szCs w:val="24"/>
        </w:rPr>
        <w:t xml:space="preserve">os mejores resultados de coordinación tanto </w:t>
      </w:r>
      <w:r w:rsidRPr="004D452C">
        <w:rPr>
          <w:rFonts w:ascii="Times New Roman" w:hAnsi="Times New Roman" w:cs="Times New Roman"/>
          <w:sz w:val="24"/>
          <w:szCs w:val="24"/>
        </w:rPr>
        <w:t xml:space="preserve">a nivel nacional como internacional, utilizando los elementos conceptuales e implementando las herramientas necesarias en el desempeño de nuestras funciones. </w:t>
      </w:r>
    </w:p>
    <w:p w:rsidR="002855F2" w:rsidRDefault="002855F2" w:rsidP="002855F2">
      <w:pPr>
        <w:autoSpaceDE w:val="0"/>
        <w:autoSpaceDN w:val="0"/>
        <w:adjustRightInd w:val="0"/>
        <w:spacing w:line="480" w:lineRule="auto"/>
        <w:jc w:val="both"/>
        <w:rPr>
          <w:rFonts w:ascii="Times New Roman" w:hAnsi="Times New Roman" w:cs="Times New Roman"/>
          <w:b/>
          <w:color w:val="000000"/>
          <w:sz w:val="24"/>
          <w:szCs w:val="24"/>
        </w:rPr>
      </w:pPr>
    </w:p>
    <w:p w:rsidR="002855F2" w:rsidRPr="009425A0" w:rsidRDefault="002855F2" w:rsidP="002855F2">
      <w:pPr>
        <w:autoSpaceDE w:val="0"/>
        <w:autoSpaceDN w:val="0"/>
        <w:adjustRightInd w:val="0"/>
        <w:spacing w:line="480" w:lineRule="auto"/>
        <w:jc w:val="both"/>
        <w:rPr>
          <w:rFonts w:ascii="Times New Roman" w:hAnsi="Times New Roman" w:cs="Times New Roman"/>
          <w:b/>
          <w:color w:val="000000"/>
          <w:sz w:val="24"/>
          <w:szCs w:val="24"/>
        </w:rPr>
      </w:pPr>
      <w:r w:rsidRPr="009425A0">
        <w:rPr>
          <w:rFonts w:ascii="Times New Roman" w:hAnsi="Times New Roman" w:cs="Times New Roman"/>
          <w:b/>
          <w:color w:val="000000"/>
          <w:sz w:val="24"/>
          <w:szCs w:val="24"/>
        </w:rPr>
        <w:t xml:space="preserve">Acciones desarrolladas </w:t>
      </w:r>
      <w:r w:rsidR="00D34198">
        <w:rPr>
          <w:rFonts w:ascii="Times New Roman" w:hAnsi="Times New Roman" w:cs="Times New Roman"/>
          <w:b/>
          <w:color w:val="000000"/>
          <w:sz w:val="24"/>
          <w:szCs w:val="24"/>
        </w:rPr>
        <w:t>en el año 2019</w:t>
      </w:r>
      <w:r w:rsidRPr="009425A0">
        <w:rPr>
          <w:rFonts w:ascii="Times New Roman" w:hAnsi="Times New Roman" w:cs="Times New Roman"/>
          <w:b/>
          <w:color w:val="000000"/>
          <w:sz w:val="24"/>
          <w:szCs w:val="24"/>
        </w:rPr>
        <w:t>:</w:t>
      </w:r>
    </w:p>
    <w:p w:rsidR="002855F2" w:rsidRDefault="002855F2" w:rsidP="00F40C70">
      <w:pPr>
        <w:pStyle w:val="Prrafodelista"/>
        <w:numPr>
          <w:ilvl w:val="0"/>
          <w:numId w:val="23"/>
        </w:numPr>
        <w:spacing w:line="480" w:lineRule="auto"/>
        <w:jc w:val="both"/>
        <w:rPr>
          <w:rFonts w:ascii="Times New Roman" w:hAnsi="Times New Roman"/>
          <w:sz w:val="24"/>
          <w:szCs w:val="24"/>
        </w:rPr>
      </w:pPr>
      <w:r>
        <w:rPr>
          <w:rFonts w:ascii="Times New Roman" w:hAnsi="Times New Roman"/>
          <w:sz w:val="24"/>
          <w:szCs w:val="24"/>
        </w:rPr>
        <w:t>Coordinación con los d</w:t>
      </w:r>
      <w:r w:rsidRPr="009425A0">
        <w:rPr>
          <w:rFonts w:ascii="Times New Roman" w:hAnsi="Times New Roman"/>
          <w:sz w:val="24"/>
          <w:szCs w:val="24"/>
        </w:rPr>
        <w:t>iferentes Ministerios y Direcciones para captación de estadísticas en materia de uso, distribución, tráfico de drogas controladas, lavado de activos, procesos judiciales.</w:t>
      </w:r>
    </w:p>
    <w:p w:rsidR="00D34198" w:rsidRPr="009425A0" w:rsidRDefault="00D34198" w:rsidP="00D34198">
      <w:pPr>
        <w:pStyle w:val="Prrafodelista"/>
        <w:spacing w:line="480" w:lineRule="auto"/>
        <w:ind w:left="644" w:firstLine="0"/>
        <w:jc w:val="both"/>
        <w:rPr>
          <w:rFonts w:ascii="Times New Roman" w:hAnsi="Times New Roman"/>
          <w:sz w:val="24"/>
          <w:szCs w:val="24"/>
        </w:rPr>
      </w:pPr>
    </w:p>
    <w:p w:rsidR="00D34198" w:rsidRPr="000E25C2" w:rsidRDefault="00D34198" w:rsidP="00F40C70">
      <w:pPr>
        <w:numPr>
          <w:ilvl w:val="0"/>
          <w:numId w:val="23"/>
        </w:num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Participación activa en reuniones de seguimiento en la Mesa de Recomendaciones del UNGASS, Estrategia nacional sobre Drogas desde una perspectiva de Derechos Humanos.  Conformada como mesa de trabajo para elaborar posible </w:t>
      </w:r>
      <w:r w:rsidR="000E25C2">
        <w:rPr>
          <w:rFonts w:ascii="Times New Roman" w:hAnsi="Times New Roman" w:cs="Times New Roman"/>
          <w:sz w:val="24"/>
          <w:szCs w:val="24"/>
        </w:rPr>
        <w:t>modificación a la Ley No. 50-88.</w:t>
      </w:r>
    </w:p>
    <w:p w:rsidR="00D34198" w:rsidRPr="000E25C2" w:rsidRDefault="00020614" w:rsidP="00F40C70">
      <w:pPr>
        <w:pStyle w:val="Prrafodelista"/>
        <w:numPr>
          <w:ilvl w:val="0"/>
          <w:numId w:val="23"/>
        </w:numPr>
        <w:autoSpaceDE w:val="0"/>
        <w:autoSpaceDN w:val="0"/>
        <w:adjustRightInd w:val="0"/>
        <w:spacing w:line="480" w:lineRule="auto"/>
        <w:jc w:val="both"/>
        <w:rPr>
          <w:rFonts w:ascii="Times New Roman" w:hAnsi="Times New Roman"/>
          <w:sz w:val="24"/>
          <w:szCs w:val="24"/>
          <w:lang w:val="es-ES"/>
        </w:rPr>
      </w:pPr>
      <w:r>
        <w:rPr>
          <w:rFonts w:ascii="Times New Roman" w:hAnsi="Times New Roman"/>
          <w:sz w:val="24"/>
          <w:szCs w:val="24"/>
          <w:lang w:val="es-ES"/>
        </w:rPr>
        <w:t>Coordinación</w:t>
      </w:r>
      <w:r w:rsidR="00DD0351">
        <w:rPr>
          <w:rFonts w:ascii="Times New Roman" w:hAnsi="Times New Roman"/>
          <w:sz w:val="24"/>
          <w:szCs w:val="24"/>
          <w:lang w:val="es-ES"/>
        </w:rPr>
        <w:t xml:space="preserve"> y seguimiento los requerimientos de información trimestral y anual de las estadísticas de Sustancias Psicoactivas y Precursores, </w:t>
      </w:r>
      <w:r>
        <w:rPr>
          <w:rFonts w:ascii="Times New Roman" w:hAnsi="Times New Roman"/>
          <w:sz w:val="24"/>
          <w:szCs w:val="24"/>
          <w:lang w:val="es-ES"/>
        </w:rPr>
        <w:t>conforme</w:t>
      </w:r>
      <w:r w:rsidR="00DD0351">
        <w:rPr>
          <w:rFonts w:ascii="Times New Roman" w:hAnsi="Times New Roman"/>
          <w:sz w:val="24"/>
          <w:szCs w:val="24"/>
          <w:lang w:val="es-ES"/>
        </w:rPr>
        <w:t xml:space="preserve"> a las </w:t>
      </w:r>
      <w:r>
        <w:rPr>
          <w:rFonts w:ascii="Times New Roman" w:hAnsi="Times New Roman"/>
          <w:sz w:val="24"/>
          <w:szCs w:val="24"/>
          <w:lang w:val="es-ES"/>
        </w:rPr>
        <w:t>Convenciones</w:t>
      </w:r>
      <w:r w:rsidR="00DD0351">
        <w:rPr>
          <w:rFonts w:ascii="Times New Roman" w:hAnsi="Times New Roman"/>
          <w:sz w:val="24"/>
          <w:szCs w:val="24"/>
          <w:lang w:val="es-ES"/>
        </w:rPr>
        <w:t xml:space="preserve"> de 1971 y 1988, requeridas por la Junta de </w:t>
      </w:r>
      <w:r>
        <w:rPr>
          <w:rFonts w:ascii="Times New Roman" w:hAnsi="Times New Roman"/>
          <w:sz w:val="24"/>
          <w:szCs w:val="24"/>
          <w:lang w:val="es-ES"/>
        </w:rPr>
        <w:t>Fiscalización</w:t>
      </w:r>
      <w:r w:rsidR="00DD0351">
        <w:rPr>
          <w:rFonts w:ascii="Times New Roman" w:hAnsi="Times New Roman"/>
          <w:sz w:val="24"/>
          <w:szCs w:val="24"/>
          <w:lang w:val="es-ES"/>
        </w:rPr>
        <w:t xml:space="preserve"> de Estupefacientes (JIFE), desarrollando acciones conjuntas con la </w:t>
      </w:r>
      <w:r>
        <w:rPr>
          <w:rFonts w:ascii="Times New Roman" w:hAnsi="Times New Roman"/>
          <w:sz w:val="24"/>
          <w:szCs w:val="24"/>
          <w:lang w:val="es-ES"/>
        </w:rPr>
        <w:t>Dirección</w:t>
      </w:r>
      <w:r w:rsidR="00DD0351">
        <w:rPr>
          <w:rFonts w:ascii="Times New Roman" w:hAnsi="Times New Roman"/>
          <w:sz w:val="24"/>
          <w:szCs w:val="24"/>
          <w:lang w:val="es-ES"/>
        </w:rPr>
        <w:t xml:space="preserve"> Nacional de Control de Drogas (DNCD), el Ministerio de Salud Pública (MSP) y otras instituciones</w:t>
      </w:r>
      <w:r>
        <w:rPr>
          <w:rFonts w:ascii="Times New Roman" w:hAnsi="Times New Roman"/>
          <w:sz w:val="24"/>
          <w:szCs w:val="24"/>
          <w:lang w:val="es-ES"/>
        </w:rPr>
        <w:t xml:space="preserve"> estatales procurando que las mismas sean remitidas al Consejo Nacional de Drogas en tiempo hábil de tal manera que puedan ser enviadas al organismo que las ha s</w:t>
      </w:r>
      <w:r w:rsidR="000E25C2">
        <w:rPr>
          <w:rFonts w:ascii="Times New Roman" w:hAnsi="Times New Roman"/>
          <w:sz w:val="24"/>
          <w:szCs w:val="24"/>
          <w:lang w:val="es-ES"/>
        </w:rPr>
        <w:t>olicitado en el plazo requerido.</w:t>
      </w:r>
    </w:p>
    <w:p w:rsidR="00D34198" w:rsidRPr="00D34198" w:rsidRDefault="00D34198" w:rsidP="00D34198">
      <w:pPr>
        <w:pStyle w:val="Prrafodelista"/>
        <w:rPr>
          <w:rFonts w:ascii="Times New Roman" w:hAnsi="Times New Roman"/>
          <w:sz w:val="24"/>
          <w:szCs w:val="24"/>
          <w:lang w:val="es-ES"/>
        </w:rPr>
      </w:pPr>
    </w:p>
    <w:p w:rsidR="00D34198" w:rsidRPr="000E25C2" w:rsidRDefault="002855F2" w:rsidP="00F40C70">
      <w:pPr>
        <w:pStyle w:val="Prrafodelista"/>
        <w:numPr>
          <w:ilvl w:val="0"/>
          <w:numId w:val="23"/>
        </w:numPr>
        <w:autoSpaceDE w:val="0"/>
        <w:autoSpaceDN w:val="0"/>
        <w:adjustRightInd w:val="0"/>
        <w:spacing w:line="480" w:lineRule="auto"/>
        <w:jc w:val="both"/>
        <w:rPr>
          <w:rFonts w:ascii="Times New Roman" w:hAnsi="Times New Roman"/>
          <w:sz w:val="24"/>
          <w:szCs w:val="24"/>
          <w:lang w:val="es-ES"/>
        </w:rPr>
      </w:pPr>
      <w:r w:rsidRPr="009425A0">
        <w:rPr>
          <w:rFonts w:ascii="Times New Roman" w:hAnsi="Times New Roman"/>
          <w:sz w:val="24"/>
          <w:szCs w:val="24"/>
          <w:lang w:val="es-ES"/>
        </w:rPr>
        <w:t>Coordinación y Seguimiento a los requerimientos de la Oficina de la Naciones Unidas co</w:t>
      </w:r>
      <w:r>
        <w:rPr>
          <w:rFonts w:ascii="Times New Roman" w:hAnsi="Times New Roman"/>
          <w:sz w:val="24"/>
          <w:szCs w:val="24"/>
          <w:lang w:val="es-ES"/>
        </w:rPr>
        <w:t>ntra la Droga y el Delito</w:t>
      </w:r>
      <w:r w:rsidRPr="009425A0">
        <w:rPr>
          <w:rFonts w:ascii="Times New Roman" w:hAnsi="Times New Roman"/>
          <w:b/>
          <w:sz w:val="24"/>
          <w:szCs w:val="24"/>
          <w:lang w:val="es-ES"/>
        </w:rPr>
        <w:t>,</w:t>
      </w:r>
      <w:r w:rsidRPr="009425A0">
        <w:rPr>
          <w:rFonts w:ascii="Times New Roman" w:hAnsi="Times New Roman"/>
          <w:sz w:val="24"/>
          <w:szCs w:val="24"/>
          <w:lang w:val="es-ES"/>
        </w:rPr>
        <w:t xml:space="preserve"> remitiéndonos las solicitudes realizadas por los Gobiernos, conforme a lo establecido en la Convención de las Naciones Unidas contra el Tráfico Ilícito de Estupefacientes y Sustancias Sicotrópicas de 1988, sobre fiscalización</w:t>
      </w:r>
      <w:r w:rsidR="000E25C2">
        <w:rPr>
          <w:rFonts w:ascii="Times New Roman" w:hAnsi="Times New Roman"/>
          <w:sz w:val="24"/>
          <w:szCs w:val="24"/>
          <w:lang w:val="es-ES"/>
        </w:rPr>
        <w:t xml:space="preserve"> de ciertas sustancias.</w:t>
      </w:r>
    </w:p>
    <w:p w:rsidR="00020614" w:rsidRPr="000E25C2" w:rsidRDefault="00020614" w:rsidP="00F40C70">
      <w:pPr>
        <w:numPr>
          <w:ilvl w:val="0"/>
          <w:numId w:val="23"/>
        </w:num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través del personal </w:t>
      </w:r>
      <w:r w:rsidR="00770148">
        <w:rPr>
          <w:rFonts w:ascii="Times New Roman" w:hAnsi="Times New Roman" w:cs="Times New Roman"/>
          <w:sz w:val="24"/>
          <w:szCs w:val="24"/>
        </w:rPr>
        <w:t>Diplomático</w:t>
      </w:r>
      <w:r>
        <w:rPr>
          <w:rFonts w:ascii="Times New Roman" w:hAnsi="Times New Roman" w:cs="Times New Roman"/>
          <w:sz w:val="24"/>
          <w:szCs w:val="24"/>
        </w:rPr>
        <w:t xml:space="preserve"> de la República Dominicana acreditado como </w:t>
      </w:r>
      <w:r w:rsidR="00770148">
        <w:rPr>
          <w:rFonts w:ascii="Times New Roman" w:hAnsi="Times New Roman" w:cs="Times New Roman"/>
          <w:sz w:val="24"/>
          <w:szCs w:val="24"/>
        </w:rPr>
        <w:t>Misión</w:t>
      </w:r>
      <w:r>
        <w:rPr>
          <w:rFonts w:ascii="Times New Roman" w:hAnsi="Times New Roman" w:cs="Times New Roman"/>
          <w:sz w:val="24"/>
          <w:szCs w:val="24"/>
        </w:rPr>
        <w:t xml:space="preserve"> Permanente en Viena, </w:t>
      </w:r>
      <w:r w:rsidR="00770148">
        <w:rPr>
          <w:rFonts w:ascii="Times New Roman" w:hAnsi="Times New Roman" w:cs="Times New Roman"/>
          <w:sz w:val="24"/>
          <w:szCs w:val="24"/>
        </w:rPr>
        <w:t>Brúcelas</w:t>
      </w:r>
      <w:r>
        <w:rPr>
          <w:rFonts w:ascii="Times New Roman" w:hAnsi="Times New Roman" w:cs="Times New Roman"/>
          <w:sz w:val="24"/>
          <w:szCs w:val="24"/>
        </w:rPr>
        <w:t xml:space="preserve"> y Washington, D.C., coordinamos y damos seguimiento a reuniones, asambleas, convenciones y sesiones celebradas ante la Organización de Estados Americanos (OEA), la Organización de las Naciones Unidas (ONU) y la Junta Internacional de Fiscalización de Estupefacientes (JIFE).</w:t>
      </w:r>
      <w:r w:rsidR="002855F2" w:rsidRPr="009425A0">
        <w:rPr>
          <w:rFonts w:ascii="Times New Roman" w:hAnsi="Times New Roman" w:cs="Times New Roman"/>
          <w:sz w:val="24"/>
          <w:szCs w:val="24"/>
        </w:rPr>
        <w:t xml:space="preserve"> </w:t>
      </w:r>
    </w:p>
    <w:p w:rsidR="00020614" w:rsidRPr="000E25C2" w:rsidRDefault="00020614" w:rsidP="00F40C70">
      <w:pPr>
        <w:numPr>
          <w:ilvl w:val="0"/>
          <w:numId w:val="23"/>
        </w:num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Coordinación con el Ministerio de Relaciones Exteriores en la organización y participación en reuniones preparativas en el marco de la </w:t>
      </w:r>
      <w:r w:rsidRPr="00770148">
        <w:rPr>
          <w:rFonts w:ascii="Times New Roman" w:hAnsi="Times New Roman" w:cs="Times New Roman"/>
          <w:sz w:val="24"/>
          <w:szCs w:val="24"/>
        </w:rPr>
        <w:t xml:space="preserve">“IX Reunión del Grupo de Trabajo Técnico sobre la Prevención del Crimen, enfocada en la Juventud en Riesgo y Poblaciones Vulnerables de la Iniciativa de Seguridad de la Cuenca del Caribe (CBSI)”, </w:t>
      </w:r>
      <w:r>
        <w:rPr>
          <w:rFonts w:ascii="Times New Roman" w:hAnsi="Times New Roman" w:cs="Times New Roman"/>
          <w:sz w:val="24"/>
          <w:szCs w:val="24"/>
        </w:rPr>
        <w:t>celebrado del 11 al 13 de junio del 2019, en el Centro de Convenciones del Ministerio de Relaciones Exteriores.</w:t>
      </w:r>
    </w:p>
    <w:p w:rsidR="00020614" w:rsidRDefault="00AC1E50" w:rsidP="00F40C70">
      <w:pPr>
        <w:numPr>
          <w:ilvl w:val="0"/>
          <w:numId w:val="23"/>
        </w:num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Coordinación</w:t>
      </w:r>
      <w:r w:rsidR="00020614">
        <w:rPr>
          <w:rFonts w:ascii="Times New Roman" w:hAnsi="Times New Roman" w:cs="Times New Roman"/>
          <w:sz w:val="24"/>
          <w:szCs w:val="24"/>
        </w:rPr>
        <w:t xml:space="preserve"> y enlace para las capacitaciones, conferencias, talleres</w:t>
      </w:r>
      <w:r>
        <w:rPr>
          <w:rFonts w:ascii="Times New Roman" w:hAnsi="Times New Roman" w:cs="Times New Roman"/>
          <w:sz w:val="24"/>
          <w:szCs w:val="24"/>
        </w:rPr>
        <w:t xml:space="preserve"> y congresos ofrecidos por los organismos internacionales y en consecuencia elegir y evaluar a las personas tanto del Consejo Nacional de Drogas como de otra institución relacionada que califique con relación al tema a desarrollarse, y posterior elección conforme al perfil requerido para participar en el evento.  Para el año 2019 se coordinaron los siguientes viajes internacionales:</w:t>
      </w:r>
    </w:p>
    <w:p w:rsidR="002855F2" w:rsidRDefault="002855F2" w:rsidP="002855F2">
      <w:pPr>
        <w:pStyle w:val="Prrafodelista"/>
        <w:spacing w:line="480" w:lineRule="auto"/>
        <w:rPr>
          <w:rFonts w:ascii="Times New Roman" w:hAnsi="Times New Roman"/>
          <w:sz w:val="24"/>
          <w:szCs w:val="24"/>
        </w:rPr>
      </w:pPr>
    </w:p>
    <w:p w:rsidR="007C4201" w:rsidRPr="000E25C2" w:rsidRDefault="00634ADC" w:rsidP="00F40C70">
      <w:pPr>
        <w:pStyle w:val="Prrafodelista"/>
        <w:numPr>
          <w:ilvl w:val="0"/>
          <w:numId w:val="24"/>
        </w:numPr>
        <w:autoSpaceDE w:val="0"/>
        <w:autoSpaceDN w:val="0"/>
        <w:adjustRightInd w:val="0"/>
        <w:spacing w:line="480" w:lineRule="auto"/>
        <w:jc w:val="both"/>
        <w:rPr>
          <w:rFonts w:ascii="Times New Roman" w:hAnsi="Times New Roman"/>
          <w:sz w:val="24"/>
          <w:szCs w:val="24"/>
        </w:rPr>
      </w:pPr>
      <w:r>
        <w:rPr>
          <w:rFonts w:ascii="Times New Roman" w:hAnsi="Times New Roman"/>
          <w:b/>
          <w:sz w:val="24"/>
          <w:szCs w:val="24"/>
        </w:rPr>
        <w:t>Capacitación de Profesionales no especialista en la temática de drogas en los Sistema Nacionales de Salud”</w:t>
      </w:r>
      <w:r w:rsidR="002855F2">
        <w:rPr>
          <w:rFonts w:ascii="Times New Roman" w:hAnsi="Times New Roman"/>
          <w:sz w:val="24"/>
          <w:szCs w:val="24"/>
        </w:rPr>
        <w:t>,</w:t>
      </w:r>
      <w:r w:rsidR="002855F2" w:rsidRPr="009425A0">
        <w:rPr>
          <w:rFonts w:ascii="Times New Roman" w:hAnsi="Times New Roman"/>
          <w:sz w:val="24"/>
          <w:szCs w:val="24"/>
        </w:rPr>
        <w:t xml:space="preserve"> celebrada en </w:t>
      </w:r>
      <w:r>
        <w:rPr>
          <w:rFonts w:ascii="Times New Roman" w:hAnsi="Times New Roman"/>
          <w:sz w:val="24"/>
          <w:szCs w:val="24"/>
        </w:rPr>
        <w:t>el Centro de Formación Española en la Antigua, Guatemala los días 5 y 6 de marzo del 2019.</w:t>
      </w:r>
    </w:p>
    <w:p w:rsidR="007C4201" w:rsidRPr="000E25C2" w:rsidRDefault="00634ADC" w:rsidP="00F40C70">
      <w:pPr>
        <w:pStyle w:val="Prrafodelista"/>
        <w:numPr>
          <w:ilvl w:val="0"/>
          <w:numId w:val="24"/>
        </w:numPr>
        <w:autoSpaceDE w:val="0"/>
        <w:autoSpaceDN w:val="0"/>
        <w:adjustRightInd w:val="0"/>
        <w:spacing w:line="480" w:lineRule="auto"/>
        <w:jc w:val="both"/>
        <w:rPr>
          <w:rFonts w:ascii="Times New Roman" w:hAnsi="Times New Roman"/>
          <w:sz w:val="24"/>
          <w:szCs w:val="24"/>
        </w:rPr>
      </w:pPr>
      <w:r>
        <w:rPr>
          <w:rFonts w:ascii="Times New Roman" w:hAnsi="Times New Roman"/>
          <w:b/>
          <w:sz w:val="24"/>
          <w:szCs w:val="24"/>
        </w:rPr>
        <w:t xml:space="preserve">Segunda Sesión Plenaria de Redacción del </w:t>
      </w:r>
      <w:r w:rsidR="002855F2" w:rsidRPr="009425A0">
        <w:rPr>
          <w:rFonts w:ascii="Times New Roman" w:hAnsi="Times New Roman"/>
          <w:b/>
          <w:sz w:val="24"/>
          <w:szCs w:val="24"/>
        </w:rPr>
        <w:t xml:space="preserve">Grupo de </w:t>
      </w:r>
      <w:r>
        <w:rPr>
          <w:rFonts w:ascii="Times New Roman" w:hAnsi="Times New Roman"/>
          <w:b/>
          <w:sz w:val="24"/>
          <w:szCs w:val="24"/>
        </w:rPr>
        <w:t>Experto Gubernamentales (GEG) para la Séptima Ronda del Mecanismo de Evaluación Multilateral (MEM)</w:t>
      </w:r>
      <w:r w:rsidR="002855F2">
        <w:rPr>
          <w:rFonts w:ascii="Times New Roman" w:hAnsi="Times New Roman"/>
          <w:b/>
          <w:sz w:val="24"/>
          <w:szCs w:val="24"/>
        </w:rPr>
        <w:t>,</w:t>
      </w:r>
      <w:r w:rsidR="002855F2" w:rsidRPr="009425A0">
        <w:rPr>
          <w:rFonts w:ascii="Times New Roman" w:hAnsi="Times New Roman"/>
          <w:b/>
          <w:sz w:val="24"/>
          <w:szCs w:val="24"/>
        </w:rPr>
        <w:t xml:space="preserve"> </w:t>
      </w:r>
      <w:r w:rsidR="002855F2" w:rsidRPr="009425A0">
        <w:rPr>
          <w:rFonts w:ascii="Times New Roman" w:hAnsi="Times New Roman"/>
          <w:sz w:val="24"/>
          <w:szCs w:val="24"/>
        </w:rPr>
        <w:t xml:space="preserve">en </w:t>
      </w:r>
      <w:r>
        <w:rPr>
          <w:rFonts w:ascii="Times New Roman" w:hAnsi="Times New Roman"/>
          <w:sz w:val="24"/>
          <w:szCs w:val="24"/>
        </w:rPr>
        <w:t>Washington, Estados Unidos del 11 al 15 de marzo, 2019.</w:t>
      </w:r>
      <w:r w:rsidR="002855F2" w:rsidRPr="009425A0">
        <w:rPr>
          <w:rFonts w:ascii="Times New Roman" w:hAnsi="Times New Roman"/>
          <w:sz w:val="24"/>
          <w:szCs w:val="24"/>
        </w:rPr>
        <w:t xml:space="preserve">  </w:t>
      </w:r>
    </w:p>
    <w:p w:rsidR="007C4201" w:rsidRPr="000E25C2" w:rsidRDefault="002855F2" w:rsidP="00F40C70">
      <w:pPr>
        <w:pStyle w:val="Prrafodelista"/>
        <w:numPr>
          <w:ilvl w:val="0"/>
          <w:numId w:val="24"/>
        </w:numPr>
        <w:spacing w:after="200" w:line="480" w:lineRule="auto"/>
        <w:jc w:val="both"/>
        <w:rPr>
          <w:rFonts w:ascii="Times New Roman" w:hAnsi="Times New Roman"/>
          <w:sz w:val="24"/>
          <w:szCs w:val="24"/>
        </w:rPr>
      </w:pPr>
      <w:r w:rsidRPr="009425A0">
        <w:rPr>
          <w:rFonts w:ascii="Times New Roman" w:hAnsi="Times New Roman"/>
          <w:b/>
          <w:sz w:val="24"/>
          <w:szCs w:val="24"/>
        </w:rPr>
        <w:t xml:space="preserve">Taller </w:t>
      </w:r>
      <w:r w:rsidR="00C914A4">
        <w:rPr>
          <w:rFonts w:ascii="Times New Roman" w:hAnsi="Times New Roman"/>
          <w:b/>
          <w:sz w:val="24"/>
          <w:szCs w:val="24"/>
        </w:rPr>
        <w:t>Regional sobre Acceso a Sustancias Controladas con fines médicos</w:t>
      </w:r>
      <w:r w:rsidRPr="009425A0">
        <w:rPr>
          <w:rFonts w:ascii="Times New Roman" w:hAnsi="Times New Roman"/>
          <w:b/>
          <w:sz w:val="24"/>
          <w:szCs w:val="24"/>
        </w:rPr>
        <w:t xml:space="preserve">, </w:t>
      </w:r>
      <w:r w:rsidRPr="009425A0">
        <w:rPr>
          <w:rFonts w:ascii="Times New Roman" w:hAnsi="Times New Roman"/>
          <w:sz w:val="24"/>
          <w:szCs w:val="24"/>
        </w:rPr>
        <w:t xml:space="preserve">en </w:t>
      </w:r>
      <w:r w:rsidR="00C914A4">
        <w:rPr>
          <w:rFonts w:ascii="Times New Roman" w:hAnsi="Times New Roman"/>
          <w:sz w:val="24"/>
          <w:szCs w:val="24"/>
        </w:rPr>
        <w:t>la Ciudad de Panamá, República de Panamá del 25 al 28 de marzo, 2019.</w:t>
      </w:r>
    </w:p>
    <w:p w:rsidR="007C4201" w:rsidRPr="000E25C2" w:rsidRDefault="00C914A4" w:rsidP="00F40C70">
      <w:pPr>
        <w:pStyle w:val="Prrafodelista"/>
        <w:numPr>
          <w:ilvl w:val="0"/>
          <w:numId w:val="24"/>
        </w:numPr>
        <w:spacing w:after="200" w:line="480" w:lineRule="auto"/>
        <w:jc w:val="both"/>
        <w:rPr>
          <w:rFonts w:ascii="Times New Roman" w:hAnsi="Times New Roman"/>
          <w:sz w:val="24"/>
          <w:szCs w:val="24"/>
        </w:rPr>
      </w:pPr>
      <w:r>
        <w:rPr>
          <w:rFonts w:ascii="Times New Roman" w:hAnsi="Times New Roman"/>
          <w:b/>
          <w:sz w:val="24"/>
          <w:szCs w:val="24"/>
        </w:rPr>
        <w:lastRenderedPageBreak/>
        <w:t xml:space="preserve">3ͣ  </w:t>
      </w:r>
      <w:r w:rsidR="002855F2" w:rsidRPr="009425A0">
        <w:rPr>
          <w:rFonts w:ascii="Times New Roman" w:hAnsi="Times New Roman"/>
          <w:b/>
          <w:sz w:val="24"/>
          <w:szCs w:val="24"/>
        </w:rPr>
        <w:t xml:space="preserve">Reunión </w:t>
      </w:r>
      <w:r>
        <w:rPr>
          <w:rFonts w:ascii="Times New Roman" w:hAnsi="Times New Roman"/>
          <w:b/>
          <w:sz w:val="24"/>
          <w:szCs w:val="24"/>
        </w:rPr>
        <w:t>Anual de Observatorios Nacionales de Drogas</w:t>
      </w:r>
      <w:r w:rsidR="002855F2" w:rsidRPr="009425A0">
        <w:rPr>
          <w:rFonts w:ascii="Times New Roman" w:hAnsi="Times New Roman"/>
          <w:b/>
          <w:sz w:val="24"/>
          <w:szCs w:val="24"/>
        </w:rPr>
        <w:t>.</w:t>
      </w:r>
      <w:r w:rsidR="002855F2" w:rsidRPr="009425A0">
        <w:rPr>
          <w:rFonts w:ascii="Times New Roman" w:hAnsi="Times New Roman"/>
          <w:sz w:val="24"/>
          <w:szCs w:val="24"/>
        </w:rPr>
        <w:t xml:space="preserve"> </w:t>
      </w:r>
      <w:r w:rsidR="002855F2">
        <w:rPr>
          <w:rFonts w:ascii="Times New Roman" w:hAnsi="Times New Roman"/>
          <w:sz w:val="24"/>
          <w:szCs w:val="24"/>
        </w:rPr>
        <w:t>E</w:t>
      </w:r>
      <w:r w:rsidR="002855F2" w:rsidRPr="009425A0">
        <w:rPr>
          <w:rFonts w:ascii="Times New Roman" w:hAnsi="Times New Roman"/>
          <w:sz w:val="24"/>
          <w:szCs w:val="24"/>
        </w:rPr>
        <w:t xml:space="preserve">n </w:t>
      </w:r>
      <w:r>
        <w:rPr>
          <w:rFonts w:ascii="Times New Roman" w:hAnsi="Times New Roman"/>
          <w:sz w:val="24"/>
          <w:szCs w:val="24"/>
        </w:rPr>
        <w:t>la Ciudad de Praga, República Checa del 25 al 29 de marzo, 2019.</w:t>
      </w:r>
    </w:p>
    <w:p w:rsidR="007C4201" w:rsidRPr="000E25C2" w:rsidRDefault="00745535" w:rsidP="00F40C70">
      <w:pPr>
        <w:pStyle w:val="Prrafodelista"/>
        <w:numPr>
          <w:ilvl w:val="0"/>
          <w:numId w:val="24"/>
        </w:numPr>
        <w:spacing w:after="200" w:line="480" w:lineRule="auto"/>
        <w:jc w:val="both"/>
        <w:rPr>
          <w:rFonts w:ascii="Times New Roman" w:hAnsi="Times New Roman"/>
          <w:sz w:val="24"/>
          <w:szCs w:val="24"/>
        </w:rPr>
      </w:pPr>
      <w:r>
        <w:rPr>
          <w:rFonts w:ascii="Times New Roman" w:hAnsi="Times New Roman"/>
          <w:b/>
          <w:sz w:val="24"/>
          <w:szCs w:val="24"/>
        </w:rPr>
        <w:t>4t</w:t>
      </w:r>
      <w:r w:rsidR="002855F2" w:rsidRPr="009425A0">
        <w:rPr>
          <w:rFonts w:ascii="Times New Roman" w:hAnsi="Times New Roman"/>
          <w:b/>
          <w:sz w:val="24"/>
          <w:szCs w:val="24"/>
        </w:rPr>
        <w:t xml:space="preserve">a. Conferencia Anual COPOLAD </w:t>
      </w:r>
      <w:r>
        <w:rPr>
          <w:rFonts w:ascii="Times New Roman" w:hAnsi="Times New Roman"/>
          <w:b/>
          <w:sz w:val="24"/>
          <w:szCs w:val="24"/>
        </w:rPr>
        <w:t xml:space="preserve">y </w:t>
      </w:r>
      <w:r w:rsidR="002855F2" w:rsidRPr="009425A0">
        <w:rPr>
          <w:rFonts w:ascii="Times New Roman" w:hAnsi="Times New Roman"/>
          <w:b/>
          <w:sz w:val="24"/>
          <w:szCs w:val="24"/>
        </w:rPr>
        <w:t>XX</w:t>
      </w:r>
      <w:r>
        <w:rPr>
          <w:rFonts w:ascii="Times New Roman" w:hAnsi="Times New Roman"/>
          <w:b/>
          <w:sz w:val="24"/>
          <w:szCs w:val="24"/>
        </w:rPr>
        <w:t>I RAN CELAC-UE</w:t>
      </w:r>
      <w:r w:rsidR="002855F2" w:rsidRPr="009425A0">
        <w:rPr>
          <w:rFonts w:ascii="Times New Roman" w:hAnsi="Times New Roman"/>
          <w:b/>
          <w:sz w:val="24"/>
          <w:szCs w:val="24"/>
        </w:rPr>
        <w:t xml:space="preserve">, </w:t>
      </w:r>
      <w:r w:rsidR="002855F2" w:rsidRPr="009425A0">
        <w:rPr>
          <w:rFonts w:ascii="Times New Roman" w:hAnsi="Times New Roman"/>
          <w:sz w:val="24"/>
          <w:szCs w:val="24"/>
        </w:rPr>
        <w:t>en</w:t>
      </w:r>
      <w:r>
        <w:rPr>
          <w:rFonts w:ascii="Times New Roman" w:hAnsi="Times New Roman"/>
          <w:sz w:val="24"/>
          <w:szCs w:val="24"/>
        </w:rPr>
        <w:t xml:space="preserve"> la Ciudad de Paramaribo, Surinam, del 17 al 21 de junio, 2019.</w:t>
      </w:r>
      <w:r w:rsidR="002855F2" w:rsidRPr="009425A0">
        <w:rPr>
          <w:rFonts w:ascii="Times New Roman" w:hAnsi="Times New Roman"/>
          <w:sz w:val="24"/>
          <w:szCs w:val="24"/>
        </w:rPr>
        <w:t xml:space="preserve"> </w:t>
      </w:r>
    </w:p>
    <w:p w:rsidR="007C4201" w:rsidRPr="000E25C2" w:rsidRDefault="00745535" w:rsidP="00F40C70">
      <w:pPr>
        <w:pStyle w:val="Prrafodelista"/>
        <w:numPr>
          <w:ilvl w:val="0"/>
          <w:numId w:val="24"/>
        </w:numPr>
        <w:spacing w:after="200" w:line="480" w:lineRule="auto"/>
        <w:jc w:val="both"/>
        <w:rPr>
          <w:rFonts w:ascii="Times New Roman" w:hAnsi="Times New Roman"/>
          <w:b/>
          <w:sz w:val="24"/>
          <w:szCs w:val="24"/>
        </w:rPr>
      </w:pPr>
      <w:r>
        <w:rPr>
          <w:rFonts w:ascii="Times New Roman" w:hAnsi="Times New Roman"/>
          <w:b/>
          <w:sz w:val="24"/>
          <w:szCs w:val="24"/>
        </w:rPr>
        <w:t xml:space="preserve">Capacitación para Autoridades Nacionales Competentes de Países de Latinoamérica, </w:t>
      </w:r>
      <w:r w:rsidRPr="00745535">
        <w:rPr>
          <w:rFonts w:ascii="Times New Roman" w:hAnsi="Times New Roman"/>
          <w:sz w:val="24"/>
          <w:szCs w:val="24"/>
        </w:rPr>
        <w:t>en la Ciudad de Quito, Ecuador, del 3 al 6 de junio, 2019.</w:t>
      </w:r>
    </w:p>
    <w:p w:rsidR="007C4201" w:rsidRPr="000E25C2" w:rsidRDefault="00745535" w:rsidP="00F40C70">
      <w:pPr>
        <w:pStyle w:val="Prrafodelista"/>
        <w:numPr>
          <w:ilvl w:val="0"/>
          <w:numId w:val="24"/>
        </w:numPr>
        <w:spacing w:after="200" w:line="480" w:lineRule="auto"/>
        <w:jc w:val="both"/>
        <w:rPr>
          <w:rFonts w:ascii="Times New Roman" w:hAnsi="Times New Roman"/>
          <w:b/>
          <w:sz w:val="24"/>
          <w:szCs w:val="24"/>
        </w:rPr>
      </w:pPr>
      <w:r>
        <w:rPr>
          <w:rFonts w:ascii="Times New Roman" w:hAnsi="Times New Roman"/>
          <w:b/>
          <w:sz w:val="24"/>
          <w:szCs w:val="24"/>
        </w:rPr>
        <w:t xml:space="preserve">Mediados de Año del </w:t>
      </w:r>
      <w:r w:rsidR="002855F2">
        <w:rPr>
          <w:rFonts w:ascii="Times New Roman" w:hAnsi="Times New Roman"/>
          <w:b/>
          <w:sz w:val="24"/>
          <w:szCs w:val="24"/>
        </w:rPr>
        <w:t>El</w:t>
      </w:r>
      <w:r w:rsidR="002855F2" w:rsidRPr="009425A0">
        <w:rPr>
          <w:rFonts w:ascii="Times New Roman" w:hAnsi="Times New Roman"/>
          <w:b/>
          <w:sz w:val="24"/>
          <w:szCs w:val="24"/>
        </w:rPr>
        <w:t xml:space="preserve"> Inst</w:t>
      </w:r>
      <w:r w:rsidR="002855F2">
        <w:rPr>
          <w:rFonts w:ascii="Times New Roman" w:hAnsi="Times New Roman"/>
          <w:b/>
          <w:sz w:val="24"/>
          <w:szCs w:val="24"/>
        </w:rPr>
        <w:t>ituto de Capacitación de CADCA’</w:t>
      </w:r>
      <w:r w:rsidR="002855F2" w:rsidRPr="009425A0">
        <w:rPr>
          <w:rFonts w:ascii="Times New Roman" w:hAnsi="Times New Roman"/>
          <w:b/>
          <w:sz w:val="24"/>
          <w:szCs w:val="24"/>
        </w:rPr>
        <w:t xml:space="preserve">, </w:t>
      </w:r>
      <w:r w:rsidR="002855F2" w:rsidRPr="009425A0">
        <w:rPr>
          <w:rFonts w:ascii="Times New Roman" w:hAnsi="Times New Roman"/>
          <w:sz w:val="24"/>
          <w:szCs w:val="24"/>
        </w:rPr>
        <w:t>celebrado en</w:t>
      </w:r>
      <w:r>
        <w:rPr>
          <w:rFonts w:ascii="Times New Roman" w:hAnsi="Times New Roman"/>
          <w:sz w:val="24"/>
          <w:szCs w:val="24"/>
        </w:rPr>
        <w:t xml:space="preserve"> la Ciudad de Dallas, Texas, Estados Unidos, del 14 al 18 de julio, 2019.</w:t>
      </w:r>
      <w:r w:rsidR="002855F2" w:rsidRPr="009425A0">
        <w:rPr>
          <w:rFonts w:ascii="Times New Roman" w:hAnsi="Times New Roman"/>
          <w:sz w:val="24"/>
          <w:szCs w:val="24"/>
        </w:rPr>
        <w:t xml:space="preserve"> </w:t>
      </w:r>
    </w:p>
    <w:p w:rsidR="007C4201" w:rsidRPr="000E25C2" w:rsidRDefault="002855F2" w:rsidP="00F40C70">
      <w:pPr>
        <w:pStyle w:val="Prrafodelista"/>
        <w:numPr>
          <w:ilvl w:val="0"/>
          <w:numId w:val="24"/>
        </w:numPr>
        <w:spacing w:after="200" w:line="480" w:lineRule="auto"/>
        <w:jc w:val="both"/>
        <w:rPr>
          <w:rFonts w:ascii="Times New Roman" w:hAnsi="Times New Roman"/>
          <w:b/>
          <w:sz w:val="24"/>
          <w:szCs w:val="24"/>
        </w:rPr>
      </w:pPr>
      <w:r w:rsidRPr="009425A0">
        <w:rPr>
          <w:rFonts w:ascii="Times New Roman" w:hAnsi="Times New Roman"/>
          <w:b/>
          <w:sz w:val="24"/>
          <w:szCs w:val="24"/>
        </w:rPr>
        <w:t>Capacitación para Fortalecer los Observatorio</w:t>
      </w:r>
      <w:r>
        <w:rPr>
          <w:rFonts w:ascii="Times New Roman" w:hAnsi="Times New Roman"/>
          <w:b/>
          <w:sz w:val="24"/>
          <w:szCs w:val="24"/>
        </w:rPr>
        <w:t>s</w:t>
      </w:r>
      <w:r w:rsidRPr="009425A0">
        <w:rPr>
          <w:rFonts w:ascii="Times New Roman" w:hAnsi="Times New Roman"/>
          <w:b/>
          <w:sz w:val="24"/>
          <w:szCs w:val="24"/>
        </w:rPr>
        <w:t xml:space="preserve"> Naciona</w:t>
      </w:r>
      <w:r>
        <w:rPr>
          <w:rFonts w:ascii="Times New Roman" w:hAnsi="Times New Roman"/>
          <w:b/>
          <w:sz w:val="24"/>
          <w:szCs w:val="24"/>
        </w:rPr>
        <w:t>les de Drogas de América Latina</w:t>
      </w:r>
      <w:r w:rsidR="00745535">
        <w:rPr>
          <w:rFonts w:ascii="Times New Roman" w:hAnsi="Times New Roman"/>
          <w:b/>
          <w:sz w:val="24"/>
          <w:szCs w:val="24"/>
        </w:rPr>
        <w:t xml:space="preserve"> y el Caribe: Cuarta Edición</w:t>
      </w:r>
      <w:r w:rsidRPr="009425A0">
        <w:rPr>
          <w:rFonts w:ascii="Times New Roman" w:hAnsi="Times New Roman"/>
          <w:sz w:val="24"/>
          <w:szCs w:val="24"/>
        </w:rPr>
        <w:t>,</w:t>
      </w:r>
      <w:r w:rsidRPr="009425A0">
        <w:rPr>
          <w:rFonts w:ascii="Times New Roman" w:hAnsi="Times New Roman"/>
          <w:b/>
          <w:sz w:val="24"/>
          <w:szCs w:val="24"/>
        </w:rPr>
        <w:t xml:space="preserve"> </w:t>
      </w:r>
      <w:r w:rsidRPr="009425A0">
        <w:rPr>
          <w:rFonts w:ascii="Times New Roman" w:hAnsi="Times New Roman"/>
          <w:sz w:val="24"/>
          <w:szCs w:val="24"/>
        </w:rPr>
        <w:t xml:space="preserve">en </w:t>
      </w:r>
      <w:r w:rsidR="00745535">
        <w:rPr>
          <w:rFonts w:ascii="Times New Roman" w:hAnsi="Times New Roman"/>
          <w:sz w:val="24"/>
          <w:szCs w:val="24"/>
        </w:rPr>
        <w:t>Cartagena de Indias, Colombia, del 25 al 27 de julio, 2019.</w:t>
      </w:r>
    </w:p>
    <w:p w:rsidR="007C4201" w:rsidRPr="000E25C2" w:rsidRDefault="002855F2" w:rsidP="00F40C70">
      <w:pPr>
        <w:pStyle w:val="Prrafodelista"/>
        <w:numPr>
          <w:ilvl w:val="0"/>
          <w:numId w:val="24"/>
        </w:numPr>
        <w:spacing w:after="200" w:line="480" w:lineRule="auto"/>
        <w:jc w:val="both"/>
        <w:rPr>
          <w:rFonts w:ascii="Times New Roman" w:hAnsi="Times New Roman"/>
          <w:b/>
          <w:sz w:val="24"/>
          <w:szCs w:val="24"/>
        </w:rPr>
      </w:pPr>
      <w:r w:rsidRPr="009425A0">
        <w:rPr>
          <w:rFonts w:ascii="Times New Roman" w:hAnsi="Times New Roman"/>
          <w:b/>
          <w:sz w:val="24"/>
          <w:szCs w:val="24"/>
        </w:rPr>
        <w:t>Taller de</w:t>
      </w:r>
      <w:r w:rsidR="007C4201">
        <w:rPr>
          <w:rFonts w:ascii="Times New Roman" w:hAnsi="Times New Roman"/>
          <w:b/>
          <w:sz w:val="24"/>
          <w:szCs w:val="24"/>
        </w:rPr>
        <w:t xml:space="preserve"> Coordinación y Seguimiento al Estudio Diagnostico sobre Alternativas al Encarcelamiento para Delitos relacionados con Drogas desde una Perspectiva de Género</w:t>
      </w:r>
      <w:r w:rsidRPr="009425A0">
        <w:rPr>
          <w:rFonts w:ascii="Times New Roman" w:hAnsi="Times New Roman"/>
          <w:b/>
          <w:sz w:val="24"/>
          <w:szCs w:val="24"/>
        </w:rPr>
        <w:t xml:space="preserve">, </w:t>
      </w:r>
      <w:r w:rsidRPr="009425A0">
        <w:rPr>
          <w:rFonts w:ascii="Times New Roman" w:hAnsi="Times New Roman"/>
          <w:sz w:val="24"/>
          <w:szCs w:val="24"/>
        </w:rPr>
        <w:t xml:space="preserve">en </w:t>
      </w:r>
      <w:r w:rsidR="007C4201">
        <w:rPr>
          <w:rFonts w:ascii="Times New Roman" w:hAnsi="Times New Roman"/>
          <w:sz w:val="24"/>
          <w:szCs w:val="24"/>
        </w:rPr>
        <w:t>Antigua, Guatemala, del 10 al 12 de septiembre del 2019</w:t>
      </w:r>
      <w:r w:rsidRPr="009425A0">
        <w:rPr>
          <w:rFonts w:ascii="Times New Roman" w:hAnsi="Times New Roman"/>
          <w:sz w:val="24"/>
          <w:szCs w:val="24"/>
        </w:rPr>
        <w:t>.</w:t>
      </w:r>
    </w:p>
    <w:p w:rsidR="007C4201" w:rsidRPr="000E25C2" w:rsidRDefault="007C4201" w:rsidP="00F40C70">
      <w:pPr>
        <w:pStyle w:val="Prrafodelista"/>
        <w:numPr>
          <w:ilvl w:val="0"/>
          <w:numId w:val="24"/>
        </w:numPr>
        <w:spacing w:after="200" w:line="480" w:lineRule="auto"/>
        <w:jc w:val="both"/>
        <w:rPr>
          <w:rFonts w:ascii="Times New Roman" w:hAnsi="Times New Roman"/>
          <w:b/>
          <w:sz w:val="24"/>
          <w:szCs w:val="24"/>
        </w:rPr>
      </w:pPr>
      <w:r>
        <w:rPr>
          <w:rFonts w:ascii="Times New Roman" w:hAnsi="Times New Roman"/>
          <w:b/>
          <w:sz w:val="24"/>
          <w:szCs w:val="24"/>
        </w:rPr>
        <w:t>29ͣ Reunión de Jefes de los Organismos Nacionales encargados de Combatir el Tráfico Ilícito de Drogas (HONLEA)</w:t>
      </w:r>
      <w:r w:rsidR="002855F2" w:rsidRPr="009425A0">
        <w:rPr>
          <w:rFonts w:ascii="Times New Roman" w:hAnsi="Times New Roman"/>
          <w:b/>
          <w:sz w:val="24"/>
          <w:szCs w:val="24"/>
        </w:rPr>
        <w:t>,</w:t>
      </w:r>
      <w:r w:rsidR="002855F2" w:rsidRPr="009425A0">
        <w:rPr>
          <w:rFonts w:ascii="Times New Roman" w:hAnsi="Times New Roman"/>
          <w:sz w:val="24"/>
          <w:szCs w:val="24"/>
        </w:rPr>
        <w:t xml:space="preserve"> en </w:t>
      </w:r>
      <w:r>
        <w:rPr>
          <w:rFonts w:ascii="Times New Roman" w:hAnsi="Times New Roman"/>
          <w:sz w:val="24"/>
          <w:szCs w:val="24"/>
        </w:rPr>
        <w:t>la Ciudad de Lima, Perú, del 7 al 11 de octubre, 2019.</w:t>
      </w:r>
    </w:p>
    <w:p w:rsidR="007C4201" w:rsidRPr="000E25C2" w:rsidRDefault="002855F2" w:rsidP="00F40C70">
      <w:pPr>
        <w:pStyle w:val="Prrafodelista"/>
        <w:numPr>
          <w:ilvl w:val="0"/>
          <w:numId w:val="24"/>
        </w:numPr>
        <w:spacing w:after="200" w:line="480" w:lineRule="auto"/>
        <w:jc w:val="both"/>
        <w:rPr>
          <w:rFonts w:ascii="Times New Roman" w:hAnsi="Times New Roman"/>
          <w:b/>
          <w:sz w:val="24"/>
          <w:szCs w:val="24"/>
        </w:rPr>
      </w:pPr>
      <w:r w:rsidRPr="009425A0">
        <w:rPr>
          <w:rFonts w:ascii="Times New Roman" w:hAnsi="Times New Roman"/>
          <w:sz w:val="24"/>
          <w:szCs w:val="24"/>
        </w:rPr>
        <w:t xml:space="preserve"> </w:t>
      </w:r>
      <w:r w:rsidR="007C4201">
        <w:rPr>
          <w:rFonts w:ascii="Times New Roman" w:hAnsi="Times New Roman"/>
          <w:b/>
          <w:sz w:val="24"/>
          <w:szCs w:val="24"/>
        </w:rPr>
        <w:t>4ta. Semana Anual de Precursores COPOLAD</w:t>
      </w:r>
      <w:r>
        <w:rPr>
          <w:rFonts w:ascii="Times New Roman" w:hAnsi="Times New Roman"/>
          <w:b/>
          <w:sz w:val="24"/>
          <w:szCs w:val="24"/>
        </w:rPr>
        <w:t>,</w:t>
      </w:r>
      <w:r w:rsidRPr="009425A0">
        <w:rPr>
          <w:rFonts w:ascii="Times New Roman" w:hAnsi="Times New Roman"/>
          <w:b/>
          <w:sz w:val="24"/>
          <w:szCs w:val="24"/>
        </w:rPr>
        <w:t xml:space="preserve"> </w:t>
      </w:r>
      <w:r w:rsidRPr="009425A0">
        <w:rPr>
          <w:rFonts w:ascii="Times New Roman" w:hAnsi="Times New Roman"/>
          <w:sz w:val="24"/>
          <w:szCs w:val="24"/>
        </w:rPr>
        <w:t xml:space="preserve">en </w:t>
      </w:r>
      <w:r w:rsidR="007C4201">
        <w:rPr>
          <w:rFonts w:ascii="Times New Roman" w:hAnsi="Times New Roman"/>
          <w:sz w:val="24"/>
          <w:szCs w:val="24"/>
        </w:rPr>
        <w:t>Buenos Aires, Argentina, del 15 al 18 de octubre, 2019.</w:t>
      </w:r>
    </w:p>
    <w:p w:rsidR="007C4201" w:rsidRPr="000E25C2" w:rsidRDefault="007C4201" w:rsidP="00F40C70">
      <w:pPr>
        <w:pStyle w:val="Prrafodelista"/>
        <w:numPr>
          <w:ilvl w:val="0"/>
          <w:numId w:val="24"/>
        </w:numPr>
        <w:spacing w:after="200" w:line="480" w:lineRule="auto"/>
        <w:jc w:val="both"/>
        <w:rPr>
          <w:rFonts w:ascii="Times New Roman" w:hAnsi="Times New Roman"/>
          <w:b/>
          <w:sz w:val="24"/>
          <w:szCs w:val="24"/>
        </w:rPr>
      </w:pPr>
      <w:r>
        <w:rPr>
          <w:rFonts w:ascii="Times New Roman" w:hAnsi="Times New Roman"/>
          <w:b/>
          <w:sz w:val="24"/>
          <w:szCs w:val="24"/>
        </w:rPr>
        <w:t>Taller Técnico sobre Planificación en Reducción de la Demanda de Drogas</w:t>
      </w:r>
      <w:r w:rsidR="002855F2" w:rsidRPr="009425A0">
        <w:rPr>
          <w:rFonts w:ascii="Times New Roman" w:hAnsi="Times New Roman"/>
          <w:b/>
          <w:sz w:val="24"/>
          <w:szCs w:val="24"/>
        </w:rPr>
        <w:t xml:space="preserve">, </w:t>
      </w:r>
      <w:r w:rsidR="002855F2" w:rsidRPr="009425A0">
        <w:rPr>
          <w:rFonts w:ascii="Times New Roman" w:hAnsi="Times New Roman"/>
          <w:sz w:val="24"/>
          <w:szCs w:val="24"/>
        </w:rPr>
        <w:t xml:space="preserve">en </w:t>
      </w:r>
      <w:r>
        <w:rPr>
          <w:rFonts w:ascii="Times New Roman" w:hAnsi="Times New Roman"/>
          <w:sz w:val="24"/>
          <w:szCs w:val="24"/>
        </w:rPr>
        <w:t>la Ciudad de Panamá, los días 25 y 26 de noviembre, 2019.</w:t>
      </w:r>
    </w:p>
    <w:p w:rsidR="002855F2" w:rsidRPr="007C4201" w:rsidRDefault="007C4201" w:rsidP="00F40C70">
      <w:pPr>
        <w:pStyle w:val="Prrafodelista"/>
        <w:numPr>
          <w:ilvl w:val="0"/>
          <w:numId w:val="24"/>
        </w:numPr>
        <w:shd w:val="clear" w:color="auto" w:fill="FFFFFF"/>
        <w:spacing w:line="480" w:lineRule="auto"/>
        <w:jc w:val="both"/>
        <w:rPr>
          <w:rFonts w:ascii="Times New Roman" w:hAnsi="Times New Roman"/>
          <w:color w:val="212121"/>
        </w:rPr>
      </w:pPr>
      <w:r>
        <w:rPr>
          <w:rFonts w:ascii="Times New Roman" w:hAnsi="Times New Roman"/>
          <w:b/>
          <w:color w:val="212121"/>
          <w:sz w:val="24"/>
          <w:szCs w:val="24"/>
          <w:bdr w:val="none" w:sz="0" w:space="0" w:color="auto" w:frame="1"/>
        </w:rPr>
        <w:lastRenderedPageBreak/>
        <w:t xml:space="preserve">3ra. Reunión Bi-Regional de intercambio de buenas prácticas en Reducción de la Demanda de Drogas: Acreditación y Garantía, </w:t>
      </w:r>
      <w:r w:rsidRPr="007C4201">
        <w:rPr>
          <w:rFonts w:ascii="Times New Roman" w:hAnsi="Times New Roman"/>
          <w:color w:val="212121"/>
          <w:sz w:val="24"/>
          <w:szCs w:val="24"/>
          <w:bdr w:val="none" w:sz="0" w:space="0" w:color="auto" w:frame="1"/>
        </w:rPr>
        <w:t>celebrado en la Ciudad de Panamá, del 27 al 28 de noviembre, 2019.</w:t>
      </w:r>
    </w:p>
    <w:p w:rsidR="002855F2" w:rsidRPr="009425A0" w:rsidRDefault="002855F2" w:rsidP="002855F2">
      <w:pPr>
        <w:jc w:val="both"/>
        <w:rPr>
          <w:rFonts w:ascii="Times New Roman" w:hAnsi="Times New Roman" w:cs="Times New Roman"/>
          <w:sz w:val="24"/>
          <w:szCs w:val="24"/>
        </w:rPr>
      </w:pPr>
    </w:p>
    <w:p w:rsidR="002855F2" w:rsidRPr="009425A0" w:rsidRDefault="002855F2" w:rsidP="002855F2">
      <w:pPr>
        <w:spacing w:line="480" w:lineRule="auto"/>
        <w:ind w:firstLine="568"/>
        <w:jc w:val="both"/>
        <w:rPr>
          <w:rFonts w:ascii="Times New Roman" w:hAnsi="Times New Roman" w:cs="Times New Roman"/>
          <w:sz w:val="24"/>
          <w:szCs w:val="24"/>
        </w:rPr>
      </w:pPr>
      <w:r w:rsidRPr="009425A0">
        <w:rPr>
          <w:rFonts w:ascii="Times New Roman" w:hAnsi="Times New Roman" w:cs="Times New Roman"/>
          <w:sz w:val="24"/>
          <w:szCs w:val="24"/>
        </w:rPr>
        <w:t xml:space="preserve">El Departamento de Relaciones Internacionales tiene la responsabilidad de coordinar con los diferentes Ministerios y Direcciones Estatales la recepción y remisión de los Formularios: A, A/P, B, B/P, P, C, y D, correspondientes a los informes estadísticos trimestral y anual de Sustancias Psicotrópicas, Estupefacientes y Precursores.   Igualmente, Coordinamos la recolección y tramite de los cuestionarios para los Informes Anuales mediante los formularios ARQ. </w:t>
      </w:r>
    </w:p>
    <w:p w:rsidR="002855F2" w:rsidRDefault="002855F2" w:rsidP="002855F2">
      <w:pPr>
        <w:spacing w:line="480" w:lineRule="auto"/>
        <w:jc w:val="both"/>
        <w:rPr>
          <w:rFonts w:ascii="Arial" w:hAnsi="Arial" w:cs="Arial"/>
          <w:sz w:val="24"/>
          <w:szCs w:val="24"/>
        </w:rPr>
      </w:pPr>
      <w:r w:rsidRPr="00E04DC4">
        <w:rPr>
          <w:rFonts w:ascii="Arial" w:hAnsi="Arial" w:cs="Arial"/>
          <w:sz w:val="24"/>
          <w:szCs w:val="24"/>
        </w:rPr>
        <w:t xml:space="preserve"> </w:t>
      </w:r>
    </w:p>
    <w:p w:rsidR="00FC64BF" w:rsidRPr="001134C1" w:rsidRDefault="002855F2" w:rsidP="001134C1">
      <w:pPr>
        <w:spacing w:line="480" w:lineRule="auto"/>
        <w:ind w:firstLine="568"/>
        <w:jc w:val="both"/>
        <w:rPr>
          <w:rFonts w:ascii="Times New Roman" w:hAnsi="Times New Roman" w:cs="Times New Roman"/>
          <w:sz w:val="24"/>
          <w:szCs w:val="24"/>
        </w:rPr>
      </w:pPr>
      <w:r w:rsidRPr="009425A0">
        <w:rPr>
          <w:rFonts w:ascii="Times New Roman" w:hAnsi="Times New Roman" w:cs="Times New Roman"/>
          <w:sz w:val="24"/>
          <w:szCs w:val="24"/>
        </w:rPr>
        <w:t>Responsable de la elaboración de  informes sobre el Cuestionario del Mecanismo de Evaluación Multilateral (MEM), concernientes a    las áreas  temáticas de Fortalecimiento Institucional, Reducción de la Demanda, Reducción de la Oferta, Medidas de Control y Cooperación Internacional,  las informaciones son recogidas en las diferentes instituciones del Estado responsables de dar  respuesta</w:t>
      </w:r>
      <w:r>
        <w:rPr>
          <w:rFonts w:ascii="Times New Roman" w:hAnsi="Times New Roman" w:cs="Times New Roman"/>
          <w:sz w:val="24"/>
          <w:szCs w:val="24"/>
        </w:rPr>
        <w:t xml:space="preserve"> al Cuestionario,  el  cual </w:t>
      </w:r>
      <w:r w:rsidRPr="009425A0">
        <w:rPr>
          <w:rFonts w:ascii="Times New Roman" w:hAnsi="Times New Roman" w:cs="Times New Roman"/>
          <w:sz w:val="24"/>
          <w:szCs w:val="24"/>
        </w:rPr>
        <w:t>forma pa</w:t>
      </w:r>
      <w:r>
        <w:rPr>
          <w:rFonts w:ascii="Times New Roman" w:hAnsi="Times New Roman" w:cs="Times New Roman"/>
          <w:sz w:val="24"/>
          <w:szCs w:val="24"/>
        </w:rPr>
        <w:t xml:space="preserve">rte del trabajo de seguimiento del Grupo </w:t>
      </w:r>
      <w:r w:rsidRPr="009425A0">
        <w:rPr>
          <w:rFonts w:ascii="Times New Roman" w:hAnsi="Times New Roman" w:cs="Times New Roman"/>
          <w:sz w:val="24"/>
          <w:szCs w:val="24"/>
        </w:rPr>
        <w:t>de Experto Gubernamental (GEG) de la CICAD/OA, del cual formamos parte como Experto Titular por la República Dominicana.</w:t>
      </w:r>
      <w:r>
        <w:rPr>
          <w:rFonts w:ascii="Times New Roman" w:hAnsi="Times New Roman" w:cs="Times New Roman"/>
          <w:sz w:val="24"/>
          <w:szCs w:val="24"/>
        </w:rPr>
        <w:t xml:space="preserve">  </w:t>
      </w:r>
      <w:r w:rsidRPr="009425A0">
        <w:rPr>
          <w:rFonts w:ascii="Times New Roman" w:hAnsi="Times New Roman" w:cs="Times New Roman"/>
          <w:sz w:val="24"/>
          <w:szCs w:val="24"/>
        </w:rPr>
        <w:t>Dichos formularios y cuestionarios son solicitados por diferentes or</w:t>
      </w:r>
      <w:r w:rsidR="001134C1">
        <w:rPr>
          <w:rFonts w:ascii="Times New Roman" w:hAnsi="Times New Roman" w:cs="Times New Roman"/>
          <w:sz w:val="24"/>
          <w:szCs w:val="24"/>
        </w:rPr>
        <w:t xml:space="preserve">ganismos Internacionales como: </w:t>
      </w:r>
      <w:r w:rsidRPr="009425A0">
        <w:rPr>
          <w:rFonts w:ascii="Times New Roman" w:hAnsi="Times New Roman"/>
          <w:sz w:val="24"/>
          <w:szCs w:val="24"/>
        </w:rPr>
        <w:t>Junta Internacional de Fiscalización de Estupefacientes -JIFE-,</w:t>
      </w:r>
      <w:r w:rsidR="001134C1">
        <w:rPr>
          <w:rFonts w:ascii="Times New Roman" w:hAnsi="Times New Roman"/>
          <w:sz w:val="24"/>
          <w:szCs w:val="24"/>
        </w:rPr>
        <w:t xml:space="preserve"> </w:t>
      </w:r>
      <w:r w:rsidRPr="009425A0">
        <w:rPr>
          <w:rFonts w:ascii="Times New Roman" w:hAnsi="Times New Roman"/>
          <w:sz w:val="24"/>
          <w:szCs w:val="24"/>
        </w:rPr>
        <w:t>Oficina de Naciones Unidas contra</w:t>
      </w:r>
      <w:r w:rsidR="001134C1">
        <w:rPr>
          <w:rFonts w:ascii="Times New Roman" w:hAnsi="Times New Roman"/>
          <w:sz w:val="24"/>
          <w:szCs w:val="24"/>
        </w:rPr>
        <w:t xml:space="preserve"> las Drogas y el Delito (UNODC), </w:t>
      </w:r>
      <w:r w:rsidRPr="009425A0">
        <w:rPr>
          <w:rFonts w:ascii="Times New Roman" w:hAnsi="Times New Roman"/>
          <w:sz w:val="24"/>
          <w:szCs w:val="24"/>
        </w:rPr>
        <w:t>Programa de Cooperación entre América Latina, el Caribe y la Unión Europea en P</w:t>
      </w:r>
      <w:r w:rsidR="001134C1">
        <w:rPr>
          <w:rFonts w:ascii="Times New Roman" w:hAnsi="Times New Roman"/>
          <w:sz w:val="24"/>
          <w:szCs w:val="24"/>
        </w:rPr>
        <w:t xml:space="preserve">olíticas sobre Drogas (COPOLAD) y la </w:t>
      </w:r>
      <w:r w:rsidRPr="009425A0">
        <w:rPr>
          <w:rFonts w:ascii="Times New Roman" w:hAnsi="Times New Roman"/>
          <w:sz w:val="24"/>
          <w:szCs w:val="24"/>
        </w:rPr>
        <w:t>Comisión Interamericana para el Control del Abuso de Drogas (CICAD).</w:t>
      </w:r>
    </w:p>
    <w:p w:rsidR="00FC64BF" w:rsidRPr="001134C1" w:rsidRDefault="00FC64BF" w:rsidP="00FC64BF">
      <w:pPr>
        <w:jc w:val="both"/>
        <w:rPr>
          <w:rFonts w:ascii="Times New Roman" w:hAnsi="Times New Roman"/>
          <w:b/>
          <w:color w:val="000000" w:themeColor="text1"/>
          <w:sz w:val="28"/>
          <w:szCs w:val="28"/>
        </w:rPr>
      </w:pPr>
      <w:r w:rsidRPr="001134C1">
        <w:rPr>
          <w:rFonts w:ascii="Times New Roman" w:hAnsi="Times New Roman"/>
          <w:b/>
          <w:color w:val="000000" w:themeColor="text1"/>
          <w:sz w:val="28"/>
          <w:szCs w:val="28"/>
        </w:rPr>
        <w:lastRenderedPageBreak/>
        <w:t>OBSEVATORIO DOMINICANO DE DROGAS</w:t>
      </w:r>
    </w:p>
    <w:p w:rsidR="00FC64BF" w:rsidRDefault="00FC64BF" w:rsidP="00FC64BF">
      <w:pPr>
        <w:spacing w:line="480" w:lineRule="auto"/>
        <w:jc w:val="both"/>
        <w:rPr>
          <w:rFonts w:ascii="Times New Roman" w:hAnsi="Times New Roman" w:cs="Times New Roman"/>
          <w:color w:val="000000"/>
          <w:sz w:val="24"/>
          <w:szCs w:val="24"/>
        </w:rPr>
      </w:pPr>
    </w:p>
    <w:p w:rsidR="001134C1" w:rsidRDefault="001134C1" w:rsidP="001134C1">
      <w:pPr>
        <w:autoSpaceDE w:val="0"/>
        <w:autoSpaceDN w:val="0"/>
        <w:adjustRightInd w:val="0"/>
        <w:spacing w:line="480" w:lineRule="auto"/>
        <w:ind w:right="51" w:firstLine="708"/>
        <w:jc w:val="both"/>
        <w:rPr>
          <w:rFonts w:ascii="Times New Roman" w:hAnsi="Times New Roman"/>
          <w:color w:val="000000"/>
          <w:sz w:val="24"/>
          <w:szCs w:val="24"/>
        </w:rPr>
      </w:pPr>
      <w:r w:rsidRPr="00D234CA">
        <w:rPr>
          <w:rFonts w:ascii="Times New Roman" w:hAnsi="Times New Roman"/>
          <w:color w:val="000000"/>
          <w:sz w:val="24"/>
          <w:szCs w:val="24"/>
        </w:rPr>
        <w:t>El Consejo Nacional de Drogas como organismo dependiente de la Presidencia de la República Dominicana se crea el Observatorio Dominicano de Drogas como un área estratégica para el fortalecimiento institucional del sistema nacional de estadística con la finalidad de dar respuesta al fenómen</w:t>
      </w:r>
      <w:r>
        <w:rPr>
          <w:rFonts w:ascii="Times New Roman" w:hAnsi="Times New Roman"/>
          <w:color w:val="000000"/>
          <w:sz w:val="24"/>
          <w:szCs w:val="24"/>
        </w:rPr>
        <w:t>o de las drogas,</w:t>
      </w:r>
      <w:r w:rsidRPr="00D234CA">
        <w:rPr>
          <w:rFonts w:ascii="Times New Roman" w:hAnsi="Times New Roman"/>
          <w:color w:val="000000"/>
          <w:sz w:val="24"/>
          <w:szCs w:val="24"/>
        </w:rPr>
        <w:t xml:space="preserve"> fundamenta</w:t>
      </w:r>
      <w:r>
        <w:rPr>
          <w:rFonts w:ascii="Times New Roman" w:hAnsi="Times New Roman"/>
          <w:color w:val="000000"/>
          <w:sz w:val="24"/>
          <w:szCs w:val="24"/>
        </w:rPr>
        <w:t>ndo sus</w:t>
      </w:r>
      <w:r w:rsidRPr="00D234CA">
        <w:rPr>
          <w:rFonts w:ascii="Times New Roman" w:hAnsi="Times New Roman"/>
          <w:color w:val="000000"/>
          <w:sz w:val="24"/>
          <w:szCs w:val="24"/>
        </w:rPr>
        <w:t xml:space="preserve"> acciones </w:t>
      </w:r>
      <w:r>
        <w:rPr>
          <w:rFonts w:ascii="Times New Roman" w:hAnsi="Times New Roman"/>
          <w:color w:val="000000"/>
          <w:sz w:val="24"/>
          <w:szCs w:val="24"/>
        </w:rPr>
        <w:t xml:space="preserve">en </w:t>
      </w:r>
      <w:r w:rsidRPr="00D234CA">
        <w:rPr>
          <w:rFonts w:ascii="Times New Roman" w:hAnsi="Times New Roman"/>
          <w:color w:val="000000"/>
          <w:sz w:val="24"/>
          <w:szCs w:val="24"/>
        </w:rPr>
        <w:t>reducción de la oferta y de la demanda de drogas basadas en evidencias científicas.</w:t>
      </w:r>
    </w:p>
    <w:p w:rsidR="001134C1" w:rsidRDefault="001134C1" w:rsidP="001134C1">
      <w:pPr>
        <w:autoSpaceDE w:val="0"/>
        <w:autoSpaceDN w:val="0"/>
        <w:adjustRightInd w:val="0"/>
        <w:spacing w:line="280" w:lineRule="exact"/>
        <w:ind w:right="49"/>
        <w:jc w:val="both"/>
        <w:rPr>
          <w:rFonts w:ascii="Times New Roman" w:hAnsi="Times New Roman"/>
          <w:color w:val="000000"/>
          <w:sz w:val="24"/>
          <w:szCs w:val="24"/>
        </w:rPr>
      </w:pPr>
    </w:p>
    <w:p w:rsidR="001134C1" w:rsidRDefault="001134C1" w:rsidP="001134C1">
      <w:pPr>
        <w:autoSpaceDE w:val="0"/>
        <w:autoSpaceDN w:val="0"/>
        <w:adjustRightInd w:val="0"/>
        <w:spacing w:line="480" w:lineRule="auto"/>
        <w:ind w:right="51" w:firstLine="708"/>
        <w:jc w:val="both"/>
        <w:rPr>
          <w:rFonts w:ascii="Times New Roman" w:hAnsi="Times New Roman"/>
          <w:color w:val="000000"/>
          <w:spacing w:val="-5"/>
          <w:sz w:val="24"/>
          <w:szCs w:val="24"/>
        </w:rPr>
      </w:pPr>
      <w:r w:rsidRPr="00D234CA">
        <w:rPr>
          <w:rFonts w:ascii="Times New Roman" w:hAnsi="Times New Roman"/>
          <w:color w:val="000000"/>
          <w:sz w:val="24"/>
          <w:szCs w:val="24"/>
        </w:rPr>
        <w:t xml:space="preserve">El Observatorio </w:t>
      </w:r>
      <w:r>
        <w:rPr>
          <w:rFonts w:ascii="Times New Roman" w:hAnsi="Times New Roman"/>
          <w:color w:val="000000"/>
          <w:sz w:val="24"/>
          <w:szCs w:val="24"/>
        </w:rPr>
        <w:t>D</w:t>
      </w:r>
      <w:r w:rsidRPr="00D234CA">
        <w:rPr>
          <w:rFonts w:ascii="Times New Roman" w:hAnsi="Times New Roman"/>
          <w:color w:val="000000"/>
          <w:sz w:val="24"/>
          <w:szCs w:val="24"/>
        </w:rPr>
        <w:t xml:space="preserve">ominicano de Drogas </w:t>
      </w:r>
      <w:r>
        <w:rPr>
          <w:rFonts w:ascii="Times New Roman" w:hAnsi="Times New Roman"/>
          <w:color w:val="000000"/>
          <w:sz w:val="24"/>
          <w:szCs w:val="24"/>
        </w:rPr>
        <w:t xml:space="preserve">es </w:t>
      </w:r>
      <w:r>
        <w:rPr>
          <w:rFonts w:ascii="Times New Roman" w:hAnsi="Times New Roman"/>
          <w:color w:val="000000"/>
          <w:spacing w:val="-5"/>
          <w:sz w:val="24"/>
          <w:szCs w:val="24"/>
        </w:rPr>
        <w:t>u</w:t>
      </w:r>
      <w:r w:rsidRPr="00D234CA">
        <w:rPr>
          <w:rFonts w:ascii="Times New Roman" w:hAnsi="Times New Roman"/>
          <w:color w:val="000000"/>
          <w:spacing w:val="-5"/>
          <w:sz w:val="24"/>
          <w:szCs w:val="24"/>
        </w:rPr>
        <w:t>n sistema técnico-científico de investigación y documentación de carácter interinstitucional y comunitario para la recopilación, sistematización, integración, análisis y difusión de información actualizada comparable sobre drogas y sus factores asociados.  Somos un organismo que pertenece al Consejo Nacional de Drogas.</w:t>
      </w:r>
    </w:p>
    <w:p w:rsidR="001134C1" w:rsidRPr="00D234CA" w:rsidRDefault="001134C1" w:rsidP="001134C1">
      <w:pPr>
        <w:autoSpaceDE w:val="0"/>
        <w:autoSpaceDN w:val="0"/>
        <w:adjustRightInd w:val="0"/>
        <w:ind w:right="49"/>
        <w:jc w:val="both"/>
        <w:rPr>
          <w:rFonts w:ascii="Times New Roman" w:hAnsi="Times New Roman"/>
          <w:color w:val="000000"/>
          <w:sz w:val="24"/>
          <w:szCs w:val="24"/>
        </w:rPr>
      </w:pPr>
    </w:p>
    <w:p w:rsidR="001134C1" w:rsidRDefault="001134C1" w:rsidP="001134C1">
      <w:pPr>
        <w:autoSpaceDE w:val="0"/>
        <w:autoSpaceDN w:val="0"/>
        <w:adjustRightInd w:val="0"/>
        <w:spacing w:line="480" w:lineRule="auto"/>
        <w:ind w:right="49" w:firstLine="708"/>
        <w:jc w:val="both"/>
        <w:rPr>
          <w:rFonts w:ascii="Times New Roman" w:hAnsi="Times New Roman"/>
          <w:color w:val="000000"/>
          <w:sz w:val="24"/>
          <w:szCs w:val="24"/>
        </w:rPr>
      </w:pPr>
      <w:r>
        <w:rPr>
          <w:rFonts w:ascii="Times New Roman" w:hAnsi="Times New Roman"/>
          <w:color w:val="000000"/>
          <w:sz w:val="24"/>
          <w:szCs w:val="24"/>
        </w:rPr>
        <w:t>Este organismo</w:t>
      </w:r>
      <w:r w:rsidRPr="00D234CA">
        <w:rPr>
          <w:rFonts w:ascii="Times New Roman" w:hAnsi="Times New Roman"/>
          <w:color w:val="000000"/>
          <w:sz w:val="24"/>
          <w:szCs w:val="24"/>
        </w:rPr>
        <w:t xml:space="preserve"> tiene su base operacional   los Observatorios Europeo e Interamericano de Drogas, CICAD/OEA, y sus metas son el registrar, analizar, publicar y divulgar toda información sobre drogas generada por las dependencias públicas, privadas y las relacionadas con el tema de nuestro país; además está en el deber de convierta en una información actualizada y comparable, con las evidencias que demandan las características de ser producto de una actividad científica.</w:t>
      </w:r>
    </w:p>
    <w:p w:rsidR="001134C1" w:rsidRPr="001134C1" w:rsidRDefault="001134C1" w:rsidP="001134C1">
      <w:pPr>
        <w:autoSpaceDE w:val="0"/>
        <w:autoSpaceDN w:val="0"/>
        <w:adjustRightInd w:val="0"/>
        <w:spacing w:line="480" w:lineRule="auto"/>
        <w:ind w:right="49"/>
        <w:jc w:val="both"/>
        <w:rPr>
          <w:rFonts w:ascii="Times New Roman" w:hAnsi="Times New Roman"/>
          <w:color w:val="000000"/>
          <w:sz w:val="24"/>
          <w:szCs w:val="24"/>
        </w:rPr>
      </w:pPr>
    </w:p>
    <w:p w:rsidR="001134C1" w:rsidRDefault="001134C1" w:rsidP="001134C1">
      <w:pPr>
        <w:autoSpaceDE w:val="0"/>
        <w:autoSpaceDN w:val="0"/>
        <w:adjustRightInd w:val="0"/>
        <w:spacing w:line="480" w:lineRule="auto"/>
        <w:ind w:right="51" w:firstLine="708"/>
        <w:jc w:val="both"/>
        <w:rPr>
          <w:rFonts w:ascii="Times New Roman" w:hAnsi="Times New Roman"/>
          <w:color w:val="000000"/>
          <w:spacing w:val="-5"/>
          <w:sz w:val="24"/>
          <w:szCs w:val="24"/>
        </w:rPr>
      </w:pPr>
      <w:r>
        <w:rPr>
          <w:rFonts w:ascii="Times New Roman" w:hAnsi="Times New Roman"/>
          <w:color w:val="000000"/>
          <w:spacing w:val="-5"/>
          <w:sz w:val="24"/>
          <w:szCs w:val="24"/>
        </w:rPr>
        <w:t>Nuestro objetivo principal es o</w:t>
      </w:r>
      <w:r w:rsidRPr="00D234CA">
        <w:rPr>
          <w:rFonts w:ascii="Times New Roman" w:hAnsi="Times New Roman"/>
          <w:color w:val="000000"/>
          <w:spacing w:val="-5"/>
          <w:sz w:val="24"/>
          <w:szCs w:val="24"/>
        </w:rPr>
        <w:t xml:space="preserve">frecer a la comunidad nacional e internacional información sobre el fenómeno de las drogas, de manera que permita la caracterización de la situación al </w:t>
      </w:r>
      <w:r w:rsidRPr="00D234CA">
        <w:rPr>
          <w:rFonts w:ascii="Times New Roman" w:hAnsi="Times New Roman"/>
          <w:color w:val="000000"/>
          <w:spacing w:val="-5"/>
          <w:sz w:val="24"/>
          <w:szCs w:val="24"/>
        </w:rPr>
        <w:lastRenderedPageBreak/>
        <w:t>tiempo que facilite el monitoreo y la evaluación de las acciones y programas, así como las tomas de decisiones de formuladores de políticas.</w:t>
      </w:r>
    </w:p>
    <w:p w:rsidR="001134C1" w:rsidRDefault="001134C1" w:rsidP="001134C1">
      <w:pPr>
        <w:autoSpaceDE w:val="0"/>
        <w:autoSpaceDN w:val="0"/>
        <w:adjustRightInd w:val="0"/>
        <w:spacing w:line="280" w:lineRule="exact"/>
        <w:ind w:right="49"/>
        <w:jc w:val="both"/>
        <w:rPr>
          <w:rFonts w:ascii="Times New Roman" w:hAnsi="Times New Roman"/>
          <w:color w:val="000000"/>
          <w:spacing w:val="-5"/>
          <w:sz w:val="24"/>
          <w:szCs w:val="24"/>
        </w:rPr>
      </w:pPr>
    </w:p>
    <w:p w:rsidR="001134C1" w:rsidRPr="00D234CA" w:rsidRDefault="001134C1" w:rsidP="001134C1">
      <w:pPr>
        <w:autoSpaceDE w:val="0"/>
        <w:autoSpaceDN w:val="0"/>
        <w:adjustRightInd w:val="0"/>
        <w:spacing w:line="280" w:lineRule="exact"/>
        <w:ind w:right="49"/>
        <w:jc w:val="both"/>
        <w:rPr>
          <w:rFonts w:ascii="Times New Roman" w:hAnsi="Times New Roman"/>
          <w:b/>
          <w:color w:val="000000"/>
          <w:sz w:val="24"/>
          <w:szCs w:val="24"/>
        </w:rPr>
      </w:pPr>
      <w:r>
        <w:rPr>
          <w:rFonts w:ascii="Times New Roman" w:hAnsi="Times New Roman"/>
          <w:b/>
          <w:color w:val="000000"/>
          <w:sz w:val="24"/>
          <w:szCs w:val="24"/>
        </w:rPr>
        <w:t>Funciones Principales:</w:t>
      </w:r>
    </w:p>
    <w:p w:rsidR="001134C1" w:rsidRPr="00D234CA" w:rsidRDefault="001134C1" w:rsidP="001134C1">
      <w:pPr>
        <w:autoSpaceDE w:val="0"/>
        <w:autoSpaceDN w:val="0"/>
        <w:adjustRightInd w:val="0"/>
        <w:spacing w:line="280" w:lineRule="exact"/>
        <w:ind w:right="49"/>
        <w:jc w:val="both"/>
        <w:rPr>
          <w:rFonts w:ascii="Times New Roman" w:hAnsi="Times New Roman"/>
          <w:color w:val="000000"/>
          <w:sz w:val="24"/>
          <w:szCs w:val="24"/>
        </w:rPr>
      </w:pPr>
    </w:p>
    <w:p w:rsidR="001134C1" w:rsidRDefault="001134C1" w:rsidP="001134C1">
      <w:pPr>
        <w:autoSpaceDE w:val="0"/>
        <w:autoSpaceDN w:val="0"/>
        <w:adjustRightInd w:val="0"/>
        <w:spacing w:line="480" w:lineRule="auto"/>
        <w:ind w:right="51"/>
        <w:jc w:val="both"/>
        <w:rPr>
          <w:rFonts w:ascii="Times New Roman" w:hAnsi="Times New Roman"/>
          <w:color w:val="000000"/>
          <w:sz w:val="24"/>
          <w:szCs w:val="24"/>
        </w:rPr>
      </w:pPr>
      <w:r w:rsidRPr="00D234CA">
        <w:rPr>
          <w:rFonts w:ascii="Times New Roman" w:hAnsi="Times New Roman"/>
          <w:color w:val="000000"/>
          <w:sz w:val="24"/>
          <w:szCs w:val="24"/>
        </w:rPr>
        <w:t xml:space="preserve">La información recabada se analiza e interpreta para su posterior utilidad. El análisis y la interpretación de la información debe centrarse en: </w:t>
      </w:r>
    </w:p>
    <w:p w:rsidR="001134C1" w:rsidRPr="001134C1" w:rsidRDefault="001134C1" w:rsidP="001134C1">
      <w:pPr>
        <w:autoSpaceDE w:val="0"/>
        <w:autoSpaceDN w:val="0"/>
        <w:adjustRightInd w:val="0"/>
        <w:spacing w:line="480" w:lineRule="auto"/>
        <w:ind w:right="51"/>
        <w:jc w:val="both"/>
        <w:rPr>
          <w:rFonts w:ascii="Times New Roman" w:hAnsi="Times New Roman"/>
          <w:color w:val="000000"/>
          <w:sz w:val="24"/>
          <w:szCs w:val="24"/>
        </w:rPr>
      </w:pPr>
    </w:p>
    <w:p w:rsidR="001134C1" w:rsidRPr="004D1976" w:rsidRDefault="001134C1" w:rsidP="00F40C70">
      <w:pPr>
        <w:pStyle w:val="Prrafodelista"/>
        <w:numPr>
          <w:ilvl w:val="0"/>
          <w:numId w:val="54"/>
        </w:numPr>
        <w:autoSpaceDE w:val="0"/>
        <w:autoSpaceDN w:val="0"/>
        <w:adjustRightInd w:val="0"/>
        <w:spacing w:line="480" w:lineRule="auto"/>
        <w:ind w:right="51"/>
        <w:jc w:val="both"/>
        <w:rPr>
          <w:rFonts w:ascii="Times New Roman" w:hAnsi="Times New Roman"/>
          <w:color w:val="000000"/>
          <w:sz w:val="24"/>
          <w:szCs w:val="24"/>
        </w:rPr>
      </w:pPr>
      <w:r w:rsidRPr="00D234CA">
        <w:rPr>
          <w:rFonts w:ascii="Times New Roman" w:hAnsi="Times New Roman"/>
          <w:color w:val="000000"/>
          <w:spacing w:val="-5"/>
          <w:sz w:val="24"/>
          <w:szCs w:val="24"/>
        </w:rPr>
        <w:t>La comprobación de la coherencia y la comparabilidad de   los datos recogidos.</w:t>
      </w:r>
    </w:p>
    <w:p w:rsidR="001134C1" w:rsidRPr="00D234CA" w:rsidRDefault="001134C1" w:rsidP="00F40C70">
      <w:pPr>
        <w:pStyle w:val="Prrafodelista"/>
        <w:numPr>
          <w:ilvl w:val="0"/>
          <w:numId w:val="54"/>
        </w:numPr>
        <w:autoSpaceDE w:val="0"/>
        <w:autoSpaceDN w:val="0"/>
        <w:adjustRightInd w:val="0"/>
        <w:spacing w:line="480" w:lineRule="auto"/>
        <w:ind w:right="51"/>
        <w:jc w:val="both"/>
        <w:rPr>
          <w:rFonts w:ascii="Times New Roman" w:hAnsi="Times New Roman"/>
          <w:color w:val="000000"/>
          <w:sz w:val="24"/>
          <w:szCs w:val="24"/>
        </w:rPr>
      </w:pPr>
      <w:r w:rsidRPr="00D234CA">
        <w:rPr>
          <w:rFonts w:ascii="Times New Roman" w:hAnsi="Times New Roman"/>
          <w:color w:val="000000"/>
          <w:spacing w:val="-5"/>
          <w:sz w:val="24"/>
          <w:szCs w:val="24"/>
        </w:rPr>
        <w:t>El examen de la información contextual necesaria para   interpretar correctamente los datos.</w:t>
      </w:r>
    </w:p>
    <w:p w:rsidR="001134C1" w:rsidRPr="00D234CA" w:rsidRDefault="001134C1" w:rsidP="00F40C70">
      <w:pPr>
        <w:pStyle w:val="Prrafodelista"/>
        <w:numPr>
          <w:ilvl w:val="0"/>
          <w:numId w:val="54"/>
        </w:numPr>
        <w:autoSpaceDE w:val="0"/>
        <w:autoSpaceDN w:val="0"/>
        <w:adjustRightInd w:val="0"/>
        <w:spacing w:line="480" w:lineRule="auto"/>
        <w:ind w:right="51"/>
        <w:jc w:val="both"/>
        <w:rPr>
          <w:rFonts w:ascii="Times New Roman" w:hAnsi="Times New Roman"/>
          <w:color w:val="000000"/>
          <w:sz w:val="24"/>
          <w:szCs w:val="24"/>
        </w:rPr>
      </w:pPr>
      <w:r w:rsidRPr="00D234CA">
        <w:rPr>
          <w:rFonts w:ascii="Times New Roman" w:hAnsi="Times New Roman"/>
          <w:color w:val="000000"/>
          <w:spacing w:val="-5"/>
          <w:sz w:val="24"/>
          <w:szCs w:val="24"/>
        </w:rPr>
        <w:t>El análisis y la interpretación de la información en contacto   con quienes proporcionaron los datos.</w:t>
      </w:r>
    </w:p>
    <w:p w:rsidR="001134C1" w:rsidRPr="00D234CA" w:rsidRDefault="001134C1" w:rsidP="00F40C70">
      <w:pPr>
        <w:pStyle w:val="Prrafodelista"/>
        <w:numPr>
          <w:ilvl w:val="0"/>
          <w:numId w:val="54"/>
        </w:numPr>
        <w:autoSpaceDE w:val="0"/>
        <w:autoSpaceDN w:val="0"/>
        <w:adjustRightInd w:val="0"/>
        <w:spacing w:line="480" w:lineRule="auto"/>
        <w:ind w:right="51"/>
        <w:jc w:val="both"/>
        <w:rPr>
          <w:rFonts w:ascii="Times New Roman" w:hAnsi="Times New Roman"/>
          <w:color w:val="000000"/>
          <w:sz w:val="24"/>
          <w:szCs w:val="24"/>
        </w:rPr>
      </w:pPr>
      <w:r w:rsidRPr="00D234CA">
        <w:rPr>
          <w:rFonts w:ascii="Times New Roman" w:hAnsi="Times New Roman"/>
          <w:color w:val="000000"/>
          <w:spacing w:val="-5"/>
          <w:sz w:val="24"/>
          <w:szCs w:val="24"/>
        </w:rPr>
        <w:t>La integración de la información originada por las diferentes   instituciones relativas a</w:t>
      </w:r>
      <w:r>
        <w:rPr>
          <w:rFonts w:ascii="Times New Roman" w:hAnsi="Times New Roman"/>
          <w:color w:val="000000"/>
          <w:spacing w:val="-5"/>
          <w:sz w:val="24"/>
          <w:szCs w:val="24"/>
        </w:rPr>
        <w:t xml:space="preserve"> diversas áreas, con el fin de</w:t>
      </w:r>
      <w:r w:rsidRPr="00D234CA">
        <w:rPr>
          <w:rFonts w:ascii="Times New Roman" w:hAnsi="Times New Roman"/>
          <w:color w:val="000000"/>
          <w:spacing w:val="-5"/>
          <w:sz w:val="24"/>
          <w:szCs w:val="24"/>
        </w:rPr>
        <w:t xml:space="preserve"> proporcionar una visión general y una interpretación   exhaustiva de la situación en materia de drogas.</w:t>
      </w:r>
    </w:p>
    <w:p w:rsidR="001134C1" w:rsidRDefault="001134C1" w:rsidP="001134C1">
      <w:pPr>
        <w:pStyle w:val="Prrafodelista"/>
        <w:autoSpaceDE w:val="0"/>
        <w:autoSpaceDN w:val="0"/>
        <w:adjustRightInd w:val="0"/>
        <w:spacing w:line="280" w:lineRule="exact"/>
        <w:ind w:left="0" w:right="49"/>
        <w:jc w:val="both"/>
        <w:rPr>
          <w:rFonts w:ascii="Times New Roman" w:hAnsi="Times New Roman"/>
          <w:color w:val="000000"/>
          <w:spacing w:val="-5"/>
          <w:sz w:val="24"/>
          <w:szCs w:val="24"/>
        </w:rPr>
      </w:pPr>
    </w:p>
    <w:p w:rsidR="001134C1" w:rsidRPr="0024375F" w:rsidRDefault="001134C1" w:rsidP="001134C1">
      <w:pPr>
        <w:autoSpaceDE w:val="0"/>
        <w:autoSpaceDN w:val="0"/>
        <w:adjustRightInd w:val="0"/>
        <w:spacing w:line="280" w:lineRule="exact"/>
        <w:ind w:right="49"/>
        <w:jc w:val="both"/>
        <w:rPr>
          <w:rFonts w:ascii="Times New Roman" w:hAnsi="Times New Roman"/>
          <w:b/>
          <w:color w:val="000000"/>
          <w:sz w:val="28"/>
          <w:szCs w:val="28"/>
        </w:rPr>
      </w:pPr>
      <w:r w:rsidRPr="0024375F">
        <w:rPr>
          <w:rFonts w:ascii="Times New Roman" w:hAnsi="Times New Roman"/>
          <w:b/>
          <w:color w:val="000000"/>
          <w:spacing w:val="-5"/>
          <w:sz w:val="28"/>
          <w:szCs w:val="28"/>
        </w:rPr>
        <w:t>Actividades:</w:t>
      </w:r>
    </w:p>
    <w:p w:rsidR="001134C1" w:rsidRDefault="001134C1" w:rsidP="001134C1">
      <w:pPr>
        <w:pStyle w:val="Prrafodelista"/>
        <w:autoSpaceDE w:val="0"/>
        <w:autoSpaceDN w:val="0"/>
        <w:adjustRightInd w:val="0"/>
        <w:spacing w:line="280" w:lineRule="exact"/>
        <w:ind w:left="0" w:right="49"/>
        <w:jc w:val="both"/>
        <w:rPr>
          <w:rFonts w:ascii="Times New Roman" w:hAnsi="Times New Roman"/>
          <w:color w:val="000000"/>
          <w:spacing w:val="-5"/>
          <w:sz w:val="24"/>
          <w:szCs w:val="24"/>
        </w:rPr>
      </w:pPr>
    </w:p>
    <w:p w:rsidR="001134C1" w:rsidRDefault="001134C1" w:rsidP="001134C1">
      <w:pPr>
        <w:pStyle w:val="Prrafodelista"/>
        <w:autoSpaceDE w:val="0"/>
        <w:autoSpaceDN w:val="0"/>
        <w:adjustRightInd w:val="0"/>
        <w:spacing w:line="480" w:lineRule="auto"/>
        <w:ind w:left="0" w:right="51" w:firstLine="357"/>
        <w:jc w:val="both"/>
        <w:rPr>
          <w:rFonts w:ascii="Times New Roman" w:hAnsi="Times New Roman"/>
          <w:color w:val="000000"/>
          <w:spacing w:val="-5"/>
          <w:sz w:val="24"/>
          <w:szCs w:val="24"/>
        </w:rPr>
      </w:pPr>
      <w:r>
        <w:rPr>
          <w:rFonts w:ascii="Times New Roman" w:hAnsi="Times New Roman"/>
          <w:color w:val="000000"/>
          <w:spacing w:val="-5"/>
          <w:sz w:val="24"/>
          <w:szCs w:val="24"/>
        </w:rPr>
        <w:t>Para este año 2019 nuestras operaciones inician básicamente a partir del relanzamiento de nuestras nuevas instalaciones, ya remozadas, con un concepto definido en cuanto a imagen cooperativa y nuestro nuevo logo para una fácil identificación, la incorporación de equipos de oficina de última generación, sumando a esto la conformació</w:t>
      </w:r>
      <w:r w:rsidR="0024375F">
        <w:rPr>
          <w:rFonts w:ascii="Times New Roman" w:hAnsi="Times New Roman"/>
          <w:color w:val="000000"/>
          <w:spacing w:val="-5"/>
          <w:sz w:val="24"/>
          <w:szCs w:val="24"/>
        </w:rPr>
        <w:t>n de un nuevo equipo de trabajo.</w:t>
      </w:r>
    </w:p>
    <w:p w:rsidR="0024375F" w:rsidRDefault="0024375F" w:rsidP="0024375F">
      <w:pPr>
        <w:autoSpaceDE w:val="0"/>
        <w:autoSpaceDN w:val="0"/>
        <w:adjustRightInd w:val="0"/>
        <w:spacing w:line="280" w:lineRule="exact"/>
        <w:ind w:right="49"/>
        <w:jc w:val="both"/>
        <w:rPr>
          <w:rFonts w:ascii="Times New Roman" w:hAnsi="Times New Roman"/>
          <w:b/>
          <w:color w:val="000000"/>
          <w:spacing w:val="-5"/>
          <w:sz w:val="28"/>
          <w:szCs w:val="28"/>
          <w:u w:val="single"/>
        </w:rPr>
      </w:pPr>
    </w:p>
    <w:p w:rsidR="0024375F" w:rsidRDefault="0024375F" w:rsidP="0024375F">
      <w:pPr>
        <w:autoSpaceDE w:val="0"/>
        <w:autoSpaceDN w:val="0"/>
        <w:adjustRightInd w:val="0"/>
        <w:spacing w:line="280" w:lineRule="exact"/>
        <w:ind w:right="49"/>
        <w:jc w:val="both"/>
        <w:rPr>
          <w:rFonts w:ascii="Times New Roman" w:hAnsi="Times New Roman"/>
          <w:b/>
          <w:color w:val="000000"/>
          <w:spacing w:val="-5"/>
          <w:sz w:val="28"/>
          <w:szCs w:val="28"/>
          <w:u w:val="single"/>
        </w:rPr>
      </w:pPr>
    </w:p>
    <w:p w:rsidR="0024375F" w:rsidRDefault="0024375F" w:rsidP="0024375F">
      <w:pPr>
        <w:autoSpaceDE w:val="0"/>
        <w:autoSpaceDN w:val="0"/>
        <w:adjustRightInd w:val="0"/>
        <w:spacing w:line="280" w:lineRule="exact"/>
        <w:ind w:right="49"/>
        <w:jc w:val="both"/>
        <w:rPr>
          <w:rFonts w:ascii="Times New Roman" w:hAnsi="Times New Roman"/>
          <w:b/>
          <w:color w:val="000000"/>
          <w:spacing w:val="-5"/>
          <w:sz w:val="28"/>
          <w:szCs w:val="28"/>
          <w:u w:val="single"/>
        </w:rPr>
      </w:pPr>
    </w:p>
    <w:p w:rsidR="001134C1" w:rsidRPr="0024375F" w:rsidRDefault="001134C1" w:rsidP="0024375F">
      <w:pPr>
        <w:autoSpaceDE w:val="0"/>
        <w:autoSpaceDN w:val="0"/>
        <w:adjustRightInd w:val="0"/>
        <w:spacing w:line="280" w:lineRule="exact"/>
        <w:ind w:right="49"/>
        <w:jc w:val="both"/>
        <w:rPr>
          <w:rFonts w:ascii="Times New Roman" w:hAnsi="Times New Roman"/>
          <w:b/>
          <w:color w:val="000000"/>
          <w:spacing w:val="-5"/>
          <w:sz w:val="28"/>
          <w:szCs w:val="28"/>
        </w:rPr>
      </w:pPr>
      <w:r w:rsidRPr="0024375F">
        <w:rPr>
          <w:rFonts w:ascii="Times New Roman" w:hAnsi="Times New Roman"/>
          <w:b/>
          <w:color w:val="000000"/>
          <w:spacing w:val="-5"/>
          <w:sz w:val="28"/>
          <w:szCs w:val="28"/>
        </w:rPr>
        <w:lastRenderedPageBreak/>
        <w:t>Investigaciones:</w:t>
      </w:r>
    </w:p>
    <w:p w:rsidR="001134C1" w:rsidRDefault="001134C1" w:rsidP="001134C1">
      <w:pPr>
        <w:pStyle w:val="Prrafodelista"/>
        <w:autoSpaceDE w:val="0"/>
        <w:autoSpaceDN w:val="0"/>
        <w:adjustRightInd w:val="0"/>
        <w:spacing w:line="280" w:lineRule="exact"/>
        <w:ind w:left="0" w:right="49"/>
        <w:jc w:val="both"/>
        <w:rPr>
          <w:rFonts w:ascii="Times New Roman" w:hAnsi="Times New Roman"/>
          <w:b/>
          <w:color w:val="000000"/>
          <w:spacing w:val="-5"/>
          <w:sz w:val="28"/>
          <w:szCs w:val="28"/>
          <w:u w:val="single"/>
        </w:rPr>
      </w:pPr>
      <w:r>
        <w:rPr>
          <w:rFonts w:ascii="Times New Roman" w:hAnsi="Times New Roman"/>
          <w:b/>
          <w:color w:val="000000"/>
          <w:spacing w:val="-5"/>
          <w:sz w:val="28"/>
          <w:szCs w:val="28"/>
          <w:u w:val="single"/>
        </w:rPr>
        <w:t xml:space="preserve">  </w:t>
      </w:r>
    </w:p>
    <w:p w:rsidR="001134C1" w:rsidRDefault="001134C1" w:rsidP="001134C1">
      <w:pPr>
        <w:pStyle w:val="Prrafodelista"/>
        <w:autoSpaceDE w:val="0"/>
        <w:autoSpaceDN w:val="0"/>
        <w:adjustRightInd w:val="0"/>
        <w:spacing w:line="480" w:lineRule="auto"/>
        <w:ind w:left="0" w:right="51"/>
        <w:jc w:val="both"/>
        <w:rPr>
          <w:rFonts w:ascii="Times New Roman" w:hAnsi="Times New Roman"/>
          <w:color w:val="000000"/>
          <w:spacing w:val="-5"/>
          <w:sz w:val="24"/>
          <w:szCs w:val="24"/>
        </w:rPr>
      </w:pPr>
      <w:r>
        <w:rPr>
          <w:rFonts w:ascii="Times New Roman" w:hAnsi="Times New Roman"/>
          <w:color w:val="000000"/>
          <w:spacing w:val="-5"/>
          <w:sz w:val="24"/>
          <w:szCs w:val="24"/>
        </w:rPr>
        <w:t>Como parte esencial de este observatorio las investigaciones, estudios e informes forman parte primordial del accionar de esta unidad, cabe destacar que para este año 2019, ha sido uno de los años donde más estudio hemos logrados publicar, claro sin dejar de contar con el apoyo tanto técnico como económico de organismos internacionales como son:</w:t>
      </w:r>
    </w:p>
    <w:p w:rsidR="001134C1" w:rsidRDefault="001134C1" w:rsidP="00F40C70">
      <w:pPr>
        <w:pStyle w:val="Prrafodelista"/>
        <w:numPr>
          <w:ilvl w:val="0"/>
          <w:numId w:val="58"/>
        </w:numPr>
        <w:autoSpaceDE w:val="0"/>
        <w:autoSpaceDN w:val="0"/>
        <w:adjustRightInd w:val="0"/>
        <w:spacing w:line="480" w:lineRule="auto"/>
        <w:ind w:right="51"/>
        <w:jc w:val="both"/>
        <w:rPr>
          <w:rFonts w:ascii="Times New Roman" w:hAnsi="Times New Roman"/>
          <w:color w:val="000000"/>
          <w:spacing w:val="-5"/>
          <w:sz w:val="24"/>
          <w:szCs w:val="24"/>
        </w:rPr>
      </w:pPr>
      <w:r>
        <w:rPr>
          <w:rFonts w:ascii="Times New Roman" w:hAnsi="Times New Roman"/>
          <w:color w:val="000000"/>
          <w:spacing w:val="-5"/>
          <w:sz w:val="24"/>
          <w:szCs w:val="24"/>
        </w:rPr>
        <w:t>CARICOM</w:t>
      </w:r>
    </w:p>
    <w:p w:rsidR="001134C1" w:rsidRDefault="001134C1" w:rsidP="00F40C70">
      <w:pPr>
        <w:pStyle w:val="Prrafodelista"/>
        <w:numPr>
          <w:ilvl w:val="0"/>
          <w:numId w:val="58"/>
        </w:numPr>
        <w:autoSpaceDE w:val="0"/>
        <w:autoSpaceDN w:val="0"/>
        <w:adjustRightInd w:val="0"/>
        <w:spacing w:line="480" w:lineRule="auto"/>
        <w:ind w:right="51"/>
        <w:jc w:val="both"/>
        <w:rPr>
          <w:rFonts w:ascii="Times New Roman" w:hAnsi="Times New Roman"/>
          <w:color w:val="000000"/>
          <w:spacing w:val="-5"/>
          <w:sz w:val="24"/>
          <w:szCs w:val="24"/>
        </w:rPr>
      </w:pPr>
      <w:r>
        <w:rPr>
          <w:rFonts w:ascii="Times New Roman" w:hAnsi="Times New Roman"/>
          <w:color w:val="000000"/>
          <w:spacing w:val="-5"/>
          <w:sz w:val="24"/>
          <w:szCs w:val="24"/>
        </w:rPr>
        <w:t xml:space="preserve">COPOLAD </w:t>
      </w:r>
    </w:p>
    <w:p w:rsidR="001134C1" w:rsidRDefault="001134C1" w:rsidP="00F40C70">
      <w:pPr>
        <w:pStyle w:val="Prrafodelista"/>
        <w:numPr>
          <w:ilvl w:val="0"/>
          <w:numId w:val="58"/>
        </w:numPr>
        <w:autoSpaceDE w:val="0"/>
        <w:autoSpaceDN w:val="0"/>
        <w:adjustRightInd w:val="0"/>
        <w:spacing w:line="480" w:lineRule="auto"/>
        <w:ind w:right="51"/>
        <w:jc w:val="both"/>
        <w:rPr>
          <w:rFonts w:ascii="Times New Roman" w:hAnsi="Times New Roman"/>
          <w:color w:val="000000"/>
          <w:spacing w:val="-5"/>
          <w:sz w:val="24"/>
          <w:szCs w:val="24"/>
        </w:rPr>
      </w:pPr>
      <w:r>
        <w:rPr>
          <w:rFonts w:ascii="Times New Roman" w:hAnsi="Times New Roman"/>
          <w:color w:val="000000"/>
          <w:spacing w:val="-5"/>
          <w:sz w:val="24"/>
          <w:szCs w:val="24"/>
        </w:rPr>
        <w:t>OEA/CICAD</w:t>
      </w:r>
    </w:p>
    <w:p w:rsidR="0024375F" w:rsidRPr="001134C1" w:rsidRDefault="0024375F" w:rsidP="0024375F">
      <w:pPr>
        <w:pStyle w:val="Prrafodelista"/>
        <w:autoSpaceDE w:val="0"/>
        <w:autoSpaceDN w:val="0"/>
        <w:adjustRightInd w:val="0"/>
        <w:spacing w:line="480" w:lineRule="auto"/>
        <w:ind w:right="51" w:firstLine="0"/>
        <w:jc w:val="both"/>
        <w:rPr>
          <w:rFonts w:ascii="Times New Roman" w:hAnsi="Times New Roman"/>
          <w:color w:val="000000"/>
          <w:spacing w:val="-5"/>
          <w:sz w:val="24"/>
          <w:szCs w:val="24"/>
        </w:rPr>
      </w:pPr>
    </w:p>
    <w:p w:rsidR="001134C1" w:rsidRPr="00F44ED0" w:rsidRDefault="001134C1" w:rsidP="001134C1">
      <w:pPr>
        <w:pStyle w:val="Prrafodelista"/>
        <w:autoSpaceDE w:val="0"/>
        <w:autoSpaceDN w:val="0"/>
        <w:adjustRightInd w:val="0"/>
        <w:spacing w:line="480" w:lineRule="auto"/>
        <w:ind w:left="0" w:right="51"/>
        <w:jc w:val="both"/>
        <w:rPr>
          <w:rFonts w:ascii="Times New Roman" w:hAnsi="Times New Roman"/>
          <w:b/>
          <w:color w:val="000000"/>
          <w:spacing w:val="-5"/>
          <w:sz w:val="24"/>
          <w:szCs w:val="24"/>
        </w:rPr>
      </w:pPr>
      <w:r>
        <w:rPr>
          <w:rFonts w:ascii="Times New Roman" w:hAnsi="Times New Roman"/>
          <w:color w:val="000000"/>
          <w:spacing w:val="-5"/>
          <w:sz w:val="24"/>
          <w:szCs w:val="24"/>
        </w:rPr>
        <w:t xml:space="preserve">En este marco de cooperación internacional donde el observatorio como ente de acompañamiento en estos estudios  ha  supervisor de estos procesos monitoreando siempre las informaciones país, en tal sentido hoy contamos con varios estudios los cuales son: </w:t>
      </w:r>
      <w:r w:rsidRPr="00305DF0">
        <w:rPr>
          <w:rFonts w:ascii="Times New Roman" w:hAnsi="Times New Roman"/>
          <w:b/>
          <w:color w:val="000000"/>
          <w:spacing w:val="-5"/>
          <w:sz w:val="24"/>
          <w:szCs w:val="24"/>
        </w:rPr>
        <w:t>Estudio Diagnóstico del programa de tratamiento bajo supervisión judicial</w:t>
      </w:r>
      <w:r>
        <w:rPr>
          <w:rFonts w:ascii="Times New Roman" w:hAnsi="Times New Roman"/>
          <w:b/>
          <w:color w:val="000000"/>
          <w:spacing w:val="-5"/>
          <w:sz w:val="24"/>
          <w:szCs w:val="24"/>
        </w:rPr>
        <w:t>, (</w:t>
      </w:r>
      <w:r>
        <w:rPr>
          <w:rFonts w:ascii="Times New Roman" w:hAnsi="Times New Roman"/>
          <w:color w:val="000000"/>
          <w:spacing w:val="-5"/>
          <w:sz w:val="24"/>
          <w:szCs w:val="24"/>
        </w:rPr>
        <w:t xml:space="preserve">OEA/CICAD), </w:t>
      </w:r>
      <w:r w:rsidRPr="00DE0444">
        <w:rPr>
          <w:rFonts w:ascii="Times New Roman" w:hAnsi="Times New Roman"/>
          <w:b/>
          <w:color w:val="000000"/>
          <w:spacing w:val="-5"/>
          <w:sz w:val="24"/>
          <w:szCs w:val="24"/>
        </w:rPr>
        <w:t>Informe Nacional Sobre la Situación de las Drogas, 2018</w:t>
      </w:r>
      <w:r>
        <w:rPr>
          <w:rFonts w:ascii="Times New Roman" w:hAnsi="Times New Roman"/>
          <w:b/>
          <w:color w:val="000000"/>
          <w:spacing w:val="-5"/>
          <w:sz w:val="24"/>
          <w:szCs w:val="24"/>
        </w:rPr>
        <w:t>, (</w:t>
      </w:r>
      <w:r w:rsidRPr="00DE0444">
        <w:rPr>
          <w:rFonts w:ascii="Times New Roman" w:hAnsi="Times New Roman"/>
          <w:color w:val="000000"/>
          <w:spacing w:val="-5"/>
          <w:sz w:val="24"/>
          <w:szCs w:val="24"/>
        </w:rPr>
        <w:t>COPOLADA</w:t>
      </w:r>
      <w:r>
        <w:rPr>
          <w:rFonts w:ascii="Times New Roman" w:hAnsi="Times New Roman"/>
          <w:color w:val="000000"/>
          <w:spacing w:val="-5"/>
          <w:sz w:val="24"/>
          <w:szCs w:val="24"/>
        </w:rPr>
        <w:t xml:space="preserve">), </w:t>
      </w:r>
      <w:r w:rsidRPr="00DE0444">
        <w:rPr>
          <w:rFonts w:ascii="Times New Roman" w:hAnsi="Times New Roman"/>
          <w:b/>
          <w:color w:val="000000"/>
          <w:spacing w:val="-5"/>
          <w:sz w:val="24"/>
          <w:szCs w:val="24"/>
        </w:rPr>
        <w:t>Estudio sobre el Impacto Económico y Social de la Oferta y Demanda de Drogas en la República Dominica</w:t>
      </w:r>
      <w:r>
        <w:rPr>
          <w:rFonts w:ascii="Times New Roman" w:hAnsi="Times New Roman"/>
          <w:b/>
          <w:color w:val="000000"/>
          <w:spacing w:val="-5"/>
          <w:sz w:val="24"/>
          <w:szCs w:val="24"/>
        </w:rPr>
        <w:t>, (</w:t>
      </w:r>
      <w:r w:rsidRPr="00DE0444">
        <w:rPr>
          <w:rFonts w:ascii="Times New Roman" w:hAnsi="Times New Roman"/>
          <w:color w:val="000000"/>
          <w:spacing w:val="-5"/>
          <w:sz w:val="24"/>
          <w:szCs w:val="24"/>
        </w:rPr>
        <w:t>CARICOM)</w:t>
      </w:r>
      <w:r>
        <w:rPr>
          <w:rFonts w:ascii="Times New Roman" w:hAnsi="Times New Roman"/>
          <w:color w:val="000000"/>
          <w:spacing w:val="-5"/>
          <w:sz w:val="24"/>
          <w:szCs w:val="24"/>
        </w:rPr>
        <w:t xml:space="preserve">,  </w:t>
      </w:r>
      <w:r w:rsidRPr="00C73190">
        <w:rPr>
          <w:rFonts w:ascii="Times New Roman" w:hAnsi="Times New Roman"/>
          <w:b/>
          <w:color w:val="000000"/>
          <w:spacing w:val="-5"/>
          <w:sz w:val="24"/>
          <w:szCs w:val="24"/>
        </w:rPr>
        <w:t>Encuesta Escolar sobre el</w:t>
      </w:r>
      <w:r>
        <w:rPr>
          <w:rFonts w:ascii="Times New Roman" w:hAnsi="Times New Roman"/>
          <w:b/>
          <w:color w:val="000000"/>
          <w:spacing w:val="-5"/>
          <w:sz w:val="24"/>
          <w:szCs w:val="24"/>
        </w:rPr>
        <w:t xml:space="preserve"> uso de Drogas, </w:t>
      </w:r>
      <w:r>
        <w:rPr>
          <w:rFonts w:ascii="Times New Roman" w:hAnsi="Times New Roman"/>
          <w:color w:val="000000"/>
          <w:spacing w:val="-5"/>
          <w:sz w:val="24"/>
          <w:szCs w:val="24"/>
        </w:rPr>
        <w:t>con una muestra final de 2,715 estudiantes de secundaria  en 8 provincias de República Dominicana (CARICOM)</w:t>
      </w:r>
      <w:r>
        <w:rPr>
          <w:rFonts w:ascii="Times New Roman" w:hAnsi="Times New Roman"/>
          <w:b/>
          <w:color w:val="000000"/>
          <w:spacing w:val="-5"/>
          <w:sz w:val="24"/>
          <w:szCs w:val="24"/>
        </w:rPr>
        <w:t>.</w:t>
      </w:r>
    </w:p>
    <w:p w:rsidR="001134C1" w:rsidRDefault="001134C1" w:rsidP="001134C1">
      <w:pPr>
        <w:pStyle w:val="Prrafodelista"/>
        <w:autoSpaceDE w:val="0"/>
        <w:autoSpaceDN w:val="0"/>
        <w:adjustRightInd w:val="0"/>
        <w:spacing w:line="280" w:lineRule="exact"/>
        <w:ind w:left="0" w:right="49"/>
        <w:jc w:val="both"/>
        <w:rPr>
          <w:rFonts w:ascii="Times New Roman" w:hAnsi="Times New Roman"/>
          <w:color w:val="000000"/>
          <w:spacing w:val="-5"/>
          <w:sz w:val="24"/>
          <w:szCs w:val="24"/>
        </w:rPr>
      </w:pPr>
    </w:p>
    <w:p w:rsidR="001134C1" w:rsidRPr="00E71808" w:rsidRDefault="00E71808" w:rsidP="00F40C70">
      <w:pPr>
        <w:pStyle w:val="Prrafodelista"/>
        <w:numPr>
          <w:ilvl w:val="0"/>
          <w:numId w:val="56"/>
        </w:numPr>
        <w:autoSpaceDE w:val="0"/>
        <w:autoSpaceDN w:val="0"/>
        <w:adjustRightInd w:val="0"/>
        <w:spacing w:line="480" w:lineRule="auto"/>
        <w:ind w:left="714" w:right="51" w:hanging="357"/>
        <w:jc w:val="both"/>
        <w:rPr>
          <w:rFonts w:ascii="Times New Roman" w:hAnsi="Times New Roman"/>
          <w:color w:val="000000"/>
          <w:spacing w:val="-5"/>
          <w:sz w:val="24"/>
          <w:szCs w:val="24"/>
        </w:rPr>
      </w:pPr>
      <w:r w:rsidRPr="00E71808">
        <w:rPr>
          <w:rFonts w:ascii="Times New Roman" w:hAnsi="Times New Roman"/>
          <w:color w:val="000000"/>
          <w:spacing w:val="-5"/>
          <w:sz w:val="24"/>
          <w:szCs w:val="24"/>
        </w:rPr>
        <w:t>Presentación d</w:t>
      </w:r>
      <w:r w:rsidR="001134C1" w:rsidRPr="00E71808">
        <w:rPr>
          <w:rFonts w:ascii="Times New Roman" w:hAnsi="Times New Roman"/>
          <w:color w:val="000000"/>
          <w:spacing w:val="-5"/>
          <w:sz w:val="24"/>
          <w:szCs w:val="24"/>
        </w:rPr>
        <w:t>el nuevo formulario de actividades de recolección de actividades preventivas, formulario que con su reformulación y adecuación nos hará más viable la captura de las informa</w:t>
      </w:r>
      <w:r>
        <w:rPr>
          <w:rFonts w:ascii="Times New Roman" w:hAnsi="Times New Roman"/>
          <w:color w:val="000000"/>
          <w:spacing w:val="-5"/>
          <w:sz w:val="24"/>
          <w:szCs w:val="24"/>
        </w:rPr>
        <w:t>ciones para fines estadísticos.</w:t>
      </w:r>
    </w:p>
    <w:p w:rsidR="001134C1" w:rsidRDefault="001134C1" w:rsidP="001134C1">
      <w:pPr>
        <w:pStyle w:val="Prrafodelista"/>
        <w:autoSpaceDE w:val="0"/>
        <w:autoSpaceDN w:val="0"/>
        <w:adjustRightInd w:val="0"/>
        <w:spacing w:line="280" w:lineRule="exact"/>
        <w:ind w:right="49"/>
        <w:jc w:val="both"/>
        <w:rPr>
          <w:rFonts w:ascii="Times New Roman" w:hAnsi="Times New Roman"/>
          <w:color w:val="000000"/>
          <w:spacing w:val="-5"/>
          <w:sz w:val="24"/>
          <w:szCs w:val="24"/>
        </w:rPr>
      </w:pPr>
    </w:p>
    <w:p w:rsidR="001134C1" w:rsidRPr="001134C1" w:rsidRDefault="00E71808" w:rsidP="00F40C70">
      <w:pPr>
        <w:pStyle w:val="Prrafodelista"/>
        <w:numPr>
          <w:ilvl w:val="0"/>
          <w:numId w:val="55"/>
        </w:numPr>
        <w:autoSpaceDE w:val="0"/>
        <w:autoSpaceDN w:val="0"/>
        <w:adjustRightInd w:val="0"/>
        <w:spacing w:line="480" w:lineRule="auto"/>
        <w:ind w:left="714" w:right="51" w:hanging="357"/>
        <w:jc w:val="both"/>
        <w:rPr>
          <w:rFonts w:ascii="Times New Roman" w:hAnsi="Times New Roman"/>
          <w:color w:val="000000"/>
          <w:spacing w:val="-5"/>
          <w:sz w:val="24"/>
          <w:szCs w:val="24"/>
        </w:rPr>
      </w:pPr>
      <w:r>
        <w:rPr>
          <w:rFonts w:ascii="Times New Roman" w:hAnsi="Times New Roman"/>
          <w:color w:val="000000"/>
          <w:spacing w:val="-5"/>
          <w:sz w:val="24"/>
          <w:szCs w:val="24"/>
        </w:rPr>
        <w:lastRenderedPageBreak/>
        <w:t xml:space="preserve">Participación en la </w:t>
      </w:r>
      <w:r w:rsidR="001134C1">
        <w:rPr>
          <w:rFonts w:ascii="Times New Roman" w:hAnsi="Times New Roman"/>
          <w:color w:val="000000"/>
          <w:spacing w:val="-5"/>
          <w:sz w:val="24"/>
          <w:szCs w:val="24"/>
        </w:rPr>
        <w:t xml:space="preserve">Tercera Reunión Anual COPOLAD II, de Observatorios Nacionales de Drogas, que fue celebrada del 25 al 29 de marzo 2019, en la Ciudad de Praga, República Checa. </w:t>
      </w:r>
    </w:p>
    <w:p w:rsidR="001134C1" w:rsidRDefault="001134C1" w:rsidP="001134C1">
      <w:pPr>
        <w:pStyle w:val="Prrafodelista"/>
        <w:autoSpaceDE w:val="0"/>
        <w:autoSpaceDN w:val="0"/>
        <w:adjustRightInd w:val="0"/>
        <w:spacing w:line="280" w:lineRule="exact"/>
        <w:ind w:right="49"/>
        <w:jc w:val="both"/>
        <w:rPr>
          <w:rFonts w:ascii="Times New Roman" w:hAnsi="Times New Roman"/>
          <w:color w:val="000000"/>
          <w:spacing w:val="-5"/>
          <w:sz w:val="24"/>
          <w:szCs w:val="24"/>
        </w:rPr>
      </w:pPr>
    </w:p>
    <w:p w:rsidR="001134C1" w:rsidRDefault="001134C1" w:rsidP="00F40C70">
      <w:pPr>
        <w:pStyle w:val="Prrafodelista"/>
        <w:numPr>
          <w:ilvl w:val="0"/>
          <w:numId w:val="55"/>
        </w:numPr>
        <w:autoSpaceDE w:val="0"/>
        <w:autoSpaceDN w:val="0"/>
        <w:adjustRightInd w:val="0"/>
        <w:spacing w:line="480" w:lineRule="auto"/>
        <w:ind w:left="714" w:right="51" w:hanging="357"/>
        <w:jc w:val="both"/>
        <w:rPr>
          <w:rFonts w:ascii="Times New Roman" w:hAnsi="Times New Roman"/>
          <w:color w:val="000000"/>
          <w:spacing w:val="-5"/>
          <w:sz w:val="24"/>
          <w:szCs w:val="24"/>
        </w:rPr>
      </w:pPr>
      <w:r>
        <w:rPr>
          <w:rFonts w:ascii="Times New Roman" w:hAnsi="Times New Roman"/>
          <w:color w:val="000000"/>
          <w:spacing w:val="-5"/>
          <w:sz w:val="24"/>
          <w:szCs w:val="24"/>
        </w:rPr>
        <w:t xml:space="preserve">Participamos en el Taller de Capacitación para el Fortalecimiento de los Observatorios sobre Drogas de América Latina y el Caribe, en Cartagena de Indias, Colombia del 25 al 27 de junio 2019. Con esta capacitación damos continuidad a fortalecimiento y las relaciones entre nuestros homólogos de la región.  </w:t>
      </w:r>
    </w:p>
    <w:p w:rsidR="001134C1" w:rsidRPr="00E71808" w:rsidRDefault="001134C1" w:rsidP="00E71808">
      <w:pPr>
        <w:rPr>
          <w:rFonts w:ascii="Times New Roman" w:hAnsi="Times New Roman"/>
          <w:spacing w:val="-5"/>
          <w:sz w:val="24"/>
          <w:szCs w:val="24"/>
        </w:rPr>
      </w:pPr>
    </w:p>
    <w:p w:rsidR="001134C1" w:rsidRDefault="001134C1" w:rsidP="00F40C70">
      <w:pPr>
        <w:pStyle w:val="Prrafodelista"/>
        <w:numPr>
          <w:ilvl w:val="0"/>
          <w:numId w:val="55"/>
        </w:numPr>
        <w:autoSpaceDE w:val="0"/>
        <w:autoSpaceDN w:val="0"/>
        <w:adjustRightInd w:val="0"/>
        <w:spacing w:line="480" w:lineRule="auto"/>
        <w:ind w:left="714" w:right="51" w:hanging="357"/>
        <w:jc w:val="both"/>
        <w:rPr>
          <w:rFonts w:ascii="Times New Roman" w:hAnsi="Times New Roman"/>
          <w:color w:val="000000"/>
          <w:spacing w:val="-5"/>
          <w:sz w:val="24"/>
          <w:szCs w:val="24"/>
        </w:rPr>
      </w:pPr>
      <w:r>
        <w:rPr>
          <w:rFonts w:ascii="Times New Roman" w:hAnsi="Times New Roman"/>
          <w:color w:val="000000"/>
          <w:spacing w:val="-5"/>
          <w:sz w:val="24"/>
          <w:szCs w:val="24"/>
        </w:rPr>
        <w:t xml:space="preserve">Visita a las instalaciones del Observatorio Dominicano de Drogas por parte de la Dra. Maya Hynes, Directora del Observatorio Interamericano sobre Drogas e Igor Taubner, Asistente de Proyecto, los días 07 y 08 de noviembre 2019, quienes nos visita en el marco del fortalecimiento de los </w:t>
      </w:r>
      <w:r w:rsidRPr="004D1976">
        <w:rPr>
          <w:rFonts w:ascii="Times New Roman" w:hAnsi="Times New Roman"/>
          <w:color w:val="000000"/>
          <w:spacing w:val="-5"/>
          <w:sz w:val="24"/>
          <w:szCs w:val="24"/>
        </w:rPr>
        <w:t>observatorios nacionales sobre</w:t>
      </w:r>
      <w:r w:rsidR="00E71808">
        <w:rPr>
          <w:rFonts w:ascii="Times New Roman" w:hAnsi="Times New Roman"/>
          <w:color w:val="000000"/>
          <w:spacing w:val="-5"/>
          <w:sz w:val="24"/>
          <w:szCs w:val="24"/>
        </w:rPr>
        <w:t xml:space="preserve"> drogas.</w:t>
      </w:r>
    </w:p>
    <w:p w:rsidR="001134C1" w:rsidRPr="00E71808" w:rsidRDefault="001134C1" w:rsidP="00E71808">
      <w:pPr>
        <w:autoSpaceDE w:val="0"/>
        <w:autoSpaceDN w:val="0"/>
        <w:adjustRightInd w:val="0"/>
        <w:spacing w:line="280" w:lineRule="exact"/>
        <w:ind w:right="49"/>
        <w:jc w:val="both"/>
        <w:rPr>
          <w:rFonts w:ascii="Times New Roman" w:hAnsi="Times New Roman"/>
          <w:color w:val="000000"/>
          <w:spacing w:val="-5"/>
          <w:sz w:val="24"/>
          <w:szCs w:val="24"/>
        </w:rPr>
      </w:pPr>
    </w:p>
    <w:p w:rsidR="001134C1" w:rsidRPr="00FD5102" w:rsidRDefault="001134C1" w:rsidP="00F40C70">
      <w:pPr>
        <w:pStyle w:val="Prrafodelista"/>
        <w:numPr>
          <w:ilvl w:val="0"/>
          <w:numId w:val="57"/>
        </w:numPr>
        <w:autoSpaceDE w:val="0"/>
        <w:autoSpaceDN w:val="0"/>
        <w:adjustRightInd w:val="0"/>
        <w:spacing w:line="480" w:lineRule="auto"/>
        <w:ind w:right="49"/>
        <w:jc w:val="both"/>
        <w:rPr>
          <w:rFonts w:ascii="Times New Roman" w:hAnsi="Times New Roman"/>
          <w:color w:val="000000"/>
          <w:spacing w:val="-5"/>
          <w:sz w:val="24"/>
          <w:szCs w:val="24"/>
        </w:rPr>
      </w:pPr>
      <w:r>
        <w:rPr>
          <w:rFonts w:ascii="Times New Roman" w:hAnsi="Times New Roman"/>
          <w:color w:val="000000"/>
          <w:spacing w:val="-5"/>
          <w:sz w:val="24"/>
          <w:szCs w:val="24"/>
        </w:rPr>
        <w:t xml:space="preserve">Participamos como observatorio en el </w:t>
      </w:r>
      <w:r w:rsidRPr="00565A4F">
        <w:rPr>
          <w:rFonts w:ascii="Times New Roman" w:hAnsi="Times New Roman"/>
          <w:sz w:val="24"/>
          <w:szCs w:val="24"/>
        </w:rPr>
        <w:t>Taller de Formación Paso a Paso sobre Planificación en Reducción de la Demanda de Drogas, a celebrarse en la ciudad de Panamá los días 25 y 26 de noviembre 2019.</w:t>
      </w:r>
      <w:r>
        <w:rPr>
          <w:rFonts w:ascii="Times New Roman" w:hAnsi="Times New Roman"/>
          <w:sz w:val="24"/>
          <w:szCs w:val="24"/>
        </w:rPr>
        <w:t xml:space="preserve"> Esta actividad fue realizada por el </w:t>
      </w:r>
      <w:r w:rsidRPr="00565A4F">
        <w:rPr>
          <w:rFonts w:ascii="Times New Roman" w:hAnsi="Times New Roman"/>
          <w:sz w:val="24"/>
          <w:szCs w:val="24"/>
        </w:rPr>
        <w:t>Programa de Cooperación entre América Latina, el Caribe y la Unión Eu</w:t>
      </w:r>
      <w:r>
        <w:rPr>
          <w:rFonts w:ascii="Times New Roman" w:hAnsi="Times New Roman"/>
          <w:sz w:val="24"/>
          <w:szCs w:val="24"/>
        </w:rPr>
        <w:t xml:space="preserve">ropea en Políticas sobre Drogas, </w:t>
      </w:r>
      <w:r w:rsidRPr="004F0976">
        <w:rPr>
          <w:rFonts w:ascii="Times New Roman" w:hAnsi="Times New Roman"/>
          <w:sz w:val="24"/>
          <w:szCs w:val="24"/>
        </w:rPr>
        <w:t xml:space="preserve">(COPOLAD). </w:t>
      </w:r>
    </w:p>
    <w:p w:rsidR="00770148" w:rsidRDefault="00770148" w:rsidP="00CE2D98">
      <w:pPr>
        <w:spacing w:line="480" w:lineRule="auto"/>
        <w:jc w:val="both"/>
        <w:rPr>
          <w:rFonts w:ascii="Times New Roman" w:hAnsi="Times New Roman"/>
          <w:sz w:val="24"/>
          <w:szCs w:val="24"/>
          <w:lang w:val="es-DO"/>
        </w:rPr>
      </w:pPr>
    </w:p>
    <w:p w:rsidR="0024375F" w:rsidRDefault="0024375F" w:rsidP="00CE2D98">
      <w:pPr>
        <w:spacing w:line="480" w:lineRule="auto"/>
        <w:jc w:val="both"/>
        <w:rPr>
          <w:rFonts w:ascii="Times New Roman" w:hAnsi="Times New Roman"/>
          <w:sz w:val="24"/>
          <w:szCs w:val="24"/>
          <w:lang w:val="es-DO"/>
        </w:rPr>
      </w:pPr>
    </w:p>
    <w:p w:rsidR="0024375F" w:rsidRDefault="0024375F" w:rsidP="00CE2D98">
      <w:pPr>
        <w:spacing w:line="480" w:lineRule="auto"/>
        <w:jc w:val="both"/>
        <w:rPr>
          <w:rFonts w:ascii="Times New Roman" w:hAnsi="Times New Roman"/>
          <w:sz w:val="24"/>
          <w:szCs w:val="24"/>
          <w:lang w:val="es-DO"/>
        </w:rPr>
      </w:pPr>
    </w:p>
    <w:p w:rsidR="0024375F" w:rsidRDefault="0024375F" w:rsidP="00CE2D98">
      <w:pPr>
        <w:spacing w:line="480" w:lineRule="auto"/>
        <w:jc w:val="both"/>
        <w:rPr>
          <w:rFonts w:ascii="Times New Roman" w:hAnsi="Times New Roman"/>
          <w:sz w:val="24"/>
          <w:szCs w:val="24"/>
          <w:lang w:val="es-DO"/>
        </w:rPr>
      </w:pPr>
    </w:p>
    <w:p w:rsidR="00513938" w:rsidRPr="00513938" w:rsidRDefault="00513938" w:rsidP="00513938">
      <w:pPr>
        <w:pStyle w:val="ecxmsonormal"/>
        <w:jc w:val="both"/>
        <w:rPr>
          <w:b/>
          <w:color w:val="000000" w:themeColor="text1"/>
          <w:sz w:val="28"/>
          <w:szCs w:val="28"/>
          <w:lang w:val="es-ES"/>
        </w:rPr>
      </w:pPr>
      <w:r w:rsidRPr="00513938">
        <w:rPr>
          <w:b/>
          <w:color w:val="000000" w:themeColor="text1"/>
          <w:sz w:val="28"/>
          <w:szCs w:val="28"/>
          <w:lang w:val="es-ES"/>
        </w:rPr>
        <w:lastRenderedPageBreak/>
        <w:t>DEPARTAMENTO DE COMUNICACIONES</w:t>
      </w:r>
    </w:p>
    <w:p w:rsidR="00513938" w:rsidRDefault="00513938" w:rsidP="00513938">
      <w:pPr>
        <w:spacing w:line="360" w:lineRule="auto"/>
        <w:ind w:firstLine="708"/>
        <w:jc w:val="both"/>
        <w:rPr>
          <w:rFonts w:ascii="Cambria" w:eastAsia="MS Mincho" w:hAnsi="Cambria" w:cs="Times New Roman"/>
          <w:sz w:val="24"/>
          <w:szCs w:val="24"/>
          <w:lang w:val="es-ES_tradnl"/>
        </w:rPr>
      </w:pPr>
    </w:p>
    <w:p w:rsidR="00513938" w:rsidRDefault="00513938" w:rsidP="00513938">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 xml:space="preserve">El </w:t>
      </w:r>
      <w:r>
        <w:rPr>
          <w:rFonts w:ascii="Times New Roman" w:eastAsia="MS Mincho" w:hAnsi="Times New Roman" w:cs="Times New Roman"/>
          <w:sz w:val="24"/>
          <w:szCs w:val="24"/>
          <w:lang w:val="es-ES_tradnl"/>
        </w:rPr>
        <w:t>D</w:t>
      </w:r>
      <w:r w:rsidRPr="0012505A">
        <w:rPr>
          <w:rFonts w:ascii="Times New Roman" w:eastAsia="MS Mincho" w:hAnsi="Times New Roman" w:cs="Times New Roman"/>
          <w:sz w:val="24"/>
          <w:szCs w:val="24"/>
          <w:lang w:val="es-ES_tradnl"/>
        </w:rPr>
        <w:t>epartamento de Comunicaciones, es una dependencia de la Presidencia del Consejo Nacional de Drogas, creado para dirigir, coordinar y supervisar las políticas y estrategias de comunicación, así como mantener la buena imagen de la institución ante la opinión pública, sobre la base de la política de información trazada para tales fines.</w:t>
      </w:r>
    </w:p>
    <w:p w:rsidR="00262755" w:rsidRPr="0012505A" w:rsidRDefault="00262755" w:rsidP="00513938">
      <w:pPr>
        <w:spacing w:line="480" w:lineRule="auto"/>
        <w:ind w:firstLine="708"/>
        <w:jc w:val="both"/>
        <w:rPr>
          <w:rFonts w:ascii="Times New Roman" w:eastAsia="MS Mincho" w:hAnsi="Times New Roman" w:cs="Times New Roman"/>
          <w:sz w:val="24"/>
          <w:szCs w:val="24"/>
          <w:lang w:val="es-ES_tradnl"/>
        </w:rPr>
      </w:pPr>
    </w:p>
    <w:p w:rsidR="00262755" w:rsidRDefault="00262755" w:rsidP="00262755">
      <w:pPr>
        <w:spacing w:line="480" w:lineRule="auto"/>
        <w:ind w:firstLine="708"/>
        <w:jc w:val="both"/>
        <w:rPr>
          <w:rFonts w:ascii="Times New Roman" w:eastAsia="MS Mincho" w:hAnsi="Times New Roman" w:cs="Times New Roman"/>
          <w:sz w:val="24"/>
          <w:szCs w:val="24"/>
          <w:lang w:val="es-ES_tradnl"/>
        </w:rPr>
      </w:pPr>
      <w:r>
        <w:rPr>
          <w:rFonts w:ascii="Times New Roman" w:eastAsia="MS Mincho" w:hAnsi="Times New Roman" w:cs="Times New Roman"/>
          <w:sz w:val="24"/>
          <w:szCs w:val="24"/>
          <w:lang w:val="es-ES_tradnl"/>
        </w:rPr>
        <w:t xml:space="preserve">Dentro de este departamento se encuentra </w:t>
      </w:r>
      <w:r w:rsidRPr="0012505A">
        <w:rPr>
          <w:rFonts w:ascii="Times New Roman" w:eastAsia="MS Mincho" w:hAnsi="Times New Roman" w:cs="Times New Roman"/>
          <w:sz w:val="24"/>
          <w:szCs w:val="24"/>
          <w:lang w:val="es-ES_tradnl"/>
        </w:rPr>
        <w:t>la sección de publicaciones</w:t>
      </w:r>
      <w:r>
        <w:rPr>
          <w:rFonts w:ascii="Times New Roman" w:eastAsia="MS Mincho" w:hAnsi="Times New Roman" w:cs="Times New Roman"/>
          <w:sz w:val="24"/>
          <w:szCs w:val="24"/>
          <w:lang w:val="es-ES_tradnl"/>
        </w:rPr>
        <w:t xml:space="preserve"> que tiene</w:t>
      </w:r>
      <w:r w:rsidRPr="0012505A">
        <w:rPr>
          <w:rFonts w:ascii="Times New Roman" w:eastAsia="MS Mincho" w:hAnsi="Times New Roman" w:cs="Times New Roman"/>
          <w:sz w:val="24"/>
          <w:szCs w:val="24"/>
          <w:lang w:val="es-ES_tradnl"/>
        </w:rPr>
        <w:t xml:space="preserve"> el objetivo de coordinar y supervisar todas las actividades relativas a publicaciones de notas de prensa, libros, folletos, artículos y otros documentos de la institución, así mismo debe velar por el correcto uso de la imagen institucional en cada uno de los públicos de la organización.</w:t>
      </w:r>
    </w:p>
    <w:p w:rsidR="00513938" w:rsidRDefault="00513938" w:rsidP="00513938">
      <w:pPr>
        <w:spacing w:line="480" w:lineRule="auto"/>
        <w:ind w:firstLine="708"/>
        <w:jc w:val="both"/>
        <w:rPr>
          <w:rFonts w:ascii="Times New Roman" w:eastAsia="MS Mincho" w:hAnsi="Times New Roman" w:cs="Times New Roman"/>
          <w:sz w:val="24"/>
          <w:szCs w:val="24"/>
          <w:lang w:val="es-ES_tradnl"/>
        </w:rPr>
      </w:pPr>
    </w:p>
    <w:p w:rsidR="00513938" w:rsidRDefault="00513938" w:rsidP="00513938">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El Departamento de Comunicación busca generar una visión clara sobre: la misión, valores y objetivos principales del Consejo Nacional de Drogas, así como manejar la información institucional transformándola en mensajes claros y directos.</w:t>
      </w:r>
    </w:p>
    <w:p w:rsidR="00513938" w:rsidRPr="0012505A" w:rsidRDefault="00513938" w:rsidP="00513938">
      <w:pPr>
        <w:spacing w:line="480" w:lineRule="auto"/>
        <w:ind w:firstLine="708"/>
        <w:jc w:val="both"/>
        <w:rPr>
          <w:rFonts w:ascii="Times New Roman" w:eastAsia="MS Mincho" w:hAnsi="Times New Roman" w:cs="Times New Roman"/>
          <w:sz w:val="24"/>
          <w:szCs w:val="24"/>
          <w:lang w:val="es-ES_tradnl"/>
        </w:rPr>
      </w:pPr>
    </w:p>
    <w:p w:rsidR="00262755" w:rsidRDefault="00513938" w:rsidP="00262755">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Desde este se gestiona la imagen e identidad de la institución ante sus diversos públicos de interés, y se resuelven todos los temas vinculados a la comunicación de</w:t>
      </w:r>
      <w:r>
        <w:rPr>
          <w:rFonts w:ascii="Times New Roman" w:eastAsia="MS Mincho" w:hAnsi="Times New Roman" w:cs="Times New Roman"/>
          <w:sz w:val="24"/>
          <w:szCs w:val="24"/>
          <w:lang w:val="es-ES_tradnl"/>
        </w:rPr>
        <w:t xml:space="preserve"> </w:t>
      </w:r>
      <w:r w:rsidRPr="0012505A">
        <w:rPr>
          <w:rFonts w:ascii="Times New Roman" w:eastAsia="MS Mincho" w:hAnsi="Times New Roman" w:cs="Times New Roman"/>
          <w:sz w:val="24"/>
          <w:szCs w:val="24"/>
          <w:lang w:val="es-ES_tradnl"/>
        </w:rPr>
        <w:t>l</w:t>
      </w:r>
      <w:r>
        <w:rPr>
          <w:rFonts w:ascii="Times New Roman" w:eastAsia="MS Mincho" w:hAnsi="Times New Roman" w:cs="Times New Roman"/>
          <w:sz w:val="24"/>
          <w:szCs w:val="24"/>
          <w:lang w:val="es-ES_tradnl"/>
        </w:rPr>
        <w:t>a Institución.</w:t>
      </w:r>
    </w:p>
    <w:p w:rsidR="00262755" w:rsidRDefault="00262755" w:rsidP="00262755">
      <w:pPr>
        <w:spacing w:line="480" w:lineRule="auto"/>
        <w:ind w:firstLine="708"/>
        <w:jc w:val="both"/>
        <w:rPr>
          <w:rFonts w:ascii="Times New Roman" w:eastAsia="MS Mincho" w:hAnsi="Times New Roman" w:cs="Times New Roman"/>
          <w:sz w:val="24"/>
          <w:szCs w:val="24"/>
          <w:lang w:val="es-ES_tradnl"/>
        </w:rPr>
      </w:pPr>
    </w:p>
    <w:p w:rsidR="00262755" w:rsidRDefault="00262755" w:rsidP="00262755">
      <w:pPr>
        <w:pStyle w:val="Sinespaciado"/>
        <w:spacing w:line="480" w:lineRule="auto"/>
        <w:ind w:firstLine="708"/>
        <w:jc w:val="both"/>
        <w:rPr>
          <w:rFonts w:ascii="Times New Roman" w:hAnsi="Times New Roman" w:cs="Times New Roman"/>
          <w:sz w:val="24"/>
          <w:szCs w:val="24"/>
          <w:lang w:val="es-US"/>
        </w:rPr>
      </w:pPr>
      <w:r>
        <w:rPr>
          <w:rFonts w:ascii="Times New Roman" w:hAnsi="Times New Roman" w:cs="Times New Roman"/>
          <w:sz w:val="24"/>
          <w:szCs w:val="24"/>
          <w:lang w:val="es-US"/>
        </w:rPr>
        <w:t>El año 2019 significó para el Depa</w:t>
      </w:r>
      <w:r w:rsidRPr="00D8041A">
        <w:rPr>
          <w:rFonts w:ascii="Times New Roman" w:hAnsi="Times New Roman" w:cs="Times New Roman"/>
          <w:sz w:val="24"/>
          <w:szCs w:val="24"/>
          <w:lang w:val="es-US"/>
        </w:rPr>
        <w:t>rtamento de Comunicaciones</w:t>
      </w:r>
      <w:r>
        <w:rPr>
          <w:rFonts w:ascii="Times New Roman" w:hAnsi="Times New Roman" w:cs="Times New Roman"/>
          <w:sz w:val="24"/>
          <w:szCs w:val="24"/>
          <w:lang w:val="es-US"/>
        </w:rPr>
        <w:t xml:space="preserve">, un año de integración y fortalecimiento de las acciones comunicacionales a través del uso estratégico </w:t>
      </w:r>
      <w:r>
        <w:rPr>
          <w:rFonts w:ascii="Times New Roman" w:hAnsi="Times New Roman" w:cs="Times New Roman"/>
          <w:sz w:val="24"/>
          <w:szCs w:val="24"/>
          <w:lang w:val="es-US"/>
        </w:rPr>
        <w:lastRenderedPageBreak/>
        <w:t xml:space="preserve">de las herramientas. Lo que nos permitió una vinculación acertada con </w:t>
      </w:r>
      <w:r w:rsidRPr="00D8041A">
        <w:rPr>
          <w:rFonts w:ascii="Times New Roman" w:hAnsi="Times New Roman" w:cs="Times New Roman"/>
          <w:sz w:val="24"/>
          <w:szCs w:val="24"/>
          <w:lang w:val="es-US"/>
        </w:rPr>
        <w:t>los públicos internos y externos de la organización, según los objetivos y las líneas de acción plasmados en el Plan Operativo 201</w:t>
      </w:r>
      <w:r>
        <w:rPr>
          <w:rFonts w:ascii="Times New Roman" w:hAnsi="Times New Roman" w:cs="Times New Roman"/>
          <w:sz w:val="24"/>
          <w:szCs w:val="24"/>
          <w:lang w:val="es-US"/>
        </w:rPr>
        <w:t>8</w:t>
      </w:r>
      <w:r w:rsidRPr="00D8041A">
        <w:rPr>
          <w:rFonts w:ascii="Times New Roman" w:hAnsi="Times New Roman" w:cs="Times New Roman"/>
          <w:sz w:val="24"/>
          <w:szCs w:val="24"/>
          <w:lang w:val="es-US"/>
        </w:rPr>
        <w:t xml:space="preserve"> – 201</w:t>
      </w:r>
      <w:r>
        <w:rPr>
          <w:rFonts w:ascii="Times New Roman" w:hAnsi="Times New Roman" w:cs="Times New Roman"/>
          <w:sz w:val="24"/>
          <w:szCs w:val="24"/>
          <w:lang w:val="es-US"/>
        </w:rPr>
        <w:t>9</w:t>
      </w:r>
      <w:r w:rsidRPr="00D8041A">
        <w:rPr>
          <w:rFonts w:ascii="Times New Roman" w:hAnsi="Times New Roman" w:cs="Times New Roman"/>
          <w:sz w:val="24"/>
          <w:szCs w:val="24"/>
          <w:lang w:val="es-US"/>
        </w:rPr>
        <w:t>.</w:t>
      </w:r>
    </w:p>
    <w:p w:rsidR="00262755" w:rsidRPr="00D8041A" w:rsidRDefault="00262755" w:rsidP="00262755">
      <w:pPr>
        <w:pStyle w:val="Sinespaciado"/>
        <w:spacing w:line="480" w:lineRule="auto"/>
        <w:ind w:firstLine="708"/>
        <w:jc w:val="both"/>
        <w:rPr>
          <w:rFonts w:ascii="Times New Roman" w:hAnsi="Times New Roman" w:cs="Times New Roman"/>
          <w:sz w:val="24"/>
          <w:szCs w:val="24"/>
          <w:lang w:val="es-US"/>
        </w:rPr>
      </w:pPr>
    </w:p>
    <w:p w:rsidR="00262755" w:rsidRDefault="00262755" w:rsidP="00262755">
      <w:pPr>
        <w:pStyle w:val="Sinespaciado"/>
        <w:spacing w:line="480" w:lineRule="auto"/>
        <w:ind w:firstLine="708"/>
        <w:jc w:val="both"/>
        <w:rPr>
          <w:rFonts w:ascii="Times New Roman" w:hAnsi="Times New Roman" w:cs="Times New Roman"/>
          <w:sz w:val="24"/>
          <w:szCs w:val="24"/>
          <w:lang w:val="es-US"/>
        </w:rPr>
      </w:pPr>
      <w:r w:rsidRPr="00D8041A">
        <w:rPr>
          <w:rFonts w:ascii="Times New Roman" w:hAnsi="Times New Roman" w:cs="Times New Roman"/>
          <w:sz w:val="24"/>
          <w:szCs w:val="24"/>
          <w:lang w:val="es-US"/>
        </w:rPr>
        <w:t xml:space="preserve">En este sentido, </w:t>
      </w:r>
      <w:r>
        <w:rPr>
          <w:rFonts w:ascii="Times New Roman" w:hAnsi="Times New Roman" w:cs="Times New Roman"/>
          <w:sz w:val="24"/>
          <w:szCs w:val="24"/>
          <w:lang w:val="es-US"/>
        </w:rPr>
        <w:t xml:space="preserve">dimos seguimiento al proceso de fortalecimiento e implementación del </w:t>
      </w:r>
      <w:r w:rsidRPr="00D8041A">
        <w:rPr>
          <w:rFonts w:ascii="Times New Roman" w:hAnsi="Times New Roman" w:cs="Times New Roman"/>
          <w:sz w:val="24"/>
          <w:szCs w:val="24"/>
          <w:lang w:val="es-US"/>
        </w:rPr>
        <w:t>plan integral de comunicación a lo interno y externo</w:t>
      </w:r>
      <w:r>
        <w:rPr>
          <w:rFonts w:ascii="Times New Roman" w:hAnsi="Times New Roman" w:cs="Times New Roman"/>
          <w:sz w:val="24"/>
          <w:szCs w:val="24"/>
          <w:lang w:val="es-US"/>
        </w:rPr>
        <w:t xml:space="preserve">, iniciado en el 2018, ampliando la comunicación con los públicos y estableciendo una </w:t>
      </w:r>
      <w:r w:rsidRPr="00D8041A">
        <w:rPr>
          <w:rFonts w:ascii="Times New Roman" w:hAnsi="Times New Roman" w:cs="Times New Roman"/>
          <w:sz w:val="24"/>
          <w:szCs w:val="24"/>
          <w:lang w:val="es-US"/>
        </w:rPr>
        <w:t>relación, efectiva, influyente, educativa y participativa en consonancia con las líneas de acción de todas las áreas del Consejo Nacional de Drogas.</w:t>
      </w:r>
    </w:p>
    <w:p w:rsidR="00262755" w:rsidRDefault="00262755" w:rsidP="00262755">
      <w:pPr>
        <w:pStyle w:val="Sinespaciado"/>
        <w:jc w:val="both"/>
        <w:rPr>
          <w:rFonts w:ascii="Times New Roman" w:hAnsi="Times New Roman" w:cs="Times New Roman"/>
          <w:sz w:val="24"/>
          <w:szCs w:val="24"/>
          <w:lang w:val="es-US"/>
        </w:rPr>
      </w:pPr>
    </w:p>
    <w:p w:rsidR="00262755" w:rsidRPr="00D8041A" w:rsidRDefault="00262755" w:rsidP="00262755">
      <w:pPr>
        <w:pStyle w:val="Sinespaciado"/>
        <w:spacing w:line="480" w:lineRule="auto"/>
        <w:ind w:firstLine="708"/>
        <w:jc w:val="both"/>
        <w:rPr>
          <w:rFonts w:ascii="Times New Roman" w:hAnsi="Times New Roman" w:cs="Times New Roman"/>
          <w:sz w:val="24"/>
          <w:szCs w:val="24"/>
          <w:lang w:val="es-US"/>
        </w:rPr>
      </w:pPr>
      <w:r w:rsidRPr="00D8041A">
        <w:rPr>
          <w:rFonts w:ascii="Times New Roman" w:hAnsi="Times New Roman" w:cs="Times New Roman"/>
          <w:sz w:val="24"/>
          <w:szCs w:val="24"/>
          <w:lang w:val="es-US"/>
        </w:rPr>
        <w:t xml:space="preserve">De igual manera, continuamos trabajando en la producción y difusión de materiales didácticos dentro de la estrategia de implementación de los Comités </w:t>
      </w:r>
      <w:r>
        <w:rPr>
          <w:rFonts w:ascii="Times New Roman" w:hAnsi="Times New Roman" w:cs="Times New Roman"/>
          <w:sz w:val="24"/>
          <w:szCs w:val="24"/>
          <w:lang w:val="es-US"/>
        </w:rPr>
        <w:t xml:space="preserve">Municipales y </w:t>
      </w:r>
      <w:r w:rsidRPr="00D8041A">
        <w:rPr>
          <w:rFonts w:ascii="Times New Roman" w:hAnsi="Times New Roman" w:cs="Times New Roman"/>
          <w:sz w:val="24"/>
          <w:szCs w:val="24"/>
          <w:lang w:val="es-US"/>
        </w:rPr>
        <w:t>Provinciales “Por una juventud libre de drogas”</w:t>
      </w:r>
      <w:r>
        <w:rPr>
          <w:rFonts w:ascii="Times New Roman" w:hAnsi="Times New Roman" w:cs="Times New Roman"/>
          <w:sz w:val="24"/>
          <w:szCs w:val="24"/>
          <w:lang w:val="es-US"/>
        </w:rPr>
        <w:t>, a solicitud de las áreas coordinadoras y la presidencia de este organismo</w:t>
      </w:r>
      <w:r w:rsidRPr="00D8041A">
        <w:rPr>
          <w:rFonts w:ascii="Times New Roman" w:hAnsi="Times New Roman" w:cs="Times New Roman"/>
          <w:sz w:val="24"/>
          <w:szCs w:val="24"/>
          <w:lang w:val="es-US"/>
        </w:rPr>
        <w:t>. </w:t>
      </w:r>
    </w:p>
    <w:p w:rsidR="00262755" w:rsidRPr="00D8041A" w:rsidRDefault="00262755" w:rsidP="00262755">
      <w:pPr>
        <w:pStyle w:val="Sinespaciado"/>
        <w:jc w:val="both"/>
        <w:rPr>
          <w:rFonts w:ascii="Times New Roman" w:hAnsi="Times New Roman" w:cs="Times New Roman"/>
          <w:sz w:val="24"/>
          <w:szCs w:val="24"/>
          <w:lang w:val="es-US"/>
        </w:rPr>
      </w:pPr>
    </w:p>
    <w:p w:rsidR="00262755" w:rsidRDefault="00262755" w:rsidP="00262755">
      <w:pPr>
        <w:pStyle w:val="Sinespaciado"/>
        <w:spacing w:line="480" w:lineRule="auto"/>
        <w:ind w:firstLine="708"/>
        <w:jc w:val="both"/>
        <w:rPr>
          <w:rFonts w:ascii="Times New Roman" w:hAnsi="Times New Roman" w:cs="Times New Roman"/>
          <w:sz w:val="24"/>
          <w:szCs w:val="24"/>
          <w:lang w:val="es-US"/>
        </w:rPr>
      </w:pPr>
      <w:r w:rsidRPr="00D8041A">
        <w:rPr>
          <w:rFonts w:ascii="Times New Roman" w:hAnsi="Times New Roman" w:cs="Times New Roman"/>
          <w:sz w:val="24"/>
          <w:szCs w:val="24"/>
          <w:lang w:val="es-US"/>
        </w:rPr>
        <w:t xml:space="preserve">En coordinación con las </w:t>
      </w:r>
      <w:r>
        <w:rPr>
          <w:rFonts w:ascii="Times New Roman" w:hAnsi="Times New Roman" w:cs="Times New Roman"/>
          <w:sz w:val="24"/>
          <w:szCs w:val="24"/>
          <w:lang w:val="es-US"/>
        </w:rPr>
        <w:t>diferentes</w:t>
      </w:r>
      <w:r w:rsidRPr="00D8041A">
        <w:rPr>
          <w:rFonts w:ascii="Times New Roman" w:hAnsi="Times New Roman" w:cs="Times New Roman"/>
          <w:sz w:val="24"/>
          <w:szCs w:val="24"/>
          <w:lang w:val="es-US"/>
        </w:rPr>
        <w:t xml:space="preserve"> áreas que comprenden la institución, se direccionó la asistencia necesaria para las actividades institucionales, a través de la evaluación previa de las necesidades de cada evento y el posterior apoyo requerido. A esto se le añade, la cobertura en fotografía y video a través de la planificación y producción para posteriormente crear un archivo gráfico del evento.</w:t>
      </w:r>
    </w:p>
    <w:p w:rsidR="00262755" w:rsidRPr="00D8041A" w:rsidRDefault="00262755" w:rsidP="00262755">
      <w:pPr>
        <w:pStyle w:val="Sinespaciado"/>
        <w:jc w:val="both"/>
        <w:rPr>
          <w:rFonts w:ascii="Times New Roman" w:hAnsi="Times New Roman" w:cs="Times New Roman"/>
          <w:sz w:val="24"/>
          <w:szCs w:val="24"/>
          <w:lang w:val="es-US"/>
        </w:rPr>
      </w:pPr>
    </w:p>
    <w:p w:rsidR="00262755" w:rsidRPr="00D8041A" w:rsidRDefault="00262755" w:rsidP="00262755">
      <w:pPr>
        <w:pStyle w:val="Sinespaciado"/>
        <w:spacing w:line="480" w:lineRule="auto"/>
        <w:ind w:firstLine="708"/>
        <w:jc w:val="both"/>
        <w:rPr>
          <w:rFonts w:ascii="Times New Roman" w:hAnsi="Times New Roman" w:cs="Times New Roman"/>
          <w:sz w:val="24"/>
          <w:szCs w:val="24"/>
          <w:lang w:val="es-US"/>
        </w:rPr>
      </w:pPr>
      <w:r w:rsidRPr="00D8041A">
        <w:rPr>
          <w:rFonts w:ascii="Times New Roman" w:hAnsi="Times New Roman" w:cs="Times New Roman"/>
          <w:sz w:val="24"/>
          <w:szCs w:val="24"/>
          <w:lang w:val="es-US"/>
        </w:rPr>
        <w:t xml:space="preserve">De cara a la correcta difusión mediática de las acciones que ejecuta la institución, se redactaron y enviaron notas de prensa a medios de comunicación sobre las informaciones de </w:t>
      </w:r>
      <w:r w:rsidRPr="00D8041A">
        <w:rPr>
          <w:rFonts w:ascii="Times New Roman" w:hAnsi="Times New Roman" w:cs="Times New Roman"/>
          <w:sz w:val="24"/>
          <w:szCs w:val="24"/>
          <w:lang w:val="es-US"/>
        </w:rPr>
        <w:lastRenderedPageBreak/>
        <w:t>interés que produce la institución (actividades preventivas, proyectos institucionales, alianzas estratégicas, entre otros). </w:t>
      </w:r>
    </w:p>
    <w:p w:rsidR="00262755" w:rsidRPr="00D8041A" w:rsidRDefault="00262755" w:rsidP="00262755">
      <w:pPr>
        <w:pStyle w:val="Sinespaciado"/>
        <w:jc w:val="both"/>
        <w:rPr>
          <w:rFonts w:ascii="Times New Roman" w:hAnsi="Times New Roman" w:cs="Times New Roman"/>
          <w:sz w:val="24"/>
          <w:szCs w:val="24"/>
          <w:lang w:val="es-US"/>
        </w:rPr>
      </w:pPr>
    </w:p>
    <w:p w:rsidR="00262755" w:rsidRPr="00D8041A" w:rsidRDefault="00262755" w:rsidP="00262755">
      <w:pPr>
        <w:pStyle w:val="Sinespaciado"/>
        <w:spacing w:line="480" w:lineRule="auto"/>
        <w:ind w:firstLine="708"/>
        <w:jc w:val="both"/>
        <w:rPr>
          <w:rFonts w:ascii="Times New Roman" w:hAnsi="Times New Roman" w:cs="Times New Roman"/>
          <w:sz w:val="24"/>
          <w:szCs w:val="24"/>
          <w:lang w:val="es-US"/>
        </w:rPr>
      </w:pPr>
      <w:r w:rsidRPr="00D8041A">
        <w:rPr>
          <w:rFonts w:ascii="Times New Roman" w:hAnsi="Times New Roman" w:cs="Times New Roman"/>
          <w:sz w:val="24"/>
          <w:szCs w:val="24"/>
          <w:lang w:val="es-US"/>
        </w:rPr>
        <w:t>Asimismo, trabajamos por el fortalecimiento de la relación con medios de comunicación televisivo, digital e impreso brindándoles la información adecuada para que estos puedan transmitirla a sus diferentes audiencias.</w:t>
      </w:r>
    </w:p>
    <w:p w:rsidR="00262755" w:rsidRPr="00D8041A" w:rsidRDefault="00262755" w:rsidP="00262755">
      <w:pPr>
        <w:pStyle w:val="Sinespaciado"/>
        <w:jc w:val="both"/>
        <w:rPr>
          <w:rFonts w:ascii="Times New Roman" w:hAnsi="Times New Roman" w:cs="Times New Roman"/>
          <w:sz w:val="24"/>
          <w:szCs w:val="24"/>
          <w:lang w:val="es-US"/>
        </w:rPr>
      </w:pPr>
    </w:p>
    <w:p w:rsidR="00262755" w:rsidRDefault="00262755" w:rsidP="00262755">
      <w:pPr>
        <w:pStyle w:val="Sinespaciado"/>
        <w:spacing w:line="480" w:lineRule="auto"/>
        <w:ind w:firstLine="708"/>
        <w:jc w:val="both"/>
        <w:rPr>
          <w:rFonts w:ascii="Times New Roman" w:hAnsi="Times New Roman" w:cs="Times New Roman"/>
          <w:sz w:val="24"/>
          <w:szCs w:val="24"/>
          <w:lang w:val="es-US"/>
        </w:rPr>
      </w:pPr>
      <w:r w:rsidRPr="00D8041A">
        <w:rPr>
          <w:rFonts w:ascii="Times New Roman" w:hAnsi="Times New Roman" w:cs="Times New Roman"/>
          <w:sz w:val="24"/>
          <w:szCs w:val="24"/>
          <w:lang w:val="es-US"/>
        </w:rPr>
        <w:t>En el 201</w:t>
      </w:r>
      <w:r>
        <w:rPr>
          <w:rFonts w:ascii="Times New Roman" w:hAnsi="Times New Roman" w:cs="Times New Roman"/>
          <w:sz w:val="24"/>
          <w:szCs w:val="24"/>
          <w:lang w:val="es-US"/>
        </w:rPr>
        <w:t>9</w:t>
      </w:r>
      <w:r w:rsidRPr="00D8041A">
        <w:rPr>
          <w:rFonts w:ascii="Times New Roman" w:hAnsi="Times New Roman" w:cs="Times New Roman"/>
          <w:sz w:val="24"/>
          <w:szCs w:val="24"/>
          <w:lang w:val="es-US"/>
        </w:rPr>
        <w:t>, se</w:t>
      </w:r>
      <w:r>
        <w:rPr>
          <w:rFonts w:ascii="Times New Roman" w:hAnsi="Times New Roman" w:cs="Times New Roman"/>
          <w:sz w:val="24"/>
          <w:szCs w:val="24"/>
          <w:lang w:val="es-US"/>
        </w:rPr>
        <w:t xml:space="preserve"> realizaron las 12 emisiones pautadas para el año del</w:t>
      </w:r>
      <w:r w:rsidRPr="00D8041A">
        <w:rPr>
          <w:rFonts w:ascii="Times New Roman" w:hAnsi="Times New Roman" w:cs="Times New Roman"/>
          <w:sz w:val="24"/>
          <w:szCs w:val="24"/>
          <w:lang w:val="es-US"/>
        </w:rPr>
        <w:t xml:space="preserve"> Boletín Informativo institucional</w:t>
      </w:r>
      <w:r>
        <w:rPr>
          <w:rFonts w:ascii="Times New Roman" w:hAnsi="Times New Roman" w:cs="Times New Roman"/>
          <w:sz w:val="24"/>
          <w:szCs w:val="24"/>
          <w:lang w:val="es-US"/>
        </w:rPr>
        <w:t>,</w:t>
      </w:r>
      <w:r w:rsidRPr="00D8041A">
        <w:rPr>
          <w:rFonts w:ascii="Times New Roman" w:hAnsi="Times New Roman" w:cs="Times New Roman"/>
          <w:sz w:val="24"/>
          <w:szCs w:val="24"/>
          <w:lang w:val="es-US"/>
        </w:rPr>
        <w:t xml:space="preserve"> medio de difusión interno y externo de las actividades que desarrolla la organización para la promoción de la prevención de drogas. </w:t>
      </w:r>
    </w:p>
    <w:p w:rsidR="00262755" w:rsidRPr="00D8041A" w:rsidRDefault="00262755" w:rsidP="00262755">
      <w:pPr>
        <w:pStyle w:val="Sinespaciado"/>
        <w:jc w:val="both"/>
        <w:rPr>
          <w:rFonts w:ascii="Times New Roman" w:hAnsi="Times New Roman" w:cs="Times New Roman"/>
          <w:sz w:val="24"/>
          <w:szCs w:val="24"/>
          <w:lang w:val="es-US"/>
        </w:rPr>
      </w:pPr>
    </w:p>
    <w:p w:rsidR="00262755" w:rsidRDefault="00262755" w:rsidP="00262755">
      <w:pPr>
        <w:pStyle w:val="Sinespaciado"/>
        <w:spacing w:line="480" w:lineRule="auto"/>
        <w:ind w:firstLine="708"/>
        <w:jc w:val="both"/>
        <w:rPr>
          <w:rFonts w:ascii="Times New Roman" w:eastAsia="Times New Roman" w:hAnsi="Times New Roman" w:cs="Times New Roman"/>
          <w:color w:val="000000"/>
          <w:kern w:val="36"/>
          <w:sz w:val="24"/>
          <w:szCs w:val="24"/>
          <w:lang w:val="es-US"/>
        </w:rPr>
      </w:pPr>
      <w:r>
        <w:rPr>
          <w:rFonts w:ascii="Times New Roman" w:eastAsia="Times New Roman" w:hAnsi="Times New Roman" w:cs="Times New Roman"/>
          <w:color w:val="000000"/>
          <w:kern w:val="36"/>
          <w:sz w:val="24"/>
          <w:szCs w:val="24"/>
          <w:lang w:val="es-US"/>
        </w:rPr>
        <w:t xml:space="preserve">Para junio del 2019, se puso en </w:t>
      </w:r>
      <w:r w:rsidRPr="002865BE">
        <w:rPr>
          <w:rFonts w:ascii="Times New Roman" w:eastAsia="Times New Roman" w:hAnsi="Times New Roman" w:cs="Times New Roman"/>
          <w:color w:val="000000"/>
          <w:kern w:val="36"/>
          <w:sz w:val="24"/>
          <w:szCs w:val="24"/>
          <w:lang w:val="es-US"/>
        </w:rPr>
        <w:t>marcha la primera campaña nacional para la prevención de drogas “Sí, hablemos”</w:t>
      </w:r>
      <w:r w:rsidRPr="002865BE">
        <w:rPr>
          <w:rFonts w:ascii="Times New Roman" w:eastAsia="Times New Roman" w:hAnsi="Times New Roman" w:cs="Times New Roman"/>
          <w:bCs/>
          <w:color w:val="000000"/>
          <w:kern w:val="36"/>
          <w:sz w:val="24"/>
          <w:szCs w:val="24"/>
          <w:lang w:val="es-US"/>
        </w:rPr>
        <w:t>,</w:t>
      </w:r>
      <w:r w:rsidRPr="002865BE">
        <w:rPr>
          <w:rFonts w:ascii="Times New Roman" w:eastAsia="Times New Roman" w:hAnsi="Times New Roman" w:cs="Times New Roman"/>
          <w:color w:val="000000"/>
          <w:kern w:val="36"/>
          <w:sz w:val="24"/>
          <w:szCs w:val="24"/>
          <w:lang w:val="es-US"/>
        </w:rPr>
        <w:t xml:space="preserve"> iniciativa que </w:t>
      </w:r>
      <w:r>
        <w:rPr>
          <w:rFonts w:ascii="Times New Roman" w:eastAsia="Times New Roman" w:hAnsi="Times New Roman" w:cs="Times New Roman"/>
          <w:color w:val="000000"/>
          <w:kern w:val="36"/>
          <w:sz w:val="24"/>
          <w:szCs w:val="24"/>
          <w:lang w:val="es-US"/>
        </w:rPr>
        <w:t>promueve</w:t>
      </w:r>
      <w:r w:rsidRPr="002865BE">
        <w:rPr>
          <w:rFonts w:ascii="Times New Roman" w:eastAsia="Times New Roman" w:hAnsi="Times New Roman" w:cs="Times New Roman"/>
          <w:color w:val="000000"/>
          <w:kern w:val="36"/>
          <w:sz w:val="24"/>
          <w:szCs w:val="24"/>
          <w:lang w:val="es-US"/>
        </w:rPr>
        <w:t xml:space="preserve"> la comunicación como principal factor de protección frente a los problemas de las drogas.</w:t>
      </w:r>
    </w:p>
    <w:p w:rsidR="00262755" w:rsidRPr="002865BE" w:rsidRDefault="00262755" w:rsidP="00262755">
      <w:pPr>
        <w:pStyle w:val="Sinespaciado"/>
        <w:jc w:val="both"/>
        <w:rPr>
          <w:rFonts w:ascii="Times New Roman" w:eastAsia="Times New Roman" w:hAnsi="Times New Roman" w:cs="Times New Roman"/>
          <w:color w:val="222222"/>
          <w:sz w:val="24"/>
          <w:szCs w:val="24"/>
          <w:lang w:val="es-US"/>
        </w:rPr>
      </w:pPr>
    </w:p>
    <w:p w:rsidR="00262755" w:rsidRDefault="00262755" w:rsidP="00262755">
      <w:pPr>
        <w:pStyle w:val="Sinespaciado"/>
        <w:spacing w:line="480" w:lineRule="auto"/>
        <w:ind w:firstLine="708"/>
        <w:jc w:val="both"/>
        <w:rPr>
          <w:rFonts w:ascii="Times New Roman" w:eastAsia="Times New Roman" w:hAnsi="Times New Roman" w:cs="Times New Roman"/>
          <w:bCs/>
          <w:color w:val="000000"/>
          <w:sz w:val="24"/>
          <w:szCs w:val="24"/>
          <w:lang w:val="es-US"/>
        </w:rPr>
      </w:pPr>
      <w:r w:rsidRPr="002865BE">
        <w:rPr>
          <w:rFonts w:ascii="Times New Roman" w:eastAsia="Times New Roman" w:hAnsi="Times New Roman" w:cs="Times New Roman"/>
          <w:color w:val="000000"/>
          <w:sz w:val="24"/>
          <w:szCs w:val="24"/>
          <w:lang w:val="es-US"/>
        </w:rPr>
        <w:t>Esta iniciativa tiene el propósito de convertirse en una valiosa herramienta para el fortalecimiento de los valores familiares y de las estrategias encaminadas a prevenir el uso y abusos de sustancias psicoactivas, teniendo co</w:t>
      </w:r>
      <w:r>
        <w:rPr>
          <w:rFonts w:ascii="Times New Roman" w:eastAsia="Times New Roman" w:hAnsi="Times New Roman" w:cs="Times New Roman"/>
          <w:color w:val="000000"/>
          <w:sz w:val="24"/>
          <w:szCs w:val="24"/>
          <w:lang w:val="es-US"/>
        </w:rPr>
        <w:t xml:space="preserve">mo eje principal a las familias.  Esta iniciativa contribuye a que “los </w:t>
      </w:r>
      <w:r w:rsidRPr="002865BE">
        <w:rPr>
          <w:rFonts w:ascii="Times New Roman" w:eastAsia="Times New Roman" w:hAnsi="Times New Roman" w:cs="Times New Roman"/>
          <w:color w:val="000000"/>
          <w:sz w:val="24"/>
          <w:szCs w:val="24"/>
          <w:lang w:val="es-US"/>
        </w:rPr>
        <w:t>hijos, sus padres, la familia les hablan y se hace sumamente necesario que les escuchemos y que podamos responder”</w:t>
      </w:r>
      <w:r w:rsidRPr="002865BE">
        <w:rPr>
          <w:rFonts w:ascii="Times New Roman" w:eastAsia="Times New Roman" w:hAnsi="Times New Roman" w:cs="Times New Roman"/>
          <w:bCs/>
          <w:color w:val="000000"/>
          <w:sz w:val="24"/>
          <w:szCs w:val="24"/>
          <w:lang w:val="es-US"/>
        </w:rPr>
        <w:t>.</w:t>
      </w:r>
    </w:p>
    <w:p w:rsidR="00262755" w:rsidRPr="00262755" w:rsidRDefault="00262755" w:rsidP="00262755">
      <w:pPr>
        <w:pStyle w:val="Sinespaciado"/>
        <w:spacing w:line="480" w:lineRule="auto"/>
        <w:ind w:firstLine="708"/>
        <w:jc w:val="both"/>
        <w:rPr>
          <w:rFonts w:ascii="Times New Roman" w:eastAsia="Times New Roman" w:hAnsi="Times New Roman" w:cs="Times New Roman"/>
          <w:color w:val="000000"/>
          <w:sz w:val="24"/>
          <w:szCs w:val="24"/>
          <w:lang w:val="es-US"/>
        </w:rPr>
      </w:pPr>
    </w:p>
    <w:p w:rsidR="00262755" w:rsidRDefault="00262755" w:rsidP="00262755">
      <w:pPr>
        <w:pStyle w:val="Sinespaciado"/>
        <w:spacing w:line="480" w:lineRule="auto"/>
        <w:ind w:firstLine="708"/>
        <w:jc w:val="both"/>
        <w:rPr>
          <w:rFonts w:ascii="Times New Roman" w:hAnsi="Times New Roman" w:cs="Times New Roman"/>
          <w:sz w:val="24"/>
          <w:szCs w:val="24"/>
          <w:lang w:val="es-US"/>
        </w:rPr>
      </w:pPr>
      <w:r w:rsidRPr="002865BE">
        <w:rPr>
          <w:rFonts w:ascii="Times New Roman" w:hAnsi="Times New Roman" w:cs="Times New Roman"/>
          <w:sz w:val="24"/>
          <w:szCs w:val="24"/>
          <w:lang w:val="es-US"/>
        </w:rPr>
        <w:t xml:space="preserve">Asimismo, la campaña ha sido compartida con organismos nacionales e internacionales, así como con medio de comunicación a nivel nacional quienes, de buena fe, han colaborado con la difusión de este importante mensaje. </w:t>
      </w:r>
    </w:p>
    <w:p w:rsidR="00262755" w:rsidRPr="008000F9" w:rsidRDefault="00262755" w:rsidP="00262755">
      <w:pPr>
        <w:pStyle w:val="Sinespaciado"/>
        <w:jc w:val="both"/>
        <w:rPr>
          <w:rFonts w:ascii="Times New Roman" w:hAnsi="Times New Roman" w:cs="Times New Roman"/>
          <w:b/>
          <w:i/>
          <w:sz w:val="24"/>
          <w:szCs w:val="24"/>
          <w:lang w:val="es-US"/>
        </w:rPr>
      </w:pPr>
      <w:r w:rsidRPr="008000F9">
        <w:rPr>
          <w:rFonts w:ascii="Times New Roman" w:hAnsi="Times New Roman" w:cs="Times New Roman"/>
          <w:b/>
          <w:i/>
          <w:sz w:val="24"/>
          <w:szCs w:val="24"/>
          <w:lang w:val="es-US"/>
        </w:rPr>
        <w:lastRenderedPageBreak/>
        <w:t>Redes Sociales y portal web del Consejo Nacional de Drogas</w:t>
      </w:r>
    </w:p>
    <w:p w:rsidR="00262755" w:rsidRPr="00D8041A" w:rsidRDefault="00262755" w:rsidP="00262755">
      <w:pPr>
        <w:pStyle w:val="Sinespaciado"/>
        <w:jc w:val="both"/>
        <w:rPr>
          <w:rFonts w:ascii="Times New Roman" w:hAnsi="Times New Roman" w:cs="Times New Roman"/>
          <w:sz w:val="24"/>
          <w:szCs w:val="24"/>
          <w:lang w:val="es-US"/>
        </w:rPr>
      </w:pPr>
    </w:p>
    <w:p w:rsidR="00262755" w:rsidRPr="00D8041A" w:rsidRDefault="00262755" w:rsidP="00262755">
      <w:pPr>
        <w:pStyle w:val="Sinespaciado"/>
        <w:spacing w:line="480" w:lineRule="auto"/>
        <w:ind w:firstLine="708"/>
        <w:jc w:val="both"/>
        <w:rPr>
          <w:rFonts w:ascii="Times New Roman" w:hAnsi="Times New Roman" w:cs="Times New Roman"/>
          <w:sz w:val="24"/>
          <w:szCs w:val="24"/>
          <w:lang w:val="es-US"/>
        </w:rPr>
      </w:pPr>
      <w:r w:rsidRPr="00D8041A">
        <w:rPr>
          <w:rFonts w:ascii="Times New Roman" w:hAnsi="Times New Roman" w:cs="Times New Roman"/>
          <w:sz w:val="24"/>
          <w:szCs w:val="24"/>
          <w:lang w:val="es-US"/>
        </w:rPr>
        <w:t>La Comunicación Digital del Consejo Nacional de Drogas es el eje vertebral de la comunicación de la Institución, donde confluyen nuestros públicos internos y externos, permitiéndonos compartir informaciones de valor que se convierten en tendencias a través de medios propios. </w:t>
      </w:r>
    </w:p>
    <w:p w:rsidR="00262755" w:rsidRPr="00D8041A" w:rsidRDefault="00262755" w:rsidP="00262755">
      <w:pPr>
        <w:pStyle w:val="Sinespaciado"/>
        <w:jc w:val="both"/>
        <w:rPr>
          <w:rFonts w:ascii="Times New Roman" w:hAnsi="Times New Roman" w:cs="Times New Roman"/>
          <w:sz w:val="24"/>
          <w:szCs w:val="24"/>
          <w:lang w:val="es-US"/>
        </w:rPr>
      </w:pPr>
    </w:p>
    <w:p w:rsidR="00262755" w:rsidRDefault="00262755" w:rsidP="00262755">
      <w:pPr>
        <w:pStyle w:val="Sinespaciado"/>
        <w:spacing w:line="480" w:lineRule="auto"/>
        <w:ind w:firstLine="708"/>
        <w:jc w:val="both"/>
        <w:rPr>
          <w:rFonts w:ascii="Times New Roman" w:hAnsi="Times New Roman" w:cs="Times New Roman"/>
          <w:sz w:val="24"/>
          <w:szCs w:val="24"/>
          <w:lang w:val="es-US"/>
        </w:rPr>
      </w:pPr>
      <w:r>
        <w:rPr>
          <w:rFonts w:ascii="Times New Roman" w:hAnsi="Times New Roman" w:cs="Times New Roman"/>
          <w:sz w:val="24"/>
          <w:szCs w:val="24"/>
          <w:lang w:val="es-US"/>
        </w:rPr>
        <w:t>E</w:t>
      </w:r>
      <w:r w:rsidR="00553F4D">
        <w:rPr>
          <w:rFonts w:ascii="Times New Roman" w:hAnsi="Times New Roman" w:cs="Times New Roman"/>
          <w:sz w:val="24"/>
          <w:szCs w:val="24"/>
          <w:lang w:val="es-US"/>
        </w:rPr>
        <w:t>n el</w:t>
      </w:r>
      <w:r>
        <w:rPr>
          <w:rFonts w:ascii="Times New Roman" w:hAnsi="Times New Roman" w:cs="Times New Roman"/>
          <w:sz w:val="24"/>
          <w:szCs w:val="24"/>
          <w:lang w:val="es-US"/>
        </w:rPr>
        <w:t xml:space="preserve"> 2019</w:t>
      </w:r>
      <w:r w:rsidRPr="00D8041A">
        <w:rPr>
          <w:rFonts w:ascii="Times New Roman" w:hAnsi="Times New Roman" w:cs="Times New Roman"/>
          <w:sz w:val="24"/>
          <w:szCs w:val="24"/>
          <w:lang w:val="es-US"/>
        </w:rPr>
        <w:t xml:space="preserve">, </w:t>
      </w:r>
      <w:r>
        <w:rPr>
          <w:rFonts w:ascii="Times New Roman" w:hAnsi="Times New Roman" w:cs="Times New Roman"/>
          <w:sz w:val="24"/>
          <w:szCs w:val="24"/>
          <w:lang w:val="es-US"/>
        </w:rPr>
        <w:t xml:space="preserve">basamos nuestra estrategia en el fortalecimiento y la continuidad de las acciones desarrolladas dentro del </w:t>
      </w:r>
      <w:r w:rsidRPr="00D8041A">
        <w:rPr>
          <w:rFonts w:ascii="Times New Roman" w:hAnsi="Times New Roman" w:cs="Times New Roman"/>
          <w:sz w:val="24"/>
          <w:szCs w:val="24"/>
          <w:lang w:val="es-US"/>
        </w:rPr>
        <w:t xml:space="preserve">ecosistema digital, </w:t>
      </w:r>
      <w:r>
        <w:rPr>
          <w:rFonts w:ascii="Times New Roman" w:hAnsi="Times New Roman" w:cs="Times New Roman"/>
          <w:sz w:val="24"/>
          <w:szCs w:val="24"/>
          <w:lang w:val="es-US"/>
        </w:rPr>
        <w:t xml:space="preserve">manteniendo el dinamismo y la participación de la Institución con la comunidad. </w:t>
      </w:r>
      <w:r w:rsidRPr="00D8041A">
        <w:rPr>
          <w:rFonts w:ascii="Times New Roman" w:hAnsi="Times New Roman" w:cs="Times New Roman"/>
          <w:sz w:val="24"/>
          <w:szCs w:val="24"/>
          <w:lang w:val="es-US"/>
        </w:rPr>
        <w:t xml:space="preserve">En este sentido, las redes bajo el usuario </w:t>
      </w:r>
      <w:r w:rsidRPr="008000F9">
        <w:rPr>
          <w:rFonts w:ascii="Times New Roman" w:hAnsi="Times New Roman" w:cs="Times New Roman"/>
          <w:i/>
          <w:sz w:val="24"/>
          <w:szCs w:val="24"/>
          <w:lang w:val="es-US"/>
        </w:rPr>
        <w:t>@ConsejodeDrogasRD</w:t>
      </w:r>
      <w:r w:rsidRPr="00D8041A">
        <w:rPr>
          <w:rFonts w:ascii="Times New Roman" w:hAnsi="Times New Roman" w:cs="Times New Roman"/>
          <w:sz w:val="24"/>
          <w:szCs w:val="24"/>
          <w:lang w:val="es-US"/>
        </w:rPr>
        <w:t xml:space="preserve"> han experimentado un aumento de </w:t>
      </w:r>
      <w:r>
        <w:rPr>
          <w:rFonts w:ascii="Times New Roman" w:hAnsi="Times New Roman" w:cs="Times New Roman"/>
          <w:sz w:val="24"/>
          <w:szCs w:val="24"/>
          <w:lang w:val="es-US"/>
        </w:rPr>
        <w:t>más de un 50</w:t>
      </w:r>
      <w:r w:rsidRPr="00D8041A">
        <w:rPr>
          <w:rFonts w:ascii="Times New Roman" w:hAnsi="Times New Roman" w:cs="Times New Roman"/>
          <w:sz w:val="24"/>
          <w:szCs w:val="24"/>
          <w:lang w:val="es-US"/>
        </w:rPr>
        <w:t>% en la comunidad de enero a noviembre 201</w:t>
      </w:r>
      <w:r>
        <w:rPr>
          <w:rFonts w:ascii="Times New Roman" w:hAnsi="Times New Roman" w:cs="Times New Roman"/>
          <w:sz w:val="24"/>
          <w:szCs w:val="24"/>
          <w:lang w:val="es-US"/>
        </w:rPr>
        <w:t>9</w:t>
      </w:r>
      <w:r w:rsidRPr="00D8041A">
        <w:rPr>
          <w:rFonts w:ascii="Times New Roman" w:hAnsi="Times New Roman" w:cs="Times New Roman"/>
          <w:sz w:val="24"/>
          <w:szCs w:val="24"/>
          <w:lang w:val="es-US"/>
        </w:rPr>
        <w:t>, mostrando mayor interacción y engagement po</w:t>
      </w:r>
      <w:r>
        <w:rPr>
          <w:rFonts w:ascii="Times New Roman" w:hAnsi="Times New Roman" w:cs="Times New Roman"/>
          <w:sz w:val="24"/>
          <w:szCs w:val="24"/>
          <w:lang w:val="es-US"/>
        </w:rPr>
        <w:t>r parte de nuestros seguidores.</w:t>
      </w:r>
    </w:p>
    <w:p w:rsidR="00262755" w:rsidRPr="00D8041A" w:rsidRDefault="00262755" w:rsidP="00262755">
      <w:pPr>
        <w:pStyle w:val="Sinespaciado"/>
        <w:jc w:val="both"/>
        <w:rPr>
          <w:rFonts w:ascii="Times New Roman" w:hAnsi="Times New Roman" w:cs="Times New Roman"/>
          <w:sz w:val="24"/>
          <w:szCs w:val="24"/>
          <w:lang w:val="es-US"/>
        </w:rPr>
      </w:pPr>
    </w:p>
    <w:p w:rsidR="00262755" w:rsidRPr="00D8041A" w:rsidRDefault="00262755" w:rsidP="002A0D2E">
      <w:pPr>
        <w:pStyle w:val="Sinespaciado"/>
        <w:spacing w:line="480" w:lineRule="auto"/>
        <w:jc w:val="both"/>
        <w:rPr>
          <w:rFonts w:ascii="Times New Roman" w:hAnsi="Times New Roman" w:cs="Times New Roman"/>
          <w:sz w:val="24"/>
          <w:szCs w:val="24"/>
          <w:lang w:val="es-US"/>
        </w:rPr>
      </w:pPr>
      <w:r w:rsidRPr="00D8041A">
        <w:rPr>
          <w:rFonts w:ascii="Times New Roman" w:hAnsi="Times New Roman" w:cs="Times New Roman"/>
          <w:sz w:val="24"/>
          <w:szCs w:val="24"/>
          <w:lang w:val="es-US"/>
        </w:rPr>
        <w:t>Por otro lado, se amplió y fortaleció el banco de datos virtual del organismo a través de los siguientes contenidos:</w:t>
      </w:r>
    </w:p>
    <w:p w:rsidR="00262755" w:rsidRPr="00D8041A" w:rsidRDefault="00262755" w:rsidP="00262755">
      <w:pPr>
        <w:pStyle w:val="Sinespaciado"/>
        <w:jc w:val="both"/>
        <w:rPr>
          <w:rFonts w:ascii="Times New Roman" w:hAnsi="Times New Roman" w:cs="Times New Roman"/>
          <w:sz w:val="24"/>
          <w:szCs w:val="24"/>
          <w:lang w:val="es-US"/>
        </w:rPr>
      </w:pPr>
    </w:p>
    <w:p w:rsidR="00262755" w:rsidRPr="00D8041A" w:rsidRDefault="00262755" w:rsidP="00F40C70">
      <w:pPr>
        <w:pStyle w:val="Sinespaciado"/>
        <w:numPr>
          <w:ilvl w:val="0"/>
          <w:numId w:val="59"/>
        </w:numPr>
        <w:spacing w:line="480" w:lineRule="auto"/>
        <w:jc w:val="both"/>
        <w:rPr>
          <w:rFonts w:ascii="Times New Roman" w:hAnsi="Times New Roman" w:cs="Times New Roman"/>
          <w:sz w:val="24"/>
          <w:szCs w:val="24"/>
          <w:lang w:val="es-US"/>
        </w:rPr>
      </w:pPr>
      <w:r w:rsidRPr="00B333AE">
        <w:rPr>
          <w:rFonts w:ascii="Times New Roman" w:hAnsi="Times New Roman" w:cs="Times New Roman"/>
          <w:b/>
          <w:sz w:val="24"/>
          <w:szCs w:val="24"/>
          <w:lang w:val="es-US"/>
        </w:rPr>
        <w:t>Videoteca virtual:</w:t>
      </w:r>
      <w:r w:rsidRPr="00D8041A">
        <w:rPr>
          <w:rFonts w:ascii="Times New Roman" w:hAnsi="Times New Roman" w:cs="Times New Roman"/>
          <w:sz w:val="24"/>
          <w:szCs w:val="24"/>
          <w:lang w:val="es-US"/>
        </w:rPr>
        <w:t xml:space="preserve"> a través del canal de YouTube, donde se han colocado todas las producciones</w:t>
      </w:r>
      <w:r>
        <w:rPr>
          <w:rFonts w:ascii="Times New Roman" w:hAnsi="Times New Roman" w:cs="Times New Roman"/>
          <w:sz w:val="24"/>
          <w:szCs w:val="24"/>
          <w:lang w:val="es-US"/>
        </w:rPr>
        <w:t xml:space="preserve"> audiovisuales de la institución.</w:t>
      </w:r>
      <w:r w:rsidRPr="00B333AE">
        <w:rPr>
          <w:lang w:val="es-US"/>
        </w:rPr>
        <w:t xml:space="preserve"> </w:t>
      </w:r>
      <w:r w:rsidRPr="00B333AE">
        <w:rPr>
          <w:rFonts w:ascii="Times New Roman" w:hAnsi="Times New Roman" w:cs="Times New Roman"/>
          <w:sz w:val="24"/>
          <w:szCs w:val="24"/>
          <w:lang w:val="es-US"/>
        </w:rPr>
        <w:t>28.772 visualizaciones</w:t>
      </w:r>
      <w:r>
        <w:rPr>
          <w:rFonts w:ascii="Times New Roman" w:hAnsi="Times New Roman" w:cs="Times New Roman"/>
          <w:sz w:val="24"/>
          <w:szCs w:val="24"/>
          <w:lang w:val="es-US"/>
        </w:rPr>
        <w:t xml:space="preserve">. Actualmente contamos con 441 seguidores, </w:t>
      </w:r>
      <w:r w:rsidRPr="00B333AE">
        <w:rPr>
          <w:rFonts w:ascii="Times New Roman" w:hAnsi="Times New Roman" w:cs="Times New Roman"/>
          <w:sz w:val="24"/>
          <w:szCs w:val="24"/>
          <w:lang w:val="es-US"/>
        </w:rPr>
        <w:t>28.772 visualizaciones</w:t>
      </w:r>
      <w:r>
        <w:rPr>
          <w:rFonts w:ascii="Times New Roman" w:hAnsi="Times New Roman" w:cs="Times New Roman"/>
          <w:sz w:val="24"/>
          <w:szCs w:val="24"/>
          <w:lang w:val="es-US"/>
        </w:rPr>
        <w:t xml:space="preserve"> y un total de 110 videos publicados</w:t>
      </w:r>
      <w:r w:rsidRPr="00D8041A">
        <w:rPr>
          <w:rFonts w:ascii="Times New Roman" w:hAnsi="Times New Roman" w:cs="Times New Roman"/>
          <w:sz w:val="24"/>
          <w:szCs w:val="24"/>
          <w:lang w:val="es-US"/>
        </w:rPr>
        <w:t>.</w:t>
      </w:r>
    </w:p>
    <w:p w:rsidR="00513938" w:rsidRPr="002A0D2E" w:rsidRDefault="00262755" w:rsidP="00F40C70">
      <w:pPr>
        <w:pStyle w:val="Sinespaciado"/>
        <w:numPr>
          <w:ilvl w:val="0"/>
          <w:numId w:val="59"/>
        </w:numPr>
        <w:spacing w:line="480" w:lineRule="auto"/>
        <w:jc w:val="both"/>
        <w:rPr>
          <w:rFonts w:ascii="Times New Roman" w:hAnsi="Times New Roman" w:cs="Times New Roman"/>
          <w:sz w:val="24"/>
          <w:szCs w:val="24"/>
          <w:lang w:val="es-US"/>
        </w:rPr>
      </w:pPr>
      <w:r w:rsidRPr="00B333AE">
        <w:rPr>
          <w:rFonts w:ascii="Times New Roman" w:hAnsi="Times New Roman" w:cs="Times New Roman"/>
          <w:b/>
          <w:sz w:val="24"/>
          <w:szCs w:val="24"/>
          <w:lang w:val="es-US"/>
        </w:rPr>
        <w:t xml:space="preserve">Banco de fotografías e imágenes: </w:t>
      </w:r>
      <w:r w:rsidRPr="00D8041A">
        <w:rPr>
          <w:rFonts w:ascii="Times New Roman" w:hAnsi="Times New Roman" w:cs="Times New Roman"/>
          <w:sz w:val="24"/>
          <w:szCs w:val="24"/>
          <w:lang w:val="es-US"/>
        </w:rPr>
        <w:t>A través de la red Flickr, un medio que permite el acceso bajo el criterio de “open data” y que facilita a los medios de comunicación y a la ciudadanía en general las fotografías originales y de alta definición para su reutilización y redifusión</w:t>
      </w:r>
      <w:r>
        <w:rPr>
          <w:rFonts w:ascii="Times New Roman" w:hAnsi="Times New Roman" w:cs="Times New Roman"/>
          <w:sz w:val="24"/>
          <w:szCs w:val="24"/>
          <w:lang w:val="es-US"/>
        </w:rPr>
        <w:t xml:space="preserve">, hemos compartido </w:t>
      </w:r>
      <w:r w:rsidRPr="008000F9">
        <w:rPr>
          <w:rFonts w:ascii="Times New Roman" w:hAnsi="Times New Roman" w:cs="Times New Roman"/>
          <w:sz w:val="24"/>
          <w:szCs w:val="24"/>
          <w:lang w:val="es-US"/>
        </w:rPr>
        <w:t>12,427 fotos</w:t>
      </w:r>
      <w:r w:rsidRPr="00D8041A">
        <w:rPr>
          <w:rFonts w:ascii="Times New Roman" w:hAnsi="Times New Roman" w:cs="Times New Roman"/>
          <w:sz w:val="24"/>
          <w:szCs w:val="24"/>
          <w:lang w:val="es-US"/>
        </w:rPr>
        <w:t>.</w:t>
      </w:r>
    </w:p>
    <w:p w:rsidR="00513938" w:rsidRPr="002A0D2E" w:rsidRDefault="00513938" w:rsidP="00513938">
      <w:pPr>
        <w:pStyle w:val="Textoindependiente"/>
        <w:spacing w:after="0" w:line="480" w:lineRule="auto"/>
        <w:jc w:val="both"/>
        <w:rPr>
          <w:rFonts w:ascii="Times New Roman" w:hAnsi="Times New Roman" w:cs="Times New Roman"/>
          <w:color w:val="000000" w:themeColor="text1"/>
          <w:sz w:val="28"/>
          <w:szCs w:val="28"/>
          <w:lang w:val="es-DO"/>
        </w:rPr>
      </w:pPr>
      <w:r w:rsidRPr="002A0D2E">
        <w:rPr>
          <w:rFonts w:ascii="Times New Roman" w:hAnsi="Times New Roman"/>
          <w:b/>
          <w:color w:val="000000" w:themeColor="text1"/>
          <w:sz w:val="28"/>
          <w:szCs w:val="28"/>
          <w:lang w:val="es-ES_tradnl"/>
        </w:rPr>
        <w:lastRenderedPageBreak/>
        <w:t>DEPARTAMENTO JURIDICO</w:t>
      </w:r>
    </w:p>
    <w:p w:rsidR="00513938" w:rsidRDefault="00513938" w:rsidP="00513938">
      <w:pPr>
        <w:spacing w:line="480" w:lineRule="auto"/>
        <w:jc w:val="both"/>
        <w:rPr>
          <w:rFonts w:ascii="Times New Roman" w:hAnsi="Times New Roman"/>
          <w:sz w:val="24"/>
          <w:szCs w:val="24"/>
          <w:lang w:val="es-ES_tradnl"/>
        </w:rPr>
      </w:pPr>
      <w:r>
        <w:rPr>
          <w:rFonts w:ascii="Times New Roman" w:hAnsi="Times New Roman"/>
          <w:b/>
          <w:color w:val="548DD4" w:themeColor="text2" w:themeTint="99"/>
          <w:sz w:val="24"/>
          <w:szCs w:val="24"/>
          <w:lang w:val="es-ES_tradnl"/>
        </w:rPr>
        <w:tab/>
      </w:r>
      <w:r w:rsidRPr="007F027B">
        <w:rPr>
          <w:rFonts w:ascii="Times New Roman" w:hAnsi="Times New Roman"/>
          <w:sz w:val="24"/>
          <w:szCs w:val="24"/>
          <w:lang w:val="es-ES_tradnl"/>
        </w:rPr>
        <w:t>Es el departamento encargado de la Dirección y Supervisión inmediata de todas las actividades del personal de Abogados como también de las políticas referentes a los reclamantes de la institución, velando por el mej</w:t>
      </w:r>
      <w:r>
        <w:rPr>
          <w:rFonts w:ascii="Times New Roman" w:hAnsi="Times New Roman"/>
          <w:sz w:val="24"/>
          <w:szCs w:val="24"/>
          <w:lang w:val="es-ES_tradnl"/>
        </w:rPr>
        <w:t>oramiento.  El área específica donde se desenvuelve es la Ley 50-88.</w:t>
      </w:r>
    </w:p>
    <w:p w:rsidR="00513938" w:rsidRDefault="00513938" w:rsidP="00513938">
      <w:pPr>
        <w:spacing w:line="480" w:lineRule="auto"/>
        <w:jc w:val="both"/>
        <w:rPr>
          <w:rFonts w:ascii="Times New Roman" w:hAnsi="Times New Roman"/>
          <w:sz w:val="24"/>
          <w:szCs w:val="24"/>
          <w:lang w:val="es-ES_tradnl"/>
        </w:rPr>
      </w:pPr>
    </w:p>
    <w:p w:rsidR="00513938" w:rsidRDefault="00513938" w:rsidP="00513938">
      <w:pPr>
        <w:spacing w:line="480" w:lineRule="auto"/>
        <w:jc w:val="both"/>
        <w:rPr>
          <w:rFonts w:ascii="Times New Roman" w:hAnsi="Times New Roman"/>
          <w:sz w:val="24"/>
          <w:szCs w:val="24"/>
          <w:lang w:val="es-ES_tradnl"/>
        </w:rPr>
      </w:pPr>
      <w:r>
        <w:rPr>
          <w:rFonts w:ascii="Times New Roman" w:hAnsi="Times New Roman"/>
          <w:sz w:val="24"/>
          <w:szCs w:val="24"/>
          <w:lang w:val="es-ES_tradnl"/>
        </w:rPr>
        <w:t>Funciones:</w:t>
      </w:r>
    </w:p>
    <w:p w:rsidR="00513938" w:rsidRDefault="00513938" w:rsidP="00F40C70">
      <w:pPr>
        <w:pStyle w:val="Prrafodelista"/>
        <w:numPr>
          <w:ilvl w:val="0"/>
          <w:numId w:val="20"/>
        </w:numPr>
        <w:spacing w:line="480" w:lineRule="auto"/>
        <w:jc w:val="both"/>
        <w:rPr>
          <w:rFonts w:ascii="Times New Roman" w:hAnsi="Times New Roman"/>
          <w:sz w:val="24"/>
          <w:szCs w:val="24"/>
          <w:lang w:val="es-ES_tradnl"/>
        </w:rPr>
      </w:pPr>
      <w:r>
        <w:rPr>
          <w:rFonts w:ascii="Times New Roman" w:hAnsi="Times New Roman"/>
          <w:sz w:val="24"/>
          <w:szCs w:val="24"/>
          <w:lang w:val="es-ES_tradnl"/>
        </w:rPr>
        <w:t>Defender los intereses de la institución en todo tipo de procedimiento judicial.</w:t>
      </w:r>
    </w:p>
    <w:p w:rsidR="00513938" w:rsidRDefault="00513938" w:rsidP="00F40C70">
      <w:pPr>
        <w:pStyle w:val="Prrafodelista"/>
        <w:numPr>
          <w:ilvl w:val="0"/>
          <w:numId w:val="20"/>
        </w:numPr>
        <w:spacing w:line="480" w:lineRule="auto"/>
        <w:jc w:val="both"/>
        <w:rPr>
          <w:rFonts w:ascii="Times New Roman" w:hAnsi="Times New Roman"/>
          <w:sz w:val="24"/>
          <w:szCs w:val="24"/>
          <w:lang w:val="es-ES_tradnl"/>
        </w:rPr>
      </w:pPr>
      <w:r>
        <w:rPr>
          <w:rFonts w:ascii="Times New Roman" w:hAnsi="Times New Roman"/>
          <w:sz w:val="24"/>
          <w:szCs w:val="24"/>
          <w:lang w:val="es-ES_tradnl"/>
        </w:rPr>
        <w:t>Estudiar y resolver problemas legales relacionados con la institución como son los contratos, asuntos laborales, convenios, entre otros.</w:t>
      </w:r>
    </w:p>
    <w:p w:rsidR="00513938" w:rsidRDefault="00513938" w:rsidP="00F40C70">
      <w:pPr>
        <w:pStyle w:val="Prrafodelista"/>
        <w:numPr>
          <w:ilvl w:val="0"/>
          <w:numId w:val="20"/>
        </w:numPr>
        <w:spacing w:line="480" w:lineRule="auto"/>
        <w:jc w:val="both"/>
        <w:rPr>
          <w:rFonts w:ascii="Times New Roman" w:hAnsi="Times New Roman"/>
          <w:sz w:val="24"/>
          <w:szCs w:val="24"/>
          <w:lang w:val="es-ES_tradnl"/>
        </w:rPr>
      </w:pPr>
      <w:r>
        <w:rPr>
          <w:rFonts w:ascii="Times New Roman" w:hAnsi="Times New Roman"/>
          <w:sz w:val="24"/>
          <w:szCs w:val="24"/>
          <w:lang w:val="es-ES_tradnl"/>
        </w:rPr>
        <w:t>Emitir informes jurídicos sobre cualquier tema.</w:t>
      </w:r>
    </w:p>
    <w:p w:rsidR="00513938" w:rsidRDefault="00513938" w:rsidP="00F40C70">
      <w:pPr>
        <w:pStyle w:val="Prrafodelista"/>
        <w:numPr>
          <w:ilvl w:val="0"/>
          <w:numId w:val="20"/>
        </w:numPr>
        <w:spacing w:line="480" w:lineRule="auto"/>
        <w:jc w:val="both"/>
        <w:rPr>
          <w:rFonts w:ascii="Times New Roman" w:hAnsi="Times New Roman"/>
          <w:sz w:val="24"/>
          <w:szCs w:val="24"/>
          <w:lang w:val="es-ES_tradnl"/>
        </w:rPr>
      </w:pPr>
      <w:r>
        <w:rPr>
          <w:rFonts w:ascii="Times New Roman" w:hAnsi="Times New Roman"/>
          <w:sz w:val="24"/>
          <w:szCs w:val="24"/>
          <w:lang w:val="es-ES_tradnl"/>
        </w:rPr>
        <w:t>Desarrollar y ejecutar funciones del ámbito jurídico-administrativo tendente a brindar apoyo y asesoría jurídica a los empleados de la institución.</w:t>
      </w:r>
    </w:p>
    <w:p w:rsidR="00513938" w:rsidRDefault="00513938" w:rsidP="00F40C70">
      <w:pPr>
        <w:pStyle w:val="Prrafodelista"/>
        <w:numPr>
          <w:ilvl w:val="0"/>
          <w:numId w:val="20"/>
        </w:numPr>
        <w:spacing w:line="480" w:lineRule="auto"/>
        <w:jc w:val="both"/>
        <w:rPr>
          <w:rFonts w:ascii="Times New Roman" w:hAnsi="Times New Roman"/>
          <w:sz w:val="24"/>
          <w:szCs w:val="24"/>
          <w:lang w:val="es-ES_tradnl"/>
        </w:rPr>
      </w:pPr>
      <w:r>
        <w:rPr>
          <w:rFonts w:ascii="Times New Roman" w:hAnsi="Times New Roman"/>
          <w:sz w:val="24"/>
          <w:szCs w:val="24"/>
          <w:lang w:val="es-ES_tradnl"/>
        </w:rPr>
        <w:t>Asesorar en materia jurídica a la Máxima Autoridad Ejecutiva y demás funcionarios en la aplicación de las legislaciones referentes que competen a la institución.</w:t>
      </w:r>
    </w:p>
    <w:p w:rsidR="00513938" w:rsidRDefault="00513938" w:rsidP="00F40C70">
      <w:pPr>
        <w:pStyle w:val="Prrafodelista"/>
        <w:numPr>
          <w:ilvl w:val="0"/>
          <w:numId w:val="20"/>
        </w:numPr>
        <w:spacing w:line="480" w:lineRule="auto"/>
        <w:jc w:val="both"/>
        <w:rPr>
          <w:rFonts w:ascii="Times New Roman" w:hAnsi="Times New Roman"/>
          <w:sz w:val="24"/>
          <w:szCs w:val="24"/>
          <w:lang w:val="es-ES_tradnl"/>
        </w:rPr>
      </w:pPr>
      <w:r>
        <w:rPr>
          <w:rFonts w:ascii="Times New Roman" w:hAnsi="Times New Roman"/>
          <w:sz w:val="24"/>
          <w:szCs w:val="24"/>
          <w:lang w:val="es-ES_tradnl"/>
        </w:rPr>
        <w:t>Realizar y revisar estudios jurídicos, resoluciones, reglamentos, convenios, proyectos de ley, entre otros documentos legales relacionados con la institución.</w:t>
      </w:r>
    </w:p>
    <w:p w:rsidR="00513938" w:rsidRDefault="00513938" w:rsidP="00F40C70">
      <w:pPr>
        <w:pStyle w:val="Prrafodelista"/>
        <w:numPr>
          <w:ilvl w:val="0"/>
          <w:numId w:val="20"/>
        </w:numPr>
        <w:spacing w:line="480" w:lineRule="auto"/>
        <w:jc w:val="both"/>
        <w:rPr>
          <w:rFonts w:ascii="Times New Roman" w:hAnsi="Times New Roman"/>
          <w:sz w:val="24"/>
          <w:szCs w:val="24"/>
          <w:lang w:val="es-ES_tradnl"/>
        </w:rPr>
      </w:pPr>
      <w:r>
        <w:rPr>
          <w:rFonts w:ascii="Times New Roman" w:hAnsi="Times New Roman"/>
          <w:sz w:val="24"/>
          <w:szCs w:val="24"/>
          <w:lang w:val="es-ES_tradnl"/>
        </w:rPr>
        <w:t>Elaborar y/o recibir contratos suscritos por la institución con personas físicas o morales.</w:t>
      </w:r>
    </w:p>
    <w:p w:rsidR="00513938" w:rsidRPr="00A92207" w:rsidRDefault="00513938" w:rsidP="00F40C70">
      <w:pPr>
        <w:pStyle w:val="Prrafodelista"/>
        <w:numPr>
          <w:ilvl w:val="0"/>
          <w:numId w:val="20"/>
        </w:numPr>
        <w:spacing w:line="480" w:lineRule="auto"/>
        <w:jc w:val="both"/>
        <w:rPr>
          <w:rFonts w:ascii="Times New Roman" w:hAnsi="Times New Roman"/>
          <w:sz w:val="24"/>
          <w:szCs w:val="24"/>
          <w:lang w:val="es-ES_tradnl"/>
        </w:rPr>
      </w:pPr>
      <w:r>
        <w:rPr>
          <w:rFonts w:ascii="Times New Roman" w:hAnsi="Times New Roman"/>
          <w:sz w:val="24"/>
          <w:szCs w:val="24"/>
          <w:lang w:val="es-ES_tradnl"/>
        </w:rPr>
        <w:t>Dar seguimiento a los contratos suscritos por el Estado a través de la institución con organismos internacionales.</w:t>
      </w:r>
    </w:p>
    <w:p w:rsidR="00513938" w:rsidRDefault="00513938" w:rsidP="00513938"/>
    <w:p w:rsidR="00D916C6" w:rsidRDefault="00D916C6" w:rsidP="00D916C6">
      <w:pPr>
        <w:spacing w:line="480" w:lineRule="auto"/>
        <w:ind w:firstLine="360"/>
        <w:jc w:val="both"/>
        <w:rPr>
          <w:rFonts w:ascii="Times New Roman" w:hAnsi="Times New Roman" w:cs="Times New Roman"/>
          <w:sz w:val="24"/>
          <w:szCs w:val="24"/>
        </w:rPr>
      </w:pPr>
      <w:r w:rsidRPr="00D916C6">
        <w:rPr>
          <w:rFonts w:ascii="Times New Roman" w:hAnsi="Times New Roman" w:cs="Times New Roman"/>
          <w:sz w:val="24"/>
          <w:szCs w:val="24"/>
        </w:rPr>
        <w:lastRenderedPageBreak/>
        <w:t>De enero a mayo  del 2019, la jurídica del consejo Nacional de Drogas ha</w:t>
      </w:r>
      <w:r>
        <w:rPr>
          <w:rFonts w:ascii="Times New Roman" w:hAnsi="Times New Roman" w:cs="Times New Roman"/>
          <w:sz w:val="24"/>
          <w:szCs w:val="24"/>
        </w:rPr>
        <w:t>n</w:t>
      </w:r>
      <w:r w:rsidRPr="00D916C6">
        <w:rPr>
          <w:rFonts w:ascii="Times New Roman" w:hAnsi="Times New Roman" w:cs="Times New Roman"/>
          <w:sz w:val="24"/>
          <w:szCs w:val="24"/>
        </w:rPr>
        <w:t xml:space="preserve"> realizado</w:t>
      </w:r>
      <w:r>
        <w:rPr>
          <w:rFonts w:ascii="Times New Roman" w:hAnsi="Times New Roman" w:cs="Times New Roman"/>
          <w:sz w:val="24"/>
          <w:szCs w:val="24"/>
        </w:rPr>
        <w:t xml:space="preserve"> distintas actividades como son: </w:t>
      </w:r>
      <w:r w:rsidRPr="00D916C6">
        <w:rPr>
          <w:rFonts w:ascii="Times New Roman" w:hAnsi="Times New Roman" w:cs="Times New Roman"/>
          <w:sz w:val="24"/>
          <w:szCs w:val="24"/>
        </w:rPr>
        <w:t xml:space="preserve">coordinación de convenios interinstitucionales con diferentes entidades y alcaldías en la cual se destacan las firmas de convenio con la Defensa Civil, </w:t>
      </w:r>
      <w:r>
        <w:rPr>
          <w:rFonts w:ascii="Times New Roman" w:hAnsi="Times New Roman" w:cs="Times New Roman"/>
          <w:sz w:val="24"/>
          <w:szCs w:val="24"/>
        </w:rPr>
        <w:t>el Hospital Materno Infantil, Ayuntamiento de los Alcarrizos y el Ayuntamiento de Jaracaboa, entre otros.  El Departamento ha</w:t>
      </w:r>
      <w:r w:rsidRPr="00D916C6">
        <w:rPr>
          <w:rFonts w:ascii="Times New Roman" w:hAnsi="Times New Roman" w:cs="Times New Roman"/>
          <w:sz w:val="24"/>
          <w:szCs w:val="24"/>
        </w:rPr>
        <w:t xml:space="preserve"> participado en los encuentros Provinciales con la conformación de los Comité Provinciales en la</w:t>
      </w:r>
      <w:r>
        <w:rPr>
          <w:rFonts w:ascii="Times New Roman" w:hAnsi="Times New Roman" w:cs="Times New Roman"/>
          <w:sz w:val="24"/>
          <w:szCs w:val="24"/>
        </w:rPr>
        <w:t>s siguientes p</w:t>
      </w:r>
      <w:r w:rsidRPr="00D916C6">
        <w:rPr>
          <w:rFonts w:ascii="Times New Roman" w:hAnsi="Times New Roman" w:cs="Times New Roman"/>
          <w:sz w:val="24"/>
          <w:szCs w:val="24"/>
        </w:rPr>
        <w:t>rovincia</w:t>
      </w:r>
      <w:r>
        <w:rPr>
          <w:rFonts w:ascii="Times New Roman" w:hAnsi="Times New Roman" w:cs="Times New Roman"/>
          <w:sz w:val="24"/>
          <w:szCs w:val="24"/>
        </w:rPr>
        <w:t>s:</w:t>
      </w:r>
      <w:r w:rsidRPr="00D916C6">
        <w:rPr>
          <w:rFonts w:ascii="Times New Roman" w:hAnsi="Times New Roman" w:cs="Times New Roman"/>
          <w:sz w:val="24"/>
          <w:szCs w:val="24"/>
        </w:rPr>
        <w:t xml:space="preserve"> Sánchez Ramírez, Sosua, Puert</w:t>
      </w:r>
      <w:r>
        <w:rPr>
          <w:rFonts w:ascii="Times New Roman" w:hAnsi="Times New Roman" w:cs="Times New Roman"/>
          <w:sz w:val="24"/>
          <w:szCs w:val="24"/>
        </w:rPr>
        <w:t xml:space="preserve">o Plata, Rio San Juan y Cabrera, </w:t>
      </w:r>
    </w:p>
    <w:p w:rsidR="00D916C6" w:rsidRDefault="00D916C6" w:rsidP="00D916C6">
      <w:pPr>
        <w:spacing w:line="480" w:lineRule="auto"/>
        <w:ind w:firstLine="360"/>
        <w:jc w:val="both"/>
        <w:rPr>
          <w:rFonts w:ascii="Times New Roman" w:hAnsi="Times New Roman" w:cs="Times New Roman"/>
          <w:sz w:val="24"/>
          <w:szCs w:val="24"/>
        </w:rPr>
      </w:pPr>
    </w:p>
    <w:p w:rsidR="00D916C6" w:rsidRDefault="00D916C6" w:rsidP="00D916C6">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Hemos dado apoyo a los diferentes departamentos preventivos de la institución impartiendo </w:t>
      </w:r>
      <w:r w:rsidRPr="00D916C6">
        <w:rPr>
          <w:rFonts w:ascii="Times New Roman" w:hAnsi="Times New Roman" w:cs="Times New Roman"/>
          <w:sz w:val="24"/>
          <w:szCs w:val="24"/>
        </w:rPr>
        <w:t>conferencias  y sensibilizaciones en  varios puntos de la geografía</w:t>
      </w:r>
      <w:r>
        <w:rPr>
          <w:rFonts w:ascii="Times New Roman" w:hAnsi="Times New Roman" w:cs="Times New Roman"/>
          <w:sz w:val="24"/>
          <w:szCs w:val="24"/>
        </w:rPr>
        <w:t xml:space="preserve"> nacional.</w:t>
      </w:r>
    </w:p>
    <w:p w:rsidR="00D916C6" w:rsidRDefault="00D916C6" w:rsidP="00D916C6">
      <w:pPr>
        <w:spacing w:line="480" w:lineRule="auto"/>
        <w:ind w:firstLine="360"/>
        <w:jc w:val="both"/>
        <w:rPr>
          <w:rFonts w:ascii="Times New Roman" w:hAnsi="Times New Roman" w:cs="Times New Roman"/>
          <w:sz w:val="24"/>
          <w:szCs w:val="24"/>
        </w:rPr>
      </w:pPr>
    </w:p>
    <w:p w:rsidR="00D916C6" w:rsidRPr="00D916C6" w:rsidRDefault="00D916C6" w:rsidP="00D916C6">
      <w:pPr>
        <w:spacing w:line="480" w:lineRule="auto"/>
        <w:ind w:firstLine="360"/>
        <w:jc w:val="both"/>
        <w:rPr>
          <w:rFonts w:ascii="Times New Roman" w:hAnsi="Times New Roman" w:cs="Times New Roman"/>
          <w:sz w:val="24"/>
          <w:szCs w:val="24"/>
        </w:rPr>
      </w:pPr>
      <w:r w:rsidRPr="00D916C6">
        <w:rPr>
          <w:rFonts w:ascii="Times New Roman" w:hAnsi="Times New Roman" w:cs="Times New Roman"/>
          <w:sz w:val="24"/>
          <w:szCs w:val="24"/>
        </w:rPr>
        <w:t>También participamos continuamente en la Comisión para la Supervisión y seguimiento a las ONGs (fundaciones que reciben la partida del 15% para la labor de prevención y rehabilitación de los adictos a las drogas).</w:t>
      </w:r>
    </w:p>
    <w:p w:rsidR="00D916C6" w:rsidRPr="00D916C6" w:rsidRDefault="00D916C6" w:rsidP="00D916C6">
      <w:pPr>
        <w:spacing w:line="480" w:lineRule="auto"/>
        <w:jc w:val="both"/>
        <w:rPr>
          <w:rFonts w:ascii="Times New Roman" w:hAnsi="Times New Roman" w:cs="Times New Roman"/>
          <w:sz w:val="24"/>
          <w:szCs w:val="24"/>
        </w:rPr>
      </w:pPr>
    </w:p>
    <w:p w:rsidR="00D916C6" w:rsidRPr="00D916C6" w:rsidRDefault="00D916C6" w:rsidP="00D916C6">
      <w:pPr>
        <w:spacing w:line="480" w:lineRule="auto"/>
        <w:ind w:firstLine="360"/>
        <w:jc w:val="both"/>
        <w:rPr>
          <w:rFonts w:ascii="Times New Roman" w:hAnsi="Times New Roman" w:cs="Times New Roman"/>
          <w:sz w:val="24"/>
          <w:szCs w:val="24"/>
        </w:rPr>
      </w:pPr>
    </w:p>
    <w:p w:rsidR="00513938" w:rsidRDefault="00513938" w:rsidP="00513938">
      <w:pPr>
        <w:jc w:val="center"/>
        <w:rPr>
          <w:rFonts w:ascii="Times New Roman" w:hAnsi="Times New Roman" w:cs="Times New Roman"/>
          <w:b/>
          <w:sz w:val="24"/>
          <w:szCs w:val="24"/>
        </w:rPr>
      </w:pPr>
    </w:p>
    <w:p w:rsidR="00D916C6" w:rsidRDefault="00D916C6" w:rsidP="00513938">
      <w:pPr>
        <w:jc w:val="center"/>
        <w:rPr>
          <w:rFonts w:ascii="Times New Roman" w:hAnsi="Times New Roman" w:cs="Times New Roman"/>
          <w:b/>
          <w:sz w:val="24"/>
          <w:szCs w:val="24"/>
        </w:rPr>
      </w:pPr>
    </w:p>
    <w:p w:rsidR="00513938" w:rsidRDefault="00513938" w:rsidP="00513938">
      <w:pPr>
        <w:jc w:val="center"/>
        <w:rPr>
          <w:rFonts w:ascii="Times New Roman" w:hAnsi="Times New Roman" w:cs="Times New Roman"/>
          <w:b/>
          <w:sz w:val="24"/>
          <w:szCs w:val="24"/>
        </w:rPr>
      </w:pPr>
    </w:p>
    <w:p w:rsidR="00513938" w:rsidRDefault="00513938" w:rsidP="00513938">
      <w:pPr>
        <w:jc w:val="center"/>
        <w:rPr>
          <w:rFonts w:ascii="Times New Roman" w:hAnsi="Times New Roman" w:cs="Times New Roman"/>
          <w:b/>
          <w:sz w:val="24"/>
          <w:szCs w:val="24"/>
        </w:rPr>
      </w:pPr>
    </w:p>
    <w:p w:rsidR="00513938" w:rsidRDefault="00513938" w:rsidP="00513938">
      <w:pPr>
        <w:jc w:val="center"/>
        <w:rPr>
          <w:rFonts w:ascii="Times New Roman" w:hAnsi="Times New Roman" w:cs="Times New Roman"/>
          <w:b/>
          <w:sz w:val="24"/>
          <w:szCs w:val="24"/>
        </w:rPr>
      </w:pPr>
    </w:p>
    <w:p w:rsidR="00513938" w:rsidRDefault="00513938" w:rsidP="00513938">
      <w:pPr>
        <w:rPr>
          <w:rFonts w:ascii="Times New Roman" w:hAnsi="Times New Roman" w:cs="Times New Roman"/>
          <w:b/>
          <w:sz w:val="24"/>
          <w:szCs w:val="24"/>
        </w:rPr>
      </w:pPr>
    </w:p>
    <w:p w:rsidR="00513938" w:rsidRDefault="00513938" w:rsidP="00CE2D98">
      <w:pPr>
        <w:spacing w:line="480" w:lineRule="auto"/>
        <w:jc w:val="both"/>
        <w:rPr>
          <w:rFonts w:ascii="Times New Roman" w:hAnsi="Times New Roman"/>
          <w:sz w:val="24"/>
          <w:szCs w:val="24"/>
          <w:lang w:val="es-DO"/>
        </w:rPr>
      </w:pPr>
    </w:p>
    <w:p w:rsidR="00D916C6" w:rsidRDefault="00D916C6" w:rsidP="00CE2D98">
      <w:pPr>
        <w:spacing w:line="480" w:lineRule="auto"/>
        <w:jc w:val="both"/>
        <w:rPr>
          <w:rFonts w:ascii="Times New Roman" w:hAnsi="Times New Roman"/>
          <w:sz w:val="24"/>
          <w:szCs w:val="24"/>
          <w:lang w:val="es-DO"/>
        </w:rPr>
      </w:pPr>
    </w:p>
    <w:p w:rsidR="00D916C6" w:rsidRDefault="00D916C6" w:rsidP="00CE2D98">
      <w:pPr>
        <w:spacing w:line="480" w:lineRule="auto"/>
        <w:jc w:val="both"/>
        <w:rPr>
          <w:rFonts w:ascii="Times New Roman" w:hAnsi="Times New Roman"/>
          <w:sz w:val="24"/>
          <w:szCs w:val="24"/>
          <w:lang w:val="es-DO"/>
        </w:rPr>
      </w:pPr>
    </w:p>
    <w:p w:rsidR="00770148" w:rsidRPr="00FE31D3" w:rsidRDefault="00FE31D3" w:rsidP="00F40C70">
      <w:pPr>
        <w:pStyle w:val="Prrafodelista"/>
        <w:numPr>
          <w:ilvl w:val="0"/>
          <w:numId w:val="28"/>
        </w:numPr>
        <w:spacing w:line="480" w:lineRule="auto"/>
        <w:jc w:val="both"/>
        <w:rPr>
          <w:rFonts w:ascii="Times New Roman" w:hAnsi="Times New Roman"/>
          <w:b/>
          <w:sz w:val="32"/>
          <w:szCs w:val="32"/>
        </w:rPr>
      </w:pPr>
      <w:r w:rsidRPr="00FE31D3">
        <w:rPr>
          <w:rFonts w:ascii="Times New Roman" w:hAnsi="Times New Roman"/>
          <w:b/>
          <w:sz w:val="32"/>
          <w:szCs w:val="32"/>
        </w:rPr>
        <w:lastRenderedPageBreak/>
        <w:t>Indicadore</w:t>
      </w:r>
      <w:bookmarkStart w:id="0" w:name="_GoBack"/>
      <w:bookmarkEnd w:id="0"/>
      <w:r w:rsidRPr="00FE31D3">
        <w:rPr>
          <w:rFonts w:ascii="Times New Roman" w:hAnsi="Times New Roman"/>
          <w:b/>
          <w:sz w:val="32"/>
          <w:szCs w:val="32"/>
        </w:rPr>
        <w:t xml:space="preserve">s de Gestión </w:t>
      </w:r>
    </w:p>
    <w:p w:rsidR="00FE31D3" w:rsidRPr="00FE31D3" w:rsidRDefault="00FE31D3" w:rsidP="00F40C70">
      <w:pPr>
        <w:pStyle w:val="Prrafodelista"/>
        <w:numPr>
          <w:ilvl w:val="1"/>
          <w:numId w:val="10"/>
        </w:numPr>
        <w:spacing w:line="480" w:lineRule="auto"/>
        <w:jc w:val="both"/>
        <w:rPr>
          <w:rFonts w:ascii="Times New Roman" w:hAnsi="Times New Roman"/>
          <w:b/>
          <w:sz w:val="28"/>
          <w:szCs w:val="28"/>
        </w:rPr>
      </w:pPr>
      <w:r w:rsidRPr="00FE31D3">
        <w:rPr>
          <w:rFonts w:ascii="Times New Roman" w:hAnsi="Times New Roman"/>
          <w:b/>
          <w:sz w:val="28"/>
          <w:szCs w:val="28"/>
        </w:rPr>
        <w:t>Perspectiva Estratégica</w:t>
      </w:r>
    </w:p>
    <w:p w:rsidR="00FC64BF" w:rsidRPr="00FE31D3" w:rsidRDefault="00FC64BF" w:rsidP="00F40C70">
      <w:pPr>
        <w:pStyle w:val="Prrafodelista"/>
        <w:numPr>
          <w:ilvl w:val="0"/>
          <w:numId w:val="48"/>
        </w:numPr>
        <w:spacing w:line="480" w:lineRule="auto"/>
        <w:jc w:val="both"/>
        <w:rPr>
          <w:rFonts w:ascii="Times New Roman" w:hAnsi="Times New Roman"/>
          <w:b/>
          <w:sz w:val="24"/>
          <w:szCs w:val="24"/>
        </w:rPr>
      </w:pPr>
      <w:r w:rsidRPr="00FE31D3">
        <w:rPr>
          <w:rFonts w:ascii="Times New Roman" w:hAnsi="Times New Roman"/>
          <w:b/>
          <w:sz w:val="24"/>
          <w:szCs w:val="24"/>
        </w:rPr>
        <w:t>Sistema de Monitoreo y Medición de la Gestión Pública (SMMGP)</w:t>
      </w:r>
    </w:p>
    <w:p w:rsidR="00FC64BF" w:rsidRDefault="00FC64BF" w:rsidP="003D0F22">
      <w:pPr>
        <w:spacing w:line="480" w:lineRule="auto"/>
        <w:ind w:firstLine="360"/>
        <w:jc w:val="both"/>
        <w:rPr>
          <w:rFonts w:ascii="Times New Roman" w:hAnsi="Times New Roman"/>
          <w:sz w:val="24"/>
          <w:szCs w:val="24"/>
        </w:rPr>
      </w:pPr>
      <w:r>
        <w:rPr>
          <w:rFonts w:ascii="Times New Roman" w:hAnsi="Times New Roman"/>
          <w:sz w:val="24"/>
          <w:szCs w:val="24"/>
        </w:rPr>
        <w:t xml:space="preserve">Durante el año 2019 el Consejo Nacional de Drogas obtuvo un promedio de </w:t>
      </w:r>
      <w:r w:rsidR="00770495">
        <w:rPr>
          <w:rFonts w:ascii="Times New Roman" w:hAnsi="Times New Roman"/>
          <w:sz w:val="24"/>
          <w:szCs w:val="24"/>
        </w:rPr>
        <w:t xml:space="preserve">  en la medición del Sistema de Monitoreo y Medición de la Gestión Pública (SMMGP), el cual permite dar seguimiento a toda la información clave sobre el cumplimiento y desempeño de las instituciones de gobierno central, a través de indicadores de gestión vinculados a instrumentos de los órganos rectores, a la planificación estratégica y el servicio a los ciudadanos.</w:t>
      </w:r>
    </w:p>
    <w:p w:rsidR="00770495" w:rsidRDefault="00770495" w:rsidP="00FC64BF">
      <w:pPr>
        <w:spacing w:line="480" w:lineRule="auto"/>
        <w:jc w:val="both"/>
        <w:rPr>
          <w:rFonts w:ascii="Times New Roman" w:hAnsi="Times New Roman"/>
          <w:sz w:val="24"/>
          <w:szCs w:val="24"/>
        </w:rPr>
      </w:pPr>
    </w:p>
    <w:p w:rsidR="00770495" w:rsidRDefault="00770495" w:rsidP="003D0F22">
      <w:pPr>
        <w:spacing w:line="480" w:lineRule="auto"/>
        <w:ind w:firstLine="360"/>
        <w:jc w:val="both"/>
        <w:rPr>
          <w:rFonts w:ascii="Times New Roman" w:hAnsi="Times New Roman"/>
          <w:sz w:val="24"/>
          <w:szCs w:val="24"/>
        </w:rPr>
      </w:pPr>
      <w:r>
        <w:rPr>
          <w:rFonts w:ascii="Times New Roman" w:hAnsi="Times New Roman"/>
          <w:sz w:val="24"/>
          <w:szCs w:val="24"/>
        </w:rPr>
        <w:t xml:space="preserve">Dentro de los objetivos que persiguen alcanzar por medio de este sistema se encuentran: a) informar al Presidente de la República de manera periódica y oportuna sobre avances, alertas y restricciones de la gestión institucional, obras físicas en ejecución y sobre los compromisos asumidos por el Gobierno con la finalidad de resolver las limitantes que afectan su logro; b) </w:t>
      </w:r>
      <w:r w:rsidR="00570225">
        <w:rPr>
          <w:rFonts w:ascii="Times New Roman" w:hAnsi="Times New Roman"/>
          <w:sz w:val="24"/>
          <w:szCs w:val="24"/>
        </w:rPr>
        <w:t>proveer información para la toma de acciones oportunas en los ámbitos comunicacionales, presupuestarios, normativos, administrativos, entre otros, y c) rendir cuenta a los ciudadanos del progreso de las prioridades gubernamentales y sus indicadores, contribuyendo a la transparencia de la gestión.</w:t>
      </w:r>
    </w:p>
    <w:p w:rsidR="00570225" w:rsidRDefault="00570225" w:rsidP="00FC64BF">
      <w:pPr>
        <w:spacing w:line="480" w:lineRule="auto"/>
        <w:jc w:val="both"/>
        <w:rPr>
          <w:rFonts w:ascii="Times New Roman" w:hAnsi="Times New Roman"/>
          <w:sz w:val="24"/>
          <w:szCs w:val="24"/>
        </w:rPr>
      </w:pPr>
    </w:p>
    <w:p w:rsidR="00570225" w:rsidRDefault="00570225" w:rsidP="003D0F22">
      <w:pPr>
        <w:spacing w:line="480" w:lineRule="auto"/>
        <w:ind w:firstLine="360"/>
        <w:jc w:val="both"/>
        <w:rPr>
          <w:rFonts w:ascii="Times New Roman" w:hAnsi="Times New Roman"/>
          <w:sz w:val="24"/>
          <w:szCs w:val="24"/>
        </w:rPr>
      </w:pPr>
      <w:r>
        <w:rPr>
          <w:rFonts w:ascii="Times New Roman" w:hAnsi="Times New Roman"/>
          <w:sz w:val="24"/>
          <w:szCs w:val="24"/>
        </w:rPr>
        <w:t xml:space="preserve">El Sistema de Monitoreo y Medición de la Gestión Pública integra los componentes de: 1) Metas Presidenciales, 2) SISMAP, 3) Índice TIC y de Gobierno Electrónico (ITICGE), 4) NOBACI, 5) Índice de Transparencia y 6) Satisfacción Ciudadana, presentamos a </w:t>
      </w:r>
      <w:r>
        <w:rPr>
          <w:rFonts w:ascii="Times New Roman" w:hAnsi="Times New Roman"/>
          <w:sz w:val="24"/>
          <w:szCs w:val="24"/>
        </w:rPr>
        <w:lastRenderedPageBreak/>
        <w:t>continuación la calificación obtenida por el Consejo Nacional de Drogas en cada uno de los indicadores monitoreados:</w:t>
      </w:r>
    </w:p>
    <w:p w:rsidR="00911305" w:rsidRDefault="00DF1C08" w:rsidP="003D0F22">
      <w:pPr>
        <w:spacing w:line="480" w:lineRule="auto"/>
        <w:ind w:firstLine="360"/>
        <w:jc w:val="both"/>
        <w:rPr>
          <w:rFonts w:ascii="Times New Roman" w:hAnsi="Times New Roman"/>
          <w:sz w:val="24"/>
          <w:szCs w:val="24"/>
        </w:rPr>
      </w:pPr>
      <w:r>
        <w:rPr>
          <w:noProof/>
          <w:lang w:val="es-DO" w:eastAsia="es-DO"/>
        </w:rPr>
        <w:drawing>
          <wp:inline distT="0" distB="0" distL="0" distR="0" wp14:anchorId="2CE801D2" wp14:editId="5B9A8F35">
            <wp:extent cx="5684520" cy="3233420"/>
            <wp:effectExtent l="0" t="0" r="11430" b="5080"/>
            <wp:docPr id="9" name="Gráfico 9">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C6E82D39-6C8B-4871-9E9E-612976D745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11305" w:rsidRPr="00FC64BF" w:rsidRDefault="00911305" w:rsidP="003D0F22">
      <w:pPr>
        <w:spacing w:line="480" w:lineRule="auto"/>
        <w:ind w:firstLine="360"/>
        <w:jc w:val="both"/>
        <w:rPr>
          <w:rFonts w:ascii="Times New Roman" w:hAnsi="Times New Roman"/>
          <w:sz w:val="24"/>
          <w:szCs w:val="24"/>
        </w:rPr>
      </w:pPr>
    </w:p>
    <w:p w:rsidR="00911305" w:rsidRPr="00ED4FAC" w:rsidRDefault="00570225" w:rsidP="00F40C70">
      <w:pPr>
        <w:pStyle w:val="Prrafodelista"/>
        <w:numPr>
          <w:ilvl w:val="0"/>
          <w:numId w:val="48"/>
        </w:numPr>
        <w:spacing w:line="480" w:lineRule="auto"/>
        <w:jc w:val="both"/>
        <w:rPr>
          <w:rFonts w:ascii="Times New Roman" w:hAnsi="Times New Roman"/>
          <w:b/>
          <w:sz w:val="24"/>
          <w:szCs w:val="24"/>
        </w:rPr>
      </w:pPr>
      <w:r w:rsidRPr="003D0F22">
        <w:rPr>
          <w:rFonts w:ascii="Times New Roman" w:hAnsi="Times New Roman"/>
          <w:b/>
          <w:sz w:val="24"/>
          <w:szCs w:val="24"/>
        </w:rPr>
        <w:t>Sistema de Monitoreo de la Administración Pública (SISMAP)</w:t>
      </w:r>
    </w:p>
    <w:p w:rsidR="00911305" w:rsidRPr="00C72ABC" w:rsidRDefault="00911305" w:rsidP="00911305">
      <w:pPr>
        <w:spacing w:line="480" w:lineRule="auto"/>
        <w:ind w:firstLine="360"/>
        <w:jc w:val="both"/>
        <w:rPr>
          <w:rFonts w:ascii="Times New Roman" w:hAnsi="Times New Roman" w:cs="Times New Roman"/>
          <w:sz w:val="24"/>
          <w:szCs w:val="24"/>
        </w:rPr>
      </w:pPr>
      <w:r w:rsidRPr="00C72ABC">
        <w:rPr>
          <w:rFonts w:ascii="Times New Roman" w:hAnsi="Times New Roman" w:cs="Times New Roman"/>
          <w:sz w:val="24"/>
          <w:szCs w:val="24"/>
        </w:rPr>
        <w:t xml:space="preserve">El Consejo Nacional de Drogas, ha mantenido un nivel de cumplimiento del SISMAP de </w:t>
      </w:r>
      <w:r w:rsidRPr="00ED4FAC">
        <w:rPr>
          <w:rFonts w:ascii="Times New Roman" w:hAnsi="Times New Roman" w:cs="Times New Roman"/>
          <w:b/>
          <w:sz w:val="24"/>
          <w:szCs w:val="24"/>
        </w:rPr>
        <w:t>90.50%</w:t>
      </w:r>
      <w:r w:rsidRPr="00C72ABC">
        <w:rPr>
          <w:rFonts w:ascii="Times New Roman" w:hAnsi="Times New Roman" w:cs="Times New Roman"/>
          <w:sz w:val="24"/>
          <w:szCs w:val="24"/>
        </w:rPr>
        <w:t xml:space="preserve"> durante el 2019, mediante el logro puntual de cada uno de los indicadores del Barómetro, he aquí los detalles de cada uno.</w:t>
      </w:r>
    </w:p>
    <w:p w:rsidR="00911305" w:rsidRPr="00C72ABC" w:rsidRDefault="00911305" w:rsidP="00911305">
      <w:pPr>
        <w:jc w:val="both"/>
        <w:rPr>
          <w:rFonts w:ascii="Times New Roman" w:hAnsi="Times New Roman" w:cs="Times New Roman"/>
          <w:sz w:val="24"/>
          <w:szCs w:val="24"/>
        </w:rPr>
      </w:pPr>
    </w:p>
    <w:p w:rsidR="00911305" w:rsidRPr="00C72ABC" w:rsidRDefault="00911305" w:rsidP="00F40C70">
      <w:pPr>
        <w:pStyle w:val="Prrafodelista"/>
        <w:numPr>
          <w:ilvl w:val="0"/>
          <w:numId w:val="49"/>
        </w:numPr>
        <w:spacing w:after="160" w:line="259" w:lineRule="auto"/>
        <w:jc w:val="both"/>
        <w:rPr>
          <w:rFonts w:ascii="Times New Roman" w:hAnsi="Times New Roman"/>
          <w:b/>
          <w:bCs/>
          <w:sz w:val="24"/>
          <w:szCs w:val="24"/>
        </w:rPr>
      </w:pPr>
      <w:r w:rsidRPr="00C72ABC">
        <w:rPr>
          <w:rFonts w:ascii="Times New Roman" w:hAnsi="Times New Roman"/>
          <w:b/>
          <w:bCs/>
          <w:sz w:val="24"/>
          <w:szCs w:val="24"/>
        </w:rPr>
        <w:t>Indicadores de Recursos Humanos</w:t>
      </w:r>
    </w:p>
    <w:p w:rsidR="00911305" w:rsidRPr="00C72ABC" w:rsidRDefault="00911305" w:rsidP="00911305">
      <w:pPr>
        <w:pStyle w:val="Prrafodelista"/>
        <w:jc w:val="both"/>
        <w:rPr>
          <w:rFonts w:ascii="Times New Roman" w:hAnsi="Times New Roman"/>
          <w:b/>
          <w:bCs/>
          <w:sz w:val="24"/>
          <w:szCs w:val="24"/>
        </w:rPr>
      </w:pPr>
    </w:p>
    <w:p w:rsidR="00911305" w:rsidRPr="00A357D3" w:rsidRDefault="00911305" w:rsidP="00F40C70">
      <w:pPr>
        <w:pStyle w:val="Prrafodelista"/>
        <w:numPr>
          <w:ilvl w:val="0"/>
          <w:numId w:val="50"/>
        </w:numPr>
        <w:spacing w:after="160" w:line="259" w:lineRule="auto"/>
        <w:jc w:val="both"/>
        <w:rPr>
          <w:rFonts w:ascii="Times New Roman" w:hAnsi="Times New Roman"/>
          <w:b/>
          <w:bCs/>
          <w:sz w:val="24"/>
          <w:szCs w:val="24"/>
        </w:rPr>
      </w:pPr>
      <w:r w:rsidRPr="00C72ABC">
        <w:rPr>
          <w:rFonts w:ascii="Times New Roman" w:hAnsi="Times New Roman"/>
          <w:b/>
          <w:bCs/>
          <w:sz w:val="24"/>
          <w:szCs w:val="24"/>
        </w:rPr>
        <w:t>Planificación de Recursos Humanos</w:t>
      </w:r>
    </w:p>
    <w:p w:rsidR="00911305" w:rsidRPr="00C72ABC" w:rsidRDefault="00911305" w:rsidP="00911305">
      <w:pPr>
        <w:spacing w:line="480" w:lineRule="auto"/>
        <w:ind w:firstLine="360"/>
        <w:jc w:val="both"/>
        <w:rPr>
          <w:rFonts w:ascii="Times New Roman" w:hAnsi="Times New Roman" w:cs="Times New Roman"/>
          <w:sz w:val="24"/>
          <w:szCs w:val="24"/>
        </w:rPr>
      </w:pPr>
      <w:r w:rsidRPr="00C72ABC">
        <w:rPr>
          <w:rFonts w:ascii="Times New Roman" w:hAnsi="Times New Roman" w:cs="Times New Roman"/>
          <w:sz w:val="24"/>
          <w:szCs w:val="24"/>
        </w:rPr>
        <w:t xml:space="preserve">El Consejo Nacional de Drogas en este indicador alcanzo un </w:t>
      </w:r>
      <w:r w:rsidRPr="00A357D3">
        <w:rPr>
          <w:rFonts w:ascii="Times New Roman" w:hAnsi="Times New Roman" w:cs="Times New Roman"/>
          <w:b/>
          <w:sz w:val="24"/>
          <w:szCs w:val="24"/>
        </w:rPr>
        <w:t>100%</w:t>
      </w:r>
      <w:r w:rsidRPr="00C72ABC">
        <w:rPr>
          <w:rFonts w:ascii="Times New Roman" w:hAnsi="Times New Roman" w:cs="Times New Roman"/>
          <w:sz w:val="24"/>
          <w:szCs w:val="24"/>
        </w:rPr>
        <w:t xml:space="preserve"> de cumplimiento, como resultado de lo contemplado en el Plan Operativo correspondiente al año 2018, productos, metas y actividades, las cuales fueron cumplidas en un 100%.  Las metas </w:t>
      </w:r>
      <w:r w:rsidRPr="00C72ABC">
        <w:rPr>
          <w:rFonts w:ascii="Times New Roman" w:hAnsi="Times New Roman" w:cs="Times New Roman"/>
          <w:sz w:val="24"/>
          <w:szCs w:val="24"/>
        </w:rPr>
        <w:lastRenderedPageBreak/>
        <w:t>abarcaban la actualización del Manual de Cargos, la ejecución de un Plan de Capacitacion producto de la Detección de Necesidades, Dotación de Personal, Evaluación del Desempeño, Registro y Control, Salud Ocupacional, Compensaciones y Beneficios y Clima Organizacional.  De igual forma se cargó e el SISMAP la Planificación de Recursos Humanos del Consejo Nacional de Drogas, actualizada a la fecha.</w:t>
      </w:r>
    </w:p>
    <w:p w:rsidR="00911305" w:rsidRDefault="00911305" w:rsidP="00911305">
      <w:pPr>
        <w:jc w:val="both"/>
        <w:rPr>
          <w:rFonts w:ascii="Times New Roman" w:hAnsi="Times New Roman" w:cs="Times New Roman"/>
          <w:sz w:val="24"/>
          <w:szCs w:val="24"/>
        </w:rPr>
      </w:pPr>
    </w:p>
    <w:p w:rsidR="00911305" w:rsidRPr="00C72ABC" w:rsidRDefault="00911305" w:rsidP="00911305">
      <w:pPr>
        <w:jc w:val="both"/>
        <w:rPr>
          <w:rFonts w:ascii="Times New Roman" w:hAnsi="Times New Roman" w:cs="Times New Roman"/>
          <w:sz w:val="24"/>
          <w:szCs w:val="24"/>
        </w:rPr>
      </w:pPr>
    </w:p>
    <w:p w:rsidR="00911305" w:rsidRPr="00C72ABC" w:rsidRDefault="00911305" w:rsidP="00911305">
      <w:pPr>
        <w:jc w:val="both"/>
        <w:rPr>
          <w:rFonts w:ascii="Times New Roman" w:hAnsi="Times New Roman" w:cs="Times New Roman"/>
          <w:b/>
          <w:bCs/>
          <w:sz w:val="24"/>
          <w:szCs w:val="24"/>
        </w:rPr>
      </w:pPr>
      <w:r w:rsidRPr="00C72ABC">
        <w:rPr>
          <w:rFonts w:ascii="Times New Roman" w:hAnsi="Times New Roman" w:cs="Times New Roman"/>
          <w:b/>
          <w:bCs/>
          <w:sz w:val="24"/>
          <w:szCs w:val="24"/>
        </w:rPr>
        <w:t>Organización del Trabajo</w:t>
      </w:r>
    </w:p>
    <w:p w:rsidR="00911305" w:rsidRPr="00C72ABC" w:rsidRDefault="00911305" w:rsidP="00911305">
      <w:pPr>
        <w:jc w:val="both"/>
        <w:rPr>
          <w:rFonts w:ascii="Times New Roman" w:hAnsi="Times New Roman" w:cs="Times New Roman"/>
          <w:sz w:val="24"/>
          <w:szCs w:val="24"/>
        </w:rPr>
      </w:pPr>
    </w:p>
    <w:p w:rsidR="00911305" w:rsidRPr="00C72ABC" w:rsidRDefault="00911305" w:rsidP="00911305">
      <w:pPr>
        <w:spacing w:line="480" w:lineRule="auto"/>
        <w:ind w:firstLine="708"/>
        <w:jc w:val="both"/>
        <w:rPr>
          <w:rFonts w:ascii="Times New Roman" w:hAnsi="Times New Roman" w:cs="Times New Roman"/>
          <w:sz w:val="24"/>
          <w:szCs w:val="24"/>
        </w:rPr>
      </w:pPr>
      <w:r w:rsidRPr="00C72ABC">
        <w:rPr>
          <w:rFonts w:ascii="Times New Roman" w:hAnsi="Times New Roman" w:cs="Times New Roman"/>
          <w:sz w:val="24"/>
          <w:szCs w:val="24"/>
        </w:rPr>
        <w:t xml:space="preserve">El Consejo Nacional de Drogas en este indicador alcanzo un </w:t>
      </w:r>
      <w:r w:rsidRPr="00A357D3">
        <w:rPr>
          <w:rFonts w:ascii="Times New Roman" w:hAnsi="Times New Roman" w:cs="Times New Roman"/>
          <w:b/>
          <w:sz w:val="24"/>
          <w:szCs w:val="24"/>
        </w:rPr>
        <w:t>96.66%</w:t>
      </w:r>
      <w:r w:rsidRPr="00C72ABC">
        <w:rPr>
          <w:rFonts w:ascii="Times New Roman" w:hAnsi="Times New Roman" w:cs="Times New Roman"/>
          <w:sz w:val="24"/>
          <w:szCs w:val="24"/>
        </w:rPr>
        <w:t xml:space="preserve"> de cumplimiento, cuenta para ello con el Manual de Cargos del Consejo por Competencias, aprobado mediante la Resolución No. 2-2019, de fecha 7 de noviembre del 2019, en cual tenemos ciento catorce (114) cargos descritos, conforme a la Estructura Organizativa del Consejo Nacional de Drogas.</w:t>
      </w:r>
    </w:p>
    <w:p w:rsidR="00911305" w:rsidRPr="00C72ABC" w:rsidRDefault="00911305" w:rsidP="00911305">
      <w:pPr>
        <w:spacing w:line="480" w:lineRule="auto"/>
        <w:jc w:val="both"/>
        <w:rPr>
          <w:rFonts w:ascii="Times New Roman" w:hAnsi="Times New Roman" w:cs="Times New Roman"/>
          <w:sz w:val="24"/>
          <w:szCs w:val="24"/>
        </w:rPr>
      </w:pPr>
    </w:p>
    <w:p w:rsidR="00911305" w:rsidRPr="00C72ABC" w:rsidRDefault="00911305" w:rsidP="00911305">
      <w:pPr>
        <w:spacing w:line="480" w:lineRule="auto"/>
        <w:ind w:firstLine="360"/>
        <w:jc w:val="both"/>
        <w:rPr>
          <w:rFonts w:ascii="Times New Roman" w:hAnsi="Times New Roman" w:cs="Times New Roman"/>
          <w:sz w:val="24"/>
          <w:szCs w:val="24"/>
        </w:rPr>
      </w:pPr>
      <w:r w:rsidRPr="00C72ABC">
        <w:rPr>
          <w:rFonts w:ascii="Times New Roman" w:hAnsi="Times New Roman" w:cs="Times New Roman"/>
          <w:sz w:val="24"/>
          <w:szCs w:val="24"/>
        </w:rPr>
        <w:t>En cuanto a la Estructura Organizativa del Consejo Nacional de Drogas, la misma fue aprobada mediante la Resolución No. 1-14 de fecha 26 de agosto del 2014.  El Consejo Nacional de Drogas cuenta con un Manual de Organización y Funciones aprobado mediante la Resolución No. 02-2016 de fecha 14 de junio del 2016, acorde a lo dispuesto en la Estructura Organizativa.</w:t>
      </w:r>
    </w:p>
    <w:p w:rsidR="00DF1C08" w:rsidRDefault="00DF1C08" w:rsidP="00911305">
      <w:pPr>
        <w:jc w:val="both"/>
        <w:rPr>
          <w:rFonts w:ascii="Times New Roman" w:hAnsi="Times New Roman" w:cs="Times New Roman"/>
          <w:sz w:val="24"/>
          <w:szCs w:val="24"/>
        </w:rPr>
      </w:pPr>
    </w:p>
    <w:p w:rsidR="00DF1C08" w:rsidRDefault="00DF1C08" w:rsidP="00911305">
      <w:pPr>
        <w:jc w:val="both"/>
        <w:rPr>
          <w:rFonts w:ascii="Times New Roman" w:hAnsi="Times New Roman" w:cs="Times New Roman"/>
          <w:sz w:val="24"/>
          <w:szCs w:val="24"/>
        </w:rPr>
      </w:pPr>
    </w:p>
    <w:p w:rsidR="00ED4FAC" w:rsidRDefault="00ED4FAC" w:rsidP="00911305">
      <w:pPr>
        <w:jc w:val="both"/>
        <w:rPr>
          <w:rFonts w:ascii="Times New Roman" w:hAnsi="Times New Roman" w:cs="Times New Roman"/>
          <w:sz w:val="24"/>
          <w:szCs w:val="24"/>
        </w:rPr>
      </w:pPr>
    </w:p>
    <w:p w:rsidR="00ED4FAC" w:rsidRDefault="00ED4FAC" w:rsidP="00911305">
      <w:pPr>
        <w:jc w:val="both"/>
        <w:rPr>
          <w:rFonts w:ascii="Times New Roman" w:hAnsi="Times New Roman" w:cs="Times New Roman"/>
          <w:sz w:val="24"/>
          <w:szCs w:val="24"/>
        </w:rPr>
      </w:pPr>
    </w:p>
    <w:p w:rsidR="00ED4FAC" w:rsidRDefault="00ED4FAC" w:rsidP="00911305">
      <w:pPr>
        <w:jc w:val="both"/>
        <w:rPr>
          <w:rFonts w:ascii="Times New Roman" w:hAnsi="Times New Roman" w:cs="Times New Roman"/>
          <w:sz w:val="24"/>
          <w:szCs w:val="24"/>
        </w:rPr>
      </w:pPr>
    </w:p>
    <w:p w:rsidR="00ED4FAC" w:rsidRDefault="00ED4FAC" w:rsidP="00911305">
      <w:pPr>
        <w:jc w:val="both"/>
        <w:rPr>
          <w:rFonts w:ascii="Times New Roman" w:hAnsi="Times New Roman" w:cs="Times New Roman"/>
          <w:sz w:val="24"/>
          <w:szCs w:val="24"/>
        </w:rPr>
      </w:pPr>
    </w:p>
    <w:p w:rsidR="00ED4FAC" w:rsidRDefault="00ED4FAC" w:rsidP="00911305">
      <w:pPr>
        <w:jc w:val="both"/>
        <w:rPr>
          <w:rFonts w:ascii="Times New Roman" w:hAnsi="Times New Roman" w:cs="Times New Roman"/>
          <w:sz w:val="24"/>
          <w:szCs w:val="24"/>
        </w:rPr>
      </w:pPr>
    </w:p>
    <w:p w:rsidR="00ED4FAC" w:rsidRPr="00C72ABC" w:rsidRDefault="00ED4FAC" w:rsidP="00911305">
      <w:pPr>
        <w:jc w:val="both"/>
        <w:rPr>
          <w:rFonts w:ascii="Times New Roman" w:hAnsi="Times New Roman" w:cs="Times New Roman"/>
          <w:sz w:val="24"/>
          <w:szCs w:val="24"/>
        </w:rPr>
      </w:pPr>
    </w:p>
    <w:p w:rsidR="00911305" w:rsidRPr="00C72ABC" w:rsidRDefault="00911305" w:rsidP="00F40C70">
      <w:pPr>
        <w:pStyle w:val="Prrafodelista"/>
        <w:numPr>
          <w:ilvl w:val="0"/>
          <w:numId w:val="50"/>
        </w:numPr>
        <w:spacing w:after="160" w:line="259" w:lineRule="auto"/>
        <w:jc w:val="both"/>
        <w:rPr>
          <w:rFonts w:ascii="Times New Roman" w:hAnsi="Times New Roman"/>
          <w:b/>
          <w:bCs/>
          <w:sz w:val="24"/>
          <w:szCs w:val="24"/>
        </w:rPr>
      </w:pPr>
      <w:r w:rsidRPr="00C72ABC">
        <w:rPr>
          <w:rFonts w:ascii="Times New Roman" w:hAnsi="Times New Roman"/>
          <w:b/>
          <w:bCs/>
          <w:sz w:val="24"/>
          <w:szCs w:val="24"/>
        </w:rPr>
        <w:lastRenderedPageBreak/>
        <w:t>Gestión del Empleo</w:t>
      </w:r>
    </w:p>
    <w:p w:rsidR="00406D23" w:rsidRDefault="00911305" w:rsidP="00A357D3">
      <w:pPr>
        <w:spacing w:line="480" w:lineRule="auto"/>
        <w:ind w:firstLine="360"/>
        <w:jc w:val="both"/>
        <w:rPr>
          <w:rFonts w:ascii="Times New Roman" w:hAnsi="Times New Roman" w:cs="Times New Roman"/>
          <w:sz w:val="24"/>
          <w:szCs w:val="24"/>
        </w:rPr>
      </w:pPr>
      <w:r w:rsidRPr="00C72ABC">
        <w:rPr>
          <w:rFonts w:ascii="Times New Roman" w:hAnsi="Times New Roman" w:cs="Times New Roman"/>
          <w:sz w:val="24"/>
          <w:szCs w:val="24"/>
        </w:rPr>
        <w:t xml:space="preserve">La Gestión del Empleo del Consejo Nacional de Drogas muestra un nivel de un </w:t>
      </w:r>
      <w:r w:rsidRPr="00A357D3">
        <w:rPr>
          <w:rFonts w:ascii="Times New Roman" w:hAnsi="Times New Roman" w:cs="Times New Roman"/>
          <w:b/>
          <w:sz w:val="24"/>
          <w:szCs w:val="24"/>
        </w:rPr>
        <w:t>71.80%</w:t>
      </w:r>
      <w:r w:rsidRPr="00C72ABC">
        <w:rPr>
          <w:rFonts w:ascii="Times New Roman" w:hAnsi="Times New Roman" w:cs="Times New Roman"/>
          <w:sz w:val="24"/>
          <w:szCs w:val="24"/>
        </w:rPr>
        <w:t xml:space="preserve"> en el Ranking del SISMAP, debido a que en este año no hemos iniciado el reclutamiento a través de concursos público</w:t>
      </w:r>
      <w:r w:rsidR="00A357D3">
        <w:rPr>
          <w:rFonts w:ascii="Times New Roman" w:hAnsi="Times New Roman" w:cs="Times New Roman"/>
          <w:sz w:val="24"/>
          <w:szCs w:val="24"/>
        </w:rPr>
        <w:t>s por dificultad presupuestaria.</w:t>
      </w:r>
    </w:p>
    <w:p w:rsidR="00206178" w:rsidRDefault="00206178" w:rsidP="00A357D3">
      <w:pPr>
        <w:spacing w:line="480" w:lineRule="auto"/>
        <w:ind w:firstLine="360"/>
        <w:jc w:val="both"/>
        <w:rPr>
          <w:rFonts w:ascii="Times New Roman" w:hAnsi="Times New Roman" w:cs="Times New Roman"/>
          <w:sz w:val="24"/>
          <w:szCs w:val="24"/>
        </w:rPr>
      </w:pPr>
    </w:p>
    <w:p w:rsidR="00406D23" w:rsidRPr="00C72ABC" w:rsidRDefault="00406D23" w:rsidP="00911305">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Con relación al Sistema de Administración de Servidores Públicos (SASP), en este año se han generado cuatrocientos dieciséis (416) acciones de personal, reportes y actualizaci</w:t>
      </w:r>
      <w:r w:rsidR="00206178">
        <w:rPr>
          <w:rFonts w:ascii="Times New Roman" w:hAnsi="Times New Roman" w:cs="Times New Roman"/>
          <w:sz w:val="24"/>
          <w:szCs w:val="24"/>
        </w:rPr>
        <w:t>ón de expedientes de empleados.</w:t>
      </w:r>
    </w:p>
    <w:p w:rsidR="00911305" w:rsidRPr="00C72ABC" w:rsidRDefault="00911305" w:rsidP="00911305">
      <w:pPr>
        <w:jc w:val="both"/>
        <w:rPr>
          <w:rFonts w:ascii="Times New Roman" w:hAnsi="Times New Roman" w:cs="Times New Roman"/>
          <w:b/>
          <w:bCs/>
          <w:sz w:val="24"/>
          <w:szCs w:val="24"/>
        </w:rPr>
      </w:pPr>
    </w:p>
    <w:p w:rsidR="00911305" w:rsidRPr="00C72ABC" w:rsidRDefault="00911305" w:rsidP="00F40C70">
      <w:pPr>
        <w:pStyle w:val="Prrafodelista"/>
        <w:numPr>
          <w:ilvl w:val="0"/>
          <w:numId w:val="50"/>
        </w:numPr>
        <w:spacing w:after="160" w:line="259" w:lineRule="auto"/>
        <w:jc w:val="both"/>
        <w:rPr>
          <w:rFonts w:ascii="Times New Roman" w:hAnsi="Times New Roman"/>
          <w:b/>
          <w:bCs/>
          <w:sz w:val="24"/>
          <w:szCs w:val="24"/>
        </w:rPr>
      </w:pPr>
      <w:r w:rsidRPr="00C72ABC">
        <w:rPr>
          <w:rFonts w:ascii="Times New Roman" w:hAnsi="Times New Roman"/>
          <w:b/>
          <w:bCs/>
          <w:sz w:val="24"/>
          <w:szCs w:val="24"/>
        </w:rPr>
        <w:t>Gestión del Rendimiento</w:t>
      </w:r>
    </w:p>
    <w:p w:rsidR="00911305" w:rsidRPr="00C72ABC" w:rsidRDefault="00911305" w:rsidP="00911305">
      <w:pPr>
        <w:spacing w:line="480" w:lineRule="auto"/>
        <w:ind w:firstLine="360"/>
        <w:jc w:val="both"/>
        <w:rPr>
          <w:rFonts w:ascii="Times New Roman" w:hAnsi="Times New Roman" w:cs="Times New Roman"/>
          <w:sz w:val="24"/>
          <w:szCs w:val="24"/>
        </w:rPr>
      </w:pPr>
      <w:r w:rsidRPr="00C72ABC">
        <w:rPr>
          <w:rFonts w:ascii="Times New Roman" w:hAnsi="Times New Roman" w:cs="Times New Roman"/>
          <w:sz w:val="24"/>
          <w:szCs w:val="24"/>
        </w:rPr>
        <w:t xml:space="preserve">En cuanto al Rendimiento con un nivel de un </w:t>
      </w:r>
      <w:r w:rsidRPr="00A357D3">
        <w:rPr>
          <w:rFonts w:ascii="Times New Roman" w:hAnsi="Times New Roman" w:cs="Times New Roman"/>
          <w:b/>
          <w:sz w:val="24"/>
          <w:szCs w:val="24"/>
        </w:rPr>
        <w:t>100%</w:t>
      </w:r>
      <w:r w:rsidRPr="00C72ABC">
        <w:rPr>
          <w:rFonts w:ascii="Times New Roman" w:hAnsi="Times New Roman" w:cs="Times New Roman"/>
          <w:sz w:val="24"/>
          <w:szCs w:val="24"/>
        </w:rPr>
        <w:t xml:space="preserve"> en el Ranking del SISMAP, se realizó el proceso de Evaluación del Desempeño a doscientos ochenta y nueve (289) servidores, midiéndose tres factores: Cumplimiento del Régimen Ético y Disciplinario, capacidad de Ejecutar el Trabajo o Competencias, Logro de Metas o Resultados, esto conforme al Reglamento No. 525-09 de Evaluación del Desempeño y Promoción.</w:t>
      </w:r>
    </w:p>
    <w:p w:rsidR="00911305" w:rsidRDefault="00911305" w:rsidP="00911305">
      <w:pPr>
        <w:jc w:val="both"/>
        <w:rPr>
          <w:rFonts w:ascii="Times New Roman" w:hAnsi="Times New Roman" w:cs="Times New Roman"/>
          <w:sz w:val="24"/>
          <w:szCs w:val="24"/>
        </w:rPr>
      </w:pPr>
    </w:p>
    <w:p w:rsidR="00206178" w:rsidRPr="00C72ABC" w:rsidRDefault="00206178" w:rsidP="00911305">
      <w:pPr>
        <w:jc w:val="both"/>
        <w:rPr>
          <w:rFonts w:ascii="Times New Roman" w:hAnsi="Times New Roman" w:cs="Times New Roman"/>
          <w:sz w:val="24"/>
          <w:szCs w:val="24"/>
        </w:rPr>
      </w:pPr>
    </w:p>
    <w:p w:rsidR="00911305" w:rsidRPr="00C72ABC" w:rsidRDefault="00911305" w:rsidP="00911305">
      <w:pPr>
        <w:jc w:val="both"/>
        <w:rPr>
          <w:rFonts w:ascii="Times New Roman" w:hAnsi="Times New Roman" w:cs="Times New Roman"/>
          <w:b/>
          <w:bCs/>
          <w:sz w:val="24"/>
          <w:szCs w:val="24"/>
        </w:rPr>
      </w:pPr>
      <w:r w:rsidRPr="00C72ABC">
        <w:rPr>
          <w:rFonts w:ascii="Times New Roman" w:hAnsi="Times New Roman" w:cs="Times New Roman"/>
          <w:b/>
          <w:bCs/>
          <w:sz w:val="24"/>
          <w:szCs w:val="24"/>
        </w:rPr>
        <w:t>Gestión de la Compensación</w:t>
      </w:r>
    </w:p>
    <w:p w:rsidR="00911305" w:rsidRDefault="00911305" w:rsidP="00911305">
      <w:pPr>
        <w:jc w:val="both"/>
        <w:rPr>
          <w:rFonts w:ascii="Times New Roman" w:hAnsi="Times New Roman" w:cs="Times New Roman"/>
          <w:sz w:val="24"/>
          <w:szCs w:val="24"/>
        </w:rPr>
      </w:pPr>
    </w:p>
    <w:p w:rsidR="00911305" w:rsidRPr="00C72ABC" w:rsidRDefault="00911305" w:rsidP="00911305">
      <w:pPr>
        <w:spacing w:line="480" w:lineRule="auto"/>
        <w:ind w:firstLine="360"/>
        <w:jc w:val="both"/>
        <w:rPr>
          <w:rFonts w:ascii="Times New Roman" w:hAnsi="Times New Roman" w:cs="Times New Roman"/>
          <w:sz w:val="24"/>
          <w:szCs w:val="24"/>
        </w:rPr>
      </w:pPr>
      <w:r w:rsidRPr="00C72ABC">
        <w:rPr>
          <w:rFonts w:ascii="Times New Roman" w:hAnsi="Times New Roman" w:cs="Times New Roman"/>
          <w:sz w:val="24"/>
          <w:szCs w:val="24"/>
        </w:rPr>
        <w:t xml:space="preserve">En cuanto a las compensaciones tiene un nivel de un </w:t>
      </w:r>
      <w:r w:rsidRPr="00A357D3">
        <w:rPr>
          <w:rFonts w:ascii="Times New Roman" w:hAnsi="Times New Roman" w:cs="Times New Roman"/>
          <w:b/>
          <w:sz w:val="24"/>
          <w:szCs w:val="24"/>
        </w:rPr>
        <w:t>100%</w:t>
      </w:r>
      <w:r w:rsidRPr="00C72ABC">
        <w:rPr>
          <w:rFonts w:ascii="Times New Roman" w:hAnsi="Times New Roman" w:cs="Times New Roman"/>
          <w:sz w:val="24"/>
          <w:szCs w:val="24"/>
        </w:rPr>
        <w:t xml:space="preserve"> en el Ranking del SISMAP, con la Escala Salarial actualizada y aprobada, las mismas se cumplieron conforme a las políticas de Recursos Humanos, aplicándose los beneficios de Ley, además del Bono por Desempeño.</w:t>
      </w:r>
    </w:p>
    <w:p w:rsidR="00911305" w:rsidRDefault="00911305" w:rsidP="00911305">
      <w:pPr>
        <w:jc w:val="both"/>
        <w:rPr>
          <w:rFonts w:ascii="Times New Roman" w:hAnsi="Times New Roman" w:cs="Times New Roman"/>
          <w:sz w:val="24"/>
          <w:szCs w:val="24"/>
        </w:rPr>
      </w:pPr>
    </w:p>
    <w:p w:rsidR="00206178" w:rsidRDefault="00206178" w:rsidP="00911305">
      <w:pPr>
        <w:jc w:val="both"/>
        <w:rPr>
          <w:rFonts w:ascii="Times New Roman" w:hAnsi="Times New Roman" w:cs="Times New Roman"/>
          <w:sz w:val="24"/>
          <w:szCs w:val="24"/>
        </w:rPr>
      </w:pPr>
    </w:p>
    <w:p w:rsidR="00206178" w:rsidRDefault="00206178" w:rsidP="00911305">
      <w:pPr>
        <w:jc w:val="both"/>
        <w:rPr>
          <w:rFonts w:ascii="Times New Roman" w:hAnsi="Times New Roman" w:cs="Times New Roman"/>
          <w:sz w:val="24"/>
          <w:szCs w:val="24"/>
        </w:rPr>
      </w:pPr>
    </w:p>
    <w:p w:rsidR="00322E7D" w:rsidRDefault="00322E7D" w:rsidP="00911305">
      <w:pPr>
        <w:jc w:val="both"/>
        <w:rPr>
          <w:rFonts w:ascii="Times New Roman" w:hAnsi="Times New Roman" w:cs="Times New Roman"/>
          <w:sz w:val="24"/>
          <w:szCs w:val="24"/>
        </w:rPr>
      </w:pPr>
    </w:p>
    <w:p w:rsidR="00322E7D" w:rsidRPr="00C72ABC" w:rsidRDefault="00322E7D" w:rsidP="00911305">
      <w:pPr>
        <w:jc w:val="both"/>
        <w:rPr>
          <w:rFonts w:ascii="Times New Roman" w:hAnsi="Times New Roman" w:cs="Times New Roman"/>
          <w:sz w:val="24"/>
          <w:szCs w:val="24"/>
        </w:rPr>
      </w:pPr>
    </w:p>
    <w:p w:rsidR="00911305" w:rsidRPr="00C72ABC" w:rsidRDefault="00911305" w:rsidP="00F40C70">
      <w:pPr>
        <w:pStyle w:val="Prrafodelista"/>
        <w:numPr>
          <w:ilvl w:val="0"/>
          <w:numId w:val="50"/>
        </w:numPr>
        <w:spacing w:after="160" w:line="259" w:lineRule="auto"/>
        <w:jc w:val="both"/>
        <w:rPr>
          <w:rFonts w:ascii="Times New Roman" w:hAnsi="Times New Roman"/>
          <w:b/>
          <w:bCs/>
          <w:sz w:val="24"/>
          <w:szCs w:val="24"/>
        </w:rPr>
      </w:pPr>
      <w:r w:rsidRPr="00C72ABC">
        <w:rPr>
          <w:rFonts w:ascii="Times New Roman" w:hAnsi="Times New Roman"/>
          <w:b/>
          <w:bCs/>
          <w:sz w:val="24"/>
          <w:szCs w:val="24"/>
        </w:rPr>
        <w:t>Gestión del Desarrollo</w:t>
      </w:r>
    </w:p>
    <w:p w:rsidR="00A906E5" w:rsidRPr="00206178" w:rsidRDefault="00911305" w:rsidP="00206178">
      <w:pPr>
        <w:spacing w:line="480" w:lineRule="auto"/>
        <w:ind w:firstLine="360"/>
        <w:jc w:val="both"/>
        <w:rPr>
          <w:rFonts w:ascii="Times New Roman" w:hAnsi="Times New Roman" w:cs="Times New Roman"/>
          <w:sz w:val="24"/>
          <w:szCs w:val="24"/>
        </w:rPr>
      </w:pPr>
      <w:r w:rsidRPr="00C72ABC">
        <w:rPr>
          <w:rFonts w:ascii="Times New Roman" w:hAnsi="Times New Roman" w:cs="Times New Roman"/>
          <w:sz w:val="24"/>
          <w:szCs w:val="24"/>
        </w:rPr>
        <w:t xml:space="preserve">De igual forma en el 2019, se han ejecutado </w:t>
      </w:r>
      <w:r w:rsidR="00D9153A">
        <w:rPr>
          <w:rFonts w:ascii="Times New Roman" w:hAnsi="Times New Roman" w:cs="Times New Roman"/>
          <w:sz w:val="24"/>
          <w:szCs w:val="24"/>
        </w:rPr>
        <w:t>quince (15) actividades</w:t>
      </w:r>
      <w:r w:rsidRPr="00C72ABC">
        <w:rPr>
          <w:rFonts w:ascii="Times New Roman" w:hAnsi="Times New Roman" w:cs="Times New Roman"/>
          <w:sz w:val="24"/>
          <w:szCs w:val="24"/>
        </w:rPr>
        <w:t xml:space="preserve"> de capacitación</w:t>
      </w:r>
      <w:r w:rsidR="00D9153A">
        <w:rPr>
          <w:rFonts w:ascii="Times New Roman" w:hAnsi="Times New Roman" w:cs="Times New Roman"/>
          <w:sz w:val="24"/>
          <w:szCs w:val="24"/>
        </w:rPr>
        <w:t>, con un total de Cuatros cientos setenta y un (471) servidores</w:t>
      </w:r>
      <w:r w:rsidRPr="00C72ABC">
        <w:rPr>
          <w:rFonts w:ascii="Times New Roman" w:hAnsi="Times New Roman" w:cs="Times New Roman"/>
          <w:sz w:val="24"/>
          <w:szCs w:val="24"/>
        </w:rPr>
        <w:t>:</w:t>
      </w:r>
    </w:p>
    <w:tbl>
      <w:tblPr>
        <w:tblStyle w:val="Tablaconcuadrcula"/>
        <w:tblW w:w="11199" w:type="dxa"/>
        <w:tblInd w:w="-1281" w:type="dxa"/>
        <w:tblLayout w:type="fixed"/>
        <w:tblLook w:val="04A0" w:firstRow="1" w:lastRow="0" w:firstColumn="1" w:lastColumn="0" w:noHBand="0" w:noVBand="1"/>
      </w:tblPr>
      <w:tblGrid>
        <w:gridCol w:w="2410"/>
        <w:gridCol w:w="2552"/>
        <w:gridCol w:w="1559"/>
        <w:gridCol w:w="1559"/>
        <w:gridCol w:w="1701"/>
        <w:gridCol w:w="1418"/>
      </w:tblGrid>
      <w:tr w:rsidR="00A906E5" w:rsidRPr="00E50EF1" w:rsidTr="00A906E5">
        <w:tc>
          <w:tcPr>
            <w:tcW w:w="2410" w:type="dxa"/>
          </w:tcPr>
          <w:p w:rsidR="00A906E5" w:rsidRPr="00E50EF1" w:rsidRDefault="00A906E5" w:rsidP="00DE2F33">
            <w:pPr>
              <w:jc w:val="center"/>
              <w:rPr>
                <w:b/>
                <w:sz w:val="24"/>
                <w:szCs w:val="24"/>
              </w:rPr>
            </w:pPr>
            <w:r w:rsidRPr="00E50EF1">
              <w:rPr>
                <w:b/>
                <w:sz w:val="24"/>
                <w:szCs w:val="24"/>
              </w:rPr>
              <w:t>Nombre de la Actividad</w:t>
            </w:r>
          </w:p>
        </w:tc>
        <w:tc>
          <w:tcPr>
            <w:tcW w:w="2552" w:type="dxa"/>
          </w:tcPr>
          <w:p w:rsidR="00A906E5" w:rsidRPr="00E50EF1" w:rsidRDefault="00A906E5" w:rsidP="00DE2F33">
            <w:pPr>
              <w:jc w:val="center"/>
              <w:rPr>
                <w:b/>
                <w:sz w:val="24"/>
                <w:szCs w:val="24"/>
              </w:rPr>
            </w:pPr>
            <w:r w:rsidRPr="00E50EF1">
              <w:rPr>
                <w:b/>
                <w:sz w:val="24"/>
                <w:szCs w:val="24"/>
              </w:rPr>
              <w:t>Objetivo</w:t>
            </w:r>
          </w:p>
        </w:tc>
        <w:tc>
          <w:tcPr>
            <w:tcW w:w="1559" w:type="dxa"/>
          </w:tcPr>
          <w:p w:rsidR="00A906E5" w:rsidRPr="00E50EF1" w:rsidRDefault="00A906E5" w:rsidP="00DE2F33">
            <w:pPr>
              <w:jc w:val="center"/>
              <w:rPr>
                <w:b/>
                <w:sz w:val="24"/>
                <w:szCs w:val="24"/>
              </w:rPr>
            </w:pPr>
            <w:r w:rsidRPr="00E50EF1">
              <w:rPr>
                <w:b/>
                <w:sz w:val="24"/>
                <w:szCs w:val="24"/>
              </w:rPr>
              <w:t>Fecha</w:t>
            </w:r>
          </w:p>
        </w:tc>
        <w:tc>
          <w:tcPr>
            <w:tcW w:w="1559" w:type="dxa"/>
          </w:tcPr>
          <w:p w:rsidR="00A906E5" w:rsidRPr="00E50EF1" w:rsidRDefault="00A906E5" w:rsidP="00DE2F33">
            <w:pPr>
              <w:jc w:val="center"/>
              <w:rPr>
                <w:b/>
                <w:sz w:val="24"/>
                <w:szCs w:val="24"/>
              </w:rPr>
            </w:pPr>
            <w:r w:rsidRPr="00E50EF1">
              <w:rPr>
                <w:b/>
                <w:sz w:val="24"/>
                <w:szCs w:val="24"/>
              </w:rPr>
              <w:t>Dirigido</w:t>
            </w:r>
          </w:p>
        </w:tc>
        <w:tc>
          <w:tcPr>
            <w:tcW w:w="1701" w:type="dxa"/>
          </w:tcPr>
          <w:p w:rsidR="00A906E5" w:rsidRPr="00E50EF1" w:rsidRDefault="00A906E5" w:rsidP="00DE2F33">
            <w:pPr>
              <w:jc w:val="center"/>
              <w:rPr>
                <w:b/>
                <w:sz w:val="24"/>
                <w:szCs w:val="24"/>
              </w:rPr>
            </w:pPr>
            <w:r w:rsidRPr="00E50EF1">
              <w:rPr>
                <w:b/>
                <w:sz w:val="24"/>
                <w:szCs w:val="24"/>
              </w:rPr>
              <w:t>Responsables</w:t>
            </w:r>
          </w:p>
        </w:tc>
        <w:tc>
          <w:tcPr>
            <w:tcW w:w="1418" w:type="dxa"/>
          </w:tcPr>
          <w:p w:rsidR="00A906E5" w:rsidRPr="00E50EF1" w:rsidRDefault="00A906E5" w:rsidP="00DE2F33">
            <w:pPr>
              <w:jc w:val="center"/>
              <w:rPr>
                <w:b/>
                <w:sz w:val="24"/>
                <w:szCs w:val="24"/>
              </w:rPr>
            </w:pPr>
            <w:r w:rsidRPr="00E50EF1">
              <w:rPr>
                <w:b/>
                <w:sz w:val="24"/>
                <w:szCs w:val="24"/>
              </w:rPr>
              <w:t>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Charla sobre Régimen Ético y Disciplinario de la Ley 41-08 de Función Pública</w:t>
            </w:r>
          </w:p>
        </w:tc>
        <w:tc>
          <w:tcPr>
            <w:tcW w:w="2552" w:type="dxa"/>
          </w:tcPr>
          <w:p w:rsidR="00A906E5" w:rsidRPr="006A33C9" w:rsidRDefault="00A906E5" w:rsidP="00D9153A">
            <w:pPr>
              <w:jc w:val="both"/>
              <w:rPr>
                <w:sz w:val="22"/>
                <w:szCs w:val="22"/>
              </w:rPr>
            </w:pPr>
            <w:r w:rsidRPr="006A33C9">
              <w:rPr>
                <w:sz w:val="22"/>
                <w:szCs w:val="22"/>
              </w:rPr>
              <w:t>Fomentar la eficiencia, eficacia y sentido de pertenencia institucion</w:t>
            </w:r>
            <w:r w:rsidR="00D9153A">
              <w:rPr>
                <w:sz w:val="22"/>
                <w:szCs w:val="22"/>
              </w:rPr>
              <w:t xml:space="preserve">al, a fin de promover el </w:t>
            </w:r>
            <w:r w:rsidRPr="006A33C9">
              <w:rPr>
                <w:sz w:val="22"/>
                <w:szCs w:val="22"/>
              </w:rPr>
              <w:t>bien común y preservar la moral pública.</w:t>
            </w:r>
          </w:p>
        </w:tc>
        <w:tc>
          <w:tcPr>
            <w:tcW w:w="1559" w:type="dxa"/>
          </w:tcPr>
          <w:p w:rsidR="00A906E5" w:rsidRPr="006A33C9" w:rsidRDefault="00A906E5" w:rsidP="00DE2F33">
            <w:pPr>
              <w:jc w:val="both"/>
              <w:rPr>
                <w:sz w:val="22"/>
                <w:szCs w:val="22"/>
              </w:rPr>
            </w:pPr>
            <w:r w:rsidRPr="006A33C9">
              <w:rPr>
                <w:sz w:val="22"/>
                <w:szCs w:val="22"/>
              </w:rPr>
              <w:t>03 de Abril</w:t>
            </w:r>
          </w:p>
        </w:tc>
        <w:tc>
          <w:tcPr>
            <w:tcW w:w="1559" w:type="dxa"/>
          </w:tcPr>
          <w:p w:rsidR="00A906E5" w:rsidRPr="006A33C9" w:rsidRDefault="00A906E5" w:rsidP="00DE2F33">
            <w:pPr>
              <w:jc w:val="both"/>
              <w:rPr>
                <w:sz w:val="22"/>
                <w:szCs w:val="22"/>
              </w:rPr>
            </w:pPr>
            <w:r w:rsidRPr="006A33C9">
              <w:rPr>
                <w:sz w:val="22"/>
                <w:szCs w:val="22"/>
              </w:rPr>
              <w:t>Todo el Personal</w:t>
            </w:r>
          </w:p>
        </w:tc>
        <w:tc>
          <w:tcPr>
            <w:tcW w:w="1701" w:type="dxa"/>
          </w:tcPr>
          <w:p w:rsidR="00A906E5" w:rsidRPr="006A33C9" w:rsidRDefault="00A906E5" w:rsidP="00DE2F33">
            <w:pPr>
              <w:jc w:val="both"/>
              <w:rPr>
                <w:sz w:val="22"/>
                <w:szCs w:val="22"/>
              </w:rPr>
            </w:pPr>
            <w:r w:rsidRPr="006A33C9">
              <w:rPr>
                <w:sz w:val="22"/>
                <w:szCs w:val="22"/>
              </w:rPr>
              <w:t>CND/RR.HH</w:t>
            </w:r>
          </w:p>
        </w:tc>
        <w:tc>
          <w:tcPr>
            <w:tcW w:w="1418" w:type="dxa"/>
          </w:tcPr>
          <w:p w:rsidR="00A906E5" w:rsidRPr="006A33C9" w:rsidRDefault="00A906E5" w:rsidP="00DE2F33">
            <w:pPr>
              <w:jc w:val="both"/>
              <w:rPr>
                <w:sz w:val="22"/>
                <w:szCs w:val="22"/>
              </w:rPr>
            </w:pPr>
            <w:r w:rsidRPr="006A33C9">
              <w:rPr>
                <w:sz w:val="22"/>
                <w:szCs w:val="22"/>
              </w:rPr>
              <w:t>58 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Charla sobre Régimen Ético y Disciplinario de la Ley 41-08 de Función Pública</w:t>
            </w:r>
          </w:p>
        </w:tc>
        <w:tc>
          <w:tcPr>
            <w:tcW w:w="2552" w:type="dxa"/>
          </w:tcPr>
          <w:p w:rsidR="00A906E5" w:rsidRPr="006A33C9" w:rsidRDefault="00A906E5" w:rsidP="00DE2F33">
            <w:pPr>
              <w:jc w:val="both"/>
              <w:rPr>
                <w:sz w:val="22"/>
                <w:szCs w:val="22"/>
              </w:rPr>
            </w:pPr>
            <w:r w:rsidRPr="006A33C9">
              <w:rPr>
                <w:sz w:val="22"/>
                <w:szCs w:val="22"/>
              </w:rPr>
              <w:t>Fomentar la eficiencia, eficacia y sentido de pertenencia institucional, a fin de promover el cumplimiento del bien común y preservar la moral pública.</w:t>
            </w:r>
          </w:p>
        </w:tc>
        <w:tc>
          <w:tcPr>
            <w:tcW w:w="1559" w:type="dxa"/>
          </w:tcPr>
          <w:p w:rsidR="00A906E5" w:rsidRPr="006A33C9" w:rsidRDefault="00A906E5" w:rsidP="00DE2F33">
            <w:pPr>
              <w:jc w:val="both"/>
              <w:rPr>
                <w:sz w:val="22"/>
                <w:szCs w:val="22"/>
              </w:rPr>
            </w:pPr>
            <w:r w:rsidRPr="006A33C9">
              <w:rPr>
                <w:sz w:val="22"/>
                <w:szCs w:val="22"/>
              </w:rPr>
              <w:t>05 de Abril</w:t>
            </w:r>
          </w:p>
        </w:tc>
        <w:tc>
          <w:tcPr>
            <w:tcW w:w="1559" w:type="dxa"/>
          </w:tcPr>
          <w:p w:rsidR="00A906E5" w:rsidRPr="006A33C9" w:rsidRDefault="00A906E5" w:rsidP="00DE2F33">
            <w:pPr>
              <w:jc w:val="both"/>
              <w:rPr>
                <w:sz w:val="22"/>
                <w:szCs w:val="22"/>
              </w:rPr>
            </w:pPr>
            <w:r w:rsidRPr="006A33C9">
              <w:rPr>
                <w:sz w:val="22"/>
                <w:szCs w:val="22"/>
              </w:rPr>
              <w:t>Todo el Personal</w:t>
            </w:r>
          </w:p>
          <w:p w:rsidR="00A906E5" w:rsidRPr="006A33C9" w:rsidRDefault="00A906E5" w:rsidP="00DE2F33">
            <w:pPr>
              <w:jc w:val="both"/>
              <w:rPr>
                <w:sz w:val="22"/>
                <w:szCs w:val="22"/>
              </w:rPr>
            </w:pPr>
          </w:p>
        </w:tc>
        <w:tc>
          <w:tcPr>
            <w:tcW w:w="1701" w:type="dxa"/>
          </w:tcPr>
          <w:p w:rsidR="00A906E5" w:rsidRPr="006A33C9" w:rsidRDefault="00A906E5" w:rsidP="00DE2F33">
            <w:pPr>
              <w:jc w:val="both"/>
              <w:rPr>
                <w:sz w:val="22"/>
                <w:szCs w:val="22"/>
              </w:rPr>
            </w:pPr>
            <w:r w:rsidRPr="006A33C9">
              <w:rPr>
                <w:sz w:val="22"/>
                <w:szCs w:val="22"/>
              </w:rPr>
              <w:t>CND/RR.HH</w:t>
            </w:r>
          </w:p>
        </w:tc>
        <w:tc>
          <w:tcPr>
            <w:tcW w:w="1418" w:type="dxa"/>
          </w:tcPr>
          <w:p w:rsidR="00A906E5" w:rsidRPr="006A33C9" w:rsidRDefault="00A906E5" w:rsidP="00DE2F33">
            <w:pPr>
              <w:jc w:val="both"/>
              <w:rPr>
                <w:sz w:val="22"/>
                <w:szCs w:val="22"/>
              </w:rPr>
            </w:pPr>
            <w:r w:rsidRPr="006A33C9">
              <w:rPr>
                <w:sz w:val="22"/>
                <w:szCs w:val="22"/>
              </w:rPr>
              <w:t>58 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Inducción a la Administración Pública</w:t>
            </w:r>
          </w:p>
        </w:tc>
        <w:tc>
          <w:tcPr>
            <w:tcW w:w="2552" w:type="dxa"/>
          </w:tcPr>
          <w:p w:rsidR="00A906E5" w:rsidRPr="006A33C9" w:rsidRDefault="00A906E5" w:rsidP="00DE2F33">
            <w:pPr>
              <w:jc w:val="both"/>
              <w:rPr>
                <w:sz w:val="22"/>
                <w:szCs w:val="22"/>
                <w:lang w:val="es-DO"/>
              </w:rPr>
            </w:pPr>
            <w:r w:rsidRPr="006A33C9">
              <w:rPr>
                <w:sz w:val="22"/>
                <w:szCs w:val="22"/>
                <w:lang w:val="es-DO"/>
              </w:rPr>
              <w:t>Que los colaboradores conozcan la organización del Estado, fines, propósitos y sus deberes, derechos y responsabilidades.</w:t>
            </w:r>
          </w:p>
        </w:tc>
        <w:tc>
          <w:tcPr>
            <w:tcW w:w="1559" w:type="dxa"/>
          </w:tcPr>
          <w:p w:rsidR="00A906E5" w:rsidRPr="006A33C9" w:rsidRDefault="00A906E5" w:rsidP="00DE2F33">
            <w:pPr>
              <w:jc w:val="both"/>
              <w:rPr>
                <w:sz w:val="22"/>
                <w:szCs w:val="22"/>
                <w:lang w:val="es-DO"/>
              </w:rPr>
            </w:pPr>
            <w:r w:rsidRPr="006A33C9">
              <w:rPr>
                <w:sz w:val="22"/>
                <w:szCs w:val="22"/>
                <w:lang w:val="es-DO"/>
              </w:rPr>
              <w:t>07, 09,14 y 16 de Mayo</w:t>
            </w:r>
          </w:p>
        </w:tc>
        <w:tc>
          <w:tcPr>
            <w:tcW w:w="1559" w:type="dxa"/>
          </w:tcPr>
          <w:p w:rsidR="00A906E5" w:rsidRPr="006A33C9" w:rsidRDefault="00A906E5" w:rsidP="00DE2F33">
            <w:pPr>
              <w:jc w:val="both"/>
              <w:rPr>
                <w:sz w:val="22"/>
                <w:szCs w:val="22"/>
              </w:rPr>
            </w:pPr>
            <w:r w:rsidRPr="006A33C9">
              <w:rPr>
                <w:sz w:val="22"/>
                <w:szCs w:val="22"/>
              </w:rPr>
              <w:t>Grupo Ocupacional I y II</w:t>
            </w:r>
          </w:p>
        </w:tc>
        <w:tc>
          <w:tcPr>
            <w:tcW w:w="1701" w:type="dxa"/>
          </w:tcPr>
          <w:p w:rsidR="00A906E5" w:rsidRPr="006A33C9" w:rsidRDefault="00A906E5" w:rsidP="00DE2F33">
            <w:pPr>
              <w:jc w:val="both"/>
              <w:rPr>
                <w:sz w:val="22"/>
                <w:szCs w:val="22"/>
              </w:rPr>
            </w:pPr>
            <w:r w:rsidRPr="006A33C9">
              <w:rPr>
                <w:sz w:val="22"/>
                <w:szCs w:val="22"/>
              </w:rPr>
              <w:t>CND/INAP</w:t>
            </w:r>
          </w:p>
        </w:tc>
        <w:tc>
          <w:tcPr>
            <w:tcW w:w="1418" w:type="dxa"/>
          </w:tcPr>
          <w:p w:rsidR="00A906E5" w:rsidRPr="006A33C9" w:rsidRDefault="00A906E5" w:rsidP="00DE2F33">
            <w:pPr>
              <w:jc w:val="both"/>
              <w:rPr>
                <w:sz w:val="22"/>
                <w:szCs w:val="22"/>
              </w:rPr>
            </w:pPr>
            <w:r w:rsidRPr="006A33C9">
              <w:rPr>
                <w:sz w:val="22"/>
                <w:szCs w:val="22"/>
              </w:rPr>
              <w:t>27 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Sensibilización Gestión de Riesgo</w:t>
            </w:r>
          </w:p>
        </w:tc>
        <w:tc>
          <w:tcPr>
            <w:tcW w:w="2552" w:type="dxa"/>
          </w:tcPr>
          <w:p w:rsidR="00A906E5" w:rsidRPr="006A33C9" w:rsidRDefault="00A906E5" w:rsidP="00DE2F33">
            <w:pPr>
              <w:jc w:val="both"/>
              <w:rPr>
                <w:sz w:val="22"/>
                <w:szCs w:val="22"/>
                <w:lang w:val="es-DO"/>
              </w:rPr>
            </w:pPr>
            <w:r w:rsidRPr="006A33C9">
              <w:rPr>
                <w:sz w:val="22"/>
                <w:szCs w:val="22"/>
                <w:lang w:val="es-DO"/>
              </w:rPr>
              <w:t>Concientizar a los colaboradores del buen uso de los recursos naturales, para una vida sana y contribuir al desarrollo sostenible.</w:t>
            </w:r>
          </w:p>
        </w:tc>
        <w:tc>
          <w:tcPr>
            <w:tcW w:w="1559" w:type="dxa"/>
          </w:tcPr>
          <w:p w:rsidR="00A906E5" w:rsidRPr="006A33C9" w:rsidRDefault="00A906E5" w:rsidP="00DE2F33">
            <w:pPr>
              <w:jc w:val="both"/>
              <w:rPr>
                <w:sz w:val="22"/>
                <w:szCs w:val="22"/>
                <w:lang w:val="es-DO"/>
              </w:rPr>
            </w:pPr>
            <w:r w:rsidRPr="006A33C9">
              <w:rPr>
                <w:sz w:val="22"/>
                <w:szCs w:val="22"/>
                <w:lang w:val="es-DO"/>
              </w:rPr>
              <w:t>21 de Mayo</w:t>
            </w:r>
          </w:p>
        </w:tc>
        <w:tc>
          <w:tcPr>
            <w:tcW w:w="1559" w:type="dxa"/>
          </w:tcPr>
          <w:p w:rsidR="00A906E5" w:rsidRPr="006A33C9" w:rsidRDefault="00A906E5" w:rsidP="00DE2F33">
            <w:pPr>
              <w:jc w:val="both"/>
              <w:rPr>
                <w:sz w:val="22"/>
                <w:szCs w:val="22"/>
              </w:rPr>
            </w:pPr>
            <w:r w:rsidRPr="006A33C9">
              <w:rPr>
                <w:sz w:val="22"/>
                <w:szCs w:val="22"/>
              </w:rPr>
              <w:t>Todo el Personal</w:t>
            </w:r>
          </w:p>
          <w:p w:rsidR="00A906E5" w:rsidRPr="006A33C9" w:rsidRDefault="00A906E5" w:rsidP="00DE2F33">
            <w:pPr>
              <w:jc w:val="both"/>
              <w:rPr>
                <w:sz w:val="22"/>
                <w:szCs w:val="22"/>
              </w:rPr>
            </w:pPr>
          </w:p>
        </w:tc>
        <w:tc>
          <w:tcPr>
            <w:tcW w:w="1701" w:type="dxa"/>
          </w:tcPr>
          <w:p w:rsidR="00A906E5" w:rsidRPr="006A33C9" w:rsidRDefault="00A906E5" w:rsidP="00DE2F33">
            <w:pPr>
              <w:jc w:val="both"/>
              <w:rPr>
                <w:sz w:val="22"/>
                <w:szCs w:val="22"/>
              </w:rPr>
            </w:pPr>
            <w:r w:rsidRPr="006A33C9">
              <w:rPr>
                <w:sz w:val="22"/>
                <w:szCs w:val="22"/>
              </w:rPr>
              <w:t>RR.HH./Comité de Gestión de Riesgo</w:t>
            </w:r>
          </w:p>
        </w:tc>
        <w:tc>
          <w:tcPr>
            <w:tcW w:w="1418" w:type="dxa"/>
          </w:tcPr>
          <w:p w:rsidR="00A906E5" w:rsidRPr="006A33C9" w:rsidRDefault="00A906E5" w:rsidP="00DE2F33">
            <w:pPr>
              <w:jc w:val="both"/>
              <w:rPr>
                <w:sz w:val="22"/>
                <w:szCs w:val="22"/>
              </w:rPr>
            </w:pPr>
            <w:r w:rsidRPr="006A33C9">
              <w:rPr>
                <w:sz w:val="22"/>
                <w:szCs w:val="22"/>
              </w:rPr>
              <w:t>55 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Consumo Responsable del Agua</w:t>
            </w:r>
          </w:p>
        </w:tc>
        <w:tc>
          <w:tcPr>
            <w:tcW w:w="2552" w:type="dxa"/>
          </w:tcPr>
          <w:p w:rsidR="00A906E5" w:rsidRPr="006A33C9" w:rsidRDefault="00A906E5" w:rsidP="00DE2F33">
            <w:pPr>
              <w:jc w:val="both"/>
              <w:rPr>
                <w:sz w:val="22"/>
                <w:szCs w:val="22"/>
                <w:lang w:val="es-DO"/>
              </w:rPr>
            </w:pPr>
            <w:r w:rsidRPr="006A33C9">
              <w:rPr>
                <w:sz w:val="22"/>
                <w:szCs w:val="22"/>
                <w:lang w:val="es-DO"/>
              </w:rPr>
              <w:t>Concientizar a los colaboradores del buen uso de los recursos naturales, para una vida sana y contribuir al desarrollo sostenible.</w:t>
            </w:r>
          </w:p>
        </w:tc>
        <w:tc>
          <w:tcPr>
            <w:tcW w:w="1559" w:type="dxa"/>
          </w:tcPr>
          <w:p w:rsidR="00A906E5" w:rsidRPr="006A33C9" w:rsidRDefault="00A906E5" w:rsidP="00DE2F33">
            <w:pPr>
              <w:jc w:val="both"/>
              <w:rPr>
                <w:sz w:val="22"/>
                <w:szCs w:val="22"/>
                <w:lang w:val="es-DO"/>
              </w:rPr>
            </w:pPr>
            <w:r w:rsidRPr="006A33C9">
              <w:rPr>
                <w:sz w:val="22"/>
                <w:szCs w:val="22"/>
                <w:lang w:val="es-DO"/>
              </w:rPr>
              <w:t>08 de Junio</w:t>
            </w:r>
          </w:p>
        </w:tc>
        <w:tc>
          <w:tcPr>
            <w:tcW w:w="1559" w:type="dxa"/>
          </w:tcPr>
          <w:p w:rsidR="00A906E5" w:rsidRPr="006A33C9" w:rsidRDefault="00A906E5" w:rsidP="00DE2F33">
            <w:pPr>
              <w:jc w:val="both"/>
              <w:rPr>
                <w:sz w:val="22"/>
                <w:szCs w:val="22"/>
              </w:rPr>
            </w:pPr>
            <w:r w:rsidRPr="006A33C9">
              <w:rPr>
                <w:sz w:val="22"/>
                <w:szCs w:val="22"/>
              </w:rPr>
              <w:t>Todo el Personal</w:t>
            </w:r>
          </w:p>
          <w:p w:rsidR="00A906E5" w:rsidRPr="006A33C9" w:rsidRDefault="00A906E5" w:rsidP="00DE2F33">
            <w:pPr>
              <w:jc w:val="both"/>
              <w:rPr>
                <w:sz w:val="22"/>
                <w:szCs w:val="22"/>
              </w:rPr>
            </w:pPr>
          </w:p>
        </w:tc>
        <w:tc>
          <w:tcPr>
            <w:tcW w:w="1701" w:type="dxa"/>
          </w:tcPr>
          <w:p w:rsidR="00A906E5" w:rsidRPr="006A33C9" w:rsidRDefault="00A906E5" w:rsidP="00DE2F33">
            <w:pPr>
              <w:jc w:val="both"/>
              <w:rPr>
                <w:sz w:val="22"/>
                <w:szCs w:val="22"/>
              </w:rPr>
            </w:pPr>
            <w:r w:rsidRPr="006A33C9">
              <w:rPr>
                <w:sz w:val="22"/>
                <w:szCs w:val="22"/>
              </w:rPr>
              <w:t>RR.HH./Comité de Gestión de Riesgo</w:t>
            </w:r>
          </w:p>
        </w:tc>
        <w:tc>
          <w:tcPr>
            <w:tcW w:w="1418" w:type="dxa"/>
          </w:tcPr>
          <w:p w:rsidR="00A906E5" w:rsidRPr="006A33C9" w:rsidRDefault="00A906E5" w:rsidP="00DE2F33">
            <w:pPr>
              <w:jc w:val="both"/>
              <w:rPr>
                <w:sz w:val="22"/>
                <w:szCs w:val="22"/>
              </w:rPr>
            </w:pPr>
            <w:r w:rsidRPr="006A33C9">
              <w:rPr>
                <w:sz w:val="22"/>
                <w:szCs w:val="22"/>
              </w:rPr>
              <w:t>34 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Inducción a la Administración Pública</w:t>
            </w:r>
          </w:p>
        </w:tc>
        <w:tc>
          <w:tcPr>
            <w:tcW w:w="2552" w:type="dxa"/>
          </w:tcPr>
          <w:p w:rsidR="00A906E5" w:rsidRPr="006A33C9" w:rsidRDefault="00A906E5" w:rsidP="00DE2F33">
            <w:pPr>
              <w:jc w:val="both"/>
              <w:rPr>
                <w:sz w:val="22"/>
                <w:szCs w:val="22"/>
                <w:lang w:val="es-DO"/>
              </w:rPr>
            </w:pPr>
            <w:r w:rsidRPr="006A33C9">
              <w:rPr>
                <w:sz w:val="22"/>
                <w:szCs w:val="22"/>
                <w:lang w:val="es-DO"/>
              </w:rPr>
              <w:t>Que los colaboradores conozcan la organización del Estado, fines, propósitos y sus deberes, derechos y responsabilidades.</w:t>
            </w:r>
          </w:p>
        </w:tc>
        <w:tc>
          <w:tcPr>
            <w:tcW w:w="1559" w:type="dxa"/>
          </w:tcPr>
          <w:p w:rsidR="00A906E5" w:rsidRPr="006A33C9" w:rsidRDefault="00A906E5" w:rsidP="00DE2F33">
            <w:pPr>
              <w:jc w:val="both"/>
              <w:rPr>
                <w:sz w:val="22"/>
                <w:szCs w:val="22"/>
                <w:lang w:val="es-DO"/>
              </w:rPr>
            </w:pPr>
            <w:r w:rsidRPr="006A33C9">
              <w:rPr>
                <w:sz w:val="22"/>
                <w:szCs w:val="22"/>
                <w:lang w:val="es-DO"/>
              </w:rPr>
              <w:t>12, 19 y 22 de Julio</w:t>
            </w:r>
          </w:p>
        </w:tc>
        <w:tc>
          <w:tcPr>
            <w:tcW w:w="1559" w:type="dxa"/>
          </w:tcPr>
          <w:p w:rsidR="00A906E5" w:rsidRPr="006A33C9" w:rsidRDefault="00A906E5" w:rsidP="00DE2F33">
            <w:pPr>
              <w:jc w:val="both"/>
              <w:rPr>
                <w:sz w:val="22"/>
                <w:szCs w:val="22"/>
              </w:rPr>
            </w:pPr>
            <w:r w:rsidRPr="006A33C9">
              <w:rPr>
                <w:sz w:val="22"/>
                <w:szCs w:val="22"/>
              </w:rPr>
              <w:t>Grupo Ocupacional III y IV</w:t>
            </w:r>
          </w:p>
        </w:tc>
        <w:tc>
          <w:tcPr>
            <w:tcW w:w="1701" w:type="dxa"/>
          </w:tcPr>
          <w:p w:rsidR="00A906E5" w:rsidRPr="006A33C9" w:rsidRDefault="00A906E5" w:rsidP="00DE2F33">
            <w:pPr>
              <w:jc w:val="both"/>
              <w:rPr>
                <w:sz w:val="22"/>
                <w:szCs w:val="22"/>
              </w:rPr>
            </w:pPr>
            <w:r w:rsidRPr="006A33C9">
              <w:rPr>
                <w:sz w:val="22"/>
                <w:szCs w:val="22"/>
              </w:rPr>
              <w:t>CND/INAP</w:t>
            </w:r>
          </w:p>
        </w:tc>
        <w:tc>
          <w:tcPr>
            <w:tcW w:w="1418" w:type="dxa"/>
          </w:tcPr>
          <w:p w:rsidR="00A906E5" w:rsidRPr="006A33C9" w:rsidRDefault="00A906E5" w:rsidP="00DE2F33">
            <w:pPr>
              <w:jc w:val="both"/>
              <w:rPr>
                <w:sz w:val="22"/>
                <w:szCs w:val="22"/>
              </w:rPr>
            </w:pPr>
            <w:r w:rsidRPr="006A33C9">
              <w:rPr>
                <w:sz w:val="22"/>
                <w:szCs w:val="22"/>
              </w:rPr>
              <w:t>31 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lastRenderedPageBreak/>
              <w:t>Habilidades Gerenciales</w:t>
            </w:r>
          </w:p>
        </w:tc>
        <w:tc>
          <w:tcPr>
            <w:tcW w:w="2552" w:type="dxa"/>
          </w:tcPr>
          <w:p w:rsidR="00A906E5" w:rsidRPr="006A33C9" w:rsidRDefault="00A906E5" w:rsidP="00A906E5">
            <w:pPr>
              <w:jc w:val="both"/>
              <w:rPr>
                <w:sz w:val="22"/>
                <w:szCs w:val="22"/>
                <w:lang w:val="es-DO"/>
              </w:rPr>
            </w:pPr>
            <w:r>
              <w:rPr>
                <w:sz w:val="22"/>
                <w:szCs w:val="22"/>
                <w:lang w:val="es-DO"/>
              </w:rPr>
              <w:t xml:space="preserve">Dotar a directivos de </w:t>
            </w:r>
            <w:r w:rsidRPr="006A33C9">
              <w:rPr>
                <w:sz w:val="22"/>
                <w:szCs w:val="22"/>
                <w:lang w:val="es-DO"/>
              </w:rPr>
              <w:t xml:space="preserve"> técnicas gerenciales, para una superv</w:t>
            </w:r>
            <w:r>
              <w:rPr>
                <w:sz w:val="22"/>
                <w:szCs w:val="22"/>
                <w:lang w:val="es-DO"/>
              </w:rPr>
              <w:t>isión efectiva, que les permita</w:t>
            </w:r>
            <w:r w:rsidRPr="006A33C9">
              <w:rPr>
                <w:sz w:val="22"/>
                <w:szCs w:val="22"/>
                <w:lang w:val="es-DO"/>
              </w:rPr>
              <w:t xml:space="preserve"> gestionar más eficientemente sus equipos de trabajo, mej</w:t>
            </w:r>
            <w:r>
              <w:rPr>
                <w:sz w:val="22"/>
                <w:szCs w:val="22"/>
                <w:lang w:val="es-DO"/>
              </w:rPr>
              <w:t>orando el clima laboral</w:t>
            </w:r>
          </w:p>
        </w:tc>
        <w:tc>
          <w:tcPr>
            <w:tcW w:w="1559" w:type="dxa"/>
          </w:tcPr>
          <w:p w:rsidR="00A906E5" w:rsidRPr="006A33C9" w:rsidRDefault="00A906E5" w:rsidP="00DE2F33">
            <w:pPr>
              <w:jc w:val="both"/>
              <w:rPr>
                <w:sz w:val="22"/>
                <w:szCs w:val="22"/>
                <w:lang w:val="es-DO"/>
              </w:rPr>
            </w:pPr>
            <w:r w:rsidRPr="006A33C9">
              <w:rPr>
                <w:sz w:val="22"/>
                <w:szCs w:val="22"/>
                <w:lang w:val="es-DO"/>
              </w:rPr>
              <w:t>17 de Julio</w:t>
            </w:r>
          </w:p>
        </w:tc>
        <w:tc>
          <w:tcPr>
            <w:tcW w:w="1559" w:type="dxa"/>
          </w:tcPr>
          <w:p w:rsidR="00A906E5" w:rsidRPr="006A33C9" w:rsidRDefault="00A906E5" w:rsidP="00DE2F33">
            <w:pPr>
              <w:jc w:val="both"/>
              <w:rPr>
                <w:sz w:val="22"/>
                <w:szCs w:val="22"/>
              </w:rPr>
            </w:pPr>
            <w:r w:rsidRPr="006A33C9">
              <w:rPr>
                <w:sz w:val="22"/>
                <w:szCs w:val="22"/>
              </w:rPr>
              <w:t>Grupo Ocupacional IV y V</w:t>
            </w:r>
          </w:p>
        </w:tc>
        <w:tc>
          <w:tcPr>
            <w:tcW w:w="1701" w:type="dxa"/>
          </w:tcPr>
          <w:p w:rsidR="00A906E5" w:rsidRPr="006A33C9" w:rsidRDefault="00A906E5" w:rsidP="00DE2F33">
            <w:pPr>
              <w:jc w:val="both"/>
              <w:rPr>
                <w:sz w:val="22"/>
                <w:szCs w:val="22"/>
              </w:rPr>
            </w:pPr>
            <w:r w:rsidRPr="006A33C9">
              <w:rPr>
                <w:sz w:val="22"/>
                <w:szCs w:val="22"/>
              </w:rPr>
              <w:t>CND/INAP</w:t>
            </w:r>
          </w:p>
        </w:tc>
        <w:tc>
          <w:tcPr>
            <w:tcW w:w="1418" w:type="dxa"/>
          </w:tcPr>
          <w:p w:rsidR="00A906E5" w:rsidRPr="006A33C9" w:rsidRDefault="00A906E5" w:rsidP="00DE2F33">
            <w:pPr>
              <w:jc w:val="both"/>
              <w:rPr>
                <w:sz w:val="22"/>
                <w:szCs w:val="22"/>
              </w:rPr>
            </w:pPr>
            <w:r w:rsidRPr="006A33C9">
              <w:rPr>
                <w:sz w:val="22"/>
                <w:szCs w:val="22"/>
              </w:rPr>
              <w:t>27 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Oratoria</w:t>
            </w:r>
          </w:p>
        </w:tc>
        <w:tc>
          <w:tcPr>
            <w:tcW w:w="2552" w:type="dxa"/>
          </w:tcPr>
          <w:p w:rsidR="00A906E5" w:rsidRPr="006A33C9" w:rsidRDefault="00A906E5" w:rsidP="00DE2F33">
            <w:pPr>
              <w:jc w:val="both"/>
              <w:rPr>
                <w:sz w:val="22"/>
                <w:szCs w:val="22"/>
                <w:lang w:val="es-DO"/>
              </w:rPr>
            </w:pPr>
            <w:r w:rsidRPr="006A33C9">
              <w:rPr>
                <w:sz w:val="22"/>
                <w:szCs w:val="22"/>
                <w:lang w:val="es-DO"/>
              </w:rPr>
              <w:t>Dotar a los participantes de las habilidades y competencias de comunicación, corrección de vicios de voz, manejo de la ansiedad escénica y cómo hacer presentaciones temáticas.</w:t>
            </w:r>
          </w:p>
        </w:tc>
        <w:tc>
          <w:tcPr>
            <w:tcW w:w="1559" w:type="dxa"/>
          </w:tcPr>
          <w:p w:rsidR="00A906E5" w:rsidRPr="006A33C9" w:rsidRDefault="00A906E5" w:rsidP="00DE2F33">
            <w:pPr>
              <w:jc w:val="both"/>
              <w:rPr>
                <w:sz w:val="22"/>
                <w:szCs w:val="22"/>
                <w:lang w:val="es-DO"/>
              </w:rPr>
            </w:pPr>
            <w:r w:rsidRPr="006A33C9">
              <w:rPr>
                <w:sz w:val="22"/>
                <w:szCs w:val="22"/>
                <w:lang w:val="es-DO"/>
              </w:rPr>
              <w:t>23, 25 y 30 de Julio</w:t>
            </w:r>
          </w:p>
        </w:tc>
        <w:tc>
          <w:tcPr>
            <w:tcW w:w="1559" w:type="dxa"/>
          </w:tcPr>
          <w:p w:rsidR="00A906E5" w:rsidRPr="006A33C9" w:rsidRDefault="00A906E5" w:rsidP="00DE2F33">
            <w:pPr>
              <w:jc w:val="both"/>
              <w:rPr>
                <w:sz w:val="22"/>
                <w:szCs w:val="22"/>
              </w:rPr>
            </w:pPr>
            <w:r w:rsidRPr="006A33C9">
              <w:rPr>
                <w:sz w:val="22"/>
                <w:szCs w:val="22"/>
              </w:rPr>
              <w:t>Grupo Ocupacional IV y V</w:t>
            </w:r>
          </w:p>
        </w:tc>
        <w:tc>
          <w:tcPr>
            <w:tcW w:w="1701" w:type="dxa"/>
          </w:tcPr>
          <w:p w:rsidR="00A906E5" w:rsidRPr="006A33C9" w:rsidRDefault="00A906E5" w:rsidP="00DE2F33">
            <w:pPr>
              <w:jc w:val="both"/>
              <w:rPr>
                <w:sz w:val="22"/>
                <w:szCs w:val="22"/>
              </w:rPr>
            </w:pPr>
            <w:r w:rsidRPr="006A33C9">
              <w:rPr>
                <w:sz w:val="22"/>
                <w:szCs w:val="22"/>
              </w:rPr>
              <w:t>CND/INFOTEP</w:t>
            </w:r>
          </w:p>
        </w:tc>
        <w:tc>
          <w:tcPr>
            <w:tcW w:w="1418" w:type="dxa"/>
          </w:tcPr>
          <w:p w:rsidR="00A906E5" w:rsidRPr="006A33C9" w:rsidRDefault="00A906E5" w:rsidP="00DE2F33">
            <w:pPr>
              <w:jc w:val="both"/>
              <w:rPr>
                <w:sz w:val="22"/>
                <w:szCs w:val="22"/>
              </w:rPr>
            </w:pPr>
            <w:r w:rsidRPr="006A33C9">
              <w:rPr>
                <w:sz w:val="22"/>
                <w:szCs w:val="22"/>
              </w:rPr>
              <w:t>33 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Inducción a la Administración Pública</w:t>
            </w:r>
          </w:p>
        </w:tc>
        <w:tc>
          <w:tcPr>
            <w:tcW w:w="2552" w:type="dxa"/>
          </w:tcPr>
          <w:p w:rsidR="00A906E5" w:rsidRPr="006A33C9" w:rsidRDefault="00A906E5" w:rsidP="00DE2F33">
            <w:pPr>
              <w:jc w:val="both"/>
              <w:rPr>
                <w:sz w:val="22"/>
                <w:szCs w:val="22"/>
                <w:lang w:val="es-DO"/>
              </w:rPr>
            </w:pPr>
            <w:r w:rsidRPr="006A33C9">
              <w:rPr>
                <w:sz w:val="22"/>
                <w:szCs w:val="22"/>
                <w:lang w:val="es-DO"/>
              </w:rPr>
              <w:t>Que los colaboradores conozcan la organización del Estado, fines, propósitos y sus deberes, derechos y responsabilidades.</w:t>
            </w:r>
          </w:p>
        </w:tc>
        <w:tc>
          <w:tcPr>
            <w:tcW w:w="1559" w:type="dxa"/>
          </w:tcPr>
          <w:p w:rsidR="00A906E5" w:rsidRPr="006A33C9" w:rsidRDefault="00A906E5" w:rsidP="00DE2F33">
            <w:pPr>
              <w:jc w:val="both"/>
              <w:rPr>
                <w:sz w:val="22"/>
                <w:szCs w:val="22"/>
                <w:lang w:val="es-DO"/>
              </w:rPr>
            </w:pPr>
            <w:r w:rsidRPr="006A33C9">
              <w:rPr>
                <w:sz w:val="22"/>
                <w:szCs w:val="22"/>
                <w:lang w:val="es-DO"/>
              </w:rPr>
              <w:t>06 y 08 de Agosto</w:t>
            </w:r>
          </w:p>
        </w:tc>
        <w:tc>
          <w:tcPr>
            <w:tcW w:w="1559" w:type="dxa"/>
          </w:tcPr>
          <w:p w:rsidR="00A906E5" w:rsidRPr="006A33C9" w:rsidRDefault="00A906E5" w:rsidP="00DE2F33">
            <w:pPr>
              <w:jc w:val="both"/>
              <w:rPr>
                <w:sz w:val="22"/>
                <w:szCs w:val="22"/>
              </w:rPr>
            </w:pPr>
            <w:r w:rsidRPr="006A33C9">
              <w:rPr>
                <w:sz w:val="22"/>
                <w:szCs w:val="22"/>
              </w:rPr>
              <w:t>Grupo Ocupacional V</w:t>
            </w:r>
          </w:p>
        </w:tc>
        <w:tc>
          <w:tcPr>
            <w:tcW w:w="1701" w:type="dxa"/>
          </w:tcPr>
          <w:p w:rsidR="00A906E5" w:rsidRPr="006A33C9" w:rsidRDefault="00A906E5" w:rsidP="00DE2F33">
            <w:pPr>
              <w:jc w:val="both"/>
              <w:rPr>
                <w:sz w:val="22"/>
                <w:szCs w:val="22"/>
              </w:rPr>
            </w:pPr>
            <w:r w:rsidRPr="006A33C9">
              <w:rPr>
                <w:sz w:val="22"/>
                <w:szCs w:val="22"/>
              </w:rPr>
              <w:t>CND/INAP</w:t>
            </w:r>
          </w:p>
        </w:tc>
        <w:tc>
          <w:tcPr>
            <w:tcW w:w="1418" w:type="dxa"/>
          </w:tcPr>
          <w:p w:rsidR="00A906E5" w:rsidRPr="006A33C9" w:rsidRDefault="00A906E5" w:rsidP="00DE2F33">
            <w:pPr>
              <w:jc w:val="both"/>
              <w:rPr>
                <w:sz w:val="22"/>
                <w:szCs w:val="22"/>
              </w:rPr>
            </w:pPr>
            <w:r w:rsidRPr="006A33C9">
              <w:rPr>
                <w:sz w:val="22"/>
                <w:szCs w:val="22"/>
              </w:rPr>
              <w:t>22 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Diplomado Facilitador de la Formación Profesional</w:t>
            </w:r>
          </w:p>
        </w:tc>
        <w:tc>
          <w:tcPr>
            <w:tcW w:w="2552" w:type="dxa"/>
          </w:tcPr>
          <w:p w:rsidR="00A906E5" w:rsidRPr="006A33C9" w:rsidRDefault="00A906E5" w:rsidP="00A906E5">
            <w:pPr>
              <w:jc w:val="both"/>
              <w:rPr>
                <w:sz w:val="22"/>
                <w:szCs w:val="22"/>
                <w:lang w:val="es-DO"/>
              </w:rPr>
            </w:pPr>
            <w:r w:rsidRPr="006A33C9">
              <w:rPr>
                <w:sz w:val="22"/>
                <w:szCs w:val="22"/>
                <w:lang w:val="es-DO"/>
              </w:rPr>
              <w:t>Dotar a los p</w:t>
            </w:r>
            <w:r>
              <w:rPr>
                <w:sz w:val="22"/>
                <w:szCs w:val="22"/>
                <w:lang w:val="es-DO"/>
              </w:rPr>
              <w:t>articipantes de herramientas que</w:t>
            </w:r>
            <w:r w:rsidRPr="006A33C9">
              <w:rPr>
                <w:sz w:val="22"/>
                <w:szCs w:val="22"/>
                <w:lang w:val="es-DO"/>
              </w:rPr>
              <w:t xml:space="preserve">  permitan impartir acciones formativas grupales y presenciales, siguiendo los parámetros requer</w:t>
            </w:r>
            <w:r>
              <w:rPr>
                <w:sz w:val="22"/>
                <w:szCs w:val="22"/>
                <w:lang w:val="es-DO"/>
              </w:rPr>
              <w:t>idos</w:t>
            </w:r>
            <w:r w:rsidRPr="006A33C9">
              <w:rPr>
                <w:sz w:val="22"/>
                <w:szCs w:val="22"/>
                <w:lang w:val="es-DO"/>
              </w:rPr>
              <w:t>: planificar, impartir y evaluar procesos formativos.</w:t>
            </w:r>
          </w:p>
        </w:tc>
        <w:tc>
          <w:tcPr>
            <w:tcW w:w="1559" w:type="dxa"/>
          </w:tcPr>
          <w:p w:rsidR="00A906E5" w:rsidRPr="006A33C9" w:rsidRDefault="00A906E5" w:rsidP="00DE2F33">
            <w:pPr>
              <w:jc w:val="both"/>
              <w:rPr>
                <w:sz w:val="22"/>
                <w:szCs w:val="22"/>
                <w:lang w:val="es-DO"/>
              </w:rPr>
            </w:pPr>
            <w:r w:rsidRPr="006A33C9">
              <w:rPr>
                <w:sz w:val="22"/>
                <w:szCs w:val="22"/>
                <w:lang w:val="es-DO"/>
              </w:rPr>
              <w:t>03 de Septiembre al 20 de Noviembre</w:t>
            </w:r>
          </w:p>
        </w:tc>
        <w:tc>
          <w:tcPr>
            <w:tcW w:w="1559" w:type="dxa"/>
          </w:tcPr>
          <w:p w:rsidR="00A906E5" w:rsidRPr="006A33C9" w:rsidRDefault="00A906E5" w:rsidP="00DE2F33">
            <w:pPr>
              <w:jc w:val="both"/>
              <w:rPr>
                <w:sz w:val="22"/>
                <w:szCs w:val="22"/>
              </w:rPr>
            </w:pPr>
            <w:r w:rsidRPr="006A33C9">
              <w:rPr>
                <w:sz w:val="22"/>
                <w:szCs w:val="22"/>
              </w:rPr>
              <w:t>Grupo Ocupacional III y IV</w:t>
            </w:r>
          </w:p>
        </w:tc>
        <w:tc>
          <w:tcPr>
            <w:tcW w:w="1701" w:type="dxa"/>
          </w:tcPr>
          <w:p w:rsidR="00A906E5" w:rsidRPr="006A33C9" w:rsidRDefault="00A906E5" w:rsidP="00DE2F33">
            <w:pPr>
              <w:jc w:val="both"/>
              <w:rPr>
                <w:sz w:val="22"/>
                <w:szCs w:val="22"/>
              </w:rPr>
            </w:pPr>
            <w:r w:rsidRPr="006A33C9">
              <w:rPr>
                <w:sz w:val="22"/>
                <w:szCs w:val="22"/>
              </w:rPr>
              <w:t>CND/INFOTEP</w:t>
            </w:r>
          </w:p>
        </w:tc>
        <w:tc>
          <w:tcPr>
            <w:tcW w:w="1418" w:type="dxa"/>
          </w:tcPr>
          <w:p w:rsidR="00A906E5" w:rsidRPr="006A33C9" w:rsidRDefault="00A906E5" w:rsidP="00DE2F33">
            <w:pPr>
              <w:jc w:val="both"/>
              <w:rPr>
                <w:sz w:val="22"/>
                <w:szCs w:val="22"/>
              </w:rPr>
            </w:pPr>
            <w:r w:rsidRPr="006A33C9">
              <w:rPr>
                <w:sz w:val="22"/>
                <w:szCs w:val="22"/>
              </w:rPr>
              <w:t>18 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Redacción de Informes Técnicos</w:t>
            </w:r>
          </w:p>
        </w:tc>
        <w:tc>
          <w:tcPr>
            <w:tcW w:w="2552" w:type="dxa"/>
          </w:tcPr>
          <w:p w:rsidR="00A906E5" w:rsidRPr="006A33C9" w:rsidRDefault="00A906E5" w:rsidP="00DE2F33">
            <w:pPr>
              <w:jc w:val="both"/>
              <w:rPr>
                <w:sz w:val="22"/>
                <w:szCs w:val="22"/>
                <w:lang w:val="es-DO"/>
              </w:rPr>
            </w:pPr>
            <w:r w:rsidRPr="006A33C9">
              <w:rPr>
                <w:sz w:val="22"/>
                <w:szCs w:val="22"/>
                <w:lang w:val="es-DO"/>
              </w:rPr>
              <w:t>Aportar a las personas participantes los conocimientos y habilidades que les permitan en forma lógica y coherente la redacción de informes técnicos.</w:t>
            </w:r>
          </w:p>
        </w:tc>
        <w:tc>
          <w:tcPr>
            <w:tcW w:w="1559" w:type="dxa"/>
          </w:tcPr>
          <w:p w:rsidR="00A906E5" w:rsidRPr="006A33C9" w:rsidRDefault="00A906E5" w:rsidP="00DE2F33">
            <w:pPr>
              <w:jc w:val="both"/>
              <w:rPr>
                <w:sz w:val="22"/>
                <w:szCs w:val="22"/>
                <w:lang w:val="es-DO"/>
              </w:rPr>
            </w:pPr>
            <w:r w:rsidRPr="006A33C9">
              <w:rPr>
                <w:sz w:val="22"/>
                <w:szCs w:val="22"/>
                <w:lang w:val="es-DO"/>
              </w:rPr>
              <w:t>13 y 20 de Septiembre</w:t>
            </w:r>
          </w:p>
        </w:tc>
        <w:tc>
          <w:tcPr>
            <w:tcW w:w="1559" w:type="dxa"/>
          </w:tcPr>
          <w:p w:rsidR="00A906E5" w:rsidRPr="006A33C9" w:rsidRDefault="00A906E5" w:rsidP="00DE2F33">
            <w:pPr>
              <w:jc w:val="both"/>
              <w:rPr>
                <w:sz w:val="22"/>
                <w:szCs w:val="22"/>
              </w:rPr>
            </w:pPr>
            <w:r w:rsidRPr="006A33C9">
              <w:rPr>
                <w:sz w:val="22"/>
                <w:szCs w:val="22"/>
              </w:rPr>
              <w:t>Grupo Ocupacional II, III y IV</w:t>
            </w:r>
          </w:p>
        </w:tc>
        <w:tc>
          <w:tcPr>
            <w:tcW w:w="1701" w:type="dxa"/>
          </w:tcPr>
          <w:p w:rsidR="00A906E5" w:rsidRPr="006A33C9" w:rsidRDefault="00A906E5" w:rsidP="00DE2F33">
            <w:pPr>
              <w:jc w:val="both"/>
              <w:rPr>
                <w:sz w:val="22"/>
                <w:szCs w:val="22"/>
              </w:rPr>
            </w:pPr>
            <w:r w:rsidRPr="006A33C9">
              <w:rPr>
                <w:sz w:val="22"/>
                <w:szCs w:val="22"/>
              </w:rPr>
              <w:t>CND/INFOTEP</w:t>
            </w:r>
          </w:p>
        </w:tc>
        <w:tc>
          <w:tcPr>
            <w:tcW w:w="1418" w:type="dxa"/>
          </w:tcPr>
          <w:p w:rsidR="00A906E5" w:rsidRPr="006A33C9" w:rsidRDefault="00A906E5" w:rsidP="00DE2F33">
            <w:pPr>
              <w:jc w:val="both"/>
              <w:rPr>
                <w:sz w:val="22"/>
                <w:szCs w:val="22"/>
              </w:rPr>
            </w:pPr>
            <w:r w:rsidRPr="006A33C9">
              <w:rPr>
                <w:sz w:val="22"/>
                <w:szCs w:val="22"/>
              </w:rPr>
              <w:t>30 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Diplomado de Gestión del Capital Humano</w:t>
            </w:r>
          </w:p>
        </w:tc>
        <w:tc>
          <w:tcPr>
            <w:tcW w:w="2552" w:type="dxa"/>
          </w:tcPr>
          <w:p w:rsidR="00A906E5" w:rsidRPr="006A33C9" w:rsidRDefault="00A906E5" w:rsidP="00DE2F33">
            <w:pPr>
              <w:jc w:val="both"/>
              <w:rPr>
                <w:sz w:val="22"/>
                <w:szCs w:val="22"/>
                <w:lang w:val="es-DO"/>
              </w:rPr>
            </w:pPr>
            <w:r w:rsidRPr="006A33C9">
              <w:rPr>
                <w:sz w:val="22"/>
                <w:szCs w:val="22"/>
                <w:lang w:val="es-DO"/>
              </w:rPr>
              <w:t>Fortalecer competencias de los profesionales de área de gestión humana en el manejo de los recursos humanos.</w:t>
            </w:r>
          </w:p>
        </w:tc>
        <w:tc>
          <w:tcPr>
            <w:tcW w:w="1559" w:type="dxa"/>
          </w:tcPr>
          <w:p w:rsidR="00A906E5" w:rsidRPr="006A33C9" w:rsidRDefault="00A906E5" w:rsidP="00DE2F33">
            <w:pPr>
              <w:jc w:val="both"/>
              <w:rPr>
                <w:sz w:val="22"/>
                <w:szCs w:val="22"/>
                <w:lang w:val="es-DO"/>
              </w:rPr>
            </w:pPr>
            <w:r w:rsidRPr="006A33C9">
              <w:rPr>
                <w:sz w:val="22"/>
                <w:szCs w:val="22"/>
                <w:lang w:val="es-DO"/>
              </w:rPr>
              <w:t>01 de Agosto al 05 de Noviembre</w:t>
            </w:r>
          </w:p>
        </w:tc>
        <w:tc>
          <w:tcPr>
            <w:tcW w:w="1559" w:type="dxa"/>
          </w:tcPr>
          <w:p w:rsidR="00A906E5" w:rsidRPr="006A33C9" w:rsidRDefault="00A906E5" w:rsidP="00DE2F33">
            <w:pPr>
              <w:jc w:val="both"/>
              <w:rPr>
                <w:sz w:val="22"/>
                <w:szCs w:val="22"/>
                <w:lang w:val="es-DO"/>
              </w:rPr>
            </w:pPr>
            <w:r w:rsidRPr="006A33C9">
              <w:rPr>
                <w:sz w:val="22"/>
                <w:szCs w:val="22"/>
                <w:lang w:val="es-DO"/>
              </w:rPr>
              <w:t>Mabel Jiménez y Claribel Peña de Recursos Humanos</w:t>
            </w:r>
          </w:p>
        </w:tc>
        <w:tc>
          <w:tcPr>
            <w:tcW w:w="1701" w:type="dxa"/>
          </w:tcPr>
          <w:p w:rsidR="00A906E5" w:rsidRPr="006A33C9" w:rsidRDefault="00A906E5" w:rsidP="00DE2F33">
            <w:pPr>
              <w:jc w:val="both"/>
              <w:rPr>
                <w:sz w:val="22"/>
                <w:szCs w:val="22"/>
              </w:rPr>
            </w:pPr>
            <w:r w:rsidRPr="006A33C9">
              <w:rPr>
                <w:sz w:val="22"/>
                <w:szCs w:val="22"/>
              </w:rPr>
              <w:t>CND/INAP</w:t>
            </w:r>
          </w:p>
        </w:tc>
        <w:tc>
          <w:tcPr>
            <w:tcW w:w="1418" w:type="dxa"/>
          </w:tcPr>
          <w:p w:rsidR="00A906E5" w:rsidRPr="006A33C9" w:rsidRDefault="00A906E5" w:rsidP="00DE2F33">
            <w:pPr>
              <w:jc w:val="both"/>
              <w:rPr>
                <w:sz w:val="22"/>
                <w:szCs w:val="22"/>
              </w:rPr>
            </w:pPr>
            <w:r w:rsidRPr="006A33C9">
              <w:rPr>
                <w:sz w:val="22"/>
                <w:szCs w:val="22"/>
              </w:rPr>
              <w:t>2 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Diplomado Gestión Estratégica del Cambio</w:t>
            </w:r>
          </w:p>
        </w:tc>
        <w:tc>
          <w:tcPr>
            <w:tcW w:w="2552" w:type="dxa"/>
          </w:tcPr>
          <w:p w:rsidR="00A906E5" w:rsidRPr="006A33C9" w:rsidRDefault="00A906E5" w:rsidP="00DE2F33">
            <w:pPr>
              <w:jc w:val="both"/>
              <w:rPr>
                <w:sz w:val="22"/>
                <w:szCs w:val="22"/>
                <w:lang w:val="es-DO"/>
              </w:rPr>
            </w:pPr>
            <w:r w:rsidRPr="006A33C9">
              <w:rPr>
                <w:sz w:val="22"/>
                <w:szCs w:val="22"/>
                <w:lang w:val="es-DO"/>
              </w:rPr>
              <w:t>Desarrollar habilidades de liderazgo que se requieren para conducir de manera efectiva el proceso de cambio organizacional.</w:t>
            </w:r>
          </w:p>
        </w:tc>
        <w:tc>
          <w:tcPr>
            <w:tcW w:w="1559" w:type="dxa"/>
          </w:tcPr>
          <w:p w:rsidR="00A906E5" w:rsidRPr="006A33C9" w:rsidRDefault="00A906E5" w:rsidP="00DE2F33">
            <w:pPr>
              <w:jc w:val="both"/>
              <w:rPr>
                <w:sz w:val="22"/>
                <w:szCs w:val="22"/>
                <w:lang w:val="es-DO"/>
              </w:rPr>
            </w:pPr>
            <w:r w:rsidRPr="006A33C9">
              <w:rPr>
                <w:sz w:val="22"/>
                <w:szCs w:val="22"/>
                <w:lang w:val="es-DO"/>
              </w:rPr>
              <w:t>12 de Agosto</w:t>
            </w:r>
          </w:p>
        </w:tc>
        <w:tc>
          <w:tcPr>
            <w:tcW w:w="1559" w:type="dxa"/>
          </w:tcPr>
          <w:p w:rsidR="00A906E5" w:rsidRPr="006A33C9" w:rsidRDefault="00A906E5" w:rsidP="00DE2F33">
            <w:pPr>
              <w:jc w:val="both"/>
              <w:rPr>
                <w:sz w:val="22"/>
                <w:szCs w:val="22"/>
                <w:lang w:val="es-DO"/>
              </w:rPr>
            </w:pPr>
            <w:r w:rsidRPr="006A33C9">
              <w:rPr>
                <w:sz w:val="22"/>
                <w:szCs w:val="22"/>
                <w:lang w:val="es-DO"/>
              </w:rPr>
              <w:t>Damaris Suarez, Coordinadora</w:t>
            </w:r>
          </w:p>
        </w:tc>
        <w:tc>
          <w:tcPr>
            <w:tcW w:w="1701" w:type="dxa"/>
          </w:tcPr>
          <w:p w:rsidR="00A906E5" w:rsidRPr="006A33C9" w:rsidRDefault="00A906E5" w:rsidP="00DE2F33">
            <w:pPr>
              <w:jc w:val="both"/>
              <w:rPr>
                <w:sz w:val="22"/>
                <w:szCs w:val="22"/>
              </w:rPr>
            </w:pPr>
            <w:r w:rsidRPr="006A33C9">
              <w:rPr>
                <w:sz w:val="22"/>
                <w:szCs w:val="22"/>
              </w:rPr>
              <w:t>CND/INAP</w:t>
            </w:r>
          </w:p>
        </w:tc>
        <w:tc>
          <w:tcPr>
            <w:tcW w:w="1418" w:type="dxa"/>
          </w:tcPr>
          <w:p w:rsidR="00A906E5" w:rsidRPr="006A33C9" w:rsidRDefault="00A906E5" w:rsidP="00DE2F33">
            <w:pPr>
              <w:jc w:val="both"/>
              <w:rPr>
                <w:sz w:val="22"/>
                <w:szCs w:val="22"/>
              </w:rPr>
            </w:pPr>
            <w:r w:rsidRPr="006A33C9">
              <w:rPr>
                <w:sz w:val="22"/>
                <w:szCs w:val="22"/>
              </w:rPr>
              <w:t>1 participante</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lastRenderedPageBreak/>
              <w:t>Taller sobre Metodología Quantum Learning</w:t>
            </w:r>
          </w:p>
        </w:tc>
        <w:tc>
          <w:tcPr>
            <w:tcW w:w="2552" w:type="dxa"/>
          </w:tcPr>
          <w:p w:rsidR="00A906E5" w:rsidRPr="006A33C9" w:rsidRDefault="00A906E5" w:rsidP="00DE2F33">
            <w:pPr>
              <w:jc w:val="both"/>
              <w:rPr>
                <w:sz w:val="22"/>
                <w:szCs w:val="22"/>
                <w:lang w:val="es-DO"/>
              </w:rPr>
            </w:pPr>
            <w:r w:rsidRPr="006A33C9">
              <w:rPr>
                <w:sz w:val="22"/>
                <w:szCs w:val="22"/>
                <w:lang w:val="es-DO"/>
              </w:rPr>
              <w:t>Fortalecer las capacidades en las técnicas de enseñanza basada en investigación.</w:t>
            </w:r>
          </w:p>
        </w:tc>
        <w:tc>
          <w:tcPr>
            <w:tcW w:w="1559" w:type="dxa"/>
          </w:tcPr>
          <w:p w:rsidR="00A906E5" w:rsidRPr="006A33C9" w:rsidRDefault="00A906E5" w:rsidP="00DE2F33">
            <w:pPr>
              <w:jc w:val="both"/>
              <w:rPr>
                <w:sz w:val="22"/>
                <w:szCs w:val="22"/>
                <w:lang w:val="es-DO"/>
              </w:rPr>
            </w:pPr>
            <w:r w:rsidRPr="006A33C9">
              <w:rPr>
                <w:sz w:val="22"/>
                <w:szCs w:val="22"/>
                <w:lang w:val="es-DO"/>
              </w:rPr>
              <w:t>03 de Octubre</w:t>
            </w:r>
          </w:p>
        </w:tc>
        <w:tc>
          <w:tcPr>
            <w:tcW w:w="1559" w:type="dxa"/>
          </w:tcPr>
          <w:p w:rsidR="00A906E5" w:rsidRPr="006A33C9" w:rsidRDefault="00A906E5" w:rsidP="00DE2F33">
            <w:pPr>
              <w:jc w:val="both"/>
              <w:rPr>
                <w:sz w:val="22"/>
                <w:szCs w:val="22"/>
                <w:lang w:val="es-DO"/>
              </w:rPr>
            </w:pPr>
            <w:r w:rsidRPr="006A33C9">
              <w:rPr>
                <w:sz w:val="22"/>
                <w:szCs w:val="22"/>
                <w:lang w:val="es-DO"/>
              </w:rPr>
              <w:t>Todo el Personal</w:t>
            </w:r>
          </w:p>
        </w:tc>
        <w:tc>
          <w:tcPr>
            <w:tcW w:w="1701" w:type="dxa"/>
          </w:tcPr>
          <w:p w:rsidR="00A906E5" w:rsidRPr="006A33C9" w:rsidRDefault="00A906E5" w:rsidP="00DE2F33">
            <w:pPr>
              <w:jc w:val="both"/>
              <w:rPr>
                <w:sz w:val="22"/>
                <w:szCs w:val="22"/>
              </w:rPr>
            </w:pPr>
            <w:r w:rsidRPr="006A33C9">
              <w:rPr>
                <w:sz w:val="22"/>
                <w:szCs w:val="22"/>
              </w:rPr>
              <w:t>CND</w:t>
            </w:r>
          </w:p>
        </w:tc>
        <w:tc>
          <w:tcPr>
            <w:tcW w:w="1418" w:type="dxa"/>
          </w:tcPr>
          <w:p w:rsidR="00A906E5" w:rsidRPr="006A33C9" w:rsidRDefault="00A906E5" w:rsidP="00DE2F33">
            <w:pPr>
              <w:jc w:val="both"/>
              <w:rPr>
                <w:sz w:val="22"/>
                <w:szCs w:val="22"/>
              </w:rPr>
            </w:pPr>
            <w:r w:rsidRPr="006A33C9">
              <w:rPr>
                <w:sz w:val="22"/>
                <w:szCs w:val="22"/>
              </w:rPr>
              <w:t>35 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Prevención y Detección oportuna de Cáncer de Mama</w:t>
            </w:r>
          </w:p>
        </w:tc>
        <w:tc>
          <w:tcPr>
            <w:tcW w:w="2552" w:type="dxa"/>
          </w:tcPr>
          <w:p w:rsidR="00A906E5" w:rsidRPr="006A33C9" w:rsidRDefault="00A906E5" w:rsidP="00DE2F33">
            <w:pPr>
              <w:jc w:val="both"/>
              <w:rPr>
                <w:sz w:val="22"/>
                <w:szCs w:val="22"/>
                <w:lang w:val="es-DO"/>
              </w:rPr>
            </w:pPr>
            <w:r w:rsidRPr="006A33C9">
              <w:rPr>
                <w:sz w:val="22"/>
                <w:szCs w:val="22"/>
                <w:lang w:val="es-DO"/>
              </w:rPr>
              <w:t>Sensibilizar al personal sobre la salud plena.</w:t>
            </w:r>
          </w:p>
        </w:tc>
        <w:tc>
          <w:tcPr>
            <w:tcW w:w="1559" w:type="dxa"/>
          </w:tcPr>
          <w:p w:rsidR="00A906E5" w:rsidRPr="006A33C9" w:rsidRDefault="00A906E5" w:rsidP="00DE2F33">
            <w:pPr>
              <w:jc w:val="both"/>
              <w:rPr>
                <w:sz w:val="22"/>
                <w:szCs w:val="22"/>
                <w:lang w:val="es-DO"/>
              </w:rPr>
            </w:pPr>
            <w:r w:rsidRPr="006A33C9">
              <w:rPr>
                <w:sz w:val="22"/>
                <w:szCs w:val="22"/>
                <w:lang w:val="es-DO"/>
              </w:rPr>
              <w:t>11 de Octubre</w:t>
            </w:r>
          </w:p>
        </w:tc>
        <w:tc>
          <w:tcPr>
            <w:tcW w:w="1559" w:type="dxa"/>
          </w:tcPr>
          <w:p w:rsidR="00A906E5" w:rsidRPr="006A33C9" w:rsidRDefault="00A906E5" w:rsidP="00DE2F33">
            <w:pPr>
              <w:jc w:val="both"/>
              <w:rPr>
                <w:sz w:val="22"/>
                <w:szCs w:val="22"/>
                <w:lang w:val="es-DO"/>
              </w:rPr>
            </w:pPr>
            <w:r w:rsidRPr="006A33C9">
              <w:rPr>
                <w:sz w:val="22"/>
                <w:szCs w:val="22"/>
                <w:lang w:val="es-DO"/>
              </w:rPr>
              <w:t>Todo el Personal</w:t>
            </w:r>
          </w:p>
        </w:tc>
        <w:tc>
          <w:tcPr>
            <w:tcW w:w="1701" w:type="dxa"/>
          </w:tcPr>
          <w:p w:rsidR="00A906E5" w:rsidRPr="006A33C9" w:rsidRDefault="00A906E5" w:rsidP="00DE2F33">
            <w:pPr>
              <w:jc w:val="both"/>
              <w:rPr>
                <w:sz w:val="22"/>
                <w:szCs w:val="22"/>
              </w:rPr>
            </w:pPr>
            <w:r w:rsidRPr="006A33C9">
              <w:rPr>
                <w:sz w:val="22"/>
                <w:szCs w:val="22"/>
              </w:rPr>
              <w:t>Ministerio de la Mujer/CND</w:t>
            </w:r>
          </w:p>
        </w:tc>
        <w:tc>
          <w:tcPr>
            <w:tcW w:w="1418" w:type="dxa"/>
          </w:tcPr>
          <w:p w:rsidR="00A906E5" w:rsidRPr="006A33C9" w:rsidRDefault="00A906E5" w:rsidP="00DE2F33">
            <w:pPr>
              <w:jc w:val="both"/>
              <w:rPr>
                <w:sz w:val="22"/>
                <w:szCs w:val="22"/>
              </w:rPr>
            </w:pPr>
            <w:r w:rsidRPr="006A33C9">
              <w:rPr>
                <w:sz w:val="22"/>
                <w:szCs w:val="22"/>
              </w:rPr>
              <w:t>40 participantes</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Técnica de Coaching</w:t>
            </w:r>
          </w:p>
        </w:tc>
        <w:tc>
          <w:tcPr>
            <w:tcW w:w="2552" w:type="dxa"/>
          </w:tcPr>
          <w:p w:rsidR="00A906E5" w:rsidRPr="006A33C9" w:rsidRDefault="00A906E5" w:rsidP="00DE2F33">
            <w:pPr>
              <w:jc w:val="both"/>
              <w:rPr>
                <w:sz w:val="22"/>
                <w:szCs w:val="22"/>
                <w:lang w:val="es-DO"/>
              </w:rPr>
            </w:pPr>
            <w:r w:rsidRPr="006A33C9">
              <w:rPr>
                <w:sz w:val="22"/>
                <w:szCs w:val="22"/>
                <w:lang w:val="es-DO"/>
              </w:rPr>
              <w:t>Dar herramientas para el correcto acompañamiento e instrucción del equipo de trabajo, con el objetivo de cumplir metas o desarrollar habilidades específicas.</w:t>
            </w:r>
          </w:p>
        </w:tc>
        <w:tc>
          <w:tcPr>
            <w:tcW w:w="1559" w:type="dxa"/>
          </w:tcPr>
          <w:p w:rsidR="00A906E5" w:rsidRPr="006A33C9" w:rsidRDefault="00A906E5" w:rsidP="00DE2F33">
            <w:pPr>
              <w:jc w:val="both"/>
              <w:rPr>
                <w:sz w:val="22"/>
                <w:szCs w:val="22"/>
                <w:lang w:val="es-DO"/>
              </w:rPr>
            </w:pPr>
            <w:r w:rsidRPr="006A33C9">
              <w:rPr>
                <w:sz w:val="22"/>
                <w:szCs w:val="22"/>
                <w:lang w:val="es-DO"/>
              </w:rPr>
              <w:t>26 de Noviembre</w:t>
            </w:r>
          </w:p>
        </w:tc>
        <w:tc>
          <w:tcPr>
            <w:tcW w:w="1559" w:type="dxa"/>
          </w:tcPr>
          <w:p w:rsidR="00A906E5" w:rsidRPr="006A33C9" w:rsidRDefault="00A906E5" w:rsidP="00DE2F33">
            <w:pPr>
              <w:jc w:val="both"/>
              <w:rPr>
                <w:sz w:val="22"/>
                <w:szCs w:val="22"/>
                <w:lang w:val="es-DO"/>
              </w:rPr>
            </w:pPr>
            <w:r w:rsidRPr="006A33C9">
              <w:rPr>
                <w:sz w:val="22"/>
                <w:szCs w:val="22"/>
                <w:lang w:val="es-DO"/>
              </w:rPr>
              <w:t>Grupo Ocupacional V</w:t>
            </w:r>
          </w:p>
        </w:tc>
        <w:tc>
          <w:tcPr>
            <w:tcW w:w="1701" w:type="dxa"/>
          </w:tcPr>
          <w:p w:rsidR="00A906E5" w:rsidRPr="006A33C9" w:rsidRDefault="00A906E5" w:rsidP="00DE2F33">
            <w:pPr>
              <w:jc w:val="both"/>
              <w:rPr>
                <w:sz w:val="22"/>
                <w:szCs w:val="22"/>
              </w:rPr>
            </w:pPr>
            <w:r w:rsidRPr="006A33C9">
              <w:rPr>
                <w:sz w:val="22"/>
                <w:szCs w:val="22"/>
              </w:rPr>
              <w:t>CND/INFOTEP</w:t>
            </w:r>
          </w:p>
        </w:tc>
        <w:tc>
          <w:tcPr>
            <w:tcW w:w="1418" w:type="dxa"/>
          </w:tcPr>
          <w:p w:rsidR="00A906E5" w:rsidRPr="006A33C9" w:rsidRDefault="00A906E5" w:rsidP="00DE2F33">
            <w:pPr>
              <w:jc w:val="both"/>
              <w:rPr>
                <w:sz w:val="22"/>
                <w:szCs w:val="22"/>
              </w:rPr>
            </w:pPr>
            <w:r w:rsidRPr="006A33C9">
              <w:rPr>
                <w:sz w:val="22"/>
                <w:szCs w:val="22"/>
              </w:rPr>
              <w:t>A realizar</w:t>
            </w:r>
          </w:p>
        </w:tc>
      </w:tr>
      <w:tr w:rsidR="00A906E5" w:rsidRPr="006A33C9" w:rsidTr="00A906E5">
        <w:tc>
          <w:tcPr>
            <w:tcW w:w="2410" w:type="dxa"/>
          </w:tcPr>
          <w:p w:rsidR="00A906E5" w:rsidRPr="006A33C9" w:rsidRDefault="00A906E5" w:rsidP="00F40C70">
            <w:pPr>
              <w:pStyle w:val="Prrafodelista"/>
              <w:numPr>
                <w:ilvl w:val="0"/>
                <w:numId w:val="41"/>
              </w:numPr>
              <w:jc w:val="both"/>
              <w:rPr>
                <w:rFonts w:ascii="Times New Roman" w:hAnsi="Times New Roman"/>
                <w:sz w:val="22"/>
                <w:szCs w:val="22"/>
                <w:lang w:eastAsia="es-ES"/>
              </w:rPr>
            </w:pPr>
            <w:r w:rsidRPr="006A33C9">
              <w:rPr>
                <w:rFonts w:ascii="Times New Roman" w:hAnsi="Times New Roman"/>
                <w:sz w:val="22"/>
                <w:szCs w:val="22"/>
                <w:lang w:eastAsia="es-ES"/>
              </w:rPr>
              <w:t>Presentaciones Efectivas</w:t>
            </w:r>
          </w:p>
        </w:tc>
        <w:tc>
          <w:tcPr>
            <w:tcW w:w="2552" w:type="dxa"/>
          </w:tcPr>
          <w:p w:rsidR="00A906E5" w:rsidRPr="006A33C9" w:rsidRDefault="00A906E5" w:rsidP="00DE2F33">
            <w:pPr>
              <w:jc w:val="both"/>
              <w:rPr>
                <w:sz w:val="22"/>
                <w:szCs w:val="22"/>
                <w:lang w:val="es-DO"/>
              </w:rPr>
            </w:pPr>
            <w:r w:rsidRPr="006A33C9">
              <w:rPr>
                <w:sz w:val="22"/>
                <w:szCs w:val="22"/>
                <w:lang w:val="es-DO"/>
              </w:rPr>
              <w:t>Enriquecer la calidad de las presentaciones de los facilitadores logrando así un mayor impacto y dinamizando las capacitaciones.</w:t>
            </w:r>
          </w:p>
        </w:tc>
        <w:tc>
          <w:tcPr>
            <w:tcW w:w="1559" w:type="dxa"/>
          </w:tcPr>
          <w:p w:rsidR="00A906E5" w:rsidRPr="006A33C9" w:rsidRDefault="00A906E5" w:rsidP="00DE2F33">
            <w:pPr>
              <w:jc w:val="both"/>
              <w:rPr>
                <w:sz w:val="22"/>
                <w:szCs w:val="22"/>
                <w:lang w:val="es-DO"/>
              </w:rPr>
            </w:pPr>
            <w:r w:rsidRPr="006A33C9">
              <w:rPr>
                <w:sz w:val="22"/>
                <w:szCs w:val="22"/>
                <w:lang w:val="es-DO"/>
              </w:rPr>
              <w:t>10 y 12 de Diciembre</w:t>
            </w:r>
          </w:p>
        </w:tc>
        <w:tc>
          <w:tcPr>
            <w:tcW w:w="1559" w:type="dxa"/>
          </w:tcPr>
          <w:p w:rsidR="00A906E5" w:rsidRPr="006A33C9" w:rsidRDefault="00A906E5" w:rsidP="00DE2F33">
            <w:pPr>
              <w:jc w:val="both"/>
              <w:rPr>
                <w:sz w:val="22"/>
                <w:szCs w:val="22"/>
                <w:lang w:val="es-DO"/>
              </w:rPr>
            </w:pPr>
            <w:r w:rsidRPr="006A33C9">
              <w:rPr>
                <w:sz w:val="22"/>
                <w:szCs w:val="22"/>
                <w:lang w:val="es-DO"/>
              </w:rPr>
              <w:t>Grupo Ocupacional III y IV</w:t>
            </w:r>
          </w:p>
        </w:tc>
        <w:tc>
          <w:tcPr>
            <w:tcW w:w="1701" w:type="dxa"/>
          </w:tcPr>
          <w:p w:rsidR="00A906E5" w:rsidRPr="006A33C9" w:rsidRDefault="00A906E5" w:rsidP="00DE2F33">
            <w:pPr>
              <w:jc w:val="both"/>
              <w:rPr>
                <w:sz w:val="22"/>
                <w:szCs w:val="22"/>
              </w:rPr>
            </w:pPr>
            <w:r w:rsidRPr="006A33C9">
              <w:rPr>
                <w:sz w:val="22"/>
                <w:szCs w:val="22"/>
              </w:rPr>
              <w:t>CND/INFOTEP</w:t>
            </w:r>
          </w:p>
        </w:tc>
        <w:tc>
          <w:tcPr>
            <w:tcW w:w="1418" w:type="dxa"/>
          </w:tcPr>
          <w:p w:rsidR="00A906E5" w:rsidRPr="006A33C9" w:rsidRDefault="00A906E5" w:rsidP="00DE2F33">
            <w:pPr>
              <w:jc w:val="both"/>
              <w:rPr>
                <w:sz w:val="22"/>
                <w:szCs w:val="22"/>
              </w:rPr>
            </w:pPr>
            <w:r w:rsidRPr="006A33C9">
              <w:rPr>
                <w:sz w:val="22"/>
                <w:szCs w:val="22"/>
              </w:rPr>
              <w:t>A realizar</w:t>
            </w:r>
          </w:p>
        </w:tc>
      </w:tr>
    </w:tbl>
    <w:p w:rsidR="00A906E5" w:rsidRPr="00C72ABC" w:rsidRDefault="00A906E5" w:rsidP="00911305">
      <w:pPr>
        <w:jc w:val="both"/>
        <w:rPr>
          <w:rFonts w:ascii="Times New Roman" w:hAnsi="Times New Roman" w:cs="Times New Roman"/>
          <w:sz w:val="24"/>
          <w:szCs w:val="24"/>
        </w:rPr>
      </w:pPr>
    </w:p>
    <w:p w:rsidR="00911305" w:rsidRPr="00C72ABC" w:rsidRDefault="00911305" w:rsidP="00911305">
      <w:pPr>
        <w:jc w:val="both"/>
        <w:rPr>
          <w:rFonts w:ascii="Times New Roman" w:hAnsi="Times New Roman" w:cs="Times New Roman"/>
          <w:sz w:val="24"/>
          <w:szCs w:val="24"/>
        </w:rPr>
      </w:pPr>
    </w:p>
    <w:p w:rsidR="00911305" w:rsidRPr="00C72ABC" w:rsidRDefault="00911305" w:rsidP="00911305">
      <w:pPr>
        <w:jc w:val="both"/>
        <w:rPr>
          <w:rFonts w:ascii="Times New Roman" w:hAnsi="Times New Roman" w:cs="Times New Roman"/>
          <w:b/>
          <w:bCs/>
          <w:sz w:val="24"/>
          <w:szCs w:val="24"/>
        </w:rPr>
      </w:pPr>
    </w:p>
    <w:p w:rsidR="00911305" w:rsidRPr="00C72ABC" w:rsidRDefault="00911305" w:rsidP="00F40C70">
      <w:pPr>
        <w:pStyle w:val="Prrafodelista"/>
        <w:numPr>
          <w:ilvl w:val="0"/>
          <w:numId w:val="50"/>
        </w:numPr>
        <w:spacing w:after="160" w:line="259" w:lineRule="auto"/>
        <w:jc w:val="both"/>
        <w:rPr>
          <w:rFonts w:ascii="Times New Roman" w:hAnsi="Times New Roman"/>
          <w:b/>
          <w:bCs/>
          <w:sz w:val="24"/>
          <w:szCs w:val="24"/>
        </w:rPr>
      </w:pPr>
      <w:r w:rsidRPr="00C72ABC">
        <w:rPr>
          <w:rFonts w:ascii="Times New Roman" w:hAnsi="Times New Roman"/>
          <w:b/>
          <w:bCs/>
          <w:sz w:val="24"/>
          <w:szCs w:val="24"/>
        </w:rPr>
        <w:t>Gestión de Relaciones Laborales y Sociales</w:t>
      </w:r>
    </w:p>
    <w:p w:rsidR="00911305" w:rsidRPr="00C72ABC" w:rsidRDefault="00911305" w:rsidP="00DF1C08">
      <w:pPr>
        <w:spacing w:line="480" w:lineRule="auto"/>
        <w:ind w:firstLine="360"/>
        <w:jc w:val="both"/>
        <w:rPr>
          <w:rFonts w:ascii="Times New Roman" w:hAnsi="Times New Roman" w:cs="Times New Roman"/>
          <w:sz w:val="24"/>
          <w:szCs w:val="24"/>
        </w:rPr>
      </w:pPr>
      <w:r w:rsidRPr="00C72ABC">
        <w:rPr>
          <w:rFonts w:ascii="Times New Roman" w:hAnsi="Times New Roman" w:cs="Times New Roman"/>
          <w:sz w:val="24"/>
          <w:szCs w:val="24"/>
        </w:rPr>
        <w:t xml:space="preserve">La Gestión de las Relaciones Humanas, muestra un nivel de un </w:t>
      </w:r>
      <w:r w:rsidRPr="00A357D3">
        <w:rPr>
          <w:rFonts w:ascii="Times New Roman" w:hAnsi="Times New Roman" w:cs="Times New Roman"/>
          <w:b/>
          <w:sz w:val="24"/>
          <w:szCs w:val="24"/>
        </w:rPr>
        <w:t>88.6%</w:t>
      </w:r>
      <w:r w:rsidRPr="00C72ABC">
        <w:rPr>
          <w:rFonts w:ascii="Times New Roman" w:hAnsi="Times New Roman" w:cs="Times New Roman"/>
          <w:sz w:val="24"/>
          <w:szCs w:val="24"/>
        </w:rPr>
        <w:t xml:space="preserve"> en el Ranking del SISMAP, el Consejo Nacional de Drogas cuenta con una Asociación de Servidores Públicos con Ciento sesenta y cuatro (164) servidores registrados.  Igualmente, se ha gestionado el pago de beneficios laborables a través del proceso de pago de Bono por Desempeño a Cincuenta (50) servidores de carrera, conforme a lo establecido en la Ley No. 41-08 de Función Pública.</w:t>
      </w:r>
    </w:p>
    <w:p w:rsidR="00911305" w:rsidRPr="00C72ABC" w:rsidRDefault="00911305" w:rsidP="00DF1C08">
      <w:pPr>
        <w:spacing w:line="480" w:lineRule="auto"/>
        <w:jc w:val="both"/>
        <w:rPr>
          <w:rFonts w:ascii="Times New Roman" w:hAnsi="Times New Roman" w:cs="Times New Roman"/>
          <w:sz w:val="24"/>
          <w:szCs w:val="24"/>
        </w:rPr>
      </w:pPr>
    </w:p>
    <w:p w:rsidR="00911305" w:rsidRPr="00C72ABC" w:rsidRDefault="00911305" w:rsidP="00DF1C08">
      <w:pPr>
        <w:spacing w:line="480" w:lineRule="auto"/>
        <w:ind w:firstLine="360"/>
        <w:jc w:val="both"/>
        <w:rPr>
          <w:rFonts w:ascii="Times New Roman" w:hAnsi="Times New Roman" w:cs="Times New Roman"/>
          <w:sz w:val="24"/>
          <w:szCs w:val="24"/>
        </w:rPr>
      </w:pPr>
      <w:r w:rsidRPr="00C72ABC">
        <w:rPr>
          <w:rFonts w:ascii="Times New Roman" w:hAnsi="Times New Roman" w:cs="Times New Roman"/>
          <w:sz w:val="24"/>
          <w:szCs w:val="24"/>
        </w:rPr>
        <w:t>Apoyamos las instituciones educativas en un 100% cumpliendo con la meta de aprobar y coordinar quince (15) pasantías a estudiantes de universidades y politécnicos.</w:t>
      </w:r>
    </w:p>
    <w:p w:rsidR="00911305" w:rsidRPr="00C72ABC" w:rsidRDefault="00911305" w:rsidP="00DF1C08">
      <w:pPr>
        <w:spacing w:line="480" w:lineRule="auto"/>
        <w:jc w:val="both"/>
        <w:rPr>
          <w:rFonts w:ascii="Times New Roman" w:hAnsi="Times New Roman" w:cs="Times New Roman"/>
          <w:sz w:val="24"/>
          <w:szCs w:val="24"/>
        </w:rPr>
      </w:pPr>
    </w:p>
    <w:p w:rsidR="00911305" w:rsidRPr="00C72ABC" w:rsidRDefault="00911305" w:rsidP="00DF1C08">
      <w:pPr>
        <w:spacing w:line="480" w:lineRule="auto"/>
        <w:ind w:firstLine="360"/>
        <w:jc w:val="both"/>
        <w:rPr>
          <w:rFonts w:ascii="Times New Roman" w:hAnsi="Times New Roman" w:cs="Times New Roman"/>
          <w:sz w:val="24"/>
          <w:szCs w:val="24"/>
        </w:rPr>
      </w:pPr>
      <w:r w:rsidRPr="00C72ABC">
        <w:rPr>
          <w:rFonts w:ascii="Times New Roman" w:hAnsi="Times New Roman" w:cs="Times New Roman"/>
          <w:sz w:val="24"/>
          <w:szCs w:val="24"/>
        </w:rPr>
        <w:lastRenderedPageBreak/>
        <w:t>Asimismo, en cuanto a la Salud Ocupacional y Riesgos Laborales, dentro de los programas de salud se ejecutó: Charlas de prevención (sensibilización gestión de riesgo, consumo responsable del agua, oficinas verdes) en la que participaron ochenta y nueve (89) empleados.</w:t>
      </w:r>
    </w:p>
    <w:p w:rsidR="00911305" w:rsidRPr="00C72ABC" w:rsidRDefault="00911305" w:rsidP="00911305">
      <w:pPr>
        <w:jc w:val="both"/>
        <w:rPr>
          <w:rFonts w:ascii="Times New Roman" w:hAnsi="Times New Roman" w:cs="Times New Roman"/>
          <w:b/>
          <w:bCs/>
          <w:sz w:val="24"/>
          <w:szCs w:val="24"/>
        </w:rPr>
      </w:pPr>
    </w:p>
    <w:p w:rsidR="00911305" w:rsidRPr="00C72ABC" w:rsidRDefault="00911305" w:rsidP="00F40C70">
      <w:pPr>
        <w:pStyle w:val="Prrafodelista"/>
        <w:numPr>
          <w:ilvl w:val="0"/>
          <w:numId w:val="50"/>
        </w:numPr>
        <w:spacing w:after="160" w:line="259" w:lineRule="auto"/>
        <w:jc w:val="both"/>
        <w:rPr>
          <w:rFonts w:ascii="Times New Roman" w:hAnsi="Times New Roman"/>
          <w:b/>
          <w:bCs/>
          <w:sz w:val="24"/>
          <w:szCs w:val="24"/>
        </w:rPr>
      </w:pPr>
      <w:r w:rsidRPr="00C72ABC">
        <w:rPr>
          <w:rFonts w:ascii="Times New Roman" w:hAnsi="Times New Roman"/>
          <w:b/>
          <w:bCs/>
          <w:sz w:val="24"/>
          <w:szCs w:val="24"/>
        </w:rPr>
        <w:t>Organización de la Función de Recursos Humanos</w:t>
      </w:r>
    </w:p>
    <w:p w:rsidR="00911305" w:rsidRDefault="00911305" w:rsidP="00DF1C08">
      <w:pPr>
        <w:spacing w:line="480" w:lineRule="auto"/>
        <w:ind w:firstLine="360"/>
        <w:jc w:val="both"/>
        <w:rPr>
          <w:rFonts w:ascii="Times New Roman" w:hAnsi="Times New Roman" w:cs="Times New Roman"/>
          <w:sz w:val="24"/>
          <w:szCs w:val="24"/>
        </w:rPr>
      </w:pPr>
      <w:r w:rsidRPr="00C72ABC">
        <w:rPr>
          <w:rFonts w:ascii="Times New Roman" w:hAnsi="Times New Roman" w:cs="Times New Roman"/>
          <w:sz w:val="24"/>
          <w:szCs w:val="24"/>
        </w:rPr>
        <w:t xml:space="preserve">Este indicador muestra un nivel de un </w:t>
      </w:r>
      <w:r w:rsidRPr="00A357D3">
        <w:rPr>
          <w:rFonts w:ascii="Times New Roman" w:hAnsi="Times New Roman" w:cs="Times New Roman"/>
          <w:b/>
          <w:sz w:val="24"/>
          <w:szCs w:val="24"/>
        </w:rPr>
        <w:t>95%</w:t>
      </w:r>
      <w:r w:rsidRPr="00C72ABC">
        <w:rPr>
          <w:rFonts w:ascii="Times New Roman" w:hAnsi="Times New Roman" w:cs="Times New Roman"/>
          <w:sz w:val="24"/>
          <w:szCs w:val="24"/>
        </w:rPr>
        <w:t xml:space="preserve"> en el Ranking del SISMAP, por lo que contamos con un Departamento de Recursos Humanos estructurado acorde a lo establecido en la Ley No. 41-08 de Función Pública, en el cual se desarrollan los sub-Sistemas: Evaluación del Desempeño Laboral, Capacitación y Desarrollo y Beneficio y Relaciones Laborables.</w:t>
      </w:r>
    </w:p>
    <w:p w:rsidR="00206178" w:rsidRPr="00C72ABC" w:rsidRDefault="00206178" w:rsidP="00DF1C08">
      <w:pPr>
        <w:spacing w:line="480" w:lineRule="auto"/>
        <w:ind w:firstLine="360"/>
        <w:jc w:val="both"/>
        <w:rPr>
          <w:rFonts w:ascii="Times New Roman" w:hAnsi="Times New Roman" w:cs="Times New Roman"/>
          <w:sz w:val="24"/>
          <w:szCs w:val="24"/>
        </w:rPr>
      </w:pPr>
    </w:p>
    <w:p w:rsidR="00911305" w:rsidRPr="00C72ABC" w:rsidRDefault="00911305" w:rsidP="00F40C70">
      <w:pPr>
        <w:pStyle w:val="Prrafodelista"/>
        <w:numPr>
          <w:ilvl w:val="0"/>
          <w:numId w:val="50"/>
        </w:numPr>
        <w:spacing w:after="160" w:line="259" w:lineRule="auto"/>
        <w:jc w:val="both"/>
        <w:rPr>
          <w:rFonts w:ascii="Times New Roman" w:hAnsi="Times New Roman"/>
          <w:b/>
          <w:bCs/>
          <w:sz w:val="24"/>
          <w:szCs w:val="24"/>
        </w:rPr>
      </w:pPr>
      <w:r w:rsidRPr="00C72ABC">
        <w:rPr>
          <w:rFonts w:ascii="Times New Roman" w:hAnsi="Times New Roman"/>
          <w:b/>
          <w:bCs/>
          <w:sz w:val="24"/>
          <w:szCs w:val="24"/>
        </w:rPr>
        <w:t>Gestión de la Calidad</w:t>
      </w:r>
    </w:p>
    <w:p w:rsidR="00AB2451" w:rsidRDefault="00911305" w:rsidP="00AB2451">
      <w:pPr>
        <w:spacing w:line="480" w:lineRule="auto"/>
        <w:ind w:firstLine="360"/>
        <w:jc w:val="both"/>
        <w:rPr>
          <w:rFonts w:ascii="Times New Roman" w:hAnsi="Times New Roman" w:cs="Times New Roman"/>
          <w:sz w:val="24"/>
          <w:szCs w:val="24"/>
        </w:rPr>
      </w:pPr>
      <w:r w:rsidRPr="00C72ABC">
        <w:rPr>
          <w:rFonts w:ascii="Times New Roman" w:hAnsi="Times New Roman" w:cs="Times New Roman"/>
          <w:sz w:val="24"/>
          <w:szCs w:val="24"/>
        </w:rPr>
        <w:t xml:space="preserve">En este indicador el Consejo Nacional de Drogas tiene un nivel de un </w:t>
      </w:r>
      <w:r w:rsidRPr="00A357D3">
        <w:rPr>
          <w:rFonts w:ascii="Times New Roman" w:hAnsi="Times New Roman" w:cs="Times New Roman"/>
          <w:b/>
          <w:sz w:val="24"/>
          <w:szCs w:val="24"/>
        </w:rPr>
        <w:t>97.5%</w:t>
      </w:r>
      <w:r w:rsidRPr="00C72ABC">
        <w:rPr>
          <w:rFonts w:ascii="Times New Roman" w:hAnsi="Times New Roman" w:cs="Times New Roman"/>
          <w:sz w:val="24"/>
          <w:szCs w:val="24"/>
        </w:rPr>
        <w:t xml:space="preserve"> en el Ranking del SISMAP, cuenta con un Comité de Calidad, el cual durante 2017 se realizó el Autodiagnóstico Institucional con el Modelo del Marco Común de Evaluación (CAF), determinándose las fortalezas y las áreas de mejora de la institución. </w:t>
      </w:r>
    </w:p>
    <w:p w:rsidR="00AB2451" w:rsidRDefault="00AB2451" w:rsidP="00AB2451">
      <w:pPr>
        <w:spacing w:line="480" w:lineRule="auto"/>
        <w:ind w:firstLine="360"/>
        <w:jc w:val="both"/>
        <w:rPr>
          <w:rFonts w:ascii="Times New Roman" w:hAnsi="Times New Roman" w:cs="Times New Roman"/>
          <w:sz w:val="24"/>
          <w:szCs w:val="24"/>
        </w:rPr>
      </w:pPr>
    </w:p>
    <w:p w:rsidR="00D916C6" w:rsidRDefault="00D916C6" w:rsidP="00AB2451">
      <w:pPr>
        <w:spacing w:line="480" w:lineRule="auto"/>
        <w:ind w:firstLine="360"/>
        <w:jc w:val="both"/>
        <w:rPr>
          <w:rFonts w:ascii="Times New Roman" w:hAnsi="Times New Roman" w:cs="Times New Roman"/>
          <w:sz w:val="24"/>
          <w:szCs w:val="24"/>
        </w:rPr>
      </w:pPr>
    </w:p>
    <w:p w:rsidR="00D916C6" w:rsidRDefault="00D916C6" w:rsidP="00AB2451">
      <w:pPr>
        <w:spacing w:line="480" w:lineRule="auto"/>
        <w:ind w:firstLine="360"/>
        <w:jc w:val="both"/>
        <w:rPr>
          <w:rFonts w:ascii="Times New Roman" w:hAnsi="Times New Roman" w:cs="Times New Roman"/>
          <w:sz w:val="24"/>
          <w:szCs w:val="24"/>
        </w:rPr>
      </w:pPr>
    </w:p>
    <w:p w:rsidR="00D916C6" w:rsidRDefault="00D916C6" w:rsidP="00AB2451">
      <w:pPr>
        <w:spacing w:line="480" w:lineRule="auto"/>
        <w:ind w:firstLine="360"/>
        <w:jc w:val="both"/>
        <w:rPr>
          <w:rFonts w:ascii="Times New Roman" w:hAnsi="Times New Roman" w:cs="Times New Roman"/>
          <w:sz w:val="24"/>
          <w:szCs w:val="24"/>
        </w:rPr>
      </w:pPr>
    </w:p>
    <w:p w:rsidR="00D916C6" w:rsidRDefault="00D916C6" w:rsidP="00AB2451">
      <w:pPr>
        <w:spacing w:line="480" w:lineRule="auto"/>
        <w:ind w:firstLine="360"/>
        <w:jc w:val="both"/>
        <w:rPr>
          <w:rFonts w:ascii="Times New Roman" w:hAnsi="Times New Roman" w:cs="Times New Roman"/>
          <w:sz w:val="24"/>
          <w:szCs w:val="24"/>
        </w:rPr>
      </w:pPr>
    </w:p>
    <w:p w:rsidR="00D916C6" w:rsidRPr="00AB2451" w:rsidRDefault="00D916C6" w:rsidP="00AB2451">
      <w:pPr>
        <w:spacing w:line="480" w:lineRule="auto"/>
        <w:ind w:firstLine="360"/>
        <w:jc w:val="both"/>
        <w:rPr>
          <w:rFonts w:ascii="Times New Roman" w:hAnsi="Times New Roman" w:cs="Times New Roman"/>
          <w:sz w:val="24"/>
          <w:szCs w:val="24"/>
        </w:rPr>
      </w:pPr>
    </w:p>
    <w:p w:rsidR="003D0F22" w:rsidRPr="00152BD0" w:rsidRDefault="00AB2451" w:rsidP="00F40C70">
      <w:pPr>
        <w:pStyle w:val="Prrafodelista"/>
        <w:numPr>
          <w:ilvl w:val="1"/>
          <w:numId w:val="10"/>
        </w:numPr>
        <w:spacing w:line="480" w:lineRule="auto"/>
        <w:jc w:val="both"/>
        <w:rPr>
          <w:rFonts w:ascii="Times New Roman" w:hAnsi="Times New Roman"/>
          <w:b/>
          <w:sz w:val="28"/>
          <w:szCs w:val="28"/>
        </w:rPr>
      </w:pPr>
      <w:r w:rsidRPr="00152BD0">
        <w:rPr>
          <w:rFonts w:ascii="Times New Roman" w:hAnsi="Times New Roman"/>
          <w:b/>
          <w:sz w:val="28"/>
          <w:szCs w:val="28"/>
        </w:rPr>
        <w:lastRenderedPageBreak/>
        <w:t>Perspectiva Operativa</w:t>
      </w:r>
    </w:p>
    <w:p w:rsidR="00AB2451" w:rsidRDefault="00AB2451" w:rsidP="00F40C70">
      <w:pPr>
        <w:pStyle w:val="Prrafodelista"/>
        <w:numPr>
          <w:ilvl w:val="0"/>
          <w:numId w:val="51"/>
        </w:numPr>
        <w:spacing w:line="480" w:lineRule="auto"/>
        <w:jc w:val="both"/>
        <w:rPr>
          <w:rFonts w:ascii="Times New Roman" w:hAnsi="Times New Roman"/>
          <w:b/>
          <w:sz w:val="24"/>
          <w:szCs w:val="24"/>
        </w:rPr>
      </w:pPr>
      <w:r w:rsidRPr="00AB2451">
        <w:rPr>
          <w:rFonts w:ascii="Times New Roman" w:hAnsi="Times New Roman"/>
          <w:b/>
          <w:sz w:val="24"/>
          <w:szCs w:val="24"/>
        </w:rPr>
        <w:t>Índice de Transparencia</w:t>
      </w:r>
    </w:p>
    <w:p w:rsidR="00AB2451" w:rsidRDefault="00152BD0" w:rsidP="00A35195">
      <w:pPr>
        <w:spacing w:line="480" w:lineRule="auto"/>
        <w:ind w:firstLine="360"/>
        <w:jc w:val="both"/>
        <w:rPr>
          <w:rFonts w:ascii="Times New Roman" w:hAnsi="Times New Roman"/>
          <w:sz w:val="24"/>
          <w:szCs w:val="24"/>
        </w:rPr>
      </w:pPr>
      <w:r w:rsidRPr="00152BD0">
        <w:rPr>
          <w:rFonts w:ascii="Times New Roman" w:hAnsi="Times New Roman"/>
          <w:sz w:val="24"/>
          <w:szCs w:val="24"/>
        </w:rPr>
        <w:t xml:space="preserve">En lo relativo a la Transparencia el Consejo Nacional de Drogas mantiene un nivel de un </w:t>
      </w:r>
      <w:r w:rsidRPr="00A357D3">
        <w:rPr>
          <w:rFonts w:ascii="Times New Roman" w:hAnsi="Times New Roman"/>
          <w:b/>
          <w:sz w:val="24"/>
          <w:szCs w:val="24"/>
        </w:rPr>
        <w:t>96%,</w:t>
      </w:r>
      <w:r>
        <w:rPr>
          <w:rFonts w:ascii="Times New Roman" w:hAnsi="Times New Roman"/>
          <w:sz w:val="24"/>
          <w:szCs w:val="24"/>
        </w:rPr>
        <w:t xml:space="preserve"> medido por la Dirección General de Ética e Integridad Gubernamental la cual evalúa el cumplimiento de los requisitos de transparencia, además de tener las informaciones actualizadas y disponibles al ciudadano, de acuerdo a lo estipulado en la Resolución No. 1-13; entendiendo que la Transparencia es la obligación de los gobiernos de dar cuenta a los ciudadanos de todos sus actos, especialmente en el uso del dinero público, además de que la </w:t>
      </w:r>
      <w:r w:rsidR="00A35195">
        <w:rPr>
          <w:rFonts w:ascii="Times New Roman" w:hAnsi="Times New Roman"/>
          <w:sz w:val="24"/>
          <w:szCs w:val="24"/>
        </w:rPr>
        <w:t>información</w:t>
      </w:r>
      <w:r>
        <w:rPr>
          <w:rFonts w:ascii="Times New Roman" w:hAnsi="Times New Roman"/>
          <w:sz w:val="24"/>
          <w:szCs w:val="24"/>
        </w:rPr>
        <w:t xml:space="preserve"> debe estar disponible en una forma conveniente y modificable.</w:t>
      </w:r>
    </w:p>
    <w:p w:rsidR="00152BD0" w:rsidRDefault="00152BD0" w:rsidP="00AB2451">
      <w:pPr>
        <w:spacing w:line="480" w:lineRule="auto"/>
        <w:jc w:val="both"/>
        <w:rPr>
          <w:rFonts w:ascii="Times New Roman" w:hAnsi="Times New Roman"/>
          <w:sz w:val="24"/>
          <w:szCs w:val="24"/>
        </w:rPr>
      </w:pPr>
    </w:p>
    <w:p w:rsidR="00A35195" w:rsidRDefault="00152BD0" w:rsidP="00515F9F">
      <w:pPr>
        <w:spacing w:line="480" w:lineRule="auto"/>
        <w:ind w:firstLine="360"/>
        <w:jc w:val="both"/>
        <w:rPr>
          <w:rFonts w:ascii="Times New Roman" w:hAnsi="Times New Roman"/>
          <w:sz w:val="24"/>
          <w:szCs w:val="24"/>
        </w:rPr>
      </w:pPr>
      <w:r>
        <w:rPr>
          <w:rFonts w:ascii="Times New Roman" w:hAnsi="Times New Roman"/>
          <w:sz w:val="24"/>
          <w:szCs w:val="24"/>
        </w:rPr>
        <w:t xml:space="preserve">En igual orden de ideas, la Oficina de Acceso a la Información del Consejo Nacional de Drogas registra en el Sistema de Solicitudes de Acceso a la Información (SAIP), aquellas que hacen los ciudadanos a la institución en el período comprendido entre Enero, 2019 al 30 de Noviembre, 2019.  En este sentido, se han recibido </w:t>
      </w:r>
      <w:r w:rsidR="00A35195">
        <w:rPr>
          <w:rFonts w:ascii="Times New Roman" w:hAnsi="Times New Roman"/>
          <w:sz w:val="24"/>
          <w:szCs w:val="24"/>
        </w:rPr>
        <w:t>dieciséis (16) solicitudes, tanto de informaciones referentes a nuestro organismo como a otras info</w:t>
      </w:r>
      <w:r w:rsidR="00515F9F">
        <w:rPr>
          <w:rFonts w:ascii="Times New Roman" w:hAnsi="Times New Roman"/>
          <w:sz w:val="24"/>
          <w:szCs w:val="24"/>
        </w:rPr>
        <w:t xml:space="preserve">rmaciones generales del Estado.  </w:t>
      </w:r>
      <w:r w:rsidR="00A35195">
        <w:rPr>
          <w:rFonts w:ascii="Times New Roman" w:hAnsi="Times New Roman"/>
          <w:sz w:val="24"/>
          <w:szCs w:val="24"/>
        </w:rPr>
        <w:t>A continuación los Registros Estadísticos desde enero al 30 de noviembre, 2019:</w:t>
      </w:r>
    </w:p>
    <w:tbl>
      <w:tblPr>
        <w:tblW w:w="5121" w:type="dxa"/>
        <w:tblInd w:w="3668" w:type="dxa"/>
        <w:tblCellMar>
          <w:left w:w="70" w:type="dxa"/>
          <w:right w:w="70" w:type="dxa"/>
        </w:tblCellMar>
        <w:tblLook w:val="04A0" w:firstRow="1" w:lastRow="0" w:firstColumn="1" w:lastColumn="0" w:noHBand="0" w:noVBand="1"/>
      </w:tblPr>
      <w:tblGrid>
        <w:gridCol w:w="160"/>
        <w:gridCol w:w="2404"/>
        <w:gridCol w:w="2557"/>
      </w:tblGrid>
      <w:tr w:rsidR="00A35195" w:rsidRPr="00522A66" w:rsidTr="00DE2F33">
        <w:trPr>
          <w:trHeight w:val="315"/>
        </w:trPr>
        <w:tc>
          <w:tcPr>
            <w:tcW w:w="160" w:type="dxa"/>
            <w:tcBorders>
              <w:top w:val="single" w:sz="4" w:space="0" w:color="auto"/>
              <w:left w:val="single" w:sz="4" w:space="0" w:color="auto"/>
              <w:bottom w:val="nil"/>
            </w:tcBorders>
            <w:shd w:val="clear" w:color="auto" w:fill="auto"/>
            <w:noWrap/>
            <w:vAlign w:val="bottom"/>
          </w:tcPr>
          <w:p w:rsidR="00A35195" w:rsidRPr="00522A66" w:rsidRDefault="00A35195" w:rsidP="00DE2F33">
            <w:pPr>
              <w:jc w:val="center"/>
              <w:rPr>
                <w:rFonts w:eastAsia="Times New Roman"/>
                <w:b/>
                <w:bCs/>
                <w:color w:val="000000"/>
                <w:lang w:eastAsia="es-DO"/>
              </w:rPr>
            </w:pPr>
          </w:p>
        </w:tc>
        <w:tc>
          <w:tcPr>
            <w:tcW w:w="2404" w:type="dxa"/>
            <w:tcBorders>
              <w:top w:val="single" w:sz="4" w:space="0" w:color="auto"/>
              <w:left w:val="nil"/>
              <w:bottom w:val="nil"/>
              <w:right w:val="single" w:sz="4" w:space="0" w:color="auto"/>
            </w:tcBorders>
          </w:tcPr>
          <w:p w:rsidR="00A35195" w:rsidRPr="00522A66" w:rsidRDefault="00A35195" w:rsidP="00DE2F33">
            <w:pPr>
              <w:jc w:val="center"/>
              <w:rPr>
                <w:rFonts w:eastAsia="Times New Roman"/>
                <w:b/>
                <w:bCs/>
                <w:color w:val="000000"/>
                <w:lang w:eastAsia="es-DO"/>
              </w:rPr>
            </w:pPr>
            <w:r>
              <w:rPr>
                <w:rFonts w:eastAsia="Times New Roman"/>
                <w:b/>
                <w:bCs/>
                <w:color w:val="000000"/>
                <w:lang w:eastAsia="es-DO"/>
              </w:rPr>
              <w:t>Resueltas</w:t>
            </w:r>
          </w:p>
        </w:tc>
        <w:tc>
          <w:tcPr>
            <w:tcW w:w="2557" w:type="dxa"/>
            <w:tcBorders>
              <w:top w:val="single" w:sz="4" w:space="0" w:color="auto"/>
              <w:left w:val="nil"/>
              <w:bottom w:val="nil"/>
              <w:right w:val="single" w:sz="4" w:space="0" w:color="auto"/>
            </w:tcBorders>
          </w:tcPr>
          <w:p w:rsidR="00A35195" w:rsidRPr="00522A66" w:rsidRDefault="00A35195" w:rsidP="00DE2F33">
            <w:pPr>
              <w:jc w:val="center"/>
              <w:rPr>
                <w:rFonts w:eastAsia="Times New Roman"/>
                <w:b/>
                <w:bCs/>
                <w:color w:val="000000"/>
                <w:lang w:eastAsia="es-DO"/>
              </w:rPr>
            </w:pPr>
            <w:r>
              <w:rPr>
                <w:rFonts w:eastAsia="Times New Roman"/>
                <w:b/>
                <w:bCs/>
                <w:color w:val="000000"/>
                <w:lang w:eastAsia="es-DO"/>
              </w:rPr>
              <w:t>Rechazadas</w:t>
            </w:r>
          </w:p>
        </w:tc>
      </w:tr>
    </w:tbl>
    <w:tbl>
      <w:tblPr>
        <w:tblStyle w:val="Tablaconcuadrcula"/>
        <w:tblW w:w="8995" w:type="dxa"/>
        <w:tblInd w:w="-5" w:type="dxa"/>
        <w:tblLook w:val="04A0" w:firstRow="1" w:lastRow="0" w:firstColumn="1" w:lastColumn="0" w:noHBand="0" w:noVBand="1"/>
      </w:tblPr>
      <w:tblGrid>
        <w:gridCol w:w="1249"/>
        <w:gridCol w:w="1251"/>
        <w:gridCol w:w="1238"/>
        <w:gridCol w:w="1507"/>
        <w:gridCol w:w="1157"/>
        <w:gridCol w:w="1342"/>
        <w:gridCol w:w="1251"/>
      </w:tblGrid>
      <w:tr w:rsidR="00A35195" w:rsidRPr="00522A66" w:rsidTr="00DE2F33">
        <w:trPr>
          <w:trHeight w:val="315"/>
        </w:trPr>
        <w:tc>
          <w:tcPr>
            <w:tcW w:w="1249" w:type="dxa"/>
            <w:noWrap/>
            <w:hideMark/>
          </w:tcPr>
          <w:p w:rsidR="00A35195" w:rsidRPr="00522A66" w:rsidRDefault="00A35195" w:rsidP="00D916C6">
            <w:pPr>
              <w:rPr>
                <w:b/>
                <w:bCs/>
                <w:color w:val="000000"/>
                <w:lang w:eastAsia="es-DO"/>
              </w:rPr>
            </w:pPr>
            <w:r w:rsidRPr="00522A66">
              <w:rPr>
                <w:b/>
                <w:bCs/>
                <w:color w:val="000000"/>
                <w:lang w:eastAsia="es-DO"/>
              </w:rPr>
              <w:t>Medio de solicitud</w:t>
            </w:r>
          </w:p>
        </w:tc>
        <w:tc>
          <w:tcPr>
            <w:tcW w:w="1251" w:type="dxa"/>
            <w:noWrap/>
            <w:hideMark/>
          </w:tcPr>
          <w:p w:rsidR="00A35195" w:rsidRPr="00522A66" w:rsidRDefault="00A35195" w:rsidP="00D916C6">
            <w:pPr>
              <w:rPr>
                <w:b/>
                <w:bCs/>
                <w:color w:val="000000"/>
                <w:lang w:eastAsia="es-DO"/>
              </w:rPr>
            </w:pPr>
            <w:r w:rsidRPr="00522A66">
              <w:rPr>
                <w:b/>
                <w:bCs/>
                <w:color w:val="000000"/>
                <w:lang w:eastAsia="es-DO"/>
              </w:rPr>
              <w:t>Recibidas</w:t>
            </w:r>
          </w:p>
        </w:tc>
        <w:tc>
          <w:tcPr>
            <w:tcW w:w="1238" w:type="dxa"/>
            <w:noWrap/>
            <w:hideMark/>
          </w:tcPr>
          <w:p w:rsidR="00A35195" w:rsidRPr="00522A66" w:rsidRDefault="00A35195" w:rsidP="00D916C6">
            <w:pPr>
              <w:rPr>
                <w:b/>
                <w:bCs/>
                <w:color w:val="000000"/>
                <w:lang w:eastAsia="es-DO"/>
              </w:rPr>
            </w:pPr>
            <w:r w:rsidRPr="00522A66">
              <w:rPr>
                <w:b/>
                <w:bCs/>
                <w:color w:val="000000"/>
                <w:lang w:eastAsia="es-DO"/>
              </w:rPr>
              <w:t>Pendientes</w:t>
            </w:r>
          </w:p>
        </w:tc>
        <w:tc>
          <w:tcPr>
            <w:tcW w:w="1507" w:type="dxa"/>
            <w:noWrap/>
            <w:hideMark/>
          </w:tcPr>
          <w:p w:rsidR="00A35195" w:rsidRPr="00522A66" w:rsidRDefault="00A35195" w:rsidP="00D916C6">
            <w:pPr>
              <w:rPr>
                <w:b/>
                <w:bCs/>
                <w:color w:val="000000"/>
                <w:sz w:val="24"/>
                <w:szCs w:val="24"/>
                <w:lang w:eastAsia="es-DO"/>
              </w:rPr>
            </w:pPr>
            <w:r w:rsidRPr="00522A66">
              <w:rPr>
                <w:b/>
                <w:bCs/>
                <w:color w:val="000000"/>
                <w:sz w:val="24"/>
                <w:szCs w:val="24"/>
                <w:lang w:eastAsia="es-DO"/>
              </w:rPr>
              <w:t>&lt; 5 días</w:t>
            </w:r>
          </w:p>
        </w:tc>
        <w:tc>
          <w:tcPr>
            <w:tcW w:w="1157" w:type="dxa"/>
            <w:noWrap/>
            <w:hideMark/>
          </w:tcPr>
          <w:p w:rsidR="00A35195" w:rsidRPr="00522A66" w:rsidRDefault="00A35195" w:rsidP="00D916C6">
            <w:pPr>
              <w:rPr>
                <w:b/>
                <w:bCs/>
                <w:color w:val="000000"/>
                <w:sz w:val="24"/>
                <w:szCs w:val="24"/>
                <w:lang w:eastAsia="es-DO"/>
              </w:rPr>
            </w:pPr>
            <w:r w:rsidRPr="00522A66">
              <w:rPr>
                <w:b/>
                <w:bCs/>
                <w:color w:val="000000"/>
                <w:sz w:val="24"/>
                <w:szCs w:val="24"/>
                <w:lang w:eastAsia="es-DO"/>
              </w:rPr>
              <w:t>&gt; 5 días</w:t>
            </w:r>
          </w:p>
        </w:tc>
        <w:tc>
          <w:tcPr>
            <w:tcW w:w="1342" w:type="dxa"/>
            <w:noWrap/>
            <w:hideMark/>
          </w:tcPr>
          <w:p w:rsidR="00A35195" w:rsidRPr="00522A66" w:rsidRDefault="00A35195" w:rsidP="00D916C6">
            <w:pPr>
              <w:rPr>
                <w:b/>
                <w:bCs/>
                <w:color w:val="000000"/>
                <w:lang w:eastAsia="es-DO"/>
              </w:rPr>
            </w:pPr>
            <w:r w:rsidRPr="00522A66">
              <w:rPr>
                <w:b/>
                <w:bCs/>
                <w:color w:val="000000"/>
                <w:lang w:eastAsia="es-DO"/>
              </w:rPr>
              <w:t>&lt; 5 días</w:t>
            </w:r>
            <w:r>
              <w:rPr>
                <w:b/>
                <w:bCs/>
                <w:color w:val="000000"/>
                <w:lang w:eastAsia="es-DO"/>
              </w:rPr>
              <w:t xml:space="preserve">                     </w:t>
            </w:r>
          </w:p>
        </w:tc>
        <w:tc>
          <w:tcPr>
            <w:tcW w:w="1251" w:type="dxa"/>
            <w:noWrap/>
            <w:hideMark/>
          </w:tcPr>
          <w:p w:rsidR="00A35195" w:rsidRPr="00522A66" w:rsidRDefault="00A35195" w:rsidP="00D916C6">
            <w:pPr>
              <w:rPr>
                <w:b/>
                <w:bCs/>
                <w:color w:val="000000"/>
                <w:sz w:val="24"/>
                <w:szCs w:val="24"/>
                <w:lang w:eastAsia="es-DO"/>
              </w:rPr>
            </w:pPr>
            <w:r w:rsidRPr="00522A66">
              <w:rPr>
                <w:b/>
                <w:bCs/>
                <w:color w:val="000000"/>
                <w:sz w:val="24"/>
                <w:szCs w:val="24"/>
                <w:lang w:eastAsia="es-DO"/>
              </w:rPr>
              <w:t>&gt; 5 días</w:t>
            </w:r>
          </w:p>
        </w:tc>
      </w:tr>
      <w:tr w:rsidR="00A35195" w:rsidTr="00DE2F33">
        <w:tc>
          <w:tcPr>
            <w:tcW w:w="1249" w:type="dxa"/>
            <w:vAlign w:val="bottom"/>
          </w:tcPr>
          <w:p w:rsidR="00A35195" w:rsidRPr="00AA13A6" w:rsidRDefault="00A35195" w:rsidP="00D916C6">
            <w:pPr>
              <w:jc w:val="center"/>
              <w:rPr>
                <w:rFonts w:ascii="Arial" w:hAnsi="Arial" w:cs="Arial"/>
                <w:b/>
                <w:sz w:val="24"/>
                <w:szCs w:val="24"/>
              </w:rPr>
            </w:pPr>
            <w:r w:rsidRPr="00AA13A6">
              <w:rPr>
                <w:rFonts w:ascii="Arial" w:hAnsi="Arial" w:cs="Arial"/>
                <w:b/>
                <w:sz w:val="24"/>
                <w:szCs w:val="24"/>
              </w:rPr>
              <w:t>Física</w:t>
            </w:r>
          </w:p>
        </w:tc>
        <w:tc>
          <w:tcPr>
            <w:tcW w:w="1251" w:type="dxa"/>
            <w:vAlign w:val="bottom"/>
          </w:tcPr>
          <w:p w:rsidR="00A35195" w:rsidRDefault="00A35195" w:rsidP="00D916C6">
            <w:pPr>
              <w:jc w:val="center"/>
              <w:rPr>
                <w:rFonts w:ascii="Arial" w:hAnsi="Arial" w:cs="Arial"/>
                <w:sz w:val="24"/>
                <w:szCs w:val="24"/>
              </w:rPr>
            </w:pPr>
            <w:r>
              <w:rPr>
                <w:rFonts w:ascii="Arial" w:hAnsi="Arial" w:cs="Arial"/>
                <w:sz w:val="24"/>
                <w:szCs w:val="24"/>
              </w:rPr>
              <w:t>0</w:t>
            </w:r>
          </w:p>
        </w:tc>
        <w:tc>
          <w:tcPr>
            <w:tcW w:w="1238" w:type="dxa"/>
            <w:vAlign w:val="bottom"/>
          </w:tcPr>
          <w:p w:rsidR="00A35195" w:rsidRDefault="00A35195" w:rsidP="00D916C6">
            <w:pPr>
              <w:jc w:val="center"/>
              <w:rPr>
                <w:rFonts w:ascii="Arial" w:hAnsi="Arial" w:cs="Arial"/>
                <w:sz w:val="24"/>
                <w:szCs w:val="24"/>
              </w:rPr>
            </w:pPr>
            <w:r>
              <w:rPr>
                <w:rFonts w:ascii="Arial" w:hAnsi="Arial" w:cs="Arial"/>
                <w:sz w:val="24"/>
                <w:szCs w:val="24"/>
              </w:rPr>
              <w:t>0</w:t>
            </w:r>
          </w:p>
        </w:tc>
        <w:tc>
          <w:tcPr>
            <w:tcW w:w="1507" w:type="dxa"/>
            <w:vAlign w:val="bottom"/>
          </w:tcPr>
          <w:p w:rsidR="00A35195" w:rsidRDefault="00A35195" w:rsidP="00D916C6">
            <w:pPr>
              <w:jc w:val="center"/>
              <w:rPr>
                <w:rFonts w:ascii="Arial" w:hAnsi="Arial" w:cs="Arial"/>
                <w:sz w:val="24"/>
                <w:szCs w:val="24"/>
              </w:rPr>
            </w:pPr>
          </w:p>
        </w:tc>
        <w:tc>
          <w:tcPr>
            <w:tcW w:w="1157" w:type="dxa"/>
            <w:vAlign w:val="bottom"/>
          </w:tcPr>
          <w:p w:rsidR="00A35195" w:rsidRDefault="00A35195" w:rsidP="00D916C6">
            <w:pPr>
              <w:jc w:val="center"/>
              <w:rPr>
                <w:rFonts w:ascii="Arial" w:hAnsi="Arial" w:cs="Arial"/>
                <w:sz w:val="24"/>
                <w:szCs w:val="24"/>
              </w:rPr>
            </w:pPr>
            <w:r>
              <w:rPr>
                <w:rFonts w:ascii="Arial" w:hAnsi="Arial" w:cs="Arial"/>
                <w:sz w:val="24"/>
                <w:szCs w:val="24"/>
              </w:rPr>
              <w:t>0</w:t>
            </w:r>
          </w:p>
        </w:tc>
        <w:tc>
          <w:tcPr>
            <w:tcW w:w="1342" w:type="dxa"/>
            <w:vAlign w:val="bottom"/>
          </w:tcPr>
          <w:p w:rsidR="00A35195" w:rsidRDefault="00A35195" w:rsidP="00D916C6">
            <w:pPr>
              <w:jc w:val="center"/>
              <w:rPr>
                <w:rFonts w:ascii="Arial" w:hAnsi="Arial" w:cs="Arial"/>
                <w:sz w:val="24"/>
                <w:szCs w:val="24"/>
              </w:rPr>
            </w:pPr>
            <w:r>
              <w:rPr>
                <w:rFonts w:ascii="Arial" w:hAnsi="Arial" w:cs="Arial"/>
                <w:sz w:val="24"/>
                <w:szCs w:val="24"/>
              </w:rPr>
              <w:t>0</w:t>
            </w:r>
          </w:p>
        </w:tc>
        <w:tc>
          <w:tcPr>
            <w:tcW w:w="1251" w:type="dxa"/>
            <w:vAlign w:val="bottom"/>
          </w:tcPr>
          <w:p w:rsidR="00A35195" w:rsidRDefault="00A35195" w:rsidP="00D916C6">
            <w:pPr>
              <w:jc w:val="center"/>
              <w:rPr>
                <w:rFonts w:ascii="Arial" w:hAnsi="Arial" w:cs="Arial"/>
                <w:sz w:val="24"/>
                <w:szCs w:val="24"/>
              </w:rPr>
            </w:pPr>
            <w:r>
              <w:rPr>
                <w:rFonts w:ascii="Arial" w:hAnsi="Arial" w:cs="Arial"/>
                <w:sz w:val="24"/>
                <w:szCs w:val="24"/>
              </w:rPr>
              <w:t>0</w:t>
            </w:r>
          </w:p>
        </w:tc>
      </w:tr>
      <w:tr w:rsidR="00A35195" w:rsidTr="00DE2F33">
        <w:tc>
          <w:tcPr>
            <w:tcW w:w="1249" w:type="dxa"/>
            <w:vAlign w:val="bottom"/>
          </w:tcPr>
          <w:p w:rsidR="00A35195" w:rsidRPr="00AA13A6" w:rsidRDefault="00A35195" w:rsidP="00D916C6">
            <w:pPr>
              <w:jc w:val="center"/>
              <w:rPr>
                <w:rFonts w:ascii="Arial" w:hAnsi="Arial" w:cs="Arial"/>
                <w:b/>
                <w:sz w:val="24"/>
                <w:szCs w:val="24"/>
              </w:rPr>
            </w:pPr>
            <w:r w:rsidRPr="00AA13A6">
              <w:rPr>
                <w:rFonts w:ascii="Arial" w:hAnsi="Arial" w:cs="Arial"/>
                <w:b/>
                <w:sz w:val="24"/>
                <w:szCs w:val="24"/>
              </w:rPr>
              <w:t>SAIP</w:t>
            </w:r>
          </w:p>
        </w:tc>
        <w:tc>
          <w:tcPr>
            <w:tcW w:w="1251" w:type="dxa"/>
            <w:vAlign w:val="bottom"/>
          </w:tcPr>
          <w:p w:rsidR="00A35195" w:rsidRDefault="00A35195" w:rsidP="00D916C6">
            <w:pPr>
              <w:jc w:val="center"/>
              <w:rPr>
                <w:rFonts w:ascii="Arial" w:hAnsi="Arial" w:cs="Arial"/>
                <w:sz w:val="24"/>
                <w:szCs w:val="24"/>
              </w:rPr>
            </w:pPr>
            <w:r>
              <w:rPr>
                <w:rFonts w:ascii="Arial" w:hAnsi="Arial" w:cs="Arial"/>
                <w:sz w:val="24"/>
                <w:szCs w:val="24"/>
              </w:rPr>
              <w:t>12</w:t>
            </w:r>
          </w:p>
        </w:tc>
        <w:tc>
          <w:tcPr>
            <w:tcW w:w="1238" w:type="dxa"/>
            <w:vAlign w:val="bottom"/>
          </w:tcPr>
          <w:p w:rsidR="00A35195" w:rsidRDefault="00A35195" w:rsidP="00D916C6">
            <w:pPr>
              <w:jc w:val="center"/>
              <w:rPr>
                <w:rFonts w:ascii="Arial" w:hAnsi="Arial" w:cs="Arial"/>
                <w:sz w:val="24"/>
                <w:szCs w:val="24"/>
              </w:rPr>
            </w:pPr>
            <w:r>
              <w:rPr>
                <w:rFonts w:ascii="Arial" w:hAnsi="Arial" w:cs="Arial"/>
                <w:sz w:val="24"/>
                <w:szCs w:val="24"/>
              </w:rPr>
              <w:t>0</w:t>
            </w:r>
          </w:p>
        </w:tc>
        <w:tc>
          <w:tcPr>
            <w:tcW w:w="1507" w:type="dxa"/>
            <w:vAlign w:val="bottom"/>
          </w:tcPr>
          <w:p w:rsidR="00A35195" w:rsidRDefault="00A35195" w:rsidP="00D916C6">
            <w:pPr>
              <w:jc w:val="center"/>
              <w:rPr>
                <w:rFonts w:ascii="Arial" w:hAnsi="Arial" w:cs="Arial"/>
                <w:sz w:val="24"/>
                <w:szCs w:val="24"/>
              </w:rPr>
            </w:pPr>
            <w:r>
              <w:rPr>
                <w:rFonts w:ascii="Arial" w:hAnsi="Arial" w:cs="Arial"/>
                <w:sz w:val="24"/>
                <w:szCs w:val="24"/>
              </w:rPr>
              <w:t>12</w:t>
            </w:r>
          </w:p>
        </w:tc>
        <w:tc>
          <w:tcPr>
            <w:tcW w:w="1157" w:type="dxa"/>
            <w:vAlign w:val="bottom"/>
          </w:tcPr>
          <w:p w:rsidR="00A35195" w:rsidRDefault="00A35195" w:rsidP="00D916C6">
            <w:pPr>
              <w:jc w:val="center"/>
              <w:rPr>
                <w:rFonts w:ascii="Arial" w:hAnsi="Arial" w:cs="Arial"/>
                <w:sz w:val="24"/>
                <w:szCs w:val="24"/>
              </w:rPr>
            </w:pPr>
            <w:r>
              <w:rPr>
                <w:rFonts w:ascii="Arial" w:hAnsi="Arial" w:cs="Arial"/>
                <w:sz w:val="24"/>
                <w:szCs w:val="24"/>
              </w:rPr>
              <w:t>0</w:t>
            </w:r>
          </w:p>
        </w:tc>
        <w:tc>
          <w:tcPr>
            <w:tcW w:w="1342" w:type="dxa"/>
            <w:vAlign w:val="bottom"/>
          </w:tcPr>
          <w:p w:rsidR="00A35195" w:rsidRDefault="00A35195" w:rsidP="00D916C6">
            <w:pPr>
              <w:jc w:val="center"/>
              <w:rPr>
                <w:rFonts w:ascii="Arial" w:hAnsi="Arial" w:cs="Arial"/>
                <w:sz w:val="24"/>
                <w:szCs w:val="24"/>
              </w:rPr>
            </w:pPr>
            <w:r>
              <w:rPr>
                <w:rFonts w:ascii="Arial" w:hAnsi="Arial" w:cs="Arial"/>
                <w:sz w:val="24"/>
                <w:szCs w:val="24"/>
              </w:rPr>
              <w:t>0</w:t>
            </w:r>
          </w:p>
        </w:tc>
        <w:tc>
          <w:tcPr>
            <w:tcW w:w="1251" w:type="dxa"/>
            <w:vAlign w:val="bottom"/>
          </w:tcPr>
          <w:p w:rsidR="00A35195" w:rsidRDefault="00A35195" w:rsidP="00D916C6">
            <w:pPr>
              <w:jc w:val="center"/>
              <w:rPr>
                <w:rFonts w:ascii="Arial" w:hAnsi="Arial" w:cs="Arial"/>
                <w:sz w:val="24"/>
                <w:szCs w:val="24"/>
              </w:rPr>
            </w:pPr>
            <w:r>
              <w:rPr>
                <w:rFonts w:ascii="Arial" w:hAnsi="Arial" w:cs="Arial"/>
                <w:sz w:val="24"/>
                <w:szCs w:val="24"/>
              </w:rPr>
              <w:t>0</w:t>
            </w:r>
          </w:p>
        </w:tc>
      </w:tr>
      <w:tr w:rsidR="00A35195" w:rsidTr="00DE2F33">
        <w:tc>
          <w:tcPr>
            <w:tcW w:w="1249" w:type="dxa"/>
            <w:vAlign w:val="bottom"/>
          </w:tcPr>
          <w:p w:rsidR="00A35195" w:rsidRPr="00AA13A6" w:rsidRDefault="00A35195" w:rsidP="00D916C6">
            <w:pPr>
              <w:jc w:val="center"/>
              <w:rPr>
                <w:rFonts w:ascii="Arial" w:hAnsi="Arial" w:cs="Arial"/>
                <w:b/>
                <w:sz w:val="24"/>
                <w:szCs w:val="24"/>
              </w:rPr>
            </w:pPr>
            <w:r w:rsidRPr="00AA13A6">
              <w:rPr>
                <w:rFonts w:ascii="Arial" w:hAnsi="Arial" w:cs="Arial"/>
                <w:b/>
                <w:sz w:val="24"/>
                <w:szCs w:val="24"/>
              </w:rPr>
              <w:t>311</w:t>
            </w:r>
          </w:p>
        </w:tc>
        <w:tc>
          <w:tcPr>
            <w:tcW w:w="1251" w:type="dxa"/>
            <w:vAlign w:val="bottom"/>
          </w:tcPr>
          <w:p w:rsidR="00A35195" w:rsidRDefault="00A35195" w:rsidP="00D916C6">
            <w:pPr>
              <w:jc w:val="center"/>
              <w:rPr>
                <w:rFonts w:ascii="Arial" w:hAnsi="Arial" w:cs="Arial"/>
                <w:sz w:val="24"/>
                <w:szCs w:val="24"/>
              </w:rPr>
            </w:pPr>
            <w:r>
              <w:rPr>
                <w:rFonts w:ascii="Arial" w:hAnsi="Arial" w:cs="Arial"/>
                <w:sz w:val="24"/>
                <w:szCs w:val="24"/>
              </w:rPr>
              <w:t>0</w:t>
            </w:r>
          </w:p>
        </w:tc>
        <w:tc>
          <w:tcPr>
            <w:tcW w:w="1238" w:type="dxa"/>
            <w:vAlign w:val="bottom"/>
          </w:tcPr>
          <w:p w:rsidR="00A35195" w:rsidRDefault="00A35195" w:rsidP="00D916C6">
            <w:pPr>
              <w:jc w:val="center"/>
              <w:rPr>
                <w:rFonts w:ascii="Arial" w:hAnsi="Arial" w:cs="Arial"/>
                <w:sz w:val="24"/>
                <w:szCs w:val="24"/>
              </w:rPr>
            </w:pPr>
            <w:r>
              <w:rPr>
                <w:rFonts w:ascii="Arial" w:hAnsi="Arial" w:cs="Arial"/>
                <w:sz w:val="24"/>
                <w:szCs w:val="24"/>
              </w:rPr>
              <w:t>0</w:t>
            </w:r>
          </w:p>
        </w:tc>
        <w:tc>
          <w:tcPr>
            <w:tcW w:w="1507" w:type="dxa"/>
            <w:vAlign w:val="bottom"/>
          </w:tcPr>
          <w:p w:rsidR="00A35195" w:rsidRDefault="00A35195" w:rsidP="00D916C6">
            <w:pPr>
              <w:jc w:val="center"/>
              <w:rPr>
                <w:rFonts w:ascii="Arial" w:hAnsi="Arial" w:cs="Arial"/>
                <w:sz w:val="24"/>
                <w:szCs w:val="24"/>
              </w:rPr>
            </w:pPr>
            <w:r>
              <w:rPr>
                <w:rFonts w:ascii="Arial" w:hAnsi="Arial" w:cs="Arial"/>
                <w:sz w:val="24"/>
                <w:szCs w:val="24"/>
              </w:rPr>
              <w:t>0</w:t>
            </w:r>
          </w:p>
        </w:tc>
        <w:tc>
          <w:tcPr>
            <w:tcW w:w="1157" w:type="dxa"/>
            <w:vAlign w:val="bottom"/>
          </w:tcPr>
          <w:p w:rsidR="00A35195" w:rsidRDefault="00A35195" w:rsidP="00D916C6">
            <w:pPr>
              <w:jc w:val="center"/>
              <w:rPr>
                <w:rFonts w:ascii="Arial" w:hAnsi="Arial" w:cs="Arial"/>
                <w:sz w:val="24"/>
                <w:szCs w:val="24"/>
              </w:rPr>
            </w:pPr>
            <w:r>
              <w:rPr>
                <w:rFonts w:ascii="Arial" w:hAnsi="Arial" w:cs="Arial"/>
                <w:sz w:val="24"/>
                <w:szCs w:val="24"/>
              </w:rPr>
              <w:t>-</w:t>
            </w:r>
          </w:p>
        </w:tc>
        <w:tc>
          <w:tcPr>
            <w:tcW w:w="1342" w:type="dxa"/>
            <w:vAlign w:val="bottom"/>
          </w:tcPr>
          <w:p w:rsidR="00A35195" w:rsidRDefault="00A35195" w:rsidP="00D916C6">
            <w:pPr>
              <w:jc w:val="center"/>
              <w:rPr>
                <w:rFonts w:ascii="Arial" w:hAnsi="Arial" w:cs="Arial"/>
                <w:sz w:val="24"/>
                <w:szCs w:val="24"/>
              </w:rPr>
            </w:pPr>
            <w:r>
              <w:rPr>
                <w:rFonts w:ascii="Arial" w:hAnsi="Arial" w:cs="Arial"/>
                <w:sz w:val="24"/>
                <w:szCs w:val="24"/>
              </w:rPr>
              <w:t>-</w:t>
            </w:r>
          </w:p>
        </w:tc>
        <w:tc>
          <w:tcPr>
            <w:tcW w:w="1251" w:type="dxa"/>
            <w:vAlign w:val="bottom"/>
          </w:tcPr>
          <w:p w:rsidR="00A35195" w:rsidRDefault="00A35195" w:rsidP="00D916C6">
            <w:pPr>
              <w:jc w:val="center"/>
              <w:rPr>
                <w:rFonts w:ascii="Arial" w:hAnsi="Arial" w:cs="Arial"/>
                <w:sz w:val="24"/>
                <w:szCs w:val="24"/>
              </w:rPr>
            </w:pPr>
            <w:r>
              <w:rPr>
                <w:rFonts w:ascii="Arial" w:hAnsi="Arial" w:cs="Arial"/>
                <w:sz w:val="24"/>
                <w:szCs w:val="24"/>
              </w:rPr>
              <w:t>-</w:t>
            </w:r>
          </w:p>
        </w:tc>
      </w:tr>
      <w:tr w:rsidR="00A35195" w:rsidTr="00515F9F">
        <w:trPr>
          <w:trHeight w:val="199"/>
        </w:trPr>
        <w:tc>
          <w:tcPr>
            <w:tcW w:w="1249" w:type="dxa"/>
            <w:vAlign w:val="bottom"/>
          </w:tcPr>
          <w:p w:rsidR="00A35195" w:rsidRPr="00AA13A6" w:rsidRDefault="00A35195" w:rsidP="00D916C6">
            <w:pPr>
              <w:jc w:val="center"/>
              <w:rPr>
                <w:rFonts w:ascii="Arial" w:hAnsi="Arial" w:cs="Arial"/>
                <w:b/>
                <w:sz w:val="24"/>
                <w:szCs w:val="24"/>
              </w:rPr>
            </w:pPr>
            <w:r w:rsidRPr="00AA13A6">
              <w:rPr>
                <w:rFonts w:ascii="Arial" w:hAnsi="Arial" w:cs="Arial"/>
                <w:b/>
                <w:sz w:val="24"/>
                <w:szCs w:val="24"/>
              </w:rPr>
              <w:t>Otra</w:t>
            </w:r>
          </w:p>
        </w:tc>
        <w:tc>
          <w:tcPr>
            <w:tcW w:w="1251" w:type="dxa"/>
            <w:vAlign w:val="bottom"/>
          </w:tcPr>
          <w:p w:rsidR="00A35195" w:rsidRDefault="00A35195" w:rsidP="00D916C6">
            <w:pPr>
              <w:jc w:val="center"/>
              <w:rPr>
                <w:rFonts w:ascii="Arial" w:hAnsi="Arial" w:cs="Arial"/>
                <w:sz w:val="24"/>
                <w:szCs w:val="24"/>
              </w:rPr>
            </w:pPr>
            <w:r>
              <w:rPr>
                <w:rFonts w:ascii="Arial" w:hAnsi="Arial" w:cs="Arial"/>
                <w:sz w:val="24"/>
                <w:szCs w:val="24"/>
              </w:rPr>
              <w:t>4</w:t>
            </w:r>
          </w:p>
        </w:tc>
        <w:tc>
          <w:tcPr>
            <w:tcW w:w="1238" w:type="dxa"/>
            <w:vAlign w:val="bottom"/>
          </w:tcPr>
          <w:p w:rsidR="00A35195" w:rsidRDefault="00A35195" w:rsidP="00D916C6">
            <w:pPr>
              <w:jc w:val="center"/>
              <w:rPr>
                <w:rFonts w:ascii="Arial" w:hAnsi="Arial" w:cs="Arial"/>
                <w:sz w:val="24"/>
                <w:szCs w:val="24"/>
              </w:rPr>
            </w:pPr>
            <w:r>
              <w:rPr>
                <w:rFonts w:ascii="Arial" w:hAnsi="Arial" w:cs="Arial"/>
                <w:sz w:val="24"/>
                <w:szCs w:val="24"/>
              </w:rPr>
              <w:t>0</w:t>
            </w:r>
          </w:p>
        </w:tc>
        <w:tc>
          <w:tcPr>
            <w:tcW w:w="1507" w:type="dxa"/>
            <w:vAlign w:val="bottom"/>
          </w:tcPr>
          <w:p w:rsidR="00A35195" w:rsidRDefault="00A35195" w:rsidP="00D916C6">
            <w:pPr>
              <w:jc w:val="center"/>
              <w:rPr>
                <w:rFonts w:ascii="Arial" w:hAnsi="Arial" w:cs="Arial"/>
                <w:sz w:val="24"/>
                <w:szCs w:val="24"/>
              </w:rPr>
            </w:pPr>
            <w:r>
              <w:rPr>
                <w:rFonts w:ascii="Arial" w:hAnsi="Arial" w:cs="Arial"/>
                <w:sz w:val="24"/>
                <w:szCs w:val="24"/>
              </w:rPr>
              <w:t>4</w:t>
            </w:r>
          </w:p>
        </w:tc>
        <w:tc>
          <w:tcPr>
            <w:tcW w:w="1157" w:type="dxa"/>
            <w:vAlign w:val="bottom"/>
          </w:tcPr>
          <w:p w:rsidR="00A35195" w:rsidRDefault="00A35195" w:rsidP="00D916C6">
            <w:pPr>
              <w:jc w:val="center"/>
              <w:rPr>
                <w:rFonts w:ascii="Arial" w:hAnsi="Arial" w:cs="Arial"/>
                <w:sz w:val="24"/>
                <w:szCs w:val="24"/>
              </w:rPr>
            </w:pPr>
            <w:r>
              <w:rPr>
                <w:rFonts w:ascii="Arial" w:hAnsi="Arial" w:cs="Arial"/>
                <w:sz w:val="24"/>
                <w:szCs w:val="24"/>
              </w:rPr>
              <w:t>-</w:t>
            </w:r>
          </w:p>
        </w:tc>
        <w:tc>
          <w:tcPr>
            <w:tcW w:w="1342" w:type="dxa"/>
            <w:vAlign w:val="bottom"/>
          </w:tcPr>
          <w:p w:rsidR="00A35195" w:rsidRDefault="00A35195" w:rsidP="00D916C6">
            <w:pPr>
              <w:jc w:val="center"/>
              <w:rPr>
                <w:rFonts w:ascii="Arial" w:hAnsi="Arial" w:cs="Arial"/>
                <w:sz w:val="24"/>
                <w:szCs w:val="24"/>
              </w:rPr>
            </w:pPr>
            <w:r>
              <w:rPr>
                <w:rFonts w:ascii="Arial" w:hAnsi="Arial" w:cs="Arial"/>
                <w:sz w:val="24"/>
                <w:szCs w:val="24"/>
              </w:rPr>
              <w:t>-</w:t>
            </w:r>
          </w:p>
        </w:tc>
        <w:tc>
          <w:tcPr>
            <w:tcW w:w="1251" w:type="dxa"/>
            <w:vAlign w:val="bottom"/>
          </w:tcPr>
          <w:p w:rsidR="00A35195" w:rsidRDefault="00A35195" w:rsidP="00D916C6">
            <w:pPr>
              <w:jc w:val="center"/>
              <w:rPr>
                <w:rFonts w:ascii="Arial" w:hAnsi="Arial" w:cs="Arial"/>
                <w:sz w:val="24"/>
                <w:szCs w:val="24"/>
              </w:rPr>
            </w:pPr>
            <w:r>
              <w:rPr>
                <w:rFonts w:ascii="Arial" w:hAnsi="Arial" w:cs="Arial"/>
                <w:sz w:val="24"/>
                <w:szCs w:val="24"/>
              </w:rPr>
              <w:t>-</w:t>
            </w:r>
          </w:p>
        </w:tc>
      </w:tr>
      <w:tr w:rsidR="00A35195" w:rsidTr="00DE2F33">
        <w:trPr>
          <w:trHeight w:val="364"/>
        </w:trPr>
        <w:tc>
          <w:tcPr>
            <w:tcW w:w="1249" w:type="dxa"/>
            <w:shd w:val="clear" w:color="auto" w:fill="E5B8B7" w:themeFill="accent2" w:themeFillTint="66"/>
            <w:vAlign w:val="bottom"/>
          </w:tcPr>
          <w:p w:rsidR="00A35195" w:rsidRPr="00AA13A6" w:rsidRDefault="00A35195" w:rsidP="00D916C6">
            <w:pPr>
              <w:jc w:val="center"/>
              <w:rPr>
                <w:rFonts w:ascii="Arial" w:hAnsi="Arial" w:cs="Arial"/>
                <w:b/>
                <w:sz w:val="24"/>
                <w:szCs w:val="24"/>
              </w:rPr>
            </w:pPr>
            <w:r w:rsidRPr="00AA13A6">
              <w:rPr>
                <w:rFonts w:ascii="Arial" w:hAnsi="Arial" w:cs="Arial"/>
                <w:b/>
                <w:sz w:val="24"/>
                <w:szCs w:val="24"/>
              </w:rPr>
              <w:t>Total</w:t>
            </w:r>
          </w:p>
        </w:tc>
        <w:tc>
          <w:tcPr>
            <w:tcW w:w="1251" w:type="dxa"/>
            <w:shd w:val="clear" w:color="auto" w:fill="E5B8B7" w:themeFill="accent2" w:themeFillTint="66"/>
            <w:vAlign w:val="bottom"/>
          </w:tcPr>
          <w:p w:rsidR="00A35195" w:rsidRDefault="00A35195" w:rsidP="00D916C6">
            <w:pPr>
              <w:jc w:val="center"/>
              <w:rPr>
                <w:rFonts w:ascii="Arial" w:hAnsi="Arial" w:cs="Arial"/>
                <w:sz w:val="24"/>
                <w:szCs w:val="24"/>
              </w:rPr>
            </w:pPr>
            <w:r>
              <w:rPr>
                <w:rFonts w:ascii="Arial" w:hAnsi="Arial" w:cs="Arial"/>
                <w:sz w:val="24"/>
                <w:szCs w:val="24"/>
              </w:rPr>
              <w:t>16</w:t>
            </w:r>
          </w:p>
        </w:tc>
        <w:tc>
          <w:tcPr>
            <w:tcW w:w="1238" w:type="dxa"/>
            <w:shd w:val="clear" w:color="auto" w:fill="E5B8B7" w:themeFill="accent2" w:themeFillTint="66"/>
            <w:vAlign w:val="bottom"/>
          </w:tcPr>
          <w:p w:rsidR="00A35195" w:rsidRDefault="00A35195" w:rsidP="00D916C6">
            <w:pPr>
              <w:jc w:val="center"/>
              <w:rPr>
                <w:rFonts w:ascii="Arial" w:hAnsi="Arial" w:cs="Arial"/>
                <w:sz w:val="24"/>
                <w:szCs w:val="24"/>
              </w:rPr>
            </w:pPr>
            <w:r>
              <w:rPr>
                <w:rFonts w:ascii="Arial" w:hAnsi="Arial" w:cs="Arial"/>
                <w:sz w:val="24"/>
                <w:szCs w:val="24"/>
              </w:rPr>
              <w:t>0</w:t>
            </w:r>
          </w:p>
        </w:tc>
        <w:tc>
          <w:tcPr>
            <w:tcW w:w="1507" w:type="dxa"/>
            <w:shd w:val="clear" w:color="auto" w:fill="E5B8B7" w:themeFill="accent2" w:themeFillTint="66"/>
            <w:vAlign w:val="bottom"/>
          </w:tcPr>
          <w:p w:rsidR="00A35195" w:rsidRDefault="00A35195" w:rsidP="00D916C6">
            <w:pPr>
              <w:jc w:val="center"/>
              <w:rPr>
                <w:rFonts w:ascii="Arial" w:hAnsi="Arial" w:cs="Arial"/>
                <w:sz w:val="24"/>
                <w:szCs w:val="24"/>
              </w:rPr>
            </w:pPr>
            <w:r>
              <w:rPr>
                <w:rFonts w:ascii="Arial" w:hAnsi="Arial" w:cs="Arial"/>
                <w:sz w:val="24"/>
                <w:szCs w:val="24"/>
              </w:rPr>
              <w:t>16</w:t>
            </w:r>
          </w:p>
        </w:tc>
        <w:tc>
          <w:tcPr>
            <w:tcW w:w="1157" w:type="dxa"/>
            <w:shd w:val="clear" w:color="auto" w:fill="E5B8B7" w:themeFill="accent2" w:themeFillTint="66"/>
            <w:vAlign w:val="bottom"/>
          </w:tcPr>
          <w:p w:rsidR="00A35195" w:rsidRDefault="00A35195" w:rsidP="00D916C6">
            <w:pPr>
              <w:jc w:val="center"/>
              <w:rPr>
                <w:rFonts w:ascii="Arial" w:hAnsi="Arial" w:cs="Arial"/>
                <w:sz w:val="24"/>
                <w:szCs w:val="24"/>
              </w:rPr>
            </w:pPr>
            <w:r>
              <w:rPr>
                <w:rFonts w:ascii="Arial" w:hAnsi="Arial" w:cs="Arial"/>
                <w:sz w:val="24"/>
                <w:szCs w:val="24"/>
              </w:rPr>
              <w:t>0</w:t>
            </w:r>
          </w:p>
        </w:tc>
        <w:tc>
          <w:tcPr>
            <w:tcW w:w="1342" w:type="dxa"/>
            <w:shd w:val="clear" w:color="auto" w:fill="E5B8B7" w:themeFill="accent2" w:themeFillTint="66"/>
            <w:vAlign w:val="bottom"/>
          </w:tcPr>
          <w:p w:rsidR="00A35195" w:rsidRDefault="00A35195" w:rsidP="00D916C6">
            <w:pPr>
              <w:jc w:val="center"/>
              <w:rPr>
                <w:rFonts w:ascii="Arial" w:hAnsi="Arial" w:cs="Arial"/>
                <w:sz w:val="24"/>
                <w:szCs w:val="24"/>
              </w:rPr>
            </w:pPr>
            <w:r>
              <w:rPr>
                <w:rFonts w:ascii="Arial" w:hAnsi="Arial" w:cs="Arial"/>
                <w:sz w:val="24"/>
                <w:szCs w:val="24"/>
              </w:rPr>
              <w:t>0</w:t>
            </w:r>
          </w:p>
        </w:tc>
        <w:tc>
          <w:tcPr>
            <w:tcW w:w="1251" w:type="dxa"/>
            <w:shd w:val="clear" w:color="auto" w:fill="E5B8B7" w:themeFill="accent2" w:themeFillTint="66"/>
            <w:vAlign w:val="bottom"/>
          </w:tcPr>
          <w:p w:rsidR="00A35195" w:rsidRDefault="00A35195" w:rsidP="00D916C6">
            <w:pPr>
              <w:jc w:val="center"/>
              <w:rPr>
                <w:rFonts w:ascii="Arial" w:hAnsi="Arial" w:cs="Arial"/>
                <w:sz w:val="24"/>
                <w:szCs w:val="24"/>
              </w:rPr>
            </w:pPr>
            <w:r>
              <w:rPr>
                <w:rFonts w:ascii="Arial" w:hAnsi="Arial" w:cs="Arial"/>
                <w:sz w:val="24"/>
                <w:szCs w:val="24"/>
              </w:rPr>
              <w:t>0</w:t>
            </w:r>
          </w:p>
        </w:tc>
      </w:tr>
    </w:tbl>
    <w:p w:rsidR="00A0670A" w:rsidRPr="00F34B8B" w:rsidRDefault="00A0670A" w:rsidP="00D916C6">
      <w:pPr>
        <w:jc w:val="both"/>
        <w:rPr>
          <w:rFonts w:ascii="Arial" w:hAnsi="Arial" w:cs="Arial"/>
          <w:sz w:val="20"/>
          <w:szCs w:val="24"/>
        </w:rPr>
      </w:pPr>
      <w:r w:rsidRPr="00F34B8B">
        <w:rPr>
          <w:rFonts w:ascii="Arial" w:hAnsi="Arial" w:cs="Arial"/>
          <w:b/>
          <w:sz w:val="20"/>
          <w:szCs w:val="24"/>
        </w:rPr>
        <w:t>Nota:</w:t>
      </w:r>
      <w:r w:rsidRPr="00F34B8B">
        <w:rPr>
          <w:rFonts w:ascii="Arial" w:hAnsi="Arial" w:cs="Arial"/>
          <w:sz w:val="20"/>
          <w:szCs w:val="24"/>
        </w:rPr>
        <w:t xml:space="preserve"> El Portal de Transparencia tiene actualizado las principales solicitudes que requieren los usuarios y obtienen en línea </w:t>
      </w:r>
      <w:r>
        <w:rPr>
          <w:rFonts w:ascii="Arial" w:hAnsi="Arial" w:cs="Arial"/>
          <w:sz w:val="20"/>
          <w:szCs w:val="24"/>
        </w:rPr>
        <w:t>las mismas, mediante la descarga de los documentos.</w:t>
      </w:r>
    </w:p>
    <w:p w:rsidR="00206178" w:rsidRDefault="00206178" w:rsidP="00A35195">
      <w:pPr>
        <w:spacing w:line="360" w:lineRule="auto"/>
        <w:jc w:val="both"/>
        <w:rPr>
          <w:rFonts w:ascii="Arial" w:hAnsi="Arial" w:cs="Arial"/>
          <w:sz w:val="20"/>
          <w:szCs w:val="24"/>
        </w:rPr>
      </w:pPr>
    </w:p>
    <w:p w:rsidR="00DE2F33" w:rsidRPr="00206178" w:rsidRDefault="00206178" w:rsidP="00AB2451">
      <w:pPr>
        <w:spacing w:line="480" w:lineRule="auto"/>
        <w:jc w:val="both"/>
        <w:rPr>
          <w:rFonts w:ascii="Times New Roman" w:hAnsi="Times New Roman"/>
          <w:b/>
          <w:sz w:val="24"/>
          <w:szCs w:val="24"/>
        </w:rPr>
      </w:pPr>
      <w:r>
        <w:rPr>
          <w:rFonts w:ascii="Times New Roman" w:hAnsi="Times New Roman"/>
          <w:b/>
          <w:sz w:val="24"/>
          <w:szCs w:val="24"/>
        </w:rPr>
        <w:lastRenderedPageBreak/>
        <w:t>Sobre Datos Abiertos</w:t>
      </w:r>
    </w:p>
    <w:p w:rsidR="00A35195" w:rsidRDefault="00A35195" w:rsidP="004C7E71">
      <w:pPr>
        <w:spacing w:line="480" w:lineRule="auto"/>
        <w:ind w:firstLine="360"/>
        <w:jc w:val="both"/>
        <w:rPr>
          <w:rFonts w:ascii="Times New Roman" w:hAnsi="Times New Roman"/>
          <w:sz w:val="24"/>
          <w:szCs w:val="24"/>
        </w:rPr>
      </w:pPr>
      <w:r>
        <w:rPr>
          <w:rFonts w:ascii="Times New Roman" w:hAnsi="Times New Roman"/>
          <w:sz w:val="24"/>
          <w:szCs w:val="24"/>
        </w:rPr>
        <w:t xml:space="preserve">En el tiempo de funcionamiento de la OAI en el Consejo Nacional de Drogas, se va creando la cultura de proporcionar información a los ciudadanos, para que estos puedan intervenir con sus opiniones.  </w:t>
      </w:r>
    </w:p>
    <w:p w:rsidR="00DE2F33" w:rsidRDefault="00DE2F33" w:rsidP="00AB2451">
      <w:pPr>
        <w:spacing w:line="480" w:lineRule="auto"/>
        <w:jc w:val="both"/>
        <w:rPr>
          <w:rFonts w:ascii="Times New Roman" w:hAnsi="Times New Roman"/>
          <w:sz w:val="24"/>
          <w:szCs w:val="24"/>
        </w:rPr>
      </w:pPr>
    </w:p>
    <w:p w:rsidR="00DE2F33" w:rsidRDefault="00DE2F33" w:rsidP="00A0670A">
      <w:pPr>
        <w:spacing w:line="480" w:lineRule="auto"/>
        <w:ind w:firstLine="360"/>
        <w:jc w:val="both"/>
        <w:rPr>
          <w:rFonts w:ascii="Times New Roman" w:hAnsi="Times New Roman"/>
          <w:sz w:val="24"/>
          <w:szCs w:val="24"/>
        </w:rPr>
      </w:pPr>
      <w:r>
        <w:rPr>
          <w:rFonts w:ascii="Times New Roman" w:hAnsi="Times New Roman"/>
          <w:sz w:val="24"/>
          <w:szCs w:val="24"/>
        </w:rPr>
        <w:t xml:space="preserve">Continuaos junto a la Dirección de Tecnología de la Información y Comunicación, la actualización y colocación de los datos en el Portal de Transparencia Estandarizado.  Con estas medidas vamos dando cumplimiento a lo estipulado en la Ley No. 200-04 de Libre Acceso a la Información </w:t>
      </w:r>
      <w:r w:rsidR="00A0670A">
        <w:rPr>
          <w:rFonts w:ascii="Times New Roman" w:hAnsi="Times New Roman"/>
          <w:sz w:val="24"/>
          <w:szCs w:val="24"/>
        </w:rPr>
        <w:t xml:space="preserve">con un puntaje de </w:t>
      </w:r>
      <w:r w:rsidR="00A0670A" w:rsidRPr="00A0670A">
        <w:rPr>
          <w:rFonts w:ascii="Times New Roman" w:hAnsi="Times New Roman"/>
          <w:b/>
          <w:sz w:val="24"/>
          <w:szCs w:val="24"/>
        </w:rPr>
        <w:t>100%</w:t>
      </w:r>
      <w:r w:rsidR="00A0670A">
        <w:rPr>
          <w:rFonts w:ascii="Times New Roman" w:hAnsi="Times New Roman"/>
          <w:sz w:val="24"/>
          <w:szCs w:val="24"/>
        </w:rPr>
        <w:t>,</w:t>
      </w:r>
      <w:r>
        <w:rPr>
          <w:rFonts w:ascii="Times New Roman" w:hAnsi="Times New Roman"/>
          <w:sz w:val="24"/>
          <w:szCs w:val="24"/>
        </w:rPr>
        <w:t xml:space="preserve"> dando lugar a la creación de una sociedad más conocedora de las ejecutorias de una forma completa y oportuna.</w:t>
      </w:r>
    </w:p>
    <w:p w:rsidR="00206178" w:rsidRDefault="00206178" w:rsidP="00A0670A">
      <w:pPr>
        <w:spacing w:line="480" w:lineRule="auto"/>
        <w:ind w:firstLine="360"/>
        <w:jc w:val="both"/>
        <w:rPr>
          <w:rFonts w:ascii="Times New Roman" w:hAnsi="Times New Roman"/>
          <w:sz w:val="24"/>
          <w:szCs w:val="24"/>
        </w:rPr>
      </w:pPr>
    </w:p>
    <w:p w:rsidR="00DE2F33" w:rsidRDefault="00DE2F33" w:rsidP="004C7E71">
      <w:pPr>
        <w:spacing w:line="480" w:lineRule="auto"/>
        <w:ind w:firstLine="360"/>
        <w:jc w:val="both"/>
        <w:rPr>
          <w:rFonts w:ascii="Times New Roman" w:hAnsi="Times New Roman"/>
          <w:sz w:val="24"/>
          <w:szCs w:val="24"/>
        </w:rPr>
      </w:pPr>
      <w:r>
        <w:rPr>
          <w:rFonts w:ascii="Times New Roman" w:hAnsi="Times New Roman"/>
          <w:sz w:val="24"/>
          <w:szCs w:val="24"/>
        </w:rPr>
        <w:t xml:space="preserve">El Portal de Transparencia Institucional, es actualizado </w:t>
      </w:r>
      <w:r w:rsidR="00A357D3">
        <w:rPr>
          <w:rFonts w:ascii="Times New Roman" w:hAnsi="Times New Roman"/>
          <w:sz w:val="24"/>
          <w:szCs w:val="24"/>
        </w:rPr>
        <w:t xml:space="preserve">mensualmente, de manera que los ciudadanos puedan acceder a mayor cantidad de informaciones.  En la actualidad, dentro de las herramientas más significativas para integrarnos al Gobierno o Estado Abierto, lo son el Portal Único de Solicitudes de Acceso a la Información, iniciativa de la Dirección General de Ética e Integridad Gubernamental, a la cual se integró la institución, así como las Certificaciones </w:t>
      </w:r>
      <w:r w:rsidR="00A0670A">
        <w:rPr>
          <w:rFonts w:ascii="Times New Roman" w:hAnsi="Times New Roman"/>
          <w:sz w:val="24"/>
          <w:szCs w:val="24"/>
        </w:rPr>
        <w:t xml:space="preserve">y Resoluciones </w:t>
      </w:r>
      <w:r w:rsidR="00A357D3">
        <w:rPr>
          <w:rFonts w:ascii="Times New Roman" w:hAnsi="Times New Roman"/>
          <w:sz w:val="24"/>
          <w:szCs w:val="24"/>
        </w:rPr>
        <w:t xml:space="preserve">de la Oficina Presidencial de Tecnologías de la Información y las Comunicaciones (OPTIC), logradas por nuestro Departamento de Tecnología de la Información y Comunicaciones.  </w:t>
      </w:r>
    </w:p>
    <w:p w:rsidR="00206178" w:rsidRDefault="00206178" w:rsidP="004C7E71">
      <w:pPr>
        <w:spacing w:line="480" w:lineRule="auto"/>
        <w:ind w:firstLine="360"/>
        <w:jc w:val="both"/>
        <w:rPr>
          <w:rFonts w:ascii="Times New Roman" w:hAnsi="Times New Roman"/>
          <w:sz w:val="24"/>
          <w:szCs w:val="24"/>
        </w:rPr>
      </w:pPr>
    </w:p>
    <w:p w:rsidR="00206178" w:rsidRDefault="00206178" w:rsidP="004C7E71">
      <w:pPr>
        <w:spacing w:line="480" w:lineRule="auto"/>
        <w:ind w:firstLine="360"/>
        <w:jc w:val="both"/>
        <w:rPr>
          <w:rFonts w:ascii="Times New Roman" w:hAnsi="Times New Roman"/>
          <w:sz w:val="24"/>
          <w:szCs w:val="24"/>
        </w:rPr>
      </w:pPr>
    </w:p>
    <w:p w:rsidR="00A357D3" w:rsidRPr="00152BD0" w:rsidRDefault="00A357D3" w:rsidP="00AB2451">
      <w:pPr>
        <w:spacing w:line="480" w:lineRule="auto"/>
        <w:jc w:val="both"/>
        <w:rPr>
          <w:rFonts w:ascii="Times New Roman" w:hAnsi="Times New Roman"/>
          <w:sz w:val="24"/>
          <w:szCs w:val="24"/>
        </w:rPr>
      </w:pPr>
    </w:p>
    <w:p w:rsidR="00EA0478" w:rsidRDefault="00AB2451" w:rsidP="00EA0478">
      <w:pPr>
        <w:spacing w:line="480" w:lineRule="auto"/>
        <w:ind w:left="360"/>
        <w:jc w:val="both"/>
        <w:rPr>
          <w:rFonts w:ascii="Times New Roman" w:hAnsi="Times New Roman"/>
          <w:b/>
          <w:sz w:val="24"/>
          <w:szCs w:val="24"/>
        </w:rPr>
      </w:pPr>
      <w:r w:rsidRPr="00AB2451">
        <w:rPr>
          <w:rFonts w:ascii="Times New Roman" w:hAnsi="Times New Roman"/>
          <w:b/>
          <w:sz w:val="24"/>
          <w:szCs w:val="24"/>
        </w:rPr>
        <w:lastRenderedPageBreak/>
        <w:t>ii. Índice Uso TIC e Implementaci</w:t>
      </w:r>
      <w:r>
        <w:rPr>
          <w:rFonts w:ascii="Times New Roman" w:hAnsi="Times New Roman"/>
          <w:b/>
          <w:sz w:val="24"/>
          <w:szCs w:val="24"/>
        </w:rPr>
        <w:t>ón de Gobierno Electrónico</w:t>
      </w:r>
      <w:r w:rsidR="005548BA">
        <w:rPr>
          <w:rFonts w:ascii="Times New Roman" w:hAnsi="Times New Roman"/>
          <w:b/>
          <w:sz w:val="24"/>
          <w:szCs w:val="24"/>
        </w:rPr>
        <w:t xml:space="preserve"> (ITICGE)</w:t>
      </w:r>
    </w:p>
    <w:p w:rsidR="00EA0478" w:rsidRPr="00E527A6" w:rsidRDefault="00EA0478" w:rsidP="005548BA">
      <w:pPr>
        <w:spacing w:line="480" w:lineRule="auto"/>
        <w:ind w:firstLine="360"/>
        <w:jc w:val="both"/>
        <w:rPr>
          <w:rFonts w:ascii="Times New Roman" w:hAnsi="Times New Roman"/>
          <w:sz w:val="24"/>
          <w:szCs w:val="24"/>
        </w:rPr>
      </w:pPr>
      <w:r w:rsidRPr="004C7E71">
        <w:rPr>
          <w:rFonts w:ascii="Times New Roman" w:hAnsi="Times New Roman"/>
          <w:sz w:val="24"/>
          <w:szCs w:val="24"/>
        </w:rPr>
        <w:t>El Consejo Nacional de Drogas viene desarrollando una serie de acciones cuyos resultados se pueden visualizar en el Ranking ITICGE 2019, donde obtuvo una calificación de</w:t>
      </w:r>
      <w:r>
        <w:rPr>
          <w:rFonts w:ascii="Times New Roman" w:hAnsi="Times New Roman"/>
          <w:b/>
          <w:sz w:val="24"/>
          <w:szCs w:val="24"/>
        </w:rPr>
        <w:t xml:space="preserve"> </w:t>
      </w:r>
      <w:r w:rsidR="004C7E71">
        <w:rPr>
          <w:rFonts w:ascii="Times New Roman" w:hAnsi="Times New Roman"/>
          <w:b/>
          <w:sz w:val="24"/>
          <w:szCs w:val="24"/>
        </w:rPr>
        <w:t>85%,</w:t>
      </w:r>
      <w:r w:rsidR="00E527A6">
        <w:rPr>
          <w:rFonts w:ascii="Times New Roman" w:hAnsi="Times New Roman"/>
          <w:b/>
          <w:sz w:val="24"/>
          <w:szCs w:val="24"/>
        </w:rPr>
        <w:t xml:space="preserve"> </w:t>
      </w:r>
      <w:r w:rsidR="00E527A6" w:rsidRPr="00E527A6">
        <w:rPr>
          <w:rFonts w:ascii="Times New Roman" w:hAnsi="Times New Roman"/>
          <w:sz w:val="24"/>
          <w:szCs w:val="24"/>
        </w:rPr>
        <w:t>teniendo en cuenta que el Índice de uso de TIC’s, es el conjunto de tecnologías, procesos, aplicaciones de negocios y software disponibles para las personas dentro de una organización.</w:t>
      </w:r>
    </w:p>
    <w:p w:rsidR="00E527A6" w:rsidRDefault="00E527A6" w:rsidP="00EA0478">
      <w:pPr>
        <w:spacing w:line="480" w:lineRule="auto"/>
        <w:jc w:val="both"/>
        <w:rPr>
          <w:rFonts w:ascii="Times New Roman" w:hAnsi="Times New Roman"/>
          <w:b/>
          <w:sz w:val="24"/>
          <w:szCs w:val="24"/>
        </w:rPr>
      </w:pPr>
    </w:p>
    <w:p w:rsidR="00DC0377" w:rsidRDefault="008B4665" w:rsidP="00BB7145">
      <w:pPr>
        <w:spacing w:line="480" w:lineRule="auto"/>
        <w:ind w:firstLine="360"/>
        <w:jc w:val="both"/>
        <w:rPr>
          <w:rFonts w:ascii="Times New Roman" w:hAnsi="Times New Roman"/>
          <w:sz w:val="24"/>
          <w:szCs w:val="24"/>
        </w:rPr>
      </w:pPr>
      <w:r>
        <w:rPr>
          <w:rFonts w:ascii="Times New Roman" w:hAnsi="Times New Roman"/>
          <w:sz w:val="24"/>
          <w:szCs w:val="24"/>
        </w:rPr>
        <w:t>El</w:t>
      </w:r>
      <w:r w:rsidR="00E527A6" w:rsidRPr="00E527A6">
        <w:rPr>
          <w:rFonts w:ascii="Times New Roman" w:hAnsi="Times New Roman"/>
          <w:sz w:val="24"/>
          <w:szCs w:val="24"/>
        </w:rPr>
        <w:t xml:space="preserve"> uso de la tecnología para gestionar y mejorar los servicios, </w:t>
      </w:r>
      <w:r>
        <w:rPr>
          <w:rFonts w:ascii="Times New Roman" w:hAnsi="Times New Roman"/>
          <w:sz w:val="24"/>
          <w:szCs w:val="24"/>
        </w:rPr>
        <w:t xml:space="preserve">están orientadas a </w:t>
      </w:r>
      <w:r w:rsidR="00E527A6">
        <w:rPr>
          <w:rFonts w:ascii="Times New Roman" w:hAnsi="Times New Roman"/>
          <w:sz w:val="24"/>
          <w:szCs w:val="24"/>
        </w:rPr>
        <w:t>cuatro</w:t>
      </w:r>
      <w:r w:rsidR="00E527A6" w:rsidRPr="00E527A6">
        <w:rPr>
          <w:rFonts w:ascii="Times New Roman" w:hAnsi="Times New Roman"/>
          <w:sz w:val="24"/>
          <w:szCs w:val="24"/>
        </w:rPr>
        <w:t xml:space="preserve"> pilares que lo conforman: El</w:t>
      </w:r>
      <w:r w:rsidR="00E527A6">
        <w:rPr>
          <w:rFonts w:ascii="Times New Roman" w:hAnsi="Times New Roman"/>
          <w:b/>
          <w:sz w:val="24"/>
          <w:szCs w:val="24"/>
        </w:rPr>
        <w:t xml:space="preserve"> Uso de las TIC </w:t>
      </w:r>
      <w:r w:rsidR="00E527A6" w:rsidRPr="00E527A6">
        <w:rPr>
          <w:rFonts w:ascii="Times New Roman" w:hAnsi="Times New Roman"/>
          <w:sz w:val="24"/>
          <w:szCs w:val="24"/>
        </w:rPr>
        <w:t>evalúa la disponibilidad y el buen manejo de los Recursos Humanos y tecnológicos, así como la existencia de controles para una buena gestión de dichos recursos;</w:t>
      </w:r>
      <w:r w:rsidR="00E527A6">
        <w:rPr>
          <w:rFonts w:ascii="Times New Roman" w:hAnsi="Times New Roman"/>
          <w:sz w:val="24"/>
          <w:szCs w:val="24"/>
        </w:rPr>
        <w:t xml:space="preserve"> la </w:t>
      </w:r>
      <w:r w:rsidR="00E527A6" w:rsidRPr="00E527A6">
        <w:rPr>
          <w:rFonts w:ascii="Times New Roman" w:hAnsi="Times New Roman"/>
          <w:b/>
          <w:sz w:val="24"/>
          <w:szCs w:val="24"/>
        </w:rPr>
        <w:t xml:space="preserve">Implementación de Gobierno Electrónico (E-GOB) </w:t>
      </w:r>
      <w:r w:rsidR="00E527A6">
        <w:rPr>
          <w:rFonts w:ascii="Times New Roman" w:hAnsi="Times New Roman"/>
          <w:sz w:val="24"/>
          <w:szCs w:val="24"/>
        </w:rPr>
        <w:t>evalúa el nivel de avance en la implementación de buenas prácticas de gobierno electrónico, mediante el uso de datos de los recursos humanos y tecnológicos disponibles;</w:t>
      </w:r>
      <w:r>
        <w:rPr>
          <w:rFonts w:ascii="Times New Roman" w:hAnsi="Times New Roman"/>
          <w:sz w:val="24"/>
          <w:szCs w:val="24"/>
        </w:rPr>
        <w:t xml:space="preserve"> </w:t>
      </w:r>
      <w:r w:rsidRPr="00E527A6">
        <w:rPr>
          <w:rFonts w:ascii="Times New Roman" w:hAnsi="Times New Roman"/>
          <w:b/>
          <w:sz w:val="24"/>
          <w:szCs w:val="24"/>
        </w:rPr>
        <w:t xml:space="preserve">Gobierno Abierto y e-Participación </w:t>
      </w:r>
      <w:r>
        <w:rPr>
          <w:rFonts w:ascii="Times New Roman" w:hAnsi="Times New Roman"/>
          <w:sz w:val="24"/>
          <w:szCs w:val="24"/>
        </w:rPr>
        <w:t>evalúa el nivel de participación de los ciudadanos en las políticas utilizando medios electrónicos y el empoderamiento que estos tienen para ejercer tal derecho.  Además de la publicación de datos abiertos por parte de las instituciones y el cumplimiento a la normativa NORTIC A3; y el</w:t>
      </w:r>
      <w:r w:rsidR="00E527A6">
        <w:rPr>
          <w:rFonts w:ascii="Times New Roman" w:hAnsi="Times New Roman"/>
          <w:sz w:val="24"/>
          <w:szCs w:val="24"/>
        </w:rPr>
        <w:t xml:space="preserve"> </w:t>
      </w:r>
      <w:r w:rsidR="00E527A6" w:rsidRPr="00E527A6">
        <w:rPr>
          <w:rFonts w:ascii="Times New Roman" w:hAnsi="Times New Roman"/>
          <w:b/>
          <w:sz w:val="24"/>
          <w:szCs w:val="24"/>
        </w:rPr>
        <w:t>Desarrollo de e-Servicios</w:t>
      </w:r>
      <w:r w:rsidR="00E527A6">
        <w:rPr>
          <w:rFonts w:ascii="Times New Roman" w:hAnsi="Times New Roman"/>
          <w:sz w:val="24"/>
          <w:szCs w:val="24"/>
        </w:rPr>
        <w:t xml:space="preserve"> evalúa el nivel de avance institucional en materia de e-Servicios, el nivel de facilidad de acceso que tienen los servicios institucionales publicados en línea y su conformidad con las normas establecidas</w:t>
      </w:r>
      <w:r>
        <w:rPr>
          <w:rFonts w:ascii="Times New Roman" w:hAnsi="Times New Roman"/>
          <w:sz w:val="24"/>
          <w:szCs w:val="24"/>
        </w:rPr>
        <w:t>.</w:t>
      </w:r>
    </w:p>
    <w:p w:rsidR="00206178" w:rsidRDefault="00206178" w:rsidP="00BB7145">
      <w:pPr>
        <w:spacing w:line="480" w:lineRule="auto"/>
        <w:ind w:firstLine="360"/>
        <w:jc w:val="both"/>
        <w:rPr>
          <w:rFonts w:ascii="Times New Roman" w:hAnsi="Times New Roman"/>
          <w:sz w:val="24"/>
          <w:szCs w:val="24"/>
        </w:rPr>
      </w:pPr>
    </w:p>
    <w:p w:rsidR="00206178" w:rsidRDefault="00206178" w:rsidP="00BB7145">
      <w:pPr>
        <w:spacing w:line="480" w:lineRule="auto"/>
        <w:ind w:firstLine="360"/>
        <w:jc w:val="both"/>
        <w:rPr>
          <w:rFonts w:ascii="Times New Roman" w:hAnsi="Times New Roman"/>
          <w:sz w:val="24"/>
          <w:szCs w:val="24"/>
        </w:rPr>
      </w:pPr>
    </w:p>
    <w:p w:rsidR="00206178" w:rsidRDefault="00206178" w:rsidP="00BB7145">
      <w:pPr>
        <w:spacing w:line="480" w:lineRule="auto"/>
        <w:ind w:firstLine="360"/>
        <w:jc w:val="both"/>
        <w:rPr>
          <w:rFonts w:ascii="Times New Roman" w:hAnsi="Times New Roman"/>
          <w:sz w:val="24"/>
          <w:szCs w:val="24"/>
        </w:rPr>
      </w:pPr>
    </w:p>
    <w:p w:rsidR="00DC0377" w:rsidRDefault="00DC0377" w:rsidP="005548BA">
      <w:pPr>
        <w:spacing w:line="480" w:lineRule="auto"/>
        <w:ind w:firstLine="360"/>
        <w:jc w:val="both"/>
        <w:rPr>
          <w:rFonts w:ascii="Times New Roman" w:hAnsi="Times New Roman"/>
          <w:sz w:val="24"/>
          <w:szCs w:val="24"/>
        </w:rPr>
      </w:pPr>
      <w:r>
        <w:rPr>
          <w:rFonts w:ascii="Times New Roman" w:hAnsi="Times New Roman"/>
          <w:sz w:val="24"/>
          <w:szCs w:val="24"/>
        </w:rPr>
        <w:lastRenderedPageBreak/>
        <w:t>En cada uno de los pilares la calificación se muestra en el grafico a continuación:</w:t>
      </w:r>
    </w:p>
    <w:p w:rsidR="00BB7145" w:rsidRDefault="00BB7145" w:rsidP="008B4665">
      <w:pPr>
        <w:spacing w:line="480" w:lineRule="auto"/>
        <w:jc w:val="both"/>
        <w:rPr>
          <w:rFonts w:ascii="Times New Roman" w:hAnsi="Times New Roman"/>
          <w:sz w:val="24"/>
          <w:szCs w:val="24"/>
        </w:rPr>
      </w:pPr>
      <w:r>
        <w:rPr>
          <w:rFonts w:ascii="Times New Roman" w:hAnsi="Times New Roman"/>
          <w:noProof/>
          <w:sz w:val="24"/>
          <w:szCs w:val="24"/>
          <w:lang w:val="es-DO" w:eastAsia="es-DO"/>
        </w:rPr>
        <w:drawing>
          <wp:inline distT="0" distB="0" distL="0" distR="0">
            <wp:extent cx="5486400" cy="291465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C0377" w:rsidRDefault="00DC0377" w:rsidP="005548BA">
      <w:pPr>
        <w:spacing w:line="480" w:lineRule="auto"/>
        <w:ind w:firstLine="360"/>
        <w:jc w:val="both"/>
        <w:rPr>
          <w:rFonts w:ascii="Times New Roman" w:hAnsi="Times New Roman"/>
          <w:sz w:val="24"/>
          <w:szCs w:val="24"/>
        </w:rPr>
      </w:pPr>
      <w:r>
        <w:rPr>
          <w:rFonts w:ascii="Times New Roman" w:hAnsi="Times New Roman"/>
          <w:sz w:val="24"/>
          <w:szCs w:val="24"/>
        </w:rPr>
        <w:t xml:space="preserve">En </w:t>
      </w:r>
      <w:r w:rsidR="00A800FA">
        <w:rPr>
          <w:rFonts w:ascii="Times New Roman" w:hAnsi="Times New Roman"/>
          <w:sz w:val="24"/>
          <w:szCs w:val="24"/>
        </w:rPr>
        <w:t>la actualidad el P</w:t>
      </w:r>
      <w:r>
        <w:rPr>
          <w:rFonts w:ascii="Times New Roman" w:hAnsi="Times New Roman"/>
          <w:sz w:val="24"/>
          <w:szCs w:val="24"/>
        </w:rPr>
        <w:t xml:space="preserve">ortal </w:t>
      </w:r>
      <w:r w:rsidR="002E1F2F">
        <w:rPr>
          <w:rFonts w:ascii="Times New Roman" w:hAnsi="Times New Roman"/>
          <w:sz w:val="24"/>
          <w:szCs w:val="24"/>
        </w:rPr>
        <w:t>Web del Consejo Naciona</w:t>
      </w:r>
      <w:r w:rsidR="00A800FA">
        <w:rPr>
          <w:rFonts w:ascii="Times New Roman" w:hAnsi="Times New Roman"/>
          <w:sz w:val="24"/>
          <w:szCs w:val="24"/>
        </w:rPr>
        <w:t>l de Drogas está en proceso de transformación, con la finalidad de tener una accesibilidad para el ciudadano.  Contará entre otras cosas con las siguientes innovaciones:</w:t>
      </w:r>
    </w:p>
    <w:p w:rsidR="002E1F2F" w:rsidRDefault="00A800FA" w:rsidP="00EA0478">
      <w:pPr>
        <w:spacing w:line="480" w:lineRule="auto"/>
        <w:jc w:val="both"/>
        <w:rPr>
          <w:rFonts w:ascii="Times New Roman" w:hAnsi="Times New Roman"/>
          <w:sz w:val="24"/>
          <w:szCs w:val="24"/>
        </w:rPr>
      </w:pPr>
      <w:r w:rsidRPr="007C0FD8">
        <w:rPr>
          <w:rFonts w:ascii="Arial" w:hAnsi="Arial" w:cs="Arial"/>
          <w:noProof/>
          <w:sz w:val="24"/>
          <w:szCs w:val="24"/>
          <w:lang w:val="es-DO" w:eastAsia="es-DO"/>
        </w:rPr>
        <w:drawing>
          <wp:inline distT="0" distB="0" distL="0" distR="0" wp14:anchorId="7C9F4B15" wp14:editId="061059E5">
            <wp:extent cx="5372100" cy="214324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82405" cy="2147356"/>
                    </a:xfrm>
                    <a:prstGeom prst="rect">
                      <a:avLst/>
                    </a:prstGeom>
                  </pic:spPr>
                </pic:pic>
              </a:graphicData>
            </a:graphic>
          </wp:inline>
        </w:drawing>
      </w:r>
    </w:p>
    <w:p w:rsidR="002E1F2F" w:rsidRDefault="00A800FA" w:rsidP="00F40C70">
      <w:pPr>
        <w:pStyle w:val="Prrafodelista"/>
        <w:numPr>
          <w:ilvl w:val="0"/>
          <w:numId w:val="49"/>
        </w:numPr>
        <w:spacing w:line="480" w:lineRule="auto"/>
        <w:jc w:val="both"/>
        <w:rPr>
          <w:rFonts w:ascii="Times New Roman" w:hAnsi="Times New Roman"/>
          <w:sz w:val="24"/>
          <w:szCs w:val="24"/>
        </w:rPr>
      </w:pPr>
      <w:r>
        <w:rPr>
          <w:rFonts w:ascii="Times New Roman" w:hAnsi="Times New Roman"/>
          <w:sz w:val="24"/>
          <w:szCs w:val="24"/>
        </w:rPr>
        <w:t>Un Sub-Portal del Observatorio Dominicano de Drogas, donde serán publicadas investigaciones, encuestas, recopilación de datos estadísticos de todo lo concerniente a la problemática de las drogas en el país.</w:t>
      </w:r>
    </w:p>
    <w:p w:rsidR="00A800FA" w:rsidRPr="00206178" w:rsidRDefault="00A800FA" w:rsidP="00F40C70">
      <w:pPr>
        <w:pStyle w:val="Prrafodelista"/>
        <w:numPr>
          <w:ilvl w:val="0"/>
          <w:numId w:val="49"/>
        </w:numPr>
        <w:spacing w:line="480" w:lineRule="auto"/>
        <w:jc w:val="both"/>
        <w:rPr>
          <w:rFonts w:ascii="Times New Roman" w:hAnsi="Times New Roman"/>
          <w:sz w:val="24"/>
          <w:szCs w:val="24"/>
        </w:rPr>
      </w:pPr>
      <w:r>
        <w:rPr>
          <w:rFonts w:ascii="Times New Roman" w:hAnsi="Times New Roman"/>
          <w:sz w:val="24"/>
          <w:szCs w:val="24"/>
        </w:rPr>
        <w:lastRenderedPageBreak/>
        <w:t>Enlaces a las principales redes sociales para la información actualizada de todas las actividades que desarrolle la institución.</w:t>
      </w:r>
    </w:p>
    <w:p w:rsidR="006E7F69" w:rsidRDefault="00A800FA" w:rsidP="00EA0478">
      <w:pPr>
        <w:spacing w:line="480" w:lineRule="auto"/>
        <w:jc w:val="both"/>
        <w:rPr>
          <w:rFonts w:ascii="Times New Roman" w:hAnsi="Times New Roman"/>
          <w:sz w:val="24"/>
          <w:szCs w:val="24"/>
        </w:rPr>
      </w:pPr>
      <w:r w:rsidRPr="00B3713C">
        <w:rPr>
          <w:rFonts w:ascii="Arial" w:hAnsi="Arial" w:cs="Arial"/>
          <w:noProof/>
          <w:sz w:val="24"/>
          <w:szCs w:val="24"/>
          <w:lang w:val="es-DO" w:eastAsia="es-DO"/>
        </w:rPr>
        <w:drawing>
          <wp:inline distT="0" distB="0" distL="0" distR="0" wp14:anchorId="5BB7952F" wp14:editId="2CE30FF5">
            <wp:extent cx="5612130" cy="158552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1585523"/>
                    </a:xfrm>
                    <a:prstGeom prst="rect">
                      <a:avLst/>
                    </a:prstGeom>
                  </pic:spPr>
                </pic:pic>
              </a:graphicData>
            </a:graphic>
          </wp:inline>
        </w:drawing>
      </w:r>
    </w:p>
    <w:p w:rsidR="00A800FA" w:rsidRPr="00D243D3" w:rsidRDefault="00A800FA" w:rsidP="00F40C70">
      <w:pPr>
        <w:pStyle w:val="Prrafodelista"/>
        <w:numPr>
          <w:ilvl w:val="0"/>
          <w:numId w:val="52"/>
        </w:numPr>
        <w:spacing w:line="480" w:lineRule="auto"/>
        <w:jc w:val="both"/>
        <w:rPr>
          <w:rFonts w:ascii="Times New Roman" w:hAnsi="Times New Roman"/>
          <w:sz w:val="24"/>
          <w:szCs w:val="24"/>
        </w:rPr>
      </w:pPr>
      <w:r>
        <w:rPr>
          <w:rFonts w:ascii="Times New Roman" w:hAnsi="Times New Roman"/>
          <w:sz w:val="24"/>
          <w:szCs w:val="24"/>
        </w:rPr>
        <w:t>Acceso a los diferentes Departamentos Preventivos de forma online, donde el ciudadano podrá solicitar actividades de carácter preventivo en las áreas educativas, laborales, deportivas y comunitaria.</w:t>
      </w:r>
    </w:p>
    <w:p w:rsidR="006E7F69" w:rsidRDefault="00A800FA" w:rsidP="00F40C70">
      <w:pPr>
        <w:pStyle w:val="Prrafodelista"/>
        <w:numPr>
          <w:ilvl w:val="0"/>
          <w:numId w:val="52"/>
        </w:numPr>
        <w:spacing w:line="480" w:lineRule="auto"/>
        <w:jc w:val="both"/>
        <w:rPr>
          <w:rFonts w:ascii="Times New Roman" w:hAnsi="Times New Roman"/>
          <w:sz w:val="24"/>
          <w:szCs w:val="24"/>
        </w:rPr>
      </w:pPr>
      <w:r>
        <w:rPr>
          <w:rFonts w:ascii="Times New Roman" w:hAnsi="Times New Roman"/>
          <w:sz w:val="24"/>
          <w:szCs w:val="24"/>
        </w:rPr>
        <w:t>A través del Departamento de Políticas de Atención, Rehabilitación e Integración Social velaos por la aplicación y el cumplimiento de políticas efectivas para la atención, rehabilitación e integración social de los usuarios desde una perspectiva de derechos humanos.</w:t>
      </w:r>
    </w:p>
    <w:p w:rsidR="006E7F69" w:rsidRDefault="00206178" w:rsidP="00206178">
      <w:pPr>
        <w:spacing w:line="480" w:lineRule="auto"/>
        <w:ind w:left="360"/>
        <w:jc w:val="both"/>
        <w:rPr>
          <w:rFonts w:ascii="Times New Roman" w:hAnsi="Times New Roman"/>
          <w:sz w:val="24"/>
          <w:szCs w:val="24"/>
        </w:rPr>
      </w:pPr>
      <w:r w:rsidRPr="004F20A7">
        <w:rPr>
          <w:rFonts w:ascii="Arial" w:hAnsi="Arial" w:cs="Arial"/>
          <w:noProof/>
          <w:sz w:val="24"/>
          <w:szCs w:val="24"/>
          <w:lang w:val="es-DO" w:eastAsia="es-DO"/>
        </w:rPr>
        <w:drawing>
          <wp:inline distT="0" distB="0" distL="0" distR="0" wp14:anchorId="64B3999E" wp14:editId="5919314B">
            <wp:extent cx="2762092" cy="2676525"/>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89267" cy="2702858"/>
                    </a:xfrm>
                    <a:prstGeom prst="rect">
                      <a:avLst/>
                    </a:prstGeom>
                  </pic:spPr>
                </pic:pic>
              </a:graphicData>
            </a:graphic>
          </wp:inline>
        </w:drawing>
      </w:r>
    </w:p>
    <w:p w:rsidR="006E7F69" w:rsidRDefault="00D243D3" w:rsidP="00F40C70">
      <w:pPr>
        <w:pStyle w:val="Prrafodelista"/>
        <w:numPr>
          <w:ilvl w:val="0"/>
          <w:numId w:val="53"/>
        </w:numPr>
        <w:spacing w:line="480" w:lineRule="auto"/>
        <w:jc w:val="both"/>
        <w:rPr>
          <w:rFonts w:ascii="Times New Roman" w:hAnsi="Times New Roman"/>
          <w:sz w:val="24"/>
          <w:szCs w:val="24"/>
        </w:rPr>
      </w:pPr>
      <w:r>
        <w:rPr>
          <w:rFonts w:ascii="Times New Roman" w:hAnsi="Times New Roman"/>
          <w:sz w:val="24"/>
          <w:szCs w:val="24"/>
        </w:rPr>
        <w:lastRenderedPageBreak/>
        <w:t>Las personas que deseen podrán registrarse y recibir el Boletín Digital que es publicado de forma bimensual.</w:t>
      </w:r>
    </w:p>
    <w:p w:rsidR="00D243D3" w:rsidRPr="00D243D3" w:rsidRDefault="00D243D3" w:rsidP="00F40C70">
      <w:pPr>
        <w:pStyle w:val="Prrafodelista"/>
        <w:numPr>
          <w:ilvl w:val="0"/>
          <w:numId w:val="53"/>
        </w:numPr>
        <w:spacing w:line="480" w:lineRule="auto"/>
        <w:jc w:val="both"/>
        <w:rPr>
          <w:rFonts w:ascii="Times New Roman" w:hAnsi="Times New Roman"/>
          <w:sz w:val="24"/>
          <w:szCs w:val="24"/>
        </w:rPr>
      </w:pPr>
      <w:r>
        <w:rPr>
          <w:rFonts w:ascii="Times New Roman" w:hAnsi="Times New Roman"/>
          <w:sz w:val="24"/>
          <w:szCs w:val="24"/>
        </w:rPr>
        <w:t>El Portal Web tendrá un link destinado a un FORO permanente donde se podrán discutir temas importantes relacionados con la problemática de las drogas a nivel nacional e internacional.</w:t>
      </w:r>
    </w:p>
    <w:p w:rsidR="006E7F69" w:rsidRPr="00E527A6" w:rsidRDefault="006E7F69" w:rsidP="00EA0478">
      <w:pPr>
        <w:spacing w:line="480" w:lineRule="auto"/>
        <w:jc w:val="both"/>
        <w:rPr>
          <w:rFonts w:ascii="Times New Roman" w:hAnsi="Times New Roman"/>
          <w:sz w:val="24"/>
          <w:szCs w:val="24"/>
        </w:rPr>
      </w:pPr>
    </w:p>
    <w:p w:rsidR="00AB2451" w:rsidRDefault="00AB2451" w:rsidP="00F40C70">
      <w:pPr>
        <w:pStyle w:val="Prrafodelista"/>
        <w:numPr>
          <w:ilvl w:val="0"/>
          <w:numId w:val="48"/>
        </w:numPr>
        <w:spacing w:line="480" w:lineRule="auto"/>
        <w:jc w:val="both"/>
        <w:rPr>
          <w:rFonts w:ascii="Times New Roman" w:hAnsi="Times New Roman"/>
          <w:b/>
          <w:sz w:val="24"/>
          <w:szCs w:val="24"/>
        </w:rPr>
      </w:pPr>
      <w:r>
        <w:rPr>
          <w:rFonts w:ascii="Times New Roman" w:hAnsi="Times New Roman"/>
          <w:b/>
          <w:sz w:val="24"/>
          <w:szCs w:val="24"/>
        </w:rPr>
        <w:t>Normas Básicas de Control Interno</w:t>
      </w:r>
      <w:r w:rsidR="005548BA">
        <w:rPr>
          <w:rFonts w:ascii="Times New Roman" w:hAnsi="Times New Roman"/>
          <w:b/>
          <w:sz w:val="24"/>
          <w:szCs w:val="24"/>
        </w:rPr>
        <w:t xml:space="preserve"> (NOBACI)</w:t>
      </w:r>
    </w:p>
    <w:p w:rsidR="006E7F69" w:rsidRDefault="006E7F69" w:rsidP="00623633">
      <w:pPr>
        <w:spacing w:line="480" w:lineRule="auto"/>
        <w:jc w:val="both"/>
        <w:rPr>
          <w:rFonts w:ascii="Times New Roman" w:hAnsi="Times New Roman"/>
          <w:sz w:val="24"/>
          <w:szCs w:val="24"/>
        </w:rPr>
      </w:pPr>
      <w:r w:rsidRPr="006E7F69">
        <w:rPr>
          <w:rFonts w:ascii="Times New Roman" w:hAnsi="Times New Roman"/>
          <w:sz w:val="24"/>
          <w:szCs w:val="24"/>
        </w:rPr>
        <w:t>En términos de la implementación de la Nora de Control Interno el Consejo Nacional de Drogas muestra un</w:t>
      </w:r>
      <w:r w:rsidR="00067AE4">
        <w:rPr>
          <w:rFonts w:ascii="Times New Roman" w:hAnsi="Times New Roman"/>
          <w:b/>
          <w:sz w:val="24"/>
          <w:szCs w:val="24"/>
        </w:rPr>
        <w:t xml:space="preserve"> logro de un 96.66</w:t>
      </w:r>
      <w:r>
        <w:rPr>
          <w:rFonts w:ascii="Times New Roman" w:hAnsi="Times New Roman"/>
          <w:b/>
          <w:sz w:val="24"/>
          <w:szCs w:val="24"/>
        </w:rPr>
        <w:t xml:space="preserve">%, </w:t>
      </w:r>
      <w:r w:rsidRPr="006E7F69">
        <w:rPr>
          <w:rFonts w:ascii="Times New Roman" w:hAnsi="Times New Roman"/>
          <w:sz w:val="24"/>
          <w:szCs w:val="24"/>
        </w:rPr>
        <w:t xml:space="preserve">medido a través del Sistema de Medición y Monitoreo de la Gestión Pública (SMMGP), lo cual es coherente con los avances en la planificación institucional.  </w:t>
      </w:r>
    </w:p>
    <w:p w:rsidR="006E7F69" w:rsidRDefault="00D243D3" w:rsidP="00623633">
      <w:pPr>
        <w:spacing w:line="480" w:lineRule="auto"/>
        <w:jc w:val="both"/>
        <w:rPr>
          <w:rFonts w:ascii="Times New Roman" w:hAnsi="Times New Roman"/>
          <w:sz w:val="24"/>
          <w:szCs w:val="24"/>
        </w:rPr>
      </w:pPr>
      <w:r>
        <w:rPr>
          <w:rFonts w:ascii="Times New Roman" w:hAnsi="Times New Roman"/>
          <w:noProof/>
          <w:sz w:val="24"/>
          <w:szCs w:val="24"/>
          <w:lang w:val="es-DO" w:eastAsia="es-DO"/>
        </w:rPr>
        <w:drawing>
          <wp:inline distT="0" distB="0" distL="0" distR="0">
            <wp:extent cx="5486400" cy="30861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E7F69" w:rsidRDefault="00067AE4" w:rsidP="00067AE4">
      <w:pPr>
        <w:jc w:val="both"/>
        <w:rPr>
          <w:rFonts w:ascii="Times New Roman" w:hAnsi="Times New Roman"/>
          <w:sz w:val="24"/>
          <w:szCs w:val="24"/>
        </w:rPr>
      </w:pPr>
      <w:r w:rsidRPr="00067AE4">
        <w:rPr>
          <w:rFonts w:ascii="Times New Roman" w:hAnsi="Times New Roman"/>
          <w:b/>
          <w:sz w:val="24"/>
          <w:szCs w:val="24"/>
        </w:rPr>
        <w:t>Fuente:</w:t>
      </w:r>
      <w:r>
        <w:rPr>
          <w:rFonts w:ascii="Times New Roman" w:hAnsi="Times New Roman"/>
          <w:sz w:val="24"/>
          <w:szCs w:val="24"/>
        </w:rPr>
        <w:t xml:space="preserve"> Elaborado a partir de los Resultados del Sistema de Medición y Monitoreo de la Gestión Pública (SMMGP)</w:t>
      </w:r>
    </w:p>
    <w:p w:rsidR="006E7F69" w:rsidRDefault="006E7F69" w:rsidP="00767405">
      <w:pPr>
        <w:jc w:val="both"/>
        <w:rPr>
          <w:rFonts w:ascii="Times New Roman" w:hAnsi="Times New Roman" w:cs="Times New Roman"/>
          <w:sz w:val="24"/>
          <w:szCs w:val="24"/>
        </w:rPr>
      </w:pPr>
    </w:p>
    <w:p w:rsidR="006E7F69" w:rsidRPr="006E7F69" w:rsidRDefault="006E7F69" w:rsidP="00F40C70">
      <w:pPr>
        <w:pStyle w:val="Prrafodelista"/>
        <w:numPr>
          <w:ilvl w:val="0"/>
          <w:numId w:val="26"/>
        </w:numPr>
        <w:jc w:val="both"/>
        <w:rPr>
          <w:rFonts w:ascii="Times New Roman" w:hAnsi="Times New Roman"/>
          <w:b/>
          <w:sz w:val="28"/>
          <w:szCs w:val="28"/>
        </w:rPr>
      </w:pPr>
      <w:r w:rsidRPr="006E7F69">
        <w:rPr>
          <w:rFonts w:ascii="Times New Roman" w:hAnsi="Times New Roman"/>
          <w:b/>
          <w:sz w:val="28"/>
          <w:szCs w:val="28"/>
        </w:rPr>
        <w:lastRenderedPageBreak/>
        <w:t>Gestión Interna</w:t>
      </w:r>
    </w:p>
    <w:p w:rsidR="00770148" w:rsidRDefault="00770148" w:rsidP="00767405">
      <w:pPr>
        <w:jc w:val="both"/>
        <w:rPr>
          <w:rFonts w:ascii="Times New Roman" w:hAnsi="Times New Roman" w:cs="Times New Roman"/>
          <w:sz w:val="24"/>
          <w:szCs w:val="24"/>
        </w:rPr>
      </w:pPr>
    </w:p>
    <w:p w:rsidR="004736B5" w:rsidRPr="004736B5" w:rsidRDefault="00770148" w:rsidP="004736B5">
      <w:pPr>
        <w:pStyle w:val="Prrafodelista"/>
        <w:numPr>
          <w:ilvl w:val="0"/>
          <w:numId w:val="63"/>
        </w:numPr>
        <w:spacing w:line="480" w:lineRule="auto"/>
        <w:jc w:val="both"/>
        <w:rPr>
          <w:rFonts w:ascii="Times New Roman" w:hAnsi="Times New Roman"/>
          <w:b/>
          <w:color w:val="000000" w:themeColor="text1"/>
          <w:sz w:val="24"/>
          <w:szCs w:val="24"/>
        </w:rPr>
      </w:pPr>
      <w:r w:rsidRPr="007F3D94">
        <w:rPr>
          <w:rFonts w:ascii="Times New Roman" w:hAnsi="Times New Roman"/>
          <w:b/>
          <w:color w:val="000000" w:themeColor="text1"/>
          <w:sz w:val="24"/>
          <w:szCs w:val="24"/>
        </w:rPr>
        <w:t>DEPARTAMENTO DE PLANIFICACION Y DESARROLLO</w:t>
      </w:r>
    </w:p>
    <w:p w:rsidR="00770148" w:rsidRDefault="00770148" w:rsidP="00770148">
      <w:pPr>
        <w:pStyle w:val="NormalWeb"/>
        <w:shd w:val="clear" w:color="auto" w:fill="FFFFFF"/>
        <w:spacing w:before="0" w:beforeAutospacing="0" w:after="0" w:afterAutospacing="0" w:line="480" w:lineRule="auto"/>
        <w:ind w:firstLine="708"/>
        <w:jc w:val="both"/>
        <w:rPr>
          <w:color w:val="1E1E1E"/>
        </w:rPr>
      </w:pPr>
      <w:r>
        <w:rPr>
          <w:color w:val="1E1E1E"/>
        </w:rPr>
        <w:t>El Departamento de Planificación y Desarrollo dirige, coordina y supervisa la elaboración de planes, programas y proyectos junto a la Presidencia del Consejo Nacional de Drogas y a su vez coordina con los Directores y Encargados de áreas.</w:t>
      </w:r>
    </w:p>
    <w:p w:rsidR="00770148" w:rsidRDefault="00770148" w:rsidP="00770148">
      <w:pPr>
        <w:pStyle w:val="NormalWeb"/>
        <w:shd w:val="clear" w:color="auto" w:fill="FFFFFF"/>
        <w:spacing w:before="0" w:beforeAutospacing="0" w:after="0" w:afterAutospacing="0" w:line="360" w:lineRule="auto"/>
        <w:jc w:val="both"/>
        <w:rPr>
          <w:color w:val="1E1E1E"/>
        </w:rPr>
      </w:pPr>
    </w:p>
    <w:p w:rsidR="00770148" w:rsidRDefault="00770148" w:rsidP="00770148">
      <w:pPr>
        <w:pStyle w:val="NormalWeb"/>
        <w:shd w:val="clear" w:color="auto" w:fill="FFFFFF"/>
        <w:spacing w:before="0" w:beforeAutospacing="0" w:after="0" w:afterAutospacing="0" w:line="480" w:lineRule="auto"/>
        <w:ind w:firstLine="360"/>
        <w:jc w:val="both"/>
        <w:rPr>
          <w:color w:val="1E1E1E"/>
        </w:rPr>
      </w:pPr>
      <w:r>
        <w:rPr>
          <w:color w:val="1E1E1E"/>
        </w:rPr>
        <w:t>Ejerce sus funciones bajo la dependencia directa de la Presidencia de esta Institución. Es la instancia que mantiene viva la visión estratégica, orientando el quehacer institucional y ayudando a despejar todas las capacidades y habilidades para su proyección y desarrollo.</w:t>
      </w:r>
    </w:p>
    <w:p w:rsidR="00770148" w:rsidRDefault="00770148" w:rsidP="00770148">
      <w:pPr>
        <w:pStyle w:val="NormalWeb"/>
        <w:shd w:val="clear" w:color="auto" w:fill="FFFFFF"/>
        <w:spacing w:before="0" w:beforeAutospacing="0" w:after="0" w:afterAutospacing="0" w:line="360" w:lineRule="auto"/>
        <w:jc w:val="both"/>
        <w:rPr>
          <w:color w:val="1E1E1E"/>
        </w:rPr>
      </w:pPr>
    </w:p>
    <w:p w:rsidR="00770148" w:rsidRDefault="00770148" w:rsidP="007F3D94">
      <w:pPr>
        <w:pStyle w:val="NormalWeb"/>
        <w:shd w:val="clear" w:color="auto" w:fill="FFFFFF"/>
        <w:spacing w:before="0" w:beforeAutospacing="0" w:after="0" w:afterAutospacing="0" w:line="480" w:lineRule="auto"/>
        <w:ind w:firstLine="360"/>
        <w:jc w:val="both"/>
        <w:rPr>
          <w:color w:val="1E1E1E"/>
        </w:rPr>
      </w:pPr>
      <w:r>
        <w:rPr>
          <w:color w:val="1E1E1E"/>
        </w:rPr>
        <w:t>En ámbito del Fortalecimiento Institucional se privilegiaron las políticas que marcan la ra</w:t>
      </w:r>
      <w:r w:rsidR="007F3D94">
        <w:rPr>
          <w:color w:val="1E1E1E"/>
        </w:rPr>
        <w:t>zón de ser de esta Institución:</w:t>
      </w:r>
    </w:p>
    <w:p w:rsidR="00770148" w:rsidRPr="00206178" w:rsidRDefault="00770148" w:rsidP="00F40C70">
      <w:pPr>
        <w:pStyle w:val="NormalWeb"/>
        <w:numPr>
          <w:ilvl w:val="0"/>
          <w:numId w:val="31"/>
        </w:numPr>
        <w:shd w:val="clear" w:color="auto" w:fill="FFFFFF"/>
        <w:spacing w:before="0" w:beforeAutospacing="0" w:after="0" w:afterAutospacing="0" w:line="480" w:lineRule="auto"/>
        <w:jc w:val="both"/>
        <w:rPr>
          <w:color w:val="1E1E1E"/>
        </w:rPr>
      </w:pPr>
      <w:r>
        <w:rPr>
          <w:color w:val="1E1E1E"/>
        </w:rPr>
        <w:t>Consolidar las instituciones nacionales que participan en el sistema nacional de respuesta al fenómeno de las drogas.  Para realizar esta política socializamos y entregamos a cada institución el Plan Estratégico Nacional Sobre Drogas: Hacia una Política con Perspectivas de Derechos Humanos – 2016 – 2020.  Cada institución participante seleccionó la parte que le corresponde desarrollar dentro de su Plan Estratégico Institucional.  En los Encuentros Provinciales Preventivos también se fortalecieron las instituciones formando parte del Comité Provincial e integrándolos a las Mesas de Coordinación Provincial y Local de Reducción de la Demanda de Drogas, ya que están participando en capacitaciones y sensibilizaciones para prevenir el consumo de sustancias psicoactivas.</w:t>
      </w:r>
    </w:p>
    <w:p w:rsidR="00770148" w:rsidRPr="00206178" w:rsidRDefault="00770148" w:rsidP="00F40C70">
      <w:pPr>
        <w:pStyle w:val="NormalWeb"/>
        <w:numPr>
          <w:ilvl w:val="0"/>
          <w:numId w:val="31"/>
        </w:numPr>
        <w:shd w:val="clear" w:color="auto" w:fill="FFFFFF"/>
        <w:spacing w:before="0" w:beforeAutospacing="0" w:after="0" w:afterAutospacing="0" w:line="480" w:lineRule="auto"/>
        <w:jc w:val="both"/>
        <w:rPr>
          <w:color w:val="1E1E1E"/>
        </w:rPr>
      </w:pPr>
      <w:r>
        <w:rPr>
          <w:color w:val="1E1E1E"/>
        </w:rPr>
        <w:lastRenderedPageBreak/>
        <w:t>Institucionalizar los mecanismos de coordinación y articulación entre instituciones públicas y privadas que participen en el sistema nacional de respuesta al problema de las drogas con énfasis en los gobiernos locales.  Los Alcaldes y Gobernadores son los primeros en formar parte de la firma de convenio y del Comité Provincial, así como de la Mesa de Coordinación.</w:t>
      </w:r>
    </w:p>
    <w:p w:rsidR="00770148" w:rsidRPr="00206178" w:rsidRDefault="00770148" w:rsidP="00F40C70">
      <w:pPr>
        <w:pStyle w:val="NormalWeb"/>
        <w:numPr>
          <w:ilvl w:val="0"/>
          <w:numId w:val="31"/>
        </w:numPr>
        <w:shd w:val="clear" w:color="auto" w:fill="FFFFFF"/>
        <w:spacing w:before="0" w:beforeAutospacing="0" w:after="0" w:afterAutospacing="0" w:line="480" w:lineRule="auto"/>
        <w:jc w:val="both"/>
        <w:rPr>
          <w:color w:val="1E1E1E"/>
        </w:rPr>
      </w:pPr>
      <w:r>
        <w:rPr>
          <w:color w:val="1E1E1E"/>
        </w:rPr>
        <w:t>Ampliar el proceso de desconcentración de la política nacional de drogas en regiones y provincias del país aumentando la cobertura nacional de intervención.  La formación de agentes multiplicadores correspondientes a diferentes áreas en las instituciones ha sido la clave para la desconcentración y la práctica de avanzar hacia las provincias y municipios incluyendo: Juntas de Vecinos, iglesias, alcaldías, gobernaciones, asociaciones, y las demás instituciones ubicadas en las localidades; entre otras.</w:t>
      </w:r>
    </w:p>
    <w:p w:rsidR="00770148" w:rsidRPr="00001B4F" w:rsidRDefault="00770148" w:rsidP="00F40C70">
      <w:pPr>
        <w:pStyle w:val="NormalWeb"/>
        <w:numPr>
          <w:ilvl w:val="0"/>
          <w:numId w:val="31"/>
        </w:numPr>
        <w:shd w:val="clear" w:color="auto" w:fill="FFFFFF"/>
        <w:spacing w:before="0" w:beforeAutospacing="0" w:after="0" w:afterAutospacing="0" w:line="480" w:lineRule="auto"/>
        <w:jc w:val="both"/>
        <w:rPr>
          <w:color w:val="1E1E1E"/>
        </w:rPr>
      </w:pPr>
      <w:r w:rsidRPr="00001B4F">
        <w:rPr>
          <w:color w:val="1E1E1E"/>
        </w:rPr>
        <w:t>Desarrollar investigaciones científicas sobre el tema de drogas a fin de conocer el comportamiento en la población y servir de base para el diseño e implementación de programas y proyectos preventivos en función de las necesidades.</w:t>
      </w:r>
    </w:p>
    <w:p w:rsidR="00770148" w:rsidRDefault="00770148" w:rsidP="00770148">
      <w:pPr>
        <w:pStyle w:val="NormalWeb"/>
        <w:shd w:val="clear" w:color="auto" w:fill="FFFFFF"/>
        <w:spacing w:before="0" w:beforeAutospacing="0" w:after="0" w:afterAutospacing="0" w:line="480" w:lineRule="auto"/>
        <w:ind w:left="708"/>
        <w:jc w:val="both"/>
        <w:rPr>
          <w:rFonts w:eastAsiaTheme="minorHAnsi"/>
          <w:color w:val="1E1E1E"/>
          <w:lang w:eastAsia="en-US"/>
        </w:rPr>
      </w:pPr>
      <w:r w:rsidRPr="00001B4F">
        <w:rPr>
          <w:rFonts w:eastAsiaTheme="minorHAnsi"/>
          <w:color w:val="1E1E1E"/>
          <w:lang w:eastAsia="en-US"/>
        </w:rPr>
        <w:t xml:space="preserve">Aquí en esta política se realizaron investigaciones en presiones de </w:t>
      </w:r>
      <w:r>
        <w:rPr>
          <w:rFonts w:eastAsiaTheme="minorHAnsi"/>
          <w:color w:val="1E1E1E"/>
          <w:lang w:eastAsia="en-US"/>
        </w:rPr>
        <w:t>República Dominicana, Encuesta a Escolares, ésta tenía 8 años de retraso y la Encuesta sobre Costo y Beneficio Social.</w:t>
      </w:r>
    </w:p>
    <w:p w:rsidR="00770148" w:rsidRDefault="00770148" w:rsidP="00770148">
      <w:pPr>
        <w:pStyle w:val="NormalWeb"/>
        <w:shd w:val="clear" w:color="auto" w:fill="FFFFFF"/>
        <w:spacing w:before="0" w:beforeAutospacing="0" w:after="0" w:afterAutospacing="0" w:line="480" w:lineRule="auto"/>
        <w:ind w:left="708"/>
        <w:jc w:val="both"/>
        <w:rPr>
          <w:rFonts w:eastAsiaTheme="minorHAnsi"/>
          <w:color w:val="1E1E1E"/>
          <w:lang w:eastAsia="en-US"/>
        </w:rPr>
      </w:pPr>
    </w:p>
    <w:p w:rsidR="00770148" w:rsidRDefault="00770148" w:rsidP="00770148">
      <w:pPr>
        <w:pStyle w:val="NormalWeb"/>
        <w:shd w:val="clear" w:color="auto" w:fill="FFFFFF"/>
        <w:spacing w:before="0" w:beforeAutospacing="0" w:after="0" w:afterAutospacing="0" w:line="480" w:lineRule="auto"/>
        <w:ind w:firstLine="360"/>
        <w:jc w:val="both"/>
        <w:rPr>
          <w:color w:val="1E1E1E"/>
        </w:rPr>
      </w:pPr>
      <w:r>
        <w:rPr>
          <w:color w:val="1E1E1E"/>
        </w:rPr>
        <w:t>En la política del Fortalecimiento de la Cooperación Internacional, la División de Cooperación Internacional junto a los departamentos Preventivos y del Departamento de Comunicaciones realizaron las actividades siguientes:</w:t>
      </w:r>
    </w:p>
    <w:p w:rsidR="00770148" w:rsidRDefault="00770148" w:rsidP="00F40C70">
      <w:pPr>
        <w:pStyle w:val="NormalWeb"/>
        <w:numPr>
          <w:ilvl w:val="0"/>
          <w:numId w:val="32"/>
        </w:numPr>
        <w:shd w:val="clear" w:color="auto" w:fill="FFFFFF"/>
        <w:spacing w:before="0" w:beforeAutospacing="0" w:after="0" w:afterAutospacing="0" w:line="360" w:lineRule="auto"/>
        <w:ind w:left="714" w:hanging="357"/>
        <w:jc w:val="both"/>
        <w:rPr>
          <w:color w:val="1E1E1E"/>
        </w:rPr>
      </w:pPr>
      <w:r>
        <w:rPr>
          <w:color w:val="1E1E1E"/>
        </w:rPr>
        <w:lastRenderedPageBreak/>
        <w:t>Socialización y Entrega del Plan Estratégico Nacional Sobre Drogas: Hacia una Política con Perspectiva de Derechos Humanos – 2016 2020.</w:t>
      </w:r>
    </w:p>
    <w:p w:rsidR="00770148" w:rsidRDefault="00770148" w:rsidP="00F40C70">
      <w:pPr>
        <w:pStyle w:val="NormalWeb"/>
        <w:numPr>
          <w:ilvl w:val="0"/>
          <w:numId w:val="32"/>
        </w:numPr>
        <w:shd w:val="clear" w:color="auto" w:fill="FFFFFF"/>
        <w:spacing w:before="0" w:beforeAutospacing="0" w:after="0" w:afterAutospacing="0" w:line="360" w:lineRule="auto"/>
        <w:ind w:left="714" w:hanging="357"/>
        <w:jc w:val="both"/>
        <w:rPr>
          <w:color w:val="1E1E1E"/>
        </w:rPr>
      </w:pPr>
      <w:r>
        <w:rPr>
          <w:color w:val="1E1E1E"/>
        </w:rPr>
        <w:t>Encuesta Escolar Sobre Uso de Drogas -2019.</w:t>
      </w:r>
    </w:p>
    <w:p w:rsidR="00770148" w:rsidRDefault="00770148" w:rsidP="00F40C70">
      <w:pPr>
        <w:pStyle w:val="NormalWeb"/>
        <w:numPr>
          <w:ilvl w:val="0"/>
          <w:numId w:val="32"/>
        </w:numPr>
        <w:shd w:val="clear" w:color="auto" w:fill="FFFFFF"/>
        <w:spacing w:before="0" w:beforeAutospacing="0" w:after="0" w:afterAutospacing="0" w:line="360" w:lineRule="auto"/>
        <w:ind w:left="714" w:hanging="357"/>
        <w:jc w:val="both"/>
        <w:rPr>
          <w:color w:val="1E1E1E"/>
        </w:rPr>
      </w:pPr>
      <w:r>
        <w:rPr>
          <w:color w:val="1E1E1E"/>
        </w:rPr>
        <w:t>Investigación Sobre costo Económico y Social del Uso Ilícito de Drogas – 2019.</w:t>
      </w:r>
    </w:p>
    <w:p w:rsidR="00770148" w:rsidRDefault="00770148" w:rsidP="00F40C70">
      <w:pPr>
        <w:pStyle w:val="NormalWeb"/>
        <w:numPr>
          <w:ilvl w:val="0"/>
          <w:numId w:val="32"/>
        </w:numPr>
        <w:shd w:val="clear" w:color="auto" w:fill="FFFFFF"/>
        <w:spacing w:before="0" w:beforeAutospacing="0" w:after="0" w:afterAutospacing="0" w:line="360" w:lineRule="auto"/>
        <w:ind w:left="714" w:hanging="357"/>
        <w:jc w:val="both"/>
        <w:rPr>
          <w:color w:val="1E1E1E"/>
        </w:rPr>
      </w:pPr>
      <w:r>
        <w:rPr>
          <w:color w:val="1E1E1E"/>
        </w:rPr>
        <w:t>Taller sobre Curriculum de Prevención Universal.</w:t>
      </w:r>
    </w:p>
    <w:p w:rsidR="00770148" w:rsidRDefault="00770148" w:rsidP="00F40C70">
      <w:pPr>
        <w:pStyle w:val="NormalWeb"/>
        <w:numPr>
          <w:ilvl w:val="0"/>
          <w:numId w:val="32"/>
        </w:numPr>
        <w:shd w:val="clear" w:color="auto" w:fill="FFFFFF"/>
        <w:spacing w:before="0" w:beforeAutospacing="0" w:after="0" w:afterAutospacing="0" w:line="360" w:lineRule="auto"/>
        <w:ind w:left="714" w:hanging="357"/>
        <w:jc w:val="both"/>
        <w:rPr>
          <w:color w:val="1E1E1E"/>
        </w:rPr>
      </w:pPr>
      <w:r>
        <w:rPr>
          <w:color w:val="1E1E1E"/>
        </w:rPr>
        <w:t>Taller Adolescentes en Consumo: PROCCER – Adolescentes.</w:t>
      </w:r>
    </w:p>
    <w:p w:rsidR="00770148" w:rsidRDefault="00770148" w:rsidP="00F40C70">
      <w:pPr>
        <w:pStyle w:val="NormalWeb"/>
        <w:numPr>
          <w:ilvl w:val="0"/>
          <w:numId w:val="32"/>
        </w:numPr>
        <w:shd w:val="clear" w:color="auto" w:fill="FFFFFF"/>
        <w:spacing w:before="0" w:beforeAutospacing="0" w:after="0" w:afterAutospacing="0" w:line="480" w:lineRule="auto"/>
        <w:jc w:val="both"/>
        <w:rPr>
          <w:color w:val="1E1E1E"/>
        </w:rPr>
      </w:pPr>
      <w:r>
        <w:rPr>
          <w:color w:val="1E1E1E"/>
        </w:rPr>
        <w:t>Primera Campaña Nacional para la Prevención de Drogas “Sí Hablemos”.</w:t>
      </w:r>
    </w:p>
    <w:p w:rsidR="00770148" w:rsidRDefault="00770148" w:rsidP="00770148">
      <w:pPr>
        <w:pStyle w:val="NormalWeb"/>
        <w:shd w:val="clear" w:color="auto" w:fill="FFFFFF"/>
        <w:spacing w:before="0" w:beforeAutospacing="0" w:after="0" w:afterAutospacing="0" w:line="480" w:lineRule="auto"/>
        <w:ind w:left="720"/>
        <w:jc w:val="both"/>
        <w:rPr>
          <w:color w:val="1E1E1E"/>
        </w:rPr>
      </w:pPr>
    </w:p>
    <w:p w:rsidR="00770148" w:rsidRDefault="00770148" w:rsidP="00770148">
      <w:pPr>
        <w:pStyle w:val="NormalWeb"/>
        <w:shd w:val="clear" w:color="auto" w:fill="FFFFFF"/>
        <w:spacing w:before="0" w:beforeAutospacing="0" w:after="0" w:afterAutospacing="0" w:line="480" w:lineRule="auto"/>
        <w:ind w:firstLine="360"/>
        <w:jc w:val="both"/>
        <w:rPr>
          <w:color w:val="1E1E1E"/>
        </w:rPr>
      </w:pPr>
      <w:r>
        <w:rPr>
          <w:color w:val="1E1E1E"/>
        </w:rPr>
        <w:t>Otros apoyos recibidos de la Oficina de las Naciones Unidas – UNODC – y de la Comisión Interamericana para el Control del Abuso de Drogas – CICAD/OEA – Destacándose el Estudio Diagnóstico del Programa de Tratamiento Bajo Supervisión Judicial en República Dominicana y el Informe Nacional Sobre la Situación de las Drogas – 2018 publicado en el 2019.</w:t>
      </w:r>
    </w:p>
    <w:p w:rsidR="00770148" w:rsidRPr="004736B5" w:rsidRDefault="00770148" w:rsidP="00770148">
      <w:pPr>
        <w:pStyle w:val="NormalWeb"/>
        <w:numPr>
          <w:ilvl w:val="0"/>
          <w:numId w:val="33"/>
        </w:numPr>
        <w:shd w:val="clear" w:color="auto" w:fill="FFFFFF"/>
        <w:spacing w:before="0" w:beforeAutospacing="0" w:after="0" w:afterAutospacing="0" w:line="480" w:lineRule="auto"/>
        <w:jc w:val="both"/>
        <w:rPr>
          <w:color w:val="1E1E1E"/>
        </w:rPr>
      </w:pPr>
      <w:r>
        <w:rPr>
          <w:color w:val="1E1E1E"/>
        </w:rPr>
        <w:t>Referido a las Políticas de Reducción de la Demanda de Drogas se desarrollaron dos específicamente: Prevención del Consumo de Drogas y Políticas de Tratamiento, Rehabilitación e Integración Social.  Para la política de Reducción de la Demanda se realizaron planes, proyectos y programas preventivos y para el tratamiento, rehabilitación y la integración social se participó con el Ministerio de Salud Pública y la Procuraduría General de la República en el desarrollo de un sistema a atención a usuarios y dependientes de drogas, mejorando la calidad de las intervenciones y ampliando la cobertura actual.  Los centros de tratamiento de personas en consumo fueron atendidos y supervisados y el personal capacitado iniciando en centros de adolescentes en consumo.</w:t>
      </w:r>
    </w:p>
    <w:p w:rsidR="00770148" w:rsidRPr="00C114C2" w:rsidRDefault="00770148" w:rsidP="00770148">
      <w:pPr>
        <w:spacing w:line="480" w:lineRule="auto"/>
        <w:jc w:val="both"/>
        <w:rPr>
          <w:rFonts w:ascii="Times New Roman" w:hAnsi="Times New Roman"/>
          <w:color w:val="000000" w:themeColor="text1"/>
          <w:sz w:val="24"/>
          <w:szCs w:val="24"/>
        </w:rPr>
      </w:pPr>
      <w:r w:rsidRPr="00C114C2">
        <w:rPr>
          <w:rFonts w:ascii="Times New Roman" w:hAnsi="Times New Roman"/>
          <w:b/>
          <w:color w:val="000000" w:themeColor="text1"/>
          <w:sz w:val="28"/>
          <w:szCs w:val="28"/>
        </w:rPr>
        <w:lastRenderedPageBreak/>
        <w:t>DIVISION DE FORMULACION, EVALUACION Y MONITOREO DE PLANES, PROYECTOS Y PROGRAMAS (PPP).</w:t>
      </w:r>
    </w:p>
    <w:p w:rsidR="00770148" w:rsidRDefault="00770148" w:rsidP="00770148">
      <w:pPr>
        <w:spacing w:line="480" w:lineRule="auto"/>
        <w:ind w:firstLine="708"/>
        <w:jc w:val="both"/>
        <w:rPr>
          <w:rFonts w:ascii="Times New Roman" w:hAnsi="Times New Roman"/>
          <w:sz w:val="24"/>
          <w:szCs w:val="24"/>
        </w:rPr>
      </w:pPr>
    </w:p>
    <w:p w:rsidR="00770148" w:rsidRDefault="00770148" w:rsidP="00770148">
      <w:pPr>
        <w:spacing w:line="480" w:lineRule="auto"/>
        <w:ind w:firstLine="708"/>
        <w:jc w:val="both"/>
        <w:rPr>
          <w:rFonts w:ascii="Times New Roman" w:hAnsi="Times New Roman"/>
          <w:sz w:val="24"/>
          <w:szCs w:val="24"/>
        </w:rPr>
      </w:pPr>
      <w:r w:rsidRPr="00F33A28">
        <w:rPr>
          <w:rFonts w:ascii="Times New Roman" w:hAnsi="Times New Roman"/>
          <w:sz w:val="24"/>
          <w:szCs w:val="24"/>
        </w:rPr>
        <w:t xml:space="preserve">Esta división se encarga de </w:t>
      </w:r>
      <w:r>
        <w:rPr>
          <w:rFonts w:ascii="Times New Roman" w:hAnsi="Times New Roman"/>
          <w:sz w:val="24"/>
          <w:szCs w:val="24"/>
        </w:rPr>
        <w:t>coordinar y conducir el proceso de formulación de planes, programas y proyectos, así como la realización de los procesos de monitoreo y evaluación.</w:t>
      </w:r>
    </w:p>
    <w:p w:rsidR="00770148" w:rsidRPr="00671E64" w:rsidRDefault="00770148" w:rsidP="00770148">
      <w:pPr>
        <w:pStyle w:val="Prrafodelista"/>
        <w:spacing w:line="480" w:lineRule="auto"/>
        <w:jc w:val="both"/>
        <w:rPr>
          <w:rFonts w:ascii="Times New Roman" w:hAnsi="Times New Roman"/>
          <w:sz w:val="16"/>
          <w:szCs w:val="16"/>
        </w:rPr>
      </w:pPr>
    </w:p>
    <w:p w:rsidR="00770148" w:rsidRDefault="00770148" w:rsidP="00770148">
      <w:pPr>
        <w:spacing w:line="480" w:lineRule="auto"/>
        <w:ind w:firstLine="708"/>
        <w:jc w:val="both"/>
        <w:rPr>
          <w:rFonts w:ascii="Times New Roman" w:hAnsi="Times New Roman"/>
          <w:sz w:val="24"/>
          <w:szCs w:val="24"/>
        </w:rPr>
      </w:pPr>
      <w:r>
        <w:rPr>
          <w:rFonts w:ascii="Times New Roman" w:hAnsi="Times New Roman"/>
          <w:sz w:val="24"/>
          <w:szCs w:val="24"/>
        </w:rPr>
        <w:t>En el año 2019 elaboró junto al Departamento de Planificación y Desarrollo lo siguiente:</w:t>
      </w:r>
    </w:p>
    <w:p w:rsidR="00770148" w:rsidRPr="0061444C" w:rsidRDefault="00770148" w:rsidP="00770148">
      <w:pPr>
        <w:spacing w:line="480" w:lineRule="auto"/>
        <w:ind w:firstLine="708"/>
        <w:jc w:val="both"/>
        <w:rPr>
          <w:rFonts w:ascii="Times New Roman" w:hAnsi="Times New Roman"/>
          <w:sz w:val="16"/>
          <w:szCs w:val="16"/>
        </w:rPr>
      </w:pPr>
    </w:p>
    <w:p w:rsidR="00770148" w:rsidRDefault="00770148" w:rsidP="00770148">
      <w:pPr>
        <w:pStyle w:val="Prrafodelista"/>
        <w:numPr>
          <w:ilvl w:val="0"/>
          <w:numId w:val="9"/>
        </w:numPr>
        <w:spacing w:line="480" w:lineRule="auto"/>
        <w:jc w:val="both"/>
        <w:rPr>
          <w:rFonts w:ascii="Times New Roman" w:hAnsi="Times New Roman"/>
          <w:sz w:val="24"/>
          <w:szCs w:val="24"/>
        </w:rPr>
      </w:pPr>
      <w:r>
        <w:rPr>
          <w:rFonts w:ascii="Times New Roman" w:hAnsi="Times New Roman"/>
          <w:sz w:val="24"/>
          <w:szCs w:val="24"/>
        </w:rPr>
        <w:t>Plan Operativo Anual -2020</w:t>
      </w:r>
      <w:r w:rsidRPr="0061444C">
        <w:rPr>
          <w:rFonts w:ascii="Times New Roman" w:hAnsi="Times New Roman"/>
          <w:sz w:val="24"/>
          <w:szCs w:val="24"/>
        </w:rPr>
        <w:t xml:space="preserve"> (POA) en conjunto con la Analista de Presupuesto de la Dirección Administrativa Financiera.</w:t>
      </w:r>
    </w:p>
    <w:p w:rsidR="00770148" w:rsidRDefault="00770148" w:rsidP="00770148">
      <w:pPr>
        <w:pStyle w:val="Prrafodelista"/>
        <w:numPr>
          <w:ilvl w:val="0"/>
          <w:numId w:val="9"/>
        </w:numPr>
        <w:spacing w:line="480" w:lineRule="auto"/>
        <w:jc w:val="both"/>
        <w:rPr>
          <w:rFonts w:ascii="Times New Roman" w:hAnsi="Times New Roman"/>
          <w:sz w:val="24"/>
          <w:szCs w:val="24"/>
        </w:rPr>
      </w:pPr>
      <w:r w:rsidRPr="0061444C">
        <w:rPr>
          <w:rFonts w:ascii="Times New Roman" w:hAnsi="Times New Roman"/>
          <w:sz w:val="24"/>
          <w:szCs w:val="24"/>
        </w:rPr>
        <w:t xml:space="preserve">Plan Anual de </w:t>
      </w:r>
      <w:r>
        <w:rPr>
          <w:rFonts w:ascii="Times New Roman" w:hAnsi="Times New Roman"/>
          <w:sz w:val="24"/>
          <w:szCs w:val="24"/>
        </w:rPr>
        <w:t>Compras y Contrataciones-2020</w:t>
      </w:r>
      <w:r w:rsidRPr="0061444C">
        <w:rPr>
          <w:rFonts w:ascii="Times New Roman" w:hAnsi="Times New Roman"/>
          <w:sz w:val="24"/>
          <w:szCs w:val="24"/>
        </w:rPr>
        <w:t>, en conjunto con la Unidad de Compras y Contrataciones y la Dirección Administrativa Financiera.</w:t>
      </w:r>
    </w:p>
    <w:p w:rsidR="00770148" w:rsidRDefault="00770148" w:rsidP="00770148">
      <w:pPr>
        <w:pStyle w:val="Prrafodelista"/>
        <w:numPr>
          <w:ilvl w:val="0"/>
          <w:numId w:val="9"/>
        </w:numPr>
        <w:spacing w:line="480" w:lineRule="auto"/>
        <w:jc w:val="both"/>
        <w:rPr>
          <w:rFonts w:ascii="Times New Roman" w:hAnsi="Times New Roman"/>
          <w:sz w:val="24"/>
          <w:szCs w:val="24"/>
        </w:rPr>
      </w:pPr>
      <w:r>
        <w:rPr>
          <w:rFonts w:ascii="Times New Roman" w:hAnsi="Times New Roman"/>
          <w:sz w:val="24"/>
          <w:szCs w:val="24"/>
        </w:rPr>
        <w:t>Memoria Institucional Anual -2019.</w:t>
      </w:r>
    </w:p>
    <w:p w:rsidR="00770148" w:rsidRDefault="00770148" w:rsidP="00770148">
      <w:pPr>
        <w:pStyle w:val="Prrafodelista"/>
        <w:numPr>
          <w:ilvl w:val="0"/>
          <w:numId w:val="9"/>
        </w:numPr>
        <w:spacing w:line="480" w:lineRule="auto"/>
        <w:jc w:val="both"/>
        <w:rPr>
          <w:rFonts w:ascii="Times New Roman" w:hAnsi="Times New Roman"/>
          <w:sz w:val="24"/>
          <w:szCs w:val="24"/>
        </w:rPr>
      </w:pPr>
      <w:r>
        <w:rPr>
          <w:rFonts w:ascii="Times New Roman" w:hAnsi="Times New Roman"/>
          <w:sz w:val="24"/>
          <w:szCs w:val="24"/>
        </w:rPr>
        <w:t>Actualización del Manual de Cargos.</w:t>
      </w:r>
    </w:p>
    <w:p w:rsidR="00770148" w:rsidRDefault="00770148" w:rsidP="00770148">
      <w:pPr>
        <w:pStyle w:val="Prrafodelista"/>
        <w:numPr>
          <w:ilvl w:val="0"/>
          <w:numId w:val="9"/>
        </w:numPr>
        <w:spacing w:line="480" w:lineRule="auto"/>
        <w:jc w:val="both"/>
        <w:rPr>
          <w:rFonts w:ascii="Times New Roman" w:hAnsi="Times New Roman"/>
          <w:sz w:val="24"/>
          <w:szCs w:val="24"/>
        </w:rPr>
      </w:pPr>
      <w:r>
        <w:rPr>
          <w:rFonts w:ascii="Times New Roman" w:hAnsi="Times New Roman"/>
          <w:sz w:val="24"/>
          <w:szCs w:val="24"/>
        </w:rPr>
        <w:t>Realización del Manual de Procedimientos.</w:t>
      </w:r>
    </w:p>
    <w:p w:rsidR="00206178" w:rsidRPr="001A7057" w:rsidRDefault="00206178" w:rsidP="00206178">
      <w:pPr>
        <w:pStyle w:val="Prrafodelista"/>
        <w:spacing w:line="480" w:lineRule="auto"/>
        <w:ind w:firstLine="0"/>
        <w:jc w:val="both"/>
        <w:rPr>
          <w:rFonts w:ascii="Times New Roman" w:hAnsi="Times New Roman"/>
          <w:sz w:val="24"/>
          <w:szCs w:val="24"/>
        </w:rPr>
      </w:pPr>
    </w:p>
    <w:p w:rsidR="00770148" w:rsidRPr="00F61D4A" w:rsidRDefault="00770148" w:rsidP="00770148">
      <w:pPr>
        <w:pStyle w:val="NormalWeb"/>
        <w:shd w:val="clear" w:color="auto" w:fill="FFFFFF"/>
        <w:spacing w:before="0" w:beforeAutospacing="0" w:after="0" w:afterAutospacing="0" w:line="360" w:lineRule="auto"/>
        <w:jc w:val="both"/>
        <w:rPr>
          <w:b/>
          <w:color w:val="1E1E1E"/>
          <w:sz w:val="28"/>
          <w:szCs w:val="28"/>
        </w:rPr>
      </w:pPr>
      <w:r w:rsidRPr="00F61D4A">
        <w:rPr>
          <w:b/>
          <w:color w:val="1E1E1E"/>
          <w:sz w:val="28"/>
          <w:szCs w:val="28"/>
        </w:rPr>
        <w:t>D</w:t>
      </w:r>
      <w:r>
        <w:rPr>
          <w:b/>
          <w:color w:val="1E1E1E"/>
          <w:sz w:val="28"/>
          <w:szCs w:val="28"/>
        </w:rPr>
        <w:t>IVISION DE COOPERACION INTERNACIONAL</w:t>
      </w:r>
    </w:p>
    <w:p w:rsidR="00770148" w:rsidRDefault="00770148" w:rsidP="00770148">
      <w:pPr>
        <w:spacing w:line="360" w:lineRule="auto"/>
        <w:jc w:val="both"/>
        <w:rPr>
          <w:rFonts w:ascii="Times New Roman" w:eastAsia="Times New Roman" w:hAnsi="Times New Roman" w:cs="Times New Roman"/>
          <w:color w:val="1E1E1E"/>
          <w:sz w:val="24"/>
          <w:szCs w:val="24"/>
          <w:lang w:eastAsia="es-ES"/>
        </w:rPr>
      </w:pPr>
    </w:p>
    <w:p w:rsidR="00770148" w:rsidRDefault="00770148" w:rsidP="00770148">
      <w:pPr>
        <w:spacing w:line="480" w:lineRule="auto"/>
        <w:ind w:firstLine="708"/>
        <w:jc w:val="both"/>
        <w:rPr>
          <w:rFonts w:ascii="Times New Roman" w:eastAsia="Times New Roman" w:hAnsi="Times New Roman" w:cs="Times New Roman"/>
          <w:color w:val="1E1E1E"/>
          <w:sz w:val="24"/>
          <w:szCs w:val="24"/>
          <w:lang w:eastAsia="es-ES"/>
        </w:rPr>
      </w:pPr>
      <w:r>
        <w:rPr>
          <w:rFonts w:ascii="Times New Roman" w:eastAsia="Times New Roman" w:hAnsi="Times New Roman" w:cs="Times New Roman"/>
          <w:color w:val="1E1E1E"/>
          <w:sz w:val="24"/>
          <w:szCs w:val="24"/>
          <w:lang w:eastAsia="es-ES"/>
        </w:rPr>
        <w:t>El propósito de esta División es Planificar, dirigir y controlar las actividades concernientes al seguimiento de los programas, proyectos de cooperación internacional, fortaleciendo las relaciones con los organismos, agencias y países que otorgan dicha cooperación.</w:t>
      </w:r>
    </w:p>
    <w:p w:rsidR="00770148" w:rsidRDefault="00770148" w:rsidP="00770148">
      <w:pPr>
        <w:spacing w:line="360" w:lineRule="auto"/>
        <w:jc w:val="both"/>
        <w:rPr>
          <w:rFonts w:ascii="Times New Roman" w:eastAsia="Times New Roman" w:hAnsi="Times New Roman" w:cs="Times New Roman"/>
          <w:color w:val="1E1E1E"/>
          <w:sz w:val="24"/>
          <w:szCs w:val="24"/>
          <w:lang w:eastAsia="es-ES"/>
        </w:rPr>
      </w:pPr>
    </w:p>
    <w:p w:rsidR="00770148" w:rsidRPr="00A90E79" w:rsidRDefault="00770148" w:rsidP="00770148">
      <w:pPr>
        <w:spacing w:line="480" w:lineRule="auto"/>
        <w:ind w:firstLine="360"/>
        <w:jc w:val="both"/>
        <w:rPr>
          <w:rFonts w:ascii="Times New Roman" w:eastAsia="Times New Roman" w:hAnsi="Times New Roman" w:cs="Times New Roman"/>
          <w:color w:val="1E1E1E"/>
          <w:sz w:val="24"/>
          <w:szCs w:val="24"/>
          <w:lang w:eastAsia="es-ES"/>
        </w:rPr>
      </w:pPr>
      <w:r>
        <w:rPr>
          <w:rFonts w:ascii="Times New Roman" w:eastAsia="Times New Roman" w:hAnsi="Times New Roman" w:cs="Times New Roman"/>
          <w:color w:val="1E1E1E"/>
          <w:sz w:val="24"/>
          <w:szCs w:val="24"/>
          <w:lang w:eastAsia="es-ES"/>
        </w:rPr>
        <w:t xml:space="preserve">Los productos de la gestión de esta División se inician con la formulación de una solicitud de ayuda para </w:t>
      </w:r>
      <w:r w:rsidRPr="00CD24C3">
        <w:rPr>
          <w:rFonts w:ascii="Times New Roman" w:eastAsia="Times New Roman" w:hAnsi="Times New Roman" w:cs="Times New Roman"/>
          <w:color w:val="1E1E1E"/>
          <w:sz w:val="24"/>
          <w:szCs w:val="24"/>
          <w:lang w:eastAsia="es-ES"/>
        </w:rPr>
        <w:t>ser incluida de República Dominicana</w:t>
      </w:r>
      <w:r>
        <w:rPr>
          <w:rFonts w:ascii="Times New Roman" w:eastAsia="Times New Roman" w:hAnsi="Times New Roman" w:cs="Times New Roman"/>
          <w:color w:val="1E1E1E"/>
          <w:sz w:val="24"/>
          <w:szCs w:val="24"/>
          <w:lang w:eastAsia="es-ES"/>
        </w:rPr>
        <w:t>,</w:t>
      </w:r>
      <w:r w:rsidRPr="00CD24C3">
        <w:rPr>
          <w:rFonts w:ascii="Times New Roman" w:eastAsia="Times New Roman" w:hAnsi="Times New Roman" w:cs="Times New Roman"/>
          <w:color w:val="1E1E1E"/>
          <w:sz w:val="24"/>
          <w:szCs w:val="24"/>
          <w:lang w:eastAsia="es-ES"/>
        </w:rPr>
        <w:t xml:space="preserve"> a través</w:t>
      </w:r>
      <w:r>
        <w:rPr>
          <w:rFonts w:ascii="Times New Roman" w:eastAsia="Times New Roman" w:hAnsi="Times New Roman" w:cs="Times New Roman"/>
          <w:b/>
          <w:color w:val="1E1E1E"/>
          <w:sz w:val="24"/>
          <w:szCs w:val="24"/>
          <w:lang w:eastAsia="es-ES"/>
        </w:rPr>
        <w:t xml:space="preserve"> </w:t>
      </w:r>
      <w:r>
        <w:rPr>
          <w:rFonts w:ascii="Times New Roman" w:eastAsia="Times New Roman" w:hAnsi="Times New Roman" w:cs="Times New Roman"/>
          <w:color w:val="1E1E1E"/>
          <w:sz w:val="24"/>
          <w:szCs w:val="24"/>
          <w:lang w:eastAsia="es-ES"/>
        </w:rPr>
        <w:t xml:space="preserve">del Consejo Nacional de Drogas en el </w:t>
      </w:r>
      <w:r w:rsidRPr="00274DE6">
        <w:rPr>
          <w:rFonts w:ascii="Times New Roman" w:hAnsi="Times New Roman" w:cs="Times New Roman"/>
          <w:sz w:val="24"/>
          <w:szCs w:val="24"/>
        </w:rPr>
        <w:t>Proyecto 10º Fondo Europeo de Desarrollo (FED)</w:t>
      </w:r>
      <w:r>
        <w:rPr>
          <w:rFonts w:ascii="Times New Roman" w:hAnsi="Times New Roman" w:cs="Times New Roman"/>
          <w:sz w:val="24"/>
          <w:szCs w:val="24"/>
        </w:rPr>
        <w:t xml:space="preserve"> </w:t>
      </w:r>
      <w:r w:rsidRPr="00274DE6">
        <w:rPr>
          <w:rFonts w:ascii="Times New Roman" w:hAnsi="Times New Roman" w:cs="Times New Roman"/>
          <w:sz w:val="24"/>
          <w:szCs w:val="24"/>
        </w:rPr>
        <w:t>Programa de Cooperación Contra el Crimen y la Seguridad del CARIFORUM: Reducción de la Demanda de Drogas y</w:t>
      </w:r>
      <w:r>
        <w:rPr>
          <w:rFonts w:ascii="Times New Roman" w:eastAsia="Times New Roman" w:hAnsi="Times New Roman" w:cs="Times New Roman"/>
          <w:color w:val="1E1E1E"/>
          <w:sz w:val="24"/>
          <w:szCs w:val="24"/>
          <w:lang w:eastAsia="es-ES"/>
        </w:rPr>
        <w:t xml:space="preserve"> </w:t>
      </w:r>
      <w:r w:rsidRPr="00274DE6">
        <w:rPr>
          <w:rFonts w:ascii="Times New Roman" w:hAnsi="Times New Roman" w:cs="Times New Roman"/>
          <w:sz w:val="24"/>
          <w:szCs w:val="24"/>
        </w:rPr>
        <w:t>Componentes de Prevención de Delito y la Violencia</w:t>
      </w:r>
      <w:r>
        <w:rPr>
          <w:rFonts w:ascii="Times New Roman" w:hAnsi="Times New Roman" w:cs="Times New Roman"/>
          <w:sz w:val="24"/>
          <w:szCs w:val="24"/>
        </w:rPr>
        <w:t xml:space="preserve"> en el Área de Reducción de la Demanda de Drogas.  La propuesta de Cooperación aprobada facilitó la implementación de lo siguiente:</w:t>
      </w:r>
    </w:p>
    <w:p w:rsidR="00770148" w:rsidRPr="0006744D" w:rsidRDefault="00770148" w:rsidP="00770148">
      <w:pPr>
        <w:spacing w:line="360" w:lineRule="auto"/>
        <w:jc w:val="both"/>
        <w:rPr>
          <w:rFonts w:ascii="Times New Roman" w:hAnsi="Times New Roman" w:cs="Times New Roman"/>
          <w:sz w:val="24"/>
          <w:szCs w:val="24"/>
        </w:rPr>
      </w:pPr>
    </w:p>
    <w:p w:rsidR="00770148" w:rsidRDefault="00770148" w:rsidP="00F40C70">
      <w:pPr>
        <w:pStyle w:val="Prrafodelista"/>
        <w:numPr>
          <w:ilvl w:val="0"/>
          <w:numId w:val="38"/>
        </w:numPr>
        <w:spacing w:line="480" w:lineRule="auto"/>
        <w:ind w:left="714" w:hanging="357"/>
        <w:jc w:val="both"/>
        <w:rPr>
          <w:rFonts w:ascii="Times New Roman" w:hAnsi="Times New Roman"/>
          <w:sz w:val="24"/>
          <w:szCs w:val="24"/>
        </w:rPr>
      </w:pPr>
      <w:r w:rsidRPr="0006744D">
        <w:rPr>
          <w:rFonts w:ascii="Times New Roman" w:hAnsi="Times New Roman"/>
          <w:sz w:val="24"/>
          <w:szCs w:val="24"/>
        </w:rPr>
        <w:t>Fortalecimiento de los Tribunales de Tratamiento de Drogas.</w:t>
      </w:r>
      <w:r>
        <w:rPr>
          <w:rFonts w:ascii="Times New Roman" w:hAnsi="Times New Roman"/>
          <w:sz w:val="24"/>
          <w:szCs w:val="24"/>
        </w:rPr>
        <w:t xml:space="preserve"> </w:t>
      </w:r>
      <w:r w:rsidRPr="00A90E79">
        <w:rPr>
          <w:rFonts w:ascii="Times New Roman" w:hAnsi="Times New Roman"/>
          <w:sz w:val="24"/>
          <w:szCs w:val="24"/>
        </w:rPr>
        <w:t xml:space="preserve">Esta actividad implicó un análisis y revisión del Programa de Tratamiento Bajo Supervisión Judicial, República Dominicana.  Este Programa inició su implementación realizando audiencias de casos con un programa piloto en 2014.  Opera dentro del Séptimo Distrito Judicial de Santo Domingo bajo el mecanismo de suspensión condicional del procedimiento penal y con monitoreo de cumplimiento a través de un juez de ejecución de sentencia, las audiencias se llevan a cabo una vez cada seis u ocho semanas.  El Programa sólo acepta participantes adultos, ya que la justicia de adolescentes en República Dominicana es especializada. </w:t>
      </w:r>
    </w:p>
    <w:p w:rsidR="00206178" w:rsidRPr="004736B5" w:rsidRDefault="00206178" w:rsidP="004736B5">
      <w:pPr>
        <w:spacing w:line="480" w:lineRule="auto"/>
        <w:jc w:val="both"/>
        <w:rPr>
          <w:rFonts w:ascii="Times New Roman" w:hAnsi="Times New Roman"/>
          <w:sz w:val="24"/>
          <w:szCs w:val="24"/>
        </w:rPr>
      </w:pPr>
    </w:p>
    <w:p w:rsidR="00770148" w:rsidRPr="004736B5" w:rsidRDefault="00770148" w:rsidP="004736B5">
      <w:pPr>
        <w:pStyle w:val="Prrafodelista"/>
        <w:numPr>
          <w:ilvl w:val="0"/>
          <w:numId w:val="38"/>
        </w:numPr>
        <w:spacing w:line="480" w:lineRule="auto"/>
        <w:ind w:left="714" w:hanging="357"/>
        <w:jc w:val="both"/>
        <w:rPr>
          <w:rFonts w:ascii="Times New Roman" w:hAnsi="Times New Roman"/>
          <w:sz w:val="24"/>
          <w:szCs w:val="24"/>
        </w:rPr>
      </w:pPr>
      <w:r w:rsidRPr="0006744D">
        <w:rPr>
          <w:rFonts w:ascii="Times New Roman" w:hAnsi="Times New Roman"/>
          <w:sz w:val="24"/>
          <w:szCs w:val="24"/>
        </w:rPr>
        <w:t>República Dominicana – Encuesta Escolar</w:t>
      </w:r>
      <w:r w:rsidR="00206178">
        <w:rPr>
          <w:rFonts w:ascii="Times New Roman" w:hAnsi="Times New Roman"/>
          <w:sz w:val="24"/>
          <w:szCs w:val="24"/>
        </w:rPr>
        <w:t xml:space="preserve"> Sobre el Uso de Drogas – 2019.  El </w:t>
      </w:r>
      <w:r w:rsidRPr="00A90E79">
        <w:rPr>
          <w:rFonts w:ascii="Times New Roman" w:hAnsi="Times New Roman"/>
          <w:sz w:val="24"/>
          <w:szCs w:val="24"/>
        </w:rPr>
        <w:t>Consejo Nacional de Drogas presenta en síntesis los resultados de la Encuesta Escolar Sobre el Uso de Drogas, 2019.  Este estudio se realizó utilizando la metodología estandarizada del Sistema Interamericano de Datos Uniformes sobre Consumo de Drogas (SIDUC).</w:t>
      </w:r>
    </w:p>
    <w:p w:rsidR="00770148" w:rsidRDefault="00770148" w:rsidP="00770148">
      <w:pPr>
        <w:pStyle w:val="Prrafodelista"/>
        <w:spacing w:line="480" w:lineRule="auto"/>
        <w:ind w:firstLine="0"/>
        <w:jc w:val="both"/>
        <w:rPr>
          <w:rFonts w:ascii="Times New Roman" w:hAnsi="Times New Roman"/>
          <w:sz w:val="24"/>
          <w:szCs w:val="24"/>
        </w:rPr>
      </w:pPr>
      <w:r w:rsidRPr="00A90E79">
        <w:rPr>
          <w:rFonts w:ascii="Times New Roman" w:hAnsi="Times New Roman"/>
          <w:sz w:val="24"/>
          <w:szCs w:val="24"/>
        </w:rPr>
        <w:lastRenderedPageBreak/>
        <w:t>La investigación fue realizada con la cooperación de la Secretaría del CARICOM y financiado en el marco del 10º Fondo Europeo de Desarrollo (FED) Programa de Cooperación para la Seguridad y el Delito del CARIFORUM y apoyo a Reducción de la Demanda de Drogas.</w:t>
      </w:r>
    </w:p>
    <w:p w:rsidR="00770148" w:rsidRDefault="00770148" w:rsidP="00770148">
      <w:pPr>
        <w:pStyle w:val="Prrafodelista"/>
        <w:spacing w:line="360" w:lineRule="auto"/>
        <w:ind w:firstLine="0"/>
        <w:jc w:val="both"/>
        <w:rPr>
          <w:rFonts w:ascii="Times New Roman" w:hAnsi="Times New Roman"/>
          <w:sz w:val="24"/>
          <w:szCs w:val="24"/>
        </w:rPr>
      </w:pPr>
    </w:p>
    <w:p w:rsidR="00770148" w:rsidRPr="004736B5" w:rsidRDefault="00770148" w:rsidP="004736B5">
      <w:pPr>
        <w:pStyle w:val="Prrafodelista"/>
        <w:spacing w:line="360" w:lineRule="auto"/>
        <w:ind w:firstLine="0"/>
        <w:jc w:val="both"/>
        <w:rPr>
          <w:rFonts w:ascii="Times New Roman" w:hAnsi="Times New Roman"/>
          <w:sz w:val="24"/>
          <w:szCs w:val="24"/>
        </w:rPr>
      </w:pPr>
      <w:r w:rsidRPr="000F41AB">
        <w:rPr>
          <w:rFonts w:ascii="Times New Roman" w:hAnsi="Times New Roman"/>
          <w:sz w:val="24"/>
          <w:szCs w:val="24"/>
        </w:rPr>
        <w:t>Los principales objetivos de la Encuesta fueron:</w:t>
      </w:r>
    </w:p>
    <w:p w:rsidR="00770148" w:rsidRDefault="00770148" w:rsidP="00F40C70">
      <w:pPr>
        <w:pStyle w:val="Prrafodelista"/>
        <w:numPr>
          <w:ilvl w:val="0"/>
          <w:numId w:val="39"/>
        </w:numPr>
        <w:spacing w:line="360" w:lineRule="auto"/>
        <w:jc w:val="both"/>
        <w:rPr>
          <w:rFonts w:ascii="Times New Roman" w:hAnsi="Times New Roman"/>
          <w:sz w:val="24"/>
          <w:szCs w:val="24"/>
        </w:rPr>
      </w:pPr>
      <w:r w:rsidRPr="00A90E79">
        <w:rPr>
          <w:rFonts w:ascii="Times New Roman" w:hAnsi="Times New Roman"/>
          <w:sz w:val="24"/>
          <w:szCs w:val="24"/>
        </w:rPr>
        <w:t>Monitorear las tendencias en el uso y abuso de drogas a través de los años.</w:t>
      </w:r>
    </w:p>
    <w:p w:rsidR="00770148" w:rsidRDefault="00770148" w:rsidP="00F40C70">
      <w:pPr>
        <w:pStyle w:val="Prrafodelista"/>
        <w:numPr>
          <w:ilvl w:val="0"/>
          <w:numId w:val="39"/>
        </w:numPr>
        <w:spacing w:line="360" w:lineRule="auto"/>
        <w:jc w:val="both"/>
        <w:rPr>
          <w:rFonts w:ascii="Times New Roman" w:hAnsi="Times New Roman"/>
          <w:sz w:val="24"/>
          <w:szCs w:val="24"/>
        </w:rPr>
      </w:pPr>
      <w:r w:rsidRPr="00A90E79">
        <w:rPr>
          <w:rFonts w:ascii="Times New Roman" w:hAnsi="Times New Roman"/>
          <w:sz w:val="24"/>
          <w:szCs w:val="24"/>
        </w:rPr>
        <w:t>Recopilar datos sobre el uso de drogas entre estudiantes de secundaria en la República Dominicana que puedan compararse con otros países de la región.</w:t>
      </w:r>
    </w:p>
    <w:p w:rsidR="00770148" w:rsidRPr="00A90E79" w:rsidRDefault="00770148" w:rsidP="00F40C70">
      <w:pPr>
        <w:pStyle w:val="Prrafodelista"/>
        <w:numPr>
          <w:ilvl w:val="0"/>
          <w:numId w:val="39"/>
        </w:numPr>
        <w:spacing w:line="360" w:lineRule="auto"/>
        <w:jc w:val="both"/>
        <w:rPr>
          <w:rFonts w:ascii="Times New Roman" w:hAnsi="Times New Roman"/>
          <w:sz w:val="24"/>
          <w:szCs w:val="24"/>
        </w:rPr>
      </w:pPr>
      <w:r w:rsidRPr="00A90E79">
        <w:rPr>
          <w:rFonts w:ascii="Times New Roman" w:hAnsi="Times New Roman"/>
          <w:sz w:val="24"/>
          <w:szCs w:val="24"/>
        </w:rPr>
        <w:t>Ocho provincias de la República Dominicana fueron seleccionadas con una muestra de 2,715 estudiantes.  Las provincias fueron: María Trinidad Sánchez, Valverde, Barahona, Duarte, Santo Domingo, Distrito Nacional, La Vega y Santiago.</w:t>
      </w:r>
    </w:p>
    <w:p w:rsidR="00770148" w:rsidRPr="0006744D" w:rsidRDefault="00770148" w:rsidP="00770148">
      <w:pPr>
        <w:spacing w:line="360" w:lineRule="auto"/>
        <w:jc w:val="both"/>
        <w:rPr>
          <w:rFonts w:ascii="Times New Roman" w:hAnsi="Times New Roman" w:cs="Times New Roman"/>
          <w:sz w:val="24"/>
          <w:szCs w:val="24"/>
        </w:rPr>
      </w:pPr>
    </w:p>
    <w:p w:rsidR="00770148" w:rsidRDefault="00770148" w:rsidP="00F40C70">
      <w:pPr>
        <w:pStyle w:val="Prrafodelista"/>
        <w:numPr>
          <w:ilvl w:val="0"/>
          <w:numId w:val="38"/>
        </w:numPr>
        <w:spacing w:line="480" w:lineRule="auto"/>
        <w:ind w:left="714" w:hanging="357"/>
        <w:jc w:val="both"/>
        <w:rPr>
          <w:rFonts w:ascii="Times New Roman" w:hAnsi="Times New Roman"/>
          <w:sz w:val="24"/>
          <w:szCs w:val="24"/>
        </w:rPr>
      </w:pPr>
      <w:r w:rsidRPr="00A90E79">
        <w:rPr>
          <w:rFonts w:ascii="Times New Roman" w:hAnsi="Times New Roman"/>
          <w:sz w:val="24"/>
          <w:szCs w:val="24"/>
        </w:rPr>
        <w:t>Participación en la investigación El Costo Económico y Social del Uso de las Drogas Ilícitas y Adicción en los Países del CARIFORUM Seleccionados.  El estudio sobre Costo Económico y Social del Uso Ilícito de Drogas y Adicción en República Dominicana, fue encargado por la Secretaría de la Comunidad del Caribe (CARICOM) como parte de un estudio de tres países bajo el 10º Fondo Europeo de Desarrollo en el Foro del Caribe (CARIFORUM) proyecto de Crimen y Seguridad para abordar el problema basados en la evidencia para el desarrollo de políticas de reducción de la demanda de drogas e interacciones programáticas: Antigua y Barbuda, República Dominicana y Guyana son los países bajo estudio.</w:t>
      </w:r>
    </w:p>
    <w:p w:rsidR="00770148" w:rsidRDefault="00770148" w:rsidP="00770148">
      <w:pPr>
        <w:pStyle w:val="Prrafodelista"/>
        <w:spacing w:line="480" w:lineRule="auto"/>
        <w:ind w:left="714" w:firstLine="0"/>
        <w:jc w:val="both"/>
        <w:rPr>
          <w:rFonts w:ascii="Times New Roman" w:hAnsi="Times New Roman"/>
          <w:sz w:val="24"/>
          <w:szCs w:val="24"/>
        </w:rPr>
      </w:pPr>
    </w:p>
    <w:p w:rsidR="00770148" w:rsidRDefault="00206178" w:rsidP="00770148">
      <w:pPr>
        <w:pStyle w:val="Prrafodelista"/>
        <w:spacing w:line="480" w:lineRule="auto"/>
        <w:ind w:left="714" w:firstLine="0"/>
        <w:jc w:val="both"/>
        <w:rPr>
          <w:rFonts w:ascii="Times New Roman" w:hAnsi="Times New Roman"/>
          <w:sz w:val="24"/>
          <w:szCs w:val="24"/>
        </w:rPr>
      </w:pPr>
      <w:r>
        <w:rPr>
          <w:rFonts w:ascii="Times New Roman" w:hAnsi="Times New Roman"/>
          <w:sz w:val="24"/>
          <w:szCs w:val="24"/>
        </w:rPr>
        <w:lastRenderedPageBreak/>
        <w:t xml:space="preserve">La </w:t>
      </w:r>
      <w:r w:rsidR="00770148" w:rsidRPr="00A90E79">
        <w:rPr>
          <w:rFonts w:ascii="Times New Roman" w:hAnsi="Times New Roman"/>
          <w:sz w:val="24"/>
          <w:szCs w:val="24"/>
        </w:rPr>
        <w:t>República Dominicana al igual que otros países del Caribe enfrenta los desafíos de la reducción de la demanda y oferta de drogas para lo que se han implementado diversas estrategias y programas a nivel nacional.</w:t>
      </w:r>
    </w:p>
    <w:p w:rsidR="00770148" w:rsidRDefault="00770148" w:rsidP="00770148">
      <w:pPr>
        <w:pStyle w:val="Prrafodelista"/>
        <w:spacing w:line="480" w:lineRule="auto"/>
        <w:ind w:left="714" w:firstLine="0"/>
        <w:jc w:val="both"/>
        <w:rPr>
          <w:rFonts w:ascii="Times New Roman" w:hAnsi="Times New Roman"/>
          <w:sz w:val="24"/>
          <w:szCs w:val="24"/>
        </w:rPr>
      </w:pPr>
    </w:p>
    <w:p w:rsidR="00770148" w:rsidRDefault="00770148" w:rsidP="00770148">
      <w:pPr>
        <w:pStyle w:val="Prrafodelista"/>
        <w:spacing w:line="480" w:lineRule="auto"/>
        <w:ind w:left="714" w:firstLine="0"/>
        <w:jc w:val="both"/>
        <w:rPr>
          <w:rFonts w:ascii="Times New Roman" w:hAnsi="Times New Roman"/>
          <w:sz w:val="24"/>
          <w:szCs w:val="24"/>
        </w:rPr>
      </w:pPr>
      <w:r w:rsidRPr="008A5C50">
        <w:rPr>
          <w:rFonts w:ascii="Times New Roman" w:hAnsi="Times New Roman"/>
          <w:sz w:val="24"/>
          <w:szCs w:val="24"/>
        </w:rPr>
        <w:t>Estas intervenciones tienen un costo y constituyen una carga económica adicional para los países del Foro del Caribe (CARIFORUM), sin embargo, la carga económica del uso de drogas y la adicción no se debe sólo a las actividades de reducción de la demanda, sino también al costo del tratamiento y la rehabilitación, así como a la pérdida de productividad económica debido a enfermedades, lesiones, muerte, encarcelamientos asociados con el uso de drogas ilícitas y la adicción.</w:t>
      </w:r>
    </w:p>
    <w:p w:rsidR="00770148" w:rsidRDefault="00770148" w:rsidP="00770148">
      <w:pPr>
        <w:pStyle w:val="Prrafodelista"/>
        <w:spacing w:line="480" w:lineRule="auto"/>
        <w:ind w:left="714" w:firstLine="0"/>
        <w:jc w:val="both"/>
        <w:rPr>
          <w:rFonts w:ascii="Times New Roman" w:hAnsi="Times New Roman"/>
          <w:sz w:val="24"/>
          <w:szCs w:val="24"/>
        </w:rPr>
      </w:pPr>
    </w:p>
    <w:p w:rsidR="00770148" w:rsidRPr="001D7944" w:rsidRDefault="00770148" w:rsidP="00770148">
      <w:pPr>
        <w:pStyle w:val="Prrafodelista"/>
        <w:spacing w:line="480" w:lineRule="auto"/>
        <w:ind w:left="714" w:firstLine="0"/>
        <w:jc w:val="both"/>
        <w:rPr>
          <w:rFonts w:ascii="Times New Roman" w:hAnsi="Times New Roman"/>
          <w:sz w:val="24"/>
          <w:szCs w:val="24"/>
        </w:rPr>
      </w:pPr>
      <w:r w:rsidRPr="001D7944">
        <w:rPr>
          <w:rFonts w:ascii="Times New Roman" w:hAnsi="Times New Roman"/>
          <w:sz w:val="24"/>
          <w:szCs w:val="24"/>
        </w:rPr>
        <w:t>Desafortunadamente los costos reales del uso de drogas ilícitas y la adicción no se conocen en muchos países, lo que limita la base de evidencia y las razones económicas para las estrategias de reducción de la demanda de drogas.</w:t>
      </w:r>
    </w:p>
    <w:p w:rsidR="00770148" w:rsidRPr="00F33AE4" w:rsidRDefault="00770148" w:rsidP="00770148">
      <w:pPr>
        <w:pStyle w:val="Prrafodelista"/>
        <w:spacing w:line="360" w:lineRule="auto"/>
        <w:rPr>
          <w:rFonts w:ascii="Times New Roman" w:hAnsi="Times New Roman"/>
          <w:sz w:val="24"/>
          <w:szCs w:val="24"/>
        </w:rPr>
      </w:pPr>
    </w:p>
    <w:p w:rsidR="00770148" w:rsidRPr="00F33AE4" w:rsidRDefault="00770148" w:rsidP="00F40C70">
      <w:pPr>
        <w:pStyle w:val="Prrafodelista"/>
        <w:numPr>
          <w:ilvl w:val="0"/>
          <w:numId w:val="38"/>
        </w:numPr>
        <w:spacing w:line="480" w:lineRule="auto"/>
        <w:jc w:val="both"/>
        <w:rPr>
          <w:rFonts w:ascii="Times New Roman" w:hAnsi="Times New Roman"/>
          <w:sz w:val="24"/>
          <w:szCs w:val="24"/>
        </w:rPr>
      </w:pPr>
      <w:r w:rsidRPr="00F33AE4">
        <w:rPr>
          <w:rFonts w:ascii="Times New Roman" w:hAnsi="Times New Roman"/>
          <w:sz w:val="24"/>
          <w:szCs w:val="24"/>
        </w:rPr>
        <w:t>Realización de 7 talleres regionales para la socialización del Plan Estratégico Nacional Sobre Drogas - 2016 – 2020 en seguimiento a la programación de las instituciones que incluyeron sus actividades para el desarrollo de la Estrategia.</w:t>
      </w:r>
    </w:p>
    <w:p w:rsidR="00770148" w:rsidRDefault="00770148" w:rsidP="004736B5">
      <w:pPr>
        <w:spacing w:line="480" w:lineRule="auto"/>
        <w:ind w:firstLine="708"/>
        <w:jc w:val="both"/>
        <w:rPr>
          <w:rFonts w:ascii="Times New Roman" w:hAnsi="Times New Roman" w:cs="Times New Roman"/>
          <w:sz w:val="24"/>
          <w:szCs w:val="24"/>
        </w:rPr>
      </w:pPr>
      <w:r w:rsidRPr="00F33AE4">
        <w:rPr>
          <w:rFonts w:ascii="Times New Roman" w:hAnsi="Times New Roman" w:cs="Times New Roman"/>
          <w:sz w:val="24"/>
          <w:szCs w:val="24"/>
        </w:rPr>
        <w:t>Asistieron 250 personas.</w:t>
      </w:r>
    </w:p>
    <w:p w:rsidR="00770148" w:rsidRPr="004736B5" w:rsidRDefault="00770148" w:rsidP="004736B5">
      <w:pPr>
        <w:pStyle w:val="Prrafodelista"/>
        <w:numPr>
          <w:ilvl w:val="0"/>
          <w:numId w:val="38"/>
        </w:numPr>
        <w:spacing w:line="480" w:lineRule="auto"/>
        <w:jc w:val="both"/>
        <w:rPr>
          <w:rFonts w:ascii="Times New Roman" w:hAnsi="Times New Roman"/>
          <w:sz w:val="24"/>
          <w:szCs w:val="24"/>
        </w:rPr>
      </w:pPr>
      <w:r w:rsidRPr="00F33AE4">
        <w:rPr>
          <w:rFonts w:ascii="Times New Roman" w:hAnsi="Times New Roman"/>
          <w:sz w:val="24"/>
          <w:szCs w:val="24"/>
        </w:rPr>
        <w:t>Implementación de 3 talleres dirigidos a 38 profesionales de República Dominicana con módulos de formación para la mejora de sus capacidades con fines de realizar intervenciones con jóvenes y familias: Curriculum Universal de Prevención.</w:t>
      </w:r>
    </w:p>
    <w:p w:rsidR="00770148" w:rsidRPr="00F33AE4" w:rsidRDefault="00770148" w:rsidP="00F40C70">
      <w:pPr>
        <w:pStyle w:val="Prrafodelista"/>
        <w:numPr>
          <w:ilvl w:val="0"/>
          <w:numId w:val="38"/>
        </w:numPr>
        <w:spacing w:line="480" w:lineRule="auto"/>
        <w:jc w:val="both"/>
        <w:rPr>
          <w:rFonts w:ascii="Times New Roman" w:hAnsi="Times New Roman"/>
          <w:sz w:val="24"/>
          <w:szCs w:val="24"/>
        </w:rPr>
      </w:pPr>
      <w:r w:rsidRPr="00F33AE4">
        <w:rPr>
          <w:rFonts w:ascii="Times New Roman" w:hAnsi="Times New Roman"/>
          <w:sz w:val="24"/>
          <w:szCs w:val="24"/>
        </w:rPr>
        <w:lastRenderedPageBreak/>
        <w:t>Taller de capacitación y certificación a los recursos humanos que ofrecen servicios de tratamiento a adolescentes en consumo - PROCCER- Adolescentes.</w:t>
      </w:r>
    </w:p>
    <w:p w:rsidR="00770148" w:rsidRDefault="00770148" w:rsidP="004736B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Asistieron 35 personas</w:t>
      </w:r>
      <w:r w:rsidR="004736B5">
        <w:rPr>
          <w:rFonts w:ascii="Times New Roman" w:hAnsi="Times New Roman" w:cs="Times New Roman"/>
          <w:sz w:val="24"/>
          <w:szCs w:val="24"/>
        </w:rPr>
        <w:t xml:space="preserve"> seleccionadas en todo el país.</w:t>
      </w:r>
    </w:p>
    <w:p w:rsidR="001C130B" w:rsidRDefault="00770148" w:rsidP="00F40C70">
      <w:pPr>
        <w:pStyle w:val="Prrafodelista"/>
        <w:numPr>
          <w:ilvl w:val="0"/>
          <w:numId w:val="38"/>
        </w:numPr>
        <w:spacing w:line="480" w:lineRule="auto"/>
        <w:ind w:left="714" w:hanging="357"/>
        <w:jc w:val="both"/>
        <w:rPr>
          <w:rFonts w:ascii="Times New Roman" w:hAnsi="Times New Roman"/>
          <w:sz w:val="24"/>
          <w:szCs w:val="24"/>
        </w:rPr>
      </w:pPr>
      <w:r w:rsidRPr="00F33AE4">
        <w:rPr>
          <w:rFonts w:ascii="Times New Roman" w:hAnsi="Times New Roman"/>
          <w:sz w:val="24"/>
          <w:szCs w:val="24"/>
        </w:rPr>
        <w:t>Elaboración y puesta en marcha de la Primera Campaña Nacional para la Prevención de Drogas “Si, hablemos” una iniciativa que busca promover la comunicación como principal factor de prevención de drogas entre padres e hijos.</w:t>
      </w:r>
    </w:p>
    <w:p w:rsidR="004736B5" w:rsidRPr="00206178" w:rsidRDefault="004736B5" w:rsidP="004736B5">
      <w:pPr>
        <w:pStyle w:val="Prrafodelista"/>
        <w:spacing w:line="480" w:lineRule="auto"/>
        <w:ind w:left="714" w:firstLine="0"/>
        <w:jc w:val="both"/>
        <w:rPr>
          <w:rFonts w:ascii="Times New Roman" w:hAnsi="Times New Roman"/>
          <w:sz w:val="24"/>
          <w:szCs w:val="24"/>
        </w:rPr>
      </w:pPr>
    </w:p>
    <w:p w:rsidR="00770148" w:rsidRPr="00770148" w:rsidRDefault="00770148" w:rsidP="00770148">
      <w:pPr>
        <w:spacing w:line="480" w:lineRule="auto"/>
        <w:jc w:val="both"/>
        <w:rPr>
          <w:rFonts w:ascii="Times New Roman" w:hAnsi="Times New Roman" w:cs="Times New Roman"/>
          <w:b/>
          <w:sz w:val="24"/>
          <w:szCs w:val="24"/>
        </w:rPr>
      </w:pPr>
      <w:r w:rsidRPr="00770148">
        <w:rPr>
          <w:rFonts w:ascii="Times New Roman" w:hAnsi="Times New Roman" w:cs="Times New Roman"/>
          <w:b/>
          <w:sz w:val="24"/>
          <w:szCs w:val="24"/>
        </w:rPr>
        <w:t xml:space="preserve">FODA a la República Dominicana a través del Consejo Nacional de Drogas. Realizado por CARICOM/CARFORUM-. </w:t>
      </w:r>
    </w:p>
    <w:p w:rsidR="001C130B" w:rsidRDefault="001C130B" w:rsidP="00770148">
      <w:pPr>
        <w:spacing w:line="360" w:lineRule="auto"/>
        <w:jc w:val="both"/>
        <w:rPr>
          <w:rFonts w:ascii="Times New Roman" w:hAnsi="Times New Roman" w:cs="Times New Roman"/>
          <w:b/>
          <w:sz w:val="24"/>
          <w:szCs w:val="24"/>
        </w:rPr>
      </w:pPr>
    </w:p>
    <w:p w:rsidR="00770148" w:rsidRPr="00770148" w:rsidRDefault="00770148" w:rsidP="00770148">
      <w:pPr>
        <w:spacing w:line="360" w:lineRule="auto"/>
        <w:jc w:val="both"/>
        <w:rPr>
          <w:rFonts w:ascii="Times New Roman" w:hAnsi="Times New Roman" w:cs="Times New Roman"/>
          <w:b/>
          <w:sz w:val="24"/>
          <w:szCs w:val="24"/>
        </w:rPr>
      </w:pPr>
      <w:r w:rsidRPr="00770148">
        <w:rPr>
          <w:rFonts w:ascii="Times New Roman" w:hAnsi="Times New Roman" w:cs="Times New Roman"/>
          <w:b/>
          <w:sz w:val="24"/>
          <w:szCs w:val="24"/>
        </w:rPr>
        <w:t>Fortalezas:</w:t>
      </w:r>
    </w:p>
    <w:p w:rsidR="00770148" w:rsidRPr="001C130B" w:rsidRDefault="00770148" w:rsidP="00F40C70">
      <w:pPr>
        <w:pStyle w:val="Prrafodelista"/>
        <w:numPr>
          <w:ilvl w:val="0"/>
          <w:numId w:val="34"/>
        </w:numPr>
        <w:spacing w:line="480" w:lineRule="auto"/>
        <w:ind w:left="714" w:hanging="357"/>
        <w:jc w:val="both"/>
        <w:rPr>
          <w:rFonts w:ascii="Times New Roman" w:hAnsi="Times New Roman"/>
          <w:sz w:val="24"/>
          <w:szCs w:val="24"/>
        </w:rPr>
      </w:pPr>
      <w:r w:rsidRPr="00770148">
        <w:rPr>
          <w:rFonts w:ascii="Times New Roman" w:hAnsi="Times New Roman"/>
          <w:sz w:val="24"/>
          <w:szCs w:val="24"/>
        </w:rPr>
        <w:t>La República Dominicana cuenta con instituciones funcionales que se ocupan de la demanda de drogas ilícitas y la oferta.  Estas incluyen el Consejo Nacional de Drogas y la Dirección Nacional de Control de Drogas.</w:t>
      </w:r>
    </w:p>
    <w:p w:rsidR="00770148" w:rsidRPr="001C130B" w:rsidRDefault="00770148" w:rsidP="00F40C70">
      <w:pPr>
        <w:pStyle w:val="Prrafodelista"/>
        <w:numPr>
          <w:ilvl w:val="0"/>
          <w:numId w:val="34"/>
        </w:numPr>
        <w:spacing w:line="480" w:lineRule="auto"/>
        <w:ind w:left="714" w:hanging="357"/>
        <w:jc w:val="both"/>
        <w:rPr>
          <w:rFonts w:ascii="Times New Roman" w:hAnsi="Times New Roman"/>
          <w:sz w:val="24"/>
          <w:szCs w:val="24"/>
        </w:rPr>
      </w:pPr>
      <w:r w:rsidRPr="00770148">
        <w:rPr>
          <w:rFonts w:ascii="Times New Roman" w:hAnsi="Times New Roman"/>
          <w:sz w:val="24"/>
          <w:szCs w:val="24"/>
        </w:rPr>
        <w:t>El Plan Estratégico Nacional Sobre Drogas 2016-2020 se está aplicando actualmente.  Este Plan representa un marco global para abordar el problema de las drogas.</w:t>
      </w:r>
    </w:p>
    <w:p w:rsidR="00770148" w:rsidRPr="001C130B" w:rsidRDefault="00770148" w:rsidP="00F40C70">
      <w:pPr>
        <w:pStyle w:val="Prrafodelista"/>
        <w:numPr>
          <w:ilvl w:val="0"/>
          <w:numId w:val="34"/>
        </w:numPr>
        <w:spacing w:line="480" w:lineRule="auto"/>
        <w:jc w:val="both"/>
        <w:rPr>
          <w:rFonts w:ascii="Times New Roman" w:hAnsi="Times New Roman"/>
          <w:sz w:val="24"/>
          <w:szCs w:val="24"/>
        </w:rPr>
      </w:pPr>
      <w:r w:rsidRPr="00770148">
        <w:rPr>
          <w:rFonts w:ascii="Times New Roman" w:hAnsi="Times New Roman"/>
          <w:sz w:val="24"/>
          <w:szCs w:val="24"/>
        </w:rPr>
        <w:t>Tienen un Observatorio Dominicano de Drogas que alberga información sobre la demanda de drogas y la reducción de la oferta.</w:t>
      </w:r>
    </w:p>
    <w:p w:rsidR="00770148" w:rsidRPr="001C130B" w:rsidRDefault="00770148" w:rsidP="00F40C70">
      <w:pPr>
        <w:pStyle w:val="Prrafodelista"/>
        <w:numPr>
          <w:ilvl w:val="0"/>
          <w:numId w:val="34"/>
        </w:numPr>
        <w:spacing w:line="480" w:lineRule="auto"/>
        <w:ind w:left="714" w:hanging="357"/>
        <w:jc w:val="both"/>
        <w:rPr>
          <w:rFonts w:ascii="Times New Roman" w:hAnsi="Times New Roman"/>
          <w:sz w:val="24"/>
          <w:szCs w:val="24"/>
        </w:rPr>
      </w:pPr>
      <w:r w:rsidRPr="00770148">
        <w:rPr>
          <w:rFonts w:ascii="Times New Roman" w:hAnsi="Times New Roman"/>
          <w:sz w:val="24"/>
          <w:szCs w:val="24"/>
        </w:rPr>
        <w:t>Cuenta con el sistema de salud pública para realizar investigaciones, aunque en el presente no realiza ninguna ni proporciona el tratamiento farmacológico de forma ambulatoria.</w:t>
      </w:r>
    </w:p>
    <w:p w:rsidR="00770148" w:rsidRPr="001C130B" w:rsidRDefault="00770148" w:rsidP="00F40C70">
      <w:pPr>
        <w:pStyle w:val="Prrafodelista"/>
        <w:numPr>
          <w:ilvl w:val="0"/>
          <w:numId w:val="34"/>
        </w:numPr>
        <w:spacing w:line="480" w:lineRule="auto"/>
        <w:ind w:left="714" w:hanging="357"/>
        <w:jc w:val="both"/>
        <w:rPr>
          <w:rFonts w:ascii="Times New Roman" w:hAnsi="Times New Roman"/>
          <w:sz w:val="24"/>
          <w:szCs w:val="24"/>
        </w:rPr>
      </w:pPr>
      <w:r w:rsidRPr="00770148">
        <w:rPr>
          <w:rFonts w:ascii="Times New Roman" w:hAnsi="Times New Roman"/>
          <w:sz w:val="24"/>
          <w:szCs w:val="24"/>
        </w:rPr>
        <w:lastRenderedPageBreak/>
        <w:t>Las organizaciones privadas, religiosas y no gubernamentales proporcionan servicios de tratamiento y rehabilitación en centros de tratamiento.</w:t>
      </w:r>
    </w:p>
    <w:p w:rsidR="00770148" w:rsidRPr="001C130B" w:rsidRDefault="00770148" w:rsidP="00F40C70">
      <w:pPr>
        <w:pStyle w:val="Prrafodelista"/>
        <w:numPr>
          <w:ilvl w:val="0"/>
          <w:numId w:val="34"/>
        </w:numPr>
        <w:spacing w:line="480" w:lineRule="auto"/>
        <w:ind w:left="714" w:hanging="357"/>
        <w:jc w:val="both"/>
        <w:rPr>
          <w:rFonts w:ascii="Times New Roman" w:hAnsi="Times New Roman"/>
          <w:sz w:val="24"/>
          <w:szCs w:val="24"/>
        </w:rPr>
      </w:pPr>
      <w:r w:rsidRPr="00770148">
        <w:rPr>
          <w:rFonts w:ascii="Times New Roman" w:hAnsi="Times New Roman"/>
          <w:sz w:val="24"/>
          <w:szCs w:val="24"/>
        </w:rPr>
        <w:t>Datos sobre la duración de la estancia para el tratamiento relacionado con las drogas están generalmente disponibles en las instituciones públicas y privadas.</w:t>
      </w:r>
    </w:p>
    <w:p w:rsidR="00770148" w:rsidRPr="001C130B" w:rsidRDefault="00770148" w:rsidP="00F40C70">
      <w:pPr>
        <w:pStyle w:val="Prrafodelista"/>
        <w:numPr>
          <w:ilvl w:val="0"/>
          <w:numId w:val="34"/>
        </w:numPr>
        <w:spacing w:line="480" w:lineRule="auto"/>
        <w:ind w:left="714" w:hanging="357"/>
        <w:jc w:val="both"/>
        <w:rPr>
          <w:rFonts w:ascii="Times New Roman" w:hAnsi="Times New Roman"/>
          <w:sz w:val="24"/>
          <w:szCs w:val="24"/>
        </w:rPr>
      </w:pPr>
      <w:r w:rsidRPr="00770148">
        <w:rPr>
          <w:rFonts w:ascii="Times New Roman" w:hAnsi="Times New Roman"/>
          <w:sz w:val="24"/>
          <w:szCs w:val="24"/>
        </w:rPr>
        <w:t>La República Dominicana es uno de los pocos países del CARIFORUM con una Corte de Drogas que ofrece un sistema judicial alternativo al encarcelamiento para infractores dependientes de drogas ilegales como medio de rehabilitación y reinserción social de estos delincuentes.</w:t>
      </w:r>
    </w:p>
    <w:p w:rsidR="00770148" w:rsidRPr="001C130B" w:rsidRDefault="00770148" w:rsidP="00F40C70">
      <w:pPr>
        <w:pStyle w:val="Prrafodelista"/>
        <w:numPr>
          <w:ilvl w:val="0"/>
          <w:numId w:val="34"/>
        </w:numPr>
        <w:spacing w:line="480" w:lineRule="auto"/>
        <w:ind w:left="714" w:hanging="357"/>
        <w:jc w:val="both"/>
        <w:rPr>
          <w:rFonts w:ascii="Times New Roman" w:hAnsi="Times New Roman"/>
          <w:sz w:val="24"/>
          <w:szCs w:val="24"/>
        </w:rPr>
      </w:pPr>
      <w:r w:rsidRPr="00770148">
        <w:rPr>
          <w:rFonts w:ascii="Times New Roman" w:hAnsi="Times New Roman"/>
          <w:sz w:val="24"/>
          <w:szCs w:val="24"/>
        </w:rPr>
        <w:t>Datos sobre las detenciones relacionadas con las drogas, el encarcelamiento y muertes están generalmente disponibles.</w:t>
      </w:r>
    </w:p>
    <w:p w:rsidR="00770148" w:rsidRPr="00770148" w:rsidRDefault="00770148" w:rsidP="00F40C70">
      <w:pPr>
        <w:pStyle w:val="Prrafodelista"/>
        <w:numPr>
          <w:ilvl w:val="0"/>
          <w:numId w:val="34"/>
        </w:numPr>
        <w:spacing w:line="480" w:lineRule="auto"/>
        <w:ind w:left="714" w:hanging="357"/>
        <w:jc w:val="both"/>
        <w:rPr>
          <w:rFonts w:ascii="Times New Roman" w:hAnsi="Times New Roman"/>
          <w:sz w:val="24"/>
          <w:szCs w:val="24"/>
        </w:rPr>
      </w:pPr>
      <w:r w:rsidRPr="00770148">
        <w:rPr>
          <w:rFonts w:ascii="Times New Roman" w:hAnsi="Times New Roman"/>
          <w:sz w:val="24"/>
          <w:szCs w:val="24"/>
        </w:rPr>
        <w:t>Las financiaciones públicas de los organismos relacionados con las drogas están bien documentados y disponibles en el dominio público.</w:t>
      </w:r>
    </w:p>
    <w:p w:rsidR="00770148" w:rsidRPr="00770148" w:rsidRDefault="00770148" w:rsidP="00770148">
      <w:pPr>
        <w:pStyle w:val="Prrafodelista"/>
        <w:rPr>
          <w:rFonts w:ascii="Times New Roman" w:hAnsi="Times New Roman"/>
          <w:b/>
          <w:sz w:val="24"/>
          <w:szCs w:val="24"/>
        </w:rPr>
      </w:pPr>
    </w:p>
    <w:p w:rsidR="00770148" w:rsidRPr="00770148" w:rsidRDefault="00770148" w:rsidP="00770148">
      <w:pPr>
        <w:spacing w:line="360" w:lineRule="auto"/>
        <w:jc w:val="both"/>
        <w:rPr>
          <w:rFonts w:ascii="Times New Roman" w:hAnsi="Times New Roman"/>
          <w:b/>
          <w:sz w:val="24"/>
          <w:szCs w:val="24"/>
        </w:rPr>
      </w:pPr>
    </w:p>
    <w:p w:rsidR="00770148" w:rsidRPr="00770148" w:rsidRDefault="00770148" w:rsidP="00770148">
      <w:pPr>
        <w:spacing w:line="360" w:lineRule="auto"/>
        <w:jc w:val="both"/>
        <w:rPr>
          <w:rFonts w:ascii="Times New Roman" w:hAnsi="Times New Roman"/>
          <w:sz w:val="24"/>
          <w:szCs w:val="24"/>
        </w:rPr>
      </w:pPr>
      <w:r w:rsidRPr="00770148">
        <w:rPr>
          <w:rFonts w:ascii="Times New Roman" w:hAnsi="Times New Roman"/>
          <w:b/>
          <w:sz w:val="24"/>
          <w:szCs w:val="24"/>
        </w:rPr>
        <w:t>Debilidades:</w:t>
      </w:r>
    </w:p>
    <w:p w:rsidR="00770148" w:rsidRPr="001C130B" w:rsidRDefault="00770148" w:rsidP="00F40C70">
      <w:pPr>
        <w:pStyle w:val="Prrafodelista"/>
        <w:numPr>
          <w:ilvl w:val="0"/>
          <w:numId w:val="40"/>
        </w:numPr>
        <w:spacing w:line="480" w:lineRule="auto"/>
        <w:jc w:val="both"/>
        <w:rPr>
          <w:rFonts w:ascii="Times New Roman" w:hAnsi="Times New Roman"/>
          <w:b/>
          <w:sz w:val="24"/>
          <w:szCs w:val="24"/>
        </w:rPr>
      </w:pPr>
      <w:r w:rsidRPr="00770148">
        <w:rPr>
          <w:rFonts w:ascii="Times New Roman" w:hAnsi="Times New Roman"/>
          <w:sz w:val="24"/>
          <w:szCs w:val="24"/>
        </w:rPr>
        <w:t xml:space="preserve">A pesar de que la República Dominicana cuenta con un </w:t>
      </w:r>
      <w:r w:rsidRPr="00770148">
        <w:rPr>
          <w:rFonts w:ascii="Times New Roman" w:hAnsi="Times New Roman"/>
          <w:b/>
          <w:sz w:val="24"/>
          <w:szCs w:val="24"/>
        </w:rPr>
        <w:t xml:space="preserve">Observatorio Dominicano de Drogas </w:t>
      </w:r>
      <w:r w:rsidRPr="00770148">
        <w:rPr>
          <w:rFonts w:ascii="Times New Roman" w:hAnsi="Times New Roman"/>
          <w:sz w:val="24"/>
          <w:szCs w:val="24"/>
        </w:rPr>
        <w:t xml:space="preserve">y ha realizado diferentes </w:t>
      </w:r>
      <w:r w:rsidRPr="00770148">
        <w:rPr>
          <w:rFonts w:ascii="Times New Roman" w:hAnsi="Times New Roman"/>
          <w:b/>
          <w:sz w:val="24"/>
          <w:szCs w:val="24"/>
        </w:rPr>
        <w:t>estudios relacionados con las drogas</w:t>
      </w:r>
      <w:r w:rsidRPr="00770148">
        <w:rPr>
          <w:rFonts w:ascii="Times New Roman" w:hAnsi="Times New Roman"/>
          <w:sz w:val="24"/>
          <w:szCs w:val="24"/>
        </w:rPr>
        <w:t xml:space="preserve">, son de fecha que van del 2002 hasta 2013 por lo que los datos </w:t>
      </w:r>
      <w:r w:rsidR="004736B5">
        <w:rPr>
          <w:rFonts w:ascii="Times New Roman" w:hAnsi="Times New Roman"/>
          <w:sz w:val="24"/>
          <w:szCs w:val="24"/>
        </w:rPr>
        <w:t>no reflejan la situación actual.</w:t>
      </w:r>
    </w:p>
    <w:p w:rsidR="00770148" w:rsidRPr="001C130B" w:rsidRDefault="00770148" w:rsidP="00F40C70">
      <w:pPr>
        <w:pStyle w:val="Prrafodelista"/>
        <w:numPr>
          <w:ilvl w:val="0"/>
          <w:numId w:val="35"/>
        </w:numPr>
        <w:spacing w:line="480" w:lineRule="auto"/>
        <w:ind w:left="714" w:hanging="357"/>
        <w:jc w:val="both"/>
        <w:rPr>
          <w:rFonts w:ascii="Times New Roman" w:hAnsi="Times New Roman"/>
          <w:b/>
          <w:sz w:val="24"/>
          <w:szCs w:val="24"/>
        </w:rPr>
      </w:pPr>
      <w:r w:rsidRPr="00770148">
        <w:rPr>
          <w:rFonts w:ascii="Times New Roman" w:hAnsi="Times New Roman"/>
          <w:sz w:val="24"/>
          <w:szCs w:val="24"/>
        </w:rPr>
        <w:t>El dato de prevalencia en el consumo de drogas ilícitas en la población general es deficiente.</w:t>
      </w:r>
    </w:p>
    <w:p w:rsidR="001C130B" w:rsidRPr="004736B5" w:rsidRDefault="00770148" w:rsidP="001B231D">
      <w:pPr>
        <w:pStyle w:val="Prrafodelista"/>
        <w:numPr>
          <w:ilvl w:val="0"/>
          <w:numId w:val="35"/>
        </w:numPr>
        <w:spacing w:line="360" w:lineRule="auto"/>
        <w:ind w:left="714" w:hanging="357"/>
        <w:jc w:val="both"/>
        <w:rPr>
          <w:rFonts w:ascii="Times New Roman" w:hAnsi="Times New Roman"/>
          <w:b/>
          <w:sz w:val="24"/>
          <w:szCs w:val="24"/>
        </w:rPr>
      </w:pPr>
      <w:r w:rsidRPr="004736B5">
        <w:rPr>
          <w:rFonts w:ascii="Times New Roman" w:hAnsi="Times New Roman"/>
          <w:sz w:val="24"/>
          <w:szCs w:val="24"/>
        </w:rPr>
        <w:t xml:space="preserve">Actualmente no hay centros de tratamiento dedicados sólo a mujeres o menores de edad.  </w:t>
      </w:r>
    </w:p>
    <w:p w:rsidR="004736B5" w:rsidRPr="004736B5" w:rsidRDefault="004736B5" w:rsidP="004736B5">
      <w:pPr>
        <w:pStyle w:val="Prrafodelista"/>
        <w:spacing w:line="360" w:lineRule="auto"/>
        <w:ind w:left="714" w:firstLine="0"/>
        <w:jc w:val="both"/>
        <w:rPr>
          <w:rFonts w:ascii="Times New Roman" w:hAnsi="Times New Roman"/>
          <w:b/>
          <w:sz w:val="24"/>
          <w:szCs w:val="24"/>
        </w:rPr>
      </w:pPr>
    </w:p>
    <w:p w:rsidR="001C130B" w:rsidRDefault="001C130B" w:rsidP="00770148">
      <w:pPr>
        <w:spacing w:line="360" w:lineRule="auto"/>
        <w:jc w:val="both"/>
        <w:rPr>
          <w:rFonts w:ascii="Times New Roman" w:hAnsi="Times New Roman" w:cs="Times New Roman"/>
          <w:b/>
          <w:sz w:val="24"/>
          <w:szCs w:val="24"/>
        </w:rPr>
      </w:pPr>
    </w:p>
    <w:p w:rsidR="00770148" w:rsidRPr="00770148" w:rsidRDefault="00770148" w:rsidP="00770148">
      <w:pPr>
        <w:spacing w:line="360" w:lineRule="auto"/>
        <w:jc w:val="both"/>
        <w:rPr>
          <w:rFonts w:ascii="Times New Roman" w:hAnsi="Times New Roman" w:cs="Times New Roman"/>
          <w:b/>
          <w:sz w:val="24"/>
          <w:szCs w:val="24"/>
        </w:rPr>
      </w:pPr>
      <w:r w:rsidRPr="00770148">
        <w:rPr>
          <w:rFonts w:ascii="Times New Roman" w:hAnsi="Times New Roman" w:cs="Times New Roman"/>
          <w:b/>
          <w:sz w:val="24"/>
          <w:szCs w:val="24"/>
        </w:rPr>
        <w:lastRenderedPageBreak/>
        <w:t>Oportunidades:</w:t>
      </w:r>
    </w:p>
    <w:p w:rsidR="00770148" w:rsidRPr="001C130B" w:rsidRDefault="00770148" w:rsidP="00F40C70">
      <w:pPr>
        <w:pStyle w:val="Prrafodelista"/>
        <w:numPr>
          <w:ilvl w:val="0"/>
          <w:numId w:val="37"/>
        </w:numPr>
        <w:spacing w:line="480" w:lineRule="auto"/>
        <w:ind w:left="714" w:hanging="357"/>
        <w:jc w:val="both"/>
        <w:rPr>
          <w:rFonts w:ascii="Times New Roman" w:hAnsi="Times New Roman"/>
          <w:sz w:val="24"/>
          <w:szCs w:val="24"/>
        </w:rPr>
      </w:pPr>
      <w:r w:rsidRPr="00770148">
        <w:rPr>
          <w:rFonts w:ascii="Times New Roman" w:hAnsi="Times New Roman"/>
          <w:sz w:val="24"/>
          <w:szCs w:val="24"/>
        </w:rPr>
        <w:t>El Consejo Nacional de Drogas, la Dirección Nacional de Control de Drogas, el Ministerio de Salud Pública y otras oficinas del Estado representan una buena fuente de datos para la estimación económica y social del consumo de drogas ilícitas y la adicción en la República Dominicana.</w:t>
      </w:r>
    </w:p>
    <w:p w:rsidR="00770148" w:rsidRPr="00770148" w:rsidRDefault="00770148" w:rsidP="00F40C70">
      <w:pPr>
        <w:pStyle w:val="Prrafodelista"/>
        <w:numPr>
          <w:ilvl w:val="0"/>
          <w:numId w:val="36"/>
        </w:numPr>
        <w:spacing w:line="480" w:lineRule="auto"/>
        <w:ind w:left="714" w:hanging="357"/>
        <w:jc w:val="both"/>
        <w:rPr>
          <w:rFonts w:ascii="Times New Roman" w:hAnsi="Times New Roman"/>
          <w:sz w:val="24"/>
          <w:szCs w:val="24"/>
        </w:rPr>
      </w:pPr>
      <w:r w:rsidRPr="00770148">
        <w:rPr>
          <w:rFonts w:ascii="Times New Roman" w:hAnsi="Times New Roman"/>
          <w:sz w:val="24"/>
          <w:szCs w:val="24"/>
        </w:rPr>
        <w:t>La República Dominicana lleva a cabo su mecanismo de evaluación periódica de los avances en el control de drogas en el marco del Mecanismo de Evaluación Multilateral de la CICAD.  Esto proporciona oportunidades para la auto-evaluación y revisión independiente de los avances en el tratamiento del problema de las drogas.</w:t>
      </w:r>
    </w:p>
    <w:p w:rsidR="00770148" w:rsidRPr="00770148" w:rsidRDefault="00770148" w:rsidP="00770148">
      <w:pPr>
        <w:spacing w:line="360" w:lineRule="auto"/>
        <w:jc w:val="both"/>
        <w:rPr>
          <w:rFonts w:ascii="Times New Roman" w:hAnsi="Times New Roman"/>
          <w:b/>
          <w:sz w:val="24"/>
          <w:szCs w:val="24"/>
        </w:rPr>
      </w:pPr>
    </w:p>
    <w:p w:rsidR="00770148" w:rsidRPr="00770148" w:rsidRDefault="00770148" w:rsidP="00770148">
      <w:pPr>
        <w:spacing w:line="360" w:lineRule="auto"/>
        <w:jc w:val="both"/>
        <w:rPr>
          <w:rFonts w:ascii="Times New Roman" w:hAnsi="Times New Roman"/>
          <w:sz w:val="24"/>
          <w:szCs w:val="24"/>
        </w:rPr>
      </w:pPr>
      <w:r w:rsidRPr="00770148">
        <w:rPr>
          <w:rFonts w:ascii="Times New Roman" w:hAnsi="Times New Roman"/>
          <w:b/>
          <w:sz w:val="24"/>
          <w:szCs w:val="24"/>
        </w:rPr>
        <w:t>Amenazas:</w:t>
      </w:r>
    </w:p>
    <w:p w:rsidR="00770148" w:rsidRPr="001C130B" w:rsidRDefault="00770148" w:rsidP="00F40C70">
      <w:pPr>
        <w:pStyle w:val="Prrafodelista"/>
        <w:numPr>
          <w:ilvl w:val="0"/>
          <w:numId w:val="36"/>
        </w:numPr>
        <w:spacing w:line="480" w:lineRule="auto"/>
        <w:ind w:left="714" w:hanging="357"/>
        <w:jc w:val="both"/>
        <w:rPr>
          <w:rFonts w:ascii="Times New Roman" w:hAnsi="Times New Roman"/>
          <w:sz w:val="24"/>
          <w:szCs w:val="24"/>
        </w:rPr>
      </w:pPr>
      <w:r w:rsidRPr="00770148">
        <w:rPr>
          <w:rFonts w:ascii="Times New Roman" w:hAnsi="Times New Roman"/>
          <w:sz w:val="24"/>
          <w:szCs w:val="24"/>
        </w:rPr>
        <w:t>Todos los centros de tratamiento residenciales se ejecutan fuera del sistema de salud pública. El riesgo para la continuidad de los servicios en virtud de que las instituciones de gestión privada son altas.  Nota: Está en revisión y existen dos centros oficiales dentro del sistema de Salud Pública.</w:t>
      </w:r>
    </w:p>
    <w:p w:rsidR="001C130B" w:rsidRDefault="00770148" w:rsidP="00F40C70">
      <w:pPr>
        <w:pStyle w:val="Prrafodelista"/>
        <w:numPr>
          <w:ilvl w:val="0"/>
          <w:numId w:val="36"/>
        </w:numPr>
        <w:spacing w:line="480" w:lineRule="auto"/>
        <w:ind w:left="714" w:hanging="357"/>
        <w:jc w:val="both"/>
        <w:rPr>
          <w:rFonts w:ascii="Times New Roman" w:hAnsi="Times New Roman"/>
          <w:sz w:val="24"/>
          <w:szCs w:val="24"/>
        </w:rPr>
      </w:pPr>
      <w:r w:rsidRPr="00770148">
        <w:rPr>
          <w:rFonts w:ascii="Times New Roman" w:hAnsi="Times New Roman"/>
          <w:sz w:val="24"/>
          <w:szCs w:val="24"/>
        </w:rPr>
        <w:t>La falta de un estudio económico y social de las drogas ilegales y la adicción significa que el impacto económico del problema de las drogas no se comprende totalmente y los recursos adecuados no están dedicados a hacer frente a ello.</w:t>
      </w:r>
    </w:p>
    <w:p w:rsidR="00206178" w:rsidRPr="00206178" w:rsidRDefault="00206178" w:rsidP="00206178">
      <w:pPr>
        <w:pStyle w:val="Prrafodelista"/>
        <w:spacing w:line="480" w:lineRule="auto"/>
        <w:ind w:left="714" w:firstLine="0"/>
        <w:jc w:val="both"/>
        <w:rPr>
          <w:rFonts w:ascii="Times New Roman" w:hAnsi="Times New Roman"/>
          <w:sz w:val="24"/>
          <w:szCs w:val="24"/>
        </w:rPr>
      </w:pPr>
    </w:p>
    <w:p w:rsidR="00770148" w:rsidRDefault="00770148" w:rsidP="00767405">
      <w:pPr>
        <w:jc w:val="both"/>
        <w:rPr>
          <w:rFonts w:ascii="Times New Roman" w:hAnsi="Times New Roman" w:cs="Times New Roman"/>
          <w:sz w:val="24"/>
          <w:szCs w:val="24"/>
        </w:rPr>
      </w:pPr>
    </w:p>
    <w:p w:rsidR="0094736A" w:rsidRDefault="0094736A" w:rsidP="0094736A">
      <w:pPr>
        <w:jc w:val="center"/>
        <w:rPr>
          <w:rFonts w:ascii="Times New Roman" w:hAnsi="Times New Roman" w:cs="Times New Roman"/>
          <w:b/>
          <w:sz w:val="24"/>
          <w:szCs w:val="24"/>
        </w:rPr>
      </w:pPr>
    </w:p>
    <w:p w:rsidR="00767405" w:rsidRDefault="00767405" w:rsidP="0094736A">
      <w:pPr>
        <w:jc w:val="center"/>
        <w:rPr>
          <w:rFonts w:ascii="Times New Roman" w:hAnsi="Times New Roman" w:cs="Times New Roman"/>
          <w:b/>
          <w:sz w:val="24"/>
          <w:szCs w:val="24"/>
        </w:rPr>
      </w:pPr>
    </w:p>
    <w:p w:rsidR="00FE1E75" w:rsidRDefault="00FE1E75" w:rsidP="0094736A">
      <w:pPr>
        <w:jc w:val="center"/>
        <w:rPr>
          <w:rFonts w:ascii="Times New Roman" w:hAnsi="Times New Roman" w:cs="Times New Roman"/>
          <w:b/>
          <w:sz w:val="24"/>
          <w:szCs w:val="24"/>
        </w:rPr>
      </w:pPr>
    </w:p>
    <w:p w:rsidR="00FE1E75" w:rsidRDefault="00FE1E75" w:rsidP="0094736A">
      <w:pPr>
        <w:jc w:val="center"/>
        <w:rPr>
          <w:rFonts w:ascii="Times New Roman" w:hAnsi="Times New Roman" w:cs="Times New Roman"/>
          <w:b/>
          <w:sz w:val="24"/>
          <w:szCs w:val="24"/>
        </w:rPr>
      </w:pPr>
    </w:p>
    <w:p w:rsidR="00767405" w:rsidRDefault="00767405" w:rsidP="004736B5">
      <w:pPr>
        <w:rPr>
          <w:rFonts w:ascii="Times New Roman" w:hAnsi="Times New Roman" w:cs="Times New Roman"/>
          <w:b/>
          <w:sz w:val="24"/>
          <w:szCs w:val="24"/>
        </w:rPr>
      </w:pPr>
    </w:p>
    <w:p w:rsidR="004736B5" w:rsidRDefault="004736B5" w:rsidP="004736B5">
      <w:pPr>
        <w:rPr>
          <w:rFonts w:ascii="Times New Roman" w:hAnsi="Times New Roman" w:cs="Times New Roman"/>
          <w:b/>
          <w:sz w:val="24"/>
          <w:szCs w:val="24"/>
        </w:rPr>
      </w:pPr>
    </w:p>
    <w:p w:rsidR="00FE1E75" w:rsidRPr="00DE2643" w:rsidRDefault="00DE2643" w:rsidP="00DE2643">
      <w:pPr>
        <w:pStyle w:val="Prrafodelista"/>
        <w:numPr>
          <w:ilvl w:val="0"/>
          <w:numId w:val="63"/>
        </w:numPr>
        <w:spacing w:line="480"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DESEMPEÑO FINANCIERO DEL PRESUPUESTO</w:t>
      </w:r>
    </w:p>
    <w:p w:rsidR="00FE1E75" w:rsidRPr="00126F20" w:rsidRDefault="00FE1E75" w:rsidP="00FE1E75">
      <w:pPr>
        <w:pStyle w:val="Sinespaciado"/>
        <w:spacing w:line="480" w:lineRule="auto"/>
        <w:ind w:firstLine="708"/>
        <w:jc w:val="both"/>
        <w:rPr>
          <w:rFonts w:ascii="Times New Roman" w:hAnsi="Times New Roman" w:cs="Times New Roman"/>
          <w:sz w:val="24"/>
          <w:szCs w:val="24"/>
        </w:rPr>
      </w:pPr>
      <w:r w:rsidRPr="00126F20">
        <w:rPr>
          <w:rFonts w:ascii="Times New Roman" w:hAnsi="Times New Roman" w:cs="Times New Roman"/>
          <w:sz w:val="24"/>
          <w:szCs w:val="24"/>
        </w:rPr>
        <w:t>Se encuentra bajo la dependencia de la Presidencia del Consejo Nacional de Drogas, con el objetivo de planificar y desarrollar las actividades administrativas y financieras de la institución, a los fines de disponer el presupuesto necesario para lograr el buen desempeño de la m</w:t>
      </w:r>
      <w:r w:rsidR="001118A7">
        <w:rPr>
          <w:rFonts w:ascii="Times New Roman" w:hAnsi="Times New Roman" w:cs="Times New Roman"/>
          <w:sz w:val="24"/>
          <w:szCs w:val="24"/>
        </w:rPr>
        <w:t>isión de la institución</w:t>
      </w:r>
      <w:r w:rsidRPr="00126F20">
        <w:rPr>
          <w:rFonts w:ascii="Times New Roman" w:hAnsi="Times New Roman" w:cs="Times New Roman"/>
          <w:sz w:val="24"/>
          <w:szCs w:val="24"/>
        </w:rPr>
        <w:t xml:space="preserve"> velando por el cumplimiento de las normas y procedimientos que rigen la Administración Financiera del Estado.</w:t>
      </w:r>
    </w:p>
    <w:p w:rsidR="00FE1E75" w:rsidRPr="0067331E" w:rsidRDefault="00FE1E75" w:rsidP="00FE1E75">
      <w:pPr>
        <w:pStyle w:val="Sinespaciado"/>
        <w:spacing w:line="480" w:lineRule="auto"/>
        <w:jc w:val="both"/>
        <w:rPr>
          <w:rFonts w:ascii="Times New Roman" w:hAnsi="Times New Roman" w:cs="Times New Roman"/>
          <w:b/>
          <w:sz w:val="24"/>
          <w:szCs w:val="24"/>
        </w:rPr>
      </w:pPr>
    </w:p>
    <w:p w:rsidR="00FE1E75" w:rsidRDefault="001118A7" w:rsidP="00FE1E75">
      <w:pPr>
        <w:pStyle w:val="Sinespaciado"/>
        <w:spacing w:line="480" w:lineRule="auto"/>
        <w:jc w:val="both"/>
        <w:rPr>
          <w:rFonts w:ascii="Times New Roman" w:hAnsi="Times New Roman" w:cs="Times New Roman"/>
          <w:b/>
          <w:sz w:val="24"/>
          <w:szCs w:val="24"/>
        </w:rPr>
      </w:pPr>
      <w:r>
        <w:rPr>
          <w:rFonts w:ascii="Times New Roman" w:hAnsi="Times New Roman" w:cs="Times New Roman"/>
          <w:b/>
          <w:sz w:val="24"/>
          <w:szCs w:val="24"/>
        </w:rPr>
        <w:t>Resultado de Gestión 2019</w:t>
      </w:r>
    </w:p>
    <w:p w:rsidR="001118A7" w:rsidRPr="00F959A5" w:rsidRDefault="001118A7" w:rsidP="00FE1E75">
      <w:pPr>
        <w:pStyle w:val="Sinespaciado"/>
        <w:spacing w:line="480" w:lineRule="auto"/>
        <w:jc w:val="both"/>
        <w:rPr>
          <w:rFonts w:ascii="Times New Roman" w:hAnsi="Times New Roman" w:cs="Times New Roman"/>
          <w:b/>
          <w:sz w:val="24"/>
          <w:szCs w:val="24"/>
        </w:rPr>
      </w:pPr>
    </w:p>
    <w:p w:rsidR="00FE1E75" w:rsidRPr="00273095" w:rsidRDefault="00FE1E75" w:rsidP="00FE1E75">
      <w:pPr>
        <w:pStyle w:val="Sinespaciado"/>
        <w:spacing w:line="480" w:lineRule="auto"/>
        <w:ind w:firstLine="708"/>
        <w:jc w:val="both"/>
        <w:rPr>
          <w:rFonts w:ascii="Times New Roman" w:hAnsi="Times New Roman" w:cs="Times New Roman"/>
          <w:sz w:val="24"/>
          <w:szCs w:val="24"/>
        </w:rPr>
      </w:pPr>
      <w:r w:rsidRPr="00273095">
        <w:rPr>
          <w:rFonts w:ascii="Times New Roman" w:hAnsi="Times New Roman" w:cs="Times New Roman"/>
          <w:sz w:val="24"/>
          <w:szCs w:val="24"/>
        </w:rPr>
        <w:t>El Consejo Nacional de Drogas, muestra el resul</w:t>
      </w:r>
      <w:r w:rsidR="001118A7">
        <w:rPr>
          <w:rFonts w:ascii="Times New Roman" w:hAnsi="Times New Roman" w:cs="Times New Roman"/>
          <w:sz w:val="24"/>
          <w:szCs w:val="24"/>
        </w:rPr>
        <w:t>tado de gestión del período 2019</w:t>
      </w:r>
      <w:r w:rsidRPr="00273095">
        <w:rPr>
          <w:rFonts w:ascii="Times New Roman" w:hAnsi="Times New Roman" w:cs="Times New Roman"/>
          <w:sz w:val="24"/>
          <w:szCs w:val="24"/>
        </w:rPr>
        <w:t xml:space="preserve">,  encaminado a fortalecer  nuestro accionar mediante logros de objetivos y metas alcanzadas  de manera porcentual planificadas en el Plan Operativo Anual (POA), considerando que para este año se pudo dar seguimiento a la implementación de las acciones plasmadas en dicho plan debido a que la entidad recibió </w:t>
      </w:r>
      <w:r w:rsidR="001118A7">
        <w:rPr>
          <w:rFonts w:ascii="Times New Roman" w:hAnsi="Times New Roman" w:cs="Times New Roman"/>
          <w:sz w:val="24"/>
          <w:szCs w:val="24"/>
        </w:rPr>
        <w:t xml:space="preserve">tanto en el 2018 como en el presente año, </w:t>
      </w:r>
      <w:r w:rsidRPr="00273095">
        <w:rPr>
          <w:rFonts w:ascii="Times New Roman" w:hAnsi="Times New Roman" w:cs="Times New Roman"/>
          <w:sz w:val="24"/>
          <w:szCs w:val="24"/>
        </w:rPr>
        <w:t xml:space="preserve">recursos por aplicación del % de distribución que establece en el </w:t>
      </w:r>
      <w:r>
        <w:rPr>
          <w:rFonts w:ascii="Times New Roman" w:hAnsi="Times New Roman" w:cs="Times New Roman"/>
          <w:sz w:val="24"/>
          <w:szCs w:val="24"/>
        </w:rPr>
        <w:t>Artículo</w:t>
      </w:r>
      <w:r w:rsidRPr="00273095">
        <w:rPr>
          <w:rFonts w:ascii="Times New Roman" w:hAnsi="Times New Roman" w:cs="Times New Roman"/>
          <w:sz w:val="24"/>
          <w:szCs w:val="24"/>
        </w:rPr>
        <w:t xml:space="preserve"> 33 </w:t>
      </w:r>
      <w:r>
        <w:rPr>
          <w:rFonts w:ascii="Times New Roman" w:hAnsi="Times New Roman" w:cs="Times New Roman"/>
          <w:sz w:val="24"/>
          <w:szCs w:val="24"/>
        </w:rPr>
        <w:t xml:space="preserve">de </w:t>
      </w:r>
      <w:r w:rsidRPr="00273095">
        <w:rPr>
          <w:rFonts w:ascii="Times New Roman" w:hAnsi="Times New Roman" w:cs="Times New Roman"/>
          <w:sz w:val="24"/>
          <w:szCs w:val="24"/>
        </w:rPr>
        <w:t>la Ley</w:t>
      </w:r>
      <w:r>
        <w:rPr>
          <w:rFonts w:ascii="Times New Roman" w:hAnsi="Times New Roman" w:cs="Times New Roman"/>
          <w:sz w:val="24"/>
          <w:szCs w:val="24"/>
        </w:rPr>
        <w:t xml:space="preserve"> No.</w:t>
      </w:r>
      <w:r w:rsidRPr="00273095">
        <w:rPr>
          <w:rFonts w:ascii="Times New Roman" w:hAnsi="Times New Roman" w:cs="Times New Roman"/>
          <w:sz w:val="24"/>
          <w:szCs w:val="24"/>
        </w:rPr>
        <w:t xml:space="preserve"> 72-02 sobre Lavado de Activos Provenientes del Tráfico Ilícito de Drogas y Sustancias Controladas</w:t>
      </w:r>
      <w:r>
        <w:rPr>
          <w:rFonts w:ascii="Times New Roman" w:hAnsi="Times New Roman" w:cs="Times New Roman"/>
          <w:sz w:val="24"/>
          <w:szCs w:val="24"/>
        </w:rPr>
        <w:t xml:space="preserve">, modificada por la Ley No. </w:t>
      </w:r>
      <w:r w:rsidR="001118A7">
        <w:rPr>
          <w:rFonts w:ascii="Times New Roman" w:hAnsi="Times New Roman" w:cs="Times New Roman"/>
          <w:sz w:val="24"/>
          <w:szCs w:val="24"/>
        </w:rPr>
        <w:t xml:space="preserve">No. </w:t>
      </w:r>
      <w:r>
        <w:rPr>
          <w:rFonts w:ascii="Times New Roman" w:hAnsi="Times New Roman" w:cs="Times New Roman"/>
          <w:sz w:val="24"/>
          <w:szCs w:val="24"/>
        </w:rPr>
        <w:t>196-11, A</w:t>
      </w:r>
      <w:r w:rsidRPr="00273095">
        <w:rPr>
          <w:rFonts w:ascii="Times New Roman" w:hAnsi="Times New Roman" w:cs="Times New Roman"/>
          <w:sz w:val="24"/>
          <w:szCs w:val="24"/>
        </w:rPr>
        <w:t>rtículo preservado por la Ley</w:t>
      </w:r>
      <w:r>
        <w:rPr>
          <w:rFonts w:ascii="Times New Roman" w:hAnsi="Times New Roman" w:cs="Times New Roman"/>
          <w:sz w:val="24"/>
          <w:szCs w:val="24"/>
        </w:rPr>
        <w:t xml:space="preserve"> No.</w:t>
      </w:r>
      <w:r w:rsidRPr="00273095">
        <w:rPr>
          <w:rFonts w:ascii="Times New Roman" w:hAnsi="Times New Roman" w:cs="Times New Roman"/>
          <w:sz w:val="24"/>
          <w:szCs w:val="24"/>
        </w:rPr>
        <w:t xml:space="preserve"> 155-17 vigente (Ley Contra el Lavado de Activos y el Financiamiento del Terrorismo).</w:t>
      </w:r>
    </w:p>
    <w:p w:rsidR="00FE1E75" w:rsidRPr="00273095" w:rsidRDefault="00FE1E75" w:rsidP="00FE1E75">
      <w:pPr>
        <w:pStyle w:val="Sinespaciado"/>
        <w:spacing w:line="480" w:lineRule="auto"/>
        <w:jc w:val="both"/>
        <w:rPr>
          <w:rFonts w:ascii="Times New Roman" w:hAnsi="Times New Roman" w:cs="Times New Roman"/>
          <w:sz w:val="24"/>
          <w:szCs w:val="24"/>
        </w:rPr>
      </w:pPr>
    </w:p>
    <w:p w:rsidR="00FE1E75" w:rsidRPr="00273095" w:rsidRDefault="00FE1E75" w:rsidP="00DE2643">
      <w:pPr>
        <w:pStyle w:val="Sinespaciado"/>
        <w:spacing w:line="480" w:lineRule="auto"/>
        <w:ind w:firstLine="709"/>
        <w:jc w:val="both"/>
        <w:rPr>
          <w:rFonts w:ascii="Times New Roman" w:hAnsi="Times New Roman" w:cs="Times New Roman"/>
          <w:sz w:val="24"/>
          <w:szCs w:val="24"/>
        </w:rPr>
      </w:pPr>
      <w:r w:rsidRPr="00273095">
        <w:rPr>
          <w:rFonts w:ascii="Times New Roman" w:hAnsi="Times New Roman" w:cs="Times New Roman"/>
          <w:sz w:val="24"/>
          <w:szCs w:val="24"/>
        </w:rPr>
        <w:t>En ese aspecto, podemos detallar, de manera racional y transparente, las fuentes de los ingresos y egresos durante el período ya citado, destacando que los meses de noviembre y diciembre han sido proyectados.</w:t>
      </w:r>
    </w:p>
    <w:p w:rsidR="00FE1E75" w:rsidRPr="00273095" w:rsidRDefault="00FE1E75" w:rsidP="00FE1E75">
      <w:pPr>
        <w:pStyle w:val="Sinespaciado"/>
        <w:ind w:left="708" w:firstLine="708"/>
        <w:jc w:val="both"/>
        <w:rPr>
          <w:rFonts w:ascii="Times New Roman" w:hAnsi="Times New Roman" w:cs="Times New Roman"/>
          <w:b/>
          <w:sz w:val="24"/>
          <w:szCs w:val="24"/>
        </w:rPr>
      </w:pPr>
      <w:r w:rsidRPr="00273095">
        <w:rPr>
          <w:rFonts w:ascii="Times New Roman" w:hAnsi="Times New Roman" w:cs="Times New Roman"/>
          <w:b/>
          <w:sz w:val="24"/>
          <w:szCs w:val="24"/>
        </w:rPr>
        <w:lastRenderedPageBreak/>
        <w:t xml:space="preserve">Fuentes de Ingresos               </w:t>
      </w:r>
      <w:r w:rsidRPr="00273095">
        <w:rPr>
          <w:rFonts w:ascii="Times New Roman" w:hAnsi="Times New Roman" w:cs="Times New Roman"/>
          <w:b/>
          <w:sz w:val="24"/>
          <w:szCs w:val="24"/>
        </w:rPr>
        <w:tab/>
        <w:t xml:space="preserve">Concepto               </w:t>
      </w:r>
      <w:r w:rsidRPr="00273095">
        <w:rPr>
          <w:rFonts w:ascii="Times New Roman" w:hAnsi="Times New Roman" w:cs="Times New Roman"/>
          <w:b/>
          <w:sz w:val="24"/>
          <w:szCs w:val="24"/>
        </w:rPr>
        <w:tab/>
      </w:r>
      <w:r w:rsidRPr="00273095">
        <w:rPr>
          <w:rFonts w:ascii="Times New Roman" w:hAnsi="Times New Roman" w:cs="Times New Roman"/>
          <w:b/>
          <w:sz w:val="24"/>
          <w:szCs w:val="24"/>
        </w:rPr>
        <w:tab/>
        <w:t xml:space="preserve"> Valor </w:t>
      </w:r>
    </w:p>
    <w:tbl>
      <w:tblPr>
        <w:tblStyle w:val="Tablaconcuadrcula"/>
        <w:tblW w:w="9356" w:type="dxa"/>
        <w:tblInd w:w="-5" w:type="dxa"/>
        <w:tblLook w:val="04A0" w:firstRow="1" w:lastRow="0" w:firstColumn="1" w:lastColumn="0" w:noHBand="0" w:noVBand="1"/>
      </w:tblPr>
      <w:tblGrid>
        <w:gridCol w:w="4395"/>
        <w:gridCol w:w="2976"/>
        <w:gridCol w:w="1985"/>
      </w:tblGrid>
      <w:tr w:rsidR="00FE1E75" w:rsidRPr="00273095" w:rsidTr="000E25C2">
        <w:tc>
          <w:tcPr>
            <w:tcW w:w="4395" w:type="dxa"/>
          </w:tcPr>
          <w:p w:rsidR="00FE1E75" w:rsidRDefault="00FB4F64" w:rsidP="000E25C2">
            <w:pPr>
              <w:pStyle w:val="Sinespaciado"/>
              <w:rPr>
                <w:color w:val="000000" w:themeColor="text1"/>
                <w:sz w:val="24"/>
                <w:szCs w:val="24"/>
              </w:rPr>
            </w:pPr>
            <w:r>
              <w:rPr>
                <w:color w:val="000000" w:themeColor="text1"/>
                <w:sz w:val="24"/>
                <w:szCs w:val="24"/>
              </w:rPr>
              <w:t xml:space="preserve">Ingresos </w:t>
            </w:r>
            <w:r w:rsidR="00FE1E75" w:rsidRPr="00273095">
              <w:rPr>
                <w:color w:val="000000" w:themeColor="text1"/>
                <w:sz w:val="24"/>
                <w:szCs w:val="24"/>
              </w:rPr>
              <w:t>Presupuestarios, obt</w:t>
            </w:r>
            <w:r>
              <w:rPr>
                <w:color w:val="000000" w:themeColor="text1"/>
                <w:sz w:val="24"/>
                <w:szCs w:val="24"/>
              </w:rPr>
              <w:t xml:space="preserve">enido  a través de DIGEPRES/2019   </w:t>
            </w:r>
          </w:p>
          <w:p w:rsidR="00FB4F64" w:rsidRDefault="00FB4F64" w:rsidP="000E25C2">
            <w:pPr>
              <w:pStyle w:val="Sinespaciado"/>
              <w:rPr>
                <w:color w:val="000000" w:themeColor="text1"/>
                <w:sz w:val="24"/>
                <w:szCs w:val="24"/>
              </w:rPr>
            </w:pPr>
            <w:r>
              <w:rPr>
                <w:color w:val="000000" w:themeColor="text1"/>
                <w:sz w:val="24"/>
                <w:szCs w:val="24"/>
              </w:rPr>
              <w:t>Presupuestado RD$166,080,147.00</w:t>
            </w:r>
          </w:p>
          <w:p w:rsidR="00FB4F64" w:rsidRPr="00273095" w:rsidRDefault="00FB4F64" w:rsidP="000E25C2">
            <w:pPr>
              <w:pStyle w:val="Sinespaciado"/>
              <w:rPr>
                <w:color w:val="000000" w:themeColor="text1"/>
                <w:sz w:val="24"/>
                <w:szCs w:val="24"/>
              </w:rPr>
            </w:pPr>
            <w:r>
              <w:rPr>
                <w:color w:val="000000" w:themeColor="text1"/>
                <w:sz w:val="24"/>
                <w:szCs w:val="24"/>
              </w:rPr>
              <w:t>Proyectado RD$13,001,256.00</w:t>
            </w:r>
          </w:p>
        </w:tc>
        <w:tc>
          <w:tcPr>
            <w:tcW w:w="2976" w:type="dxa"/>
          </w:tcPr>
          <w:p w:rsidR="00FE1E75" w:rsidRPr="00273095" w:rsidRDefault="00FE1E75" w:rsidP="00FB4F64">
            <w:pPr>
              <w:pStyle w:val="Sinespaciado"/>
              <w:rPr>
                <w:color w:val="000000" w:themeColor="text1"/>
                <w:sz w:val="24"/>
                <w:szCs w:val="24"/>
              </w:rPr>
            </w:pPr>
            <w:r w:rsidRPr="00273095">
              <w:rPr>
                <w:color w:val="000000" w:themeColor="text1"/>
                <w:sz w:val="24"/>
                <w:szCs w:val="24"/>
              </w:rPr>
              <w:t>Para cubrir servicios personales y una partid</w:t>
            </w:r>
            <w:r w:rsidR="00FB4F64">
              <w:rPr>
                <w:color w:val="000000" w:themeColor="text1"/>
                <w:sz w:val="24"/>
                <w:szCs w:val="24"/>
              </w:rPr>
              <w:t>a mínima asignada a Carga Fija</w:t>
            </w:r>
          </w:p>
        </w:tc>
        <w:tc>
          <w:tcPr>
            <w:tcW w:w="1985" w:type="dxa"/>
          </w:tcPr>
          <w:p w:rsidR="00FE1E75" w:rsidRPr="00273095" w:rsidRDefault="00FB4F64" w:rsidP="000E25C2">
            <w:pPr>
              <w:pStyle w:val="Sinespaciado"/>
              <w:jc w:val="center"/>
              <w:rPr>
                <w:color w:val="000000" w:themeColor="text1"/>
                <w:sz w:val="24"/>
                <w:szCs w:val="24"/>
              </w:rPr>
            </w:pPr>
            <w:r>
              <w:rPr>
                <w:color w:val="000000" w:themeColor="text1"/>
                <w:sz w:val="24"/>
                <w:szCs w:val="24"/>
              </w:rPr>
              <w:t>179,081,403.00</w:t>
            </w:r>
          </w:p>
        </w:tc>
      </w:tr>
      <w:tr w:rsidR="00FE1E75" w:rsidRPr="00273095" w:rsidTr="000E25C2">
        <w:tc>
          <w:tcPr>
            <w:tcW w:w="4395" w:type="dxa"/>
          </w:tcPr>
          <w:p w:rsidR="00FE1E75" w:rsidRPr="00273095" w:rsidRDefault="00FE1E75" w:rsidP="00B2228A">
            <w:pPr>
              <w:pStyle w:val="Sinespaciado"/>
              <w:rPr>
                <w:color w:val="000000" w:themeColor="text1"/>
                <w:sz w:val="24"/>
                <w:szCs w:val="24"/>
              </w:rPr>
            </w:pPr>
            <w:r w:rsidRPr="00273095">
              <w:rPr>
                <w:color w:val="000000" w:themeColor="text1"/>
                <w:sz w:val="24"/>
                <w:szCs w:val="24"/>
              </w:rPr>
              <w:t>Extrapresupuestarios, obtenidos a través de la Ley No. 72/02 (según artículo 33 preservado por la Ley 155-17 vigente)de Lavado de Activos y otros (Esto incluye el valor de RD$</w:t>
            </w:r>
            <w:r w:rsidR="00B2228A">
              <w:rPr>
                <w:color w:val="000000" w:themeColor="text1"/>
                <w:sz w:val="24"/>
                <w:szCs w:val="24"/>
              </w:rPr>
              <w:t>37,396,214.46</w:t>
            </w:r>
            <w:r w:rsidRPr="00273095">
              <w:rPr>
                <w:color w:val="000000" w:themeColor="text1"/>
                <w:sz w:val="24"/>
                <w:szCs w:val="24"/>
              </w:rPr>
              <w:t xml:space="preserve"> correspondiente a balances disponibles </w:t>
            </w:r>
            <w:r w:rsidR="00B2228A">
              <w:rPr>
                <w:color w:val="000000" w:themeColor="text1"/>
                <w:sz w:val="24"/>
                <w:szCs w:val="24"/>
              </w:rPr>
              <w:t>en las diferentes cuentas de la entidad al 31 de diciembre del año 2018</w:t>
            </w:r>
            <w:r w:rsidRPr="00273095">
              <w:rPr>
                <w:color w:val="000000" w:themeColor="text1"/>
                <w:sz w:val="24"/>
                <w:szCs w:val="24"/>
              </w:rPr>
              <w:t>)</w:t>
            </w:r>
          </w:p>
        </w:tc>
        <w:tc>
          <w:tcPr>
            <w:tcW w:w="2976" w:type="dxa"/>
          </w:tcPr>
          <w:p w:rsidR="00FE1E75" w:rsidRPr="00273095" w:rsidRDefault="00FE1E75" w:rsidP="000E25C2">
            <w:pPr>
              <w:pStyle w:val="Sinespaciado"/>
              <w:rPr>
                <w:color w:val="000000" w:themeColor="text1"/>
                <w:sz w:val="24"/>
                <w:szCs w:val="24"/>
              </w:rPr>
            </w:pPr>
            <w:r w:rsidRPr="00273095">
              <w:rPr>
                <w:color w:val="000000" w:themeColor="text1"/>
                <w:sz w:val="24"/>
                <w:szCs w:val="24"/>
              </w:rPr>
              <w:t>Cubrir cargas fijas y gastos operacionales</w:t>
            </w:r>
          </w:p>
          <w:p w:rsidR="00FE1E75" w:rsidRPr="00273095" w:rsidRDefault="00FE1E75" w:rsidP="000E25C2">
            <w:pPr>
              <w:pStyle w:val="Sinespaciado"/>
              <w:rPr>
                <w:color w:val="000000" w:themeColor="text1"/>
                <w:sz w:val="24"/>
                <w:szCs w:val="24"/>
              </w:rPr>
            </w:pPr>
          </w:p>
        </w:tc>
        <w:tc>
          <w:tcPr>
            <w:tcW w:w="1985" w:type="dxa"/>
          </w:tcPr>
          <w:p w:rsidR="00FE1E75" w:rsidRPr="00273095" w:rsidRDefault="00B2228A" w:rsidP="000E25C2">
            <w:pPr>
              <w:pStyle w:val="Sinespaciado"/>
              <w:jc w:val="center"/>
              <w:rPr>
                <w:color w:val="000000" w:themeColor="text1"/>
                <w:sz w:val="24"/>
                <w:szCs w:val="24"/>
              </w:rPr>
            </w:pPr>
            <w:r>
              <w:rPr>
                <w:color w:val="000000" w:themeColor="text1"/>
                <w:sz w:val="24"/>
                <w:szCs w:val="24"/>
              </w:rPr>
              <w:t>72,460,370.00</w:t>
            </w:r>
          </w:p>
        </w:tc>
      </w:tr>
      <w:tr w:rsidR="00B2228A" w:rsidRPr="00273095" w:rsidTr="000E25C2">
        <w:tc>
          <w:tcPr>
            <w:tcW w:w="4395" w:type="dxa"/>
          </w:tcPr>
          <w:p w:rsidR="00B2228A" w:rsidRPr="00273095" w:rsidRDefault="00B2228A" w:rsidP="00B2228A">
            <w:pPr>
              <w:pStyle w:val="Sinespaciado"/>
              <w:rPr>
                <w:color w:val="000000" w:themeColor="text1"/>
                <w:sz w:val="24"/>
                <w:szCs w:val="24"/>
              </w:rPr>
            </w:pPr>
            <w:r>
              <w:rPr>
                <w:color w:val="000000" w:themeColor="text1"/>
                <w:sz w:val="24"/>
                <w:szCs w:val="24"/>
              </w:rPr>
              <w:t>Aporte del Central Romana 2019</w:t>
            </w:r>
          </w:p>
        </w:tc>
        <w:tc>
          <w:tcPr>
            <w:tcW w:w="2976" w:type="dxa"/>
          </w:tcPr>
          <w:p w:rsidR="00B2228A" w:rsidRPr="00273095" w:rsidRDefault="00B2228A" w:rsidP="000E25C2">
            <w:pPr>
              <w:pStyle w:val="Sinespaciado"/>
              <w:rPr>
                <w:color w:val="000000" w:themeColor="text1"/>
                <w:sz w:val="24"/>
                <w:szCs w:val="24"/>
              </w:rPr>
            </w:pPr>
          </w:p>
        </w:tc>
        <w:tc>
          <w:tcPr>
            <w:tcW w:w="1985" w:type="dxa"/>
          </w:tcPr>
          <w:p w:rsidR="00B2228A" w:rsidRDefault="00B2228A" w:rsidP="000E25C2">
            <w:pPr>
              <w:pStyle w:val="Sinespaciado"/>
              <w:jc w:val="center"/>
              <w:rPr>
                <w:color w:val="000000" w:themeColor="text1"/>
                <w:sz w:val="24"/>
                <w:szCs w:val="24"/>
              </w:rPr>
            </w:pPr>
            <w:r>
              <w:rPr>
                <w:color w:val="000000" w:themeColor="text1"/>
                <w:sz w:val="24"/>
                <w:szCs w:val="24"/>
              </w:rPr>
              <w:t>60,000.00</w:t>
            </w:r>
          </w:p>
        </w:tc>
      </w:tr>
      <w:tr w:rsidR="00FE1E75" w:rsidRPr="00273095" w:rsidTr="000E25C2">
        <w:tc>
          <w:tcPr>
            <w:tcW w:w="4395" w:type="dxa"/>
          </w:tcPr>
          <w:p w:rsidR="00FE1E75" w:rsidRPr="00273095" w:rsidRDefault="00B2228A" w:rsidP="000E25C2">
            <w:pPr>
              <w:pStyle w:val="Sinespaciado"/>
              <w:jc w:val="both"/>
              <w:rPr>
                <w:b/>
                <w:sz w:val="24"/>
                <w:szCs w:val="24"/>
              </w:rPr>
            </w:pPr>
            <w:r>
              <w:rPr>
                <w:b/>
                <w:sz w:val="24"/>
                <w:szCs w:val="24"/>
              </w:rPr>
              <w:t xml:space="preserve"> Total ingresos percibidos /2019</w:t>
            </w:r>
          </w:p>
        </w:tc>
        <w:tc>
          <w:tcPr>
            <w:tcW w:w="2976" w:type="dxa"/>
          </w:tcPr>
          <w:p w:rsidR="00FE1E75" w:rsidRPr="00273095" w:rsidRDefault="00FE1E75" w:rsidP="000E25C2">
            <w:pPr>
              <w:pStyle w:val="Sinespaciado"/>
              <w:rPr>
                <w:sz w:val="24"/>
                <w:szCs w:val="24"/>
              </w:rPr>
            </w:pPr>
          </w:p>
        </w:tc>
        <w:tc>
          <w:tcPr>
            <w:tcW w:w="1985" w:type="dxa"/>
          </w:tcPr>
          <w:p w:rsidR="00FE1E75" w:rsidRPr="00273095" w:rsidRDefault="00B2228A" w:rsidP="000E25C2">
            <w:pPr>
              <w:pStyle w:val="Sinespaciado"/>
              <w:jc w:val="center"/>
              <w:rPr>
                <w:b/>
                <w:sz w:val="24"/>
                <w:szCs w:val="24"/>
              </w:rPr>
            </w:pPr>
            <w:r>
              <w:rPr>
                <w:b/>
                <w:sz w:val="24"/>
                <w:szCs w:val="24"/>
              </w:rPr>
              <w:t>251,601,773.00</w:t>
            </w:r>
          </w:p>
        </w:tc>
      </w:tr>
    </w:tbl>
    <w:p w:rsidR="00FE1E75" w:rsidRPr="00273095" w:rsidRDefault="00FE1E75" w:rsidP="00FE1E75">
      <w:pPr>
        <w:pStyle w:val="Sinespaciado"/>
        <w:jc w:val="both"/>
        <w:rPr>
          <w:rFonts w:ascii="Times New Roman" w:hAnsi="Times New Roman" w:cs="Times New Roman"/>
          <w:b/>
          <w:sz w:val="24"/>
          <w:szCs w:val="24"/>
        </w:rPr>
      </w:pPr>
    </w:p>
    <w:p w:rsidR="00FE1E75" w:rsidRPr="00273095" w:rsidRDefault="00FE1E75" w:rsidP="00FE1E75">
      <w:pPr>
        <w:pStyle w:val="Sinespaciado"/>
        <w:jc w:val="both"/>
        <w:rPr>
          <w:rFonts w:ascii="Times New Roman" w:hAnsi="Times New Roman" w:cs="Times New Roman"/>
          <w:b/>
          <w:sz w:val="24"/>
          <w:szCs w:val="24"/>
        </w:rPr>
      </w:pPr>
    </w:p>
    <w:p w:rsidR="00FE1E75" w:rsidRPr="00273095" w:rsidRDefault="00FE1E75" w:rsidP="00FE1E75">
      <w:pPr>
        <w:pStyle w:val="Sinespaciado"/>
        <w:jc w:val="center"/>
        <w:rPr>
          <w:rFonts w:ascii="Times New Roman" w:hAnsi="Times New Roman" w:cs="Times New Roman"/>
          <w:b/>
          <w:sz w:val="24"/>
          <w:szCs w:val="24"/>
        </w:rPr>
      </w:pPr>
      <w:r w:rsidRPr="00273095">
        <w:rPr>
          <w:rFonts w:ascii="Times New Roman" w:hAnsi="Times New Roman" w:cs="Times New Roman"/>
          <w:b/>
          <w:sz w:val="24"/>
          <w:szCs w:val="24"/>
        </w:rPr>
        <w:t>Relación de los Egresos e Inversiones</w:t>
      </w:r>
    </w:p>
    <w:tbl>
      <w:tblPr>
        <w:tblStyle w:val="Tablaconcuadrcula"/>
        <w:tblW w:w="0" w:type="auto"/>
        <w:tblInd w:w="562" w:type="dxa"/>
        <w:tblLook w:val="04A0" w:firstRow="1" w:lastRow="0" w:firstColumn="1" w:lastColumn="0" w:noHBand="0" w:noVBand="1"/>
      </w:tblPr>
      <w:tblGrid>
        <w:gridCol w:w="4586"/>
        <w:gridCol w:w="3060"/>
      </w:tblGrid>
      <w:tr w:rsidR="00FE1E75" w:rsidRPr="00273095" w:rsidTr="000E25C2">
        <w:tc>
          <w:tcPr>
            <w:tcW w:w="4586" w:type="dxa"/>
          </w:tcPr>
          <w:p w:rsidR="00FE1E75" w:rsidRPr="00273095" w:rsidRDefault="00FE1E75" w:rsidP="000E25C2">
            <w:pPr>
              <w:rPr>
                <w:sz w:val="24"/>
                <w:szCs w:val="24"/>
              </w:rPr>
            </w:pPr>
            <w:r w:rsidRPr="00273095">
              <w:rPr>
                <w:sz w:val="24"/>
                <w:szCs w:val="24"/>
              </w:rPr>
              <w:t xml:space="preserve">Remuneraciones y Contribuciones                                                                    </w:t>
            </w:r>
          </w:p>
        </w:tc>
        <w:tc>
          <w:tcPr>
            <w:tcW w:w="3060" w:type="dxa"/>
          </w:tcPr>
          <w:p w:rsidR="00FE1E75" w:rsidRPr="00273095" w:rsidRDefault="00B2228A" w:rsidP="000E25C2">
            <w:pPr>
              <w:jc w:val="right"/>
              <w:rPr>
                <w:sz w:val="24"/>
                <w:szCs w:val="24"/>
              </w:rPr>
            </w:pPr>
            <w:r>
              <w:rPr>
                <w:sz w:val="24"/>
                <w:szCs w:val="24"/>
              </w:rPr>
              <w:t>172,432,157.95</w:t>
            </w:r>
          </w:p>
        </w:tc>
      </w:tr>
      <w:tr w:rsidR="00FE1E75" w:rsidRPr="00273095" w:rsidTr="000E25C2">
        <w:tc>
          <w:tcPr>
            <w:tcW w:w="4586" w:type="dxa"/>
          </w:tcPr>
          <w:p w:rsidR="00FE1E75" w:rsidRPr="00273095" w:rsidRDefault="00FE1E75" w:rsidP="000E25C2">
            <w:pPr>
              <w:pStyle w:val="Sinespaciado"/>
              <w:jc w:val="both"/>
              <w:rPr>
                <w:b/>
                <w:sz w:val="24"/>
                <w:szCs w:val="24"/>
              </w:rPr>
            </w:pPr>
            <w:r w:rsidRPr="00273095">
              <w:rPr>
                <w:sz w:val="24"/>
                <w:szCs w:val="24"/>
              </w:rPr>
              <w:t>Contratación de Servicios</w:t>
            </w:r>
          </w:p>
        </w:tc>
        <w:tc>
          <w:tcPr>
            <w:tcW w:w="3060" w:type="dxa"/>
          </w:tcPr>
          <w:p w:rsidR="00FE1E75" w:rsidRPr="00273095" w:rsidRDefault="00B2228A" w:rsidP="000E25C2">
            <w:pPr>
              <w:pStyle w:val="Sinespaciado"/>
              <w:jc w:val="right"/>
              <w:rPr>
                <w:b/>
                <w:sz w:val="24"/>
                <w:szCs w:val="24"/>
              </w:rPr>
            </w:pPr>
            <w:r>
              <w:rPr>
                <w:sz w:val="24"/>
                <w:szCs w:val="24"/>
              </w:rPr>
              <w:t>17,662,587.35</w:t>
            </w:r>
          </w:p>
        </w:tc>
      </w:tr>
      <w:tr w:rsidR="00FE1E75" w:rsidRPr="00273095" w:rsidTr="000E25C2">
        <w:tc>
          <w:tcPr>
            <w:tcW w:w="4586" w:type="dxa"/>
          </w:tcPr>
          <w:p w:rsidR="00FE1E75" w:rsidRPr="00273095" w:rsidRDefault="00FE1E75" w:rsidP="000E25C2">
            <w:pPr>
              <w:pStyle w:val="Sinespaciado"/>
              <w:jc w:val="both"/>
              <w:rPr>
                <w:b/>
                <w:sz w:val="24"/>
                <w:szCs w:val="24"/>
              </w:rPr>
            </w:pPr>
            <w:r w:rsidRPr="00273095">
              <w:rPr>
                <w:sz w:val="24"/>
                <w:szCs w:val="24"/>
              </w:rPr>
              <w:t xml:space="preserve">Materiales y Suministros                                                   </w:t>
            </w:r>
          </w:p>
        </w:tc>
        <w:tc>
          <w:tcPr>
            <w:tcW w:w="3060" w:type="dxa"/>
          </w:tcPr>
          <w:p w:rsidR="00FE1E75" w:rsidRPr="00273095" w:rsidRDefault="00FE1E75" w:rsidP="00B2228A">
            <w:pPr>
              <w:pStyle w:val="Sinespaciado"/>
              <w:jc w:val="right"/>
              <w:rPr>
                <w:b/>
                <w:sz w:val="24"/>
                <w:szCs w:val="24"/>
              </w:rPr>
            </w:pPr>
            <w:r w:rsidRPr="00273095">
              <w:rPr>
                <w:sz w:val="24"/>
                <w:szCs w:val="24"/>
              </w:rPr>
              <w:t xml:space="preserve">            </w:t>
            </w:r>
            <w:r w:rsidR="00B2228A">
              <w:rPr>
                <w:sz w:val="24"/>
                <w:szCs w:val="24"/>
              </w:rPr>
              <w:t>10,155,774.97</w:t>
            </w:r>
          </w:p>
        </w:tc>
      </w:tr>
      <w:tr w:rsidR="00FE1E75" w:rsidRPr="00273095" w:rsidTr="000E25C2">
        <w:tc>
          <w:tcPr>
            <w:tcW w:w="4586" w:type="dxa"/>
          </w:tcPr>
          <w:p w:rsidR="00FE1E75" w:rsidRPr="00273095" w:rsidRDefault="00FE1E75" w:rsidP="000E25C2">
            <w:pPr>
              <w:pStyle w:val="Sinespaciado"/>
              <w:jc w:val="both"/>
              <w:rPr>
                <w:b/>
                <w:sz w:val="24"/>
                <w:szCs w:val="24"/>
              </w:rPr>
            </w:pPr>
            <w:r w:rsidRPr="00273095">
              <w:rPr>
                <w:sz w:val="24"/>
                <w:szCs w:val="24"/>
              </w:rPr>
              <w:t>Transferencias Corrientes</w:t>
            </w:r>
          </w:p>
        </w:tc>
        <w:tc>
          <w:tcPr>
            <w:tcW w:w="3060" w:type="dxa"/>
          </w:tcPr>
          <w:p w:rsidR="00FE1E75" w:rsidRPr="00273095" w:rsidRDefault="00B2228A" w:rsidP="000E25C2">
            <w:pPr>
              <w:pStyle w:val="Sinespaciado"/>
              <w:jc w:val="right"/>
              <w:rPr>
                <w:sz w:val="24"/>
                <w:szCs w:val="24"/>
              </w:rPr>
            </w:pPr>
            <w:r>
              <w:rPr>
                <w:sz w:val="24"/>
                <w:szCs w:val="24"/>
              </w:rPr>
              <w:t>63,912.28</w:t>
            </w:r>
          </w:p>
        </w:tc>
      </w:tr>
      <w:tr w:rsidR="00FE1E75" w:rsidRPr="00273095" w:rsidTr="000E25C2">
        <w:tc>
          <w:tcPr>
            <w:tcW w:w="4586" w:type="dxa"/>
          </w:tcPr>
          <w:p w:rsidR="00FE1E75" w:rsidRPr="00273095" w:rsidRDefault="00FE1E75" w:rsidP="000E25C2">
            <w:pPr>
              <w:pStyle w:val="Sinespaciado"/>
              <w:jc w:val="both"/>
              <w:rPr>
                <w:b/>
                <w:sz w:val="24"/>
                <w:szCs w:val="24"/>
              </w:rPr>
            </w:pPr>
            <w:r w:rsidRPr="00273095">
              <w:rPr>
                <w:sz w:val="24"/>
                <w:szCs w:val="24"/>
              </w:rPr>
              <w:t>Bienes Muebles, Inmuebles e Intangibles</w:t>
            </w:r>
          </w:p>
        </w:tc>
        <w:tc>
          <w:tcPr>
            <w:tcW w:w="3060" w:type="dxa"/>
          </w:tcPr>
          <w:p w:rsidR="00FE1E75" w:rsidRPr="00273095" w:rsidRDefault="00FE1E75" w:rsidP="00796E26">
            <w:pPr>
              <w:pStyle w:val="Sinespaciado"/>
              <w:jc w:val="right"/>
              <w:rPr>
                <w:sz w:val="24"/>
                <w:szCs w:val="24"/>
              </w:rPr>
            </w:pPr>
            <w:r w:rsidRPr="00273095">
              <w:rPr>
                <w:sz w:val="24"/>
                <w:szCs w:val="24"/>
              </w:rPr>
              <w:t xml:space="preserve">         6,</w:t>
            </w:r>
            <w:r w:rsidR="00796E26">
              <w:rPr>
                <w:sz w:val="24"/>
                <w:szCs w:val="24"/>
              </w:rPr>
              <w:t>930,702.52</w:t>
            </w:r>
          </w:p>
        </w:tc>
      </w:tr>
      <w:tr w:rsidR="00FE1E75" w:rsidRPr="00273095" w:rsidTr="000E25C2">
        <w:tc>
          <w:tcPr>
            <w:tcW w:w="4586" w:type="dxa"/>
          </w:tcPr>
          <w:p w:rsidR="00FE1E75" w:rsidRPr="00273095" w:rsidRDefault="00FE1E75" w:rsidP="000E25C2">
            <w:pPr>
              <w:pStyle w:val="Sinespaciado"/>
              <w:jc w:val="both"/>
              <w:rPr>
                <w:sz w:val="24"/>
                <w:szCs w:val="24"/>
              </w:rPr>
            </w:pPr>
            <w:r w:rsidRPr="00273095">
              <w:rPr>
                <w:sz w:val="24"/>
                <w:szCs w:val="24"/>
              </w:rPr>
              <w:t>Obras</w:t>
            </w:r>
          </w:p>
        </w:tc>
        <w:tc>
          <w:tcPr>
            <w:tcW w:w="3060" w:type="dxa"/>
          </w:tcPr>
          <w:p w:rsidR="00FE1E75" w:rsidRPr="00273095" w:rsidRDefault="00796E26" w:rsidP="000E25C2">
            <w:pPr>
              <w:pStyle w:val="Sinespaciado"/>
              <w:jc w:val="right"/>
              <w:rPr>
                <w:sz w:val="24"/>
                <w:szCs w:val="24"/>
              </w:rPr>
            </w:pPr>
            <w:r>
              <w:rPr>
                <w:sz w:val="24"/>
                <w:szCs w:val="24"/>
              </w:rPr>
              <w:t>18,896,842.66</w:t>
            </w:r>
          </w:p>
        </w:tc>
      </w:tr>
      <w:tr w:rsidR="00FE1E75" w:rsidRPr="00273095" w:rsidTr="000E25C2">
        <w:tc>
          <w:tcPr>
            <w:tcW w:w="4586" w:type="dxa"/>
          </w:tcPr>
          <w:p w:rsidR="00FE1E75" w:rsidRPr="00273095" w:rsidRDefault="00FE1E75" w:rsidP="000E25C2">
            <w:pPr>
              <w:pStyle w:val="Sinespaciado"/>
              <w:jc w:val="both"/>
              <w:rPr>
                <w:sz w:val="24"/>
                <w:szCs w:val="24"/>
              </w:rPr>
            </w:pPr>
            <w:r w:rsidRPr="00273095">
              <w:rPr>
                <w:sz w:val="24"/>
                <w:szCs w:val="24"/>
              </w:rPr>
              <w:t>Total General</w:t>
            </w:r>
          </w:p>
        </w:tc>
        <w:tc>
          <w:tcPr>
            <w:tcW w:w="3060" w:type="dxa"/>
          </w:tcPr>
          <w:p w:rsidR="00FE1E75" w:rsidRPr="00273095" w:rsidRDefault="00FE1E75" w:rsidP="00796E26">
            <w:pPr>
              <w:pStyle w:val="Sinespaciado"/>
              <w:jc w:val="right"/>
              <w:rPr>
                <w:sz w:val="24"/>
                <w:szCs w:val="24"/>
              </w:rPr>
            </w:pPr>
            <w:r w:rsidRPr="00273095">
              <w:rPr>
                <w:b/>
                <w:sz w:val="24"/>
                <w:szCs w:val="24"/>
              </w:rPr>
              <w:t xml:space="preserve"> RD$</w:t>
            </w:r>
            <w:r w:rsidR="00796E26">
              <w:rPr>
                <w:b/>
                <w:sz w:val="24"/>
                <w:szCs w:val="24"/>
              </w:rPr>
              <w:t>226,141,977.73</w:t>
            </w:r>
          </w:p>
        </w:tc>
      </w:tr>
    </w:tbl>
    <w:p w:rsidR="00FE1E75" w:rsidRPr="00273095" w:rsidRDefault="00FE1E75" w:rsidP="00FE1E75">
      <w:pPr>
        <w:pStyle w:val="Sinespaciado"/>
        <w:jc w:val="both"/>
        <w:rPr>
          <w:rFonts w:ascii="Times New Roman" w:hAnsi="Times New Roman" w:cs="Times New Roman"/>
          <w:b/>
          <w:sz w:val="24"/>
          <w:szCs w:val="24"/>
        </w:rPr>
      </w:pPr>
    </w:p>
    <w:p w:rsidR="00FE1E75" w:rsidRDefault="00FE1E75" w:rsidP="00FE1E75">
      <w:pPr>
        <w:pStyle w:val="Sinespaciado"/>
        <w:spacing w:line="480" w:lineRule="auto"/>
        <w:ind w:firstLine="709"/>
        <w:jc w:val="both"/>
        <w:rPr>
          <w:rFonts w:ascii="Times New Roman" w:hAnsi="Times New Roman" w:cs="Times New Roman"/>
          <w:color w:val="000000" w:themeColor="text1"/>
          <w:sz w:val="24"/>
          <w:szCs w:val="24"/>
        </w:rPr>
      </w:pPr>
    </w:p>
    <w:p w:rsidR="00FE1E75" w:rsidRPr="00273095" w:rsidRDefault="00FE1E75" w:rsidP="00FE1E75">
      <w:pPr>
        <w:pStyle w:val="Sinespaciado"/>
        <w:spacing w:line="480" w:lineRule="auto"/>
        <w:ind w:firstLine="709"/>
        <w:jc w:val="both"/>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t>Como se puede evidenciar el monto total de los ingreso</w:t>
      </w:r>
      <w:r w:rsidR="00796E26">
        <w:rPr>
          <w:rFonts w:ascii="Times New Roman" w:hAnsi="Times New Roman" w:cs="Times New Roman"/>
          <w:color w:val="000000" w:themeColor="text1"/>
          <w:sz w:val="24"/>
          <w:szCs w:val="24"/>
        </w:rPr>
        <w:t>s percibidos durante el año 2019</w:t>
      </w:r>
      <w:r w:rsidRPr="00273095">
        <w:rPr>
          <w:rFonts w:ascii="Times New Roman" w:hAnsi="Times New Roman" w:cs="Times New Roman"/>
          <w:color w:val="000000" w:themeColor="text1"/>
          <w:sz w:val="24"/>
          <w:szCs w:val="24"/>
        </w:rPr>
        <w:t xml:space="preserve"> por esta Entidad, ascienden a un monto de </w:t>
      </w:r>
      <w:r w:rsidRPr="00273095">
        <w:rPr>
          <w:rFonts w:ascii="Times New Roman" w:hAnsi="Times New Roman" w:cs="Times New Roman"/>
          <w:b/>
          <w:color w:val="000000" w:themeColor="text1"/>
          <w:sz w:val="24"/>
          <w:szCs w:val="24"/>
        </w:rPr>
        <w:t>RD$2</w:t>
      </w:r>
      <w:r w:rsidR="00796E26">
        <w:rPr>
          <w:rFonts w:ascii="Times New Roman" w:hAnsi="Times New Roman" w:cs="Times New Roman"/>
          <w:b/>
          <w:color w:val="000000" w:themeColor="text1"/>
          <w:sz w:val="24"/>
          <w:szCs w:val="24"/>
        </w:rPr>
        <w:t>51,601,773.00</w:t>
      </w:r>
      <w:r w:rsidRPr="00273095">
        <w:rPr>
          <w:rFonts w:ascii="Times New Roman" w:hAnsi="Times New Roman" w:cs="Times New Roman"/>
          <w:color w:val="000000" w:themeColor="text1"/>
          <w:sz w:val="24"/>
          <w:szCs w:val="24"/>
        </w:rPr>
        <w:t xml:space="preserve"> (Doscientos </w:t>
      </w:r>
      <w:r w:rsidR="00796E26">
        <w:rPr>
          <w:rFonts w:ascii="Times New Roman" w:hAnsi="Times New Roman" w:cs="Times New Roman"/>
          <w:color w:val="000000" w:themeColor="text1"/>
          <w:sz w:val="24"/>
          <w:szCs w:val="24"/>
        </w:rPr>
        <w:t>Cincuenta y Un</w:t>
      </w:r>
      <w:r w:rsidRPr="00273095">
        <w:rPr>
          <w:rFonts w:ascii="Times New Roman" w:hAnsi="Times New Roman" w:cs="Times New Roman"/>
          <w:color w:val="000000" w:themeColor="text1"/>
          <w:sz w:val="24"/>
          <w:szCs w:val="24"/>
        </w:rPr>
        <w:t xml:space="preserve"> Millones </w:t>
      </w:r>
      <w:r w:rsidR="00796E26">
        <w:rPr>
          <w:rFonts w:ascii="Times New Roman" w:hAnsi="Times New Roman" w:cs="Times New Roman"/>
          <w:color w:val="000000" w:themeColor="text1"/>
          <w:sz w:val="24"/>
          <w:szCs w:val="24"/>
        </w:rPr>
        <w:t>Seiscientos Un Mil Setecientos Treinta y Tres pesos con 00</w:t>
      </w:r>
      <w:r w:rsidRPr="00273095">
        <w:rPr>
          <w:rFonts w:ascii="Times New Roman" w:hAnsi="Times New Roman" w:cs="Times New Roman"/>
          <w:color w:val="000000" w:themeColor="text1"/>
          <w:sz w:val="24"/>
          <w:szCs w:val="24"/>
        </w:rPr>
        <w:t>/100), distribuidos de forma porcentual entre los egresos e inversiones de la siguiente manera:</w:t>
      </w:r>
    </w:p>
    <w:p w:rsidR="00FE1E75" w:rsidRPr="00273095" w:rsidRDefault="00FE1E75" w:rsidP="00FE1E75">
      <w:pPr>
        <w:pStyle w:val="Sinespaciado"/>
        <w:jc w:val="both"/>
        <w:rPr>
          <w:rFonts w:ascii="Times New Roman" w:hAnsi="Times New Roman" w:cs="Times New Roman"/>
          <w:color w:val="000000" w:themeColor="text1"/>
          <w:sz w:val="24"/>
          <w:szCs w:val="24"/>
        </w:rPr>
      </w:pPr>
    </w:p>
    <w:p w:rsidR="00FE1E75" w:rsidRPr="00273095" w:rsidRDefault="00796E26" w:rsidP="00DE2643">
      <w:pPr>
        <w:pStyle w:val="Sinespaciad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FE1E75" w:rsidRPr="00273095">
        <w:rPr>
          <w:rFonts w:ascii="Times New Roman" w:hAnsi="Times New Roman" w:cs="Times New Roman"/>
          <w:color w:val="000000" w:themeColor="text1"/>
          <w:sz w:val="24"/>
          <w:szCs w:val="24"/>
        </w:rPr>
        <w:t>9%</w:t>
      </w:r>
      <w:r w:rsidR="00FE1E75" w:rsidRPr="00273095">
        <w:rPr>
          <w:rFonts w:ascii="Times New Roman" w:hAnsi="Times New Roman" w:cs="Times New Roman"/>
          <w:color w:val="000000" w:themeColor="text1"/>
          <w:sz w:val="24"/>
          <w:szCs w:val="24"/>
        </w:rPr>
        <w:tab/>
        <w:t xml:space="preserve">Servicios Personales </w:t>
      </w:r>
    </w:p>
    <w:p w:rsidR="00FE1E75" w:rsidRPr="00273095" w:rsidRDefault="00796E26" w:rsidP="00DE2643">
      <w:pPr>
        <w:pStyle w:val="Sinespaciad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FE1E75" w:rsidRPr="00273095">
        <w:rPr>
          <w:rFonts w:ascii="Times New Roman" w:hAnsi="Times New Roman" w:cs="Times New Roman"/>
          <w:color w:val="000000" w:themeColor="text1"/>
          <w:sz w:val="24"/>
          <w:szCs w:val="24"/>
        </w:rPr>
        <w:t>%</w:t>
      </w:r>
      <w:r w:rsidR="00FE1E75" w:rsidRPr="00273095">
        <w:rPr>
          <w:rFonts w:ascii="Times New Roman" w:hAnsi="Times New Roman" w:cs="Times New Roman"/>
          <w:color w:val="000000" w:themeColor="text1"/>
          <w:sz w:val="24"/>
          <w:szCs w:val="24"/>
        </w:rPr>
        <w:tab/>
        <w:t>Servicios no Personales</w:t>
      </w:r>
    </w:p>
    <w:p w:rsidR="00FE1E75" w:rsidRPr="00273095" w:rsidRDefault="00FE1E75" w:rsidP="00DE2643">
      <w:pPr>
        <w:pStyle w:val="Sinespaciado"/>
        <w:jc w:val="both"/>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t>4%</w:t>
      </w:r>
      <w:r w:rsidRPr="00273095">
        <w:rPr>
          <w:rFonts w:ascii="Times New Roman" w:hAnsi="Times New Roman" w:cs="Times New Roman"/>
          <w:color w:val="000000" w:themeColor="text1"/>
          <w:sz w:val="24"/>
          <w:szCs w:val="24"/>
        </w:rPr>
        <w:tab/>
        <w:t xml:space="preserve">Materiales y Suministros </w:t>
      </w:r>
    </w:p>
    <w:p w:rsidR="00FE1E75" w:rsidRPr="00273095" w:rsidRDefault="00796E26" w:rsidP="00DE2643">
      <w:pPr>
        <w:pStyle w:val="Sinespaciad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w:t>
      </w:r>
      <w:r w:rsidR="00FE1E75" w:rsidRPr="00273095">
        <w:rPr>
          <w:rFonts w:ascii="Times New Roman" w:hAnsi="Times New Roman" w:cs="Times New Roman"/>
          <w:color w:val="000000" w:themeColor="text1"/>
          <w:sz w:val="24"/>
          <w:szCs w:val="24"/>
        </w:rPr>
        <w:t>%</w:t>
      </w:r>
      <w:r w:rsidR="00FE1E75" w:rsidRPr="00273095">
        <w:rPr>
          <w:rFonts w:ascii="Times New Roman" w:hAnsi="Times New Roman" w:cs="Times New Roman"/>
          <w:color w:val="000000" w:themeColor="text1"/>
          <w:sz w:val="24"/>
          <w:szCs w:val="24"/>
        </w:rPr>
        <w:tab/>
        <w:t xml:space="preserve">Transferencias Corrientes  </w:t>
      </w:r>
    </w:p>
    <w:p w:rsidR="00FE1E75" w:rsidRPr="00273095" w:rsidRDefault="00FE1E75" w:rsidP="00DE2643">
      <w:pPr>
        <w:pStyle w:val="Sinespaciado"/>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t>3%</w:t>
      </w:r>
      <w:r w:rsidRPr="00273095">
        <w:rPr>
          <w:rFonts w:ascii="Times New Roman" w:hAnsi="Times New Roman" w:cs="Times New Roman"/>
          <w:color w:val="000000" w:themeColor="text1"/>
          <w:sz w:val="24"/>
          <w:szCs w:val="24"/>
        </w:rPr>
        <w:tab/>
        <w:t>Destinado para Inversiones de Bienes Muebles e Inmuebles</w:t>
      </w:r>
    </w:p>
    <w:p w:rsidR="00FE1E75" w:rsidRPr="00273095" w:rsidRDefault="00796E26" w:rsidP="00DE2643">
      <w:pPr>
        <w:pStyle w:val="Sinespaciad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FE1E75" w:rsidRPr="00273095">
        <w:rPr>
          <w:rFonts w:ascii="Times New Roman" w:hAnsi="Times New Roman" w:cs="Times New Roman"/>
          <w:color w:val="000000" w:themeColor="text1"/>
          <w:sz w:val="24"/>
          <w:szCs w:val="24"/>
        </w:rPr>
        <w:t>%</w:t>
      </w:r>
      <w:r w:rsidR="00FE1E75" w:rsidRPr="00273095">
        <w:rPr>
          <w:rFonts w:ascii="Times New Roman" w:hAnsi="Times New Roman" w:cs="Times New Roman"/>
          <w:color w:val="000000" w:themeColor="text1"/>
          <w:sz w:val="24"/>
          <w:szCs w:val="24"/>
        </w:rPr>
        <w:tab/>
        <w:t>Obras</w:t>
      </w:r>
    </w:p>
    <w:p w:rsidR="00FE1E75" w:rsidRDefault="00FE1E75" w:rsidP="00FE1E75">
      <w:pPr>
        <w:spacing w:line="480" w:lineRule="auto"/>
        <w:ind w:firstLine="708"/>
        <w:jc w:val="both"/>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lastRenderedPageBreak/>
        <w:t xml:space="preserve">Se observa que el total del porcentaje ejecutado con relación al ingreso percibido es de </w:t>
      </w:r>
      <w:r w:rsidR="00796E26">
        <w:rPr>
          <w:rFonts w:ascii="Times New Roman" w:hAnsi="Times New Roman" w:cs="Times New Roman"/>
          <w:color w:val="000000" w:themeColor="text1"/>
          <w:sz w:val="24"/>
          <w:szCs w:val="24"/>
        </w:rPr>
        <w:t>91.03</w:t>
      </w:r>
      <w:r w:rsidRPr="00273095">
        <w:rPr>
          <w:rFonts w:ascii="Times New Roman" w:hAnsi="Times New Roman" w:cs="Times New Roman"/>
          <w:color w:val="000000" w:themeColor="text1"/>
          <w:sz w:val="24"/>
          <w:szCs w:val="24"/>
        </w:rPr>
        <w:t xml:space="preserve">%, resaltando que los recursos recibidos por aplicación de la Ley 72-02 art 33 (vigente) contribuyeron a cubrir los compromisos de la institución para este año. </w:t>
      </w:r>
    </w:p>
    <w:p w:rsidR="00FE1E75" w:rsidRPr="00273095" w:rsidRDefault="00FE1E75" w:rsidP="00FE1E75">
      <w:pPr>
        <w:spacing w:line="480" w:lineRule="auto"/>
        <w:ind w:firstLine="708"/>
        <w:jc w:val="both"/>
        <w:rPr>
          <w:rFonts w:ascii="Times New Roman" w:hAnsi="Times New Roman" w:cs="Times New Roman"/>
          <w:color w:val="000000" w:themeColor="text1"/>
          <w:sz w:val="24"/>
          <w:szCs w:val="24"/>
        </w:rPr>
      </w:pPr>
    </w:p>
    <w:p w:rsidR="00FE1E75" w:rsidRPr="00273095" w:rsidRDefault="00FE1E75" w:rsidP="00FE1E75">
      <w:pPr>
        <w:pStyle w:val="Sinespaciado"/>
        <w:spacing w:line="480" w:lineRule="auto"/>
        <w:ind w:firstLine="708"/>
        <w:jc w:val="both"/>
        <w:rPr>
          <w:rFonts w:ascii="Times New Roman" w:hAnsi="Times New Roman" w:cs="Times New Roman"/>
          <w:sz w:val="24"/>
          <w:szCs w:val="24"/>
        </w:rPr>
      </w:pPr>
      <w:r w:rsidRPr="00273095">
        <w:rPr>
          <w:rFonts w:ascii="Times New Roman" w:hAnsi="Times New Roman" w:cs="Times New Roman"/>
          <w:sz w:val="24"/>
          <w:szCs w:val="24"/>
        </w:rPr>
        <w:t xml:space="preserve">Estos recursos </w:t>
      </w:r>
      <w:r w:rsidR="00796E26">
        <w:rPr>
          <w:rFonts w:ascii="Times New Roman" w:hAnsi="Times New Roman" w:cs="Times New Roman"/>
          <w:sz w:val="24"/>
          <w:szCs w:val="24"/>
        </w:rPr>
        <w:t>se utilizan en la prevención</w:t>
      </w:r>
      <w:r w:rsidRPr="00273095">
        <w:rPr>
          <w:rFonts w:ascii="Times New Roman" w:hAnsi="Times New Roman" w:cs="Times New Roman"/>
          <w:sz w:val="24"/>
          <w:szCs w:val="24"/>
        </w:rPr>
        <w:t xml:space="preserve"> y educación contra el uso de las drogas, según el artículo 33, numeral (3) de la mencionada ley y su modificación por la Ley </w:t>
      </w:r>
      <w:r w:rsidR="00796E26">
        <w:rPr>
          <w:rFonts w:ascii="Times New Roman" w:hAnsi="Times New Roman" w:cs="Times New Roman"/>
          <w:sz w:val="24"/>
          <w:szCs w:val="24"/>
        </w:rPr>
        <w:t xml:space="preserve">No. </w:t>
      </w:r>
      <w:r w:rsidRPr="00273095">
        <w:rPr>
          <w:rFonts w:ascii="Times New Roman" w:hAnsi="Times New Roman" w:cs="Times New Roman"/>
          <w:sz w:val="24"/>
          <w:szCs w:val="24"/>
        </w:rPr>
        <w:t xml:space="preserve">196-1 y se utilizan para el desarrollo de las actividades preventivas que realizan los </w:t>
      </w:r>
      <w:r w:rsidR="00796E26">
        <w:rPr>
          <w:rFonts w:ascii="Times New Roman" w:hAnsi="Times New Roman" w:cs="Times New Roman"/>
          <w:sz w:val="24"/>
          <w:szCs w:val="24"/>
        </w:rPr>
        <w:t>departamentos de prevención</w:t>
      </w:r>
      <w:r w:rsidRPr="00273095">
        <w:rPr>
          <w:rFonts w:ascii="Times New Roman" w:hAnsi="Times New Roman" w:cs="Times New Roman"/>
          <w:sz w:val="24"/>
          <w:szCs w:val="24"/>
        </w:rPr>
        <w:t xml:space="preserve"> de este Consejo Nacional de Drogas, en cumplimiento de las metas planteadas en el Plan Estratégico de la entidad. La Dirección de Reducción de la Demanda con los departamentos que desarrollan la prevención y la educación contra el uso de las drogas son: Educación Preventiva Integral, Prevención Comunitaria, Prevención en el Deporte y Prevención en el Área Laboral.</w:t>
      </w:r>
    </w:p>
    <w:p w:rsidR="00FE1E75" w:rsidRPr="00273095" w:rsidRDefault="00FE1E75" w:rsidP="00796E26">
      <w:pPr>
        <w:spacing w:line="480" w:lineRule="auto"/>
        <w:jc w:val="both"/>
        <w:rPr>
          <w:rFonts w:ascii="Times New Roman" w:eastAsia="Times New Roman" w:hAnsi="Times New Roman" w:cs="Times New Roman"/>
          <w:color w:val="333333"/>
          <w:sz w:val="24"/>
          <w:szCs w:val="24"/>
          <w:lang w:eastAsia="es-ES"/>
        </w:rPr>
      </w:pPr>
    </w:p>
    <w:p w:rsidR="00FE1E75" w:rsidRDefault="00796E26" w:rsidP="00FE1E75">
      <w:pPr>
        <w:spacing w:line="48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Así mismo, en este 2019</w:t>
      </w:r>
      <w:r w:rsidR="00FE1E75" w:rsidRPr="00273095">
        <w:rPr>
          <w:rFonts w:ascii="Times New Roman" w:hAnsi="Times New Roman" w:cs="Times New Roman"/>
          <w:color w:val="000000" w:themeColor="text1"/>
          <w:sz w:val="24"/>
          <w:szCs w:val="24"/>
        </w:rPr>
        <w:t xml:space="preserve"> el Consejo Nacional de Drogas, a través de la Dirección Administrativa y Financiera, Divisiones y Secciones correspondientes, ha dado seguimiento a los procesos de registro de activos en el Sistema de Administración de Bienes (SIAB), a requerimiento de la Dirección General de Contabilidad Gubernamental –DIGECOG- y la Dirección General de Bienes Nacionales. </w:t>
      </w:r>
    </w:p>
    <w:p w:rsidR="00FE1E75" w:rsidRPr="00273095" w:rsidRDefault="00FE1E75" w:rsidP="00FE1E75">
      <w:pPr>
        <w:spacing w:line="480" w:lineRule="auto"/>
        <w:ind w:firstLine="709"/>
        <w:jc w:val="both"/>
        <w:rPr>
          <w:rFonts w:ascii="Times New Roman" w:hAnsi="Times New Roman" w:cs="Times New Roman"/>
          <w:color w:val="000000" w:themeColor="text1"/>
          <w:sz w:val="24"/>
          <w:szCs w:val="24"/>
        </w:rPr>
      </w:pPr>
    </w:p>
    <w:p w:rsidR="00C0722E" w:rsidRDefault="00C0722E" w:rsidP="00FE1E75">
      <w:pPr>
        <w:spacing w:line="48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Para continuar con el proceso de mejoras en la Contabilidad</w:t>
      </w:r>
      <w:r w:rsidR="00FE1E75" w:rsidRPr="00273095">
        <w:rPr>
          <w:rFonts w:ascii="Times New Roman" w:hAnsi="Times New Roman" w:cs="Times New Roman"/>
          <w:color w:val="000000" w:themeColor="text1"/>
          <w:sz w:val="24"/>
          <w:szCs w:val="24"/>
        </w:rPr>
        <w:t xml:space="preserve">, se </w:t>
      </w:r>
      <w:r>
        <w:rPr>
          <w:rFonts w:ascii="Times New Roman" w:hAnsi="Times New Roman" w:cs="Times New Roman"/>
          <w:color w:val="000000" w:themeColor="text1"/>
          <w:sz w:val="24"/>
          <w:szCs w:val="24"/>
        </w:rPr>
        <w:t xml:space="preserve">adquirió </w:t>
      </w:r>
      <w:r w:rsidR="00FE1E75" w:rsidRPr="00273095">
        <w:rPr>
          <w:rFonts w:ascii="Times New Roman" w:hAnsi="Times New Roman" w:cs="Times New Roman"/>
          <w:color w:val="000000" w:themeColor="text1"/>
          <w:sz w:val="24"/>
          <w:szCs w:val="24"/>
        </w:rPr>
        <w:t xml:space="preserve">el Sistema Financiero Integrado </w:t>
      </w:r>
      <w:r>
        <w:rPr>
          <w:rFonts w:ascii="Times New Roman" w:hAnsi="Times New Roman" w:cs="Times New Roman"/>
          <w:color w:val="000000" w:themeColor="text1"/>
          <w:sz w:val="24"/>
          <w:szCs w:val="24"/>
        </w:rPr>
        <w:t xml:space="preserve">de Administración  Financiera (SIAF), dicho sistema nos perite tener enlazadas las transacciones de la contabilidad para generar los estados financieros básicos </w:t>
      </w:r>
      <w:r>
        <w:rPr>
          <w:rFonts w:ascii="Times New Roman" w:hAnsi="Times New Roman" w:cs="Times New Roman"/>
          <w:color w:val="000000" w:themeColor="text1"/>
          <w:sz w:val="24"/>
          <w:szCs w:val="24"/>
        </w:rPr>
        <w:lastRenderedPageBreak/>
        <w:t xml:space="preserve">según las Normas Internacionales de Contabilidad del Sector Público (NICSP).  En la </w:t>
      </w:r>
      <w:r w:rsidR="001C130B">
        <w:rPr>
          <w:rFonts w:ascii="Times New Roman" w:hAnsi="Times New Roman" w:cs="Times New Roman"/>
          <w:color w:val="000000" w:themeColor="text1"/>
          <w:sz w:val="24"/>
          <w:szCs w:val="24"/>
        </w:rPr>
        <w:t>primera</w:t>
      </w:r>
      <w:r>
        <w:rPr>
          <w:rFonts w:ascii="Times New Roman" w:hAnsi="Times New Roman" w:cs="Times New Roman"/>
          <w:color w:val="000000" w:themeColor="text1"/>
          <w:sz w:val="24"/>
          <w:szCs w:val="24"/>
        </w:rPr>
        <w:t xml:space="preserve"> etapa se trabajó con la implementación del mismo y actualmente nos encontramos en la etapa de ajustes y correcciones para fines de generar los estados financieros según modelo mencionado. </w:t>
      </w:r>
    </w:p>
    <w:p w:rsidR="00C0722E" w:rsidRDefault="00C0722E" w:rsidP="00FE1E75">
      <w:pPr>
        <w:spacing w:line="480" w:lineRule="auto"/>
        <w:ind w:firstLine="709"/>
        <w:jc w:val="both"/>
        <w:rPr>
          <w:rFonts w:ascii="Times New Roman" w:hAnsi="Times New Roman" w:cs="Times New Roman"/>
          <w:color w:val="000000" w:themeColor="text1"/>
          <w:sz w:val="24"/>
          <w:szCs w:val="24"/>
        </w:rPr>
      </w:pPr>
    </w:p>
    <w:p w:rsidR="00FE1E75" w:rsidRDefault="00C0722E" w:rsidP="00FE1E75">
      <w:pPr>
        <w:spacing w:line="48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FE1E75" w:rsidRPr="00273095">
        <w:rPr>
          <w:rFonts w:ascii="Times New Roman" w:hAnsi="Times New Roman" w:cs="Times New Roman"/>
          <w:color w:val="000000" w:themeColor="text1"/>
          <w:sz w:val="24"/>
          <w:szCs w:val="24"/>
        </w:rPr>
        <w:t>ara finalizar el año</w:t>
      </w:r>
      <w:r>
        <w:rPr>
          <w:rFonts w:ascii="Times New Roman" w:hAnsi="Times New Roman" w:cs="Times New Roman"/>
          <w:color w:val="000000" w:themeColor="text1"/>
          <w:sz w:val="24"/>
          <w:szCs w:val="24"/>
        </w:rPr>
        <w:t>,</w:t>
      </w:r>
      <w:r w:rsidR="00FE1E75" w:rsidRPr="00273095">
        <w:rPr>
          <w:rFonts w:ascii="Times New Roman" w:hAnsi="Times New Roman" w:cs="Times New Roman"/>
          <w:color w:val="000000" w:themeColor="text1"/>
          <w:sz w:val="24"/>
          <w:szCs w:val="24"/>
        </w:rPr>
        <w:t xml:space="preserve"> se </w:t>
      </w:r>
      <w:r>
        <w:rPr>
          <w:rFonts w:ascii="Times New Roman" w:hAnsi="Times New Roman" w:cs="Times New Roman"/>
          <w:color w:val="000000" w:themeColor="text1"/>
          <w:sz w:val="24"/>
          <w:szCs w:val="24"/>
        </w:rPr>
        <w:t xml:space="preserve">continuará </w:t>
      </w:r>
      <w:r w:rsidR="00FE1E75" w:rsidRPr="00273095">
        <w:rPr>
          <w:rFonts w:ascii="Times New Roman" w:hAnsi="Times New Roman" w:cs="Times New Roman"/>
          <w:color w:val="000000" w:themeColor="text1"/>
          <w:sz w:val="24"/>
          <w:szCs w:val="24"/>
        </w:rPr>
        <w:t>trabaja</w:t>
      </w:r>
      <w:r>
        <w:rPr>
          <w:rFonts w:ascii="Times New Roman" w:hAnsi="Times New Roman" w:cs="Times New Roman"/>
          <w:color w:val="000000" w:themeColor="text1"/>
          <w:sz w:val="24"/>
          <w:szCs w:val="24"/>
        </w:rPr>
        <w:t>ndo</w:t>
      </w:r>
      <w:r w:rsidR="00FE1E75" w:rsidRPr="00273095">
        <w:rPr>
          <w:rFonts w:ascii="Times New Roman" w:hAnsi="Times New Roman" w:cs="Times New Roman"/>
          <w:color w:val="000000" w:themeColor="text1"/>
          <w:sz w:val="24"/>
          <w:szCs w:val="24"/>
        </w:rPr>
        <w:t xml:space="preserve"> con la Dirección General de Contabilidad Gubernamental –DIGECOG- para registrar en el módulo de Contabilidad en el Sistema de Información de la Gestión Financiera –SIGEF-, las transacciones que la entidad realiza a través de las cuentas corrientes internas, de forma que puedan generarse los Estados Financieros según los modelos y formas establecidos por dicha Dirección para ser</w:t>
      </w:r>
      <w:r>
        <w:rPr>
          <w:rFonts w:ascii="Times New Roman" w:hAnsi="Times New Roman" w:cs="Times New Roman"/>
          <w:color w:val="000000" w:themeColor="text1"/>
          <w:sz w:val="24"/>
          <w:szCs w:val="24"/>
        </w:rPr>
        <w:t xml:space="preserve"> implementados a partir del 2020</w:t>
      </w:r>
      <w:r w:rsidR="00FE1E75" w:rsidRPr="0027309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Para lo cual, el personal de la Dirección Administrativa Financiera participó de las capacitaciones y socializaciones convocadas por el órgano rector para estos fines.</w:t>
      </w:r>
    </w:p>
    <w:p w:rsidR="00C0722E" w:rsidRDefault="00C0722E" w:rsidP="00FE1E75">
      <w:pPr>
        <w:spacing w:line="480" w:lineRule="auto"/>
        <w:ind w:firstLine="709"/>
        <w:jc w:val="both"/>
        <w:rPr>
          <w:rFonts w:ascii="Times New Roman" w:hAnsi="Times New Roman" w:cs="Times New Roman"/>
          <w:color w:val="000000" w:themeColor="text1"/>
          <w:sz w:val="24"/>
          <w:szCs w:val="24"/>
        </w:rPr>
      </w:pPr>
    </w:p>
    <w:p w:rsidR="00C0722E" w:rsidRDefault="00C0722E" w:rsidP="00FE1E75">
      <w:pPr>
        <w:spacing w:line="48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Presidencia de esta institución </w:t>
      </w:r>
      <w:r w:rsidR="00D379D8">
        <w:rPr>
          <w:rFonts w:ascii="Times New Roman" w:hAnsi="Times New Roman" w:cs="Times New Roman"/>
          <w:color w:val="000000" w:themeColor="text1"/>
          <w:sz w:val="24"/>
          <w:szCs w:val="24"/>
        </w:rPr>
        <w:t>conjuntamente</w:t>
      </w:r>
      <w:r>
        <w:rPr>
          <w:rFonts w:ascii="Times New Roman" w:hAnsi="Times New Roman" w:cs="Times New Roman"/>
          <w:color w:val="000000" w:themeColor="text1"/>
          <w:sz w:val="24"/>
          <w:szCs w:val="24"/>
        </w:rPr>
        <w:t xml:space="preserve"> con esta </w:t>
      </w:r>
      <w:r w:rsidR="00D379D8">
        <w:rPr>
          <w:rFonts w:ascii="Times New Roman" w:hAnsi="Times New Roman" w:cs="Times New Roman"/>
          <w:color w:val="000000" w:themeColor="text1"/>
          <w:sz w:val="24"/>
          <w:szCs w:val="24"/>
        </w:rPr>
        <w:t>Dirección</w:t>
      </w:r>
      <w:r>
        <w:rPr>
          <w:rFonts w:ascii="Times New Roman" w:hAnsi="Times New Roman" w:cs="Times New Roman"/>
          <w:color w:val="000000" w:themeColor="text1"/>
          <w:sz w:val="24"/>
          <w:szCs w:val="24"/>
        </w:rPr>
        <w:t xml:space="preserve"> gestionó, ante la </w:t>
      </w:r>
      <w:r w:rsidR="00D379D8">
        <w:rPr>
          <w:rFonts w:ascii="Times New Roman" w:hAnsi="Times New Roman" w:cs="Times New Roman"/>
          <w:color w:val="000000" w:themeColor="text1"/>
          <w:sz w:val="24"/>
          <w:szCs w:val="24"/>
        </w:rPr>
        <w:t>Dirección</w:t>
      </w:r>
      <w:r>
        <w:rPr>
          <w:rFonts w:ascii="Times New Roman" w:hAnsi="Times New Roman" w:cs="Times New Roman"/>
          <w:color w:val="000000" w:themeColor="text1"/>
          <w:sz w:val="24"/>
          <w:szCs w:val="24"/>
        </w:rPr>
        <w:t xml:space="preserve"> General de Presupuesto (DIGEPRES), una partida presupuestaria para fines de seguir aplicando en el 2019 la escala salarial aprobada a la entidad por el Ministerio de Administración Pública (MAP).  Dicha partida ascendió a un monto de RD$15,000,000.00 (Quince Millones de Pesos con 00/100).</w:t>
      </w:r>
    </w:p>
    <w:p w:rsidR="00D379D8" w:rsidRDefault="00D379D8" w:rsidP="00FE1E75">
      <w:pPr>
        <w:spacing w:line="480" w:lineRule="auto"/>
        <w:ind w:firstLine="709"/>
        <w:jc w:val="both"/>
        <w:rPr>
          <w:rFonts w:ascii="Times New Roman" w:hAnsi="Times New Roman" w:cs="Times New Roman"/>
          <w:color w:val="000000" w:themeColor="text1"/>
          <w:sz w:val="24"/>
          <w:szCs w:val="24"/>
        </w:rPr>
      </w:pPr>
    </w:p>
    <w:p w:rsidR="00D379D8" w:rsidRDefault="00D379D8" w:rsidP="00FE1E75">
      <w:pPr>
        <w:spacing w:line="48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Para el año 2019 esta Dirección, en conjunto con la Dirección de Políticas de Atención, Rehabilitación e Integración Social, han dado continuidad al trabajo de </w:t>
      </w:r>
      <w:r>
        <w:rPr>
          <w:rFonts w:ascii="Times New Roman" w:hAnsi="Times New Roman" w:cs="Times New Roman"/>
          <w:color w:val="000000" w:themeColor="text1"/>
          <w:sz w:val="24"/>
          <w:szCs w:val="24"/>
        </w:rPr>
        <w:lastRenderedPageBreak/>
        <w:t xml:space="preserve">coordinación que busca establecer los procedimientos y lineamientos por los que deben regirse las Organizaciones No Gubernamentales que reciben, a través de la Procuraduría General de la República, los recursos por aplicación de la Ley No.72-02 Art. 33 (vigente), modificada por la Ley No. 196-11 y que brindan asistencia a las personas consumidoras y dependientes de sustancias psicoactivas.  Esto se logrará mediante un proceso de seguimiento, monitoreo, supervisión y autorización de estos centros, los cuales deben estar autorizados y certificados por esta institución, a los fines de operar dentro de las normativas oficiales vigentes que rigen el funcionamiento de estos establecimientos.  </w:t>
      </w:r>
    </w:p>
    <w:p w:rsidR="00FE1E75" w:rsidRPr="00273095" w:rsidRDefault="00FE1E75" w:rsidP="00FE1E75">
      <w:pPr>
        <w:ind w:firstLine="708"/>
        <w:jc w:val="both"/>
        <w:rPr>
          <w:rFonts w:ascii="Times New Roman" w:hAnsi="Times New Roman" w:cs="Times New Roman"/>
          <w:color w:val="000000" w:themeColor="text1"/>
          <w:sz w:val="24"/>
          <w:szCs w:val="24"/>
        </w:rPr>
      </w:pPr>
    </w:p>
    <w:p w:rsidR="000565FE" w:rsidRPr="00C0722E" w:rsidRDefault="000565FE" w:rsidP="00016141">
      <w:pPr>
        <w:pStyle w:val="ecxmsonormal"/>
        <w:jc w:val="both"/>
        <w:rPr>
          <w:b/>
          <w:color w:val="548DD4" w:themeColor="text2" w:themeTint="99"/>
          <w:sz w:val="32"/>
          <w:szCs w:val="32"/>
          <w:lang w:val="es-DO"/>
        </w:rPr>
      </w:pPr>
    </w:p>
    <w:p w:rsidR="007D1B26" w:rsidRDefault="007D1B26" w:rsidP="007D1B26">
      <w:pPr>
        <w:jc w:val="center"/>
        <w:rPr>
          <w:rFonts w:ascii="Times New Roman" w:hAnsi="Times New Roman" w:cs="Times New Roman"/>
          <w:b/>
          <w:sz w:val="24"/>
          <w:szCs w:val="24"/>
        </w:rPr>
      </w:pPr>
    </w:p>
    <w:p w:rsidR="00DA6AE5" w:rsidRDefault="00DA6AE5" w:rsidP="007D1B26">
      <w:pPr>
        <w:jc w:val="center"/>
        <w:rPr>
          <w:rFonts w:ascii="Times New Roman" w:hAnsi="Times New Roman" w:cs="Times New Roman"/>
          <w:b/>
          <w:sz w:val="24"/>
          <w:szCs w:val="24"/>
        </w:rPr>
      </w:pPr>
    </w:p>
    <w:p w:rsidR="00DA6AE5" w:rsidRDefault="00DA6AE5" w:rsidP="007D1B26">
      <w:pPr>
        <w:jc w:val="center"/>
        <w:rPr>
          <w:rFonts w:ascii="Times New Roman" w:hAnsi="Times New Roman" w:cs="Times New Roman"/>
          <w:b/>
          <w:sz w:val="24"/>
          <w:szCs w:val="24"/>
        </w:rPr>
      </w:pPr>
    </w:p>
    <w:p w:rsidR="00DA6AE5" w:rsidRDefault="00DA6AE5" w:rsidP="007D1B26">
      <w:pPr>
        <w:jc w:val="center"/>
        <w:rPr>
          <w:rFonts w:ascii="Times New Roman" w:hAnsi="Times New Roman" w:cs="Times New Roman"/>
          <w:b/>
          <w:sz w:val="24"/>
          <w:szCs w:val="24"/>
        </w:rPr>
      </w:pPr>
    </w:p>
    <w:p w:rsidR="001C130B" w:rsidRDefault="001C130B" w:rsidP="0003215E">
      <w:pPr>
        <w:pStyle w:val="ecxmsonormal"/>
        <w:spacing w:line="480" w:lineRule="auto"/>
        <w:jc w:val="both"/>
        <w:rPr>
          <w:rFonts w:cs="Calibri"/>
          <w:b/>
          <w:color w:val="548DD4" w:themeColor="text2" w:themeTint="99"/>
          <w:sz w:val="32"/>
          <w:szCs w:val="32"/>
          <w:lang w:val="es-DO"/>
        </w:rPr>
      </w:pPr>
    </w:p>
    <w:sectPr w:rsidR="001C130B" w:rsidSect="002762BC">
      <w:footerReference w:type="default" r:id="rId17"/>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4B2" w:rsidRDefault="00A404B2" w:rsidP="006E374E">
      <w:r>
        <w:separator/>
      </w:r>
    </w:p>
  </w:endnote>
  <w:endnote w:type="continuationSeparator" w:id="0">
    <w:p w:rsidR="00A404B2" w:rsidRDefault="00A404B2" w:rsidP="006E3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Arial"/>
    <w:panose1 w:val="00000000000000000000"/>
    <w:charset w:val="00"/>
    <w:family w:val="swiss"/>
    <w:notTrueType/>
    <w:pitch w:val="variable"/>
    <w:sig w:usb0="00000003" w:usb1="00000000" w:usb2="00000000" w:usb3="00000000" w:csb0="00000001" w:csb1="00000000"/>
  </w:font>
  <w:font w:name="Biryani Bold">
    <w:altName w:val="Biryani Bold"/>
    <w:panose1 w:val="00000000000000000000"/>
    <w:charset w:val="00"/>
    <w:family w:val="modern"/>
    <w:notTrueType/>
    <w:pitch w:val="variable"/>
    <w:sig w:usb0="00008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75F" w:rsidRDefault="0024375F">
    <w:pPr>
      <w:pStyle w:val="Piedepgina"/>
      <w:pBdr>
        <w:top w:val="thinThickSmallGap" w:sz="24" w:space="1" w:color="622423" w:themeColor="accent2" w:themeShade="7F"/>
      </w:pBdr>
      <w:rPr>
        <w:rFonts w:asciiTheme="majorHAnsi" w:hAnsiTheme="majorHAnsi"/>
      </w:rPr>
    </w:pPr>
    <w:r>
      <w:rPr>
        <w:rFonts w:asciiTheme="majorHAnsi" w:hAnsiTheme="majorHAnsi"/>
      </w:rPr>
      <w:t>MEMORIA INSTITUCIONAL 2019</w:t>
    </w:r>
    <w:r>
      <w:rPr>
        <w:rFonts w:asciiTheme="majorHAnsi" w:hAnsiTheme="majorHAnsi"/>
      </w:rPr>
      <w:ptab w:relativeTo="margin" w:alignment="right" w:leader="none"/>
    </w:r>
    <w:r>
      <w:rPr>
        <w:rFonts w:asciiTheme="majorHAnsi" w:hAnsiTheme="majorHAnsi"/>
      </w:rPr>
      <w:t xml:space="preserve">Página </w:t>
    </w:r>
    <w:r>
      <w:fldChar w:fldCharType="begin"/>
    </w:r>
    <w:r>
      <w:instrText xml:space="preserve"> PAGE   \* MERGEFORMAT </w:instrText>
    </w:r>
    <w:r>
      <w:fldChar w:fldCharType="separate"/>
    </w:r>
    <w:r w:rsidR="000A3580" w:rsidRPr="000A3580">
      <w:rPr>
        <w:rFonts w:asciiTheme="majorHAnsi" w:hAnsiTheme="majorHAnsi"/>
        <w:noProof/>
      </w:rPr>
      <w:t>17</w:t>
    </w:r>
    <w:r>
      <w:rPr>
        <w:rFonts w:asciiTheme="majorHAnsi" w:hAnsiTheme="majorHAnsi"/>
        <w:noProof/>
      </w:rPr>
      <w:fldChar w:fldCharType="end"/>
    </w:r>
  </w:p>
  <w:p w:rsidR="0024375F" w:rsidRDefault="0024375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7954"/>
      <w:gridCol w:w="884"/>
    </w:tblGrid>
    <w:tr w:rsidR="0024375F">
      <w:tc>
        <w:tcPr>
          <w:tcW w:w="4500" w:type="pct"/>
          <w:tcBorders>
            <w:top w:val="single" w:sz="4" w:space="0" w:color="000000" w:themeColor="text1"/>
          </w:tcBorders>
        </w:tcPr>
        <w:p w:rsidR="0024375F" w:rsidRDefault="0024375F" w:rsidP="004E4605">
          <w:pPr>
            <w:pStyle w:val="Piedepgina"/>
          </w:pPr>
          <w:r>
            <w:rPr>
              <w:rFonts w:ascii="Times New Roman" w:hAnsi="Times New Roman" w:cs="Times New Roman"/>
              <w:color w:val="002060"/>
              <w:sz w:val="24"/>
              <w:szCs w:val="24"/>
              <w:lang w:val="es-DO"/>
            </w:rPr>
            <w:t>MEMORIA INSTITUCIONAL 2019</w:t>
          </w:r>
          <w:r>
            <w:t xml:space="preserve"> </w:t>
          </w:r>
        </w:p>
      </w:tc>
      <w:tc>
        <w:tcPr>
          <w:tcW w:w="500" w:type="pct"/>
          <w:tcBorders>
            <w:top w:val="single" w:sz="4" w:space="0" w:color="C0504D" w:themeColor="accent2"/>
          </w:tcBorders>
          <w:shd w:val="clear" w:color="auto" w:fill="943634" w:themeFill="accent2" w:themeFillShade="BF"/>
        </w:tcPr>
        <w:p w:rsidR="0024375F" w:rsidRDefault="0024375F">
          <w:pPr>
            <w:pStyle w:val="Encabezado"/>
            <w:rPr>
              <w:color w:val="FFFFFF" w:themeColor="background1"/>
            </w:rPr>
          </w:pPr>
          <w:r>
            <w:fldChar w:fldCharType="begin"/>
          </w:r>
          <w:r>
            <w:instrText xml:space="preserve"> PAGE   \* MERGEFORMAT </w:instrText>
          </w:r>
          <w:r>
            <w:fldChar w:fldCharType="separate"/>
          </w:r>
          <w:r w:rsidR="007F7BEE" w:rsidRPr="007F7BEE">
            <w:rPr>
              <w:noProof/>
              <w:color w:val="FFFFFF" w:themeColor="background1"/>
            </w:rPr>
            <w:t>81</w:t>
          </w:r>
          <w:r>
            <w:rPr>
              <w:noProof/>
              <w:color w:val="FFFFFF" w:themeColor="background1"/>
            </w:rPr>
            <w:fldChar w:fldCharType="end"/>
          </w:r>
        </w:p>
      </w:tc>
    </w:tr>
  </w:tbl>
  <w:p w:rsidR="0024375F" w:rsidRDefault="0024375F">
    <w:pPr>
      <w:pStyle w:val="Piedepgina"/>
    </w:pPr>
  </w:p>
  <w:p w:rsidR="0024375F" w:rsidRDefault="0024375F"/>
  <w:p w:rsidR="0024375F" w:rsidRDefault="0024375F"/>
  <w:p w:rsidR="0024375F" w:rsidRDefault="002437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4B2" w:rsidRDefault="00A404B2" w:rsidP="006E374E">
      <w:r>
        <w:separator/>
      </w:r>
    </w:p>
  </w:footnote>
  <w:footnote w:type="continuationSeparator" w:id="0">
    <w:p w:rsidR="00A404B2" w:rsidRDefault="00A404B2" w:rsidP="006E37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25pt;height:11.25pt" o:bullet="t">
        <v:imagedata r:id="rId1" o:title="mso40BE"/>
      </v:shape>
    </w:pict>
  </w:numPicBullet>
  <w:abstractNum w:abstractNumId="0">
    <w:nsid w:val="052A40E1"/>
    <w:multiLevelType w:val="hybridMultilevel"/>
    <w:tmpl w:val="89F2ABA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
    <w:nsid w:val="064367C5"/>
    <w:multiLevelType w:val="hybridMultilevel"/>
    <w:tmpl w:val="1158CC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6A05934"/>
    <w:multiLevelType w:val="hybridMultilevel"/>
    <w:tmpl w:val="5FD6F99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nsid w:val="083C0E99"/>
    <w:multiLevelType w:val="hybridMultilevel"/>
    <w:tmpl w:val="DE7244C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nsid w:val="09E12DA5"/>
    <w:multiLevelType w:val="hybridMultilevel"/>
    <w:tmpl w:val="9C1C4C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9F829DF"/>
    <w:multiLevelType w:val="hybridMultilevel"/>
    <w:tmpl w:val="08C60884"/>
    <w:lvl w:ilvl="0" w:tplc="1C0A0007">
      <w:start w:val="1"/>
      <w:numFmt w:val="bullet"/>
      <w:lvlText w:val=""/>
      <w:lvlPicBulletId w:val="0"/>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6">
    <w:nsid w:val="0D023113"/>
    <w:multiLevelType w:val="hybridMultilevel"/>
    <w:tmpl w:val="CBA616BA"/>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7">
    <w:nsid w:val="0DE37DF0"/>
    <w:multiLevelType w:val="hybridMultilevel"/>
    <w:tmpl w:val="8170419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12AF7116"/>
    <w:multiLevelType w:val="hybridMultilevel"/>
    <w:tmpl w:val="79E6094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nsid w:val="13321CBE"/>
    <w:multiLevelType w:val="hybridMultilevel"/>
    <w:tmpl w:val="C562C2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15087679"/>
    <w:multiLevelType w:val="hybridMultilevel"/>
    <w:tmpl w:val="B7FA9158"/>
    <w:lvl w:ilvl="0" w:tplc="1C0A000F">
      <w:start w:val="1"/>
      <w:numFmt w:val="decimal"/>
      <w:lvlText w:val="%1."/>
      <w:lvlJc w:val="left"/>
      <w:pPr>
        <w:ind w:left="720" w:hanging="360"/>
      </w:pPr>
    </w:lvl>
    <w:lvl w:ilvl="1" w:tplc="1C0A0019">
      <w:start w:val="1"/>
      <w:numFmt w:val="decimal"/>
      <w:lvlText w:val="%2."/>
      <w:lvlJc w:val="left"/>
      <w:pPr>
        <w:tabs>
          <w:tab w:val="num" w:pos="1440"/>
        </w:tabs>
        <w:ind w:left="1440" w:hanging="360"/>
      </w:pPr>
    </w:lvl>
    <w:lvl w:ilvl="2" w:tplc="1C0A001B">
      <w:start w:val="1"/>
      <w:numFmt w:val="decimal"/>
      <w:lvlText w:val="%3."/>
      <w:lvlJc w:val="left"/>
      <w:pPr>
        <w:tabs>
          <w:tab w:val="num" w:pos="2160"/>
        </w:tabs>
        <w:ind w:left="2160" w:hanging="360"/>
      </w:pPr>
    </w:lvl>
    <w:lvl w:ilvl="3" w:tplc="1C0A000F">
      <w:start w:val="1"/>
      <w:numFmt w:val="decimal"/>
      <w:lvlText w:val="%4."/>
      <w:lvlJc w:val="left"/>
      <w:pPr>
        <w:tabs>
          <w:tab w:val="num" w:pos="2880"/>
        </w:tabs>
        <w:ind w:left="2880" w:hanging="360"/>
      </w:pPr>
    </w:lvl>
    <w:lvl w:ilvl="4" w:tplc="1C0A0019">
      <w:start w:val="1"/>
      <w:numFmt w:val="decimal"/>
      <w:lvlText w:val="%5."/>
      <w:lvlJc w:val="left"/>
      <w:pPr>
        <w:tabs>
          <w:tab w:val="num" w:pos="3600"/>
        </w:tabs>
        <w:ind w:left="3600" w:hanging="360"/>
      </w:pPr>
    </w:lvl>
    <w:lvl w:ilvl="5" w:tplc="1C0A001B">
      <w:start w:val="1"/>
      <w:numFmt w:val="decimal"/>
      <w:lvlText w:val="%6."/>
      <w:lvlJc w:val="left"/>
      <w:pPr>
        <w:tabs>
          <w:tab w:val="num" w:pos="4320"/>
        </w:tabs>
        <w:ind w:left="4320" w:hanging="360"/>
      </w:pPr>
    </w:lvl>
    <w:lvl w:ilvl="6" w:tplc="1C0A000F">
      <w:start w:val="1"/>
      <w:numFmt w:val="decimal"/>
      <w:lvlText w:val="%7."/>
      <w:lvlJc w:val="left"/>
      <w:pPr>
        <w:tabs>
          <w:tab w:val="num" w:pos="5040"/>
        </w:tabs>
        <w:ind w:left="5040" w:hanging="360"/>
      </w:pPr>
    </w:lvl>
    <w:lvl w:ilvl="7" w:tplc="1C0A0019">
      <w:start w:val="1"/>
      <w:numFmt w:val="decimal"/>
      <w:lvlText w:val="%8."/>
      <w:lvlJc w:val="left"/>
      <w:pPr>
        <w:tabs>
          <w:tab w:val="num" w:pos="5760"/>
        </w:tabs>
        <w:ind w:left="5760" w:hanging="360"/>
      </w:pPr>
    </w:lvl>
    <w:lvl w:ilvl="8" w:tplc="1C0A001B">
      <w:start w:val="1"/>
      <w:numFmt w:val="decimal"/>
      <w:lvlText w:val="%9."/>
      <w:lvlJc w:val="left"/>
      <w:pPr>
        <w:tabs>
          <w:tab w:val="num" w:pos="6480"/>
        </w:tabs>
        <w:ind w:left="6480" w:hanging="360"/>
      </w:pPr>
    </w:lvl>
  </w:abstractNum>
  <w:abstractNum w:abstractNumId="11">
    <w:nsid w:val="15ED5184"/>
    <w:multiLevelType w:val="hybridMultilevel"/>
    <w:tmpl w:val="E8E2B82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1C9652EB"/>
    <w:multiLevelType w:val="hybridMultilevel"/>
    <w:tmpl w:val="BD52A940"/>
    <w:lvl w:ilvl="0" w:tplc="A6C8F034">
      <w:start w:val="325"/>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nsid w:val="1CC27323"/>
    <w:multiLevelType w:val="hybridMultilevel"/>
    <w:tmpl w:val="BBE27522"/>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1DE763E2"/>
    <w:multiLevelType w:val="hybridMultilevel"/>
    <w:tmpl w:val="4A146EFA"/>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20A502EC"/>
    <w:multiLevelType w:val="hybridMultilevel"/>
    <w:tmpl w:val="8D0A2E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219B757A"/>
    <w:multiLevelType w:val="hybridMultilevel"/>
    <w:tmpl w:val="A3C8A782"/>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nsid w:val="25044514"/>
    <w:multiLevelType w:val="hybridMultilevel"/>
    <w:tmpl w:val="23945D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296E1EFB"/>
    <w:multiLevelType w:val="hybridMultilevel"/>
    <w:tmpl w:val="3DBCCF44"/>
    <w:lvl w:ilvl="0" w:tplc="F46A4AC6">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B0773B7"/>
    <w:multiLevelType w:val="hybridMultilevel"/>
    <w:tmpl w:val="EE42F4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2DB0653C"/>
    <w:multiLevelType w:val="hybridMultilevel"/>
    <w:tmpl w:val="6C1246C8"/>
    <w:lvl w:ilvl="0" w:tplc="BBFE7390">
      <w:start w:val="1"/>
      <w:numFmt w:val="decimal"/>
      <w:lvlText w:val="%1."/>
      <w:lvlJc w:val="left"/>
      <w:pPr>
        <w:ind w:left="928" w:hanging="360"/>
      </w:pPr>
      <w:rPr>
        <w:rFonts w:ascii="Times New Roman" w:eastAsiaTheme="minorHAnsi" w:hAnsi="Times New Roman" w:cs="Times New Roman"/>
        <w:b/>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nsid w:val="2F6E5833"/>
    <w:multiLevelType w:val="hybridMultilevel"/>
    <w:tmpl w:val="AEFA24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30696480"/>
    <w:multiLevelType w:val="hybridMultilevel"/>
    <w:tmpl w:val="881E708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3">
    <w:nsid w:val="344452F9"/>
    <w:multiLevelType w:val="hybridMultilevel"/>
    <w:tmpl w:val="B14653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347651C6"/>
    <w:multiLevelType w:val="hybridMultilevel"/>
    <w:tmpl w:val="BF8628D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36DD7B40"/>
    <w:multiLevelType w:val="hybridMultilevel"/>
    <w:tmpl w:val="9B2EA93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nsid w:val="399546B6"/>
    <w:multiLevelType w:val="hybridMultilevel"/>
    <w:tmpl w:val="7758D2B0"/>
    <w:lvl w:ilvl="0" w:tplc="E55826CC">
      <w:start w:val="13"/>
      <w:numFmt w:val="bullet"/>
      <w:lvlText w:val="-"/>
      <w:lvlJc w:val="left"/>
      <w:pPr>
        <w:ind w:left="423" w:hanging="360"/>
      </w:pPr>
      <w:rPr>
        <w:rFonts w:ascii="Calibri" w:eastAsia="Times New Roman" w:hAnsi="Calibri" w:cs="Calibri" w:hint="default"/>
      </w:rPr>
    </w:lvl>
    <w:lvl w:ilvl="1" w:tplc="180A0003" w:tentative="1">
      <w:start w:val="1"/>
      <w:numFmt w:val="bullet"/>
      <w:lvlText w:val="o"/>
      <w:lvlJc w:val="left"/>
      <w:pPr>
        <w:ind w:left="1143" w:hanging="360"/>
      </w:pPr>
      <w:rPr>
        <w:rFonts w:ascii="Courier New" w:hAnsi="Courier New" w:cs="Courier New" w:hint="default"/>
      </w:rPr>
    </w:lvl>
    <w:lvl w:ilvl="2" w:tplc="180A0005" w:tentative="1">
      <w:start w:val="1"/>
      <w:numFmt w:val="bullet"/>
      <w:lvlText w:val=""/>
      <w:lvlJc w:val="left"/>
      <w:pPr>
        <w:ind w:left="1863" w:hanging="360"/>
      </w:pPr>
      <w:rPr>
        <w:rFonts w:ascii="Wingdings" w:hAnsi="Wingdings" w:hint="default"/>
      </w:rPr>
    </w:lvl>
    <w:lvl w:ilvl="3" w:tplc="180A0001" w:tentative="1">
      <w:start w:val="1"/>
      <w:numFmt w:val="bullet"/>
      <w:lvlText w:val=""/>
      <w:lvlJc w:val="left"/>
      <w:pPr>
        <w:ind w:left="2583" w:hanging="360"/>
      </w:pPr>
      <w:rPr>
        <w:rFonts w:ascii="Symbol" w:hAnsi="Symbol" w:hint="default"/>
      </w:rPr>
    </w:lvl>
    <w:lvl w:ilvl="4" w:tplc="180A0003" w:tentative="1">
      <w:start w:val="1"/>
      <w:numFmt w:val="bullet"/>
      <w:lvlText w:val="o"/>
      <w:lvlJc w:val="left"/>
      <w:pPr>
        <w:ind w:left="3303" w:hanging="360"/>
      </w:pPr>
      <w:rPr>
        <w:rFonts w:ascii="Courier New" w:hAnsi="Courier New" w:cs="Courier New" w:hint="default"/>
      </w:rPr>
    </w:lvl>
    <w:lvl w:ilvl="5" w:tplc="180A0005" w:tentative="1">
      <w:start w:val="1"/>
      <w:numFmt w:val="bullet"/>
      <w:lvlText w:val=""/>
      <w:lvlJc w:val="left"/>
      <w:pPr>
        <w:ind w:left="4023" w:hanging="360"/>
      </w:pPr>
      <w:rPr>
        <w:rFonts w:ascii="Wingdings" w:hAnsi="Wingdings" w:hint="default"/>
      </w:rPr>
    </w:lvl>
    <w:lvl w:ilvl="6" w:tplc="180A0001" w:tentative="1">
      <w:start w:val="1"/>
      <w:numFmt w:val="bullet"/>
      <w:lvlText w:val=""/>
      <w:lvlJc w:val="left"/>
      <w:pPr>
        <w:ind w:left="4743" w:hanging="360"/>
      </w:pPr>
      <w:rPr>
        <w:rFonts w:ascii="Symbol" w:hAnsi="Symbol" w:hint="default"/>
      </w:rPr>
    </w:lvl>
    <w:lvl w:ilvl="7" w:tplc="180A0003" w:tentative="1">
      <w:start w:val="1"/>
      <w:numFmt w:val="bullet"/>
      <w:lvlText w:val="o"/>
      <w:lvlJc w:val="left"/>
      <w:pPr>
        <w:ind w:left="5463" w:hanging="360"/>
      </w:pPr>
      <w:rPr>
        <w:rFonts w:ascii="Courier New" w:hAnsi="Courier New" w:cs="Courier New" w:hint="default"/>
      </w:rPr>
    </w:lvl>
    <w:lvl w:ilvl="8" w:tplc="180A0005" w:tentative="1">
      <w:start w:val="1"/>
      <w:numFmt w:val="bullet"/>
      <w:lvlText w:val=""/>
      <w:lvlJc w:val="left"/>
      <w:pPr>
        <w:ind w:left="6183" w:hanging="360"/>
      </w:pPr>
      <w:rPr>
        <w:rFonts w:ascii="Wingdings" w:hAnsi="Wingdings" w:hint="default"/>
      </w:rPr>
    </w:lvl>
  </w:abstractNum>
  <w:abstractNum w:abstractNumId="27">
    <w:nsid w:val="3A7D0E30"/>
    <w:multiLevelType w:val="hybridMultilevel"/>
    <w:tmpl w:val="F35A5C2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BDB026E"/>
    <w:multiLevelType w:val="hybridMultilevel"/>
    <w:tmpl w:val="64847B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3BF850F9"/>
    <w:multiLevelType w:val="hybridMultilevel"/>
    <w:tmpl w:val="15549B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3CCB7480"/>
    <w:multiLevelType w:val="hybridMultilevel"/>
    <w:tmpl w:val="2F541F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DA817C3"/>
    <w:multiLevelType w:val="hybridMultilevel"/>
    <w:tmpl w:val="66E6E27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nsid w:val="40F64C4C"/>
    <w:multiLevelType w:val="hybridMultilevel"/>
    <w:tmpl w:val="794E01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437E0851"/>
    <w:multiLevelType w:val="hybridMultilevel"/>
    <w:tmpl w:val="7F4C17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nsid w:val="478447FB"/>
    <w:multiLevelType w:val="hybridMultilevel"/>
    <w:tmpl w:val="6BAAB2B8"/>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nsid w:val="496447F5"/>
    <w:multiLevelType w:val="hybridMultilevel"/>
    <w:tmpl w:val="8EC6B1B6"/>
    <w:lvl w:ilvl="0" w:tplc="1C0A0001">
      <w:start w:val="1"/>
      <w:numFmt w:val="bullet"/>
      <w:lvlText w:val=""/>
      <w:lvlJc w:val="left"/>
      <w:pPr>
        <w:ind w:left="720" w:hanging="360"/>
      </w:pPr>
      <w:rPr>
        <w:rFonts w:ascii="Symbol" w:hAnsi="Symbol" w:hint="default"/>
      </w:rPr>
    </w:lvl>
    <w:lvl w:ilvl="1" w:tplc="064E3820">
      <w:numFmt w:val="bullet"/>
      <w:lvlText w:val="•"/>
      <w:lvlJc w:val="left"/>
      <w:pPr>
        <w:ind w:left="1785" w:hanging="705"/>
      </w:pPr>
      <w:rPr>
        <w:rFonts w:ascii="Times New Roman" w:eastAsiaTheme="minorHAns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nsid w:val="4AA13FA4"/>
    <w:multiLevelType w:val="hybridMultilevel"/>
    <w:tmpl w:val="7B0C0468"/>
    <w:lvl w:ilvl="0" w:tplc="1C0A0019">
      <w:start w:val="9"/>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nsid w:val="4B250CC2"/>
    <w:multiLevelType w:val="hybridMultilevel"/>
    <w:tmpl w:val="5866CE56"/>
    <w:lvl w:ilvl="0" w:tplc="B808B11E">
      <w:start w:val="1"/>
      <w:numFmt w:val="upperRoman"/>
      <w:lvlText w:val="%1."/>
      <w:lvlJc w:val="left"/>
      <w:pPr>
        <w:ind w:left="1080" w:hanging="720"/>
      </w:pPr>
      <w:rPr>
        <w:rFonts w:hint="default"/>
        <w:b w:val="0"/>
        <w:color w:val="auto"/>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nsid w:val="4CE70600"/>
    <w:multiLevelType w:val="hybridMultilevel"/>
    <w:tmpl w:val="BC7211A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nsid w:val="4D4469FF"/>
    <w:multiLevelType w:val="hybridMultilevel"/>
    <w:tmpl w:val="F5F4281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E751AFD"/>
    <w:multiLevelType w:val="hybridMultilevel"/>
    <w:tmpl w:val="25DEF9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57F23030"/>
    <w:multiLevelType w:val="hybridMultilevel"/>
    <w:tmpl w:val="28C44D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nsid w:val="591F44A5"/>
    <w:multiLevelType w:val="hybridMultilevel"/>
    <w:tmpl w:val="9190CC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nsid w:val="59BD78EE"/>
    <w:multiLevelType w:val="hybridMultilevel"/>
    <w:tmpl w:val="04FA28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nsid w:val="59D91073"/>
    <w:multiLevelType w:val="multilevel"/>
    <w:tmpl w:val="0EDE9AB8"/>
    <w:lvl w:ilvl="0">
      <w:start w:val="1"/>
      <w:numFmt w:val="bullet"/>
      <w:lvlText w:val=""/>
      <w:lvlJc w:val="left"/>
      <w:pPr>
        <w:ind w:left="644" w:hanging="360"/>
      </w:pPr>
      <w:rPr>
        <w:rFonts w:ascii="Wingdings" w:hAnsi="Wingdings" w:hint="default"/>
        <w:b/>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nsid w:val="5CB42C5C"/>
    <w:multiLevelType w:val="hybridMultilevel"/>
    <w:tmpl w:val="ED6CDDFE"/>
    <w:lvl w:ilvl="0" w:tplc="1C0A000F">
      <w:start w:val="1"/>
      <w:numFmt w:val="decimal"/>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46">
    <w:nsid w:val="5F1D152F"/>
    <w:multiLevelType w:val="hybridMultilevel"/>
    <w:tmpl w:val="A770229C"/>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nsid w:val="5FCF4B4A"/>
    <w:multiLevelType w:val="hybridMultilevel"/>
    <w:tmpl w:val="DE98119C"/>
    <w:lvl w:ilvl="0" w:tplc="0D105BB6">
      <w:start w:val="1"/>
      <w:numFmt w:val="decimal"/>
      <w:lvlText w:val="%1."/>
      <w:lvlJc w:val="left"/>
      <w:pPr>
        <w:ind w:left="720" w:hanging="360"/>
      </w:pPr>
      <w:rPr>
        <w:b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8">
    <w:nsid w:val="627438AC"/>
    <w:multiLevelType w:val="hybridMultilevel"/>
    <w:tmpl w:val="BC9085E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nsid w:val="62994C2C"/>
    <w:multiLevelType w:val="hybridMultilevel"/>
    <w:tmpl w:val="D438ED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nsid w:val="64723305"/>
    <w:multiLevelType w:val="hybridMultilevel"/>
    <w:tmpl w:val="0FB63FF4"/>
    <w:lvl w:ilvl="0" w:tplc="070EEBFE">
      <w:start w:val="1"/>
      <w:numFmt w:val="decimal"/>
      <w:lvlText w:val="%1."/>
      <w:lvlJc w:val="left"/>
      <w:pPr>
        <w:ind w:left="1006" w:hanging="360"/>
      </w:pPr>
      <w:rPr>
        <w:rFonts w:hint="default"/>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51">
    <w:nsid w:val="672F40F0"/>
    <w:multiLevelType w:val="hybridMultilevel"/>
    <w:tmpl w:val="374019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2">
    <w:nsid w:val="68C47F23"/>
    <w:multiLevelType w:val="hybridMultilevel"/>
    <w:tmpl w:val="1AE66A0C"/>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3">
    <w:nsid w:val="6C2473C2"/>
    <w:multiLevelType w:val="hybridMultilevel"/>
    <w:tmpl w:val="F30831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4">
    <w:nsid w:val="6C486299"/>
    <w:multiLevelType w:val="hybridMultilevel"/>
    <w:tmpl w:val="C600751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nsid w:val="6FCD54C7"/>
    <w:multiLevelType w:val="hybridMultilevel"/>
    <w:tmpl w:val="FD902F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6">
    <w:nsid w:val="6FEF7313"/>
    <w:multiLevelType w:val="hybridMultilevel"/>
    <w:tmpl w:val="F2D45492"/>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57">
    <w:nsid w:val="71411854"/>
    <w:multiLevelType w:val="hybridMultilevel"/>
    <w:tmpl w:val="B964DF12"/>
    <w:lvl w:ilvl="0" w:tplc="41DE66A8">
      <w:start w:val="1"/>
      <w:numFmt w:val="decimal"/>
      <w:lvlText w:val="%1."/>
      <w:lvlJc w:val="left"/>
      <w:pPr>
        <w:ind w:left="1080" w:hanging="360"/>
      </w:pPr>
      <w:rPr>
        <w:rFonts w:hint="default"/>
        <w:b/>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58">
    <w:nsid w:val="751B5AA1"/>
    <w:multiLevelType w:val="hybridMultilevel"/>
    <w:tmpl w:val="B13A98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9">
    <w:nsid w:val="75DC3B1E"/>
    <w:multiLevelType w:val="hybridMultilevel"/>
    <w:tmpl w:val="901283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0">
    <w:nsid w:val="781D3B1C"/>
    <w:multiLevelType w:val="hybridMultilevel"/>
    <w:tmpl w:val="D4C65E3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nsid w:val="79075464"/>
    <w:multiLevelType w:val="hybridMultilevel"/>
    <w:tmpl w:val="D250C5C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2">
    <w:nsid w:val="7AE16514"/>
    <w:multiLevelType w:val="hybridMultilevel"/>
    <w:tmpl w:val="DF9C0FF4"/>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63">
    <w:nsid w:val="7D1C7E13"/>
    <w:multiLevelType w:val="multilevel"/>
    <w:tmpl w:val="C4DA72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5"/>
  </w:num>
  <w:num w:numId="2">
    <w:abstractNumId w:val="28"/>
  </w:num>
  <w:num w:numId="3">
    <w:abstractNumId w:val="35"/>
  </w:num>
  <w:num w:numId="4">
    <w:abstractNumId w:val="22"/>
  </w:num>
  <w:num w:numId="5">
    <w:abstractNumId w:val="6"/>
  </w:num>
  <w:num w:numId="6">
    <w:abstractNumId w:val="41"/>
  </w:num>
  <w:num w:numId="7">
    <w:abstractNumId w:val="58"/>
  </w:num>
  <w:num w:numId="8">
    <w:abstractNumId w:val="1"/>
  </w:num>
  <w:num w:numId="9">
    <w:abstractNumId w:val="21"/>
  </w:num>
  <w:num w:numId="1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8"/>
  </w:num>
  <w:num w:numId="14">
    <w:abstractNumId w:val="48"/>
  </w:num>
  <w:num w:numId="15">
    <w:abstractNumId w:val="34"/>
  </w:num>
  <w:num w:numId="16">
    <w:abstractNumId w:val="7"/>
  </w:num>
  <w:num w:numId="17">
    <w:abstractNumId w:val="59"/>
  </w:num>
  <w:num w:numId="18">
    <w:abstractNumId w:val="51"/>
  </w:num>
  <w:num w:numId="19">
    <w:abstractNumId w:val="60"/>
  </w:num>
  <w:num w:numId="20">
    <w:abstractNumId w:val="13"/>
  </w:num>
  <w:num w:numId="21">
    <w:abstractNumId w:val="5"/>
  </w:num>
  <w:num w:numId="22">
    <w:abstractNumId w:val="56"/>
  </w:num>
  <w:num w:numId="23">
    <w:abstractNumId w:val="44"/>
  </w:num>
  <w:num w:numId="24">
    <w:abstractNumId w:val="20"/>
  </w:num>
  <w:num w:numId="25">
    <w:abstractNumId w:val="9"/>
  </w:num>
  <w:num w:numId="26">
    <w:abstractNumId w:val="37"/>
  </w:num>
  <w:num w:numId="27">
    <w:abstractNumId w:val="2"/>
  </w:num>
  <w:num w:numId="28">
    <w:abstractNumId w:val="52"/>
  </w:num>
  <w:num w:numId="29">
    <w:abstractNumId w:val="62"/>
  </w:num>
  <w:num w:numId="30">
    <w:abstractNumId w:val="49"/>
  </w:num>
  <w:num w:numId="31">
    <w:abstractNumId w:val="17"/>
  </w:num>
  <w:num w:numId="32">
    <w:abstractNumId w:val="42"/>
  </w:num>
  <w:num w:numId="33">
    <w:abstractNumId w:val="4"/>
  </w:num>
  <w:num w:numId="34">
    <w:abstractNumId w:val="53"/>
  </w:num>
  <w:num w:numId="35">
    <w:abstractNumId w:val="15"/>
  </w:num>
  <w:num w:numId="36">
    <w:abstractNumId w:val="29"/>
  </w:num>
  <w:num w:numId="37">
    <w:abstractNumId w:val="19"/>
  </w:num>
  <w:num w:numId="38">
    <w:abstractNumId w:val="47"/>
  </w:num>
  <w:num w:numId="39">
    <w:abstractNumId w:val="0"/>
  </w:num>
  <w:num w:numId="40">
    <w:abstractNumId w:val="33"/>
  </w:num>
  <w:num w:numId="41">
    <w:abstractNumId w:val="25"/>
  </w:num>
  <w:num w:numId="42">
    <w:abstractNumId w:val="12"/>
  </w:num>
  <w:num w:numId="43">
    <w:abstractNumId w:val="26"/>
  </w:num>
  <w:num w:numId="44">
    <w:abstractNumId w:val="27"/>
  </w:num>
  <w:num w:numId="45">
    <w:abstractNumId w:val="45"/>
  </w:num>
  <w:num w:numId="46">
    <w:abstractNumId w:val="32"/>
  </w:num>
  <w:num w:numId="47">
    <w:abstractNumId w:val="54"/>
  </w:num>
  <w:num w:numId="48">
    <w:abstractNumId w:val="16"/>
  </w:num>
  <w:num w:numId="49">
    <w:abstractNumId w:val="24"/>
  </w:num>
  <w:num w:numId="50">
    <w:abstractNumId w:val="31"/>
  </w:num>
  <w:num w:numId="51">
    <w:abstractNumId w:val="36"/>
  </w:num>
  <w:num w:numId="52">
    <w:abstractNumId w:val="14"/>
  </w:num>
  <w:num w:numId="53">
    <w:abstractNumId w:val="46"/>
  </w:num>
  <w:num w:numId="54">
    <w:abstractNumId w:val="23"/>
  </w:num>
  <w:num w:numId="55">
    <w:abstractNumId w:val="39"/>
  </w:num>
  <w:num w:numId="56">
    <w:abstractNumId w:val="30"/>
  </w:num>
  <w:num w:numId="57">
    <w:abstractNumId w:val="18"/>
  </w:num>
  <w:num w:numId="58">
    <w:abstractNumId w:val="40"/>
  </w:num>
  <w:num w:numId="59">
    <w:abstractNumId w:val="43"/>
  </w:num>
  <w:num w:numId="60">
    <w:abstractNumId w:val="61"/>
  </w:num>
  <w:num w:numId="61">
    <w:abstractNumId w:val="57"/>
  </w:num>
  <w:num w:numId="62">
    <w:abstractNumId w:val="8"/>
  </w:num>
  <w:num w:numId="63">
    <w:abstractNumId w:val="3"/>
  </w:num>
  <w:num w:numId="64">
    <w:abstractNumId w:val="5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36A"/>
    <w:rsid w:val="00000395"/>
    <w:rsid w:val="000012AC"/>
    <w:rsid w:val="0000502B"/>
    <w:rsid w:val="00005CB9"/>
    <w:rsid w:val="00005EF4"/>
    <w:rsid w:val="0000716E"/>
    <w:rsid w:val="00007B11"/>
    <w:rsid w:val="00007B46"/>
    <w:rsid w:val="00014808"/>
    <w:rsid w:val="00014CC1"/>
    <w:rsid w:val="00016141"/>
    <w:rsid w:val="000162DE"/>
    <w:rsid w:val="00020614"/>
    <w:rsid w:val="000240EE"/>
    <w:rsid w:val="00024C3A"/>
    <w:rsid w:val="000303C1"/>
    <w:rsid w:val="000318B2"/>
    <w:rsid w:val="0003215E"/>
    <w:rsid w:val="000328BC"/>
    <w:rsid w:val="0003296F"/>
    <w:rsid w:val="000332E4"/>
    <w:rsid w:val="0003407E"/>
    <w:rsid w:val="00034E10"/>
    <w:rsid w:val="00034FE7"/>
    <w:rsid w:val="00036BB1"/>
    <w:rsid w:val="0004239A"/>
    <w:rsid w:val="000425B0"/>
    <w:rsid w:val="000465AF"/>
    <w:rsid w:val="00047D42"/>
    <w:rsid w:val="000565FE"/>
    <w:rsid w:val="00060B40"/>
    <w:rsid w:val="00064FD9"/>
    <w:rsid w:val="00065BC7"/>
    <w:rsid w:val="00066CF4"/>
    <w:rsid w:val="00067AE4"/>
    <w:rsid w:val="00067C78"/>
    <w:rsid w:val="0007426F"/>
    <w:rsid w:val="00076425"/>
    <w:rsid w:val="00080AC2"/>
    <w:rsid w:val="00082308"/>
    <w:rsid w:val="0008333E"/>
    <w:rsid w:val="000845DC"/>
    <w:rsid w:val="00085E9E"/>
    <w:rsid w:val="00092666"/>
    <w:rsid w:val="00092997"/>
    <w:rsid w:val="000945E3"/>
    <w:rsid w:val="000A07BB"/>
    <w:rsid w:val="000A0D2D"/>
    <w:rsid w:val="000A3580"/>
    <w:rsid w:val="000A4BD4"/>
    <w:rsid w:val="000A550B"/>
    <w:rsid w:val="000B1B34"/>
    <w:rsid w:val="000B34DF"/>
    <w:rsid w:val="000B6B91"/>
    <w:rsid w:val="000C0248"/>
    <w:rsid w:val="000C0E28"/>
    <w:rsid w:val="000C1C99"/>
    <w:rsid w:val="000C26C5"/>
    <w:rsid w:val="000C3958"/>
    <w:rsid w:val="000C6044"/>
    <w:rsid w:val="000D0460"/>
    <w:rsid w:val="000D0793"/>
    <w:rsid w:val="000D0928"/>
    <w:rsid w:val="000D0D18"/>
    <w:rsid w:val="000D1286"/>
    <w:rsid w:val="000D2C6B"/>
    <w:rsid w:val="000D371E"/>
    <w:rsid w:val="000D46BF"/>
    <w:rsid w:val="000D6210"/>
    <w:rsid w:val="000D7085"/>
    <w:rsid w:val="000D7277"/>
    <w:rsid w:val="000E02E3"/>
    <w:rsid w:val="000E0C8E"/>
    <w:rsid w:val="000E162B"/>
    <w:rsid w:val="000E1FD6"/>
    <w:rsid w:val="000E25C2"/>
    <w:rsid w:val="000E2665"/>
    <w:rsid w:val="000E6822"/>
    <w:rsid w:val="000F550A"/>
    <w:rsid w:val="000F5AB8"/>
    <w:rsid w:val="000F61CE"/>
    <w:rsid w:val="000F67B1"/>
    <w:rsid w:val="000F6EFD"/>
    <w:rsid w:val="00101533"/>
    <w:rsid w:val="00104CA6"/>
    <w:rsid w:val="00107F05"/>
    <w:rsid w:val="00110165"/>
    <w:rsid w:val="001118A7"/>
    <w:rsid w:val="00111B36"/>
    <w:rsid w:val="001134C1"/>
    <w:rsid w:val="00113D58"/>
    <w:rsid w:val="0011451B"/>
    <w:rsid w:val="0011527A"/>
    <w:rsid w:val="00116CBF"/>
    <w:rsid w:val="00122858"/>
    <w:rsid w:val="00124F17"/>
    <w:rsid w:val="0012505A"/>
    <w:rsid w:val="001264A6"/>
    <w:rsid w:val="00126F20"/>
    <w:rsid w:val="00127D67"/>
    <w:rsid w:val="001300E9"/>
    <w:rsid w:val="00130EA3"/>
    <w:rsid w:val="001321D4"/>
    <w:rsid w:val="0013331D"/>
    <w:rsid w:val="0013458E"/>
    <w:rsid w:val="00134C41"/>
    <w:rsid w:val="00134DF4"/>
    <w:rsid w:val="001358E2"/>
    <w:rsid w:val="001402E1"/>
    <w:rsid w:val="001411C9"/>
    <w:rsid w:val="001415CC"/>
    <w:rsid w:val="00144D17"/>
    <w:rsid w:val="00144E1E"/>
    <w:rsid w:val="00152BD0"/>
    <w:rsid w:val="00157D35"/>
    <w:rsid w:val="00160FA2"/>
    <w:rsid w:val="00161225"/>
    <w:rsid w:val="00164204"/>
    <w:rsid w:val="00165540"/>
    <w:rsid w:val="00167ECB"/>
    <w:rsid w:val="00171D05"/>
    <w:rsid w:val="00172A74"/>
    <w:rsid w:val="0017358B"/>
    <w:rsid w:val="00184291"/>
    <w:rsid w:val="001863A0"/>
    <w:rsid w:val="0018647A"/>
    <w:rsid w:val="00186E17"/>
    <w:rsid w:val="00192646"/>
    <w:rsid w:val="00196C99"/>
    <w:rsid w:val="001A0DE6"/>
    <w:rsid w:val="001A14A6"/>
    <w:rsid w:val="001A21B4"/>
    <w:rsid w:val="001A3E59"/>
    <w:rsid w:val="001A4524"/>
    <w:rsid w:val="001A7057"/>
    <w:rsid w:val="001A7492"/>
    <w:rsid w:val="001B2AD2"/>
    <w:rsid w:val="001B5C88"/>
    <w:rsid w:val="001C0062"/>
    <w:rsid w:val="001C130B"/>
    <w:rsid w:val="001C2CC8"/>
    <w:rsid w:val="001C7430"/>
    <w:rsid w:val="001D16E2"/>
    <w:rsid w:val="001D293C"/>
    <w:rsid w:val="001D5E42"/>
    <w:rsid w:val="001D6D2E"/>
    <w:rsid w:val="001D6ED7"/>
    <w:rsid w:val="001D7D17"/>
    <w:rsid w:val="001E2A66"/>
    <w:rsid w:val="001E4768"/>
    <w:rsid w:val="001F08F9"/>
    <w:rsid w:val="001F1DAD"/>
    <w:rsid w:val="001F21C1"/>
    <w:rsid w:val="001F25C1"/>
    <w:rsid w:val="001F2A44"/>
    <w:rsid w:val="001F4745"/>
    <w:rsid w:val="001F72CD"/>
    <w:rsid w:val="001F7E88"/>
    <w:rsid w:val="002001D3"/>
    <w:rsid w:val="002004E9"/>
    <w:rsid w:val="00201C05"/>
    <w:rsid w:val="00203E46"/>
    <w:rsid w:val="002048B3"/>
    <w:rsid w:val="00206178"/>
    <w:rsid w:val="002069DD"/>
    <w:rsid w:val="002120FE"/>
    <w:rsid w:val="00214A6C"/>
    <w:rsid w:val="002216BF"/>
    <w:rsid w:val="00227AC6"/>
    <w:rsid w:val="00234265"/>
    <w:rsid w:val="00236BD3"/>
    <w:rsid w:val="00242271"/>
    <w:rsid w:val="0024375F"/>
    <w:rsid w:val="00245F24"/>
    <w:rsid w:val="0024735C"/>
    <w:rsid w:val="00260A4A"/>
    <w:rsid w:val="00261631"/>
    <w:rsid w:val="00262755"/>
    <w:rsid w:val="00264E0D"/>
    <w:rsid w:val="00265C3F"/>
    <w:rsid w:val="00266B8E"/>
    <w:rsid w:val="0026731A"/>
    <w:rsid w:val="002677BC"/>
    <w:rsid w:val="00273095"/>
    <w:rsid w:val="00273558"/>
    <w:rsid w:val="002762BC"/>
    <w:rsid w:val="0027651F"/>
    <w:rsid w:val="00276FE2"/>
    <w:rsid w:val="00277329"/>
    <w:rsid w:val="00277468"/>
    <w:rsid w:val="00280EE7"/>
    <w:rsid w:val="00284706"/>
    <w:rsid w:val="00285356"/>
    <w:rsid w:val="002855F2"/>
    <w:rsid w:val="002863D4"/>
    <w:rsid w:val="00286CEB"/>
    <w:rsid w:val="00286F98"/>
    <w:rsid w:val="002872AA"/>
    <w:rsid w:val="00287BB6"/>
    <w:rsid w:val="00292170"/>
    <w:rsid w:val="002979E2"/>
    <w:rsid w:val="002A0D2E"/>
    <w:rsid w:val="002A6343"/>
    <w:rsid w:val="002A78F2"/>
    <w:rsid w:val="002B21DD"/>
    <w:rsid w:val="002B4264"/>
    <w:rsid w:val="002B533F"/>
    <w:rsid w:val="002B6A5C"/>
    <w:rsid w:val="002C310B"/>
    <w:rsid w:val="002C40B7"/>
    <w:rsid w:val="002C71A2"/>
    <w:rsid w:val="002D09A7"/>
    <w:rsid w:val="002D236B"/>
    <w:rsid w:val="002D2411"/>
    <w:rsid w:val="002D7D78"/>
    <w:rsid w:val="002E0D02"/>
    <w:rsid w:val="002E1F2F"/>
    <w:rsid w:val="002E5A83"/>
    <w:rsid w:val="002F1AA7"/>
    <w:rsid w:val="002F21DE"/>
    <w:rsid w:val="002F275D"/>
    <w:rsid w:val="002F305E"/>
    <w:rsid w:val="002F30D4"/>
    <w:rsid w:val="002F3A39"/>
    <w:rsid w:val="002F5728"/>
    <w:rsid w:val="002F6B79"/>
    <w:rsid w:val="00300093"/>
    <w:rsid w:val="00302C41"/>
    <w:rsid w:val="003054C7"/>
    <w:rsid w:val="00305C79"/>
    <w:rsid w:val="00305F84"/>
    <w:rsid w:val="00310FB0"/>
    <w:rsid w:val="00312658"/>
    <w:rsid w:val="00315474"/>
    <w:rsid w:val="0031653D"/>
    <w:rsid w:val="003178BD"/>
    <w:rsid w:val="00317BFD"/>
    <w:rsid w:val="00320051"/>
    <w:rsid w:val="003203EC"/>
    <w:rsid w:val="00320B38"/>
    <w:rsid w:val="00321696"/>
    <w:rsid w:val="00322E7D"/>
    <w:rsid w:val="00323145"/>
    <w:rsid w:val="00323499"/>
    <w:rsid w:val="00325B57"/>
    <w:rsid w:val="00326AF9"/>
    <w:rsid w:val="0032707D"/>
    <w:rsid w:val="003320B1"/>
    <w:rsid w:val="00336220"/>
    <w:rsid w:val="0033682C"/>
    <w:rsid w:val="0033714E"/>
    <w:rsid w:val="003374C9"/>
    <w:rsid w:val="00337E54"/>
    <w:rsid w:val="00337EC7"/>
    <w:rsid w:val="00343571"/>
    <w:rsid w:val="00343B05"/>
    <w:rsid w:val="00347074"/>
    <w:rsid w:val="00347F97"/>
    <w:rsid w:val="00350E38"/>
    <w:rsid w:val="003518A8"/>
    <w:rsid w:val="00351F8F"/>
    <w:rsid w:val="00363089"/>
    <w:rsid w:val="00363904"/>
    <w:rsid w:val="003644CC"/>
    <w:rsid w:val="00365E20"/>
    <w:rsid w:val="00367D22"/>
    <w:rsid w:val="00367D9A"/>
    <w:rsid w:val="003714AB"/>
    <w:rsid w:val="003718B3"/>
    <w:rsid w:val="003767E7"/>
    <w:rsid w:val="00377E72"/>
    <w:rsid w:val="00380876"/>
    <w:rsid w:val="00380926"/>
    <w:rsid w:val="00380B34"/>
    <w:rsid w:val="003839E0"/>
    <w:rsid w:val="0038434F"/>
    <w:rsid w:val="00387C23"/>
    <w:rsid w:val="00387DAE"/>
    <w:rsid w:val="0039195E"/>
    <w:rsid w:val="00394AA6"/>
    <w:rsid w:val="0039672C"/>
    <w:rsid w:val="003A0018"/>
    <w:rsid w:val="003A0ABB"/>
    <w:rsid w:val="003A0E53"/>
    <w:rsid w:val="003A13F4"/>
    <w:rsid w:val="003A31DA"/>
    <w:rsid w:val="003A3B9D"/>
    <w:rsid w:val="003A43A2"/>
    <w:rsid w:val="003A5D63"/>
    <w:rsid w:val="003A6123"/>
    <w:rsid w:val="003A66AC"/>
    <w:rsid w:val="003B0DD4"/>
    <w:rsid w:val="003B1C6F"/>
    <w:rsid w:val="003B2569"/>
    <w:rsid w:val="003B274E"/>
    <w:rsid w:val="003B29E6"/>
    <w:rsid w:val="003C06BE"/>
    <w:rsid w:val="003C13C4"/>
    <w:rsid w:val="003C1E0C"/>
    <w:rsid w:val="003C1FEA"/>
    <w:rsid w:val="003C2628"/>
    <w:rsid w:val="003C26A0"/>
    <w:rsid w:val="003C2F78"/>
    <w:rsid w:val="003C5140"/>
    <w:rsid w:val="003C70BC"/>
    <w:rsid w:val="003D0F22"/>
    <w:rsid w:val="003D253D"/>
    <w:rsid w:val="003D709F"/>
    <w:rsid w:val="003E6B37"/>
    <w:rsid w:val="003F09BC"/>
    <w:rsid w:val="003F37F4"/>
    <w:rsid w:val="003F4040"/>
    <w:rsid w:val="003F4EC5"/>
    <w:rsid w:val="003F712D"/>
    <w:rsid w:val="003F7F5D"/>
    <w:rsid w:val="004004F4"/>
    <w:rsid w:val="004042FD"/>
    <w:rsid w:val="00405373"/>
    <w:rsid w:val="0040628C"/>
    <w:rsid w:val="00406D23"/>
    <w:rsid w:val="004102E5"/>
    <w:rsid w:val="004117F9"/>
    <w:rsid w:val="00413C2F"/>
    <w:rsid w:val="00413E3C"/>
    <w:rsid w:val="00414F80"/>
    <w:rsid w:val="00417F45"/>
    <w:rsid w:val="00420BD0"/>
    <w:rsid w:val="0042233A"/>
    <w:rsid w:val="00422F09"/>
    <w:rsid w:val="00423280"/>
    <w:rsid w:val="00423826"/>
    <w:rsid w:val="00424C89"/>
    <w:rsid w:val="00425526"/>
    <w:rsid w:val="004261EF"/>
    <w:rsid w:val="004267BF"/>
    <w:rsid w:val="00426F7F"/>
    <w:rsid w:val="00433DE3"/>
    <w:rsid w:val="00433F37"/>
    <w:rsid w:val="00443798"/>
    <w:rsid w:val="00445A73"/>
    <w:rsid w:val="00445CFC"/>
    <w:rsid w:val="00446054"/>
    <w:rsid w:val="0045084D"/>
    <w:rsid w:val="0045266A"/>
    <w:rsid w:val="0045270B"/>
    <w:rsid w:val="00454327"/>
    <w:rsid w:val="00455FD8"/>
    <w:rsid w:val="00456CF5"/>
    <w:rsid w:val="00457707"/>
    <w:rsid w:val="00461439"/>
    <w:rsid w:val="00461466"/>
    <w:rsid w:val="00461992"/>
    <w:rsid w:val="00464F9E"/>
    <w:rsid w:val="0046569E"/>
    <w:rsid w:val="00465BDF"/>
    <w:rsid w:val="004736B5"/>
    <w:rsid w:val="0047469F"/>
    <w:rsid w:val="00475350"/>
    <w:rsid w:val="0047769D"/>
    <w:rsid w:val="00477A19"/>
    <w:rsid w:val="00483477"/>
    <w:rsid w:val="00485BA2"/>
    <w:rsid w:val="00486445"/>
    <w:rsid w:val="00487329"/>
    <w:rsid w:val="00490287"/>
    <w:rsid w:val="00493356"/>
    <w:rsid w:val="004961C5"/>
    <w:rsid w:val="004A39DF"/>
    <w:rsid w:val="004A3A60"/>
    <w:rsid w:val="004A4A52"/>
    <w:rsid w:val="004A4EAC"/>
    <w:rsid w:val="004A5E39"/>
    <w:rsid w:val="004A6164"/>
    <w:rsid w:val="004B0220"/>
    <w:rsid w:val="004B1FEE"/>
    <w:rsid w:val="004B31F9"/>
    <w:rsid w:val="004B627D"/>
    <w:rsid w:val="004B662C"/>
    <w:rsid w:val="004B66C3"/>
    <w:rsid w:val="004B6BCC"/>
    <w:rsid w:val="004B7FAD"/>
    <w:rsid w:val="004C1AF6"/>
    <w:rsid w:val="004C43D1"/>
    <w:rsid w:val="004C4E8A"/>
    <w:rsid w:val="004C5761"/>
    <w:rsid w:val="004C7E71"/>
    <w:rsid w:val="004D0190"/>
    <w:rsid w:val="004D0935"/>
    <w:rsid w:val="004D1384"/>
    <w:rsid w:val="004D18B9"/>
    <w:rsid w:val="004D4495"/>
    <w:rsid w:val="004D6373"/>
    <w:rsid w:val="004E06D2"/>
    <w:rsid w:val="004E0BB2"/>
    <w:rsid w:val="004E21E1"/>
    <w:rsid w:val="004E3180"/>
    <w:rsid w:val="004E3BF9"/>
    <w:rsid w:val="004E3F12"/>
    <w:rsid w:val="004E4605"/>
    <w:rsid w:val="004F0F18"/>
    <w:rsid w:val="004F29ED"/>
    <w:rsid w:val="004F314A"/>
    <w:rsid w:val="004F77FC"/>
    <w:rsid w:val="00501562"/>
    <w:rsid w:val="00501656"/>
    <w:rsid w:val="0050382F"/>
    <w:rsid w:val="00504207"/>
    <w:rsid w:val="00504DA4"/>
    <w:rsid w:val="00504FDC"/>
    <w:rsid w:val="00513938"/>
    <w:rsid w:val="005139E8"/>
    <w:rsid w:val="00513D8A"/>
    <w:rsid w:val="00514BB9"/>
    <w:rsid w:val="00515F9F"/>
    <w:rsid w:val="00517B14"/>
    <w:rsid w:val="00517D87"/>
    <w:rsid w:val="0052160B"/>
    <w:rsid w:val="00522099"/>
    <w:rsid w:val="005247F4"/>
    <w:rsid w:val="00525182"/>
    <w:rsid w:val="00525650"/>
    <w:rsid w:val="00526668"/>
    <w:rsid w:val="0053246F"/>
    <w:rsid w:val="0053462F"/>
    <w:rsid w:val="0053627F"/>
    <w:rsid w:val="005413E3"/>
    <w:rsid w:val="00541FBD"/>
    <w:rsid w:val="0054528D"/>
    <w:rsid w:val="00545F25"/>
    <w:rsid w:val="00546018"/>
    <w:rsid w:val="005467BE"/>
    <w:rsid w:val="005501F5"/>
    <w:rsid w:val="00550AC3"/>
    <w:rsid w:val="00550F4A"/>
    <w:rsid w:val="00553F4D"/>
    <w:rsid w:val="00553F50"/>
    <w:rsid w:val="005548BA"/>
    <w:rsid w:val="00560F61"/>
    <w:rsid w:val="005622FE"/>
    <w:rsid w:val="00566140"/>
    <w:rsid w:val="00570225"/>
    <w:rsid w:val="00570F57"/>
    <w:rsid w:val="0057216D"/>
    <w:rsid w:val="005740D2"/>
    <w:rsid w:val="00576095"/>
    <w:rsid w:val="00577D6F"/>
    <w:rsid w:val="00582DA0"/>
    <w:rsid w:val="005836F7"/>
    <w:rsid w:val="00584324"/>
    <w:rsid w:val="00585FF2"/>
    <w:rsid w:val="00590C28"/>
    <w:rsid w:val="005919C7"/>
    <w:rsid w:val="005920E6"/>
    <w:rsid w:val="00593391"/>
    <w:rsid w:val="00593C2B"/>
    <w:rsid w:val="00596E50"/>
    <w:rsid w:val="005A0C4F"/>
    <w:rsid w:val="005A147C"/>
    <w:rsid w:val="005A20C4"/>
    <w:rsid w:val="005A4BD8"/>
    <w:rsid w:val="005A54BD"/>
    <w:rsid w:val="005A55B5"/>
    <w:rsid w:val="005A68B0"/>
    <w:rsid w:val="005B0656"/>
    <w:rsid w:val="005B1588"/>
    <w:rsid w:val="005B1A89"/>
    <w:rsid w:val="005B1E6D"/>
    <w:rsid w:val="005B298E"/>
    <w:rsid w:val="005B5E2A"/>
    <w:rsid w:val="005C0378"/>
    <w:rsid w:val="005C1FEF"/>
    <w:rsid w:val="005C6BB1"/>
    <w:rsid w:val="005D0B4C"/>
    <w:rsid w:val="005D3331"/>
    <w:rsid w:val="005D49B9"/>
    <w:rsid w:val="005D6751"/>
    <w:rsid w:val="005E23DB"/>
    <w:rsid w:val="005E244A"/>
    <w:rsid w:val="005E4333"/>
    <w:rsid w:val="005E5872"/>
    <w:rsid w:val="005E76B9"/>
    <w:rsid w:val="005F26F4"/>
    <w:rsid w:val="005F2D53"/>
    <w:rsid w:val="005F6539"/>
    <w:rsid w:val="006000FF"/>
    <w:rsid w:val="00602CD2"/>
    <w:rsid w:val="006043DF"/>
    <w:rsid w:val="00604D01"/>
    <w:rsid w:val="00612625"/>
    <w:rsid w:val="0061444C"/>
    <w:rsid w:val="006147F9"/>
    <w:rsid w:val="00615467"/>
    <w:rsid w:val="00616777"/>
    <w:rsid w:val="006167B1"/>
    <w:rsid w:val="00621087"/>
    <w:rsid w:val="0062240E"/>
    <w:rsid w:val="00622569"/>
    <w:rsid w:val="00623633"/>
    <w:rsid w:val="00626DB8"/>
    <w:rsid w:val="00630318"/>
    <w:rsid w:val="00630F10"/>
    <w:rsid w:val="0063250C"/>
    <w:rsid w:val="0063436F"/>
    <w:rsid w:val="00634ADC"/>
    <w:rsid w:val="00635A93"/>
    <w:rsid w:val="006363DB"/>
    <w:rsid w:val="00636FA6"/>
    <w:rsid w:val="00637195"/>
    <w:rsid w:val="00645FC9"/>
    <w:rsid w:val="00646756"/>
    <w:rsid w:val="0065120C"/>
    <w:rsid w:val="006537C4"/>
    <w:rsid w:val="00655420"/>
    <w:rsid w:val="00656A71"/>
    <w:rsid w:val="0066085C"/>
    <w:rsid w:val="00660EFB"/>
    <w:rsid w:val="00671E64"/>
    <w:rsid w:val="0067331E"/>
    <w:rsid w:val="00673580"/>
    <w:rsid w:val="0067778C"/>
    <w:rsid w:val="006810B3"/>
    <w:rsid w:val="006916EC"/>
    <w:rsid w:val="00693AB7"/>
    <w:rsid w:val="00694681"/>
    <w:rsid w:val="0069669B"/>
    <w:rsid w:val="006A013B"/>
    <w:rsid w:val="006A04E4"/>
    <w:rsid w:val="006A243B"/>
    <w:rsid w:val="006A3E6D"/>
    <w:rsid w:val="006A41E5"/>
    <w:rsid w:val="006A46AA"/>
    <w:rsid w:val="006A7279"/>
    <w:rsid w:val="006B00B6"/>
    <w:rsid w:val="006B034C"/>
    <w:rsid w:val="006B3178"/>
    <w:rsid w:val="006B38C3"/>
    <w:rsid w:val="006B42FA"/>
    <w:rsid w:val="006B43B9"/>
    <w:rsid w:val="006B56CA"/>
    <w:rsid w:val="006B66EE"/>
    <w:rsid w:val="006C032D"/>
    <w:rsid w:val="006C062E"/>
    <w:rsid w:val="006C174E"/>
    <w:rsid w:val="006C1AEF"/>
    <w:rsid w:val="006C1E6C"/>
    <w:rsid w:val="006C2D7B"/>
    <w:rsid w:val="006D52DF"/>
    <w:rsid w:val="006D530E"/>
    <w:rsid w:val="006D6D5C"/>
    <w:rsid w:val="006D6FF6"/>
    <w:rsid w:val="006D7C89"/>
    <w:rsid w:val="006E32EE"/>
    <w:rsid w:val="006E374E"/>
    <w:rsid w:val="006E5B5C"/>
    <w:rsid w:val="006E61C0"/>
    <w:rsid w:val="006E69E7"/>
    <w:rsid w:val="006E7F69"/>
    <w:rsid w:val="006F1E90"/>
    <w:rsid w:val="006F539E"/>
    <w:rsid w:val="006F6F87"/>
    <w:rsid w:val="006F7068"/>
    <w:rsid w:val="00706D15"/>
    <w:rsid w:val="00710512"/>
    <w:rsid w:val="00710C81"/>
    <w:rsid w:val="00712CA3"/>
    <w:rsid w:val="00712CE2"/>
    <w:rsid w:val="007142CF"/>
    <w:rsid w:val="007149B2"/>
    <w:rsid w:val="00717DE9"/>
    <w:rsid w:val="00721F07"/>
    <w:rsid w:val="007228E3"/>
    <w:rsid w:val="00724F74"/>
    <w:rsid w:val="00726D9A"/>
    <w:rsid w:val="00727139"/>
    <w:rsid w:val="00727154"/>
    <w:rsid w:val="00730582"/>
    <w:rsid w:val="00730C54"/>
    <w:rsid w:val="007321F9"/>
    <w:rsid w:val="00732237"/>
    <w:rsid w:val="007322AF"/>
    <w:rsid w:val="007334E0"/>
    <w:rsid w:val="00734DE0"/>
    <w:rsid w:val="00736E64"/>
    <w:rsid w:val="00737921"/>
    <w:rsid w:val="007419F4"/>
    <w:rsid w:val="00742113"/>
    <w:rsid w:val="00742999"/>
    <w:rsid w:val="00744296"/>
    <w:rsid w:val="00745535"/>
    <w:rsid w:val="0074661F"/>
    <w:rsid w:val="00751616"/>
    <w:rsid w:val="0075295D"/>
    <w:rsid w:val="00753974"/>
    <w:rsid w:val="00753C2D"/>
    <w:rsid w:val="00753CD5"/>
    <w:rsid w:val="00756460"/>
    <w:rsid w:val="007574DB"/>
    <w:rsid w:val="00757A7B"/>
    <w:rsid w:val="0076382C"/>
    <w:rsid w:val="0076507A"/>
    <w:rsid w:val="00767405"/>
    <w:rsid w:val="00770148"/>
    <w:rsid w:val="00770495"/>
    <w:rsid w:val="00772303"/>
    <w:rsid w:val="00776DD6"/>
    <w:rsid w:val="00777CC5"/>
    <w:rsid w:val="00780059"/>
    <w:rsid w:val="007807EE"/>
    <w:rsid w:val="00781394"/>
    <w:rsid w:val="00781670"/>
    <w:rsid w:val="0078181C"/>
    <w:rsid w:val="007861B4"/>
    <w:rsid w:val="00786F8E"/>
    <w:rsid w:val="007873E0"/>
    <w:rsid w:val="00790EB4"/>
    <w:rsid w:val="00792532"/>
    <w:rsid w:val="00792CC1"/>
    <w:rsid w:val="007955F5"/>
    <w:rsid w:val="00796E26"/>
    <w:rsid w:val="007A0DA7"/>
    <w:rsid w:val="007A1327"/>
    <w:rsid w:val="007A2376"/>
    <w:rsid w:val="007A24C6"/>
    <w:rsid w:val="007A3BD7"/>
    <w:rsid w:val="007A68F5"/>
    <w:rsid w:val="007B2157"/>
    <w:rsid w:val="007C1637"/>
    <w:rsid w:val="007C1A09"/>
    <w:rsid w:val="007C32DD"/>
    <w:rsid w:val="007C35DE"/>
    <w:rsid w:val="007C4201"/>
    <w:rsid w:val="007C57A7"/>
    <w:rsid w:val="007C7EC8"/>
    <w:rsid w:val="007D1B26"/>
    <w:rsid w:val="007D1F1E"/>
    <w:rsid w:val="007D20F8"/>
    <w:rsid w:val="007E0CC6"/>
    <w:rsid w:val="007E13DA"/>
    <w:rsid w:val="007E1FE3"/>
    <w:rsid w:val="007E390D"/>
    <w:rsid w:val="007E616F"/>
    <w:rsid w:val="007E7AD4"/>
    <w:rsid w:val="007E7B89"/>
    <w:rsid w:val="007F0272"/>
    <w:rsid w:val="007F027B"/>
    <w:rsid w:val="007F0391"/>
    <w:rsid w:val="007F1244"/>
    <w:rsid w:val="007F3D94"/>
    <w:rsid w:val="007F5016"/>
    <w:rsid w:val="007F5DF1"/>
    <w:rsid w:val="007F6B62"/>
    <w:rsid w:val="007F6E36"/>
    <w:rsid w:val="007F7BEE"/>
    <w:rsid w:val="008009D6"/>
    <w:rsid w:val="00802002"/>
    <w:rsid w:val="00805EDB"/>
    <w:rsid w:val="00807175"/>
    <w:rsid w:val="008107F1"/>
    <w:rsid w:val="00812770"/>
    <w:rsid w:val="00813EC2"/>
    <w:rsid w:val="0081680B"/>
    <w:rsid w:val="00816815"/>
    <w:rsid w:val="00820CE2"/>
    <w:rsid w:val="008224B8"/>
    <w:rsid w:val="00823B66"/>
    <w:rsid w:val="008256B0"/>
    <w:rsid w:val="008313B6"/>
    <w:rsid w:val="00831A6E"/>
    <w:rsid w:val="00835B78"/>
    <w:rsid w:val="00836FE1"/>
    <w:rsid w:val="00837F2D"/>
    <w:rsid w:val="00840660"/>
    <w:rsid w:val="00841519"/>
    <w:rsid w:val="00841AD9"/>
    <w:rsid w:val="00847CE2"/>
    <w:rsid w:val="00856B08"/>
    <w:rsid w:val="00856FEF"/>
    <w:rsid w:val="0086183D"/>
    <w:rsid w:val="00863449"/>
    <w:rsid w:val="00863C1D"/>
    <w:rsid w:val="00870687"/>
    <w:rsid w:val="00870856"/>
    <w:rsid w:val="00872925"/>
    <w:rsid w:val="0087586A"/>
    <w:rsid w:val="008804AB"/>
    <w:rsid w:val="0088159F"/>
    <w:rsid w:val="00884A74"/>
    <w:rsid w:val="00885EA3"/>
    <w:rsid w:val="00886E46"/>
    <w:rsid w:val="00890B75"/>
    <w:rsid w:val="00890B84"/>
    <w:rsid w:val="008912E9"/>
    <w:rsid w:val="00891B38"/>
    <w:rsid w:val="00892E53"/>
    <w:rsid w:val="00894BF1"/>
    <w:rsid w:val="00894D4E"/>
    <w:rsid w:val="00895A0A"/>
    <w:rsid w:val="008A0D66"/>
    <w:rsid w:val="008A10A0"/>
    <w:rsid w:val="008A1CE9"/>
    <w:rsid w:val="008A50A3"/>
    <w:rsid w:val="008A5501"/>
    <w:rsid w:val="008A7621"/>
    <w:rsid w:val="008B0BAB"/>
    <w:rsid w:val="008B1286"/>
    <w:rsid w:val="008B289C"/>
    <w:rsid w:val="008B3168"/>
    <w:rsid w:val="008B4665"/>
    <w:rsid w:val="008B5E58"/>
    <w:rsid w:val="008C3824"/>
    <w:rsid w:val="008C49EB"/>
    <w:rsid w:val="008C4A27"/>
    <w:rsid w:val="008C5441"/>
    <w:rsid w:val="008C6213"/>
    <w:rsid w:val="008D1567"/>
    <w:rsid w:val="008D15BC"/>
    <w:rsid w:val="008D6954"/>
    <w:rsid w:val="008D759B"/>
    <w:rsid w:val="008E0136"/>
    <w:rsid w:val="008E1F5C"/>
    <w:rsid w:val="008E2C11"/>
    <w:rsid w:val="008E3028"/>
    <w:rsid w:val="008E3B5E"/>
    <w:rsid w:val="008E6443"/>
    <w:rsid w:val="008E7EEE"/>
    <w:rsid w:val="008F03B8"/>
    <w:rsid w:val="008F1E6D"/>
    <w:rsid w:val="008F208D"/>
    <w:rsid w:val="008F404E"/>
    <w:rsid w:val="008F5CF9"/>
    <w:rsid w:val="008F611B"/>
    <w:rsid w:val="008F7EE3"/>
    <w:rsid w:val="00902B1A"/>
    <w:rsid w:val="00902D30"/>
    <w:rsid w:val="0090301C"/>
    <w:rsid w:val="009055D2"/>
    <w:rsid w:val="00910894"/>
    <w:rsid w:val="00911305"/>
    <w:rsid w:val="00911974"/>
    <w:rsid w:val="00912233"/>
    <w:rsid w:val="00914903"/>
    <w:rsid w:val="0091497E"/>
    <w:rsid w:val="00914CDE"/>
    <w:rsid w:val="00915933"/>
    <w:rsid w:val="009167CD"/>
    <w:rsid w:val="009171A7"/>
    <w:rsid w:val="00923E4B"/>
    <w:rsid w:val="00925695"/>
    <w:rsid w:val="009262D8"/>
    <w:rsid w:val="009265E0"/>
    <w:rsid w:val="0092763B"/>
    <w:rsid w:val="009311EB"/>
    <w:rsid w:val="009332AE"/>
    <w:rsid w:val="009377A3"/>
    <w:rsid w:val="00937D6B"/>
    <w:rsid w:val="00941543"/>
    <w:rsid w:val="009425A0"/>
    <w:rsid w:val="00945C14"/>
    <w:rsid w:val="0094736A"/>
    <w:rsid w:val="00950BA3"/>
    <w:rsid w:val="00951123"/>
    <w:rsid w:val="009526F6"/>
    <w:rsid w:val="00954939"/>
    <w:rsid w:val="00955AED"/>
    <w:rsid w:val="00956EDF"/>
    <w:rsid w:val="0095756A"/>
    <w:rsid w:val="00960572"/>
    <w:rsid w:val="00960FF8"/>
    <w:rsid w:val="00963B2F"/>
    <w:rsid w:val="00963EDB"/>
    <w:rsid w:val="00966014"/>
    <w:rsid w:val="00970E90"/>
    <w:rsid w:val="00970EE4"/>
    <w:rsid w:val="00971C17"/>
    <w:rsid w:val="00972A3B"/>
    <w:rsid w:val="0097639A"/>
    <w:rsid w:val="00980455"/>
    <w:rsid w:val="00981CC0"/>
    <w:rsid w:val="00982A8E"/>
    <w:rsid w:val="00984A92"/>
    <w:rsid w:val="00987413"/>
    <w:rsid w:val="009903F0"/>
    <w:rsid w:val="00991D40"/>
    <w:rsid w:val="00991FB8"/>
    <w:rsid w:val="00993B9E"/>
    <w:rsid w:val="009946E8"/>
    <w:rsid w:val="009A07FD"/>
    <w:rsid w:val="009A1162"/>
    <w:rsid w:val="009A1B45"/>
    <w:rsid w:val="009A2003"/>
    <w:rsid w:val="009A3A96"/>
    <w:rsid w:val="009B4078"/>
    <w:rsid w:val="009B72FE"/>
    <w:rsid w:val="009C03C8"/>
    <w:rsid w:val="009C29C3"/>
    <w:rsid w:val="009C6A36"/>
    <w:rsid w:val="009C79A7"/>
    <w:rsid w:val="009C7E33"/>
    <w:rsid w:val="009C7F60"/>
    <w:rsid w:val="009D6904"/>
    <w:rsid w:val="009D6BEB"/>
    <w:rsid w:val="009D7677"/>
    <w:rsid w:val="009E022B"/>
    <w:rsid w:val="009E1969"/>
    <w:rsid w:val="009E344D"/>
    <w:rsid w:val="009E6DBB"/>
    <w:rsid w:val="009E75FF"/>
    <w:rsid w:val="009F2763"/>
    <w:rsid w:val="009F321E"/>
    <w:rsid w:val="009F3B9F"/>
    <w:rsid w:val="009F4A45"/>
    <w:rsid w:val="009F4B93"/>
    <w:rsid w:val="009F5099"/>
    <w:rsid w:val="00A0210B"/>
    <w:rsid w:val="00A0542C"/>
    <w:rsid w:val="00A05E9A"/>
    <w:rsid w:val="00A05EA2"/>
    <w:rsid w:val="00A06607"/>
    <w:rsid w:val="00A0670A"/>
    <w:rsid w:val="00A070D8"/>
    <w:rsid w:val="00A10381"/>
    <w:rsid w:val="00A12BA0"/>
    <w:rsid w:val="00A132AC"/>
    <w:rsid w:val="00A133C8"/>
    <w:rsid w:val="00A20C5D"/>
    <w:rsid w:val="00A20E1F"/>
    <w:rsid w:val="00A247EA"/>
    <w:rsid w:val="00A261DA"/>
    <w:rsid w:val="00A263C4"/>
    <w:rsid w:val="00A267D9"/>
    <w:rsid w:val="00A31753"/>
    <w:rsid w:val="00A3364B"/>
    <w:rsid w:val="00A35195"/>
    <w:rsid w:val="00A357D3"/>
    <w:rsid w:val="00A37269"/>
    <w:rsid w:val="00A37D7D"/>
    <w:rsid w:val="00A404B2"/>
    <w:rsid w:val="00A427FB"/>
    <w:rsid w:val="00A435E8"/>
    <w:rsid w:val="00A47DF8"/>
    <w:rsid w:val="00A5105A"/>
    <w:rsid w:val="00A53D47"/>
    <w:rsid w:val="00A566B2"/>
    <w:rsid w:val="00A56F6E"/>
    <w:rsid w:val="00A6241D"/>
    <w:rsid w:val="00A62BD1"/>
    <w:rsid w:val="00A649DC"/>
    <w:rsid w:val="00A669B2"/>
    <w:rsid w:val="00A70992"/>
    <w:rsid w:val="00A7126E"/>
    <w:rsid w:val="00A800FA"/>
    <w:rsid w:val="00A83023"/>
    <w:rsid w:val="00A84386"/>
    <w:rsid w:val="00A84DC8"/>
    <w:rsid w:val="00A85750"/>
    <w:rsid w:val="00A861D2"/>
    <w:rsid w:val="00A906E5"/>
    <w:rsid w:val="00A90E79"/>
    <w:rsid w:val="00A90EC1"/>
    <w:rsid w:val="00A91BF5"/>
    <w:rsid w:val="00A92207"/>
    <w:rsid w:val="00A93A66"/>
    <w:rsid w:val="00A95BF3"/>
    <w:rsid w:val="00AA06C5"/>
    <w:rsid w:val="00AA1F36"/>
    <w:rsid w:val="00AA2222"/>
    <w:rsid w:val="00AA26F6"/>
    <w:rsid w:val="00AA2917"/>
    <w:rsid w:val="00AA7D03"/>
    <w:rsid w:val="00AA7E78"/>
    <w:rsid w:val="00AB2451"/>
    <w:rsid w:val="00AB572A"/>
    <w:rsid w:val="00AB5990"/>
    <w:rsid w:val="00AB5B60"/>
    <w:rsid w:val="00AB5C81"/>
    <w:rsid w:val="00AB79F4"/>
    <w:rsid w:val="00AC04A8"/>
    <w:rsid w:val="00AC1E50"/>
    <w:rsid w:val="00AC4E85"/>
    <w:rsid w:val="00AC57B4"/>
    <w:rsid w:val="00AD04FF"/>
    <w:rsid w:val="00AD1746"/>
    <w:rsid w:val="00AD21DB"/>
    <w:rsid w:val="00AD4C85"/>
    <w:rsid w:val="00AD6466"/>
    <w:rsid w:val="00AD7A3B"/>
    <w:rsid w:val="00AD7C72"/>
    <w:rsid w:val="00AE0604"/>
    <w:rsid w:val="00AE08DA"/>
    <w:rsid w:val="00AE61B3"/>
    <w:rsid w:val="00AF1E8B"/>
    <w:rsid w:val="00AF71D4"/>
    <w:rsid w:val="00B009AC"/>
    <w:rsid w:val="00B0422A"/>
    <w:rsid w:val="00B04750"/>
    <w:rsid w:val="00B06F66"/>
    <w:rsid w:val="00B10907"/>
    <w:rsid w:val="00B11362"/>
    <w:rsid w:val="00B15133"/>
    <w:rsid w:val="00B15942"/>
    <w:rsid w:val="00B167C4"/>
    <w:rsid w:val="00B176A3"/>
    <w:rsid w:val="00B17B33"/>
    <w:rsid w:val="00B20793"/>
    <w:rsid w:val="00B20B3C"/>
    <w:rsid w:val="00B21B64"/>
    <w:rsid w:val="00B2228A"/>
    <w:rsid w:val="00B23A60"/>
    <w:rsid w:val="00B274B5"/>
    <w:rsid w:val="00B3277B"/>
    <w:rsid w:val="00B32F2B"/>
    <w:rsid w:val="00B348FF"/>
    <w:rsid w:val="00B36778"/>
    <w:rsid w:val="00B374E8"/>
    <w:rsid w:val="00B419E0"/>
    <w:rsid w:val="00B44158"/>
    <w:rsid w:val="00B44DE5"/>
    <w:rsid w:val="00B460E2"/>
    <w:rsid w:val="00B47C81"/>
    <w:rsid w:val="00B503CE"/>
    <w:rsid w:val="00B51325"/>
    <w:rsid w:val="00B535A7"/>
    <w:rsid w:val="00B55E01"/>
    <w:rsid w:val="00B57F53"/>
    <w:rsid w:val="00B6298E"/>
    <w:rsid w:val="00B64000"/>
    <w:rsid w:val="00B64E96"/>
    <w:rsid w:val="00B66695"/>
    <w:rsid w:val="00B67A11"/>
    <w:rsid w:val="00B75E11"/>
    <w:rsid w:val="00B75F27"/>
    <w:rsid w:val="00B764B2"/>
    <w:rsid w:val="00B82AB7"/>
    <w:rsid w:val="00B8658B"/>
    <w:rsid w:val="00B86B86"/>
    <w:rsid w:val="00B86D52"/>
    <w:rsid w:val="00B90694"/>
    <w:rsid w:val="00B90B4B"/>
    <w:rsid w:val="00B90C4A"/>
    <w:rsid w:val="00B92BD4"/>
    <w:rsid w:val="00B931AC"/>
    <w:rsid w:val="00B93658"/>
    <w:rsid w:val="00B94E37"/>
    <w:rsid w:val="00B9577B"/>
    <w:rsid w:val="00BA021C"/>
    <w:rsid w:val="00BA09B6"/>
    <w:rsid w:val="00BA203B"/>
    <w:rsid w:val="00BA223C"/>
    <w:rsid w:val="00BB064C"/>
    <w:rsid w:val="00BB2132"/>
    <w:rsid w:val="00BB4290"/>
    <w:rsid w:val="00BB489C"/>
    <w:rsid w:val="00BB7145"/>
    <w:rsid w:val="00BC2132"/>
    <w:rsid w:val="00BC2391"/>
    <w:rsid w:val="00BC2461"/>
    <w:rsid w:val="00BC4EE3"/>
    <w:rsid w:val="00BC5FED"/>
    <w:rsid w:val="00BC69C1"/>
    <w:rsid w:val="00BC7F5E"/>
    <w:rsid w:val="00BD1A99"/>
    <w:rsid w:val="00BD3283"/>
    <w:rsid w:val="00BD3F99"/>
    <w:rsid w:val="00BD4A50"/>
    <w:rsid w:val="00BE1403"/>
    <w:rsid w:val="00BE537E"/>
    <w:rsid w:val="00BE7FD7"/>
    <w:rsid w:val="00BF00E2"/>
    <w:rsid w:val="00BF4B6D"/>
    <w:rsid w:val="00BF795B"/>
    <w:rsid w:val="00C00199"/>
    <w:rsid w:val="00C0024D"/>
    <w:rsid w:val="00C00459"/>
    <w:rsid w:val="00C039C8"/>
    <w:rsid w:val="00C04B14"/>
    <w:rsid w:val="00C0722E"/>
    <w:rsid w:val="00C079E5"/>
    <w:rsid w:val="00C10B4D"/>
    <w:rsid w:val="00C10C5F"/>
    <w:rsid w:val="00C114C2"/>
    <w:rsid w:val="00C14F02"/>
    <w:rsid w:val="00C16067"/>
    <w:rsid w:val="00C166DF"/>
    <w:rsid w:val="00C16AC6"/>
    <w:rsid w:val="00C20DF1"/>
    <w:rsid w:val="00C252A1"/>
    <w:rsid w:val="00C270C3"/>
    <w:rsid w:val="00C3035F"/>
    <w:rsid w:val="00C32ACE"/>
    <w:rsid w:val="00C335A1"/>
    <w:rsid w:val="00C34070"/>
    <w:rsid w:val="00C37599"/>
    <w:rsid w:val="00C37B5B"/>
    <w:rsid w:val="00C403A0"/>
    <w:rsid w:val="00C419ED"/>
    <w:rsid w:val="00C43A53"/>
    <w:rsid w:val="00C44E66"/>
    <w:rsid w:val="00C44EE2"/>
    <w:rsid w:val="00C50A12"/>
    <w:rsid w:val="00C513C4"/>
    <w:rsid w:val="00C53176"/>
    <w:rsid w:val="00C53C41"/>
    <w:rsid w:val="00C5431C"/>
    <w:rsid w:val="00C60BEC"/>
    <w:rsid w:val="00C611E4"/>
    <w:rsid w:val="00C62535"/>
    <w:rsid w:val="00C63F7E"/>
    <w:rsid w:val="00C640D8"/>
    <w:rsid w:val="00C6567B"/>
    <w:rsid w:val="00C67D65"/>
    <w:rsid w:val="00C71E22"/>
    <w:rsid w:val="00C73F72"/>
    <w:rsid w:val="00C76E47"/>
    <w:rsid w:val="00C77768"/>
    <w:rsid w:val="00C83895"/>
    <w:rsid w:val="00C851B6"/>
    <w:rsid w:val="00C851D3"/>
    <w:rsid w:val="00C8661B"/>
    <w:rsid w:val="00C869F7"/>
    <w:rsid w:val="00C900E9"/>
    <w:rsid w:val="00C9014F"/>
    <w:rsid w:val="00C9050F"/>
    <w:rsid w:val="00C914A4"/>
    <w:rsid w:val="00C9235A"/>
    <w:rsid w:val="00C9297B"/>
    <w:rsid w:val="00C93928"/>
    <w:rsid w:val="00CA1F25"/>
    <w:rsid w:val="00CA2487"/>
    <w:rsid w:val="00CA5EA1"/>
    <w:rsid w:val="00CA6544"/>
    <w:rsid w:val="00CB2B23"/>
    <w:rsid w:val="00CB4D7D"/>
    <w:rsid w:val="00CB5FBB"/>
    <w:rsid w:val="00CB695D"/>
    <w:rsid w:val="00CB6DF2"/>
    <w:rsid w:val="00CC0FC0"/>
    <w:rsid w:val="00CD1495"/>
    <w:rsid w:val="00CD3E3B"/>
    <w:rsid w:val="00CD51DA"/>
    <w:rsid w:val="00CD6485"/>
    <w:rsid w:val="00CE245A"/>
    <w:rsid w:val="00CE266E"/>
    <w:rsid w:val="00CE2BF4"/>
    <w:rsid w:val="00CE2D98"/>
    <w:rsid w:val="00CE46FC"/>
    <w:rsid w:val="00CF0612"/>
    <w:rsid w:val="00CF33FF"/>
    <w:rsid w:val="00CF3828"/>
    <w:rsid w:val="00CF61C3"/>
    <w:rsid w:val="00D01B31"/>
    <w:rsid w:val="00D04592"/>
    <w:rsid w:val="00D0480C"/>
    <w:rsid w:val="00D04ED2"/>
    <w:rsid w:val="00D07F73"/>
    <w:rsid w:val="00D10CCC"/>
    <w:rsid w:val="00D10F45"/>
    <w:rsid w:val="00D11902"/>
    <w:rsid w:val="00D1324D"/>
    <w:rsid w:val="00D1615E"/>
    <w:rsid w:val="00D17062"/>
    <w:rsid w:val="00D20A52"/>
    <w:rsid w:val="00D21009"/>
    <w:rsid w:val="00D23341"/>
    <w:rsid w:val="00D243D3"/>
    <w:rsid w:val="00D34198"/>
    <w:rsid w:val="00D356FE"/>
    <w:rsid w:val="00D357CC"/>
    <w:rsid w:val="00D35A1E"/>
    <w:rsid w:val="00D37362"/>
    <w:rsid w:val="00D379D8"/>
    <w:rsid w:val="00D37A63"/>
    <w:rsid w:val="00D40A14"/>
    <w:rsid w:val="00D42DEE"/>
    <w:rsid w:val="00D43A47"/>
    <w:rsid w:val="00D449F2"/>
    <w:rsid w:val="00D47159"/>
    <w:rsid w:val="00D47294"/>
    <w:rsid w:val="00D47786"/>
    <w:rsid w:val="00D50DC8"/>
    <w:rsid w:val="00D52681"/>
    <w:rsid w:val="00D54898"/>
    <w:rsid w:val="00D550CD"/>
    <w:rsid w:val="00D576A6"/>
    <w:rsid w:val="00D618DE"/>
    <w:rsid w:val="00D66202"/>
    <w:rsid w:val="00D66329"/>
    <w:rsid w:val="00D726C1"/>
    <w:rsid w:val="00D73DE1"/>
    <w:rsid w:val="00D754FF"/>
    <w:rsid w:val="00D76035"/>
    <w:rsid w:val="00D813C8"/>
    <w:rsid w:val="00D8285D"/>
    <w:rsid w:val="00D84822"/>
    <w:rsid w:val="00D84BA8"/>
    <w:rsid w:val="00D90787"/>
    <w:rsid w:val="00D9153A"/>
    <w:rsid w:val="00D916C6"/>
    <w:rsid w:val="00D91AF9"/>
    <w:rsid w:val="00D93763"/>
    <w:rsid w:val="00D96805"/>
    <w:rsid w:val="00D97D9D"/>
    <w:rsid w:val="00DA04F6"/>
    <w:rsid w:val="00DA0A10"/>
    <w:rsid w:val="00DA12FF"/>
    <w:rsid w:val="00DA1B72"/>
    <w:rsid w:val="00DA3800"/>
    <w:rsid w:val="00DA57FC"/>
    <w:rsid w:val="00DA6AE5"/>
    <w:rsid w:val="00DA6CB7"/>
    <w:rsid w:val="00DB18E3"/>
    <w:rsid w:val="00DB2177"/>
    <w:rsid w:val="00DB2265"/>
    <w:rsid w:val="00DB2789"/>
    <w:rsid w:val="00DB3575"/>
    <w:rsid w:val="00DB426F"/>
    <w:rsid w:val="00DB458F"/>
    <w:rsid w:val="00DB5106"/>
    <w:rsid w:val="00DC0377"/>
    <w:rsid w:val="00DC2E1F"/>
    <w:rsid w:val="00DC37BC"/>
    <w:rsid w:val="00DC5093"/>
    <w:rsid w:val="00DC5B81"/>
    <w:rsid w:val="00DD0351"/>
    <w:rsid w:val="00DD07D5"/>
    <w:rsid w:val="00DD53E2"/>
    <w:rsid w:val="00DD6AC8"/>
    <w:rsid w:val="00DD7C7B"/>
    <w:rsid w:val="00DD7E1E"/>
    <w:rsid w:val="00DE03B7"/>
    <w:rsid w:val="00DE0823"/>
    <w:rsid w:val="00DE10D2"/>
    <w:rsid w:val="00DE24F2"/>
    <w:rsid w:val="00DE2643"/>
    <w:rsid w:val="00DE2F33"/>
    <w:rsid w:val="00DE3C39"/>
    <w:rsid w:val="00DE4391"/>
    <w:rsid w:val="00DE45A8"/>
    <w:rsid w:val="00DE5631"/>
    <w:rsid w:val="00DE69EC"/>
    <w:rsid w:val="00DF12AA"/>
    <w:rsid w:val="00DF1C08"/>
    <w:rsid w:val="00DF209D"/>
    <w:rsid w:val="00DF2FAC"/>
    <w:rsid w:val="00DF3DD6"/>
    <w:rsid w:val="00DF41B9"/>
    <w:rsid w:val="00DF4E5D"/>
    <w:rsid w:val="00DF646B"/>
    <w:rsid w:val="00DF6470"/>
    <w:rsid w:val="00DF648F"/>
    <w:rsid w:val="00DF6698"/>
    <w:rsid w:val="00DF66BF"/>
    <w:rsid w:val="00E0116A"/>
    <w:rsid w:val="00E016F9"/>
    <w:rsid w:val="00E055A0"/>
    <w:rsid w:val="00E077C5"/>
    <w:rsid w:val="00E109F9"/>
    <w:rsid w:val="00E11496"/>
    <w:rsid w:val="00E11E26"/>
    <w:rsid w:val="00E1212E"/>
    <w:rsid w:val="00E12B5E"/>
    <w:rsid w:val="00E15D54"/>
    <w:rsid w:val="00E2031F"/>
    <w:rsid w:val="00E240E8"/>
    <w:rsid w:val="00E24425"/>
    <w:rsid w:val="00E258A9"/>
    <w:rsid w:val="00E31289"/>
    <w:rsid w:val="00E35519"/>
    <w:rsid w:val="00E3600A"/>
    <w:rsid w:val="00E410A8"/>
    <w:rsid w:val="00E413CD"/>
    <w:rsid w:val="00E456B3"/>
    <w:rsid w:val="00E463DD"/>
    <w:rsid w:val="00E46DA0"/>
    <w:rsid w:val="00E46F70"/>
    <w:rsid w:val="00E5069A"/>
    <w:rsid w:val="00E50E95"/>
    <w:rsid w:val="00E50EF1"/>
    <w:rsid w:val="00E516A4"/>
    <w:rsid w:val="00E52489"/>
    <w:rsid w:val="00E527A6"/>
    <w:rsid w:val="00E52F30"/>
    <w:rsid w:val="00E54414"/>
    <w:rsid w:val="00E546F6"/>
    <w:rsid w:val="00E54B42"/>
    <w:rsid w:val="00E54CCE"/>
    <w:rsid w:val="00E553B8"/>
    <w:rsid w:val="00E60C35"/>
    <w:rsid w:val="00E658A0"/>
    <w:rsid w:val="00E66F90"/>
    <w:rsid w:val="00E67599"/>
    <w:rsid w:val="00E70289"/>
    <w:rsid w:val="00E70452"/>
    <w:rsid w:val="00E71808"/>
    <w:rsid w:val="00E73B4D"/>
    <w:rsid w:val="00E740FD"/>
    <w:rsid w:val="00E741DF"/>
    <w:rsid w:val="00E74FA5"/>
    <w:rsid w:val="00E752FF"/>
    <w:rsid w:val="00E75D6C"/>
    <w:rsid w:val="00E764E1"/>
    <w:rsid w:val="00E83BC0"/>
    <w:rsid w:val="00E8424F"/>
    <w:rsid w:val="00E94068"/>
    <w:rsid w:val="00E9534B"/>
    <w:rsid w:val="00E953BA"/>
    <w:rsid w:val="00E96665"/>
    <w:rsid w:val="00E967D7"/>
    <w:rsid w:val="00E97200"/>
    <w:rsid w:val="00EA0478"/>
    <w:rsid w:val="00EA7199"/>
    <w:rsid w:val="00EB1996"/>
    <w:rsid w:val="00EB1A0E"/>
    <w:rsid w:val="00EB2B34"/>
    <w:rsid w:val="00EB33AD"/>
    <w:rsid w:val="00EB39F8"/>
    <w:rsid w:val="00EB6F2C"/>
    <w:rsid w:val="00EC02A6"/>
    <w:rsid w:val="00EC21E2"/>
    <w:rsid w:val="00EC59EC"/>
    <w:rsid w:val="00EC68BB"/>
    <w:rsid w:val="00ED29C9"/>
    <w:rsid w:val="00ED3BD7"/>
    <w:rsid w:val="00ED4FAC"/>
    <w:rsid w:val="00ED5266"/>
    <w:rsid w:val="00ED60D1"/>
    <w:rsid w:val="00EE03C1"/>
    <w:rsid w:val="00EE1968"/>
    <w:rsid w:val="00EE34D8"/>
    <w:rsid w:val="00EE4085"/>
    <w:rsid w:val="00EE67EF"/>
    <w:rsid w:val="00EF10EC"/>
    <w:rsid w:val="00EF4258"/>
    <w:rsid w:val="00EF4F20"/>
    <w:rsid w:val="00EF74A1"/>
    <w:rsid w:val="00EF7D49"/>
    <w:rsid w:val="00F0308F"/>
    <w:rsid w:val="00F0388C"/>
    <w:rsid w:val="00F107DB"/>
    <w:rsid w:val="00F15E5C"/>
    <w:rsid w:val="00F21509"/>
    <w:rsid w:val="00F22B7C"/>
    <w:rsid w:val="00F25D85"/>
    <w:rsid w:val="00F32BC7"/>
    <w:rsid w:val="00F33008"/>
    <w:rsid w:val="00F332C5"/>
    <w:rsid w:val="00F33A28"/>
    <w:rsid w:val="00F35601"/>
    <w:rsid w:val="00F40A9F"/>
    <w:rsid w:val="00F40C70"/>
    <w:rsid w:val="00F41210"/>
    <w:rsid w:val="00F422A1"/>
    <w:rsid w:val="00F423FF"/>
    <w:rsid w:val="00F426D2"/>
    <w:rsid w:val="00F43480"/>
    <w:rsid w:val="00F43E43"/>
    <w:rsid w:val="00F441CA"/>
    <w:rsid w:val="00F454B1"/>
    <w:rsid w:val="00F5070A"/>
    <w:rsid w:val="00F563E6"/>
    <w:rsid w:val="00F60260"/>
    <w:rsid w:val="00F627B8"/>
    <w:rsid w:val="00F6490E"/>
    <w:rsid w:val="00F6641C"/>
    <w:rsid w:val="00F67690"/>
    <w:rsid w:val="00F761B9"/>
    <w:rsid w:val="00F80A03"/>
    <w:rsid w:val="00F8235D"/>
    <w:rsid w:val="00F8412E"/>
    <w:rsid w:val="00F86532"/>
    <w:rsid w:val="00F86DED"/>
    <w:rsid w:val="00F8783E"/>
    <w:rsid w:val="00F93411"/>
    <w:rsid w:val="00F94459"/>
    <w:rsid w:val="00F94631"/>
    <w:rsid w:val="00F94E25"/>
    <w:rsid w:val="00F959A5"/>
    <w:rsid w:val="00F96C4E"/>
    <w:rsid w:val="00F9792C"/>
    <w:rsid w:val="00FA0A7F"/>
    <w:rsid w:val="00FA11D0"/>
    <w:rsid w:val="00FA29BA"/>
    <w:rsid w:val="00FA35F4"/>
    <w:rsid w:val="00FA4F36"/>
    <w:rsid w:val="00FA5ECF"/>
    <w:rsid w:val="00FB0EEE"/>
    <w:rsid w:val="00FB1334"/>
    <w:rsid w:val="00FB1F03"/>
    <w:rsid w:val="00FB1F6F"/>
    <w:rsid w:val="00FB4F64"/>
    <w:rsid w:val="00FB6CEF"/>
    <w:rsid w:val="00FC055E"/>
    <w:rsid w:val="00FC0C0E"/>
    <w:rsid w:val="00FC51C6"/>
    <w:rsid w:val="00FC64BF"/>
    <w:rsid w:val="00FC7190"/>
    <w:rsid w:val="00FD0047"/>
    <w:rsid w:val="00FD06CB"/>
    <w:rsid w:val="00FD09B9"/>
    <w:rsid w:val="00FD3447"/>
    <w:rsid w:val="00FD5017"/>
    <w:rsid w:val="00FD638B"/>
    <w:rsid w:val="00FD7841"/>
    <w:rsid w:val="00FD7D38"/>
    <w:rsid w:val="00FE006E"/>
    <w:rsid w:val="00FE01ED"/>
    <w:rsid w:val="00FE0E17"/>
    <w:rsid w:val="00FE1E75"/>
    <w:rsid w:val="00FE228F"/>
    <w:rsid w:val="00FE31D3"/>
    <w:rsid w:val="00FE3707"/>
    <w:rsid w:val="00FE5B63"/>
    <w:rsid w:val="00FE6464"/>
    <w:rsid w:val="00FF2246"/>
  </w:rsids>
  <m:mathPr>
    <m:mathFont m:val="Cambria Math"/>
    <m:brkBin m:val="before"/>
    <m:brkBinSub m:val="--"/>
    <m:smallFrac/>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F5067D9-E4FF-4F75-941F-852AEB459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36A"/>
    <w:pPr>
      <w:spacing w:after="0" w:line="240" w:lineRule="auto"/>
    </w:pPr>
    <w:rPr>
      <w:lang w:val="es-ES"/>
    </w:rPr>
  </w:style>
  <w:style w:type="paragraph" w:styleId="Ttulo1">
    <w:name w:val="heading 1"/>
    <w:basedOn w:val="Normal"/>
    <w:next w:val="Normal"/>
    <w:link w:val="Ttulo1Car"/>
    <w:uiPriority w:val="9"/>
    <w:qFormat/>
    <w:rsid w:val="00B15942"/>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unhideWhenUsed/>
    <w:qFormat/>
    <w:rsid w:val="0094736A"/>
    <w:pPr>
      <w:spacing w:after="120"/>
    </w:pPr>
  </w:style>
  <w:style w:type="character" w:customStyle="1" w:styleId="TextoindependienteCar">
    <w:name w:val="Texto independiente Car"/>
    <w:basedOn w:val="Fuentedeprrafopredeter"/>
    <w:link w:val="Textoindependiente"/>
    <w:uiPriority w:val="1"/>
    <w:rsid w:val="0094736A"/>
    <w:rPr>
      <w:lang w:val="es-ES"/>
    </w:rPr>
  </w:style>
  <w:style w:type="table" w:customStyle="1" w:styleId="Tablaconcuadrcula1">
    <w:name w:val="Tabla con cuadrícula1"/>
    <w:basedOn w:val="Tablanormal"/>
    <w:uiPriority w:val="59"/>
    <w:rsid w:val="0094736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aconcuadrcula">
    <w:name w:val="Table Grid"/>
    <w:basedOn w:val="Tablanormal"/>
    <w:uiPriority w:val="39"/>
    <w:rsid w:val="0094736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4736A"/>
    <w:pPr>
      <w:ind w:left="720" w:firstLine="360"/>
      <w:contextualSpacing/>
    </w:pPr>
    <w:rPr>
      <w:rFonts w:ascii="Calibri" w:eastAsia="Times New Roman" w:hAnsi="Calibri" w:cs="Times New Roman"/>
      <w:lang w:val="es-DO" w:eastAsia="es-DO"/>
    </w:rPr>
  </w:style>
  <w:style w:type="paragraph" w:customStyle="1" w:styleId="ecxmsonormal">
    <w:name w:val="ecxmsonormal"/>
    <w:basedOn w:val="Normal"/>
    <w:rsid w:val="0094736A"/>
    <w:pPr>
      <w:spacing w:before="100" w:beforeAutospacing="1" w:after="100" w:afterAutospacing="1"/>
    </w:pPr>
    <w:rPr>
      <w:rFonts w:ascii="Times New Roman" w:eastAsia="Times New Roman" w:hAnsi="Times New Roman" w:cs="Times New Roman"/>
      <w:sz w:val="24"/>
      <w:szCs w:val="24"/>
      <w:lang w:val="en-US"/>
    </w:rPr>
  </w:style>
  <w:style w:type="paragraph" w:styleId="Sinespaciado">
    <w:name w:val="No Spacing"/>
    <w:link w:val="SinespaciadoCar"/>
    <w:uiPriority w:val="1"/>
    <w:qFormat/>
    <w:rsid w:val="0094736A"/>
    <w:pPr>
      <w:spacing w:after="0" w:line="240" w:lineRule="auto"/>
    </w:pPr>
  </w:style>
  <w:style w:type="paragraph" w:styleId="Textodeglobo">
    <w:name w:val="Balloon Text"/>
    <w:basedOn w:val="Normal"/>
    <w:link w:val="TextodegloboCar"/>
    <w:uiPriority w:val="99"/>
    <w:semiHidden/>
    <w:unhideWhenUsed/>
    <w:rsid w:val="0094736A"/>
    <w:rPr>
      <w:rFonts w:ascii="Tahoma" w:hAnsi="Tahoma" w:cs="Tahoma"/>
      <w:sz w:val="16"/>
      <w:szCs w:val="16"/>
    </w:rPr>
  </w:style>
  <w:style w:type="character" w:customStyle="1" w:styleId="TextodegloboCar">
    <w:name w:val="Texto de globo Car"/>
    <w:basedOn w:val="Fuentedeprrafopredeter"/>
    <w:link w:val="Textodeglobo"/>
    <w:uiPriority w:val="99"/>
    <w:semiHidden/>
    <w:rsid w:val="0094736A"/>
    <w:rPr>
      <w:rFonts w:ascii="Tahoma" w:hAnsi="Tahoma" w:cs="Tahoma"/>
      <w:sz w:val="16"/>
      <w:szCs w:val="16"/>
      <w:lang w:val="es-ES"/>
    </w:rPr>
  </w:style>
  <w:style w:type="character" w:customStyle="1" w:styleId="apple-converted-space">
    <w:name w:val="apple-converted-space"/>
    <w:basedOn w:val="Fuentedeprrafopredeter"/>
    <w:rsid w:val="0094736A"/>
  </w:style>
  <w:style w:type="paragraph" w:styleId="Encabezado">
    <w:name w:val="header"/>
    <w:basedOn w:val="Normal"/>
    <w:link w:val="EncabezadoCar"/>
    <w:uiPriority w:val="99"/>
    <w:unhideWhenUsed/>
    <w:rsid w:val="0094736A"/>
    <w:pPr>
      <w:tabs>
        <w:tab w:val="center" w:pos="4252"/>
        <w:tab w:val="right" w:pos="8504"/>
      </w:tabs>
    </w:pPr>
  </w:style>
  <w:style w:type="character" w:customStyle="1" w:styleId="EncabezadoCar">
    <w:name w:val="Encabezado Car"/>
    <w:basedOn w:val="Fuentedeprrafopredeter"/>
    <w:link w:val="Encabezado"/>
    <w:uiPriority w:val="99"/>
    <w:rsid w:val="0094736A"/>
    <w:rPr>
      <w:lang w:val="es-ES"/>
    </w:rPr>
  </w:style>
  <w:style w:type="paragraph" w:styleId="Piedepgina">
    <w:name w:val="footer"/>
    <w:basedOn w:val="Normal"/>
    <w:link w:val="PiedepginaCar"/>
    <w:uiPriority w:val="99"/>
    <w:unhideWhenUsed/>
    <w:rsid w:val="0094736A"/>
    <w:pPr>
      <w:tabs>
        <w:tab w:val="center" w:pos="4252"/>
        <w:tab w:val="right" w:pos="8504"/>
      </w:tabs>
    </w:pPr>
  </w:style>
  <w:style w:type="character" w:customStyle="1" w:styleId="PiedepginaCar">
    <w:name w:val="Pie de página Car"/>
    <w:basedOn w:val="Fuentedeprrafopredeter"/>
    <w:link w:val="Piedepgina"/>
    <w:uiPriority w:val="99"/>
    <w:rsid w:val="0094736A"/>
    <w:rPr>
      <w:lang w:val="es-ES"/>
    </w:rPr>
  </w:style>
  <w:style w:type="character" w:customStyle="1" w:styleId="SinespaciadoCar">
    <w:name w:val="Sin espaciado Car"/>
    <w:link w:val="Sinespaciado"/>
    <w:uiPriority w:val="1"/>
    <w:rsid w:val="0094736A"/>
  </w:style>
  <w:style w:type="paragraph" w:styleId="NormalWeb">
    <w:name w:val="Normal (Web)"/>
    <w:basedOn w:val="Normal"/>
    <w:uiPriority w:val="99"/>
    <w:rsid w:val="0094736A"/>
    <w:pPr>
      <w:spacing w:before="100" w:beforeAutospacing="1" w:after="100" w:afterAutospacing="1"/>
    </w:pPr>
    <w:rPr>
      <w:rFonts w:ascii="Times New Roman" w:eastAsia="Times New Roman" w:hAnsi="Times New Roman" w:cs="Times New Roman"/>
      <w:sz w:val="24"/>
      <w:szCs w:val="24"/>
      <w:lang w:val="es-DO" w:eastAsia="es-DO"/>
    </w:rPr>
  </w:style>
  <w:style w:type="character" w:styleId="Hipervnculo">
    <w:name w:val="Hyperlink"/>
    <w:basedOn w:val="Fuentedeprrafopredeter"/>
    <w:uiPriority w:val="99"/>
    <w:unhideWhenUsed/>
    <w:rsid w:val="0094736A"/>
    <w:rPr>
      <w:color w:val="0000FF"/>
      <w:u w:val="single"/>
    </w:rPr>
  </w:style>
  <w:style w:type="character" w:styleId="nfasis">
    <w:name w:val="Emphasis"/>
    <w:basedOn w:val="Fuentedeprrafopredeter"/>
    <w:uiPriority w:val="20"/>
    <w:qFormat/>
    <w:rsid w:val="0094736A"/>
    <w:rPr>
      <w:i/>
      <w:iCs/>
    </w:rPr>
  </w:style>
  <w:style w:type="paragraph" w:customStyle="1" w:styleId="Default">
    <w:name w:val="Default"/>
    <w:rsid w:val="001F4745"/>
    <w:pPr>
      <w:autoSpaceDE w:val="0"/>
      <w:autoSpaceDN w:val="0"/>
      <w:adjustRightInd w:val="0"/>
      <w:spacing w:after="0" w:line="240" w:lineRule="auto"/>
    </w:pPr>
    <w:rPr>
      <w:rFonts w:ascii="Times New Roman" w:eastAsia="MS Mincho" w:hAnsi="Times New Roman" w:cs="Times New Roman"/>
      <w:color w:val="000000"/>
      <w:sz w:val="24"/>
      <w:szCs w:val="24"/>
    </w:rPr>
  </w:style>
  <w:style w:type="character" w:customStyle="1" w:styleId="Ttulo1Car">
    <w:name w:val="Título 1 Car"/>
    <w:basedOn w:val="Fuentedeprrafopredeter"/>
    <w:link w:val="Ttulo1"/>
    <w:uiPriority w:val="9"/>
    <w:rsid w:val="00B15942"/>
    <w:rPr>
      <w:rFonts w:asciiTheme="majorHAnsi" w:eastAsiaTheme="majorEastAsia" w:hAnsiTheme="majorHAnsi" w:cstheme="majorBidi"/>
      <w:color w:val="365F91" w:themeColor="accent1" w:themeShade="BF"/>
      <w:sz w:val="32"/>
      <w:szCs w:val="32"/>
    </w:rPr>
  </w:style>
  <w:style w:type="character" w:styleId="Textoennegrita">
    <w:name w:val="Strong"/>
    <w:basedOn w:val="Fuentedeprrafopredeter"/>
    <w:uiPriority w:val="22"/>
    <w:qFormat/>
    <w:rsid w:val="00B15942"/>
    <w:rPr>
      <w:b/>
      <w:bCs/>
    </w:rPr>
  </w:style>
  <w:style w:type="table" w:customStyle="1" w:styleId="Sombreadoclaro1">
    <w:name w:val="Sombreado claro1"/>
    <w:basedOn w:val="Tablanormal"/>
    <w:uiPriority w:val="60"/>
    <w:rsid w:val="0026731A"/>
    <w:pPr>
      <w:spacing w:after="0" w:line="240" w:lineRule="auto"/>
    </w:pPr>
    <w:rPr>
      <w:rFonts w:eastAsiaTheme="minorEastAsia"/>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uadrculamedia2Car">
    <w:name w:val="Cuadrícula media 2 Car"/>
    <w:link w:val="Cuadrculamedia21"/>
    <w:uiPriority w:val="1"/>
    <w:locked/>
    <w:rsid w:val="00FE01ED"/>
    <w:rPr>
      <w:sz w:val="22"/>
      <w:szCs w:val="22"/>
      <w:lang w:eastAsia="en-US"/>
    </w:rPr>
  </w:style>
  <w:style w:type="table" w:customStyle="1" w:styleId="Cuadrculamedia21">
    <w:name w:val="Cuadrícula media 21"/>
    <w:basedOn w:val="Tablanormal"/>
    <w:link w:val="Cuadrculamedia2Car"/>
    <w:uiPriority w:val="1"/>
    <w:rsid w:val="00FE01ED"/>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Cuadrculamedia210">
    <w:name w:val="Cuadrícula media 21"/>
    <w:uiPriority w:val="1"/>
    <w:qFormat/>
    <w:rsid w:val="00FE01ED"/>
    <w:pPr>
      <w:spacing w:after="0" w:line="240" w:lineRule="auto"/>
    </w:pPr>
    <w:rPr>
      <w:rFonts w:ascii="Calibri" w:eastAsia="Calibri" w:hAnsi="Calibri" w:cs="Times New Roman"/>
    </w:rPr>
  </w:style>
  <w:style w:type="character" w:customStyle="1" w:styleId="il">
    <w:name w:val="il"/>
    <w:basedOn w:val="Fuentedeprrafopredeter"/>
    <w:rsid w:val="00FE01ED"/>
  </w:style>
  <w:style w:type="table" w:customStyle="1" w:styleId="Tablaconcuadrcula2">
    <w:name w:val="Tabla con cuadrícula2"/>
    <w:basedOn w:val="Tablanormal"/>
    <w:uiPriority w:val="39"/>
    <w:rsid w:val="00FE01E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5oscura-nfasis11">
    <w:name w:val="Tabla de cuadrícula 5 oscura - Énfasis 11"/>
    <w:basedOn w:val="Tablanormal"/>
    <w:uiPriority w:val="50"/>
    <w:rsid w:val="00D726C1"/>
    <w:pPr>
      <w:spacing w:after="0" w:line="240" w:lineRule="auto"/>
    </w:pPr>
    <w:rPr>
      <w:lang w:val="es-E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51">
    <w:name w:val="Tabla de cuadrícula 4 - Énfasis 51"/>
    <w:basedOn w:val="Tablanormal"/>
    <w:uiPriority w:val="49"/>
    <w:rsid w:val="00E52489"/>
    <w:pPr>
      <w:spacing w:after="0" w:line="240" w:lineRule="auto"/>
    </w:pPr>
    <w:rPr>
      <w:lang w:val="es-E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Textodesubseccin">
    <w:name w:val="Texto de subsección"/>
    <w:basedOn w:val="Normal"/>
    <w:uiPriority w:val="5"/>
    <w:qFormat/>
    <w:rsid w:val="00D449F2"/>
    <w:pPr>
      <w:spacing w:after="320" w:line="276" w:lineRule="auto"/>
      <w:contextualSpacing/>
    </w:pPr>
    <w:rPr>
      <w:rFonts w:cs="Times New Roman"/>
      <w:color w:val="000000" w:themeColor="text1"/>
      <w:sz w:val="20"/>
      <w:szCs w:val="20"/>
      <w:lang w:val="es-DO" w:eastAsia="es-DO"/>
    </w:rPr>
  </w:style>
  <w:style w:type="table" w:customStyle="1" w:styleId="TableNormal">
    <w:name w:val="Table Normal"/>
    <w:uiPriority w:val="2"/>
    <w:semiHidden/>
    <w:unhideWhenUsed/>
    <w:qFormat/>
    <w:rsid w:val="00433F37"/>
    <w:pPr>
      <w:widowControl w:val="0"/>
      <w:spacing w:after="0" w:line="240" w:lineRule="auto"/>
    </w:pPr>
    <w:rPr>
      <w:lang w:val="en-US"/>
    </w:rPr>
    <w:tblPr>
      <w:tblInd w:w="0" w:type="dxa"/>
      <w:tblCellMar>
        <w:top w:w="0" w:type="dxa"/>
        <w:left w:w="0" w:type="dxa"/>
        <w:bottom w:w="0" w:type="dxa"/>
        <w:right w:w="0" w:type="dxa"/>
      </w:tblCellMar>
    </w:tblPr>
  </w:style>
  <w:style w:type="table" w:styleId="Cuadrculaclara-nfasis5">
    <w:name w:val="Light Grid Accent 5"/>
    <w:basedOn w:val="Tablanormal"/>
    <w:uiPriority w:val="62"/>
    <w:rsid w:val="00F94E2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1">
    <w:name w:val="1"/>
    <w:basedOn w:val="Normal"/>
    <w:next w:val="Puesto"/>
    <w:link w:val="TtuloCar"/>
    <w:uiPriority w:val="99"/>
    <w:qFormat/>
    <w:rsid w:val="0063250C"/>
    <w:pPr>
      <w:jc w:val="center"/>
    </w:pPr>
    <w:rPr>
      <w:rFonts w:ascii="Univers" w:eastAsia="Times New Roman" w:hAnsi="Univers" w:cs="Times New Roman"/>
      <w:b/>
      <w:sz w:val="28"/>
      <w:szCs w:val="20"/>
      <w:lang w:val="es-MX" w:eastAsia="es-ES"/>
    </w:rPr>
  </w:style>
  <w:style w:type="character" w:customStyle="1" w:styleId="TtuloCar">
    <w:name w:val="Título Car"/>
    <w:link w:val="1"/>
    <w:uiPriority w:val="99"/>
    <w:rsid w:val="0063250C"/>
    <w:rPr>
      <w:rFonts w:ascii="Univers" w:eastAsia="Times New Roman" w:hAnsi="Univers" w:cs="Times New Roman"/>
      <w:b/>
      <w:sz w:val="28"/>
      <w:szCs w:val="20"/>
      <w:lang w:val="es-MX" w:eastAsia="es-ES"/>
    </w:rPr>
  </w:style>
  <w:style w:type="paragraph" w:styleId="Puesto">
    <w:name w:val="Title"/>
    <w:basedOn w:val="Normal"/>
    <w:next w:val="Normal"/>
    <w:link w:val="PuestoCar"/>
    <w:uiPriority w:val="10"/>
    <w:qFormat/>
    <w:rsid w:val="0063250C"/>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3250C"/>
    <w:rPr>
      <w:rFonts w:asciiTheme="majorHAnsi" w:eastAsiaTheme="majorEastAsia" w:hAnsiTheme="majorHAnsi" w:cstheme="majorBidi"/>
      <w:spacing w:val="-10"/>
      <w:kern w:val="28"/>
      <w:sz w:val="56"/>
      <w:szCs w:val="56"/>
      <w:lang w:val="es-ES"/>
    </w:rPr>
  </w:style>
  <w:style w:type="paragraph" w:customStyle="1" w:styleId="Pa1">
    <w:name w:val="Pa1"/>
    <w:basedOn w:val="Default"/>
    <w:next w:val="Default"/>
    <w:uiPriority w:val="99"/>
    <w:rsid w:val="00923E4B"/>
    <w:pPr>
      <w:spacing w:line="241" w:lineRule="atLeast"/>
    </w:pPr>
    <w:rPr>
      <w:rFonts w:ascii="Biryani Bold" w:eastAsiaTheme="minorHAnsi" w:hAnsi="Biryani Bold"/>
      <w:color w:val="auto"/>
      <w:lang w:val="en-US"/>
    </w:rPr>
  </w:style>
  <w:style w:type="character" w:customStyle="1" w:styleId="A4">
    <w:name w:val="A4"/>
    <w:uiPriority w:val="99"/>
    <w:rsid w:val="00923E4B"/>
    <w:rPr>
      <w:rFonts w:cs="Biryani Bold"/>
      <w:color w:val="243A77"/>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15968">
      <w:bodyDiv w:val="1"/>
      <w:marLeft w:val="0"/>
      <w:marRight w:val="0"/>
      <w:marTop w:val="0"/>
      <w:marBottom w:val="0"/>
      <w:divBdr>
        <w:top w:val="none" w:sz="0" w:space="0" w:color="auto"/>
        <w:left w:val="none" w:sz="0" w:space="0" w:color="auto"/>
        <w:bottom w:val="none" w:sz="0" w:space="0" w:color="auto"/>
        <w:right w:val="none" w:sz="0" w:space="0" w:color="auto"/>
      </w:divBdr>
    </w:div>
    <w:div w:id="397240911">
      <w:bodyDiv w:val="1"/>
      <w:marLeft w:val="0"/>
      <w:marRight w:val="0"/>
      <w:marTop w:val="0"/>
      <w:marBottom w:val="0"/>
      <w:divBdr>
        <w:top w:val="none" w:sz="0" w:space="0" w:color="auto"/>
        <w:left w:val="none" w:sz="0" w:space="0" w:color="auto"/>
        <w:bottom w:val="none" w:sz="0" w:space="0" w:color="auto"/>
        <w:right w:val="none" w:sz="0" w:space="0" w:color="auto"/>
      </w:divBdr>
    </w:div>
    <w:div w:id="739331993">
      <w:bodyDiv w:val="1"/>
      <w:marLeft w:val="0"/>
      <w:marRight w:val="0"/>
      <w:marTop w:val="0"/>
      <w:marBottom w:val="0"/>
      <w:divBdr>
        <w:top w:val="none" w:sz="0" w:space="0" w:color="auto"/>
        <w:left w:val="none" w:sz="0" w:space="0" w:color="auto"/>
        <w:bottom w:val="none" w:sz="0" w:space="0" w:color="auto"/>
        <w:right w:val="none" w:sz="0" w:space="0" w:color="auto"/>
      </w:divBdr>
    </w:div>
    <w:div w:id="1053851506">
      <w:bodyDiv w:val="1"/>
      <w:marLeft w:val="0"/>
      <w:marRight w:val="0"/>
      <w:marTop w:val="0"/>
      <w:marBottom w:val="0"/>
      <w:divBdr>
        <w:top w:val="none" w:sz="0" w:space="0" w:color="auto"/>
        <w:left w:val="none" w:sz="0" w:space="0" w:color="auto"/>
        <w:bottom w:val="none" w:sz="0" w:space="0" w:color="auto"/>
        <w:right w:val="none" w:sz="0" w:space="0" w:color="auto"/>
      </w:divBdr>
    </w:div>
    <w:div w:id="1637759926">
      <w:bodyDiv w:val="1"/>
      <w:marLeft w:val="0"/>
      <w:marRight w:val="0"/>
      <w:marTop w:val="0"/>
      <w:marBottom w:val="0"/>
      <w:divBdr>
        <w:top w:val="none" w:sz="0" w:space="0" w:color="auto"/>
        <w:left w:val="none" w:sz="0" w:space="0" w:color="auto"/>
        <w:bottom w:val="none" w:sz="0" w:space="0" w:color="auto"/>
        <w:right w:val="none" w:sz="0" w:space="0" w:color="auto"/>
      </w:divBdr>
    </w:div>
    <w:div w:id="174452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 </a:t>
            </a:r>
            <a:r>
              <a:rPr lang="es-DO" b="1">
                <a:solidFill>
                  <a:srgbClr val="002060"/>
                </a:solidFill>
              </a:rPr>
              <a:t>Seguimiento de las metas, compromisos presidenciales, cumplimiento institucional y ejecución de obras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Hoja1!$A$3:$A$8</c:f>
              <c:strCache>
                <c:ptCount val="6"/>
                <c:pt idx="0">
                  <c:v>SISMAP</c:v>
                </c:pt>
                <c:pt idx="1">
                  <c:v>ITICGE</c:v>
                </c:pt>
                <c:pt idx="2">
                  <c:v>NOBACI</c:v>
                </c:pt>
                <c:pt idx="3">
                  <c:v>Cumplimiento Ley 200-04</c:v>
                </c:pt>
                <c:pt idx="4">
                  <c:v>Contrataciones Públicas</c:v>
                </c:pt>
                <c:pt idx="5">
                  <c:v>Transparencia Gubernamental</c:v>
                </c:pt>
              </c:strCache>
            </c:strRef>
          </c:cat>
          <c:val>
            <c:numRef>
              <c:f>Hoja1!$B$3:$B$8</c:f>
              <c:numCache>
                <c:formatCode>0%</c:formatCode>
                <c:ptCount val="6"/>
                <c:pt idx="0">
                  <c:v>0.9</c:v>
                </c:pt>
                <c:pt idx="1">
                  <c:v>0.85</c:v>
                </c:pt>
                <c:pt idx="2">
                  <c:v>0.94</c:v>
                </c:pt>
                <c:pt idx="3">
                  <c:v>1</c:v>
                </c:pt>
                <c:pt idx="4">
                  <c:v>0.98</c:v>
                </c:pt>
                <c:pt idx="5">
                  <c:v>0.96</c:v>
                </c:pt>
              </c:numCache>
            </c:numRef>
          </c:val>
          <c:extLst xmlns:c16r2="http://schemas.microsoft.com/office/drawing/2015/06/chart">
            <c:ext xmlns:c16="http://schemas.microsoft.com/office/drawing/2014/chart" uri="{C3380CC4-5D6E-409C-BE32-E72D297353CC}">
              <c16:uniqueId val="{00000000-07A1-4161-9849-BBAC9EF07DDB}"/>
            </c:ext>
          </c:extLst>
        </c:ser>
        <c:dLbls>
          <c:showLegendKey val="0"/>
          <c:showVal val="1"/>
          <c:showCatName val="0"/>
          <c:showSerName val="0"/>
          <c:showPercent val="0"/>
          <c:showBubbleSize val="0"/>
        </c:dLbls>
        <c:gapWidth val="150"/>
        <c:shape val="box"/>
        <c:axId val="405045088"/>
        <c:axId val="405046656"/>
        <c:axId val="0"/>
      </c:bar3DChart>
      <c:catAx>
        <c:axId val="405045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txPr>
        <c:crossAx val="405046656"/>
        <c:crosses val="autoZero"/>
        <c:auto val="1"/>
        <c:lblAlgn val="ctr"/>
        <c:lblOffset val="100"/>
        <c:noMultiLvlLbl val="0"/>
      </c:catAx>
      <c:valAx>
        <c:axId val="405046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050450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INDICE USO TIC E IMPLEMENTACION DE GOBIERNO ELECTRONICO</a:t>
            </a:r>
          </a:p>
        </c:rich>
      </c:tx>
      <c:layout>
        <c:manualLayout>
          <c:xMode val="edge"/>
          <c:yMode val="edge"/>
          <c:x val="0.15619203849518812"/>
          <c:y val="2.380952380952380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9A40-464E-9D7F-3E13B2C9C28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9A40-464E-9D7F-3E13B2C9C286}"/>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9A40-464E-9D7F-3E13B2C9C286}"/>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9A40-464E-9D7F-3E13B2C9C28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Hoja1!$A$2:$A$5</c:f>
              <c:strCache>
                <c:ptCount val="4"/>
                <c:pt idx="0">
                  <c:v>Uso de las TIC</c:v>
                </c:pt>
                <c:pt idx="1">
                  <c:v>Implementación de E-Gobierno</c:v>
                </c:pt>
                <c:pt idx="2">
                  <c:v>Gobierno Abierto y e-Participación</c:v>
                </c:pt>
                <c:pt idx="3">
                  <c:v>Desarrollo de e-Servicios</c:v>
                </c:pt>
              </c:strCache>
            </c:strRef>
          </c:cat>
          <c:val>
            <c:numRef>
              <c:f>Hoja1!$B$2:$B$5</c:f>
              <c:numCache>
                <c:formatCode>General</c:formatCode>
                <c:ptCount val="4"/>
                <c:pt idx="0">
                  <c:v>17.95</c:v>
                </c:pt>
                <c:pt idx="1">
                  <c:v>25.4</c:v>
                </c:pt>
                <c:pt idx="2">
                  <c:v>21.55</c:v>
                </c:pt>
                <c:pt idx="3">
                  <c:v>20</c:v>
                </c:pt>
              </c:numCache>
            </c:numRef>
          </c:val>
          <c:extLst xmlns:c16r2="http://schemas.microsoft.com/office/drawing/2015/06/chart">
            <c:ext xmlns:c16="http://schemas.microsoft.com/office/drawing/2014/chart" uri="{C3380CC4-5D6E-409C-BE32-E72D297353CC}">
              <c16:uniqueId val="{00000008-9A40-464E-9D7F-3E13B2C9C28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i="0" baseline="0">
                <a:solidFill>
                  <a:schemeClr val="tx1"/>
                </a:solidFill>
                <a:latin typeface="Times New Roman" panose="02020603050405020304" pitchFamily="18" charset="0"/>
              </a:rPr>
              <a:t>IMPLEMENTACION DE LAS NORMAS DE CONTROL INTERNO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cat>
            <c:strRef>
              <c:f>Hoja1!$A$2:$A$6</c:f>
              <c:strCache>
                <c:ptCount val="5"/>
                <c:pt idx="0">
                  <c:v>Ambiente de Control</c:v>
                </c:pt>
                <c:pt idx="1">
                  <c:v>Valoracion y Administración de Riesgo</c:v>
                </c:pt>
                <c:pt idx="2">
                  <c:v>Actividades de Control</c:v>
                </c:pt>
                <c:pt idx="3">
                  <c:v>Información y Comunicación</c:v>
                </c:pt>
                <c:pt idx="4">
                  <c:v>Monitoreo y Evaluación</c:v>
                </c:pt>
              </c:strCache>
            </c:strRef>
          </c:cat>
          <c:val>
            <c:numRef>
              <c:f>Hoja1!$B$2:$B$6</c:f>
              <c:numCache>
                <c:formatCode>General</c:formatCode>
                <c:ptCount val="5"/>
                <c:pt idx="0">
                  <c:v>100</c:v>
                </c:pt>
                <c:pt idx="1">
                  <c:v>96.55</c:v>
                </c:pt>
                <c:pt idx="2">
                  <c:v>100</c:v>
                </c:pt>
                <c:pt idx="3">
                  <c:v>93.02</c:v>
                </c:pt>
                <c:pt idx="4">
                  <c:v>93.75</c:v>
                </c:pt>
              </c:numCache>
            </c:numRef>
          </c:val>
          <c:extLst xmlns:c16r2="http://schemas.microsoft.com/office/drawing/2015/06/chart">
            <c:ext xmlns:c16="http://schemas.microsoft.com/office/drawing/2014/chart" uri="{C3380CC4-5D6E-409C-BE32-E72D297353CC}">
              <c16:uniqueId val="{00000000-7F22-4A4B-8A10-52F0B552905D}"/>
            </c:ext>
          </c:extLst>
        </c:ser>
        <c:dLbls>
          <c:showLegendKey val="0"/>
          <c:showVal val="0"/>
          <c:showCatName val="0"/>
          <c:showSerName val="0"/>
          <c:showPercent val="0"/>
          <c:showBubbleSize val="0"/>
        </c:dLbls>
        <c:gapWidth val="219"/>
        <c:overlap val="-27"/>
        <c:axId val="404071248"/>
        <c:axId val="404073600"/>
      </c:barChart>
      <c:catAx>
        <c:axId val="40407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04073600"/>
        <c:crosses val="autoZero"/>
        <c:auto val="1"/>
        <c:lblAlgn val="ctr"/>
        <c:lblOffset val="100"/>
        <c:noMultiLvlLbl val="0"/>
      </c:catAx>
      <c:valAx>
        <c:axId val="404073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04071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D99F3-F5AE-4A09-B4DE-31A5A540D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22226</Words>
  <Characters>122245</Characters>
  <Application>Microsoft Office Word</Application>
  <DocSecurity>0</DocSecurity>
  <Lines>1018</Lines>
  <Paragraphs>288</Paragraphs>
  <ScaleCrop>false</ScaleCrop>
  <HeadingPairs>
    <vt:vector size="2" baseType="variant">
      <vt:variant>
        <vt:lpstr>Título</vt:lpstr>
      </vt:variant>
      <vt:variant>
        <vt:i4>1</vt:i4>
      </vt:variant>
    </vt:vector>
  </HeadingPairs>
  <TitlesOfParts>
    <vt:vector size="1" baseType="lpstr">
      <vt:lpstr/>
    </vt:vector>
  </TitlesOfParts>
  <Company>MEMORIA INSTITUCIONAL 2017</Company>
  <LinksUpToDate>false</LinksUpToDate>
  <CharactersWithSpaces>144183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ENC. DOCUMENTACION</dc:creator>
  <cp:lastModifiedBy>PLANIFICACION D2</cp:lastModifiedBy>
  <cp:revision>2</cp:revision>
  <cp:lastPrinted>2019-12-18T18:20:00Z</cp:lastPrinted>
  <dcterms:created xsi:type="dcterms:W3CDTF">2019-12-18T18:21:00Z</dcterms:created>
  <dcterms:modified xsi:type="dcterms:W3CDTF">2019-12-18T18:21:00Z</dcterms:modified>
</cp:coreProperties>
</file>