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29" w:rsidRDefault="00980BF6" w:rsidP="005F5BFF">
      <w:pPr>
        <w:tabs>
          <w:tab w:val="center" w:pos="498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9E1A3B" w:rsidRDefault="009E1A3B" w:rsidP="005F5BFF">
      <w:pPr>
        <w:tabs>
          <w:tab w:val="center" w:pos="4986"/>
        </w:tabs>
        <w:rPr>
          <w:rFonts w:ascii="Times New Roman" w:hAnsi="Times New Roman" w:cs="Times New Roman"/>
          <w:color w:val="000000" w:themeColor="text1"/>
          <w:sz w:val="24"/>
          <w:szCs w:val="24"/>
        </w:rPr>
      </w:pPr>
    </w:p>
    <w:p w:rsidR="009E1A3B" w:rsidRDefault="009E1A3B" w:rsidP="005F5BFF">
      <w:pPr>
        <w:tabs>
          <w:tab w:val="center" w:pos="4986"/>
        </w:tabs>
        <w:rPr>
          <w:rFonts w:ascii="Times New Roman" w:hAnsi="Times New Roman" w:cs="Times New Roman"/>
          <w:color w:val="000000" w:themeColor="text1"/>
          <w:sz w:val="24"/>
          <w:szCs w:val="24"/>
        </w:rPr>
      </w:pPr>
    </w:p>
    <w:p w:rsidR="009E1A3B" w:rsidRDefault="009E1A3B" w:rsidP="005F5BFF">
      <w:pPr>
        <w:tabs>
          <w:tab w:val="center" w:pos="4986"/>
        </w:tabs>
        <w:rPr>
          <w:rFonts w:ascii="Times New Roman" w:hAnsi="Times New Roman" w:cs="Times New Roman"/>
          <w:color w:val="000000" w:themeColor="text1"/>
          <w:sz w:val="24"/>
          <w:szCs w:val="24"/>
        </w:rPr>
      </w:pPr>
    </w:p>
    <w:p w:rsidR="00E16F39" w:rsidRDefault="00FF774D" w:rsidP="005F5BFF">
      <w:pPr>
        <w:tabs>
          <w:tab w:val="center" w:pos="4986"/>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s-DO" w:eastAsia="es-DO"/>
        </w:rPr>
        <w:drawing>
          <wp:anchor distT="0" distB="0" distL="114300" distR="114300" simplePos="0" relativeHeight="251687936" behindDoc="1" locked="0" layoutInCell="1" allowOverlap="1" wp14:anchorId="05488276" wp14:editId="49C1A3B0">
            <wp:simplePos x="0" y="0"/>
            <wp:positionH relativeFrom="column">
              <wp:posOffset>2460743</wp:posOffset>
            </wp:positionH>
            <wp:positionV relativeFrom="paragraph">
              <wp:posOffset>218396</wp:posOffset>
            </wp:positionV>
            <wp:extent cx="827590" cy="728972"/>
            <wp:effectExtent l="0" t="0" r="0" b="0"/>
            <wp:wrapNone/>
            <wp:docPr id="5" name="Imagen 1" descr="Escudo actual 2 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actual 2 RD"/>
                    <pic:cNvPicPr>
                      <a:picLocks noChangeAspect="1" noChangeArrowheads="1"/>
                    </pic:cNvPicPr>
                  </pic:nvPicPr>
                  <pic:blipFill>
                    <a:blip r:embed="rId9" cstate="print"/>
                    <a:srcRect/>
                    <a:stretch>
                      <a:fillRect/>
                    </a:stretch>
                  </pic:blipFill>
                  <pic:spPr bwMode="auto">
                    <a:xfrm>
                      <a:off x="0" y="0"/>
                      <a:ext cx="832912" cy="733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F5BFF">
        <w:rPr>
          <w:rFonts w:ascii="Times New Roman" w:hAnsi="Times New Roman" w:cs="Times New Roman"/>
          <w:color w:val="000000" w:themeColor="text1"/>
          <w:sz w:val="24"/>
          <w:szCs w:val="24"/>
        </w:rPr>
        <w:tab/>
      </w:r>
    </w:p>
    <w:p w:rsidR="00E16F39" w:rsidRDefault="00E16F39">
      <w:pPr>
        <w:rPr>
          <w:rFonts w:ascii="Times New Roman" w:hAnsi="Times New Roman" w:cs="Times New Roman"/>
          <w:color w:val="000000" w:themeColor="text1"/>
          <w:sz w:val="24"/>
          <w:szCs w:val="24"/>
        </w:rPr>
      </w:pPr>
    </w:p>
    <w:p w:rsidR="00FF774D" w:rsidRDefault="00FF774D" w:rsidP="00514368">
      <w:pPr>
        <w:jc w:val="center"/>
        <w:rPr>
          <w:rFonts w:ascii="Times New Roman" w:hAnsi="Times New Roman" w:cs="Times New Roman"/>
          <w:color w:val="000000" w:themeColor="text1"/>
          <w:sz w:val="24"/>
          <w:szCs w:val="24"/>
        </w:rPr>
      </w:pPr>
    </w:p>
    <w:p w:rsidR="00E16F39" w:rsidRPr="004A66D1" w:rsidRDefault="00514368" w:rsidP="00514368">
      <w:pPr>
        <w:jc w:val="center"/>
        <w:rPr>
          <w:rFonts w:ascii="Times New Roman" w:hAnsi="Times New Roman" w:cs="Times New Roman"/>
          <w:color w:val="000000" w:themeColor="text1"/>
          <w:sz w:val="24"/>
          <w:szCs w:val="24"/>
        </w:rPr>
      </w:pPr>
      <w:r w:rsidRPr="004A66D1">
        <w:rPr>
          <w:rFonts w:ascii="Times New Roman" w:hAnsi="Times New Roman" w:cs="Times New Roman"/>
          <w:color w:val="000000" w:themeColor="text1"/>
          <w:sz w:val="24"/>
          <w:szCs w:val="24"/>
        </w:rPr>
        <w:t>República Dominicana</w:t>
      </w:r>
    </w:p>
    <w:p w:rsidR="00514368" w:rsidRPr="005A3CCA" w:rsidRDefault="00514368" w:rsidP="00514368">
      <w:pPr>
        <w:jc w:val="center"/>
        <w:rPr>
          <w:rFonts w:ascii="Times New Roman" w:hAnsi="Times New Roman" w:cs="Times New Roman"/>
          <w:color w:val="000000" w:themeColor="text1"/>
          <w:sz w:val="32"/>
          <w:szCs w:val="24"/>
        </w:rPr>
      </w:pPr>
    </w:p>
    <w:p w:rsidR="003D27DC" w:rsidRPr="00DD796E" w:rsidRDefault="003D27DC" w:rsidP="003D27DC">
      <w:pPr>
        <w:jc w:val="center"/>
        <w:rPr>
          <w:rFonts w:ascii="Times New Roman" w:hAnsi="Times New Roman" w:cs="Times New Roman"/>
          <w:color w:val="0F243E" w:themeColor="text2" w:themeShade="80"/>
          <w:sz w:val="32"/>
          <w:szCs w:val="32"/>
        </w:rPr>
      </w:pPr>
      <w:r w:rsidRPr="00DD796E">
        <w:rPr>
          <w:rFonts w:ascii="Times New Roman" w:hAnsi="Times New Roman" w:cs="Times New Roman"/>
          <w:color w:val="0F243E" w:themeColor="text2" w:themeShade="80"/>
          <w:sz w:val="32"/>
          <w:szCs w:val="32"/>
        </w:rPr>
        <w:t xml:space="preserve">Oficina Nacional de Evaluación Sísmica y Vulnerabilidad  </w:t>
      </w:r>
    </w:p>
    <w:p w:rsidR="003D27DC" w:rsidRPr="00DD796E" w:rsidRDefault="003D27DC" w:rsidP="003D27DC">
      <w:pPr>
        <w:jc w:val="center"/>
        <w:rPr>
          <w:rFonts w:ascii="Times New Roman" w:hAnsi="Times New Roman" w:cs="Times New Roman"/>
          <w:color w:val="0F243E" w:themeColor="text2" w:themeShade="80"/>
          <w:sz w:val="32"/>
          <w:szCs w:val="32"/>
        </w:rPr>
      </w:pPr>
      <w:proofErr w:type="gramStart"/>
      <w:r w:rsidRPr="00DD796E">
        <w:rPr>
          <w:rFonts w:ascii="Times New Roman" w:hAnsi="Times New Roman" w:cs="Times New Roman"/>
          <w:color w:val="0F243E" w:themeColor="text2" w:themeShade="80"/>
          <w:sz w:val="32"/>
          <w:szCs w:val="32"/>
        </w:rPr>
        <w:t>de</w:t>
      </w:r>
      <w:proofErr w:type="gramEnd"/>
      <w:r w:rsidRPr="00DD796E">
        <w:rPr>
          <w:rFonts w:ascii="Times New Roman" w:hAnsi="Times New Roman" w:cs="Times New Roman"/>
          <w:color w:val="0F243E" w:themeColor="text2" w:themeShade="80"/>
          <w:sz w:val="32"/>
          <w:szCs w:val="32"/>
        </w:rPr>
        <w:t xml:space="preserve"> Infraestructuras y Edificaciones, </w:t>
      </w:r>
    </w:p>
    <w:p w:rsidR="00514368" w:rsidRPr="00DD796E" w:rsidRDefault="003D27DC" w:rsidP="003D27DC">
      <w:pPr>
        <w:jc w:val="center"/>
        <w:rPr>
          <w:rFonts w:ascii="Times New Roman" w:hAnsi="Times New Roman" w:cs="Times New Roman"/>
          <w:color w:val="0F243E" w:themeColor="text2" w:themeShade="80"/>
          <w:sz w:val="32"/>
          <w:szCs w:val="32"/>
        </w:rPr>
      </w:pPr>
      <w:r w:rsidRPr="00DD796E">
        <w:rPr>
          <w:rFonts w:ascii="Times New Roman" w:hAnsi="Times New Roman" w:cs="Times New Roman"/>
          <w:color w:val="0F243E" w:themeColor="text2" w:themeShade="80"/>
          <w:sz w:val="32"/>
          <w:szCs w:val="32"/>
        </w:rPr>
        <w:t>ONESVIE</w:t>
      </w:r>
    </w:p>
    <w:p w:rsidR="00514368" w:rsidRPr="00DD796E" w:rsidRDefault="00514368" w:rsidP="00514368">
      <w:pPr>
        <w:jc w:val="center"/>
        <w:rPr>
          <w:rFonts w:ascii="Times New Roman" w:hAnsi="Times New Roman" w:cs="Times New Roman"/>
          <w:color w:val="0F243E" w:themeColor="text2" w:themeShade="80"/>
          <w:sz w:val="32"/>
          <w:szCs w:val="32"/>
        </w:rPr>
      </w:pPr>
      <w:r w:rsidRPr="00DD796E">
        <w:rPr>
          <w:rFonts w:ascii="Times New Roman" w:hAnsi="Times New Roman" w:cs="Times New Roman"/>
          <w:color w:val="0F243E" w:themeColor="text2" w:themeShade="80"/>
          <w:sz w:val="32"/>
          <w:szCs w:val="32"/>
        </w:rPr>
        <w:t>Memoria Institucional</w:t>
      </w:r>
    </w:p>
    <w:p w:rsidR="00514368" w:rsidRPr="00DD796E" w:rsidRDefault="001064A5" w:rsidP="00514368">
      <w:pPr>
        <w:jc w:val="center"/>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Año 2019</w:t>
      </w:r>
    </w:p>
    <w:p w:rsidR="00E16F39" w:rsidRPr="004A66D1" w:rsidRDefault="00E16F39">
      <w:pPr>
        <w:rPr>
          <w:rFonts w:ascii="Times New Roman" w:hAnsi="Times New Roman" w:cs="Times New Roman"/>
          <w:color w:val="000000" w:themeColor="text1"/>
          <w:sz w:val="24"/>
          <w:szCs w:val="24"/>
        </w:rPr>
      </w:pPr>
      <w:r w:rsidRPr="004A66D1">
        <w:rPr>
          <w:rFonts w:ascii="Times New Roman" w:hAnsi="Times New Roman" w:cs="Times New Roman"/>
          <w:color w:val="000000" w:themeColor="text1"/>
          <w:sz w:val="24"/>
          <w:szCs w:val="24"/>
        </w:rPr>
        <w:br w:type="page"/>
      </w:r>
    </w:p>
    <w:p w:rsidR="00E16F39" w:rsidRPr="004A66D1" w:rsidRDefault="00794F78" w:rsidP="00364EB2">
      <w:pPr>
        <w:tabs>
          <w:tab w:val="right" w:pos="9706"/>
        </w:tabs>
        <w:rPr>
          <w:rFonts w:ascii="Times New Roman" w:hAnsi="Times New Roman" w:cs="Times New Roman"/>
          <w:color w:val="000000" w:themeColor="text1"/>
          <w:sz w:val="24"/>
          <w:szCs w:val="24"/>
        </w:rPr>
      </w:pPr>
      <w:r w:rsidRPr="00782CF7">
        <w:rPr>
          <w:rFonts w:ascii="Times New Roman" w:eastAsia="Calibri" w:hAnsi="Times New Roman" w:cs="Times New Roman"/>
          <w:noProof/>
          <w:color w:val="FFFFFF"/>
          <w:sz w:val="20"/>
          <w:szCs w:val="21"/>
          <w:lang w:val="es-DO" w:eastAsia="es-DO"/>
        </w:rPr>
        <w:lastRenderedPageBreak/>
        <w:drawing>
          <wp:anchor distT="0" distB="0" distL="114300" distR="114300" simplePos="0" relativeHeight="251732992" behindDoc="1" locked="0" layoutInCell="1" allowOverlap="1" wp14:anchorId="5E7B53FA" wp14:editId="3C5186A5">
            <wp:simplePos x="0" y="0"/>
            <wp:positionH relativeFrom="column">
              <wp:posOffset>-856615</wp:posOffset>
            </wp:positionH>
            <wp:positionV relativeFrom="paragraph">
              <wp:posOffset>-989965</wp:posOffset>
            </wp:positionV>
            <wp:extent cx="7763510" cy="10047605"/>
            <wp:effectExtent l="0" t="0" r="8890" b="0"/>
            <wp:wrapThrough wrapText="bothSides">
              <wp:wrapPolygon edited="0">
                <wp:start x="0" y="0"/>
                <wp:lineTo x="0" y="21541"/>
                <wp:lineTo x="21572" y="21541"/>
                <wp:lineTo x="21572"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20202" b="19672"/>
                    <a:stretch/>
                  </pic:blipFill>
                  <pic:spPr bwMode="auto">
                    <a:xfrm>
                      <a:off x="0" y="0"/>
                      <a:ext cx="7763510" cy="10047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4579">
        <w:rPr>
          <w:rFonts w:cs="Times New Roman"/>
          <w:noProof/>
          <w:color w:val="000000" w:themeColor="text1"/>
          <w:sz w:val="24"/>
          <w:szCs w:val="24"/>
          <w:lang w:val="es-DO" w:eastAsia="es-DO"/>
        </w:rPr>
        <mc:AlternateContent>
          <mc:Choice Requires="wps">
            <w:drawing>
              <wp:anchor distT="0" distB="0" distL="114300" distR="114300" simplePos="0" relativeHeight="251712512" behindDoc="1" locked="0" layoutInCell="1" allowOverlap="1" wp14:anchorId="17113E40" wp14:editId="0B8DEAF4">
                <wp:simplePos x="0" y="0"/>
                <wp:positionH relativeFrom="column">
                  <wp:posOffset>920750</wp:posOffset>
                </wp:positionH>
                <wp:positionV relativeFrom="paragraph">
                  <wp:posOffset>3982720</wp:posOffset>
                </wp:positionV>
                <wp:extent cx="4377055" cy="2364105"/>
                <wp:effectExtent l="0" t="0" r="0" b="0"/>
                <wp:wrapThrough wrapText="bothSides">
                  <wp:wrapPolygon edited="0">
                    <wp:start x="188" y="0"/>
                    <wp:lineTo x="188" y="21409"/>
                    <wp:lineTo x="21246" y="21409"/>
                    <wp:lineTo x="21246" y="0"/>
                    <wp:lineTo x="188" y="0"/>
                  </wp:wrapPolygon>
                </wp:wrapThrough>
                <wp:docPr id="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2364105"/>
                        </a:xfrm>
                        <a:prstGeom prst="rect">
                          <a:avLst/>
                        </a:prstGeom>
                        <a:noFill/>
                        <a:ln>
                          <a:noFill/>
                        </a:ln>
                        <a:extLst/>
                      </wps:spPr>
                      <wps:txbx>
                        <w:txbxContent>
                          <w:p w:rsidR="007D2B65" w:rsidRDefault="007D2B65" w:rsidP="00946DFA">
                            <w:pPr>
                              <w:spacing w:after="0" w:line="240" w:lineRule="auto"/>
                              <w:jc w:val="center"/>
                              <w:rPr>
                                <w:rFonts w:ascii="Times New Roman" w:hAnsi="Times New Roman" w:cs="Times New Roman"/>
                                <w:b/>
                                <w:color w:val="E36C0A" w:themeColor="accent6" w:themeShade="BF"/>
                                <w:sz w:val="44"/>
                                <w:szCs w:val="56"/>
                              </w:rPr>
                            </w:pPr>
                          </w:p>
                          <w:p w:rsidR="007D2B65" w:rsidRPr="0028276D" w:rsidRDefault="007D2B65" w:rsidP="00946DFA">
                            <w:pPr>
                              <w:spacing w:after="0" w:line="240" w:lineRule="auto"/>
                              <w:jc w:val="center"/>
                              <w:rPr>
                                <w:rFonts w:ascii="Times New Roman" w:hAnsi="Times New Roman" w:cs="Times New Roman"/>
                                <w:b/>
                                <w:color w:val="E36C0A" w:themeColor="accent6" w:themeShade="BF"/>
                                <w:sz w:val="44"/>
                                <w:szCs w:val="56"/>
                              </w:rPr>
                            </w:pPr>
                          </w:p>
                          <w:p w:rsidR="007D2B65" w:rsidRPr="0028276D" w:rsidRDefault="007D2B65" w:rsidP="00946DFA">
                            <w:pPr>
                              <w:spacing w:after="0" w:line="240" w:lineRule="auto"/>
                              <w:jc w:val="center"/>
                              <w:rPr>
                                <w:rFonts w:ascii="Times New Roman" w:hAnsi="Times New Roman" w:cs="Times New Roman"/>
                                <w:color w:val="FFFFFF" w:themeColor="background1"/>
                                <w:sz w:val="44"/>
                                <w:szCs w:val="56"/>
                              </w:rPr>
                            </w:pPr>
                            <w:r>
                              <w:rPr>
                                <w:rFonts w:ascii="Times New Roman" w:hAnsi="Times New Roman" w:cs="Times New Roman"/>
                                <w:b/>
                                <w:color w:val="FFFFFF" w:themeColor="background1"/>
                                <w:sz w:val="44"/>
                                <w:szCs w:val="56"/>
                              </w:rPr>
                              <w:t xml:space="preserve">   MEMORIA   INSTITUCIONAL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2.5pt;margin-top:313.6pt;width:344.65pt;height:186.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dE+AEAANMDAAAOAAAAZHJzL2Uyb0RvYy54bWysU9uO0zAQfUfiHyy/0yTdtIWo6WrZ1SKk&#10;ZUHa5QMcx2ksEo8Zu03K1zN2sqXAG+LF8lx85pyZ8fZ67Dt2VOg0mJJni5QzZSTU2uxL/vX5/s1b&#10;zpwXphYdGFXyk3L8evf61XawhVpCC12tkBGIccVgS956b4skcbJVvXALsMpQsAHshScT90mNYiD0&#10;vkuWabpOBsDaIkjlHHnvpiDfRfymUdJ/bhqnPOtKTtx8PDGeVTiT3VYUexS21XKmIf6BRS+0oaJn&#10;qDvhBTug/guq1xLBQeMXEvoEmkZLFTWQmiz9Q81TK6yKWqg5zp7b5P4frHw8fkGm65KvqT1G9DSj&#10;ZzV69h5Glof2DNYVlPVkKc+P5KYxR6nOPoD85piB21aYvbpBhKFVoiZ6WXiZXDydcFwAqYZPUFMZ&#10;cfAQgcYG+9A76gYjdOJxOo8mUJHkzK82m3S14kxSbHm1zrN0FWuI4uW5Rec/KOhZuJQcafYRXhwf&#10;nA90RPGSEqoZuNddF+ffmd8clDh5qPj8NCgJ5CcZfqzGuTMV1CfShDBtFv0EurSAPzgbaKtK7r4f&#10;BCrOuo+G+vIuy/OwhtHIV5slGXgZqS4jwkiCKrnnbLre+ml1Dxb1vqVK0yQM3FAvGx1VBqoTq3kC&#10;tDlR/LzlYTUv7Zj16y/ufgIAAP//AwBQSwMEFAAGAAgAAAAhAICu2yPfAAAACwEAAA8AAABkcnMv&#10;ZG93bnJldi54bWxMj8FOwzAQRO9I/IO1SNyoTZq0TYhTIRBXEIUicXPjbRIRr6PYbcLfs5zgOJrR&#10;zJtyO7tenHEMnScNtwsFAqn2tqNGw/vb080GRIiGrOk9oYZvDLCtLi9KU1g/0Sued7ERXEKhMBra&#10;GIdCylC36ExY+AGJvaMfnYksx0ba0Uxc7nqZKLWSznTEC60Z8KHF+mt3chr2z8fPj1S9NI8uGyY/&#10;K0kul1pfX833dyAizvEvDL/4jA4VMx38iWwQPes04y9RwypZJyA4sVmmSxAHDXmeZyCrUv7/UP0A&#10;AAD//wMAUEsBAi0AFAAGAAgAAAAhALaDOJL+AAAA4QEAABMAAAAAAAAAAAAAAAAAAAAAAFtDb250&#10;ZW50X1R5cGVzXS54bWxQSwECLQAUAAYACAAAACEAOP0h/9YAAACUAQAACwAAAAAAAAAAAAAAAAAv&#10;AQAAX3JlbHMvLnJlbHNQSwECLQAUAAYACAAAACEAJ6bXRPgBAADTAwAADgAAAAAAAAAAAAAAAAAu&#10;AgAAZHJzL2Uyb0RvYy54bWxQSwECLQAUAAYACAAAACEAgK7bI98AAAALAQAADwAAAAAAAAAAAAAA&#10;AABSBAAAZHJzL2Rvd25yZXYueG1sUEsFBgAAAAAEAAQA8wAAAF4FAAAAAA==&#10;" filled="f" stroked="f">
                <v:textbox>
                  <w:txbxContent>
                    <w:p w:rsidR="007D2B65" w:rsidRDefault="007D2B65" w:rsidP="00946DFA">
                      <w:pPr>
                        <w:spacing w:after="0" w:line="240" w:lineRule="auto"/>
                        <w:jc w:val="center"/>
                        <w:rPr>
                          <w:rFonts w:ascii="Times New Roman" w:hAnsi="Times New Roman" w:cs="Times New Roman"/>
                          <w:b/>
                          <w:color w:val="E36C0A" w:themeColor="accent6" w:themeShade="BF"/>
                          <w:sz w:val="44"/>
                          <w:szCs w:val="56"/>
                        </w:rPr>
                      </w:pPr>
                    </w:p>
                    <w:p w:rsidR="007D2B65" w:rsidRPr="0028276D" w:rsidRDefault="007D2B65" w:rsidP="00946DFA">
                      <w:pPr>
                        <w:spacing w:after="0" w:line="240" w:lineRule="auto"/>
                        <w:jc w:val="center"/>
                        <w:rPr>
                          <w:rFonts w:ascii="Times New Roman" w:hAnsi="Times New Roman" w:cs="Times New Roman"/>
                          <w:b/>
                          <w:color w:val="E36C0A" w:themeColor="accent6" w:themeShade="BF"/>
                          <w:sz w:val="44"/>
                          <w:szCs w:val="56"/>
                        </w:rPr>
                      </w:pPr>
                    </w:p>
                    <w:p w:rsidR="007D2B65" w:rsidRPr="0028276D" w:rsidRDefault="007D2B65" w:rsidP="00946DFA">
                      <w:pPr>
                        <w:spacing w:after="0" w:line="240" w:lineRule="auto"/>
                        <w:jc w:val="center"/>
                        <w:rPr>
                          <w:rFonts w:ascii="Times New Roman" w:hAnsi="Times New Roman" w:cs="Times New Roman"/>
                          <w:color w:val="FFFFFF" w:themeColor="background1"/>
                          <w:sz w:val="44"/>
                          <w:szCs w:val="56"/>
                        </w:rPr>
                      </w:pPr>
                      <w:r>
                        <w:rPr>
                          <w:rFonts w:ascii="Times New Roman" w:hAnsi="Times New Roman" w:cs="Times New Roman"/>
                          <w:b/>
                          <w:color w:val="FFFFFF" w:themeColor="background1"/>
                          <w:sz w:val="44"/>
                          <w:szCs w:val="56"/>
                        </w:rPr>
                        <w:t xml:space="preserve">   MEMORIA   INSTITUCIONAL 2018</w:t>
                      </w:r>
                    </w:p>
                  </w:txbxContent>
                </v:textbox>
                <w10:wrap type="through"/>
              </v:shape>
            </w:pict>
          </mc:Fallback>
        </mc:AlternateContent>
      </w:r>
      <w:r w:rsidR="00233FE1">
        <w:rPr>
          <w:rFonts w:ascii="Times New Roman" w:hAnsi="Times New Roman" w:cs="Times New Roman"/>
          <w:noProof/>
          <w:color w:val="000000" w:themeColor="text1"/>
          <w:sz w:val="24"/>
          <w:szCs w:val="24"/>
          <w:lang w:val="es-DO" w:eastAsia="es-DO"/>
        </w:rPr>
        <mc:AlternateContent>
          <mc:Choice Requires="wps">
            <w:drawing>
              <wp:anchor distT="0" distB="0" distL="114300" distR="114300" simplePos="0" relativeHeight="251652608" behindDoc="0" locked="0" layoutInCell="1" allowOverlap="1" wp14:anchorId="13B13BE4" wp14:editId="1153661C">
                <wp:simplePos x="0" y="0"/>
                <wp:positionH relativeFrom="column">
                  <wp:posOffset>7049770</wp:posOffset>
                </wp:positionH>
                <wp:positionV relativeFrom="paragraph">
                  <wp:posOffset>-1156335</wp:posOffset>
                </wp:positionV>
                <wp:extent cx="95885" cy="11568430"/>
                <wp:effectExtent l="19050" t="19050" r="37465" b="52070"/>
                <wp:wrapNone/>
                <wp:docPr id="1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156843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20A2585" id="Rectangle 9" o:spid="_x0000_s1026" style="position:absolute;margin-left:555.1pt;margin-top:-91.05pt;width:7.55pt;height:91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BakwIAAIYFAAAOAAAAZHJzL2Uyb0RvYy54bWysVE1v1DAQvSPxHyzfaZL9aLNRs1XVUoRU&#10;oKIgzrOOs7FwbGN7N1t+PeNJd9lScaAih8jjj+c3b57n/GLXa7aVPihral6c5JxJI2yjzLrmX7/c&#10;vCk5CxFMA9oaWfMHGfjF8vWr88FVcmI7qxvpGYKYUA2u5l2MrsqyIDrZQzixThpcbK3vIWLo11nj&#10;YUD0XmeTPD/NBusb562QIeDs9bjIl4TftlLET20bZGS65sgt0t/Tf5X+2fIcqrUH1ynxSANewKIH&#10;ZfDSA9Q1RGAbr55B9Up4G2wbT4TtM9u2SkjKAbMp8j+yue/AScoFxQnuIFP4f7Di4/bOM9Vg7RZY&#10;KgM9FukzygZmrSVbJIEGFyrcd+/ufEoxuFsrvgdm7FWHu+Sl93boJDRIq0j7sycHUhDwKFsNH2yD&#10;6LCJlrTatb5PgKgC21FJHg4lkbvIBE4u5mU550zgSlHMT8vZlGqWQbU/7XyI76TtWRrU3CN3Qoft&#10;bYiJDVT7LcTeatXcKK0pSDaTV9qzLaBBQAhp4pSO602PdMf5Ik/f6BWcR0eN83sq5NYEQ7eF4xu0&#10;YUPNpyVCEOyTxcO5EU7H4tnVi/lLb+5VxJelVV/z8oh/KtRb05DvIyg9jlEkbZIikt4MKkeF2SDE&#10;fdcMrFFJ20k5TSZpFD6gaZmf5oszzkCv8eWL6DnzNn5TsSPbpkr+g8Qpzb8pDBVo18Eo0mEjUj7o&#10;R7rbPVuKjhIhPyYLjlZe2eYB7YhkyXPYvHDQWf+TswEbQc3Djw14yZl+b9DSi2I2S52Dgtn8bIKB&#10;P15ZHa+AEQhV84jC0PAqjt1m47xad3jTWGNjL/EZtIocmp7IyAqppwAfOyXx2JhSNzmOadfv9rn8&#10;BQAA//8DAFBLAwQUAAYACAAAACEAXybozOUAAAAPAQAADwAAAGRycy9kb3ducmV2LnhtbEyPPU/D&#10;MBCGdyT+g3VIbK3jVA1tGqdCfAiWDLQwdHNjk0TE5xC7Scqv5zrBdq/u0XvPZdvJtmwwvW8cShDz&#10;CJjB0ukGKwnv++fZCpgPCrVqHRoJZ+Nhm19fZSrVbsQ3M+xCxagEfaok1CF0Kee+rI1Vfu46g7T7&#10;dL1VgWJfcd2rkcpty+MoSrhVDdKFWnXmoTbl1+5kJbh9q8aPZfL9Wgzrl8efp+I8Hgopb2+m+w2w&#10;YKbwB8NFn9QhJ6ejO6H2rKUsRBQTK2EmVrEAdmFEvFwAO9KULNZ3wPOM//8j/wUAAP//AwBQSwEC&#10;LQAUAAYACAAAACEAtoM4kv4AAADhAQAAEwAAAAAAAAAAAAAAAAAAAAAAW0NvbnRlbnRfVHlwZXNd&#10;LnhtbFBLAQItABQABgAIAAAAIQA4/SH/1gAAAJQBAAALAAAAAAAAAAAAAAAAAC8BAABfcmVscy8u&#10;cmVsc1BLAQItABQABgAIAAAAIQDUoCBakwIAAIYFAAAOAAAAAAAAAAAAAAAAAC4CAABkcnMvZTJv&#10;RG9jLnhtbFBLAQItABQABgAIAAAAIQBfJujM5QAAAA8BAAAPAAAAAAAAAAAAAAAAAO0EAABkcnMv&#10;ZG93bnJldi54bWxQSwUGAAAAAAQABADzAAAA/wUAAAAA&#10;" fillcolor="#9bbb59 [3206]" strokecolor="#f2f2f2 [3041]" strokeweight="3pt">
                <v:shadow on="t" color="#4e6128 [1606]" opacity=".5" offset="1pt"/>
              </v:rect>
            </w:pict>
          </mc:Fallback>
        </mc:AlternateContent>
      </w:r>
      <w:r w:rsidR="00233FE1">
        <w:rPr>
          <w:rFonts w:cs="Times New Roman"/>
          <w:noProof/>
          <w:color w:val="000000" w:themeColor="text1"/>
          <w:sz w:val="24"/>
          <w:szCs w:val="24"/>
          <w:lang w:val="es-DO" w:eastAsia="es-DO"/>
        </w:rPr>
        <mc:AlternateContent>
          <mc:Choice Requires="wps">
            <w:drawing>
              <wp:anchor distT="0" distB="0" distL="114300" distR="114300" simplePos="0" relativeHeight="251655680" behindDoc="0" locked="0" layoutInCell="1" allowOverlap="1" wp14:anchorId="4780F033" wp14:editId="388BBEED">
                <wp:simplePos x="0" y="0"/>
                <wp:positionH relativeFrom="column">
                  <wp:posOffset>7232015</wp:posOffset>
                </wp:positionH>
                <wp:positionV relativeFrom="paragraph">
                  <wp:posOffset>-1318260</wp:posOffset>
                </wp:positionV>
                <wp:extent cx="111125" cy="11341100"/>
                <wp:effectExtent l="19050" t="19050" r="41275" b="5080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3411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8C9CEA1" id="Rectangle 20" o:spid="_x0000_s1026" style="position:absolute;margin-left:569.45pt;margin-top:-103.8pt;width:8.75pt;height:8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pjjAIAAIcFAAAOAAAAZHJzL2Uyb0RvYy54bWysVNtuEzEQfUfiHyy/k91N0jZZdVNVKUVI&#10;BSoK4nlie7MWvmE72ZSvZ+xt0pQKISr2YeXxZebMmTNzfrHTimyFD9KahlajkhJhmOXSrBv69cv1&#10;mxklIYLhoKwRDb0XgV4sXr86710txrazigtP0IkJde8a2sXo6qIIrBMawsg6YfCwtV5DRNOvC+6h&#10;R+9aFeOyPC1667nzlokQcPdqOKSL7L9tBYuf2jaISFRDEVvMf5//q/QvFudQrz24TrIHGPACFBqk&#10;waAHV1cQgWy8fOZKS+ZtsG0cMasL27aSiZwDZlOVv2Vz14ETORckJ7gDTeH/uWUft7eeSN7Q0wkl&#10;BjTW6DOyBmatBBlngnoXarx35259SjG4G8u+B2LsssNr4tJ723cCOMKqEqHFkwfJCPiUrPoPlqN7&#10;2ESbudq1XieHyALZ5ZLcH0oidpEw3KzwG59QwvCoqibTqiozpgLq/XPnQ3wnrCZp0VCP6LN72N6E&#10;mOBAvb+S4Vsl+bVUKhtJZ2KpPNkCKgQYEyZO8nO10Yh32Meg+A1iwX2U1LC/h5LlmtzkaOE4gjKk&#10;b+hklnD/LbyK1bPQ85OXRtYyYmspqRs6O8KfKvXW8Cz8CFINayRJmYRP5KZB5pJhN+jiruM94TJx&#10;O55N5tjQXGIHTWblaTk/owTUGlufRU+Jt/GbjF3WbSrlP1Cc0vwTw1CDch0MnB8uIuSnvB/Q5ioc&#10;JZIFmTSYxkKoV5bfox4RbBYdTi9cdNb/pKTHSdDQ8GMDXlCi3hvU9LyaTtPoyMb05Aybgvjjk9Xx&#10;CRiGrhoakZi8XMZh3Gycl+sOIw01NvYS+6CVWaGPqB66B7s9J/EwmdI4Obbzrcf5ufgFAAD//wMA&#10;UEsDBBQABgAIAAAAIQAjV7y55gAAAA8BAAAPAAAAZHJzL2Rvd25yZXYueG1sTI9NT4NAEIbvJv6H&#10;zZh4axdqoRRZGuNH9MKhHx68bdkViOwsslug/nqnJ73Nm3nyzjPZZjItG3TvGosCwnkATGNpVYOV&#10;gMP+ZZYAc16ikq1FLeCsHWzy66tMpsqOuNXDzleMStClUkDtfZdy7spaG+nmttNIu0/bG+kp9hVX&#10;vRyp3LR8EQQxN7JBulDLTj/WuvzanYwAu2/l+B7F32/FsH59+nkuzuNHIcTtzfRwD8zryf/BcNEn&#10;dcjJ6WhPqBxrKYd3yZpYAbNFsIqBXZgwipfAjjRFq2QJPM/4/z/yXwAAAP//AwBQSwECLQAUAAYA&#10;CAAAACEAtoM4kv4AAADhAQAAEwAAAAAAAAAAAAAAAAAAAAAAW0NvbnRlbnRfVHlwZXNdLnhtbFBL&#10;AQItABQABgAIAAAAIQA4/SH/1gAAAJQBAAALAAAAAAAAAAAAAAAAAC8BAABfcmVscy8ucmVsc1BL&#10;AQItABQABgAIAAAAIQCfN8pjjAIAAIcFAAAOAAAAAAAAAAAAAAAAAC4CAABkcnMvZTJvRG9jLnht&#10;bFBLAQItABQABgAIAAAAIQAjV7y55gAAAA8BAAAPAAAAAAAAAAAAAAAAAOYEAABkcnMvZG93bnJl&#10;di54bWxQSwUGAAAAAAQABADzAAAA+QUAAAAA&#10;" fillcolor="#9bbb59 [3206]" strokecolor="#f2f2f2 [3041]" strokeweight="3pt">
                <v:shadow on="t" color="#4e6128 [1606]" opacity=".5" offset="1pt"/>
              </v:rect>
            </w:pict>
          </mc:Fallback>
        </mc:AlternateContent>
      </w:r>
      <w:r w:rsidR="00364EB2">
        <w:rPr>
          <w:rFonts w:ascii="Times New Roman" w:hAnsi="Times New Roman" w:cs="Times New Roman"/>
          <w:color w:val="000000" w:themeColor="text1"/>
          <w:sz w:val="24"/>
          <w:szCs w:val="24"/>
        </w:rPr>
        <w:tab/>
      </w:r>
    </w:p>
    <w:p w:rsidR="00F06738" w:rsidRPr="004A66D1" w:rsidRDefault="00F06738" w:rsidP="006B2748">
      <w:pPr>
        <w:spacing w:after="0" w:line="480" w:lineRule="auto"/>
        <w:rPr>
          <w:rFonts w:ascii="Times New Roman" w:hAnsi="Times New Roman" w:cs="Times New Roman"/>
          <w:color w:val="000000" w:themeColor="text1"/>
          <w:sz w:val="24"/>
          <w:szCs w:val="24"/>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782CF7" w:rsidRDefault="00782CF7" w:rsidP="00CA65C7">
      <w:pPr>
        <w:pStyle w:val="Sinespaciado"/>
        <w:rPr>
          <w:rFonts w:ascii="Times New Roman" w:hAnsi="Times New Roman" w:cs="Times New Roman"/>
          <w:b/>
          <w:caps/>
          <w:color w:val="1F497D" w:themeColor="text2"/>
          <w:sz w:val="28"/>
          <w:szCs w:val="28"/>
        </w:rPr>
      </w:pPr>
    </w:p>
    <w:p w:rsidR="00782CF7" w:rsidRDefault="00782CF7" w:rsidP="00BF56D8">
      <w:pPr>
        <w:pStyle w:val="Sinespaciado"/>
        <w:ind w:left="540"/>
        <w:jc w:val="center"/>
        <w:rPr>
          <w:rFonts w:ascii="Times New Roman" w:hAnsi="Times New Roman" w:cs="Times New Roman"/>
          <w:b/>
          <w:caps/>
          <w:color w:val="1F497D" w:themeColor="text2"/>
          <w:sz w:val="28"/>
          <w:szCs w:val="28"/>
        </w:rPr>
      </w:pPr>
    </w:p>
    <w:p w:rsidR="00BF56D8" w:rsidRDefault="00BF56D8" w:rsidP="00BF56D8">
      <w:pPr>
        <w:pStyle w:val="Sinespaciado"/>
        <w:ind w:left="540"/>
        <w:jc w:val="center"/>
        <w:rPr>
          <w:rFonts w:ascii="Times New Roman" w:hAnsi="Times New Roman" w:cs="Times New Roman"/>
          <w:b/>
          <w:caps/>
          <w:color w:val="1F497D" w:themeColor="text2"/>
          <w:sz w:val="28"/>
          <w:szCs w:val="28"/>
        </w:rPr>
      </w:pPr>
      <w:r>
        <w:rPr>
          <w:rFonts w:ascii="Times New Roman" w:hAnsi="Times New Roman" w:cs="Times New Roman"/>
          <w:b/>
          <w:caps/>
          <w:color w:val="1F497D" w:themeColor="text2"/>
          <w:sz w:val="28"/>
          <w:szCs w:val="28"/>
        </w:rPr>
        <w:t>ÍNDICE general</w:t>
      </w:r>
    </w:p>
    <w:p w:rsidR="00BF56D8" w:rsidRPr="006307A9" w:rsidRDefault="00BF56D8" w:rsidP="00BF56D8">
      <w:pPr>
        <w:pStyle w:val="ndice1"/>
        <w:tabs>
          <w:tab w:val="right" w:leader="dot" w:pos="9351"/>
        </w:tabs>
        <w:spacing w:line="600" w:lineRule="auto"/>
        <w:rPr>
          <w:rFonts w:ascii="Times New Roman" w:hAnsi="Times New Roman" w:cs="Times New Roman"/>
          <w:b/>
          <w:noProof/>
          <w:sz w:val="24"/>
          <w:szCs w:val="24"/>
        </w:rPr>
      </w:pPr>
      <w:r w:rsidRPr="006307A9">
        <w:rPr>
          <w:rFonts w:ascii="Times New Roman" w:eastAsia="Calibri" w:hAnsi="Times New Roman" w:cs="Times New Roman"/>
          <w:b/>
          <w:i/>
          <w:noProof/>
          <w:sz w:val="24"/>
          <w:szCs w:val="24"/>
          <w:lang w:eastAsia="en-US"/>
        </w:rPr>
        <w:t>Misión</w:t>
      </w:r>
      <w:r w:rsidR="008D35CC">
        <w:rPr>
          <w:rFonts w:ascii="Times New Roman" w:eastAsia="Calibri" w:hAnsi="Times New Roman" w:cs="Times New Roman"/>
          <w:b/>
          <w:i/>
          <w:noProof/>
          <w:sz w:val="24"/>
          <w:szCs w:val="24"/>
          <w:lang w:eastAsia="en-US"/>
        </w:rPr>
        <w:t xml:space="preserve"> y vision </w:t>
      </w:r>
      <w:r w:rsidR="008D35CC">
        <w:rPr>
          <w:rFonts w:ascii="Times New Roman" w:hAnsi="Times New Roman" w:cs="Times New Roman"/>
          <w:b/>
          <w:noProof/>
          <w:sz w:val="24"/>
          <w:szCs w:val="24"/>
        </w:rPr>
        <w:tab/>
        <w:t>6</w:t>
      </w:r>
    </w:p>
    <w:p w:rsidR="00BF56D8" w:rsidRPr="006307A9" w:rsidRDefault="00BF56D8" w:rsidP="008D35CC">
      <w:pPr>
        <w:pStyle w:val="ndice1"/>
        <w:tabs>
          <w:tab w:val="right" w:leader="dot" w:pos="9351"/>
        </w:tabs>
        <w:spacing w:line="600" w:lineRule="auto"/>
        <w:rPr>
          <w:rFonts w:ascii="Times New Roman" w:hAnsi="Times New Roman" w:cs="Times New Roman"/>
          <w:b/>
          <w:noProof/>
          <w:sz w:val="24"/>
          <w:szCs w:val="24"/>
        </w:rPr>
      </w:pPr>
      <w:r w:rsidRPr="006307A9">
        <w:rPr>
          <w:rFonts w:ascii="Times New Roman" w:eastAsia="Calibri" w:hAnsi="Times New Roman" w:cs="Times New Roman"/>
          <w:b/>
          <w:i/>
          <w:noProof/>
          <w:sz w:val="24"/>
          <w:szCs w:val="24"/>
          <w:lang w:eastAsia="en-US"/>
        </w:rPr>
        <w:t>Valores</w:t>
      </w:r>
      <w:r w:rsidR="008D35CC">
        <w:rPr>
          <w:rFonts w:ascii="Times New Roman" w:eastAsia="Calibri" w:hAnsi="Times New Roman" w:cs="Times New Roman"/>
          <w:b/>
          <w:i/>
          <w:noProof/>
          <w:sz w:val="24"/>
          <w:szCs w:val="24"/>
          <w:lang w:eastAsia="en-US"/>
        </w:rPr>
        <w:t xml:space="preserve"> institucionales</w:t>
      </w:r>
      <w:r w:rsidRPr="006307A9">
        <w:rPr>
          <w:rFonts w:ascii="Times New Roman" w:eastAsia="Calibri" w:hAnsi="Times New Roman" w:cs="Times New Roman"/>
          <w:b/>
          <w:i/>
          <w:noProof/>
          <w:sz w:val="24"/>
          <w:szCs w:val="24"/>
          <w:lang w:eastAsia="en-US"/>
        </w:rPr>
        <w:t>.</w:t>
      </w:r>
      <w:r w:rsidR="008D35CC">
        <w:rPr>
          <w:rFonts w:ascii="Times New Roman" w:hAnsi="Times New Roman" w:cs="Times New Roman"/>
          <w:b/>
          <w:noProof/>
          <w:sz w:val="24"/>
          <w:szCs w:val="24"/>
        </w:rPr>
        <w:tab/>
        <w:t>7</w:t>
      </w:r>
    </w:p>
    <w:p w:rsidR="00BF56D8" w:rsidRPr="006307A9" w:rsidRDefault="008D35CC" w:rsidP="00BF56D8">
      <w:pPr>
        <w:pStyle w:val="ndice1"/>
        <w:tabs>
          <w:tab w:val="right" w:leader="dot" w:pos="9351"/>
        </w:tabs>
        <w:spacing w:line="600" w:lineRule="auto"/>
        <w:rPr>
          <w:rFonts w:ascii="Times New Roman" w:hAnsi="Times New Roman" w:cs="Times New Roman"/>
          <w:b/>
          <w:noProof/>
          <w:sz w:val="24"/>
          <w:szCs w:val="24"/>
        </w:rPr>
      </w:pPr>
      <w:r>
        <w:rPr>
          <w:rFonts w:ascii="Times New Roman" w:hAnsi="Times New Roman" w:cs="Times New Roman"/>
          <w:b/>
          <w:noProof/>
          <w:sz w:val="24"/>
          <w:szCs w:val="24"/>
        </w:rPr>
        <w:t>I.-  RESUMEN EJECUTIVO</w:t>
      </w:r>
      <w:r>
        <w:rPr>
          <w:rFonts w:ascii="Times New Roman" w:hAnsi="Times New Roman" w:cs="Times New Roman"/>
          <w:b/>
          <w:noProof/>
          <w:sz w:val="24"/>
          <w:szCs w:val="24"/>
        </w:rPr>
        <w:tab/>
        <w:t>9</w:t>
      </w:r>
    </w:p>
    <w:p w:rsidR="00BF56D8" w:rsidRPr="006307A9" w:rsidRDefault="00BF56D8" w:rsidP="00BF56D8">
      <w:pPr>
        <w:pStyle w:val="ndice1"/>
        <w:tabs>
          <w:tab w:val="right" w:leader="dot" w:pos="9351"/>
        </w:tabs>
        <w:spacing w:line="600" w:lineRule="auto"/>
        <w:rPr>
          <w:rFonts w:ascii="Times New Roman" w:hAnsi="Times New Roman" w:cs="Times New Roman"/>
          <w:b/>
          <w:noProof/>
          <w:sz w:val="24"/>
          <w:szCs w:val="24"/>
        </w:rPr>
      </w:pPr>
      <w:r w:rsidRPr="006307A9">
        <w:rPr>
          <w:rFonts w:ascii="Times New Roman" w:hAnsi="Times New Roman" w:cs="Times New Roman"/>
          <w:b/>
          <w:noProof/>
          <w:sz w:val="24"/>
          <w:szCs w:val="24"/>
        </w:rPr>
        <w:t xml:space="preserve">II. ANTECEDENTES Y BASE </w:t>
      </w:r>
      <w:r w:rsidR="008D35CC">
        <w:rPr>
          <w:rFonts w:ascii="Times New Roman" w:hAnsi="Times New Roman" w:cs="Times New Roman"/>
          <w:b/>
          <w:noProof/>
          <w:sz w:val="24"/>
          <w:szCs w:val="24"/>
        </w:rPr>
        <w:t>LEGAL INSTITUCIONAL</w:t>
      </w:r>
      <w:r w:rsidR="008D35CC">
        <w:rPr>
          <w:rFonts w:ascii="Times New Roman" w:hAnsi="Times New Roman" w:cs="Times New Roman"/>
          <w:b/>
          <w:noProof/>
          <w:sz w:val="24"/>
          <w:szCs w:val="24"/>
        </w:rPr>
        <w:tab/>
        <w:t>13</w:t>
      </w:r>
    </w:p>
    <w:p w:rsidR="00BF56D8" w:rsidRPr="006307A9" w:rsidRDefault="00BF56D8" w:rsidP="00BF56D8">
      <w:pPr>
        <w:pStyle w:val="ndice1"/>
        <w:tabs>
          <w:tab w:val="right" w:leader="dot" w:pos="9351"/>
        </w:tabs>
        <w:spacing w:line="600" w:lineRule="auto"/>
        <w:rPr>
          <w:rFonts w:ascii="Times New Roman" w:hAnsi="Times New Roman" w:cs="Times New Roman"/>
          <w:b/>
          <w:noProof/>
          <w:sz w:val="24"/>
          <w:szCs w:val="24"/>
        </w:rPr>
      </w:pPr>
      <w:r w:rsidRPr="006307A9">
        <w:rPr>
          <w:rFonts w:ascii="Times New Roman" w:hAnsi="Times New Roman" w:cs="Times New Roman"/>
          <w:b/>
          <w:noProof/>
          <w:sz w:val="24"/>
          <w:szCs w:val="24"/>
        </w:rPr>
        <w:t xml:space="preserve">III. OBJETIVOS PROPUESTOS EN EL PLAN ESTRATÉGICO  </w:t>
      </w:r>
      <w:r w:rsidR="00B55A6F">
        <w:rPr>
          <w:rFonts w:ascii="Times New Roman" w:hAnsi="Times New Roman" w:cs="Times New Roman"/>
          <w:b/>
          <w:noProof/>
          <w:sz w:val="24"/>
          <w:szCs w:val="24"/>
        </w:rPr>
        <w:t>INSTITUCIONAL, (PEI 2017-2020</w:t>
      </w:r>
      <w:r w:rsidR="00B55A6F">
        <w:rPr>
          <w:rFonts w:ascii="Times New Roman" w:hAnsi="Times New Roman" w:cs="Times New Roman"/>
          <w:b/>
          <w:noProof/>
          <w:sz w:val="24"/>
          <w:szCs w:val="24"/>
        </w:rPr>
        <w:tab/>
      </w:r>
      <w:r w:rsidR="008D35CC">
        <w:rPr>
          <w:rFonts w:ascii="Times New Roman" w:hAnsi="Times New Roman" w:cs="Times New Roman"/>
          <w:b/>
          <w:noProof/>
          <w:sz w:val="24"/>
          <w:szCs w:val="24"/>
        </w:rPr>
        <w:t>15</w:t>
      </w:r>
    </w:p>
    <w:p w:rsidR="00BF56D8" w:rsidRPr="006307A9" w:rsidRDefault="00BF56D8" w:rsidP="00BF56D8">
      <w:pPr>
        <w:pStyle w:val="ndice1"/>
        <w:tabs>
          <w:tab w:val="right" w:leader="dot" w:pos="9351"/>
        </w:tabs>
        <w:spacing w:line="600" w:lineRule="auto"/>
        <w:rPr>
          <w:rFonts w:ascii="Times New Roman" w:hAnsi="Times New Roman" w:cs="Times New Roman"/>
          <w:b/>
          <w:noProof/>
          <w:sz w:val="24"/>
          <w:szCs w:val="24"/>
        </w:rPr>
      </w:pPr>
      <w:r w:rsidRPr="006307A9">
        <w:rPr>
          <w:rFonts w:ascii="Times New Roman" w:hAnsi="Times New Roman" w:cs="Times New Roman"/>
          <w:b/>
          <w:noProof/>
          <w:sz w:val="24"/>
          <w:szCs w:val="24"/>
        </w:rPr>
        <w:t>IV.- PRINCIPALES ACTIVIDADES REALIZA</w:t>
      </w:r>
      <w:r w:rsidR="008D35CC">
        <w:rPr>
          <w:rFonts w:ascii="Times New Roman" w:hAnsi="Times New Roman" w:cs="Times New Roman"/>
          <w:b/>
          <w:noProof/>
          <w:sz w:val="24"/>
          <w:szCs w:val="24"/>
        </w:rPr>
        <w:t>DA</w:t>
      </w:r>
      <w:r w:rsidR="00B55A6F">
        <w:rPr>
          <w:rFonts w:ascii="Times New Roman" w:hAnsi="Times New Roman" w:cs="Times New Roman"/>
          <w:b/>
          <w:noProof/>
          <w:sz w:val="24"/>
          <w:szCs w:val="24"/>
        </w:rPr>
        <w:t>S PERIODO ENERO-DICIEMBRE 2019</w:t>
      </w:r>
      <w:r w:rsidR="00B55A6F">
        <w:rPr>
          <w:rFonts w:ascii="Times New Roman" w:hAnsi="Times New Roman" w:cs="Times New Roman"/>
          <w:b/>
          <w:noProof/>
          <w:sz w:val="24"/>
          <w:szCs w:val="24"/>
        </w:rPr>
        <w:tab/>
        <w:t>17</w:t>
      </w:r>
    </w:p>
    <w:p w:rsidR="00BF56D8" w:rsidRPr="006307A9" w:rsidRDefault="00BF56D8" w:rsidP="00BF56D8">
      <w:pPr>
        <w:pStyle w:val="ndice1"/>
        <w:tabs>
          <w:tab w:val="right" w:leader="dot" w:pos="9351"/>
        </w:tabs>
        <w:spacing w:line="600" w:lineRule="auto"/>
        <w:rPr>
          <w:rFonts w:ascii="Times New Roman" w:hAnsi="Times New Roman" w:cs="Times New Roman"/>
          <w:b/>
          <w:noProof/>
          <w:sz w:val="24"/>
          <w:szCs w:val="24"/>
        </w:rPr>
      </w:pPr>
      <w:r w:rsidRPr="006307A9">
        <w:rPr>
          <w:rFonts w:ascii="Times New Roman" w:hAnsi="Times New Roman" w:cs="Times New Roman"/>
          <w:b/>
          <w:noProof/>
          <w:sz w:val="24"/>
          <w:szCs w:val="24"/>
        </w:rPr>
        <w:t>VI.- DESEMPEÑO FÍSI</w:t>
      </w:r>
      <w:r w:rsidR="008D35CC">
        <w:rPr>
          <w:rFonts w:ascii="Times New Roman" w:hAnsi="Times New Roman" w:cs="Times New Roman"/>
          <w:b/>
          <w:noProof/>
          <w:sz w:val="24"/>
          <w:szCs w:val="24"/>
        </w:rPr>
        <w:t>CO FINANCIERO DEL PRESUPUESTO</w:t>
      </w:r>
      <w:r w:rsidR="008D35CC">
        <w:rPr>
          <w:rFonts w:ascii="Times New Roman" w:hAnsi="Times New Roman" w:cs="Times New Roman"/>
          <w:b/>
          <w:noProof/>
          <w:sz w:val="24"/>
          <w:szCs w:val="24"/>
        </w:rPr>
        <w:tab/>
        <w:t>20</w:t>
      </w:r>
    </w:p>
    <w:p w:rsidR="00BF56D8" w:rsidRPr="006307A9" w:rsidRDefault="00BF56D8" w:rsidP="00BF56D8">
      <w:pPr>
        <w:pStyle w:val="ndice1"/>
        <w:tabs>
          <w:tab w:val="right" w:leader="dot" w:pos="9351"/>
        </w:tabs>
        <w:spacing w:line="600" w:lineRule="auto"/>
        <w:rPr>
          <w:rFonts w:ascii="Times New Roman" w:hAnsi="Times New Roman" w:cs="Times New Roman"/>
          <w:b/>
          <w:noProof/>
          <w:sz w:val="24"/>
          <w:szCs w:val="24"/>
        </w:rPr>
      </w:pPr>
      <w:r w:rsidRPr="006307A9">
        <w:rPr>
          <w:rFonts w:ascii="Times New Roman" w:hAnsi="Times New Roman" w:cs="Times New Roman"/>
          <w:b/>
          <w:noProof/>
          <w:sz w:val="24"/>
          <w:szCs w:val="24"/>
        </w:rPr>
        <w:t xml:space="preserve">VII.- INFORMANDO CON </w:t>
      </w:r>
      <w:r w:rsidR="008D35CC">
        <w:rPr>
          <w:rFonts w:ascii="Times New Roman" w:hAnsi="Times New Roman" w:cs="Times New Roman"/>
          <w:b/>
          <w:noProof/>
          <w:sz w:val="24"/>
          <w:szCs w:val="24"/>
        </w:rPr>
        <w:t>TRANSPARENCIA</w:t>
      </w:r>
      <w:r w:rsidR="008D35CC">
        <w:rPr>
          <w:rFonts w:ascii="Times New Roman" w:hAnsi="Times New Roman" w:cs="Times New Roman"/>
          <w:b/>
          <w:noProof/>
          <w:sz w:val="24"/>
          <w:szCs w:val="24"/>
        </w:rPr>
        <w:tab/>
        <w:t>23</w:t>
      </w:r>
    </w:p>
    <w:p w:rsidR="00BF56D8" w:rsidRPr="006307A9" w:rsidRDefault="00BF56D8" w:rsidP="00BF56D8">
      <w:pPr>
        <w:pStyle w:val="ndice1"/>
        <w:tabs>
          <w:tab w:val="right" w:leader="dot" w:pos="9351"/>
        </w:tabs>
        <w:spacing w:line="600" w:lineRule="auto"/>
        <w:rPr>
          <w:rFonts w:ascii="Times New Roman" w:hAnsi="Times New Roman" w:cs="Times New Roman"/>
          <w:b/>
          <w:noProof/>
          <w:sz w:val="24"/>
          <w:szCs w:val="24"/>
        </w:rPr>
      </w:pPr>
      <w:r w:rsidRPr="006307A9">
        <w:rPr>
          <w:rFonts w:ascii="Times New Roman" w:hAnsi="Times New Roman" w:cs="Times New Roman"/>
          <w:b/>
          <w:noProof/>
          <w:sz w:val="24"/>
          <w:szCs w:val="24"/>
        </w:rPr>
        <w:t>VIII.- LOGROS Y GESTION, ADM</w:t>
      </w:r>
      <w:r w:rsidR="008D35CC">
        <w:rPr>
          <w:rFonts w:ascii="Times New Roman" w:hAnsi="Times New Roman" w:cs="Times New Roman"/>
          <w:b/>
          <w:noProof/>
          <w:sz w:val="24"/>
          <w:szCs w:val="24"/>
        </w:rPr>
        <w:t>INISTRACION PÚBLICA (SISMAP).</w:t>
      </w:r>
      <w:r w:rsidR="008D35CC">
        <w:rPr>
          <w:rFonts w:ascii="Times New Roman" w:hAnsi="Times New Roman" w:cs="Times New Roman"/>
          <w:b/>
          <w:noProof/>
          <w:sz w:val="24"/>
          <w:szCs w:val="24"/>
        </w:rPr>
        <w:tab/>
        <w:t>26</w:t>
      </w:r>
    </w:p>
    <w:p w:rsidR="006307A9" w:rsidRPr="00BF56D8" w:rsidRDefault="00A61306" w:rsidP="00BF56D8">
      <w:pPr>
        <w:pStyle w:val="Sinespaciado"/>
        <w:ind w:left="540"/>
        <w:jc w:val="center"/>
        <w:rPr>
          <w:rFonts w:ascii="Times New Roman" w:hAnsi="Times New Roman" w:cs="Times New Roman"/>
          <w:b/>
          <w:caps/>
          <w:color w:val="1F497D" w:themeColor="text2"/>
          <w:sz w:val="28"/>
          <w:szCs w:val="28"/>
        </w:rPr>
        <w:sectPr w:rsidR="006307A9" w:rsidRPr="00BF56D8" w:rsidSect="00AC2378">
          <w:headerReference w:type="default" r:id="rId11"/>
          <w:footerReference w:type="default" r:id="rId12"/>
          <w:headerReference w:type="first" r:id="rId13"/>
          <w:pgSz w:w="12240" w:h="15840"/>
          <w:pgMar w:top="1559" w:right="1530" w:bottom="900" w:left="1349" w:header="284" w:footer="720" w:gutter="0"/>
          <w:cols w:space="720"/>
          <w:titlePg/>
          <w:docGrid w:linePitch="360"/>
        </w:sectPr>
      </w:pPr>
      <w:r w:rsidRPr="006307A9">
        <w:rPr>
          <w:rFonts w:ascii="Times New Roman" w:hAnsi="Times New Roman" w:cs="Times New Roman"/>
          <w:b/>
          <w:i/>
          <w:sz w:val="24"/>
          <w:szCs w:val="24"/>
        </w:rPr>
        <w:fldChar w:fldCharType="begin"/>
      </w:r>
      <w:r w:rsidRPr="006307A9">
        <w:rPr>
          <w:rFonts w:ascii="Times New Roman" w:hAnsi="Times New Roman" w:cs="Times New Roman"/>
          <w:b/>
          <w:i/>
          <w:sz w:val="24"/>
          <w:szCs w:val="24"/>
        </w:rPr>
        <w:instrText xml:space="preserve"> INDEX \e "</w:instrText>
      </w:r>
      <w:r w:rsidRPr="006307A9">
        <w:rPr>
          <w:rFonts w:ascii="Times New Roman" w:hAnsi="Times New Roman" w:cs="Times New Roman"/>
          <w:b/>
          <w:i/>
          <w:sz w:val="24"/>
          <w:szCs w:val="24"/>
        </w:rPr>
        <w:tab/>
        <w:instrText xml:space="preserve">" \c "1" \z "7178" </w:instrText>
      </w:r>
      <w:r w:rsidRPr="006307A9">
        <w:rPr>
          <w:rFonts w:ascii="Times New Roman" w:hAnsi="Times New Roman" w:cs="Times New Roman"/>
          <w:b/>
          <w:i/>
          <w:sz w:val="24"/>
          <w:szCs w:val="24"/>
        </w:rPr>
        <w:fldChar w:fldCharType="separate"/>
      </w:r>
    </w:p>
    <w:p w:rsidR="00FF0F45" w:rsidRPr="00A61306" w:rsidRDefault="00A61306" w:rsidP="006307A9">
      <w:pPr>
        <w:autoSpaceDE w:val="0"/>
        <w:autoSpaceDN w:val="0"/>
        <w:adjustRightInd w:val="0"/>
        <w:spacing w:after="0" w:line="600" w:lineRule="auto"/>
        <w:jc w:val="center"/>
        <w:rPr>
          <w:rFonts w:ascii="Times New Roman" w:hAnsi="Times New Roman" w:cs="Times New Roman"/>
          <w:i/>
          <w:color w:val="000000" w:themeColor="text1"/>
          <w:sz w:val="24"/>
          <w:szCs w:val="24"/>
        </w:rPr>
      </w:pPr>
      <w:r w:rsidRPr="006307A9">
        <w:rPr>
          <w:rFonts w:ascii="Times New Roman" w:hAnsi="Times New Roman" w:cs="Times New Roman"/>
          <w:b/>
          <w:i/>
          <w:sz w:val="24"/>
          <w:szCs w:val="24"/>
        </w:rPr>
        <w:lastRenderedPageBreak/>
        <w:fldChar w:fldCharType="end"/>
      </w:r>
    </w:p>
    <w:p w:rsidR="00DD796E" w:rsidRDefault="00DD796E" w:rsidP="00BF56D8">
      <w:pPr>
        <w:autoSpaceDE w:val="0"/>
        <w:autoSpaceDN w:val="0"/>
        <w:adjustRightInd w:val="0"/>
        <w:spacing w:after="0" w:line="480" w:lineRule="auto"/>
        <w:rPr>
          <w:rFonts w:ascii="Times New Roman" w:hAnsi="Times New Roman" w:cs="Times New Roman"/>
          <w:i/>
          <w:color w:val="000000" w:themeColor="text1"/>
          <w:sz w:val="32"/>
          <w:szCs w:val="24"/>
        </w:rPr>
      </w:pPr>
    </w:p>
    <w:p w:rsidR="00B81DE8" w:rsidRPr="004A66D1" w:rsidRDefault="003D27DC" w:rsidP="00B81DE8">
      <w:pPr>
        <w:autoSpaceDE w:val="0"/>
        <w:autoSpaceDN w:val="0"/>
        <w:adjustRightInd w:val="0"/>
        <w:spacing w:after="0" w:line="480" w:lineRule="auto"/>
        <w:jc w:val="center"/>
        <w:rPr>
          <w:rFonts w:ascii="Times New Roman" w:hAnsi="Times New Roman" w:cs="Times New Roman"/>
          <w:i/>
          <w:color w:val="000000" w:themeColor="text1"/>
          <w:sz w:val="32"/>
          <w:szCs w:val="24"/>
        </w:rPr>
      </w:pPr>
      <w:r>
        <w:rPr>
          <w:rFonts w:ascii="Times New Roman" w:hAnsi="Times New Roman" w:cs="Times New Roman"/>
          <w:i/>
          <w:color w:val="000000" w:themeColor="text1"/>
          <w:sz w:val="32"/>
          <w:szCs w:val="24"/>
        </w:rPr>
        <w:t>Presidente de la Republica Dominicana</w:t>
      </w:r>
    </w:p>
    <w:p w:rsidR="00F95F85" w:rsidRPr="004A66D1" w:rsidRDefault="003D27DC">
      <w:pPr>
        <w:autoSpaceDE w:val="0"/>
        <w:autoSpaceDN w:val="0"/>
        <w:adjustRightInd w:val="0"/>
        <w:spacing w:after="0"/>
        <w:jc w:val="center"/>
        <w:rPr>
          <w:rFonts w:ascii="Times New Roman" w:hAnsi="Times New Roman" w:cs="Times New Roman"/>
          <w:b/>
          <w:i/>
          <w:color w:val="000000" w:themeColor="text1"/>
          <w:sz w:val="28"/>
          <w:szCs w:val="24"/>
        </w:rPr>
      </w:pPr>
      <w:r>
        <w:rPr>
          <w:rFonts w:ascii="Times New Roman" w:hAnsi="Times New Roman" w:cs="Times New Roman"/>
          <w:b/>
          <w:i/>
          <w:color w:val="000000" w:themeColor="text1"/>
          <w:sz w:val="28"/>
          <w:szCs w:val="24"/>
        </w:rPr>
        <w:t>Lic. Danilo Medina Sánchez</w:t>
      </w:r>
    </w:p>
    <w:p w:rsidR="006B2748" w:rsidRDefault="007F3C91" w:rsidP="007F3C91">
      <w:pPr>
        <w:tabs>
          <w:tab w:val="left" w:pos="8044"/>
        </w:tabs>
        <w:spacing w:after="0"/>
        <w:rPr>
          <w:rFonts w:ascii="Times New Roman" w:hAnsi="Times New Roman" w:cs="Times New Roman"/>
          <w:i/>
          <w:color w:val="000000" w:themeColor="text1"/>
          <w:sz w:val="36"/>
          <w:szCs w:val="24"/>
        </w:rPr>
      </w:pPr>
      <w:r>
        <w:rPr>
          <w:rFonts w:ascii="Times New Roman" w:hAnsi="Times New Roman" w:cs="Times New Roman"/>
          <w:i/>
          <w:color w:val="000000" w:themeColor="text1"/>
          <w:sz w:val="36"/>
          <w:szCs w:val="24"/>
        </w:rPr>
        <w:tab/>
      </w:r>
    </w:p>
    <w:p w:rsidR="00BF56D8" w:rsidRPr="004A66D1" w:rsidRDefault="00BF56D8" w:rsidP="003D27DC">
      <w:pPr>
        <w:spacing w:after="0"/>
        <w:rPr>
          <w:rFonts w:ascii="Times New Roman" w:hAnsi="Times New Roman" w:cs="Times New Roman"/>
          <w:i/>
          <w:color w:val="000000" w:themeColor="text1"/>
          <w:sz w:val="36"/>
          <w:szCs w:val="24"/>
        </w:rPr>
      </w:pPr>
    </w:p>
    <w:p w:rsidR="006B2748" w:rsidRPr="004A66D1" w:rsidRDefault="006B2748" w:rsidP="006B2748">
      <w:pPr>
        <w:spacing w:after="0"/>
        <w:jc w:val="center"/>
        <w:rPr>
          <w:rFonts w:ascii="Times New Roman" w:hAnsi="Times New Roman" w:cs="Times New Roman"/>
          <w:b/>
          <w:i/>
          <w:color w:val="4F6228" w:themeColor="accent3" w:themeShade="80"/>
          <w:sz w:val="36"/>
          <w:szCs w:val="24"/>
        </w:rPr>
      </w:pPr>
    </w:p>
    <w:p w:rsidR="003D27DC" w:rsidRDefault="003D27DC" w:rsidP="003D27DC">
      <w:pPr>
        <w:spacing w:after="0" w:line="480" w:lineRule="auto"/>
        <w:jc w:val="center"/>
        <w:rPr>
          <w:rFonts w:ascii="Times New Roman" w:hAnsi="Times New Roman" w:cs="Times New Roman"/>
          <w:b/>
          <w:i/>
          <w:color w:val="215868" w:themeColor="accent5" w:themeShade="80"/>
          <w:sz w:val="32"/>
          <w:szCs w:val="24"/>
        </w:rPr>
      </w:pPr>
      <w:r>
        <w:rPr>
          <w:rFonts w:ascii="Times New Roman" w:hAnsi="Times New Roman" w:cs="Times New Roman"/>
          <w:b/>
          <w:i/>
          <w:color w:val="215868" w:themeColor="accent5" w:themeShade="80"/>
          <w:sz w:val="32"/>
          <w:szCs w:val="24"/>
        </w:rPr>
        <w:t>Oficina Nacional de Evaluación Sísmica y Vulnerabilidad de Infraestructuras y Edificaciones</w:t>
      </w:r>
    </w:p>
    <w:p w:rsidR="006B2748" w:rsidRPr="004A66D1" w:rsidRDefault="000751AE" w:rsidP="003D27DC">
      <w:pPr>
        <w:spacing w:after="0" w:line="480" w:lineRule="auto"/>
        <w:jc w:val="center"/>
        <w:rPr>
          <w:rFonts w:ascii="Times New Roman" w:hAnsi="Times New Roman" w:cs="Times New Roman"/>
          <w:i/>
          <w:color w:val="000000" w:themeColor="text1"/>
          <w:sz w:val="28"/>
          <w:szCs w:val="24"/>
        </w:rPr>
      </w:pPr>
      <w:r>
        <w:rPr>
          <w:rFonts w:ascii="Times New Roman" w:hAnsi="Times New Roman" w:cs="Times New Roman"/>
          <w:b/>
          <w:iCs/>
          <w:color w:val="000000" w:themeColor="text1"/>
          <w:sz w:val="28"/>
          <w:szCs w:val="24"/>
        </w:rPr>
        <w:t xml:space="preserve">Omar de </w:t>
      </w:r>
      <w:r w:rsidR="00A17750">
        <w:rPr>
          <w:rFonts w:ascii="Times New Roman" w:hAnsi="Times New Roman" w:cs="Times New Roman"/>
          <w:b/>
          <w:iCs/>
          <w:color w:val="000000" w:themeColor="text1"/>
          <w:sz w:val="28"/>
          <w:szCs w:val="24"/>
        </w:rPr>
        <w:t>Jesús Guevara</w:t>
      </w:r>
    </w:p>
    <w:p w:rsidR="006B2748" w:rsidRPr="004A66D1" w:rsidRDefault="006B2748" w:rsidP="003D27DC">
      <w:pPr>
        <w:spacing w:after="0" w:line="480" w:lineRule="auto"/>
        <w:jc w:val="center"/>
        <w:rPr>
          <w:rFonts w:ascii="Times New Roman" w:hAnsi="Times New Roman" w:cs="Times New Roman"/>
          <w:i/>
          <w:color w:val="000000" w:themeColor="text1"/>
          <w:sz w:val="36"/>
          <w:szCs w:val="24"/>
        </w:rPr>
      </w:pPr>
    </w:p>
    <w:p w:rsidR="006B2748" w:rsidRPr="004A66D1" w:rsidRDefault="006B2748" w:rsidP="007F3C91">
      <w:pPr>
        <w:spacing w:after="0"/>
        <w:rPr>
          <w:rFonts w:ascii="Times New Roman" w:hAnsi="Times New Roman" w:cs="Times New Roman"/>
          <w:i/>
          <w:color w:val="000000" w:themeColor="text1"/>
          <w:sz w:val="44"/>
          <w:szCs w:val="24"/>
        </w:rPr>
      </w:pPr>
    </w:p>
    <w:p w:rsidR="007F3C91" w:rsidRDefault="00FD22A6" w:rsidP="007F3C91">
      <w:pPr>
        <w:spacing w:after="0"/>
        <w:jc w:val="center"/>
        <w:rPr>
          <w:rFonts w:ascii="Times New Roman" w:hAnsi="Times New Roman" w:cs="Times New Roman"/>
          <w:b/>
          <w:i/>
          <w:color w:val="215868" w:themeColor="accent5" w:themeShade="80"/>
          <w:sz w:val="32"/>
          <w:szCs w:val="24"/>
        </w:rPr>
      </w:pPr>
      <w:r w:rsidRPr="003D27DC">
        <w:rPr>
          <w:rFonts w:ascii="Times New Roman" w:hAnsi="Times New Roman" w:cs="Times New Roman"/>
          <w:b/>
          <w:i/>
          <w:color w:val="215868" w:themeColor="accent5" w:themeShade="80"/>
          <w:sz w:val="32"/>
          <w:szCs w:val="24"/>
        </w:rPr>
        <w:t>Sub-Directores</w:t>
      </w:r>
    </w:p>
    <w:p w:rsidR="007F3C91" w:rsidRDefault="007F3C91" w:rsidP="007F3C91">
      <w:pPr>
        <w:spacing w:after="0"/>
        <w:jc w:val="center"/>
        <w:rPr>
          <w:rFonts w:ascii="Times New Roman" w:hAnsi="Times New Roman" w:cs="Times New Roman"/>
          <w:b/>
          <w:i/>
          <w:color w:val="215868" w:themeColor="accent5" w:themeShade="80"/>
          <w:sz w:val="32"/>
          <w:szCs w:val="24"/>
        </w:rPr>
      </w:pPr>
    </w:p>
    <w:p w:rsidR="007F3C91" w:rsidRDefault="0044681E" w:rsidP="007F3C91">
      <w:pPr>
        <w:spacing w:after="0" w:line="480" w:lineRule="auto"/>
        <w:jc w:val="center"/>
        <w:rPr>
          <w:rFonts w:ascii="Times New Roman" w:hAnsi="Times New Roman" w:cs="Times New Roman"/>
          <w:i/>
          <w:color w:val="000000" w:themeColor="text1"/>
          <w:sz w:val="24"/>
          <w:szCs w:val="24"/>
        </w:rPr>
      </w:pPr>
      <w:r w:rsidRPr="0044681E">
        <w:rPr>
          <w:rFonts w:ascii="Times New Roman" w:hAnsi="Times New Roman" w:cs="Times New Roman"/>
          <w:i/>
          <w:color w:val="000000" w:themeColor="text1"/>
          <w:sz w:val="24"/>
          <w:szCs w:val="24"/>
        </w:rPr>
        <w:t>Félix Francisco Peña Reyes</w:t>
      </w:r>
    </w:p>
    <w:p w:rsidR="000751AE" w:rsidRDefault="000751AE" w:rsidP="007F3C91">
      <w:pPr>
        <w:spacing w:after="0"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Sobiesqui</w:t>
      </w:r>
      <w:proofErr w:type="spellEnd"/>
      <w:r>
        <w:rPr>
          <w:rFonts w:ascii="Times New Roman" w:hAnsi="Times New Roman" w:cs="Times New Roman"/>
          <w:i/>
          <w:color w:val="000000" w:themeColor="text1"/>
          <w:sz w:val="24"/>
          <w:szCs w:val="24"/>
        </w:rPr>
        <w:t xml:space="preserve"> Zabala </w:t>
      </w:r>
      <w:proofErr w:type="spellStart"/>
      <w:r>
        <w:rPr>
          <w:rFonts w:ascii="Times New Roman" w:hAnsi="Times New Roman" w:cs="Times New Roman"/>
          <w:i/>
          <w:color w:val="000000" w:themeColor="text1"/>
          <w:sz w:val="24"/>
          <w:szCs w:val="24"/>
        </w:rPr>
        <w:t>Serrata</w:t>
      </w:r>
      <w:proofErr w:type="spellEnd"/>
    </w:p>
    <w:p w:rsidR="000751AE" w:rsidRDefault="000751AE" w:rsidP="007F3C91">
      <w:pPr>
        <w:spacing w:after="0" w:line="48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Julián Ángel Castillo Ricardo</w:t>
      </w:r>
    </w:p>
    <w:p w:rsidR="000751AE" w:rsidRDefault="000751AE" w:rsidP="007F3C91">
      <w:pPr>
        <w:spacing w:after="0"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Iven</w:t>
      </w:r>
      <w:proofErr w:type="spellEnd"/>
      <w:r>
        <w:rPr>
          <w:rFonts w:ascii="Times New Roman" w:hAnsi="Times New Roman" w:cs="Times New Roman"/>
          <w:i/>
          <w:color w:val="000000" w:themeColor="text1"/>
          <w:sz w:val="24"/>
          <w:szCs w:val="24"/>
        </w:rPr>
        <w:t xml:space="preserve"> Esteban Segura Feliz</w:t>
      </w:r>
    </w:p>
    <w:p w:rsidR="000751AE" w:rsidRPr="0044681E" w:rsidRDefault="000751AE" w:rsidP="007F3C91">
      <w:pPr>
        <w:spacing w:after="0" w:line="48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Pero Rene Almonte Mejía</w:t>
      </w:r>
    </w:p>
    <w:p w:rsidR="00DC2EBC" w:rsidRPr="0044681E" w:rsidRDefault="001A0315" w:rsidP="006B2748">
      <w:pPr>
        <w:spacing w:line="480" w:lineRule="auto"/>
        <w:jc w:val="center"/>
        <w:rPr>
          <w:rFonts w:ascii="Times New Roman" w:hAnsi="Times New Roman" w:cs="Times New Roman"/>
          <w:i/>
          <w:color w:val="000000" w:themeColor="text1"/>
          <w:sz w:val="24"/>
          <w:szCs w:val="24"/>
        </w:rPr>
      </w:pPr>
      <w:r w:rsidRPr="0044681E">
        <w:rPr>
          <w:rFonts w:ascii="Times New Roman" w:hAnsi="Times New Roman" w:cs="Times New Roman"/>
          <w:i/>
          <w:color w:val="000000" w:themeColor="text1"/>
          <w:sz w:val="24"/>
          <w:szCs w:val="24"/>
        </w:rPr>
        <w:br w:type="page"/>
      </w:r>
    </w:p>
    <w:p w:rsidR="003D27DC" w:rsidRDefault="003D27DC" w:rsidP="007E1861"/>
    <w:p w:rsidR="003D27DC" w:rsidRPr="007E1861" w:rsidRDefault="003D27DC" w:rsidP="007E1861"/>
    <w:p w:rsidR="003D27DC" w:rsidRPr="003D27DC" w:rsidRDefault="003D27DC" w:rsidP="003D27DC">
      <w:pPr>
        <w:spacing w:after="0"/>
        <w:jc w:val="center"/>
        <w:rPr>
          <w:rFonts w:ascii="Calibri" w:eastAsia="Calibri" w:hAnsi="Calibri" w:cs="Times New Roman"/>
          <w:b/>
          <w:i/>
          <w:color w:val="17365D"/>
          <w:sz w:val="32"/>
          <w:lang w:val="es-DO" w:eastAsia="en-US"/>
        </w:rPr>
      </w:pPr>
      <w:r w:rsidRPr="003D27DC">
        <w:rPr>
          <w:rFonts w:ascii="Calibri" w:eastAsia="Calibri" w:hAnsi="Calibri" w:cs="Times New Roman"/>
          <w:b/>
          <w:i/>
          <w:color w:val="17365D"/>
          <w:sz w:val="32"/>
          <w:lang w:val="es-DO" w:eastAsia="en-US"/>
        </w:rPr>
        <w:t>Misión</w:t>
      </w:r>
      <w:r w:rsidR="00B354F4">
        <w:rPr>
          <w:rFonts w:ascii="Calibri" w:eastAsia="Calibri" w:hAnsi="Calibri" w:cs="Times New Roman"/>
          <w:b/>
          <w:i/>
          <w:color w:val="17365D"/>
          <w:sz w:val="32"/>
          <w:lang w:val="es-DO" w:eastAsia="en-US"/>
        </w:rPr>
        <w:fldChar w:fldCharType="begin"/>
      </w:r>
      <w:r w:rsidR="00B354F4">
        <w:instrText xml:space="preserve"> XE "</w:instrText>
      </w:r>
      <w:r w:rsidR="00B354F4" w:rsidRPr="000D4CD6">
        <w:rPr>
          <w:rFonts w:ascii="Calibri" w:eastAsia="Calibri" w:hAnsi="Calibri" w:cs="Times New Roman"/>
          <w:b/>
          <w:i/>
          <w:color w:val="17365D"/>
          <w:sz w:val="32"/>
          <w:lang w:val="es-DO" w:eastAsia="en-US"/>
        </w:rPr>
        <w:instrText>Misión</w:instrText>
      </w:r>
      <w:r w:rsidR="00B354F4">
        <w:instrText xml:space="preserve">" </w:instrText>
      </w:r>
      <w:r w:rsidR="00B354F4">
        <w:rPr>
          <w:rFonts w:ascii="Calibri" w:eastAsia="Calibri" w:hAnsi="Calibri" w:cs="Times New Roman"/>
          <w:b/>
          <w:i/>
          <w:color w:val="17365D"/>
          <w:sz w:val="32"/>
          <w:lang w:val="es-DO" w:eastAsia="en-US"/>
        </w:rPr>
        <w:fldChar w:fldCharType="end"/>
      </w:r>
    </w:p>
    <w:p w:rsidR="003D27DC" w:rsidRPr="003D27DC" w:rsidRDefault="003D27DC" w:rsidP="003D27DC">
      <w:pPr>
        <w:spacing w:after="0" w:line="480" w:lineRule="auto"/>
        <w:rPr>
          <w:rFonts w:ascii="Calibri" w:eastAsia="Calibri" w:hAnsi="Calibri" w:cs="Times New Roman"/>
          <w:b/>
          <w:color w:val="548DD4"/>
          <w:sz w:val="28"/>
          <w:lang w:val="es-DO" w:eastAsia="en-US"/>
        </w:rPr>
      </w:pPr>
    </w:p>
    <w:p w:rsidR="003D27DC" w:rsidRPr="003D27DC" w:rsidRDefault="003D27DC" w:rsidP="003D27DC">
      <w:pPr>
        <w:spacing w:after="0" w:line="480" w:lineRule="auto"/>
        <w:jc w:val="center"/>
        <w:rPr>
          <w:rFonts w:ascii="Calibri" w:eastAsia="Calibri" w:hAnsi="Calibri" w:cs="Times New Roman"/>
          <w:sz w:val="24"/>
          <w:lang w:val="es-DO" w:eastAsia="en-US"/>
        </w:rPr>
      </w:pPr>
      <w:r w:rsidRPr="003D27DC">
        <w:rPr>
          <w:rFonts w:ascii="Calibri" w:eastAsia="Calibri" w:hAnsi="Calibri" w:cs="Times New Roman"/>
          <w:sz w:val="24"/>
          <w:lang w:val="es-DO" w:eastAsia="en-US"/>
        </w:rPr>
        <w:t>Minimizar el riesgo sísmico de las edificaciones e infraestructuras públicas y privadas del país, y proteger a los Ciudadanos y al patrimonio físico que le sirve de sostén mediante procedimientos técnicos y educativos.</w:t>
      </w:r>
    </w:p>
    <w:p w:rsidR="003D27DC" w:rsidRDefault="003D27DC" w:rsidP="003D27DC">
      <w:pPr>
        <w:spacing w:after="0"/>
        <w:rPr>
          <w:rFonts w:ascii="Calibri" w:eastAsia="Calibri" w:hAnsi="Calibri" w:cs="Times New Roman"/>
          <w:b/>
          <w:color w:val="548DD4"/>
          <w:sz w:val="28"/>
          <w:lang w:val="es-DO" w:eastAsia="en-US"/>
        </w:rPr>
      </w:pPr>
    </w:p>
    <w:p w:rsidR="003D27DC" w:rsidRDefault="003D27DC" w:rsidP="003D27DC">
      <w:pPr>
        <w:spacing w:after="0"/>
        <w:rPr>
          <w:rFonts w:ascii="Calibri" w:eastAsia="Calibri" w:hAnsi="Calibri" w:cs="Times New Roman"/>
          <w:b/>
          <w:color w:val="548DD4"/>
          <w:sz w:val="28"/>
          <w:lang w:val="es-DO" w:eastAsia="en-US"/>
        </w:rPr>
      </w:pPr>
    </w:p>
    <w:p w:rsidR="003D27DC" w:rsidRPr="003D27DC" w:rsidRDefault="003D27DC" w:rsidP="003D27DC">
      <w:pPr>
        <w:spacing w:after="0"/>
        <w:rPr>
          <w:rFonts w:ascii="Calibri" w:eastAsia="Calibri" w:hAnsi="Calibri" w:cs="Times New Roman"/>
          <w:b/>
          <w:color w:val="548DD4"/>
          <w:sz w:val="28"/>
          <w:lang w:val="es-DO" w:eastAsia="en-US"/>
        </w:rPr>
      </w:pPr>
    </w:p>
    <w:p w:rsidR="003D27DC" w:rsidRPr="003D27DC" w:rsidRDefault="003D27DC" w:rsidP="003D27DC">
      <w:pPr>
        <w:spacing w:after="0"/>
        <w:jc w:val="center"/>
        <w:rPr>
          <w:rFonts w:ascii="Calibri" w:eastAsia="Calibri" w:hAnsi="Calibri" w:cs="Times New Roman"/>
          <w:b/>
          <w:i/>
          <w:color w:val="17365D"/>
          <w:sz w:val="32"/>
          <w:lang w:val="es-DO" w:eastAsia="en-US"/>
        </w:rPr>
      </w:pPr>
      <w:r w:rsidRPr="003D27DC">
        <w:rPr>
          <w:rFonts w:ascii="Calibri" w:eastAsia="Calibri" w:hAnsi="Calibri" w:cs="Times New Roman"/>
          <w:b/>
          <w:i/>
          <w:color w:val="17365D"/>
          <w:sz w:val="32"/>
          <w:lang w:val="es-DO" w:eastAsia="en-US"/>
        </w:rPr>
        <w:t>Visión.</w:t>
      </w:r>
      <w:r w:rsidR="00B354F4">
        <w:rPr>
          <w:rFonts w:ascii="Calibri" w:eastAsia="Calibri" w:hAnsi="Calibri" w:cs="Times New Roman"/>
          <w:b/>
          <w:i/>
          <w:color w:val="17365D"/>
          <w:sz w:val="32"/>
          <w:lang w:val="es-DO" w:eastAsia="en-US"/>
        </w:rPr>
        <w:fldChar w:fldCharType="begin"/>
      </w:r>
      <w:r w:rsidR="00B354F4">
        <w:instrText xml:space="preserve"> XE "</w:instrText>
      </w:r>
      <w:r w:rsidR="00B354F4" w:rsidRPr="00F1281E">
        <w:rPr>
          <w:rFonts w:ascii="Calibri" w:eastAsia="Calibri" w:hAnsi="Calibri" w:cs="Times New Roman"/>
          <w:b/>
          <w:i/>
          <w:color w:val="17365D"/>
          <w:sz w:val="32"/>
          <w:lang w:val="es-DO" w:eastAsia="en-US"/>
        </w:rPr>
        <w:instrText>Visión.</w:instrText>
      </w:r>
      <w:r w:rsidR="00B354F4">
        <w:instrText xml:space="preserve">" </w:instrText>
      </w:r>
      <w:r w:rsidR="00B354F4">
        <w:rPr>
          <w:rFonts w:ascii="Calibri" w:eastAsia="Calibri" w:hAnsi="Calibri" w:cs="Times New Roman"/>
          <w:b/>
          <w:i/>
          <w:color w:val="17365D"/>
          <w:sz w:val="32"/>
          <w:lang w:val="es-DO" w:eastAsia="en-US"/>
        </w:rPr>
        <w:fldChar w:fldCharType="end"/>
      </w:r>
    </w:p>
    <w:p w:rsidR="003D27DC" w:rsidRPr="003D27DC" w:rsidRDefault="003D27DC" w:rsidP="003D27DC">
      <w:pPr>
        <w:spacing w:after="0"/>
        <w:rPr>
          <w:rFonts w:ascii="Calibri" w:eastAsia="Calibri" w:hAnsi="Calibri" w:cs="Times New Roman"/>
          <w:b/>
          <w:color w:val="548DD4"/>
          <w:sz w:val="32"/>
          <w:lang w:val="es-DO" w:eastAsia="en-US"/>
        </w:rPr>
      </w:pPr>
    </w:p>
    <w:p w:rsidR="003D27DC" w:rsidRPr="003D27DC" w:rsidRDefault="003D27DC" w:rsidP="0075076E">
      <w:pPr>
        <w:numPr>
          <w:ilvl w:val="0"/>
          <w:numId w:val="5"/>
        </w:numPr>
        <w:spacing w:after="0" w:line="480" w:lineRule="auto"/>
        <w:contextualSpacing/>
        <w:jc w:val="center"/>
        <w:rPr>
          <w:rFonts w:ascii="Calibri" w:eastAsia="Calibri" w:hAnsi="Calibri" w:cs="Times New Roman"/>
          <w:b/>
          <w:color w:val="548DD4"/>
          <w:sz w:val="24"/>
          <w:szCs w:val="24"/>
          <w:lang w:val="es-DO" w:eastAsia="en-US"/>
        </w:rPr>
      </w:pPr>
      <w:r w:rsidRPr="003D27DC">
        <w:rPr>
          <w:rFonts w:ascii="Calibri" w:eastAsia="Calibri" w:hAnsi="Calibri" w:cs="Times New Roman"/>
          <w:sz w:val="24"/>
          <w:szCs w:val="24"/>
          <w:lang w:val="es-DO" w:eastAsia="en-US"/>
        </w:rPr>
        <w:t xml:space="preserve">Evaluar la capacidad sísmica de las edificaciones e infraestructura existentes, elaborar </w:t>
      </w:r>
      <w:r w:rsidR="00B12280" w:rsidRPr="003D27DC">
        <w:rPr>
          <w:rFonts w:ascii="Calibri" w:eastAsia="Calibri" w:hAnsi="Calibri" w:cs="Times New Roman"/>
          <w:sz w:val="24"/>
          <w:szCs w:val="24"/>
          <w:lang w:val="es-DO" w:eastAsia="en-US"/>
        </w:rPr>
        <w:t>diagnósticos y</w:t>
      </w:r>
      <w:r w:rsidRPr="003D27DC">
        <w:rPr>
          <w:rFonts w:ascii="Calibri" w:eastAsia="Calibri" w:hAnsi="Calibri" w:cs="Times New Roman"/>
          <w:sz w:val="24"/>
          <w:szCs w:val="24"/>
          <w:lang w:val="es-DO" w:eastAsia="en-US"/>
        </w:rPr>
        <w:t xml:space="preserve"> propuestas de reforzamiento o de demolición, y procurar que estas se ejecuten.</w:t>
      </w:r>
    </w:p>
    <w:p w:rsidR="003D27DC" w:rsidRPr="003D27DC" w:rsidRDefault="003D27DC" w:rsidP="0075076E">
      <w:pPr>
        <w:numPr>
          <w:ilvl w:val="0"/>
          <w:numId w:val="5"/>
        </w:numPr>
        <w:spacing w:after="0" w:line="480" w:lineRule="auto"/>
        <w:contextualSpacing/>
        <w:jc w:val="center"/>
        <w:rPr>
          <w:rFonts w:ascii="Calibri" w:eastAsia="Calibri" w:hAnsi="Calibri" w:cs="Times New Roman"/>
          <w:b/>
          <w:color w:val="548DD4"/>
          <w:sz w:val="24"/>
          <w:szCs w:val="24"/>
          <w:lang w:val="es-DO" w:eastAsia="en-US"/>
        </w:rPr>
      </w:pPr>
      <w:r w:rsidRPr="003D27DC">
        <w:rPr>
          <w:rFonts w:ascii="Calibri" w:eastAsia="Calibri" w:hAnsi="Calibri" w:cs="Times New Roman"/>
          <w:sz w:val="24"/>
          <w:szCs w:val="24"/>
          <w:lang w:val="es-DO" w:eastAsia="en-US"/>
        </w:rPr>
        <w:t>Asesorar a las diferentes instituciones públicas y privadas del país que están involucradas en el diseño y construcción de obras de ingeniería civil en los asuntos relativos a la evaluación y mitigación del riesgo sísmico.</w:t>
      </w:r>
    </w:p>
    <w:p w:rsidR="003D27DC" w:rsidRPr="003D27DC" w:rsidRDefault="003D27DC" w:rsidP="0075076E">
      <w:pPr>
        <w:numPr>
          <w:ilvl w:val="0"/>
          <w:numId w:val="5"/>
        </w:numPr>
        <w:spacing w:after="0" w:line="480" w:lineRule="auto"/>
        <w:contextualSpacing/>
        <w:jc w:val="center"/>
        <w:rPr>
          <w:rFonts w:ascii="Calibri" w:eastAsia="Calibri" w:hAnsi="Calibri" w:cs="Times New Roman"/>
          <w:b/>
          <w:color w:val="548DD4"/>
          <w:sz w:val="24"/>
          <w:szCs w:val="24"/>
          <w:lang w:val="es-DO" w:eastAsia="en-US"/>
        </w:rPr>
      </w:pPr>
      <w:r w:rsidRPr="003D27DC">
        <w:rPr>
          <w:rFonts w:ascii="Calibri" w:eastAsia="Calibri" w:hAnsi="Calibri" w:cs="Times New Roman"/>
          <w:sz w:val="24"/>
          <w:szCs w:val="24"/>
          <w:lang w:val="es-DO" w:eastAsia="en-US"/>
        </w:rPr>
        <w:t>Colaborar con la Comisión Nacional de Emergencias en la toma de decisiones respeto a la seguridad y el uso de las edificaciones afectadas después de un evento sísmico importante.</w:t>
      </w:r>
    </w:p>
    <w:p w:rsidR="003D27DC" w:rsidRPr="003D27DC" w:rsidRDefault="003D27DC" w:rsidP="0075076E">
      <w:pPr>
        <w:numPr>
          <w:ilvl w:val="0"/>
          <w:numId w:val="5"/>
        </w:numPr>
        <w:spacing w:after="0" w:line="480" w:lineRule="auto"/>
        <w:contextualSpacing/>
        <w:jc w:val="center"/>
        <w:rPr>
          <w:rFonts w:ascii="Calibri" w:eastAsia="Calibri" w:hAnsi="Calibri" w:cs="Times New Roman"/>
          <w:b/>
          <w:color w:val="548DD4"/>
          <w:sz w:val="24"/>
          <w:szCs w:val="24"/>
          <w:lang w:val="es-DO" w:eastAsia="en-US"/>
        </w:rPr>
      </w:pPr>
      <w:r w:rsidRPr="003D27DC">
        <w:rPr>
          <w:rFonts w:ascii="Calibri" w:eastAsia="Calibri" w:hAnsi="Calibri" w:cs="Times New Roman"/>
          <w:sz w:val="24"/>
          <w:szCs w:val="24"/>
          <w:lang w:val="es-DO" w:eastAsia="en-US"/>
        </w:rPr>
        <w:t xml:space="preserve">Colaborar con la actualización y difusión del reglamento sísmico de la Republica </w:t>
      </w:r>
      <w:r w:rsidR="00B12280" w:rsidRPr="003D27DC">
        <w:rPr>
          <w:rFonts w:ascii="Calibri" w:eastAsia="Calibri" w:hAnsi="Calibri" w:cs="Times New Roman"/>
          <w:sz w:val="24"/>
          <w:szCs w:val="24"/>
          <w:lang w:val="es-DO" w:eastAsia="en-US"/>
        </w:rPr>
        <w:t>dominicana</w:t>
      </w:r>
      <w:r w:rsidRPr="003D27DC">
        <w:rPr>
          <w:rFonts w:ascii="Calibri" w:eastAsia="Calibri" w:hAnsi="Calibri" w:cs="Times New Roman"/>
          <w:sz w:val="24"/>
          <w:szCs w:val="24"/>
          <w:lang w:val="es-DO" w:eastAsia="en-US"/>
        </w:rPr>
        <w:t>.</w:t>
      </w:r>
    </w:p>
    <w:p w:rsidR="00DD796E" w:rsidRDefault="00DD796E" w:rsidP="003D27DC">
      <w:pPr>
        <w:rPr>
          <w:lang w:val="es-DO"/>
        </w:rPr>
      </w:pPr>
    </w:p>
    <w:p w:rsidR="00DD796E" w:rsidRPr="00DD796E" w:rsidRDefault="00DD796E" w:rsidP="00DD796E">
      <w:pPr>
        <w:spacing w:after="0" w:line="480" w:lineRule="auto"/>
        <w:jc w:val="center"/>
        <w:rPr>
          <w:rFonts w:ascii="Times New Roman" w:hAnsi="Times New Roman" w:cs="Times New Roman"/>
          <w:b/>
          <w:color w:val="17365D" w:themeColor="text2" w:themeShade="BF"/>
          <w:sz w:val="28"/>
          <w:szCs w:val="24"/>
        </w:rPr>
      </w:pPr>
      <w:r w:rsidRPr="00DD796E">
        <w:rPr>
          <w:rFonts w:ascii="Times New Roman" w:hAnsi="Times New Roman" w:cs="Times New Roman"/>
          <w:b/>
          <w:color w:val="17365D" w:themeColor="text2" w:themeShade="BF"/>
          <w:sz w:val="28"/>
          <w:szCs w:val="24"/>
        </w:rPr>
        <w:lastRenderedPageBreak/>
        <w:t>VALORES INSTITUCIONALES</w:t>
      </w:r>
    </w:p>
    <w:p w:rsidR="00DD796E" w:rsidRPr="00DD796E" w:rsidRDefault="00DD796E" w:rsidP="00DD796E">
      <w:pPr>
        <w:spacing w:after="0" w:line="480" w:lineRule="auto"/>
        <w:jc w:val="center"/>
        <w:rPr>
          <w:rFonts w:ascii="Times New Roman" w:hAnsi="Times New Roman" w:cs="Times New Roman"/>
          <w:b/>
          <w:color w:val="17365D" w:themeColor="text2" w:themeShade="BF"/>
          <w:sz w:val="28"/>
          <w:szCs w:val="24"/>
        </w:rPr>
      </w:pPr>
      <w:r w:rsidRPr="00DD796E">
        <w:rPr>
          <w:rFonts w:ascii="Times New Roman" w:hAnsi="Times New Roman" w:cs="Times New Roman"/>
          <w:b/>
          <w:color w:val="17365D" w:themeColor="text2" w:themeShade="BF"/>
          <w:sz w:val="28"/>
          <w:szCs w:val="24"/>
        </w:rPr>
        <w:t>RESPONSABILIDAD:</w:t>
      </w:r>
    </w:p>
    <w:p w:rsidR="00DD796E" w:rsidRPr="00406BA2" w:rsidRDefault="00DD796E" w:rsidP="00DD796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w:t>
      </w:r>
      <w:r w:rsidRPr="00406BA2">
        <w:rPr>
          <w:rFonts w:ascii="Times New Roman" w:hAnsi="Times New Roman" w:cs="Times New Roman"/>
          <w:sz w:val="24"/>
          <w:szCs w:val="24"/>
        </w:rPr>
        <w:t xml:space="preserve">omprometidos con asumir la más alta calidad en la entrega de nuestros servicios, </w:t>
      </w:r>
      <w:r>
        <w:rPr>
          <w:rFonts w:ascii="Times New Roman" w:hAnsi="Times New Roman" w:cs="Times New Roman"/>
          <w:sz w:val="24"/>
          <w:szCs w:val="24"/>
        </w:rPr>
        <w:t xml:space="preserve">dando cumplimiento con esto a </w:t>
      </w:r>
      <w:r w:rsidRPr="00406BA2">
        <w:rPr>
          <w:rFonts w:ascii="Times New Roman" w:hAnsi="Times New Roman" w:cs="Times New Roman"/>
          <w:sz w:val="24"/>
          <w:szCs w:val="24"/>
        </w:rPr>
        <w:t>la responsabilidad que nos asigna nuestra institución siempre al servicio de la ciudadanía.</w:t>
      </w:r>
    </w:p>
    <w:p w:rsidR="00DD796E" w:rsidRPr="00DD796E" w:rsidRDefault="00DD796E" w:rsidP="00DD796E">
      <w:pPr>
        <w:spacing w:after="0" w:line="480" w:lineRule="auto"/>
        <w:jc w:val="center"/>
        <w:rPr>
          <w:rFonts w:ascii="Times New Roman" w:hAnsi="Times New Roman" w:cs="Times New Roman"/>
          <w:b/>
          <w:color w:val="17365D" w:themeColor="text2" w:themeShade="BF"/>
          <w:sz w:val="28"/>
          <w:szCs w:val="24"/>
        </w:rPr>
      </w:pPr>
      <w:r w:rsidRPr="00DD796E">
        <w:rPr>
          <w:rFonts w:ascii="Times New Roman" w:hAnsi="Times New Roman" w:cs="Times New Roman"/>
          <w:b/>
          <w:color w:val="17365D" w:themeColor="text2" w:themeShade="BF"/>
          <w:sz w:val="28"/>
          <w:szCs w:val="24"/>
        </w:rPr>
        <w:t>EXCELENCIA PROFESIONAL:</w:t>
      </w:r>
    </w:p>
    <w:p w:rsidR="00DD796E" w:rsidRPr="00406BA2" w:rsidRDefault="00DD796E" w:rsidP="00DD796E">
      <w:pPr>
        <w:spacing w:after="0" w:line="480" w:lineRule="auto"/>
        <w:jc w:val="center"/>
        <w:rPr>
          <w:rFonts w:ascii="Times New Roman" w:hAnsi="Times New Roman" w:cs="Times New Roman"/>
          <w:sz w:val="24"/>
          <w:szCs w:val="24"/>
        </w:rPr>
      </w:pPr>
      <w:r w:rsidRPr="00406BA2">
        <w:rPr>
          <w:rFonts w:ascii="Times New Roman" w:hAnsi="Times New Roman" w:cs="Times New Roman"/>
          <w:sz w:val="24"/>
          <w:szCs w:val="24"/>
        </w:rPr>
        <w:t xml:space="preserve">Trabajando siempre para alcanzar la excelencia con esfuerzo y </w:t>
      </w:r>
      <w:r w:rsidR="00326DA9" w:rsidRPr="00406BA2">
        <w:rPr>
          <w:rFonts w:ascii="Times New Roman" w:hAnsi="Times New Roman" w:cs="Times New Roman"/>
          <w:sz w:val="24"/>
          <w:szCs w:val="24"/>
        </w:rPr>
        <w:t>dedicación, iniciativa</w:t>
      </w:r>
      <w:r w:rsidRPr="00406BA2">
        <w:rPr>
          <w:rFonts w:ascii="Times New Roman" w:hAnsi="Times New Roman" w:cs="Times New Roman"/>
          <w:sz w:val="24"/>
          <w:szCs w:val="24"/>
        </w:rPr>
        <w:t xml:space="preserve"> y planificación</w:t>
      </w:r>
      <w:r>
        <w:rPr>
          <w:rFonts w:ascii="Times New Roman" w:hAnsi="Times New Roman" w:cs="Times New Roman"/>
          <w:sz w:val="24"/>
          <w:szCs w:val="24"/>
        </w:rPr>
        <w:t>,</w:t>
      </w:r>
      <w:r w:rsidRPr="00406BA2">
        <w:rPr>
          <w:rFonts w:ascii="Times New Roman" w:hAnsi="Times New Roman" w:cs="Times New Roman"/>
          <w:sz w:val="24"/>
          <w:szCs w:val="24"/>
        </w:rPr>
        <w:t xml:space="preserve"> utilizando tácticas y estrategias óptimas para brindar un servicio de total calidad.</w:t>
      </w:r>
    </w:p>
    <w:p w:rsidR="00DD796E" w:rsidRPr="00DD796E" w:rsidRDefault="00DD796E" w:rsidP="00DD796E">
      <w:pPr>
        <w:spacing w:after="0" w:line="480" w:lineRule="auto"/>
        <w:jc w:val="center"/>
        <w:rPr>
          <w:rFonts w:ascii="Times New Roman" w:hAnsi="Times New Roman" w:cs="Times New Roman"/>
          <w:b/>
          <w:bCs/>
          <w:color w:val="17365D" w:themeColor="text2" w:themeShade="BF"/>
          <w:sz w:val="28"/>
          <w:szCs w:val="24"/>
          <w:shd w:val="clear" w:color="auto" w:fill="FFFFFF"/>
        </w:rPr>
      </w:pPr>
      <w:r w:rsidRPr="00DD796E">
        <w:rPr>
          <w:rFonts w:ascii="Times New Roman" w:hAnsi="Times New Roman" w:cs="Times New Roman"/>
          <w:b/>
          <w:color w:val="17365D" w:themeColor="text2" w:themeShade="BF"/>
          <w:sz w:val="28"/>
          <w:szCs w:val="24"/>
        </w:rPr>
        <w:t>EFICIENCIA:</w:t>
      </w:r>
    </w:p>
    <w:p w:rsidR="00DD796E" w:rsidRPr="00DD796E" w:rsidRDefault="00DD796E" w:rsidP="00DD796E">
      <w:pPr>
        <w:spacing w:after="0" w:line="480" w:lineRule="auto"/>
        <w:jc w:val="center"/>
        <w:rPr>
          <w:rFonts w:ascii="Times New Roman" w:hAnsi="Times New Roman" w:cs="Times New Roman"/>
          <w:sz w:val="24"/>
          <w:szCs w:val="24"/>
        </w:rPr>
      </w:pPr>
      <w:r w:rsidRPr="00DD796E">
        <w:rPr>
          <w:rFonts w:ascii="Times New Roman" w:hAnsi="Times New Roman" w:cs="Times New Roman"/>
          <w:sz w:val="24"/>
          <w:szCs w:val="24"/>
        </w:rPr>
        <w:t>Brindar un servicio acorde a las necesidades integrales, competentes, rentables, ágiles y oportunas, mediante el uso racional de los recursos.</w:t>
      </w:r>
    </w:p>
    <w:p w:rsidR="00DD796E" w:rsidRPr="005145D8" w:rsidRDefault="00DD796E" w:rsidP="00DD796E">
      <w:pPr>
        <w:spacing w:after="0" w:line="480" w:lineRule="auto"/>
        <w:jc w:val="center"/>
        <w:rPr>
          <w:rFonts w:ascii="Times New Roman" w:hAnsi="Times New Roman" w:cs="Times New Roman"/>
          <w:b/>
          <w:color w:val="17365D" w:themeColor="text2" w:themeShade="BF"/>
          <w:sz w:val="24"/>
          <w:szCs w:val="24"/>
        </w:rPr>
      </w:pPr>
      <w:r w:rsidRPr="005145D8">
        <w:rPr>
          <w:rFonts w:ascii="Times New Roman" w:hAnsi="Times New Roman" w:cs="Times New Roman"/>
          <w:b/>
          <w:color w:val="17365D" w:themeColor="text2" w:themeShade="BF"/>
          <w:sz w:val="24"/>
          <w:szCs w:val="24"/>
        </w:rPr>
        <w:t>COMPROMISO INSTITUCIONAL:</w:t>
      </w:r>
    </w:p>
    <w:p w:rsidR="00DD796E" w:rsidRPr="00DD796E" w:rsidRDefault="00DD796E" w:rsidP="00DD796E">
      <w:pPr>
        <w:spacing w:after="0" w:line="480" w:lineRule="auto"/>
        <w:jc w:val="center"/>
        <w:rPr>
          <w:rFonts w:ascii="Times New Roman" w:hAnsi="Times New Roman" w:cs="Times New Roman"/>
          <w:sz w:val="24"/>
          <w:szCs w:val="24"/>
        </w:rPr>
      </w:pPr>
      <w:r w:rsidRPr="00DD796E">
        <w:rPr>
          <w:rFonts w:ascii="Times New Roman" w:hAnsi="Times New Roman" w:cs="Times New Roman"/>
          <w:sz w:val="24"/>
          <w:szCs w:val="24"/>
        </w:rPr>
        <w:t>Cumplir con la obligación contraída y brindar todas nuestras capacidades para llevar adelante lo que se nos ha confiado.</w:t>
      </w:r>
    </w:p>
    <w:p w:rsidR="00DD796E" w:rsidRPr="005145D8" w:rsidRDefault="00DD796E" w:rsidP="00DD796E">
      <w:pPr>
        <w:spacing w:after="0" w:line="480" w:lineRule="auto"/>
        <w:jc w:val="center"/>
        <w:rPr>
          <w:rFonts w:ascii="Times New Roman" w:hAnsi="Times New Roman" w:cs="Times New Roman"/>
          <w:b/>
          <w:color w:val="17365D" w:themeColor="text2" w:themeShade="BF"/>
          <w:sz w:val="24"/>
          <w:szCs w:val="24"/>
        </w:rPr>
      </w:pPr>
      <w:r w:rsidRPr="005145D8">
        <w:rPr>
          <w:rFonts w:ascii="Times New Roman" w:hAnsi="Times New Roman" w:cs="Times New Roman"/>
          <w:b/>
          <w:color w:val="17365D" w:themeColor="text2" w:themeShade="BF"/>
          <w:sz w:val="24"/>
          <w:szCs w:val="24"/>
        </w:rPr>
        <w:t>HONESTIDAD:</w:t>
      </w:r>
    </w:p>
    <w:p w:rsidR="00DD796E" w:rsidRPr="00406BA2" w:rsidRDefault="00DD796E" w:rsidP="00DD796E">
      <w:pPr>
        <w:spacing w:after="0" w:line="480" w:lineRule="auto"/>
        <w:jc w:val="center"/>
        <w:rPr>
          <w:rFonts w:ascii="Times New Roman" w:hAnsi="Times New Roman" w:cs="Times New Roman"/>
          <w:sz w:val="24"/>
          <w:szCs w:val="24"/>
        </w:rPr>
      </w:pPr>
      <w:r w:rsidRPr="00406BA2">
        <w:rPr>
          <w:rFonts w:ascii="Times New Roman" w:hAnsi="Times New Roman" w:cs="Times New Roman"/>
          <w:sz w:val="24"/>
          <w:szCs w:val="24"/>
        </w:rPr>
        <w:t>Actuamos con transparencia, rectitud, responsabilidad y profesionalismo en respuesta en la confianza depositada en nuestra institución.</w:t>
      </w:r>
    </w:p>
    <w:p w:rsidR="00DD796E" w:rsidRPr="005145D8" w:rsidRDefault="00DD796E" w:rsidP="00DD796E">
      <w:pPr>
        <w:spacing w:after="0" w:line="480" w:lineRule="auto"/>
        <w:jc w:val="center"/>
        <w:rPr>
          <w:rFonts w:ascii="Times New Roman" w:hAnsi="Times New Roman" w:cs="Times New Roman"/>
          <w:color w:val="17365D" w:themeColor="text2" w:themeShade="BF"/>
          <w:sz w:val="24"/>
          <w:szCs w:val="24"/>
        </w:rPr>
      </w:pPr>
      <w:r w:rsidRPr="005145D8">
        <w:rPr>
          <w:rFonts w:ascii="Times New Roman" w:hAnsi="Times New Roman" w:cs="Times New Roman"/>
          <w:b/>
          <w:color w:val="17365D" w:themeColor="text2" w:themeShade="BF"/>
          <w:sz w:val="24"/>
          <w:szCs w:val="24"/>
        </w:rPr>
        <w:t>RESPETO</w:t>
      </w:r>
      <w:r w:rsidRPr="005145D8">
        <w:rPr>
          <w:rFonts w:ascii="Times New Roman" w:hAnsi="Times New Roman" w:cs="Times New Roman"/>
          <w:color w:val="17365D" w:themeColor="text2" w:themeShade="BF"/>
          <w:sz w:val="24"/>
          <w:szCs w:val="24"/>
        </w:rPr>
        <w:t>:</w:t>
      </w:r>
    </w:p>
    <w:p w:rsidR="00DD796E" w:rsidRDefault="00DD796E" w:rsidP="00DD796E">
      <w:pPr>
        <w:spacing w:after="0" w:line="480" w:lineRule="auto"/>
        <w:jc w:val="center"/>
        <w:rPr>
          <w:rFonts w:ascii="Times New Roman" w:hAnsi="Times New Roman" w:cs="Times New Roman"/>
          <w:sz w:val="24"/>
          <w:szCs w:val="24"/>
        </w:rPr>
      </w:pPr>
      <w:r w:rsidRPr="00406BA2">
        <w:rPr>
          <w:rFonts w:ascii="Times New Roman" w:hAnsi="Times New Roman" w:cs="Times New Roman"/>
          <w:sz w:val="24"/>
          <w:szCs w:val="24"/>
        </w:rPr>
        <w:t>Reconocemos, apreciamos y valoramos a las personas, el trabajo que desempeña dentro y fuera de la institución y sus virtudes; al mismo tiempo tenemos como prioridad los derecho</w:t>
      </w:r>
      <w:r>
        <w:rPr>
          <w:rFonts w:ascii="Times New Roman" w:hAnsi="Times New Roman" w:cs="Times New Roman"/>
          <w:sz w:val="24"/>
          <w:szCs w:val="24"/>
        </w:rPr>
        <w:t>s</w:t>
      </w:r>
      <w:r w:rsidRPr="00406BA2">
        <w:rPr>
          <w:rFonts w:ascii="Times New Roman" w:hAnsi="Times New Roman" w:cs="Times New Roman"/>
          <w:sz w:val="24"/>
          <w:szCs w:val="24"/>
        </w:rPr>
        <w:t xml:space="preserve"> d</w:t>
      </w:r>
      <w:r>
        <w:rPr>
          <w:rFonts w:ascii="Times New Roman" w:hAnsi="Times New Roman" w:cs="Times New Roman"/>
          <w:sz w:val="24"/>
          <w:szCs w:val="24"/>
        </w:rPr>
        <w:t xml:space="preserve">e </w:t>
      </w:r>
      <w:r w:rsidRPr="00406BA2">
        <w:rPr>
          <w:rFonts w:ascii="Times New Roman" w:hAnsi="Times New Roman" w:cs="Times New Roman"/>
          <w:sz w:val="24"/>
          <w:szCs w:val="24"/>
        </w:rPr>
        <w:t>cada uno.</w:t>
      </w:r>
    </w:p>
    <w:p w:rsidR="00DD796E" w:rsidRDefault="00DD796E" w:rsidP="00DD796E">
      <w:pPr>
        <w:spacing w:after="0" w:line="480" w:lineRule="auto"/>
        <w:jc w:val="center"/>
        <w:rPr>
          <w:rFonts w:ascii="Times New Roman" w:hAnsi="Times New Roman" w:cs="Times New Roman"/>
          <w:sz w:val="24"/>
          <w:szCs w:val="24"/>
        </w:rPr>
      </w:pPr>
    </w:p>
    <w:p w:rsidR="00DD796E" w:rsidRDefault="00DD796E" w:rsidP="00DD796E">
      <w:pPr>
        <w:spacing w:after="0" w:line="480" w:lineRule="auto"/>
        <w:jc w:val="center"/>
        <w:rPr>
          <w:rFonts w:ascii="Times New Roman" w:hAnsi="Times New Roman" w:cs="Times New Roman"/>
          <w:sz w:val="24"/>
          <w:szCs w:val="24"/>
        </w:rPr>
      </w:pPr>
    </w:p>
    <w:p w:rsidR="00DD796E" w:rsidRPr="00406BA2" w:rsidRDefault="00DD796E" w:rsidP="00DD796E">
      <w:pPr>
        <w:spacing w:after="0" w:line="480" w:lineRule="auto"/>
        <w:jc w:val="center"/>
        <w:rPr>
          <w:rFonts w:ascii="Times New Roman" w:hAnsi="Times New Roman" w:cs="Times New Roman"/>
          <w:sz w:val="24"/>
          <w:szCs w:val="24"/>
        </w:rPr>
      </w:pPr>
    </w:p>
    <w:p w:rsidR="00DD796E" w:rsidRPr="005145D8" w:rsidRDefault="00DD796E" w:rsidP="00DD796E">
      <w:pPr>
        <w:spacing w:after="0" w:line="480" w:lineRule="auto"/>
        <w:jc w:val="center"/>
        <w:rPr>
          <w:rFonts w:ascii="Times New Roman" w:hAnsi="Times New Roman" w:cs="Times New Roman"/>
          <w:b/>
          <w:color w:val="17365D" w:themeColor="text2" w:themeShade="BF"/>
          <w:sz w:val="24"/>
          <w:szCs w:val="24"/>
        </w:rPr>
      </w:pPr>
      <w:r w:rsidRPr="005145D8">
        <w:rPr>
          <w:rFonts w:ascii="Times New Roman" w:hAnsi="Times New Roman" w:cs="Times New Roman"/>
          <w:b/>
          <w:color w:val="17365D" w:themeColor="text2" w:themeShade="BF"/>
          <w:sz w:val="24"/>
          <w:szCs w:val="24"/>
        </w:rPr>
        <w:t>INNOVACIÓN:</w:t>
      </w:r>
    </w:p>
    <w:p w:rsidR="00DD796E" w:rsidRPr="001E0185" w:rsidRDefault="00DD796E" w:rsidP="00DD796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Promovemos la generación y aplicación de conocimientos nuevos, para la mejora del desarrollo y la competitividad institucional.</w:t>
      </w:r>
    </w:p>
    <w:p w:rsidR="00DD796E" w:rsidRPr="005145D8" w:rsidRDefault="00DD796E" w:rsidP="00DD796E">
      <w:pPr>
        <w:spacing w:after="0" w:line="480" w:lineRule="auto"/>
        <w:jc w:val="center"/>
        <w:rPr>
          <w:rFonts w:ascii="Times New Roman" w:hAnsi="Times New Roman" w:cs="Times New Roman"/>
          <w:b/>
          <w:color w:val="17365D" w:themeColor="text2" w:themeShade="BF"/>
          <w:sz w:val="24"/>
          <w:szCs w:val="24"/>
        </w:rPr>
      </w:pPr>
      <w:r w:rsidRPr="005145D8">
        <w:rPr>
          <w:rFonts w:ascii="Times New Roman" w:hAnsi="Times New Roman" w:cs="Times New Roman"/>
          <w:b/>
          <w:color w:val="17365D" w:themeColor="text2" w:themeShade="BF"/>
          <w:sz w:val="24"/>
          <w:szCs w:val="24"/>
        </w:rPr>
        <w:t>ÉTICA:</w:t>
      </w:r>
    </w:p>
    <w:p w:rsidR="003D27DC" w:rsidRPr="003D27DC" w:rsidRDefault="00DD796E" w:rsidP="00DD796E">
      <w:pPr>
        <w:spacing w:after="0" w:line="480" w:lineRule="auto"/>
        <w:jc w:val="center"/>
        <w:rPr>
          <w:rFonts w:ascii="Calibri" w:eastAsia="Calibri" w:hAnsi="Calibri" w:cs="Times New Roman"/>
          <w:b/>
          <w:color w:val="548DD4"/>
          <w:sz w:val="28"/>
          <w:lang w:val="es-DO" w:eastAsia="en-US"/>
        </w:rPr>
      </w:pPr>
      <w:r>
        <w:rPr>
          <w:rFonts w:ascii="Times New Roman" w:hAnsi="Times New Roman" w:cs="Times New Roman"/>
          <w:sz w:val="24"/>
          <w:szCs w:val="24"/>
        </w:rPr>
        <w:t>O</w:t>
      </w:r>
      <w:r w:rsidRPr="00AA1D57">
        <w:rPr>
          <w:rFonts w:ascii="Times New Roman" w:hAnsi="Times New Roman" w:cs="Times New Roman"/>
          <w:sz w:val="24"/>
          <w:szCs w:val="24"/>
        </w:rPr>
        <w:t>rientamos</w:t>
      </w:r>
      <w:r>
        <w:rPr>
          <w:rFonts w:ascii="Times New Roman" w:hAnsi="Times New Roman" w:cs="Times New Roman"/>
          <w:sz w:val="24"/>
          <w:szCs w:val="24"/>
        </w:rPr>
        <w:t xml:space="preserve"> nuestros esfuerzos para realizar nuestros trabajos de una forma ética con </w:t>
      </w:r>
      <w:proofErr w:type="gramStart"/>
      <w:r>
        <w:rPr>
          <w:rFonts w:ascii="Times New Roman" w:hAnsi="Times New Roman" w:cs="Times New Roman"/>
          <w:sz w:val="24"/>
          <w:szCs w:val="24"/>
        </w:rPr>
        <w:t>responsabilidad</w:t>
      </w:r>
      <w:proofErr w:type="gramEnd"/>
      <w:r>
        <w:rPr>
          <w:rFonts w:ascii="Times New Roman" w:hAnsi="Times New Roman" w:cs="Times New Roman"/>
          <w:sz w:val="24"/>
          <w:szCs w:val="24"/>
        </w:rPr>
        <w:t>, innovación y honestidad.</w:t>
      </w:r>
    </w:p>
    <w:p w:rsidR="003D27DC" w:rsidRPr="003D27DC" w:rsidRDefault="003D27DC" w:rsidP="00DD796E">
      <w:pPr>
        <w:spacing w:after="0" w:line="480" w:lineRule="auto"/>
        <w:jc w:val="center"/>
        <w:rPr>
          <w:rFonts w:ascii="Calibri" w:eastAsia="Calibri" w:hAnsi="Calibri" w:cs="Times New Roman"/>
          <w:b/>
          <w:sz w:val="28"/>
          <w:lang w:val="es-DO" w:eastAsia="en-US"/>
        </w:rPr>
      </w:pPr>
    </w:p>
    <w:p w:rsidR="003D27DC" w:rsidRDefault="003D27DC" w:rsidP="00DD796E">
      <w:pPr>
        <w:spacing w:line="480" w:lineRule="auto"/>
        <w:rPr>
          <w:lang w:val="es-DO"/>
        </w:rPr>
      </w:pPr>
    </w:p>
    <w:p w:rsidR="003D27DC" w:rsidRDefault="003D27DC" w:rsidP="003D27DC">
      <w:pPr>
        <w:rPr>
          <w:lang w:val="es-DO"/>
        </w:rPr>
      </w:pPr>
    </w:p>
    <w:p w:rsidR="003D27DC" w:rsidRPr="003D27DC" w:rsidRDefault="003D27DC" w:rsidP="003D27DC">
      <w:pPr>
        <w:rPr>
          <w:lang w:val="es-DO"/>
        </w:rPr>
      </w:pPr>
    </w:p>
    <w:p w:rsidR="009C67CB" w:rsidRDefault="009C67CB" w:rsidP="00667C54">
      <w:pPr>
        <w:autoSpaceDE w:val="0"/>
        <w:autoSpaceDN w:val="0"/>
        <w:adjustRightInd w:val="0"/>
        <w:spacing w:after="0" w:line="480" w:lineRule="auto"/>
        <w:ind w:right="261"/>
        <w:jc w:val="both"/>
        <w:rPr>
          <w:rFonts w:ascii="Times New Roman" w:hAnsi="Times New Roman" w:cs="Times New Roman"/>
          <w:i/>
          <w:sz w:val="24"/>
        </w:rPr>
      </w:pPr>
    </w:p>
    <w:p w:rsidR="00DD796E" w:rsidRDefault="00DD796E" w:rsidP="00667C54">
      <w:pPr>
        <w:autoSpaceDE w:val="0"/>
        <w:autoSpaceDN w:val="0"/>
        <w:adjustRightInd w:val="0"/>
        <w:spacing w:after="0" w:line="480" w:lineRule="auto"/>
        <w:ind w:right="261"/>
        <w:jc w:val="both"/>
        <w:rPr>
          <w:rFonts w:ascii="Times New Roman" w:hAnsi="Times New Roman" w:cs="Times New Roman"/>
          <w:i/>
          <w:sz w:val="24"/>
        </w:rPr>
      </w:pPr>
    </w:p>
    <w:p w:rsidR="00DD796E" w:rsidRDefault="00DD796E" w:rsidP="00667C54">
      <w:pPr>
        <w:autoSpaceDE w:val="0"/>
        <w:autoSpaceDN w:val="0"/>
        <w:adjustRightInd w:val="0"/>
        <w:spacing w:after="0" w:line="480" w:lineRule="auto"/>
        <w:ind w:right="261"/>
        <w:jc w:val="both"/>
        <w:rPr>
          <w:rFonts w:ascii="Times New Roman" w:hAnsi="Times New Roman" w:cs="Times New Roman"/>
          <w:i/>
          <w:sz w:val="24"/>
        </w:rPr>
      </w:pPr>
    </w:p>
    <w:p w:rsidR="00DD796E" w:rsidRDefault="00DD796E" w:rsidP="00667C54">
      <w:pPr>
        <w:autoSpaceDE w:val="0"/>
        <w:autoSpaceDN w:val="0"/>
        <w:adjustRightInd w:val="0"/>
        <w:spacing w:after="0" w:line="480" w:lineRule="auto"/>
        <w:ind w:right="261"/>
        <w:jc w:val="both"/>
        <w:rPr>
          <w:rFonts w:ascii="Times New Roman" w:hAnsi="Times New Roman" w:cs="Times New Roman"/>
          <w:i/>
          <w:sz w:val="24"/>
        </w:rPr>
      </w:pPr>
    </w:p>
    <w:p w:rsidR="00DD796E" w:rsidRDefault="00DD796E" w:rsidP="00667C54">
      <w:pPr>
        <w:autoSpaceDE w:val="0"/>
        <w:autoSpaceDN w:val="0"/>
        <w:adjustRightInd w:val="0"/>
        <w:spacing w:after="0" w:line="480" w:lineRule="auto"/>
        <w:ind w:right="261"/>
        <w:jc w:val="both"/>
        <w:rPr>
          <w:rFonts w:ascii="Times New Roman" w:hAnsi="Times New Roman" w:cs="Times New Roman"/>
          <w:i/>
          <w:sz w:val="24"/>
        </w:rPr>
      </w:pPr>
    </w:p>
    <w:p w:rsidR="00DD796E" w:rsidRDefault="00DD796E" w:rsidP="00667C54">
      <w:pPr>
        <w:autoSpaceDE w:val="0"/>
        <w:autoSpaceDN w:val="0"/>
        <w:adjustRightInd w:val="0"/>
        <w:spacing w:after="0" w:line="480" w:lineRule="auto"/>
        <w:ind w:right="261"/>
        <w:jc w:val="both"/>
        <w:rPr>
          <w:rFonts w:ascii="Times New Roman" w:hAnsi="Times New Roman" w:cs="Times New Roman"/>
          <w:i/>
          <w:sz w:val="24"/>
        </w:rPr>
      </w:pPr>
    </w:p>
    <w:p w:rsidR="00DD796E" w:rsidRDefault="00DD796E" w:rsidP="00667C54">
      <w:pPr>
        <w:autoSpaceDE w:val="0"/>
        <w:autoSpaceDN w:val="0"/>
        <w:adjustRightInd w:val="0"/>
        <w:spacing w:after="0" w:line="480" w:lineRule="auto"/>
        <w:ind w:right="261"/>
        <w:jc w:val="both"/>
        <w:rPr>
          <w:rFonts w:ascii="Times New Roman" w:hAnsi="Times New Roman" w:cs="Times New Roman"/>
          <w:i/>
          <w:sz w:val="24"/>
        </w:rPr>
      </w:pPr>
    </w:p>
    <w:p w:rsidR="00DD796E" w:rsidRDefault="00DD796E" w:rsidP="00667C54">
      <w:pPr>
        <w:autoSpaceDE w:val="0"/>
        <w:autoSpaceDN w:val="0"/>
        <w:adjustRightInd w:val="0"/>
        <w:spacing w:after="0" w:line="480" w:lineRule="auto"/>
        <w:ind w:right="261"/>
        <w:jc w:val="both"/>
        <w:rPr>
          <w:rFonts w:ascii="Times New Roman" w:hAnsi="Times New Roman" w:cs="Times New Roman"/>
          <w:i/>
          <w:sz w:val="24"/>
        </w:rPr>
      </w:pPr>
    </w:p>
    <w:p w:rsidR="00DD796E" w:rsidRDefault="00DD796E" w:rsidP="00667C54">
      <w:pPr>
        <w:autoSpaceDE w:val="0"/>
        <w:autoSpaceDN w:val="0"/>
        <w:adjustRightInd w:val="0"/>
        <w:spacing w:after="0" w:line="480" w:lineRule="auto"/>
        <w:ind w:right="261"/>
        <w:jc w:val="both"/>
        <w:rPr>
          <w:rFonts w:ascii="Times New Roman" w:hAnsi="Times New Roman" w:cs="Times New Roman"/>
          <w:i/>
          <w:sz w:val="24"/>
        </w:rPr>
      </w:pPr>
    </w:p>
    <w:p w:rsidR="00DD796E" w:rsidRDefault="00DD796E" w:rsidP="00667C54">
      <w:pPr>
        <w:autoSpaceDE w:val="0"/>
        <w:autoSpaceDN w:val="0"/>
        <w:adjustRightInd w:val="0"/>
        <w:spacing w:after="0" w:line="480" w:lineRule="auto"/>
        <w:ind w:right="261"/>
        <w:jc w:val="both"/>
        <w:rPr>
          <w:rFonts w:ascii="Times New Roman" w:hAnsi="Times New Roman" w:cs="Times New Roman"/>
          <w:i/>
          <w:sz w:val="24"/>
        </w:rPr>
      </w:pPr>
    </w:p>
    <w:p w:rsidR="003009AA" w:rsidRDefault="003009AA" w:rsidP="003009AA">
      <w:pPr>
        <w:spacing w:after="0" w:line="480" w:lineRule="auto"/>
        <w:jc w:val="both"/>
        <w:rPr>
          <w:rFonts w:ascii="Times New Roman" w:eastAsia="Calibri" w:hAnsi="Times New Roman" w:cs="Times New Roman"/>
          <w:b/>
          <w:bCs/>
          <w:sz w:val="28"/>
          <w:szCs w:val="24"/>
          <w:u w:val="single"/>
          <w:lang w:eastAsia="en-US"/>
        </w:rPr>
      </w:pPr>
    </w:p>
    <w:p w:rsidR="00A25DBF" w:rsidRDefault="00A25DBF" w:rsidP="00A25DBF">
      <w:pPr>
        <w:spacing w:after="0" w:line="480" w:lineRule="auto"/>
        <w:jc w:val="both"/>
        <w:rPr>
          <w:rFonts w:ascii="Times New Roman" w:eastAsia="Calibri" w:hAnsi="Times New Roman" w:cs="Times New Roman"/>
          <w:b/>
          <w:bCs/>
          <w:sz w:val="28"/>
          <w:szCs w:val="24"/>
          <w:u w:val="single"/>
          <w:lang w:eastAsia="en-US"/>
        </w:rPr>
      </w:pPr>
    </w:p>
    <w:p w:rsidR="003009AA" w:rsidRPr="002D53DF" w:rsidRDefault="003009AA" w:rsidP="005B00C2">
      <w:pPr>
        <w:pStyle w:val="Prrafodelista"/>
        <w:numPr>
          <w:ilvl w:val="0"/>
          <w:numId w:val="20"/>
        </w:numPr>
        <w:spacing w:after="0" w:line="480" w:lineRule="auto"/>
        <w:jc w:val="both"/>
        <w:rPr>
          <w:rFonts w:ascii="Times New Roman" w:eastAsia="Times New Roman" w:hAnsi="Times New Roman" w:cs="Times New Roman"/>
          <w:bCs/>
          <w:color w:val="000000"/>
          <w:sz w:val="24"/>
          <w:szCs w:val="24"/>
        </w:rPr>
      </w:pPr>
      <w:r w:rsidRPr="002D53DF">
        <w:rPr>
          <w:rFonts w:ascii="Times New Roman" w:eastAsia="Times New Roman" w:hAnsi="Times New Roman" w:cs="Times New Roman"/>
          <w:b/>
          <w:sz w:val="28"/>
          <w:szCs w:val="28"/>
        </w:rPr>
        <w:lastRenderedPageBreak/>
        <w:t>RESUMEN EJECUTIVO</w:t>
      </w:r>
      <w:r w:rsidRPr="002D53DF">
        <w:rPr>
          <w:rFonts w:ascii="Times New Roman" w:eastAsia="Times New Roman" w:hAnsi="Times New Roman" w:cs="Times New Roman"/>
          <w:bCs/>
          <w:color w:val="000000"/>
          <w:sz w:val="24"/>
          <w:szCs w:val="24"/>
        </w:rPr>
        <w:fldChar w:fldCharType="begin"/>
      </w:r>
      <w:r w:rsidRPr="002D53DF">
        <w:rPr>
          <w:rFonts w:ascii="Times New Roman" w:eastAsia="Times New Roman" w:hAnsi="Times New Roman" w:cs="Times New Roman"/>
          <w:bCs/>
          <w:color w:val="000000"/>
          <w:sz w:val="24"/>
          <w:szCs w:val="24"/>
        </w:rPr>
        <w:instrText xml:space="preserve"> XE "I.-  RESUMEN EJECUTIVO" </w:instrText>
      </w:r>
      <w:r w:rsidRPr="002D53DF">
        <w:rPr>
          <w:rFonts w:ascii="Times New Roman" w:eastAsia="Times New Roman" w:hAnsi="Times New Roman" w:cs="Times New Roman"/>
          <w:bCs/>
          <w:color w:val="000000"/>
          <w:sz w:val="24"/>
          <w:szCs w:val="24"/>
        </w:rPr>
        <w:fldChar w:fldCharType="end"/>
      </w:r>
    </w:p>
    <w:p w:rsidR="003009AA" w:rsidRPr="003009AA" w:rsidRDefault="003009AA" w:rsidP="003009AA">
      <w:pPr>
        <w:keepNext/>
        <w:keepLines/>
        <w:spacing w:after="0" w:line="480" w:lineRule="auto"/>
        <w:jc w:val="both"/>
        <w:outlineLvl w:val="1"/>
        <w:rPr>
          <w:rFonts w:ascii="Times New Roman" w:eastAsia="Times New Roman" w:hAnsi="Times New Roman" w:cs="Times New Roman"/>
          <w:bCs/>
          <w:color w:val="000000"/>
          <w:sz w:val="24"/>
          <w:szCs w:val="24"/>
        </w:rPr>
      </w:pPr>
      <w:r w:rsidRPr="003009AA">
        <w:rPr>
          <w:rFonts w:ascii="Times New Roman" w:eastAsia="Times New Roman" w:hAnsi="Times New Roman" w:cs="Times New Roman"/>
          <w:bCs/>
          <w:color w:val="000000"/>
          <w:sz w:val="24"/>
          <w:szCs w:val="24"/>
        </w:rPr>
        <w:t xml:space="preserve">La </w:t>
      </w:r>
      <w:r w:rsidRPr="003009AA">
        <w:rPr>
          <w:rFonts w:ascii="Times New Roman" w:eastAsia="Times New Roman" w:hAnsi="Times New Roman" w:cs="Times New Roman"/>
          <w:b/>
          <w:bCs/>
          <w:color w:val="000000"/>
          <w:sz w:val="24"/>
          <w:szCs w:val="24"/>
        </w:rPr>
        <w:t xml:space="preserve">Oficina Nacional de Evaluación Sísmica y Vulnerabilidad de </w:t>
      </w:r>
      <w:r w:rsidR="00326DA9" w:rsidRPr="003009AA">
        <w:rPr>
          <w:rFonts w:ascii="Times New Roman" w:eastAsia="Times New Roman" w:hAnsi="Times New Roman" w:cs="Times New Roman"/>
          <w:b/>
          <w:bCs/>
          <w:color w:val="000000"/>
          <w:sz w:val="24"/>
          <w:szCs w:val="24"/>
        </w:rPr>
        <w:t>Infraestructura y</w:t>
      </w:r>
      <w:r w:rsidRPr="003009AA">
        <w:rPr>
          <w:rFonts w:ascii="Times New Roman" w:eastAsia="Times New Roman" w:hAnsi="Times New Roman" w:cs="Times New Roman"/>
          <w:b/>
          <w:bCs/>
          <w:color w:val="000000"/>
          <w:sz w:val="24"/>
          <w:szCs w:val="24"/>
        </w:rPr>
        <w:t xml:space="preserve"> Edificaciones (ONESVIE)</w:t>
      </w:r>
      <w:r w:rsidRPr="003009AA">
        <w:rPr>
          <w:rFonts w:ascii="Times New Roman" w:eastAsia="Times New Roman" w:hAnsi="Times New Roman" w:cs="Times New Roman"/>
          <w:bCs/>
          <w:color w:val="000000"/>
          <w:sz w:val="24"/>
          <w:szCs w:val="24"/>
        </w:rPr>
        <w:t>, ha iniciado el proceso para diseñar su Plan Estratégico Institucional 2020-2024, alineando sus Ejes Estratégicos a las cuatro prioridades definidas en el Marco de Sendai para la Reducción del Riesgo de Desastres 2015-</w:t>
      </w:r>
      <w:r w:rsidR="00D84C79">
        <w:rPr>
          <w:rFonts w:ascii="Times New Roman" w:eastAsia="Times New Roman" w:hAnsi="Times New Roman" w:cs="Times New Roman"/>
          <w:bCs/>
          <w:color w:val="000000"/>
          <w:sz w:val="24"/>
          <w:szCs w:val="24"/>
        </w:rPr>
        <w:t xml:space="preserve">2030, estas </w:t>
      </w:r>
      <w:r w:rsidR="00326DA9" w:rsidRPr="003009AA">
        <w:rPr>
          <w:rFonts w:ascii="Times New Roman" w:eastAsia="Times New Roman" w:hAnsi="Times New Roman" w:cs="Times New Roman"/>
          <w:bCs/>
          <w:color w:val="000000"/>
          <w:sz w:val="24"/>
          <w:szCs w:val="24"/>
        </w:rPr>
        <w:t>acciones</w:t>
      </w:r>
      <w:r w:rsidRPr="003009AA">
        <w:rPr>
          <w:rFonts w:ascii="Times New Roman" w:eastAsia="Times New Roman" w:hAnsi="Times New Roman" w:cs="Times New Roman"/>
          <w:bCs/>
          <w:color w:val="000000"/>
          <w:sz w:val="24"/>
          <w:szCs w:val="24"/>
        </w:rPr>
        <w:t xml:space="preserve"> </w:t>
      </w:r>
      <w:r w:rsidR="00D84C79">
        <w:rPr>
          <w:rFonts w:ascii="Times New Roman" w:eastAsia="Times New Roman" w:hAnsi="Times New Roman" w:cs="Times New Roman"/>
          <w:bCs/>
          <w:color w:val="000000"/>
          <w:sz w:val="24"/>
          <w:szCs w:val="24"/>
        </w:rPr>
        <w:t xml:space="preserve">han sido definidas </w:t>
      </w:r>
      <w:r w:rsidRPr="003009AA">
        <w:rPr>
          <w:rFonts w:ascii="Times New Roman" w:eastAsia="Times New Roman" w:hAnsi="Times New Roman" w:cs="Times New Roman"/>
          <w:bCs/>
          <w:color w:val="000000"/>
          <w:sz w:val="24"/>
          <w:szCs w:val="24"/>
        </w:rPr>
        <w:t xml:space="preserve">a </w:t>
      </w:r>
      <w:r w:rsidR="00326DA9" w:rsidRPr="003009AA">
        <w:rPr>
          <w:rFonts w:ascii="Times New Roman" w:eastAsia="Times New Roman" w:hAnsi="Times New Roman" w:cs="Times New Roman"/>
          <w:bCs/>
          <w:color w:val="000000"/>
          <w:sz w:val="24"/>
          <w:szCs w:val="24"/>
        </w:rPr>
        <w:t>corto, mediano</w:t>
      </w:r>
      <w:r w:rsidRPr="003009AA">
        <w:rPr>
          <w:rFonts w:ascii="Times New Roman" w:eastAsia="Times New Roman" w:hAnsi="Times New Roman" w:cs="Times New Roman"/>
          <w:bCs/>
          <w:color w:val="000000"/>
          <w:sz w:val="24"/>
          <w:szCs w:val="24"/>
        </w:rPr>
        <w:t xml:space="preserve"> y largo Plazo.  </w:t>
      </w:r>
    </w:p>
    <w:p w:rsidR="003009AA" w:rsidRPr="003009AA" w:rsidRDefault="00D84C79" w:rsidP="003009AA">
      <w:pPr>
        <w:keepNext/>
        <w:keepLines/>
        <w:spacing w:after="0" w:line="480" w:lineRule="auto"/>
        <w:jc w:val="both"/>
        <w:outlineLvl w:val="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Con dicho Plan damos cumplimiento con las funciones establecidas en nuestro decreto de creación No.715-01</w:t>
      </w:r>
      <w:r w:rsidR="003009AA" w:rsidRPr="003009AA">
        <w:rPr>
          <w:rFonts w:ascii="Times New Roman" w:eastAsia="Times New Roman" w:hAnsi="Times New Roman" w:cs="Times New Roman"/>
          <w:bCs/>
          <w:color w:val="000000"/>
          <w:sz w:val="24"/>
          <w:szCs w:val="24"/>
        </w:rPr>
        <w:t xml:space="preserve">,  y con ello al  rol que se le asigna a las Instituciones Públicas a través de la Ley 498-06,  que crea el Sistema Nacional de Planificación e Inversión Pública,  así mismo dichos resultados han sido articulados a:  Las metas establecidas en la Estrategia Nacional de Desarrollo (END 1-12), El Plan Plurianual del Sector Público (PNSP) y a las Metas Presidenciales,  todo esto con el objetivo de lograr la visión país definida en la Estrategia Nacional de Desarrollo, es por ello que dada la relevancia de las acciones que realizamos hemos definido nuestra Gestión como una Gestión basada en Resultados, presentamos a continuación  las acciones más relevantes realizadas durante el año. </w:t>
      </w:r>
    </w:p>
    <w:p w:rsidR="003009AA" w:rsidRPr="003009AA" w:rsidRDefault="003009AA" w:rsidP="003009AA">
      <w:pPr>
        <w:keepNext/>
        <w:keepLines/>
        <w:spacing w:after="0" w:line="480" w:lineRule="auto"/>
        <w:jc w:val="both"/>
        <w:outlineLvl w:val="1"/>
        <w:rPr>
          <w:rFonts w:ascii="Times New Roman" w:eastAsia="Times New Roman" w:hAnsi="Times New Roman" w:cs="Times New Roman"/>
          <w:bCs/>
          <w:color w:val="000000"/>
          <w:sz w:val="24"/>
          <w:szCs w:val="24"/>
        </w:rPr>
      </w:pPr>
    </w:p>
    <w:p w:rsidR="003009AA" w:rsidRPr="003009AA" w:rsidRDefault="003009AA" w:rsidP="003009AA">
      <w:pPr>
        <w:keepNext/>
        <w:keepLines/>
        <w:spacing w:after="0" w:line="480" w:lineRule="auto"/>
        <w:jc w:val="both"/>
        <w:outlineLvl w:val="1"/>
        <w:rPr>
          <w:rFonts w:ascii="Times New Roman" w:eastAsia="Calibri" w:hAnsi="Times New Roman" w:cs="Times New Roman"/>
          <w:b/>
          <w:bCs/>
          <w:color w:val="17365D"/>
          <w:sz w:val="28"/>
          <w:szCs w:val="28"/>
          <w:lang w:val="es-DO" w:eastAsia="en-US"/>
        </w:rPr>
      </w:pPr>
      <w:r w:rsidRPr="003009AA">
        <w:rPr>
          <w:rFonts w:ascii="Times New Roman" w:eastAsia="Calibri" w:hAnsi="Times New Roman" w:cs="Times New Roman"/>
          <w:b/>
          <w:bCs/>
          <w:color w:val="17365D"/>
          <w:sz w:val="28"/>
          <w:szCs w:val="28"/>
          <w:lang w:val="es-DO" w:eastAsia="en-US"/>
        </w:rPr>
        <w:t>ACCIONES PRIORIZADAS PERIODO ENERO - DICIEMBRE 2019.</w:t>
      </w:r>
    </w:p>
    <w:p w:rsidR="003009AA" w:rsidRPr="003009AA" w:rsidRDefault="003009AA" w:rsidP="005B00C2">
      <w:pPr>
        <w:numPr>
          <w:ilvl w:val="0"/>
          <w:numId w:val="12"/>
        </w:numPr>
        <w:spacing w:after="0" w:line="480" w:lineRule="auto"/>
        <w:contextualSpacing/>
        <w:jc w:val="both"/>
        <w:rPr>
          <w:rFonts w:ascii="Times New Roman" w:eastAsia="Calibri" w:hAnsi="Times New Roman" w:cs="Times New Roman"/>
          <w:b/>
          <w:sz w:val="24"/>
          <w:szCs w:val="24"/>
          <w:u w:val="single"/>
          <w:lang w:val="es-DO" w:eastAsia="es-DO"/>
        </w:rPr>
      </w:pPr>
      <w:r w:rsidRPr="003009AA">
        <w:rPr>
          <w:rFonts w:ascii="Times New Roman" w:eastAsia="Calibri" w:hAnsi="Times New Roman" w:cs="Times New Roman"/>
          <w:b/>
          <w:sz w:val="24"/>
          <w:szCs w:val="24"/>
          <w:u w:val="single"/>
          <w:lang w:val="es-DO" w:eastAsia="es-DO"/>
        </w:rPr>
        <w:t>EVALUACIONES VISUALES RÁPIDAS (EVRS):</w:t>
      </w:r>
    </w:p>
    <w:p w:rsidR="003009AA" w:rsidRPr="003009AA" w:rsidRDefault="003009AA" w:rsidP="003009AA">
      <w:pPr>
        <w:spacing w:after="0" w:line="480" w:lineRule="auto"/>
        <w:ind w:left="-90"/>
        <w:jc w:val="both"/>
        <w:rPr>
          <w:rFonts w:ascii="Times New Roman" w:eastAsia="Calibri" w:hAnsi="Times New Roman" w:cs="Times New Roman"/>
          <w:b/>
          <w:sz w:val="24"/>
          <w:szCs w:val="24"/>
          <w:u w:val="single"/>
          <w:lang w:val="es-DO" w:eastAsia="en-US"/>
        </w:rPr>
      </w:pPr>
      <w:r w:rsidRPr="003009AA">
        <w:rPr>
          <w:rFonts w:ascii="Times New Roman" w:eastAsia="Calibri" w:hAnsi="Times New Roman" w:cs="Times New Roman"/>
          <w:b/>
          <w:sz w:val="24"/>
          <w:szCs w:val="24"/>
          <w:u w:val="single"/>
          <w:lang w:val="es-DO" w:eastAsia="en-US"/>
        </w:rPr>
        <w:t>Propósito:</w:t>
      </w:r>
    </w:p>
    <w:p w:rsidR="003009AA" w:rsidRPr="003009AA" w:rsidRDefault="003009AA" w:rsidP="003009AA">
      <w:pPr>
        <w:spacing w:after="0" w:line="480" w:lineRule="auto"/>
        <w:ind w:left="-90"/>
        <w:jc w:val="both"/>
        <w:rPr>
          <w:rFonts w:ascii="Times New Roman" w:eastAsia="Times New Roman" w:hAnsi="Times New Roman" w:cs="Times New Roman"/>
          <w:sz w:val="24"/>
          <w:szCs w:val="24"/>
        </w:rPr>
      </w:pPr>
      <w:r w:rsidRPr="003009AA">
        <w:rPr>
          <w:rFonts w:ascii="Times New Roman" w:eastAsia="Times New Roman" w:hAnsi="Times New Roman" w:cs="Times New Roman"/>
          <w:sz w:val="24"/>
          <w:szCs w:val="24"/>
        </w:rPr>
        <w:t xml:space="preserve">Aplicación de la Metodología basada en la inspección visual </w:t>
      </w:r>
      <w:r w:rsidR="00326DA9" w:rsidRPr="003009AA">
        <w:rPr>
          <w:rFonts w:ascii="Times New Roman" w:eastAsia="Times New Roman" w:hAnsi="Times New Roman" w:cs="Times New Roman"/>
          <w:sz w:val="24"/>
          <w:szCs w:val="24"/>
        </w:rPr>
        <w:t>rápida y</w:t>
      </w:r>
      <w:r w:rsidRPr="003009AA">
        <w:rPr>
          <w:rFonts w:ascii="Times New Roman" w:eastAsia="Times New Roman" w:hAnsi="Times New Roman" w:cs="Times New Roman"/>
          <w:sz w:val="24"/>
          <w:szCs w:val="24"/>
        </w:rPr>
        <w:t xml:space="preserve"> en la recolección de informaciones de la edificación objeto de estudio, utilizando como herramienta la planilla de inspección visual rápida (FEMAP 154).   Esta metodología tiene como resultado el indicar si la edificación requiere o no una evaluación detallada sobre la vulnerabilidad física de la estructura.</w:t>
      </w:r>
    </w:p>
    <w:p w:rsidR="003009AA" w:rsidRPr="003009AA" w:rsidRDefault="003009AA" w:rsidP="003009AA">
      <w:pPr>
        <w:spacing w:after="0" w:line="480" w:lineRule="auto"/>
        <w:ind w:left="-90"/>
        <w:jc w:val="both"/>
        <w:rPr>
          <w:rFonts w:ascii="Times New Roman" w:eastAsia="Calibri" w:hAnsi="Times New Roman" w:cs="Times New Roman"/>
          <w:sz w:val="24"/>
          <w:szCs w:val="24"/>
          <w:lang w:eastAsia="en-US"/>
        </w:rPr>
      </w:pPr>
    </w:p>
    <w:p w:rsidR="003009AA" w:rsidRPr="003009AA" w:rsidRDefault="003009AA" w:rsidP="003009AA">
      <w:pPr>
        <w:spacing w:after="0" w:line="480" w:lineRule="auto"/>
        <w:ind w:left="-90"/>
        <w:jc w:val="both"/>
        <w:rPr>
          <w:rFonts w:ascii="Times New Roman" w:eastAsia="Calibri" w:hAnsi="Times New Roman" w:cs="Times New Roman"/>
          <w:sz w:val="24"/>
          <w:szCs w:val="24"/>
          <w:lang w:val="es-DO" w:eastAsia="en-US"/>
        </w:rPr>
      </w:pPr>
      <w:r w:rsidRPr="003009AA">
        <w:rPr>
          <w:rFonts w:ascii="Times New Roman" w:eastAsia="Calibri" w:hAnsi="Times New Roman" w:cs="Times New Roman"/>
          <w:b/>
          <w:sz w:val="28"/>
          <w:szCs w:val="24"/>
          <w:lang w:val="es-DO" w:eastAsia="en-US"/>
        </w:rPr>
        <w:t>Evaluaciones EVRS realizadas a las Edificaciones que alberga a:</w:t>
      </w:r>
    </w:p>
    <w:p w:rsidR="003009AA" w:rsidRPr="003009AA" w:rsidRDefault="003009AA" w:rsidP="005B00C2">
      <w:pPr>
        <w:numPr>
          <w:ilvl w:val="1"/>
          <w:numId w:val="13"/>
        </w:numPr>
        <w:spacing w:after="0" w:line="480" w:lineRule="auto"/>
        <w:contextualSpacing/>
        <w:jc w:val="both"/>
        <w:rPr>
          <w:rFonts w:ascii="Times New Roman" w:eastAsia="Calibri" w:hAnsi="Times New Roman" w:cs="Times New Roman"/>
          <w:sz w:val="24"/>
          <w:szCs w:val="24"/>
          <w:lang w:val="es-DO" w:eastAsia="en-US"/>
        </w:rPr>
      </w:pPr>
      <w:r w:rsidRPr="003009AA">
        <w:rPr>
          <w:rFonts w:ascii="Times New Roman" w:eastAsia="Times New Roman" w:hAnsi="Times New Roman" w:cs="Times New Roman"/>
          <w:bCs/>
          <w:color w:val="000000"/>
          <w:sz w:val="24"/>
          <w:szCs w:val="24"/>
        </w:rPr>
        <w:t>Instituto Dominicano de Aviación Civil (IDAC).</w:t>
      </w:r>
    </w:p>
    <w:p w:rsidR="003009AA" w:rsidRPr="003009AA" w:rsidRDefault="003009AA" w:rsidP="005B00C2">
      <w:pPr>
        <w:numPr>
          <w:ilvl w:val="1"/>
          <w:numId w:val="13"/>
        </w:numPr>
        <w:spacing w:after="0" w:line="480" w:lineRule="auto"/>
        <w:contextualSpacing/>
        <w:jc w:val="both"/>
        <w:rPr>
          <w:rFonts w:ascii="Times New Roman" w:eastAsia="Calibri" w:hAnsi="Times New Roman" w:cs="Times New Roman"/>
          <w:sz w:val="24"/>
          <w:szCs w:val="24"/>
          <w:lang w:val="es-DO" w:eastAsia="en-US"/>
        </w:rPr>
      </w:pPr>
      <w:r w:rsidRPr="003009AA">
        <w:rPr>
          <w:rFonts w:ascii="Times New Roman" w:eastAsia="Times New Roman" w:hAnsi="Times New Roman" w:cs="Times New Roman"/>
          <w:bCs/>
          <w:color w:val="000000"/>
          <w:sz w:val="24"/>
          <w:szCs w:val="24"/>
        </w:rPr>
        <w:t>Tribunal Constitucional.</w:t>
      </w:r>
    </w:p>
    <w:p w:rsidR="003009AA" w:rsidRPr="003009AA" w:rsidRDefault="00326DA9" w:rsidP="005B00C2">
      <w:pPr>
        <w:numPr>
          <w:ilvl w:val="1"/>
          <w:numId w:val="13"/>
        </w:numPr>
        <w:spacing w:after="0" w:line="480" w:lineRule="auto"/>
        <w:contextualSpacing/>
        <w:jc w:val="both"/>
        <w:rPr>
          <w:rFonts w:ascii="Times New Roman" w:eastAsia="Calibri" w:hAnsi="Times New Roman" w:cs="Times New Roman"/>
          <w:sz w:val="24"/>
          <w:szCs w:val="24"/>
          <w:lang w:val="es-DO" w:eastAsia="en-US"/>
        </w:rPr>
      </w:pPr>
      <w:r w:rsidRPr="003009AA">
        <w:rPr>
          <w:rFonts w:ascii="Times New Roman" w:eastAsia="Times New Roman" w:hAnsi="Times New Roman" w:cs="Times New Roman"/>
          <w:bCs/>
          <w:color w:val="000000"/>
          <w:sz w:val="24"/>
          <w:szCs w:val="24"/>
        </w:rPr>
        <w:t>Oficina Presidencial</w:t>
      </w:r>
      <w:r w:rsidR="003009AA" w:rsidRPr="003009AA">
        <w:rPr>
          <w:rFonts w:ascii="Times New Roman" w:eastAsia="Times New Roman" w:hAnsi="Times New Roman" w:cs="Times New Roman"/>
          <w:bCs/>
          <w:color w:val="000000"/>
          <w:sz w:val="24"/>
          <w:szCs w:val="24"/>
        </w:rPr>
        <w:t xml:space="preserve"> de Tecnologías de la Información y Comunicación (OPTIC) y al Ministerio de Administración Pública (MAP).</w:t>
      </w:r>
    </w:p>
    <w:p w:rsidR="003009AA" w:rsidRPr="003009AA" w:rsidRDefault="003009AA" w:rsidP="005B00C2">
      <w:pPr>
        <w:numPr>
          <w:ilvl w:val="1"/>
          <w:numId w:val="13"/>
        </w:numPr>
        <w:spacing w:after="0" w:line="480" w:lineRule="auto"/>
        <w:contextualSpacing/>
        <w:jc w:val="both"/>
        <w:rPr>
          <w:rFonts w:ascii="Times New Roman" w:eastAsia="Calibri" w:hAnsi="Times New Roman" w:cs="Times New Roman"/>
          <w:sz w:val="24"/>
          <w:szCs w:val="24"/>
          <w:lang w:val="es-DO" w:eastAsia="en-US"/>
        </w:rPr>
      </w:pPr>
      <w:r w:rsidRPr="003009AA">
        <w:rPr>
          <w:rFonts w:ascii="Times New Roman" w:eastAsia="Times New Roman" w:hAnsi="Times New Roman" w:cs="Times New Roman"/>
          <w:bCs/>
          <w:color w:val="000000"/>
          <w:sz w:val="24"/>
          <w:szCs w:val="24"/>
        </w:rPr>
        <w:t xml:space="preserve">Instituto Nacional de la Aguja (INAGUAJA). </w:t>
      </w:r>
    </w:p>
    <w:p w:rsidR="003009AA" w:rsidRPr="003009AA" w:rsidRDefault="003009AA" w:rsidP="005B00C2">
      <w:pPr>
        <w:numPr>
          <w:ilvl w:val="1"/>
          <w:numId w:val="13"/>
        </w:numPr>
        <w:spacing w:after="0" w:line="480" w:lineRule="auto"/>
        <w:contextualSpacing/>
        <w:jc w:val="both"/>
        <w:rPr>
          <w:rFonts w:ascii="Times New Roman" w:eastAsia="Calibri" w:hAnsi="Times New Roman" w:cs="Times New Roman"/>
          <w:sz w:val="24"/>
          <w:szCs w:val="24"/>
          <w:lang w:val="es-DO" w:eastAsia="en-US"/>
        </w:rPr>
      </w:pPr>
      <w:r w:rsidRPr="003009AA">
        <w:rPr>
          <w:rFonts w:ascii="Times New Roman" w:eastAsia="Times New Roman" w:hAnsi="Times New Roman" w:cs="Times New Roman"/>
          <w:bCs/>
          <w:color w:val="000000"/>
          <w:sz w:val="24"/>
          <w:szCs w:val="24"/>
        </w:rPr>
        <w:t>Instalación de Multimedios del Caribe.</w:t>
      </w:r>
    </w:p>
    <w:p w:rsidR="003009AA" w:rsidRPr="003009AA" w:rsidRDefault="003009AA" w:rsidP="005B00C2">
      <w:pPr>
        <w:numPr>
          <w:ilvl w:val="1"/>
          <w:numId w:val="13"/>
        </w:numPr>
        <w:spacing w:after="0" w:line="480" w:lineRule="auto"/>
        <w:contextualSpacing/>
        <w:jc w:val="both"/>
        <w:rPr>
          <w:rFonts w:ascii="Times New Roman" w:eastAsia="Calibri" w:hAnsi="Times New Roman" w:cs="Times New Roman"/>
          <w:sz w:val="24"/>
          <w:szCs w:val="24"/>
          <w:lang w:val="es-DO" w:eastAsia="en-US"/>
        </w:rPr>
      </w:pPr>
      <w:r w:rsidRPr="003009AA">
        <w:rPr>
          <w:rFonts w:ascii="Times New Roman" w:eastAsia="Times New Roman" w:hAnsi="Times New Roman" w:cs="Times New Roman"/>
          <w:bCs/>
          <w:color w:val="000000"/>
          <w:sz w:val="24"/>
          <w:szCs w:val="24"/>
        </w:rPr>
        <w:t>Corporación Estatal De Radio y Televisión (CERTV).</w:t>
      </w:r>
    </w:p>
    <w:p w:rsidR="003009AA" w:rsidRPr="003009AA" w:rsidRDefault="003009AA" w:rsidP="005B00C2">
      <w:pPr>
        <w:numPr>
          <w:ilvl w:val="1"/>
          <w:numId w:val="13"/>
        </w:numPr>
        <w:spacing w:after="0" w:line="480" w:lineRule="auto"/>
        <w:contextualSpacing/>
        <w:jc w:val="both"/>
        <w:rPr>
          <w:rFonts w:ascii="Times New Roman" w:eastAsia="Calibri" w:hAnsi="Times New Roman" w:cs="Times New Roman"/>
          <w:sz w:val="24"/>
          <w:szCs w:val="24"/>
          <w:lang w:val="es-DO" w:eastAsia="en-US"/>
        </w:rPr>
      </w:pPr>
      <w:r w:rsidRPr="003009AA">
        <w:rPr>
          <w:rFonts w:ascii="Times New Roman" w:eastAsia="Times New Roman" w:hAnsi="Times New Roman" w:cs="Times New Roman"/>
          <w:bCs/>
          <w:color w:val="000000"/>
          <w:sz w:val="24"/>
          <w:szCs w:val="24"/>
        </w:rPr>
        <w:t>Condominio Lomas de Arroyo Hondo.</w:t>
      </w:r>
    </w:p>
    <w:p w:rsidR="003009AA" w:rsidRPr="003009AA" w:rsidRDefault="003009AA" w:rsidP="005B00C2">
      <w:pPr>
        <w:numPr>
          <w:ilvl w:val="1"/>
          <w:numId w:val="13"/>
        </w:numPr>
        <w:spacing w:after="0" w:line="480" w:lineRule="auto"/>
        <w:contextualSpacing/>
        <w:jc w:val="both"/>
        <w:rPr>
          <w:rFonts w:ascii="Times New Roman" w:eastAsia="Calibri" w:hAnsi="Times New Roman" w:cs="Times New Roman"/>
          <w:sz w:val="24"/>
          <w:szCs w:val="24"/>
          <w:lang w:val="es-DO" w:eastAsia="en-US"/>
        </w:rPr>
      </w:pPr>
      <w:r w:rsidRPr="003009AA">
        <w:rPr>
          <w:rFonts w:ascii="Times New Roman" w:eastAsia="Times New Roman" w:hAnsi="Times New Roman" w:cs="Times New Roman"/>
          <w:bCs/>
          <w:color w:val="000000"/>
          <w:sz w:val="24"/>
          <w:szCs w:val="24"/>
        </w:rPr>
        <w:t>Dirección General de Ganadería en Santo Domingo.</w:t>
      </w:r>
    </w:p>
    <w:p w:rsidR="003009AA" w:rsidRPr="003009AA" w:rsidRDefault="003009AA" w:rsidP="005B00C2">
      <w:pPr>
        <w:numPr>
          <w:ilvl w:val="0"/>
          <w:numId w:val="12"/>
        </w:numPr>
        <w:spacing w:after="0" w:line="480" w:lineRule="auto"/>
        <w:contextualSpacing/>
        <w:jc w:val="both"/>
        <w:rPr>
          <w:rFonts w:ascii="Times New Roman" w:eastAsia="Calibri" w:hAnsi="Times New Roman" w:cs="Times New Roman"/>
          <w:b/>
          <w:sz w:val="28"/>
          <w:szCs w:val="24"/>
          <w:u w:val="single"/>
          <w:lang w:val="es-DO" w:eastAsia="en-US"/>
        </w:rPr>
      </w:pPr>
      <w:r w:rsidRPr="003009AA">
        <w:rPr>
          <w:rFonts w:ascii="Times New Roman" w:eastAsia="Calibri" w:hAnsi="Times New Roman" w:cs="Times New Roman"/>
          <w:b/>
          <w:sz w:val="28"/>
          <w:szCs w:val="24"/>
          <w:u w:val="single"/>
          <w:lang w:val="es-DO" w:eastAsia="en-US"/>
        </w:rPr>
        <w:t>EVALUACIONES DETALLADAS:</w:t>
      </w:r>
    </w:p>
    <w:p w:rsidR="003009AA" w:rsidRPr="003009AA" w:rsidRDefault="003009AA" w:rsidP="003009AA">
      <w:pPr>
        <w:spacing w:after="0" w:line="480" w:lineRule="auto"/>
        <w:ind w:left="-90"/>
        <w:jc w:val="both"/>
        <w:rPr>
          <w:rFonts w:ascii="Times New Roman" w:eastAsia="Calibri" w:hAnsi="Times New Roman" w:cs="Times New Roman"/>
          <w:b/>
          <w:sz w:val="24"/>
          <w:szCs w:val="24"/>
          <w:u w:val="single"/>
          <w:lang w:val="es-DO" w:eastAsia="en-US"/>
        </w:rPr>
      </w:pPr>
      <w:r w:rsidRPr="003009AA">
        <w:rPr>
          <w:rFonts w:ascii="Times New Roman" w:eastAsia="Calibri" w:hAnsi="Times New Roman" w:cs="Times New Roman"/>
          <w:sz w:val="24"/>
          <w:szCs w:val="24"/>
          <w:lang w:val="es-DO" w:eastAsia="en-US"/>
        </w:rPr>
        <w:t xml:space="preserve"> </w:t>
      </w:r>
      <w:r w:rsidRPr="003009AA">
        <w:rPr>
          <w:rFonts w:ascii="Times New Roman" w:eastAsia="Calibri" w:hAnsi="Times New Roman" w:cs="Times New Roman"/>
          <w:b/>
          <w:sz w:val="24"/>
          <w:szCs w:val="24"/>
          <w:u w:val="single"/>
          <w:lang w:val="es-DO" w:eastAsia="en-US"/>
        </w:rPr>
        <w:t>Propósito:</w:t>
      </w:r>
    </w:p>
    <w:p w:rsidR="003009AA" w:rsidRPr="003009AA" w:rsidRDefault="003009AA" w:rsidP="003009AA">
      <w:pPr>
        <w:spacing w:after="0" w:line="480" w:lineRule="auto"/>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 xml:space="preserve">Una evaluación detallada implica un estudio técnico ingenieril que involucra la actualización de la información estructural de la edificación, estudios de laboratorio, pruebas en campo y un modelo matemático para el análisis estructural. Con los resultados de esta evaluación se determina si la edificación requiere o no requiere un reforzamiento que mejore su respuesta ante un evento sísmico esperado. </w:t>
      </w:r>
    </w:p>
    <w:p w:rsidR="003009AA" w:rsidRPr="003009AA" w:rsidRDefault="003009AA" w:rsidP="003009AA">
      <w:pPr>
        <w:spacing w:after="0" w:line="480" w:lineRule="auto"/>
        <w:ind w:left="-90"/>
        <w:jc w:val="both"/>
        <w:rPr>
          <w:rFonts w:ascii="Times New Roman" w:eastAsia="Calibri" w:hAnsi="Times New Roman" w:cs="Times New Roman"/>
          <w:sz w:val="24"/>
          <w:szCs w:val="24"/>
          <w:lang w:eastAsia="en-US"/>
        </w:rPr>
      </w:pPr>
      <w:r w:rsidRPr="003009AA">
        <w:rPr>
          <w:rFonts w:ascii="Times New Roman" w:eastAsia="Calibri" w:hAnsi="Times New Roman" w:cs="Times New Roman"/>
          <w:b/>
          <w:sz w:val="28"/>
          <w:szCs w:val="24"/>
          <w:lang w:val="es-DO" w:eastAsia="en-US"/>
        </w:rPr>
        <w:t xml:space="preserve"> </w:t>
      </w:r>
      <w:r w:rsidRPr="003009AA">
        <w:rPr>
          <w:rFonts w:ascii="Times New Roman" w:eastAsia="Calibri" w:hAnsi="Times New Roman" w:cs="Times New Roman"/>
          <w:b/>
          <w:sz w:val="24"/>
          <w:szCs w:val="24"/>
          <w:lang w:val="es-DO" w:eastAsia="en-US"/>
        </w:rPr>
        <w:t>Evaluaciones Detalladas realizadas:</w:t>
      </w:r>
    </w:p>
    <w:p w:rsidR="003009AA" w:rsidRPr="003009AA" w:rsidRDefault="003009AA" w:rsidP="005B00C2">
      <w:pPr>
        <w:numPr>
          <w:ilvl w:val="0"/>
          <w:numId w:val="14"/>
        </w:numPr>
        <w:spacing w:after="0" w:line="480" w:lineRule="auto"/>
        <w:contextualSpacing/>
        <w:jc w:val="both"/>
        <w:rPr>
          <w:rFonts w:ascii="Times New Roman" w:eastAsia="Calibri" w:hAnsi="Times New Roman" w:cs="Times New Roman"/>
          <w:sz w:val="24"/>
          <w:szCs w:val="24"/>
          <w:lang w:eastAsia="en-US"/>
        </w:rPr>
      </w:pPr>
      <w:r w:rsidRPr="003009AA">
        <w:rPr>
          <w:rFonts w:ascii="Times New Roman" w:eastAsia="Calibri" w:hAnsi="Times New Roman" w:cs="Times New Roman"/>
          <w:sz w:val="24"/>
          <w:szCs w:val="24"/>
          <w:lang w:eastAsia="en-US"/>
        </w:rPr>
        <w:t>Evaluación detallada del edificio San Rafael.</w:t>
      </w:r>
    </w:p>
    <w:p w:rsidR="00117B7E" w:rsidRDefault="003009AA" w:rsidP="00117B7E">
      <w:pPr>
        <w:numPr>
          <w:ilvl w:val="0"/>
          <w:numId w:val="14"/>
        </w:numPr>
        <w:spacing w:after="0" w:line="480" w:lineRule="auto"/>
        <w:contextualSpacing/>
        <w:jc w:val="both"/>
        <w:rPr>
          <w:rFonts w:ascii="Times New Roman" w:eastAsia="Calibri" w:hAnsi="Times New Roman" w:cs="Times New Roman"/>
          <w:sz w:val="24"/>
          <w:szCs w:val="24"/>
          <w:lang w:eastAsia="en-US"/>
        </w:rPr>
      </w:pPr>
      <w:r w:rsidRPr="003009AA">
        <w:rPr>
          <w:rFonts w:ascii="Times New Roman" w:eastAsia="Calibri" w:hAnsi="Times New Roman" w:cs="Times New Roman"/>
          <w:sz w:val="24"/>
          <w:szCs w:val="24"/>
          <w:lang w:eastAsia="en-US"/>
        </w:rPr>
        <w:t xml:space="preserve">Evaluación detallada del Ministerio de Agricultura.  </w:t>
      </w:r>
    </w:p>
    <w:p w:rsidR="003009AA" w:rsidRPr="00D46497" w:rsidRDefault="00117B7E" w:rsidP="003009AA">
      <w:pPr>
        <w:numPr>
          <w:ilvl w:val="0"/>
          <w:numId w:val="14"/>
        </w:numPr>
        <w:spacing w:after="0" w:line="480" w:lineRule="auto"/>
        <w:contextualSpacing/>
        <w:jc w:val="both"/>
        <w:rPr>
          <w:rFonts w:ascii="Times New Roman" w:eastAsia="Calibri" w:hAnsi="Times New Roman" w:cs="Times New Roman"/>
          <w:sz w:val="24"/>
          <w:szCs w:val="24"/>
          <w:lang w:eastAsia="en-US"/>
        </w:rPr>
      </w:pPr>
      <w:r w:rsidRPr="00D46497">
        <w:rPr>
          <w:rFonts w:ascii="Times New Roman" w:eastAsia="Calibri" w:hAnsi="Times New Roman" w:cs="Times New Roman"/>
          <w:sz w:val="24"/>
          <w:szCs w:val="24"/>
          <w:lang w:eastAsia="en-US"/>
        </w:rPr>
        <w:t>Consultoría sobre la evaluación de la vulnerabilidad sísmica estructural del Edificio de Oficinas Gubernamentales Juan Pablo Duarte.</w:t>
      </w:r>
    </w:p>
    <w:p w:rsidR="003009AA" w:rsidRPr="003009AA" w:rsidRDefault="003009AA" w:rsidP="005B00C2">
      <w:pPr>
        <w:numPr>
          <w:ilvl w:val="0"/>
          <w:numId w:val="14"/>
        </w:numPr>
        <w:tabs>
          <w:tab w:val="left" w:pos="270"/>
        </w:tabs>
        <w:spacing w:after="0" w:line="480" w:lineRule="auto"/>
        <w:ind w:left="360"/>
        <w:contextualSpacing/>
        <w:jc w:val="both"/>
        <w:rPr>
          <w:rFonts w:ascii="Times New Roman" w:eastAsia="Calibri" w:hAnsi="Times New Roman" w:cs="Times New Roman"/>
          <w:b/>
          <w:sz w:val="28"/>
          <w:szCs w:val="24"/>
          <w:u w:val="single"/>
          <w:lang w:val="es-DO" w:eastAsia="en-US"/>
        </w:rPr>
      </w:pPr>
      <w:r w:rsidRPr="003009AA">
        <w:rPr>
          <w:rFonts w:ascii="Times New Roman" w:eastAsia="Calibri" w:hAnsi="Times New Roman" w:cs="Times New Roman"/>
          <w:b/>
          <w:sz w:val="28"/>
          <w:szCs w:val="24"/>
          <w:u w:val="single"/>
          <w:lang w:val="es-DO" w:eastAsia="en-US"/>
        </w:rPr>
        <w:lastRenderedPageBreak/>
        <w:t xml:space="preserve"> LABORATORIO DE INGENIERA SISMORRESISTENTE DE LA ONESVIE:</w:t>
      </w:r>
    </w:p>
    <w:p w:rsidR="003009AA" w:rsidRPr="003009AA" w:rsidRDefault="003009AA" w:rsidP="003009AA">
      <w:pPr>
        <w:tabs>
          <w:tab w:val="left" w:pos="270"/>
        </w:tabs>
        <w:spacing w:after="0" w:line="480" w:lineRule="auto"/>
        <w:ind w:left="270"/>
        <w:jc w:val="both"/>
        <w:rPr>
          <w:rFonts w:ascii="Times New Roman" w:eastAsia="Calibri" w:hAnsi="Times New Roman" w:cs="Times New Roman"/>
          <w:color w:val="201F1E"/>
          <w:sz w:val="24"/>
          <w:szCs w:val="23"/>
          <w:shd w:val="clear" w:color="auto" w:fill="FFFFFF"/>
          <w:lang w:eastAsia="en-US"/>
        </w:rPr>
      </w:pPr>
      <w:r w:rsidRPr="003009AA">
        <w:rPr>
          <w:rFonts w:ascii="Times New Roman" w:eastAsia="Calibri" w:hAnsi="Times New Roman" w:cs="Times New Roman"/>
          <w:b/>
          <w:color w:val="201F1E"/>
          <w:sz w:val="24"/>
          <w:szCs w:val="23"/>
          <w:shd w:val="clear" w:color="auto" w:fill="FFFFFF"/>
          <w:lang w:eastAsia="en-US"/>
        </w:rPr>
        <w:t xml:space="preserve">OBJETIVO: </w:t>
      </w:r>
      <w:r w:rsidRPr="003009AA">
        <w:rPr>
          <w:rFonts w:ascii="Times New Roman" w:eastAsia="Calibri" w:hAnsi="Times New Roman" w:cs="Times New Roman"/>
          <w:color w:val="201F1E"/>
          <w:sz w:val="24"/>
          <w:szCs w:val="23"/>
          <w:shd w:val="clear" w:color="auto" w:fill="FFFFFF"/>
          <w:lang w:eastAsia="en-US"/>
        </w:rPr>
        <w:t xml:space="preserve">Determinar las propiedades claves para el comportamiento dinámico de los elementos estructurales existentes; tales como: Resistencia del </w:t>
      </w:r>
      <w:r w:rsidR="00326DA9" w:rsidRPr="003009AA">
        <w:rPr>
          <w:rFonts w:ascii="Times New Roman" w:eastAsia="Calibri" w:hAnsi="Times New Roman" w:cs="Times New Roman"/>
          <w:color w:val="201F1E"/>
          <w:sz w:val="24"/>
          <w:szCs w:val="23"/>
          <w:shd w:val="clear" w:color="auto" w:fill="FFFFFF"/>
          <w:lang w:eastAsia="en-US"/>
        </w:rPr>
        <w:t>concreto, Propiedades</w:t>
      </w:r>
      <w:r w:rsidRPr="003009AA">
        <w:rPr>
          <w:rFonts w:ascii="Times New Roman" w:eastAsia="Calibri" w:hAnsi="Times New Roman" w:cs="Times New Roman"/>
          <w:color w:val="201F1E"/>
          <w:sz w:val="24"/>
          <w:szCs w:val="23"/>
          <w:shd w:val="clear" w:color="auto" w:fill="FFFFFF"/>
          <w:lang w:eastAsia="en-US"/>
        </w:rPr>
        <w:t xml:space="preserve"> del terreno de fundación, Distribución de refuerzos, Ductilidad, entre </w:t>
      </w:r>
      <w:r w:rsidR="00326DA9" w:rsidRPr="003009AA">
        <w:rPr>
          <w:rFonts w:ascii="Times New Roman" w:eastAsia="Calibri" w:hAnsi="Times New Roman" w:cs="Times New Roman"/>
          <w:color w:val="201F1E"/>
          <w:sz w:val="24"/>
          <w:szCs w:val="23"/>
          <w:shd w:val="clear" w:color="auto" w:fill="FFFFFF"/>
          <w:lang w:eastAsia="en-US"/>
        </w:rPr>
        <w:t>otras; en</w:t>
      </w:r>
      <w:r w:rsidRPr="003009AA">
        <w:rPr>
          <w:rFonts w:ascii="Times New Roman" w:eastAsia="Calibri" w:hAnsi="Times New Roman" w:cs="Times New Roman"/>
          <w:color w:val="201F1E"/>
          <w:sz w:val="24"/>
          <w:szCs w:val="23"/>
          <w:shd w:val="clear" w:color="auto" w:fill="FFFFFF"/>
          <w:lang w:eastAsia="en-US"/>
        </w:rPr>
        <w:t xml:space="preserve"> las </w:t>
      </w:r>
      <w:r w:rsidR="00326DA9" w:rsidRPr="003009AA">
        <w:rPr>
          <w:rFonts w:ascii="Times New Roman" w:eastAsia="Calibri" w:hAnsi="Times New Roman" w:cs="Times New Roman"/>
          <w:color w:val="201F1E"/>
          <w:sz w:val="24"/>
          <w:szCs w:val="23"/>
          <w:shd w:val="clear" w:color="auto" w:fill="FFFFFF"/>
          <w:lang w:eastAsia="en-US"/>
        </w:rPr>
        <w:t>edificaciones evaluadas</w:t>
      </w:r>
      <w:r w:rsidRPr="003009AA">
        <w:rPr>
          <w:rFonts w:ascii="Times New Roman" w:eastAsia="Calibri" w:hAnsi="Times New Roman" w:cs="Times New Roman"/>
          <w:color w:val="201F1E"/>
          <w:sz w:val="24"/>
          <w:szCs w:val="23"/>
          <w:shd w:val="clear" w:color="auto" w:fill="FFFFFF"/>
          <w:lang w:eastAsia="en-US"/>
        </w:rPr>
        <w:t>, apegado a los reglamentos vigentes y a los estándares internacionales de evaluación de calidad de materiales.</w:t>
      </w:r>
    </w:p>
    <w:p w:rsidR="003009AA" w:rsidRPr="003009AA" w:rsidRDefault="003009AA" w:rsidP="003009AA">
      <w:pPr>
        <w:tabs>
          <w:tab w:val="left" w:pos="270"/>
        </w:tabs>
        <w:spacing w:after="0" w:line="480" w:lineRule="auto"/>
        <w:ind w:left="270"/>
        <w:jc w:val="both"/>
        <w:rPr>
          <w:rFonts w:ascii="Times New Roman" w:eastAsia="Calibri" w:hAnsi="Times New Roman" w:cs="Times New Roman"/>
          <w:b/>
          <w:sz w:val="32"/>
          <w:szCs w:val="24"/>
          <w:u w:val="single"/>
          <w:lang w:val="es-DO" w:eastAsia="en-US"/>
        </w:rPr>
      </w:pPr>
      <w:r w:rsidRPr="003009AA">
        <w:rPr>
          <w:rFonts w:ascii="Times New Roman" w:eastAsia="Calibri" w:hAnsi="Times New Roman" w:cs="Times New Roman"/>
          <w:b/>
          <w:color w:val="201F1E"/>
          <w:sz w:val="24"/>
          <w:szCs w:val="23"/>
          <w:u w:val="single"/>
          <w:shd w:val="clear" w:color="auto" w:fill="FFFFFF"/>
          <w:lang w:eastAsia="en-US"/>
        </w:rPr>
        <w:t>Acciones realizadas en el Laboratorio</w:t>
      </w:r>
    </w:p>
    <w:p w:rsidR="003009AA" w:rsidRPr="003009AA" w:rsidRDefault="003009AA" w:rsidP="005B00C2">
      <w:pPr>
        <w:numPr>
          <w:ilvl w:val="0"/>
          <w:numId w:val="14"/>
        </w:numPr>
        <w:spacing w:after="0" w:line="480" w:lineRule="auto"/>
        <w:ind w:left="714" w:hanging="357"/>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 xml:space="preserve">Realización de ensayos destructivos y no destructivos. </w:t>
      </w:r>
    </w:p>
    <w:p w:rsidR="003009AA" w:rsidRPr="003009AA" w:rsidRDefault="003009AA" w:rsidP="005B00C2">
      <w:pPr>
        <w:numPr>
          <w:ilvl w:val="0"/>
          <w:numId w:val="15"/>
        </w:numPr>
        <w:spacing w:after="0" w:line="480" w:lineRule="auto"/>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Ministerio de Agricultura.</w:t>
      </w:r>
    </w:p>
    <w:p w:rsidR="003009AA" w:rsidRPr="003009AA" w:rsidRDefault="003009AA" w:rsidP="005B00C2">
      <w:pPr>
        <w:numPr>
          <w:ilvl w:val="0"/>
          <w:numId w:val="15"/>
        </w:numPr>
        <w:spacing w:after="0" w:line="480" w:lineRule="auto"/>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Edificio San Rafael.</w:t>
      </w:r>
    </w:p>
    <w:p w:rsidR="003009AA" w:rsidRPr="003009AA" w:rsidRDefault="003009AA" w:rsidP="005B00C2">
      <w:pPr>
        <w:numPr>
          <w:ilvl w:val="0"/>
          <w:numId w:val="14"/>
        </w:numPr>
        <w:spacing w:after="0" w:line="480" w:lineRule="auto"/>
        <w:ind w:left="714" w:hanging="357"/>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Escaneo estructural del Edificio Juan Pablo Duarte.</w:t>
      </w:r>
    </w:p>
    <w:p w:rsidR="003009AA" w:rsidRPr="003009AA" w:rsidRDefault="003009AA" w:rsidP="003009AA">
      <w:pPr>
        <w:keepNext/>
        <w:keepLines/>
        <w:spacing w:after="0" w:line="480" w:lineRule="auto"/>
        <w:outlineLvl w:val="1"/>
        <w:rPr>
          <w:rFonts w:ascii="Times New Roman" w:eastAsia="Calibri" w:hAnsi="Times New Roman" w:cs="Times New Roman"/>
          <w:b/>
          <w:bCs/>
          <w:sz w:val="28"/>
          <w:szCs w:val="24"/>
          <w:u w:val="single"/>
          <w:lang w:val="es-DO" w:eastAsia="en-US"/>
        </w:rPr>
      </w:pPr>
      <w:r w:rsidRPr="003009AA">
        <w:rPr>
          <w:rFonts w:ascii="Times New Roman" w:eastAsia="Calibri" w:hAnsi="Times New Roman" w:cs="Times New Roman"/>
          <w:b/>
          <w:bCs/>
          <w:sz w:val="28"/>
          <w:szCs w:val="24"/>
          <w:u w:val="single"/>
          <w:lang w:val="es-DO" w:eastAsia="en-US"/>
        </w:rPr>
        <w:t>ACTIVIDADES TÉCNICAS EN PROCESOS:</w:t>
      </w:r>
    </w:p>
    <w:p w:rsidR="003009AA" w:rsidRPr="003009AA" w:rsidRDefault="00D46497" w:rsidP="005B00C2">
      <w:pPr>
        <w:numPr>
          <w:ilvl w:val="0"/>
          <w:numId w:val="14"/>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Participación </w:t>
      </w:r>
      <w:r w:rsidR="003009AA" w:rsidRPr="003009AA">
        <w:rPr>
          <w:rFonts w:ascii="Times New Roman" w:eastAsia="Calibri" w:hAnsi="Times New Roman" w:cs="Times New Roman"/>
          <w:sz w:val="24"/>
          <w:szCs w:val="24"/>
        </w:rPr>
        <w:t xml:space="preserve">con el equipo interinstitucional, </w:t>
      </w:r>
      <w:r>
        <w:rPr>
          <w:rFonts w:ascii="Times New Roman" w:eastAsia="Calibri" w:hAnsi="Times New Roman" w:cs="Times New Roman"/>
          <w:sz w:val="24"/>
          <w:szCs w:val="24"/>
        </w:rPr>
        <w:t>en</w:t>
      </w:r>
      <w:r w:rsidR="003009AA" w:rsidRPr="003009AA">
        <w:rPr>
          <w:rFonts w:ascii="Times New Roman" w:eastAsia="Calibri" w:hAnsi="Times New Roman" w:cs="Times New Roman"/>
          <w:sz w:val="24"/>
          <w:szCs w:val="24"/>
        </w:rPr>
        <w:t xml:space="preserve"> la convocatoria del proyecto del Fortalecimiento de la Gestión de Riesgos en la República Dominicana, con fondos de donación de la Unión Europea.</w:t>
      </w:r>
    </w:p>
    <w:p w:rsidR="003009AA" w:rsidRPr="003009AA" w:rsidRDefault="003009AA" w:rsidP="005B00C2">
      <w:pPr>
        <w:numPr>
          <w:ilvl w:val="0"/>
          <w:numId w:val="14"/>
        </w:numPr>
        <w:spacing w:after="0" w:line="480" w:lineRule="auto"/>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Participación en la</w:t>
      </w:r>
      <w:r w:rsidR="0094107E">
        <w:rPr>
          <w:rFonts w:ascii="Times New Roman" w:eastAsia="Calibri" w:hAnsi="Times New Roman" w:cs="Times New Roman"/>
          <w:sz w:val="24"/>
          <w:szCs w:val="24"/>
        </w:rPr>
        <w:t>s</w:t>
      </w:r>
      <w:r w:rsidRPr="003009AA">
        <w:rPr>
          <w:rFonts w:ascii="Times New Roman" w:eastAsia="Calibri" w:hAnsi="Times New Roman" w:cs="Times New Roman"/>
          <w:sz w:val="24"/>
          <w:szCs w:val="24"/>
        </w:rPr>
        <w:t xml:space="preserve"> presentaci</w:t>
      </w:r>
      <w:r w:rsidR="0094107E">
        <w:rPr>
          <w:rFonts w:ascii="Times New Roman" w:eastAsia="Calibri" w:hAnsi="Times New Roman" w:cs="Times New Roman"/>
          <w:sz w:val="24"/>
          <w:szCs w:val="24"/>
        </w:rPr>
        <w:t>o</w:t>
      </w:r>
      <w:r w:rsidRPr="003009AA">
        <w:rPr>
          <w:rFonts w:ascii="Times New Roman" w:eastAsia="Calibri" w:hAnsi="Times New Roman" w:cs="Times New Roman"/>
          <w:sz w:val="24"/>
          <w:szCs w:val="24"/>
        </w:rPr>
        <w:t>n</w:t>
      </w:r>
      <w:r w:rsidR="0094107E">
        <w:rPr>
          <w:rFonts w:ascii="Times New Roman" w:eastAsia="Calibri" w:hAnsi="Times New Roman" w:cs="Times New Roman"/>
          <w:sz w:val="24"/>
          <w:szCs w:val="24"/>
        </w:rPr>
        <w:t>es</w:t>
      </w:r>
      <w:r w:rsidRPr="003009AA">
        <w:rPr>
          <w:rFonts w:ascii="Times New Roman" w:eastAsia="Calibri" w:hAnsi="Times New Roman" w:cs="Times New Roman"/>
          <w:sz w:val="24"/>
          <w:szCs w:val="24"/>
        </w:rPr>
        <w:t xml:space="preserve"> del proyecto de la USGS en la Universidad PUCMM. </w:t>
      </w:r>
    </w:p>
    <w:p w:rsidR="003009AA" w:rsidRPr="003009AA" w:rsidRDefault="003009AA" w:rsidP="005B00C2">
      <w:pPr>
        <w:numPr>
          <w:ilvl w:val="0"/>
          <w:numId w:val="14"/>
        </w:numPr>
        <w:spacing w:after="0" w:line="480" w:lineRule="auto"/>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Visita a la Presa de Colas Las Lagunas ubicada en Pueblo Viejo, Provincia Sánchez Ramírez.</w:t>
      </w:r>
    </w:p>
    <w:p w:rsidR="003009AA" w:rsidRPr="003009AA" w:rsidRDefault="003009AA" w:rsidP="005B00C2">
      <w:pPr>
        <w:numPr>
          <w:ilvl w:val="0"/>
          <w:numId w:val="14"/>
        </w:numPr>
        <w:spacing w:after="0" w:line="480" w:lineRule="auto"/>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Actualización de los protocolos de activación de la ONESVIE frente a terremoto.</w:t>
      </w:r>
    </w:p>
    <w:p w:rsidR="003009AA" w:rsidRPr="003009AA" w:rsidRDefault="003009AA" w:rsidP="005B00C2">
      <w:pPr>
        <w:numPr>
          <w:ilvl w:val="0"/>
          <w:numId w:val="14"/>
        </w:numPr>
        <w:spacing w:after="0" w:line="480" w:lineRule="auto"/>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 xml:space="preserve">Introducción de los Parámetros Sísmicos del edificio San Rafael y Procesamiento de las vibraciones obtenidas a través de la medición con </w:t>
      </w:r>
      <w:proofErr w:type="spellStart"/>
      <w:r w:rsidRPr="003009AA">
        <w:rPr>
          <w:rFonts w:ascii="Times New Roman" w:eastAsia="Calibri" w:hAnsi="Times New Roman" w:cs="Times New Roman"/>
          <w:sz w:val="24"/>
          <w:szCs w:val="24"/>
        </w:rPr>
        <w:t>Tromino</w:t>
      </w:r>
      <w:proofErr w:type="spellEnd"/>
      <w:r w:rsidRPr="003009AA">
        <w:rPr>
          <w:rFonts w:ascii="Times New Roman" w:eastAsia="Calibri" w:hAnsi="Times New Roman" w:cs="Times New Roman"/>
          <w:sz w:val="24"/>
          <w:szCs w:val="24"/>
        </w:rPr>
        <w:t xml:space="preserve">. </w:t>
      </w:r>
    </w:p>
    <w:p w:rsidR="003009AA" w:rsidRPr="003009AA" w:rsidRDefault="0094107E" w:rsidP="005B00C2">
      <w:pPr>
        <w:numPr>
          <w:ilvl w:val="0"/>
          <w:numId w:val="14"/>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Trabajo de campo en la instrum</w:t>
      </w:r>
      <w:r w:rsidR="003009AA" w:rsidRPr="003009AA">
        <w:rPr>
          <w:rFonts w:ascii="Times New Roman" w:eastAsia="Calibri" w:hAnsi="Times New Roman" w:cs="Times New Roman"/>
          <w:sz w:val="24"/>
          <w:szCs w:val="24"/>
        </w:rPr>
        <w:t xml:space="preserve">entación a través de </w:t>
      </w:r>
      <w:proofErr w:type="spellStart"/>
      <w:r w:rsidR="003009AA" w:rsidRPr="003009AA">
        <w:rPr>
          <w:rFonts w:ascii="Times New Roman" w:eastAsia="Calibri" w:hAnsi="Times New Roman" w:cs="Times New Roman"/>
          <w:sz w:val="24"/>
          <w:szCs w:val="24"/>
        </w:rPr>
        <w:t>Tromino</w:t>
      </w:r>
      <w:proofErr w:type="spellEnd"/>
      <w:r w:rsidR="003009AA" w:rsidRPr="003009AA">
        <w:rPr>
          <w:rFonts w:ascii="Times New Roman" w:eastAsia="Calibri" w:hAnsi="Times New Roman" w:cs="Times New Roman"/>
          <w:sz w:val="24"/>
          <w:szCs w:val="24"/>
        </w:rPr>
        <w:t xml:space="preserve"> del edificio del Ministerio de Agricultura.</w:t>
      </w:r>
    </w:p>
    <w:p w:rsidR="003009AA" w:rsidRPr="003009AA" w:rsidRDefault="003009AA" w:rsidP="005B00C2">
      <w:pPr>
        <w:numPr>
          <w:ilvl w:val="0"/>
          <w:numId w:val="14"/>
        </w:numPr>
        <w:spacing w:after="0" w:line="480" w:lineRule="auto"/>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Análisis de la Tipología Estructural de Centros Educativos con levantamiento arquitectónico realizados.</w:t>
      </w:r>
    </w:p>
    <w:p w:rsidR="003009AA" w:rsidRPr="003009AA" w:rsidRDefault="003009AA" w:rsidP="005B00C2">
      <w:pPr>
        <w:numPr>
          <w:ilvl w:val="0"/>
          <w:numId w:val="14"/>
        </w:numPr>
        <w:spacing w:after="0" w:line="480" w:lineRule="auto"/>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Clasificación de los tipos constructivos de las escuelas existentes.</w:t>
      </w:r>
    </w:p>
    <w:p w:rsidR="003009AA" w:rsidRPr="003009AA" w:rsidRDefault="003009AA" w:rsidP="003009AA">
      <w:pPr>
        <w:spacing w:after="0" w:line="480" w:lineRule="auto"/>
        <w:ind w:left="357"/>
        <w:contextualSpacing/>
        <w:jc w:val="both"/>
        <w:rPr>
          <w:rFonts w:ascii="Times New Roman" w:eastAsia="Calibri" w:hAnsi="Times New Roman" w:cs="Times New Roman"/>
          <w:b/>
          <w:sz w:val="28"/>
          <w:szCs w:val="24"/>
        </w:rPr>
      </w:pPr>
      <w:r w:rsidRPr="003009AA">
        <w:rPr>
          <w:rFonts w:ascii="Times New Roman" w:eastAsia="Calibri" w:hAnsi="Times New Roman" w:cs="Times New Roman"/>
          <w:b/>
          <w:sz w:val="28"/>
          <w:szCs w:val="24"/>
        </w:rPr>
        <w:t>OTRAS ACCIONES RELEVANTES:</w:t>
      </w:r>
    </w:p>
    <w:p w:rsidR="003009AA" w:rsidRPr="003009AA" w:rsidRDefault="003009AA" w:rsidP="005B00C2">
      <w:pPr>
        <w:numPr>
          <w:ilvl w:val="0"/>
          <w:numId w:val="16"/>
        </w:numPr>
        <w:spacing w:after="0" w:line="480" w:lineRule="auto"/>
        <w:contextualSpacing/>
        <w:jc w:val="both"/>
        <w:rPr>
          <w:rFonts w:ascii="Arial" w:eastAsia="Calibri" w:hAnsi="Arial" w:cs="Arial"/>
          <w:b/>
          <w:sz w:val="24"/>
          <w:szCs w:val="24"/>
        </w:rPr>
      </w:pPr>
      <w:r w:rsidRPr="003009AA">
        <w:rPr>
          <w:rFonts w:ascii="Times New Roman" w:eastAsia="Calibri" w:hAnsi="Times New Roman" w:cs="Times New Roman"/>
          <w:b/>
          <w:sz w:val="24"/>
          <w:szCs w:val="24"/>
        </w:rPr>
        <w:t>MODIFICACIÓN DE LA ESTRUCTURA ORGANIZATIVA</w:t>
      </w:r>
      <w:r w:rsidRPr="003009AA">
        <w:rPr>
          <w:rFonts w:ascii="Arial" w:eastAsia="Calibri" w:hAnsi="Arial" w:cs="Arial"/>
          <w:b/>
          <w:sz w:val="24"/>
          <w:szCs w:val="24"/>
        </w:rPr>
        <w:t>:</w:t>
      </w:r>
    </w:p>
    <w:p w:rsidR="003009AA" w:rsidRPr="0094107E" w:rsidRDefault="003009AA" w:rsidP="003009AA">
      <w:pPr>
        <w:spacing w:after="0" w:line="480" w:lineRule="auto"/>
        <w:ind w:left="717"/>
        <w:contextualSpacing/>
        <w:jc w:val="both"/>
        <w:rPr>
          <w:rFonts w:ascii="Times New Roman" w:eastAsia="Calibri" w:hAnsi="Times New Roman" w:cs="Times New Roman"/>
          <w:sz w:val="24"/>
          <w:szCs w:val="24"/>
        </w:rPr>
      </w:pPr>
      <w:r w:rsidRPr="0094107E">
        <w:rPr>
          <w:rFonts w:ascii="Times New Roman" w:eastAsia="Calibri" w:hAnsi="Times New Roman" w:cs="Times New Roman"/>
          <w:sz w:val="24"/>
          <w:szCs w:val="24"/>
        </w:rPr>
        <w:t>La Estructura Organizativa de la ONESVIE, a través de la Resolución No.03-2019, en fecha 25 del mes de octubre del año en curso, fue modificada para dar cumplimiento a las funciones que le asigna el Decreto No. 715-01.</w:t>
      </w:r>
    </w:p>
    <w:p w:rsidR="003009AA" w:rsidRPr="003009AA" w:rsidRDefault="003009AA" w:rsidP="005B00C2">
      <w:pPr>
        <w:numPr>
          <w:ilvl w:val="0"/>
          <w:numId w:val="16"/>
        </w:numPr>
        <w:spacing w:after="0" w:line="480" w:lineRule="auto"/>
        <w:contextualSpacing/>
        <w:jc w:val="both"/>
        <w:rPr>
          <w:rFonts w:ascii="Times New Roman" w:eastAsia="Calibri" w:hAnsi="Times New Roman" w:cs="Times New Roman"/>
          <w:b/>
          <w:sz w:val="24"/>
          <w:szCs w:val="24"/>
        </w:rPr>
      </w:pPr>
      <w:r w:rsidRPr="003009AA">
        <w:rPr>
          <w:rFonts w:ascii="Times New Roman" w:eastAsia="Calibri" w:hAnsi="Times New Roman" w:cs="Times New Roman"/>
          <w:b/>
          <w:sz w:val="24"/>
          <w:szCs w:val="24"/>
        </w:rPr>
        <w:t>DECLARATORIA DE ZONA DE ALTO RIESGO:</w:t>
      </w:r>
    </w:p>
    <w:p w:rsidR="003009AA" w:rsidRPr="003009AA" w:rsidRDefault="003009AA" w:rsidP="003009AA">
      <w:pPr>
        <w:spacing w:after="0" w:line="480" w:lineRule="auto"/>
        <w:ind w:left="717"/>
        <w:contextualSpacing/>
        <w:jc w:val="both"/>
        <w:rPr>
          <w:rFonts w:ascii="Times New Roman" w:eastAsia="Calibri" w:hAnsi="Times New Roman" w:cs="Times New Roman"/>
          <w:sz w:val="24"/>
          <w:szCs w:val="24"/>
        </w:rPr>
      </w:pPr>
      <w:r w:rsidRPr="003009AA">
        <w:rPr>
          <w:rFonts w:ascii="Times New Roman" w:eastAsia="Calibri" w:hAnsi="Times New Roman" w:cs="Times New Roman"/>
          <w:sz w:val="24"/>
          <w:szCs w:val="24"/>
        </w:rPr>
        <w:t xml:space="preserve">La zona ubicada en el perímetro de la cañada del zoológico, entre la Ave. </w:t>
      </w:r>
      <w:proofErr w:type="spellStart"/>
      <w:r w:rsidRPr="003009AA">
        <w:rPr>
          <w:rFonts w:ascii="Times New Roman" w:eastAsia="Calibri" w:hAnsi="Times New Roman" w:cs="Times New Roman"/>
          <w:sz w:val="24"/>
          <w:szCs w:val="24"/>
        </w:rPr>
        <w:t>Tiradentes</w:t>
      </w:r>
      <w:proofErr w:type="spellEnd"/>
      <w:r w:rsidRPr="003009AA">
        <w:rPr>
          <w:rFonts w:ascii="Times New Roman" w:eastAsia="Calibri" w:hAnsi="Times New Roman" w:cs="Times New Roman"/>
          <w:sz w:val="24"/>
          <w:szCs w:val="24"/>
        </w:rPr>
        <w:t xml:space="preserve"> y la Avenida de la Vega Real, fue declarada como zona de alto riesgo por la condición del suelo y la calidad de las edificaciones allí construidas, por los integrantes de </w:t>
      </w:r>
      <w:r w:rsidR="0094107E">
        <w:rPr>
          <w:rFonts w:ascii="Times New Roman" w:eastAsia="Calibri" w:hAnsi="Times New Roman" w:cs="Times New Roman"/>
          <w:sz w:val="24"/>
          <w:szCs w:val="24"/>
        </w:rPr>
        <w:t xml:space="preserve">la </w:t>
      </w:r>
      <w:r w:rsidRPr="003009AA">
        <w:rPr>
          <w:rFonts w:ascii="Times New Roman" w:eastAsia="Calibri" w:hAnsi="Times New Roman" w:cs="Times New Roman"/>
          <w:sz w:val="24"/>
          <w:szCs w:val="24"/>
        </w:rPr>
        <w:t xml:space="preserve">Mesa Sísmica de RD, de la cual la ONESVIE ostenta la presidencia </w:t>
      </w:r>
      <w:proofErr w:type="spellStart"/>
      <w:r w:rsidRPr="003009AA">
        <w:rPr>
          <w:rFonts w:ascii="Times New Roman" w:eastAsia="Calibri" w:hAnsi="Times New Roman" w:cs="Times New Roman"/>
          <w:sz w:val="24"/>
          <w:szCs w:val="24"/>
        </w:rPr>
        <w:t>Protempore</w:t>
      </w:r>
      <w:proofErr w:type="spellEnd"/>
      <w:r w:rsidRPr="003009AA">
        <w:rPr>
          <w:rFonts w:ascii="Times New Roman" w:eastAsia="Calibri" w:hAnsi="Times New Roman" w:cs="Times New Roman"/>
          <w:sz w:val="24"/>
          <w:szCs w:val="24"/>
        </w:rPr>
        <w:t>.</w:t>
      </w:r>
    </w:p>
    <w:p w:rsidR="003009AA" w:rsidRPr="003009AA" w:rsidRDefault="003009AA" w:rsidP="003009AA">
      <w:pPr>
        <w:spacing w:after="0" w:line="480" w:lineRule="auto"/>
        <w:ind w:left="717"/>
        <w:contextualSpacing/>
        <w:jc w:val="both"/>
        <w:rPr>
          <w:rFonts w:ascii="Times New Roman" w:eastAsia="Calibri" w:hAnsi="Times New Roman" w:cs="Times New Roman"/>
          <w:b/>
          <w:sz w:val="24"/>
          <w:szCs w:val="24"/>
        </w:rPr>
      </w:pPr>
    </w:p>
    <w:p w:rsidR="003009AA" w:rsidRPr="003009AA" w:rsidRDefault="003009AA" w:rsidP="003009AA">
      <w:pPr>
        <w:spacing w:after="0" w:line="480" w:lineRule="auto"/>
        <w:ind w:left="717"/>
        <w:contextualSpacing/>
        <w:jc w:val="both"/>
        <w:rPr>
          <w:rFonts w:ascii="Arial" w:eastAsia="Calibri" w:hAnsi="Arial" w:cs="Arial"/>
          <w:b/>
          <w:sz w:val="24"/>
          <w:szCs w:val="24"/>
        </w:rPr>
      </w:pPr>
    </w:p>
    <w:p w:rsidR="003009AA" w:rsidRPr="003009AA" w:rsidRDefault="003009AA" w:rsidP="003009AA">
      <w:pPr>
        <w:spacing w:after="0" w:line="480" w:lineRule="auto"/>
        <w:ind w:left="567"/>
        <w:contextualSpacing/>
        <w:jc w:val="both"/>
        <w:rPr>
          <w:rFonts w:ascii="Arial" w:eastAsia="Calibri" w:hAnsi="Arial" w:cs="Arial"/>
          <w:sz w:val="24"/>
          <w:szCs w:val="24"/>
        </w:rPr>
      </w:pPr>
    </w:p>
    <w:p w:rsidR="003009AA" w:rsidRDefault="003009AA" w:rsidP="003009AA">
      <w:pPr>
        <w:spacing w:after="0" w:line="480" w:lineRule="auto"/>
        <w:ind w:right="425"/>
        <w:jc w:val="both"/>
        <w:rPr>
          <w:rFonts w:ascii="Arial" w:eastAsia="Calibri" w:hAnsi="Arial" w:cs="Arial"/>
          <w:sz w:val="24"/>
          <w:szCs w:val="24"/>
        </w:rPr>
      </w:pPr>
    </w:p>
    <w:p w:rsidR="003009AA" w:rsidRDefault="003009AA" w:rsidP="003009AA">
      <w:pPr>
        <w:spacing w:after="0" w:line="480" w:lineRule="auto"/>
        <w:ind w:right="425"/>
        <w:jc w:val="both"/>
        <w:rPr>
          <w:rFonts w:ascii="Arial" w:eastAsia="Calibri" w:hAnsi="Arial" w:cs="Arial"/>
          <w:sz w:val="24"/>
          <w:szCs w:val="24"/>
        </w:rPr>
      </w:pPr>
    </w:p>
    <w:p w:rsidR="003009AA" w:rsidRDefault="003009AA" w:rsidP="003009AA">
      <w:pPr>
        <w:spacing w:after="0" w:line="480" w:lineRule="auto"/>
        <w:ind w:right="425"/>
        <w:jc w:val="both"/>
        <w:rPr>
          <w:rFonts w:ascii="Arial" w:eastAsia="Calibri" w:hAnsi="Arial" w:cs="Arial"/>
          <w:sz w:val="24"/>
          <w:szCs w:val="24"/>
        </w:rPr>
      </w:pPr>
    </w:p>
    <w:p w:rsidR="003009AA" w:rsidRDefault="003009AA" w:rsidP="003009AA">
      <w:pPr>
        <w:spacing w:after="0" w:line="480" w:lineRule="auto"/>
        <w:ind w:right="425"/>
        <w:jc w:val="both"/>
        <w:rPr>
          <w:rFonts w:ascii="Arial" w:eastAsia="Calibri" w:hAnsi="Arial" w:cs="Arial"/>
          <w:sz w:val="24"/>
          <w:szCs w:val="24"/>
        </w:rPr>
      </w:pPr>
    </w:p>
    <w:p w:rsidR="002D53DF" w:rsidRDefault="002D53DF" w:rsidP="002D53DF">
      <w:pPr>
        <w:spacing w:after="0" w:line="480" w:lineRule="auto"/>
        <w:jc w:val="both"/>
        <w:rPr>
          <w:rFonts w:ascii="Arial" w:eastAsia="Calibri" w:hAnsi="Arial" w:cs="Arial"/>
          <w:sz w:val="24"/>
          <w:szCs w:val="24"/>
        </w:rPr>
      </w:pPr>
    </w:p>
    <w:p w:rsidR="0017056C" w:rsidRPr="002D53DF" w:rsidRDefault="008F77BF" w:rsidP="005B00C2">
      <w:pPr>
        <w:pStyle w:val="Prrafodelista"/>
        <w:numPr>
          <w:ilvl w:val="0"/>
          <w:numId w:val="20"/>
        </w:numPr>
        <w:spacing w:after="0" w:line="480" w:lineRule="auto"/>
        <w:jc w:val="both"/>
        <w:rPr>
          <w:rFonts w:ascii="Times New Roman" w:eastAsia="Times New Roman" w:hAnsi="Times New Roman" w:cs="Times New Roman"/>
          <w:b/>
          <w:bCs/>
          <w:color w:val="17365D"/>
          <w:sz w:val="28"/>
          <w:szCs w:val="24"/>
          <w:u w:val="single"/>
          <w:lang w:val="es-ES_tradnl" w:eastAsia="en-US"/>
        </w:rPr>
      </w:pPr>
      <w:r w:rsidRPr="002D53DF">
        <w:rPr>
          <w:rFonts w:ascii="Times New Roman" w:eastAsia="Times New Roman" w:hAnsi="Times New Roman" w:cs="Times New Roman"/>
          <w:b/>
          <w:bCs/>
          <w:color w:val="17365D"/>
          <w:sz w:val="28"/>
          <w:szCs w:val="24"/>
          <w:u w:val="single"/>
          <w:lang w:val="es-ES_tradnl" w:eastAsia="en-US"/>
        </w:rPr>
        <w:lastRenderedPageBreak/>
        <w:fldChar w:fldCharType="begin"/>
      </w:r>
      <w:r w:rsidRPr="002D53DF">
        <w:rPr>
          <w:rFonts w:ascii="Times New Roman" w:eastAsia="Times New Roman" w:hAnsi="Times New Roman" w:cs="Times New Roman"/>
          <w:b/>
          <w:bCs/>
          <w:color w:val="17365D"/>
          <w:sz w:val="28"/>
          <w:szCs w:val="24"/>
          <w:u w:val="single"/>
          <w:lang w:val="es-ES_tradnl" w:eastAsia="en-US"/>
        </w:rPr>
        <w:instrText xml:space="preserve"> XE "V.- ACCIONES RELEVANTES  REALIZADAS POR LA ONESVIE EL PERIODO ENERO-DICIEMBRE 2016" </w:instrText>
      </w:r>
      <w:r w:rsidRPr="002D53DF">
        <w:rPr>
          <w:rFonts w:ascii="Times New Roman" w:eastAsia="Times New Roman" w:hAnsi="Times New Roman" w:cs="Times New Roman"/>
          <w:b/>
          <w:bCs/>
          <w:color w:val="17365D"/>
          <w:sz w:val="28"/>
          <w:szCs w:val="24"/>
          <w:u w:val="single"/>
          <w:lang w:val="es-ES_tradnl" w:eastAsia="en-US"/>
        </w:rPr>
        <w:fldChar w:fldCharType="end"/>
      </w:r>
      <w:r w:rsidRPr="002D53DF">
        <w:rPr>
          <w:rFonts w:ascii="Times New Roman" w:eastAsia="Times New Roman" w:hAnsi="Times New Roman" w:cs="Times New Roman"/>
          <w:b/>
          <w:bCs/>
          <w:color w:val="17365D"/>
          <w:sz w:val="28"/>
          <w:szCs w:val="24"/>
          <w:u w:val="single"/>
          <w:lang w:val="es-ES_tradnl" w:eastAsia="en-US"/>
        </w:rPr>
        <w:fldChar w:fldCharType="begin"/>
      </w:r>
      <w:r w:rsidRPr="002D53DF">
        <w:rPr>
          <w:rFonts w:ascii="Times New Roman" w:eastAsia="Times New Roman" w:hAnsi="Times New Roman" w:cs="Times New Roman"/>
          <w:b/>
          <w:bCs/>
          <w:color w:val="17365D"/>
          <w:sz w:val="28"/>
          <w:szCs w:val="24"/>
          <w:u w:val="single"/>
          <w:lang w:val="es-ES_tradnl" w:eastAsia="en-US"/>
        </w:rPr>
        <w:instrText xml:space="preserve"> XE "VIII.- LOGROS Y GESTION, ADMINISTRACION PÚBLICA (SISMAP)." </w:instrText>
      </w:r>
      <w:r w:rsidRPr="002D53DF">
        <w:rPr>
          <w:rFonts w:ascii="Times New Roman" w:eastAsia="Times New Roman" w:hAnsi="Times New Roman" w:cs="Times New Roman"/>
          <w:b/>
          <w:bCs/>
          <w:color w:val="17365D"/>
          <w:sz w:val="28"/>
          <w:szCs w:val="24"/>
          <w:u w:val="single"/>
          <w:lang w:val="es-ES_tradnl" w:eastAsia="en-US"/>
        </w:rPr>
        <w:fldChar w:fldCharType="end"/>
      </w:r>
      <w:r w:rsidR="00C95EEF" w:rsidRPr="002D53DF">
        <w:rPr>
          <w:rFonts w:ascii="Times New Roman" w:eastAsia="Times New Roman" w:hAnsi="Times New Roman" w:cs="Times New Roman"/>
          <w:b/>
          <w:bCs/>
          <w:color w:val="17365D"/>
          <w:sz w:val="28"/>
          <w:szCs w:val="24"/>
          <w:u w:val="single"/>
          <w:lang w:val="es-ES_tradnl" w:eastAsia="en-US"/>
        </w:rPr>
        <w:t>ANTECEDENTES Y BASE LEGAL INSTITUCIONAL</w:t>
      </w:r>
      <w:bookmarkStart w:id="0" w:name="_Toc336851799"/>
      <w:bookmarkStart w:id="1" w:name="_Toc337108777"/>
      <w:bookmarkStart w:id="2" w:name="_Toc463333488"/>
      <w:r w:rsidR="00C95EEF" w:rsidRPr="002D53DF">
        <w:rPr>
          <w:rFonts w:ascii="Times New Roman" w:eastAsia="Times New Roman" w:hAnsi="Times New Roman" w:cs="Times New Roman"/>
          <w:b/>
          <w:bCs/>
          <w:color w:val="17365D"/>
          <w:sz w:val="28"/>
          <w:szCs w:val="24"/>
          <w:u w:val="single"/>
          <w:lang w:val="es-ES_tradnl" w:eastAsia="en-US"/>
        </w:rPr>
        <w:fldChar w:fldCharType="begin"/>
      </w:r>
      <w:r w:rsidR="00C95EEF" w:rsidRPr="002D53DF">
        <w:rPr>
          <w:rFonts w:ascii="Times New Roman" w:eastAsia="Times New Roman" w:hAnsi="Times New Roman" w:cs="Times New Roman"/>
          <w:b/>
          <w:bCs/>
          <w:color w:val="17365D"/>
          <w:sz w:val="28"/>
          <w:szCs w:val="24"/>
          <w:u w:val="single"/>
          <w:lang w:val="es-ES_tradnl" w:eastAsia="en-US"/>
        </w:rPr>
        <w:instrText xml:space="preserve"> XE "II. ANTECEDENTES Y BASE LEGAL INSTITUCIONAL" </w:instrText>
      </w:r>
      <w:r w:rsidR="00C95EEF" w:rsidRPr="002D53DF">
        <w:rPr>
          <w:rFonts w:ascii="Times New Roman" w:eastAsia="Times New Roman" w:hAnsi="Times New Roman" w:cs="Times New Roman"/>
          <w:b/>
          <w:bCs/>
          <w:color w:val="17365D"/>
          <w:sz w:val="28"/>
          <w:szCs w:val="24"/>
          <w:u w:val="single"/>
          <w:lang w:val="es-ES_tradnl" w:eastAsia="en-US"/>
        </w:rPr>
        <w:fldChar w:fldCharType="end"/>
      </w:r>
    </w:p>
    <w:p w:rsidR="0028276D" w:rsidRPr="00946A39" w:rsidRDefault="00C95EEF" w:rsidP="005B00C2">
      <w:pPr>
        <w:pStyle w:val="Prrafodelista"/>
        <w:numPr>
          <w:ilvl w:val="0"/>
          <w:numId w:val="9"/>
        </w:numPr>
        <w:spacing w:after="0" w:line="480" w:lineRule="auto"/>
        <w:ind w:left="567" w:right="425" w:hanging="567"/>
        <w:jc w:val="both"/>
        <w:rPr>
          <w:rFonts w:ascii="Times New Roman" w:eastAsia="Times New Roman" w:hAnsi="Times New Roman" w:cs="Times New Roman"/>
          <w:b/>
          <w:bCs/>
          <w:color w:val="17365D"/>
          <w:sz w:val="24"/>
          <w:szCs w:val="24"/>
          <w:u w:val="single"/>
          <w:lang w:val="es-ES_tradnl" w:eastAsia="en-US"/>
        </w:rPr>
      </w:pPr>
      <w:r w:rsidRPr="00946A39">
        <w:rPr>
          <w:rFonts w:ascii="Times New Roman" w:eastAsia="Times New Roman" w:hAnsi="Times New Roman" w:cs="Times New Roman"/>
          <w:b/>
          <w:bCs/>
          <w:color w:val="17365D"/>
          <w:sz w:val="24"/>
          <w:szCs w:val="24"/>
          <w:u w:val="single"/>
          <w:lang w:val="es-ES_tradnl" w:eastAsia="en-US"/>
        </w:rPr>
        <w:t>ANTECEDENTES:</w:t>
      </w:r>
      <w:bookmarkEnd w:id="0"/>
      <w:bookmarkEnd w:id="1"/>
      <w:bookmarkEnd w:id="2"/>
    </w:p>
    <w:p w:rsidR="0028276D" w:rsidRPr="00946A39" w:rsidRDefault="0028276D" w:rsidP="005B00C2">
      <w:pPr>
        <w:numPr>
          <w:ilvl w:val="0"/>
          <w:numId w:val="6"/>
        </w:numPr>
        <w:spacing w:after="0" w:line="480" w:lineRule="auto"/>
        <w:ind w:left="567" w:right="-234" w:hanging="567"/>
        <w:contextualSpacing/>
        <w:jc w:val="both"/>
        <w:rPr>
          <w:rFonts w:ascii="Times New Roman" w:eastAsia="Calibri" w:hAnsi="Times New Roman" w:cs="Times New Roman"/>
          <w:b/>
          <w:color w:val="365F91"/>
          <w:sz w:val="24"/>
          <w:szCs w:val="24"/>
          <w:lang w:val="es-ES_tradnl" w:eastAsia="en-US"/>
        </w:rPr>
      </w:pPr>
      <w:r w:rsidRPr="00946A39">
        <w:rPr>
          <w:rFonts w:ascii="Times New Roman" w:eastAsia="Calibri" w:hAnsi="Times New Roman" w:cs="Times New Roman"/>
          <w:b/>
          <w:color w:val="17365D"/>
          <w:sz w:val="24"/>
          <w:szCs w:val="24"/>
          <w:lang w:val="es-ES_tradnl" w:eastAsia="en-US"/>
        </w:rPr>
        <w:t>1996, DISTRITO NACIONAL</w:t>
      </w:r>
      <w:r w:rsidRPr="00946A39">
        <w:rPr>
          <w:rFonts w:ascii="Times New Roman" w:eastAsia="Calibri" w:hAnsi="Times New Roman" w:cs="Times New Roman"/>
          <w:b/>
          <w:color w:val="365F91"/>
          <w:sz w:val="24"/>
          <w:szCs w:val="24"/>
          <w:lang w:val="es-ES_tradnl" w:eastAsia="en-US"/>
        </w:rPr>
        <w:t xml:space="preserve">. </w:t>
      </w:r>
      <w:r w:rsidRPr="00946A39">
        <w:rPr>
          <w:rFonts w:ascii="Times New Roman" w:eastAsia="Calibri" w:hAnsi="Times New Roman" w:cs="Times New Roman"/>
          <w:sz w:val="24"/>
          <w:szCs w:val="24"/>
          <w:lang w:val="es-ES_tradnl" w:eastAsia="en-US"/>
        </w:rPr>
        <w:t xml:space="preserve">se celebra </w:t>
      </w:r>
      <w:r w:rsidRPr="00946A39">
        <w:rPr>
          <w:rFonts w:ascii="Times New Roman" w:eastAsia="Calibri" w:hAnsi="Times New Roman" w:cs="Times New Roman"/>
          <w:b/>
          <w:i/>
          <w:sz w:val="24"/>
          <w:szCs w:val="24"/>
          <w:lang w:val="es-ES_tradnl" w:eastAsia="en-US"/>
        </w:rPr>
        <w:t xml:space="preserve">el primer Congreso Dominicano de Ingeniería Sísmica y el IX Seminario Latinoamericano, </w:t>
      </w:r>
      <w:r w:rsidRPr="00946A39">
        <w:rPr>
          <w:rFonts w:ascii="Times New Roman" w:eastAsia="Calibri" w:hAnsi="Times New Roman" w:cs="Times New Roman"/>
          <w:sz w:val="24"/>
          <w:szCs w:val="24"/>
          <w:lang w:val="es-ES_tradnl" w:eastAsia="en-US"/>
        </w:rPr>
        <w:t>donde se establecieron las bases para la creación de una oficina encargada de evaluar el desempeño sísmico de las edificaciones existentes.</w:t>
      </w:r>
    </w:p>
    <w:p w:rsidR="0028276D" w:rsidRPr="00946A39" w:rsidRDefault="0028276D" w:rsidP="005B00C2">
      <w:pPr>
        <w:numPr>
          <w:ilvl w:val="0"/>
          <w:numId w:val="6"/>
        </w:numPr>
        <w:spacing w:line="480" w:lineRule="auto"/>
        <w:ind w:left="567" w:right="-234" w:hanging="567"/>
        <w:contextualSpacing/>
        <w:jc w:val="both"/>
        <w:rPr>
          <w:rFonts w:ascii="Times New Roman" w:eastAsia="Calibri" w:hAnsi="Times New Roman" w:cs="Times New Roman"/>
          <w:b/>
          <w:color w:val="365F91"/>
          <w:sz w:val="24"/>
          <w:szCs w:val="24"/>
          <w:lang w:val="es-ES_tradnl" w:eastAsia="en-US"/>
        </w:rPr>
      </w:pPr>
      <w:r w:rsidRPr="00946A39">
        <w:rPr>
          <w:rFonts w:ascii="Calibri" w:eastAsia="Calibri" w:hAnsi="Calibri" w:cs="Times New Roman"/>
          <w:b/>
          <w:color w:val="365F91"/>
          <w:sz w:val="24"/>
          <w:szCs w:val="24"/>
          <w:lang w:val="es-ES_tradnl" w:eastAsia="en-US"/>
        </w:rPr>
        <w:t xml:space="preserve"> </w:t>
      </w:r>
      <w:r w:rsidRPr="00946A39">
        <w:rPr>
          <w:rFonts w:ascii="Times New Roman" w:eastAsia="Calibri" w:hAnsi="Times New Roman" w:cs="Times New Roman"/>
          <w:b/>
          <w:color w:val="17365D"/>
          <w:sz w:val="24"/>
          <w:szCs w:val="24"/>
          <w:lang w:val="es-ES_tradnl" w:eastAsia="en-US"/>
        </w:rPr>
        <w:t>1999, PROVINCIA DE PUERTO PLATA.</w:t>
      </w:r>
      <w:r w:rsidRPr="00946A39">
        <w:rPr>
          <w:rFonts w:ascii="Times New Roman" w:eastAsia="Calibri" w:hAnsi="Times New Roman" w:cs="Times New Roman"/>
          <w:color w:val="17365D"/>
          <w:sz w:val="24"/>
          <w:szCs w:val="24"/>
          <w:lang w:val="es-ES_tradnl" w:eastAsia="en-US"/>
        </w:rPr>
        <w:t xml:space="preserve"> </w:t>
      </w:r>
      <w:r w:rsidRPr="00946A39">
        <w:rPr>
          <w:rFonts w:ascii="Times New Roman" w:eastAsia="Calibri" w:hAnsi="Times New Roman" w:cs="Times New Roman"/>
          <w:sz w:val="24"/>
          <w:szCs w:val="24"/>
          <w:lang w:val="es-ES_tradnl" w:eastAsia="en-US"/>
        </w:rPr>
        <w:t xml:space="preserve">Se lleva a cabo la </w:t>
      </w:r>
      <w:r w:rsidRPr="00946A39">
        <w:rPr>
          <w:rFonts w:ascii="Times New Roman" w:eastAsia="Calibri" w:hAnsi="Times New Roman" w:cs="Times New Roman"/>
          <w:b/>
          <w:i/>
          <w:sz w:val="24"/>
          <w:szCs w:val="24"/>
          <w:lang w:val="es-ES_tradnl" w:eastAsia="en-US"/>
        </w:rPr>
        <w:t>Conferencia PENROUSE</w:t>
      </w:r>
      <w:r w:rsidRPr="00946A39">
        <w:rPr>
          <w:rFonts w:ascii="Times New Roman" w:eastAsia="Calibri" w:hAnsi="Times New Roman" w:cs="Times New Roman"/>
          <w:sz w:val="24"/>
          <w:szCs w:val="24"/>
          <w:lang w:val="es-ES_tradnl" w:eastAsia="en-US"/>
        </w:rPr>
        <w:t xml:space="preserve"> </w:t>
      </w:r>
      <w:r w:rsidR="00326DA9" w:rsidRPr="00946A39">
        <w:rPr>
          <w:rFonts w:ascii="Times New Roman" w:eastAsia="Calibri" w:hAnsi="Times New Roman" w:cs="Times New Roman"/>
          <w:sz w:val="24"/>
          <w:szCs w:val="24"/>
          <w:lang w:val="es-ES_tradnl" w:eastAsia="en-US"/>
        </w:rPr>
        <w:t>auspiciada por</w:t>
      </w:r>
      <w:r w:rsidRPr="00946A39">
        <w:rPr>
          <w:rFonts w:ascii="Times New Roman" w:eastAsia="Calibri" w:hAnsi="Times New Roman" w:cs="Times New Roman"/>
          <w:b/>
          <w:i/>
          <w:sz w:val="24"/>
          <w:szCs w:val="24"/>
          <w:lang w:val="es-ES_tradnl" w:eastAsia="en-US"/>
        </w:rPr>
        <w:t xml:space="preserve"> el </w:t>
      </w:r>
      <w:proofErr w:type="spellStart"/>
      <w:r w:rsidRPr="00946A39">
        <w:rPr>
          <w:rFonts w:ascii="Times New Roman" w:eastAsia="Calibri" w:hAnsi="Times New Roman" w:cs="Times New Roman"/>
          <w:b/>
          <w:i/>
          <w:sz w:val="24"/>
          <w:szCs w:val="24"/>
          <w:lang w:val="es-ES_tradnl" w:eastAsia="en-US"/>
        </w:rPr>
        <w:t>United</w:t>
      </w:r>
      <w:proofErr w:type="spellEnd"/>
      <w:r w:rsidRPr="00946A39">
        <w:rPr>
          <w:rFonts w:ascii="Times New Roman" w:eastAsia="Calibri" w:hAnsi="Times New Roman" w:cs="Times New Roman"/>
          <w:b/>
          <w:i/>
          <w:sz w:val="24"/>
          <w:szCs w:val="24"/>
          <w:lang w:val="es-ES_tradnl" w:eastAsia="en-US"/>
        </w:rPr>
        <w:t xml:space="preserve"> </w:t>
      </w:r>
      <w:proofErr w:type="spellStart"/>
      <w:r w:rsidRPr="00946A39">
        <w:rPr>
          <w:rFonts w:ascii="Times New Roman" w:eastAsia="Calibri" w:hAnsi="Times New Roman" w:cs="Times New Roman"/>
          <w:b/>
          <w:i/>
          <w:sz w:val="24"/>
          <w:szCs w:val="24"/>
          <w:lang w:val="es-ES_tradnl" w:eastAsia="en-US"/>
        </w:rPr>
        <w:t>States</w:t>
      </w:r>
      <w:proofErr w:type="spellEnd"/>
      <w:r w:rsidRPr="00946A39">
        <w:rPr>
          <w:rFonts w:ascii="Times New Roman" w:eastAsia="Calibri" w:hAnsi="Times New Roman" w:cs="Times New Roman"/>
          <w:b/>
          <w:i/>
          <w:sz w:val="24"/>
          <w:szCs w:val="24"/>
          <w:lang w:val="es-ES_tradnl" w:eastAsia="en-US"/>
        </w:rPr>
        <w:t xml:space="preserve"> Geological </w:t>
      </w:r>
      <w:proofErr w:type="spellStart"/>
      <w:r w:rsidRPr="00946A39">
        <w:rPr>
          <w:rFonts w:ascii="Times New Roman" w:eastAsia="Calibri" w:hAnsi="Times New Roman" w:cs="Times New Roman"/>
          <w:b/>
          <w:i/>
          <w:sz w:val="24"/>
          <w:szCs w:val="24"/>
          <w:lang w:val="es-ES_tradnl" w:eastAsia="en-US"/>
        </w:rPr>
        <w:t>Service</w:t>
      </w:r>
      <w:proofErr w:type="spellEnd"/>
      <w:r w:rsidRPr="00946A39">
        <w:rPr>
          <w:rFonts w:ascii="Times New Roman" w:eastAsia="Calibri" w:hAnsi="Times New Roman" w:cs="Times New Roman"/>
          <w:b/>
          <w:i/>
          <w:sz w:val="24"/>
          <w:szCs w:val="24"/>
          <w:lang w:val="es-ES_tradnl" w:eastAsia="en-US"/>
        </w:rPr>
        <w:t xml:space="preserve"> (USGS),</w:t>
      </w:r>
      <w:r w:rsidRPr="00946A39">
        <w:rPr>
          <w:rFonts w:ascii="Times New Roman" w:eastAsia="Calibri" w:hAnsi="Times New Roman" w:cs="Times New Roman"/>
          <w:sz w:val="24"/>
          <w:szCs w:val="24"/>
          <w:lang w:val="es-ES_tradnl" w:eastAsia="en-US"/>
        </w:rPr>
        <w:t xml:space="preserve"> en donde se reunieron los Científicos más destacados del mundo en lo relativo a </w:t>
      </w:r>
      <w:r w:rsidR="00326DA9" w:rsidRPr="00946A39">
        <w:rPr>
          <w:rFonts w:ascii="Times New Roman" w:eastAsia="Calibri" w:hAnsi="Times New Roman" w:cs="Times New Roman"/>
          <w:sz w:val="24"/>
          <w:szCs w:val="24"/>
          <w:lang w:val="es-ES_tradnl" w:eastAsia="en-US"/>
        </w:rPr>
        <w:t>temas; Sísmicos</w:t>
      </w:r>
      <w:r w:rsidRPr="00946A39">
        <w:rPr>
          <w:rFonts w:ascii="Times New Roman" w:eastAsia="Calibri" w:hAnsi="Times New Roman" w:cs="Times New Roman"/>
          <w:sz w:val="24"/>
          <w:szCs w:val="24"/>
          <w:lang w:val="es-ES_tradnl" w:eastAsia="en-US"/>
        </w:rPr>
        <w:t xml:space="preserve">, Sismo-Tectónica, Geología y afines, quienes visitaron los </w:t>
      </w:r>
      <w:r w:rsidR="00326DA9" w:rsidRPr="00946A39">
        <w:rPr>
          <w:rFonts w:ascii="Times New Roman" w:eastAsia="Calibri" w:hAnsi="Times New Roman" w:cs="Times New Roman"/>
          <w:sz w:val="24"/>
          <w:szCs w:val="24"/>
          <w:lang w:val="es-ES_tradnl" w:eastAsia="en-US"/>
        </w:rPr>
        <w:t>lugares, pudiendo</w:t>
      </w:r>
      <w:r w:rsidRPr="00946A39">
        <w:rPr>
          <w:rFonts w:ascii="Times New Roman" w:eastAsia="Calibri" w:hAnsi="Times New Roman" w:cs="Times New Roman"/>
          <w:sz w:val="24"/>
          <w:szCs w:val="24"/>
          <w:lang w:val="es-ES_tradnl" w:eastAsia="en-US"/>
        </w:rPr>
        <w:t xml:space="preserve"> examinar alguna singularidad geotectónica observando la zona de contacto entre las placas tectónicas de Norteamérica y El Caribe, en trincheras a cielo abierto excavada en el municipio de Ojo de Agua, Salcedo. </w:t>
      </w:r>
    </w:p>
    <w:p w:rsidR="0028276D" w:rsidRPr="00946A39" w:rsidRDefault="0028276D" w:rsidP="0028276D">
      <w:pPr>
        <w:spacing w:line="480" w:lineRule="auto"/>
        <w:ind w:left="1416" w:right="-234"/>
        <w:contextualSpacing/>
        <w:jc w:val="both"/>
        <w:rPr>
          <w:rFonts w:ascii="Times New Roman" w:eastAsia="Calibri" w:hAnsi="Times New Roman" w:cs="Times New Roman"/>
          <w:sz w:val="24"/>
          <w:szCs w:val="24"/>
          <w:lang w:val="es-ES_tradnl" w:eastAsia="en-US"/>
        </w:rPr>
      </w:pPr>
      <w:r w:rsidRPr="00946A39">
        <w:rPr>
          <w:rFonts w:ascii="Times New Roman" w:eastAsia="Calibri" w:hAnsi="Times New Roman" w:cs="Times New Roman"/>
          <w:b/>
          <w:i/>
          <w:sz w:val="24"/>
          <w:szCs w:val="24"/>
          <w:u w:val="single"/>
          <w:lang w:val="es-ES_tradnl" w:eastAsia="en-US"/>
        </w:rPr>
        <w:t>Resultado de la Conferencia</w:t>
      </w:r>
      <w:r w:rsidRPr="00946A39">
        <w:rPr>
          <w:rFonts w:ascii="Times New Roman" w:eastAsia="Calibri" w:hAnsi="Times New Roman" w:cs="Times New Roman"/>
          <w:sz w:val="24"/>
          <w:szCs w:val="24"/>
          <w:lang w:val="es-ES_tradnl" w:eastAsia="en-US"/>
        </w:rPr>
        <w:t>: Se emite un documento alertando al Pueblo y al Gobierno de la República Dominicana sobre los futuros eventos sísmicos que tendrían lugar en nuestro territorio y sugiriendo algunas medidas que debían ser tomadas de inmediato; entre las que se destaca, el examen y refuerzo de las estructuras existentes, especialmente las que albergan mucha gente durante un largo periodo de tiempo, denominadas estructuras primarias tales como; Hospitales, Escuelas, Cuarteles, Estaciones de Combustibles, Estaciones de Bomberos, Oficinas Públicas en general, entre otras.</w:t>
      </w:r>
    </w:p>
    <w:p w:rsidR="0028276D" w:rsidRPr="00946A39" w:rsidRDefault="00380E9C" w:rsidP="005B00C2">
      <w:pPr>
        <w:numPr>
          <w:ilvl w:val="0"/>
          <w:numId w:val="6"/>
        </w:numPr>
        <w:spacing w:after="0" w:line="480" w:lineRule="auto"/>
        <w:ind w:left="567" w:hanging="567"/>
        <w:contextualSpacing/>
        <w:jc w:val="both"/>
        <w:rPr>
          <w:rFonts w:ascii="Times New Roman" w:eastAsia="Calibri" w:hAnsi="Times New Roman" w:cs="Times New Roman"/>
          <w:sz w:val="24"/>
          <w:szCs w:val="24"/>
          <w:lang w:val="es-ES_tradnl" w:eastAsia="en-US"/>
        </w:rPr>
      </w:pPr>
      <w:r>
        <w:rPr>
          <w:rFonts w:ascii="Times New Roman" w:eastAsia="Calibri" w:hAnsi="Times New Roman" w:cs="Times New Roman"/>
          <w:b/>
          <w:color w:val="17365D"/>
          <w:sz w:val="24"/>
          <w:szCs w:val="24"/>
          <w:lang w:val="es-ES_tradnl" w:eastAsia="en-US"/>
        </w:rPr>
        <w:t xml:space="preserve">2001, </w:t>
      </w:r>
      <w:r w:rsidR="0028276D" w:rsidRPr="00946A39">
        <w:rPr>
          <w:rFonts w:ascii="Times New Roman" w:eastAsia="Calibri" w:hAnsi="Times New Roman" w:cs="Times New Roman"/>
          <w:b/>
          <w:color w:val="17365D"/>
          <w:sz w:val="24"/>
          <w:szCs w:val="24"/>
          <w:lang w:val="es-ES_tradnl" w:eastAsia="en-US"/>
        </w:rPr>
        <w:t xml:space="preserve">CIUDAD DE SANTIAGO. </w:t>
      </w:r>
      <w:r w:rsidR="0028276D" w:rsidRPr="00946A39">
        <w:rPr>
          <w:rFonts w:ascii="Times New Roman" w:eastAsia="Calibri" w:hAnsi="Times New Roman" w:cs="Times New Roman"/>
          <w:color w:val="17365D"/>
          <w:sz w:val="24"/>
          <w:szCs w:val="24"/>
          <w:lang w:val="es-ES_tradnl" w:eastAsia="en-US"/>
        </w:rPr>
        <w:t xml:space="preserve"> </w:t>
      </w:r>
      <w:r w:rsidR="0028276D" w:rsidRPr="00946A39">
        <w:rPr>
          <w:rFonts w:ascii="Times New Roman" w:eastAsia="Calibri" w:hAnsi="Times New Roman" w:cs="Times New Roman"/>
          <w:sz w:val="24"/>
          <w:szCs w:val="24"/>
          <w:lang w:val="es-ES_tradnl" w:eastAsia="en-US"/>
        </w:rPr>
        <w:t>Se celebra</w:t>
      </w:r>
      <w:r w:rsidR="00B62978">
        <w:rPr>
          <w:rFonts w:ascii="Times New Roman" w:eastAsia="Calibri" w:hAnsi="Times New Roman" w:cs="Times New Roman"/>
          <w:b/>
          <w:i/>
          <w:sz w:val="24"/>
          <w:szCs w:val="24"/>
          <w:lang w:val="es-ES_tradnl" w:eastAsia="en-US"/>
        </w:rPr>
        <w:t xml:space="preserve"> la C</w:t>
      </w:r>
      <w:r w:rsidR="0028276D" w:rsidRPr="00946A39">
        <w:rPr>
          <w:rFonts w:ascii="Times New Roman" w:eastAsia="Calibri" w:hAnsi="Times New Roman" w:cs="Times New Roman"/>
          <w:b/>
          <w:i/>
          <w:sz w:val="24"/>
          <w:szCs w:val="24"/>
          <w:lang w:val="es-ES_tradnl" w:eastAsia="en-US"/>
        </w:rPr>
        <w:t>onferencia Internacional para la Reducción del Riesgo Sísmico</w:t>
      </w:r>
      <w:r w:rsidR="0028276D" w:rsidRPr="00946A39">
        <w:rPr>
          <w:rFonts w:ascii="Times New Roman" w:eastAsia="Calibri" w:hAnsi="Times New Roman" w:cs="Times New Roman"/>
          <w:sz w:val="24"/>
          <w:szCs w:val="24"/>
          <w:lang w:val="es-ES_tradnl" w:eastAsia="en-US"/>
        </w:rPr>
        <w:t xml:space="preserve"> </w:t>
      </w:r>
      <w:r w:rsidR="0028276D" w:rsidRPr="00946A39">
        <w:rPr>
          <w:rFonts w:ascii="Times New Roman" w:eastAsia="Calibri" w:hAnsi="Times New Roman" w:cs="Times New Roman"/>
          <w:b/>
          <w:i/>
          <w:sz w:val="24"/>
          <w:szCs w:val="24"/>
          <w:lang w:val="es-ES_tradnl" w:eastAsia="en-US"/>
        </w:rPr>
        <w:t>en el Caribe</w:t>
      </w:r>
      <w:r w:rsidR="0028276D" w:rsidRPr="00946A39">
        <w:rPr>
          <w:rFonts w:ascii="Times New Roman" w:eastAsia="Calibri" w:hAnsi="Times New Roman" w:cs="Times New Roman"/>
          <w:sz w:val="24"/>
          <w:szCs w:val="24"/>
          <w:lang w:val="es-ES_tradnl" w:eastAsia="en-US"/>
        </w:rPr>
        <w:t>, en la Ciudad de Santia</w:t>
      </w:r>
      <w:r w:rsidR="00B62978">
        <w:rPr>
          <w:rFonts w:ascii="Times New Roman" w:eastAsia="Calibri" w:hAnsi="Times New Roman" w:cs="Times New Roman"/>
          <w:sz w:val="24"/>
          <w:szCs w:val="24"/>
          <w:lang w:val="es-ES_tradnl" w:eastAsia="en-US"/>
        </w:rPr>
        <w:t xml:space="preserve">go, en donde se </w:t>
      </w:r>
      <w:r w:rsidR="00B62978">
        <w:rPr>
          <w:rFonts w:ascii="Times New Roman" w:eastAsia="Calibri" w:hAnsi="Times New Roman" w:cs="Times New Roman"/>
          <w:sz w:val="24"/>
          <w:szCs w:val="24"/>
          <w:lang w:val="es-ES_tradnl" w:eastAsia="en-US"/>
        </w:rPr>
        <w:lastRenderedPageBreak/>
        <w:t>plantean los lineamientos base, sobre la problemática de República Dominica en cuanto al Riesgo Sísmico.</w:t>
      </w:r>
      <w:r w:rsidR="0028276D" w:rsidRPr="00946A39">
        <w:rPr>
          <w:rFonts w:ascii="Times New Roman" w:eastAsia="Calibri" w:hAnsi="Times New Roman" w:cs="Times New Roman"/>
          <w:sz w:val="24"/>
          <w:szCs w:val="24"/>
          <w:lang w:val="es-ES_tradnl" w:eastAsia="en-US"/>
        </w:rPr>
        <w:t xml:space="preserve">  </w:t>
      </w:r>
    </w:p>
    <w:p w:rsidR="0028276D" w:rsidRPr="00946A39" w:rsidRDefault="00326DA9" w:rsidP="005B00C2">
      <w:pPr>
        <w:numPr>
          <w:ilvl w:val="0"/>
          <w:numId w:val="6"/>
        </w:numPr>
        <w:spacing w:after="0" w:line="480" w:lineRule="auto"/>
        <w:ind w:left="567" w:hanging="567"/>
        <w:contextualSpacing/>
        <w:jc w:val="both"/>
        <w:rPr>
          <w:rFonts w:ascii="Times New Roman" w:eastAsia="Calibri" w:hAnsi="Times New Roman" w:cs="Times New Roman"/>
          <w:sz w:val="24"/>
          <w:szCs w:val="24"/>
          <w:lang w:val="es-ES_tradnl" w:eastAsia="en-US"/>
        </w:rPr>
      </w:pPr>
      <w:r w:rsidRPr="00946A39">
        <w:rPr>
          <w:rFonts w:ascii="Times New Roman" w:eastAsia="Calibri" w:hAnsi="Times New Roman" w:cs="Times New Roman"/>
          <w:b/>
          <w:color w:val="17365D"/>
          <w:sz w:val="24"/>
          <w:szCs w:val="24"/>
          <w:lang w:val="es-ES_tradnl" w:eastAsia="en-US"/>
        </w:rPr>
        <w:t>2001, SE</w:t>
      </w:r>
      <w:r w:rsidR="0028276D" w:rsidRPr="00946A39">
        <w:rPr>
          <w:rFonts w:ascii="Times New Roman" w:eastAsia="Calibri" w:hAnsi="Times New Roman" w:cs="Times New Roman"/>
          <w:b/>
          <w:color w:val="17365D"/>
          <w:sz w:val="24"/>
          <w:szCs w:val="24"/>
          <w:lang w:val="es-ES_tradnl" w:eastAsia="en-US"/>
        </w:rPr>
        <w:t xml:space="preserve"> CREA LA OFICINA NACIONAL DE EVALUACION SISMICA Y VULNERABILIDAD DE INFRAESTRUCTURA Y EDIFICACIONES, ONESVIE. </w:t>
      </w:r>
      <w:r w:rsidR="00C239D5">
        <w:rPr>
          <w:rFonts w:ascii="Times New Roman" w:eastAsia="Calibri" w:hAnsi="Times New Roman" w:cs="Times New Roman"/>
          <w:sz w:val="24"/>
          <w:szCs w:val="24"/>
          <w:lang w:val="es-ES_tradnl" w:eastAsia="en-US"/>
        </w:rPr>
        <w:t xml:space="preserve">Producto de </w:t>
      </w:r>
      <w:r w:rsidR="0028276D" w:rsidRPr="00946A39">
        <w:rPr>
          <w:rFonts w:ascii="Times New Roman" w:eastAsia="Calibri" w:hAnsi="Times New Roman" w:cs="Times New Roman"/>
          <w:sz w:val="24"/>
          <w:szCs w:val="24"/>
          <w:lang w:val="es-ES_tradnl" w:eastAsia="en-US"/>
        </w:rPr>
        <w:t>todo</w:t>
      </w:r>
      <w:r w:rsidR="00C239D5">
        <w:rPr>
          <w:rFonts w:ascii="Times New Roman" w:eastAsia="Calibri" w:hAnsi="Times New Roman" w:cs="Times New Roman"/>
          <w:sz w:val="24"/>
          <w:szCs w:val="24"/>
          <w:lang w:val="es-ES_tradnl" w:eastAsia="en-US"/>
        </w:rPr>
        <w:t xml:space="preserve">s los años de Investigación y utilizando como línea base los lineamientos elaborados en la conferencia Internacional realizada en Santiago, </w:t>
      </w:r>
      <w:r w:rsidR="0028276D" w:rsidRPr="00946A39">
        <w:rPr>
          <w:rFonts w:ascii="Times New Roman" w:eastAsia="Calibri" w:hAnsi="Times New Roman" w:cs="Times New Roman"/>
          <w:sz w:val="24"/>
          <w:szCs w:val="24"/>
          <w:lang w:val="es-ES_tradnl" w:eastAsia="en-US"/>
        </w:rPr>
        <w:t xml:space="preserve">el Poder Ejecutivo emitió el Decreto Núm. 715-01, creando la Oficina Nacional de Evaluación Sísmica y Vulnerabilidad de </w:t>
      </w:r>
      <w:r w:rsidRPr="00946A39">
        <w:rPr>
          <w:rFonts w:ascii="Times New Roman" w:eastAsia="Calibri" w:hAnsi="Times New Roman" w:cs="Times New Roman"/>
          <w:sz w:val="24"/>
          <w:szCs w:val="24"/>
          <w:lang w:val="es-ES_tradnl" w:eastAsia="en-US"/>
        </w:rPr>
        <w:t>Infraestructura y</w:t>
      </w:r>
      <w:r w:rsidR="0028276D" w:rsidRPr="00946A39">
        <w:rPr>
          <w:rFonts w:ascii="Times New Roman" w:eastAsia="Calibri" w:hAnsi="Times New Roman" w:cs="Times New Roman"/>
          <w:sz w:val="24"/>
          <w:szCs w:val="24"/>
          <w:lang w:val="es-ES_tradnl" w:eastAsia="en-US"/>
        </w:rPr>
        <w:t xml:space="preserve"> Edificaciones, (ONESVIE), cuyo objetivo consiste en evaluar y diagnosticar la capacidad de resistencia sísmica de las edificaciones del país y establecer </w:t>
      </w:r>
      <w:r w:rsidRPr="00946A39">
        <w:rPr>
          <w:rFonts w:ascii="Times New Roman" w:eastAsia="Calibri" w:hAnsi="Times New Roman" w:cs="Times New Roman"/>
          <w:sz w:val="24"/>
          <w:szCs w:val="24"/>
          <w:lang w:val="es-ES_tradnl" w:eastAsia="en-US"/>
        </w:rPr>
        <w:t>las correcciones</w:t>
      </w:r>
      <w:r w:rsidR="0028276D" w:rsidRPr="00946A39">
        <w:rPr>
          <w:rFonts w:ascii="Times New Roman" w:eastAsia="Calibri" w:hAnsi="Times New Roman" w:cs="Times New Roman"/>
          <w:sz w:val="24"/>
          <w:szCs w:val="24"/>
          <w:lang w:val="es-ES_tradnl" w:eastAsia="en-US"/>
        </w:rPr>
        <w:t xml:space="preserve"> en los casos que lo ameriten.</w:t>
      </w:r>
    </w:p>
    <w:p w:rsidR="005A3CCA" w:rsidRPr="00DD796E" w:rsidRDefault="006528B3" w:rsidP="00380E9C">
      <w:pPr>
        <w:spacing w:after="0" w:line="480" w:lineRule="auto"/>
        <w:ind w:left="567" w:hanging="567"/>
        <w:jc w:val="both"/>
        <w:rPr>
          <w:rFonts w:ascii="Times New Roman" w:eastAsia="Times New Roman" w:hAnsi="Times New Roman" w:cs="Times New Roman"/>
          <w:b/>
          <w:bCs/>
          <w:color w:val="17365D"/>
          <w:sz w:val="28"/>
          <w:szCs w:val="24"/>
          <w:u w:val="single"/>
          <w:lang w:val="es-ES_tradnl" w:eastAsia="en-US"/>
        </w:rPr>
      </w:pPr>
      <w:r w:rsidRPr="00DD796E">
        <w:rPr>
          <w:rFonts w:ascii="Times New Roman" w:eastAsia="Times New Roman" w:hAnsi="Times New Roman" w:cs="Times New Roman"/>
          <w:b/>
          <w:bCs/>
          <w:color w:val="17365D"/>
          <w:sz w:val="32"/>
          <w:szCs w:val="28"/>
          <w:u w:val="single"/>
          <w:lang w:val="es-ES_tradnl" w:eastAsia="en-US"/>
        </w:rPr>
        <w:t>2.2.-</w:t>
      </w:r>
      <w:r w:rsidRPr="00DD796E">
        <w:rPr>
          <w:rFonts w:ascii="Times New Roman" w:eastAsia="Times New Roman" w:hAnsi="Times New Roman" w:cs="Times New Roman"/>
          <w:b/>
          <w:bCs/>
          <w:color w:val="17365D"/>
          <w:sz w:val="28"/>
          <w:szCs w:val="24"/>
          <w:u w:val="single"/>
          <w:lang w:val="es-ES_tradnl" w:eastAsia="en-US"/>
        </w:rPr>
        <w:t xml:space="preserve"> </w:t>
      </w:r>
      <w:r w:rsidR="005A3CCA" w:rsidRPr="00DD796E">
        <w:rPr>
          <w:rFonts w:ascii="Times New Roman" w:eastAsia="Times New Roman" w:hAnsi="Times New Roman" w:cs="Times New Roman"/>
          <w:b/>
          <w:bCs/>
          <w:color w:val="17365D"/>
          <w:sz w:val="28"/>
          <w:szCs w:val="24"/>
          <w:u w:val="single"/>
          <w:lang w:val="es-ES_tradnl" w:eastAsia="en-US"/>
        </w:rPr>
        <w:t>BASE LEGAL INSTITUCIONAL</w:t>
      </w:r>
    </w:p>
    <w:p w:rsidR="0028276D" w:rsidRPr="006528B3" w:rsidRDefault="008F36E3" w:rsidP="005B00C2">
      <w:pPr>
        <w:pStyle w:val="Prrafodelista"/>
        <w:numPr>
          <w:ilvl w:val="0"/>
          <w:numId w:val="7"/>
        </w:numPr>
        <w:spacing w:after="0" w:line="480" w:lineRule="auto"/>
        <w:ind w:left="567" w:hanging="567"/>
        <w:jc w:val="both"/>
        <w:rPr>
          <w:rFonts w:ascii="Times New Roman" w:eastAsia="Calibri" w:hAnsi="Times New Roman" w:cs="Times New Roman"/>
          <w:b/>
          <w:sz w:val="24"/>
          <w:szCs w:val="24"/>
          <w:lang w:val="es-ES_tradnl" w:eastAsia="en-US"/>
        </w:rPr>
      </w:pPr>
      <w:r w:rsidRPr="00946A39">
        <w:rPr>
          <w:rFonts w:ascii="Times New Roman" w:eastAsia="Calibri" w:hAnsi="Times New Roman" w:cs="Times New Roman"/>
          <w:b/>
          <w:sz w:val="24"/>
          <w:szCs w:val="24"/>
          <w:lang w:val="es-ES_tradnl" w:eastAsia="en-US"/>
        </w:rPr>
        <w:t>Decreto 715-01</w:t>
      </w:r>
      <w:r w:rsidR="006E12B3" w:rsidRPr="00946A39">
        <w:rPr>
          <w:rFonts w:ascii="Times New Roman" w:eastAsia="Calibri" w:hAnsi="Times New Roman" w:cs="Times New Roman"/>
          <w:b/>
          <w:sz w:val="24"/>
          <w:szCs w:val="24"/>
          <w:lang w:val="es-ES_tradnl" w:eastAsia="en-US"/>
        </w:rPr>
        <w:t>,</w:t>
      </w:r>
      <w:r w:rsidR="006E12B3" w:rsidRPr="00946A39">
        <w:rPr>
          <w:rFonts w:ascii="Times New Roman" w:eastAsia="Calibri" w:hAnsi="Times New Roman" w:cs="Times New Roman"/>
          <w:sz w:val="24"/>
          <w:szCs w:val="24"/>
          <w:lang w:val="es-ES_tradnl" w:eastAsia="en-US"/>
        </w:rPr>
        <w:t xml:space="preserve"> Que crea la </w:t>
      </w:r>
      <w:r w:rsidR="006E12B3" w:rsidRPr="006528B3">
        <w:rPr>
          <w:rFonts w:ascii="Times New Roman" w:eastAsia="Calibri" w:hAnsi="Times New Roman" w:cs="Times New Roman"/>
          <w:b/>
          <w:sz w:val="24"/>
          <w:szCs w:val="24"/>
          <w:lang w:val="es-ES_tradnl" w:eastAsia="en-US"/>
        </w:rPr>
        <w:t xml:space="preserve">Oficina Nacional de Evaluación Sísmica y Vulnerabilidad de </w:t>
      </w:r>
      <w:r w:rsidR="00326DA9" w:rsidRPr="006528B3">
        <w:rPr>
          <w:rFonts w:ascii="Times New Roman" w:eastAsia="Calibri" w:hAnsi="Times New Roman" w:cs="Times New Roman"/>
          <w:b/>
          <w:sz w:val="24"/>
          <w:szCs w:val="24"/>
          <w:lang w:val="es-ES_tradnl" w:eastAsia="en-US"/>
        </w:rPr>
        <w:t>Infraestructura y</w:t>
      </w:r>
      <w:r w:rsidR="006E12B3" w:rsidRPr="006528B3">
        <w:rPr>
          <w:rFonts w:ascii="Times New Roman" w:eastAsia="Calibri" w:hAnsi="Times New Roman" w:cs="Times New Roman"/>
          <w:b/>
          <w:sz w:val="24"/>
          <w:szCs w:val="24"/>
          <w:lang w:val="es-ES_tradnl" w:eastAsia="en-US"/>
        </w:rPr>
        <w:t xml:space="preserve"> Edificaciones, (ONESVIE),</w:t>
      </w:r>
    </w:p>
    <w:p w:rsidR="009B769F" w:rsidRPr="00946A39" w:rsidRDefault="009B769F" w:rsidP="005B00C2">
      <w:pPr>
        <w:pStyle w:val="Prrafodelista"/>
        <w:numPr>
          <w:ilvl w:val="0"/>
          <w:numId w:val="7"/>
        </w:numPr>
        <w:spacing w:after="0" w:line="480" w:lineRule="auto"/>
        <w:ind w:left="567" w:hanging="567"/>
        <w:jc w:val="both"/>
        <w:rPr>
          <w:rFonts w:ascii="Times New Roman" w:eastAsia="Calibri" w:hAnsi="Times New Roman" w:cs="Times New Roman"/>
          <w:sz w:val="24"/>
          <w:szCs w:val="24"/>
          <w:lang w:val="es-ES_tradnl" w:eastAsia="en-US"/>
        </w:rPr>
      </w:pPr>
      <w:r w:rsidRPr="00946A39">
        <w:rPr>
          <w:rFonts w:ascii="Times New Roman" w:eastAsia="Calibri" w:hAnsi="Times New Roman" w:cs="Times New Roman"/>
          <w:b/>
          <w:sz w:val="24"/>
          <w:szCs w:val="24"/>
          <w:lang w:val="es-ES_tradnl" w:eastAsia="en-US"/>
        </w:rPr>
        <w:t>Ley 147-02</w:t>
      </w:r>
      <w:r w:rsidRPr="00946A39">
        <w:rPr>
          <w:rFonts w:ascii="Times New Roman" w:eastAsia="Calibri" w:hAnsi="Times New Roman" w:cs="Times New Roman"/>
          <w:sz w:val="24"/>
          <w:szCs w:val="24"/>
          <w:lang w:val="es-ES_tradnl" w:eastAsia="en-US"/>
        </w:rPr>
        <w:t xml:space="preserve"> </w:t>
      </w:r>
      <w:r w:rsidR="00326DA9" w:rsidRPr="00946A39">
        <w:rPr>
          <w:rFonts w:ascii="Times New Roman" w:eastAsia="Calibri" w:hAnsi="Times New Roman" w:cs="Times New Roman"/>
          <w:sz w:val="24"/>
          <w:szCs w:val="24"/>
          <w:lang w:val="es-ES_tradnl" w:eastAsia="en-US"/>
        </w:rPr>
        <w:t>sobre Gestión</w:t>
      </w:r>
      <w:r w:rsidR="006E12B3" w:rsidRPr="006528B3">
        <w:rPr>
          <w:rFonts w:ascii="Times New Roman" w:eastAsia="Calibri" w:hAnsi="Times New Roman" w:cs="Times New Roman"/>
          <w:b/>
          <w:sz w:val="24"/>
          <w:szCs w:val="24"/>
          <w:lang w:val="es-ES_tradnl" w:eastAsia="en-US"/>
        </w:rPr>
        <w:t xml:space="preserve"> de Riesgo</w:t>
      </w:r>
      <w:r w:rsidR="006E12B3" w:rsidRPr="00946A39">
        <w:rPr>
          <w:rFonts w:ascii="Times New Roman" w:eastAsia="Calibri" w:hAnsi="Times New Roman" w:cs="Times New Roman"/>
          <w:b/>
          <w:i/>
          <w:sz w:val="24"/>
          <w:szCs w:val="24"/>
          <w:lang w:val="es-ES_tradnl" w:eastAsia="en-US"/>
        </w:rPr>
        <w:t>.</w:t>
      </w:r>
      <w:r w:rsidR="000268D6">
        <w:rPr>
          <w:rFonts w:ascii="Times New Roman" w:eastAsia="Calibri" w:hAnsi="Times New Roman" w:cs="Times New Roman"/>
          <w:b/>
          <w:i/>
          <w:sz w:val="24"/>
          <w:szCs w:val="24"/>
          <w:lang w:val="es-ES_tradnl" w:eastAsia="en-US"/>
        </w:rPr>
        <w:t xml:space="preserve"> </w:t>
      </w:r>
    </w:p>
    <w:p w:rsidR="00F552A1" w:rsidRPr="006528B3" w:rsidRDefault="009B769F" w:rsidP="005B00C2">
      <w:pPr>
        <w:pStyle w:val="Prrafodelista"/>
        <w:numPr>
          <w:ilvl w:val="0"/>
          <w:numId w:val="7"/>
        </w:numPr>
        <w:spacing w:after="0" w:line="480" w:lineRule="auto"/>
        <w:ind w:left="567" w:hanging="567"/>
        <w:jc w:val="both"/>
        <w:rPr>
          <w:rFonts w:ascii="Times New Roman" w:eastAsia="Calibri" w:hAnsi="Times New Roman" w:cs="Times New Roman"/>
          <w:b/>
          <w:sz w:val="24"/>
          <w:szCs w:val="24"/>
          <w:lang w:val="es-ES_tradnl" w:eastAsia="en-US"/>
        </w:rPr>
      </w:pPr>
      <w:r w:rsidRPr="00946A39">
        <w:rPr>
          <w:rFonts w:ascii="Times New Roman" w:eastAsia="Calibri" w:hAnsi="Times New Roman" w:cs="Times New Roman"/>
          <w:b/>
          <w:sz w:val="24"/>
          <w:szCs w:val="24"/>
          <w:lang w:val="es-ES_tradnl" w:eastAsia="en-US"/>
        </w:rPr>
        <w:t>Decreto No.</w:t>
      </w:r>
      <w:r w:rsidR="00B6610E">
        <w:rPr>
          <w:rFonts w:ascii="Times New Roman" w:eastAsia="Calibri" w:hAnsi="Times New Roman" w:cs="Times New Roman"/>
          <w:b/>
          <w:sz w:val="24"/>
          <w:szCs w:val="24"/>
          <w:lang w:val="es-ES_tradnl" w:eastAsia="en-US"/>
        </w:rPr>
        <w:t xml:space="preserve"> </w:t>
      </w:r>
      <w:r w:rsidRPr="00946A39">
        <w:rPr>
          <w:rFonts w:ascii="Times New Roman" w:eastAsia="Calibri" w:hAnsi="Times New Roman" w:cs="Times New Roman"/>
          <w:b/>
          <w:sz w:val="24"/>
          <w:szCs w:val="24"/>
          <w:lang w:val="es-ES_tradnl" w:eastAsia="en-US"/>
        </w:rPr>
        <w:t>932-03</w:t>
      </w:r>
      <w:r w:rsidR="006E12B3" w:rsidRPr="00946A39">
        <w:rPr>
          <w:rFonts w:ascii="Times New Roman" w:eastAsia="Calibri" w:hAnsi="Times New Roman" w:cs="Times New Roman"/>
          <w:b/>
          <w:sz w:val="24"/>
          <w:szCs w:val="24"/>
          <w:lang w:val="es-ES_tradnl" w:eastAsia="en-US"/>
        </w:rPr>
        <w:t>,</w:t>
      </w:r>
      <w:r w:rsidRPr="00946A39">
        <w:rPr>
          <w:rFonts w:ascii="Times New Roman" w:eastAsia="Calibri" w:hAnsi="Times New Roman" w:cs="Times New Roman"/>
          <w:sz w:val="24"/>
          <w:szCs w:val="24"/>
          <w:lang w:val="es-ES_tradnl" w:eastAsia="en-US"/>
        </w:rPr>
        <w:t xml:space="preserve"> Que aprueba el </w:t>
      </w:r>
      <w:r w:rsidRPr="006528B3">
        <w:rPr>
          <w:rFonts w:ascii="Times New Roman" w:eastAsia="Calibri" w:hAnsi="Times New Roman" w:cs="Times New Roman"/>
          <w:b/>
          <w:sz w:val="24"/>
          <w:szCs w:val="24"/>
          <w:lang w:val="es-ES_tradnl" w:eastAsia="en-US"/>
        </w:rPr>
        <w:t xml:space="preserve">Reglamento de Aplicación de la Ley 147-02 sobre </w:t>
      </w:r>
      <w:r w:rsidR="006E12B3" w:rsidRPr="006528B3">
        <w:rPr>
          <w:rFonts w:ascii="Times New Roman" w:eastAsia="Calibri" w:hAnsi="Times New Roman" w:cs="Times New Roman"/>
          <w:b/>
          <w:sz w:val="24"/>
          <w:szCs w:val="24"/>
          <w:lang w:val="es-ES_tradnl" w:eastAsia="en-US"/>
        </w:rPr>
        <w:t>Gestión</w:t>
      </w:r>
      <w:r w:rsidRPr="006528B3">
        <w:rPr>
          <w:rFonts w:ascii="Times New Roman" w:eastAsia="Calibri" w:hAnsi="Times New Roman" w:cs="Times New Roman"/>
          <w:b/>
          <w:sz w:val="24"/>
          <w:szCs w:val="24"/>
          <w:lang w:val="es-ES_tradnl" w:eastAsia="en-US"/>
        </w:rPr>
        <w:t xml:space="preserve"> de Riesgos.</w:t>
      </w:r>
    </w:p>
    <w:p w:rsidR="00F552A1" w:rsidRPr="00B35141" w:rsidRDefault="00B6610E" w:rsidP="005B00C2">
      <w:pPr>
        <w:pStyle w:val="Prrafodelista"/>
        <w:numPr>
          <w:ilvl w:val="0"/>
          <w:numId w:val="7"/>
        </w:numPr>
        <w:spacing w:after="0" w:line="480" w:lineRule="auto"/>
        <w:ind w:left="567" w:hanging="567"/>
        <w:jc w:val="both"/>
        <w:rPr>
          <w:rFonts w:ascii="Times New Roman" w:hAnsi="Times New Roman" w:cs="Times New Roman"/>
          <w:b/>
          <w:sz w:val="28"/>
          <w:szCs w:val="24"/>
          <w:lang w:val="es-ES_tradnl"/>
        </w:rPr>
      </w:pPr>
      <w:r w:rsidRPr="00B6610E">
        <w:rPr>
          <w:rFonts w:ascii="Times New Roman" w:eastAsia="Calibri" w:hAnsi="Times New Roman" w:cs="Times New Roman"/>
          <w:b/>
          <w:sz w:val="24"/>
          <w:szCs w:val="24"/>
          <w:lang w:val="es-ES_tradnl" w:eastAsia="en-US"/>
        </w:rPr>
        <w:t xml:space="preserve">Decreto 874-09, </w:t>
      </w:r>
      <w:r w:rsidR="00AF6AD2" w:rsidRPr="00B6610E">
        <w:rPr>
          <w:rFonts w:ascii="Times New Roman" w:eastAsia="Calibri" w:hAnsi="Times New Roman" w:cs="Times New Roman"/>
          <w:sz w:val="24"/>
          <w:szCs w:val="24"/>
          <w:lang w:val="es-ES_tradnl" w:eastAsia="en-US"/>
        </w:rPr>
        <w:t xml:space="preserve">que aprueba </w:t>
      </w:r>
      <w:r w:rsidR="00AF6AD2" w:rsidRPr="00B6610E">
        <w:rPr>
          <w:rFonts w:ascii="Times New Roman" w:eastAsia="Calibri" w:hAnsi="Times New Roman" w:cs="Times New Roman"/>
          <w:b/>
          <w:sz w:val="24"/>
          <w:szCs w:val="24"/>
          <w:lang w:val="es-ES_tradnl" w:eastAsia="en-US"/>
        </w:rPr>
        <w:t xml:space="preserve">el Reglamento de Aplicaci6n de </w:t>
      </w:r>
      <w:proofErr w:type="spellStart"/>
      <w:r w:rsidR="00AF6AD2" w:rsidRPr="00B6610E">
        <w:rPr>
          <w:rFonts w:ascii="Times New Roman" w:eastAsia="Calibri" w:hAnsi="Times New Roman" w:cs="Times New Roman"/>
          <w:b/>
          <w:sz w:val="24"/>
          <w:szCs w:val="24"/>
          <w:lang w:val="es-ES_tradnl" w:eastAsia="en-US"/>
        </w:rPr>
        <w:t>Ia</w:t>
      </w:r>
      <w:proofErr w:type="spellEnd"/>
      <w:r w:rsidR="00AF6AD2" w:rsidRPr="00B6610E">
        <w:rPr>
          <w:rFonts w:ascii="Times New Roman" w:eastAsia="Calibri" w:hAnsi="Times New Roman" w:cs="Times New Roman"/>
          <w:b/>
          <w:sz w:val="24"/>
          <w:szCs w:val="24"/>
          <w:lang w:val="es-ES_tradnl" w:eastAsia="en-US"/>
        </w:rPr>
        <w:t xml:space="preserve"> Ley No.147-02,</w:t>
      </w:r>
      <w:r w:rsidR="006528B3" w:rsidRPr="00B6610E">
        <w:rPr>
          <w:rFonts w:ascii="Times New Roman" w:eastAsia="Calibri" w:hAnsi="Times New Roman" w:cs="Times New Roman"/>
          <w:b/>
          <w:sz w:val="24"/>
          <w:szCs w:val="24"/>
          <w:lang w:val="es-ES_tradnl" w:eastAsia="en-US"/>
        </w:rPr>
        <w:t xml:space="preserve"> </w:t>
      </w:r>
      <w:r w:rsidRPr="00B6610E">
        <w:rPr>
          <w:rFonts w:ascii="Times New Roman" w:eastAsia="Calibri" w:hAnsi="Times New Roman" w:cs="Times New Roman"/>
          <w:b/>
          <w:sz w:val="24"/>
          <w:szCs w:val="24"/>
          <w:lang w:val="es-ES_tradnl" w:eastAsia="en-US"/>
        </w:rPr>
        <w:t>sobre Gestión</w:t>
      </w:r>
      <w:r w:rsidR="00AF6AD2" w:rsidRPr="00B6610E">
        <w:rPr>
          <w:rFonts w:ascii="Times New Roman" w:eastAsia="Calibri" w:hAnsi="Times New Roman" w:cs="Times New Roman"/>
          <w:b/>
          <w:sz w:val="24"/>
          <w:szCs w:val="24"/>
          <w:lang w:val="es-ES_tradnl" w:eastAsia="en-US"/>
        </w:rPr>
        <w:t xml:space="preserve"> de Riesgos</w:t>
      </w:r>
      <w:r w:rsidRPr="00B6610E">
        <w:rPr>
          <w:rFonts w:ascii="Times New Roman" w:eastAsia="Calibri" w:hAnsi="Times New Roman" w:cs="Times New Roman"/>
          <w:b/>
          <w:sz w:val="24"/>
          <w:szCs w:val="24"/>
          <w:lang w:val="es-ES_tradnl" w:eastAsia="en-US"/>
        </w:rPr>
        <w:t>.</w:t>
      </w:r>
    </w:p>
    <w:p w:rsidR="00B35141" w:rsidRDefault="00B35141" w:rsidP="00B35141">
      <w:pPr>
        <w:spacing w:after="0" w:line="480" w:lineRule="auto"/>
        <w:jc w:val="both"/>
        <w:rPr>
          <w:rFonts w:ascii="Times New Roman" w:hAnsi="Times New Roman" w:cs="Times New Roman"/>
          <w:b/>
          <w:sz w:val="28"/>
          <w:szCs w:val="24"/>
          <w:lang w:val="es-ES_tradnl"/>
        </w:rPr>
      </w:pPr>
    </w:p>
    <w:p w:rsidR="00B35141" w:rsidRDefault="00B35141" w:rsidP="00B35141">
      <w:pPr>
        <w:spacing w:after="0" w:line="480" w:lineRule="auto"/>
        <w:jc w:val="both"/>
        <w:rPr>
          <w:rFonts w:ascii="Times New Roman" w:hAnsi="Times New Roman" w:cs="Times New Roman"/>
          <w:b/>
          <w:sz w:val="28"/>
          <w:szCs w:val="24"/>
          <w:lang w:val="es-ES_tradnl"/>
        </w:rPr>
      </w:pPr>
    </w:p>
    <w:p w:rsidR="00B35141" w:rsidRDefault="00B35141" w:rsidP="00B35141">
      <w:pPr>
        <w:spacing w:after="0" w:line="480" w:lineRule="auto"/>
        <w:jc w:val="both"/>
        <w:rPr>
          <w:rFonts w:ascii="Times New Roman" w:hAnsi="Times New Roman" w:cs="Times New Roman"/>
          <w:b/>
          <w:sz w:val="28"/>
          <w:szCs w:val="24"/>
          <w:lang w:val="es-ES_tradnl"/>
        </w:rPr>
      </w:pPr>
    </w:p>
    <w:p w:rsidR="00B35141" w:rsidRPr="00B35141" w:rsidRDefault="00B35141" w:rsidP="00B35141">
      <w:pPr>
        <w:spacing w:after="0" w:line="480" w:lineRule="auto"/>
        <w:jc w:val="both"/>
        <w:rPr>
          <w:rFonts w:ascii="Times New Roman" w:hAnsi="Times New Roman" w:cs="Times New Roman"/>
          <w:b/>
          <w:sz w:val="28"/>
          <w:szCs w:val="24"/>
          <w:lang w:val="es-ES_tradnl"/>
        </w:rPr>
      </w:pPr>
    </w:p>
    <w:bookmarkStart w:id="3" w:name="_Toc309625913"/>
    <w:p w:rsidR="002D53DF" w:rsidRPr="002D53DF" w:rsidRDefault="00B35141" w:rsidP="005B00C2">
      <w:pPr>
        <w:pStyle w:val="Prrafodelista"/>
        <w:numPr>
          <w:ilvl w:val="0"/>
          <w:numId w:val="20"/>
        </w:numPr>
        <w:spacing w:after="0" w:line="480" w:lineRule="auto"/>
        <w:jc w:val="both"/>
        <w:rPr>
          <w:rFonts w:ascii="Times New Roman" w:hAnsi="Times New Roman" w:cs="Times New Roman"/>
          <w:b/>
          <w:u w:val="single"/>
        </w:rPr>
      </w:pPr>
      <w:r w:rsidRPr="00A25DBF">
        <w:rPr>
          <w:rFonts w:ascii="Times New Roman" w:eastAsia="Times New Roman" w:hAnsi="Times New Roman" w:cs="Times New Roman"/>
          <w:noProof/>
          <w:color w:val="17365D"/>
          <w:sz w:val="28"/>
          <w:szCs w:val="24"/>
          <w:u w:val="single"/>
          <w:lang w:val="es-DO" w:eastAsia="es-DO"/>
        </w:rPr>
        <w:lastRenderedPageBreak/>
        <mc:AlternateContent>
          <mc:Choice Requires="wps">
            <w:drawing>
              <wp:anchor distT="0" distB="0" distL="114300" distR="114300" simplePos="0" relativeHeight="251720704" behindDoc="1" locked="0" layoutInCell="1" allowOverlap="1" wp14:anchorId="5A8D3621" wp14:editId="7662767D">
                <wp:simplePos x="0" y="0"/>
                <wp:positionH relativeFrom="column">
                  <wp:posOffset>-310344</wp:posOffset>
                </wp:positionH>
                <wp:positionV relativeFrom="paragraph">
                  <wp:posOffset>798830</wp:posOffset>
                </wp:positionV>
                <wp:extent cx="6639697" cy="4435475"/>
                <wp:effectExtent l="0" t="0" r="27940" b="22225"/>
                <wp:wrapNone/>
                <wp:docPr id="34" name="34 Rectángulo"/>
                <wp:cNvGraphicFramePr/>
                <a:graphic xmlns:a="http://schemas.openxmlformats.org/drawingml/2006/main">
                  <a:graphicData uri="http://schemas.microsoft.com/office/word/2010/wordprocessingShape">
                    <wps:wsp>
                      <wps:cNvSpPr/>
                      <wps:spPr>
                        <a:xfrm>
                          <a:off x="0" y="0"/>
                          <a:ext cx="6639697" cy="4435475"/>
                        </a:xfrm>
                        <a:prstGeom prst="rect">
                          <a:avLst/>
                        </a:prstGeom>
                        <a:solidFill>
                          <a:srgbClr val="4BACC6">
                            <a:lumMod val="20000"/>
                            <a:lumOff val="80000"/>
                          </a:srgb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B73AAF7" id="34 Rectángulo" o:spid="_x0000_s1026" style="position:absolute;margin-left:-24.45pt;margin-top:62.9pt;width:522.8pt;height:349.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XvkAIAAFEFAAAOAAAAZHJzL2Uyb0RvYy54bWysVEtu2zAQ3RfoHQjuG/kjO4lhOXAdpCiQ&#10;JkGTImuaIiUBJIclacvpbXKWXqxDSnY+DbIoupE4H76ZeTPD+dlOK7IVzjdgCjo8GlAiDIeyMVVB&#10;f9xdfDqhxAdmSqbAiII+CE/PFh8/zFs7EyOoQZXCEQQxftbagtYh2FmWeV4LzfwRWGHQKMFpFlB0&#10;VVY61iK6VtloMJhmLbjSOuDCe9Sed0a6SPhSCh6upfQiEFVQzC2kr0vfdfxmizmbVY7ZuuF9Guwf&#10;stCsMRj0AHXOAiMb1/wFpRvuwIMMRxx0BlI2XKQasJrh4FU1tzWzItWC5Hh7oMn/P1h+tb1xpCkL&#10;Os4pMUxjj8Y5+Y7E/X401UZBpKi1foaet/bG9ZLHY6x3J52Of6yE7BKtDwdaxS4QjsrpdHw6PT2m&#10;hKMtz8eT/HgSUbOn69b58EWAJvFQUIfhE51se+lD57p3idE8qKa8aJRKgqvWK+XIlmGP88/L1Wqa&#10;7qqN/gZlp8ZRGfTNRjWORKc+2asxFd/BpLRe4CtD2oKOJjkiEM5wSKViAY/aIm3eVJQwVeH08+BS&#10;4Be3e9h3s0Pkt7Kb7tXvZRdpOWe+7gKk0D23ykR2RFqCnsXYx65z8bSG8gGb76DbCm/5RYNol8yH&#10;G+ZwDbBeXO1wjR+pAEmA/kRJDe7XW/roj9OJVkpaXCsk6OeGOUGJ+mpwbk+HeR73MAn55HiEgntu&#10;WT+3mI1eAXZ1iI+I5ekY/YPaH6UDfY8vwDJGRRMzHGN3reiFVejWHd8QLpbL5Ia7Z1m4NLeWR/DI&#10;U+TxbnfPnO1nMOD4XsF+Bdns1Sh2vvGmgeUmgGzSnD7xioMUBdzbNFL9GxMfhudy8np6CRd/AAAA&#10;//8DAFBLAwQUAAYACAAAACEA1X/tuOMAAAALAQAADwAAAGRycy9kb3ducmV2LnhtbEyPQUvDQBCF&#10;74L/YRnBi7Qb05omMZsiYsEiHmyL9DhN1iQ0OxuymzT+e8eTHof38eZ72XoyrRh17xpLCu7nAQhN&#10;hS0bqhQc9ptZDMJ5pBJbS1rBt3awzq+vMkxLe6EPPe58JbiEXIoKau+7VEpX1Nqgm9tOE2dftjfo&#10;+ewrWfZ44XLTyjAIImmwIf5QY6efa12cd4NRcPdejcdFssVos3o7fr6GL812OCt1ezM9PYLwevJ/&#10;MPzqszrk7HSyA5VOtApmyzhhlIPwgTcwkSTRCsRJQRwuFyDzTP7fkP8AAAD//wMAUEsBAi0AFAAG&#10;AAgAAAAhALaDOJL+AAAA4QEAABMAAAAAAAAAAAAAAAAAAAAAAFtDb250ZW50X1R5cGVzXS54bWxQ&#10;SwECLQAUAAYACAAAACEAOP0h/9YAAACUAQAACwAAAAAAAAAAAAAAAAAvAQAAX3JlbHMvLnJlbHNQ&#10;SwECLQAUAAYACAAAACEA13qV75ACAABRBQAADgAAAAAAAAAAAAAAAAAuAgAAZHJzL2Uyb0RvYy54&#10;bWxQSwECLQAUAAYACAAAACEA1X/tuOMAAAALAQAADwAAAAAAAAAAAAAAAADqBAAAZHJzL2Rvd25y&#10;ZXYueG1sUEsFBgAAAAAEAAQA8wAAAPoFAAAAAA==&#10;" fillcolor="#dbeef4" strokecolor="#b7dee8" strokeweight="2pt"/>
            </w:pict>
          </mc:Fallback>
        </mc:AlternateContent>
      </w:r>
      <w:r w:rsidR="00C95EEF">
        <w:rPr>
          <w:rFonts w:cs="Times New Roman"/>
          <w:szCs w:val="32"/>
        </w:rPr>
        <w:t xml:space="preserve"> </w:t>
      </w:r>
      <w:r w:rsidR="00344C85" w:rsidRPr="002D53DF">
        <w:rPr>
          <w:rFonts w:ascii="Times New Roman" w:hAnsi="Times New Roman" w:cs="Times New Roman"/>
          <w:b/>
          <w:sz w:val="28"/>
          <w:szCs w:val="32"/>
          <w:u w:val="single"/>
        </w:rPr>
        <w:t>O</w:t>
      </w:r>
      <w:r w:rsidR="00883CA9" w:rsidRPr="002D53DF">
        <w:rPr>
          <w:rFonts w:ascii="Times New Roman" w:hAnsi="Times New Roman" w:cs="Times New Roman"/>
          <w:b/>
          <w:sz w:val="28"/>
          <w:szCs w:val="32"/>
          <w:u w:val="single"/>
        </w:rPr>
        <w:t xml:space="preserve">BJETIVOS </w:t>
      </w:r>
      <w:r w:rsidR="0028276D" w:rsidRPr="002D53DF">
        <w:rPr>
          <w:rFonts w:ascii="Times New Roman" w:hAnsi="Times New Roman" w:cs="Times New Roman"/>
          <w:b/>
          <w:sz w:val="28"/>
          <w:szCs w:val="32"/>
          <w:u w:val="single"/>
        </w:rPr>
        <w:t xml:space="preserve">PROPUESTOS </w:t>
      </w:r>
      <w:r w:rsidR="00C95EEF" w:rsidRPr="002D53DF">
        <w:rPr>
          <w:rFonts w:ascii="Times New Roman" w:hAnsi="Times New Roman" w:cs="Times New Roman"/>
          <w:b/>
          <w:sz w:val="28"/>
          <w:szCs w:val="32"/>
          <w:u w:val="single"/>
        </w:rPr>
        <w:t xml:space="preserve">EN EL </w:t>
      </w:r>
      <w:r w:rsidR="00D167CA" w:rsidRPr="002D53DF">
        <w:rPr>
          <w:rFonts w:ascii="Times New Roman" w:hAnsi="Times New Roman" w:cs="Times New Roman"/>
          <w:b/>
          <w:sz w:val="28"/>
          <w:szCs w:val="32"/>
          <w:u w:val="single"/>
        </w:rPr>
        <w:t>PLAN ESTRATÉGICO</w:t>
      </w:r>
      <w:r w:rsidR="00883CA9" w:rsidRPr="002D53DF">
        <w:rPr>
          <w:rFonts w:ascii="Times New Roman" w:hAnsi="Times New Roman" w:cs="Times New Roman"/>
          <w:b/>
          <w:sz w:val="28"/>
          <w:szCs w:val="32"/>
          <w:u w:val="single"/>
        </w:rPr>
        <w:t xml:space="preserve"> </w:t>
      </w:r>
      <w:r w:rsidR="00D167CA" w:rsidRPr="002D53DF">
        <w:rPr>
          <w:rFonts w:ascii="Times New Roman" w:hAnsi="Times New Roman" w:cs="Times New Roman"/>
          <w:b/>
          <w:sz w:val="28"/>
          <w:szCs w:val="32"/>
          <w:u w:val="single"/>
        </w:rPr>
        <w:t xml:space="preserve"> INSTITUCIONAL</w:t>
      </w:r>
      <w:r w:rsidR="0028276D" w:rsidRPr="002D53DF">
        <w:rPr>
          <w:rFonts w:ascii="Times New Roman" w:hAnsi="Times New Roman" w:cs="Times New Roman"/>
          <w:b/>
          <w:sz w:val="28"/>
          <w:szCs w:val="32"/>
          <w:u w:val="single"/>
        </w:rPr>
        <w:t>, (PEI 2017-2020</w:t>
      </w:r>
      <w:bookmarkEnd w:id="3"/>
      <w:r w:rsidR="00380E9C" w:rsidRPr="002D53DF">
        <w:rPr>
          <w:rFonts w:ascii="Times New Roman" w:hAnsi="Times New Roman" w:cs="Times New Roman"/>
          <w:b/>
          <w:sz w:val="28"/>
          <w:szCs w:val="32"/>
          <w:u w:val="single"/>
        </w:rPr>
        <w:t>)</w:t>
      </w:r>
      <w:r w:rsidR="00C95EEF" w:rsidRPr="002D53DF">
        <w:rPr>
          <w:rFonts w:ascii="Times New Roman" w:hAnsi="Times New Roman" w:cs="Times New Roman"/>
          <w:b/>
          <w:sz w:val="28"/>
          <w:szCs w:val="32"/>
          <w:u w:val="single"/>
        </w:rPr>
        <w:fldChar w:fldCharType="begin"/>
      </w:r>
      <w:r w:rsidR="00C95EEF" w:rsidRPr="002D53DF">
        <w:rPr>
          <w:rFonts w:ascii="Times New Roman" w:hAnsi="Times New Roman" w:cs="Times New Roman"/>
          <w:b/>
          <w:sz w:val="28"/>
          <w:u w:val="single"/>
        </w:rPr>
        <w:instrText xml:space="preserve"> XE "</w:instrText>
      </w:r>
      <w:r w:rsidR="00C95EEF" w:rsidRPr="002D53DF">
        <w:rPr>
          <w:rFonts w:ascii="Times New Roman" w:hAnsi="Times New Roman" w:cs="Times New Roman"/>
          <w:b/>
          <w:sz w:val="28"/>
          <w:szCs w:val="32"/>
          <w:u w:val="single"/>
        </w:rPr>
        <w:instrText>III. OBJETIVOS PROPUESTOS EN EL PLAN ESTRATÉGICO  INSTITUCIONAL, (PEI 2017-2020</w:instrText>
      </w:r>
      <w:r w:rsidR="00C95EEF" w:rsidRPr="002D53DF">
        <w:rPr>
          <w:rFonts w:ascii="Times New Roman" w:hAnsi="Times New Roman" w:cs="Times New Roman"/>
          <w:b/>
          <w:sz w:val="28"/>
          <w:u w:val="single"/>
        </w:rPr>
        <w:instrText xml:space="preserve">" </w:instrText>
      </w:r>
      <w:r w:rsidR="00C95EEF" w:rsidRPr="002D53DF">
        <w:rPr>
          <w:rFonts w:ascii="Times New Roman" w:hAnsi="Times New Roman" w:cs="Times New Roman"/>
          <w:b/>
          <w:sz w:val="28"/>
          <w:szCs w:val="32"/>
          <w:u w:val="single"/>
        </w:rPr>
        <w:fldChar w:fldCharType="end"/>
      </w:r>
    </w:p>
    <w:p w:rsidR="00C93471" w:rsidRPr="00CB4D62" w:rsidRDefault="009978A6" w:rsidP="00CB4D62">
      <w:pPr>
        <w:autoSpaceDE w:val="0"/>
        <w:autoSpaceDN w:val="0"/>
        <w:adjustRightInd w:val="0"/>
        <w:spacing w:after="0" w:line="480" w:lineRule="auto"/>
        <w:jc w:val="both"/>
        <w:rPr>
          <w:rFonts w:ascii="Helvetica" w:hAnsi="Helvetica" w:cs="Helvetica"/>
          <w:color w:val="4F6228" w:themeColor="accent3" w:themeShade="80"/>
          <w:sz w:val="26"/>
          <w:szCs w:val="24"/>
        </w:rPr>
      </w:pPr>
      <w:r w:rsidRPr="00393728">
        <w:rPr>
          <w:rFonts w:ascii="Helvetica" w:hAnsi="Helvetica" w:cs="Helvetica"/>
          <w:noProof/>
          <w:color w:val="4F6228" w:themeColor="accent3" w:themeShade="80"/>
          <w:sz w:val="26"/>
          <w:szCs w:val="24"/>
          <w:lang w:val="es-DO" w:eastAsia="es-DO"/>
        </w:rPr>
        <mc:AlternateContent>
          <mc:Choice Requires="wps">
            <w:drawing>
              <wp:anchor distT="0" distB="0" distL="114300" distR="114300" simplePos="0" relativeHeight="251718656" behindDoc="0" locked="0" layoutInCell="1" allowOverlap="1" wp14:anchorId="4E7B5D5D" wp14:editId="6DB99445">
                <wp:simplePos x="0" y="0"/>
                <wp:positionH relativeFrom="column">
                  <wp:posOffset>4707993</wp:posOffset>
                </wp:positionH>
                <wp:positionV relativeFrom="paragraph">
                  <wp:posOffset>461882</wp:posOffset>
                </wp:positionV>
                <wp:extent cx="1233377" cy="1403497"/>
                <wp:effectExtent l="0" t="0" r="0" b="63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377" cy="1403497"/>
                        </a:xfrm>
                        <a:prstGeom prst="rect">
                          <a:avLst/>
                        </a:prstGeom>
                        <a:noFill/>
                        <a:ln w="9525">
                          <a:noFill/>
                          <a:miter lim="800000"/>
                          <a:headEnd/>
                          <a:tailEnd/>
                        </a:ln>
                      </wps:spPr>
                      <wps:txbx>
                        <w:txbxContent>
                          <w:p w:rsidR="007D2B65" w:rsidRPr="009978A6" w:rsidRDefault="007D2B65" w:rsidP="009978A6">
                            <w:pPr>
                              <w:spacing w:after="0"/>
                              <w:contextualSpacing/>
                              <w:jc w:val="both"/>
                              <w:rPr>
                                <w:rFonts w:ascii="Calibri" w:eastAsia="Calibri" w:hAnsi="Calibri" w:cs="Times New Roman"/>
                                <w:b/>
                                <w:color w:val="31849B"/>
                                <w:sz w:val="32"/>
                                <w:lang w:val="es-DO" w:eastAsia="en-US"/>
                              </w:rPr>
                            </w:pPr>
                            <w:r w:rsidRPr="009978A6">
                              <w:rPr>
                                <w:rFonts w:ascii="Calibri" w:eastAsia="Calibri" w:hAnsi="Calibri" w:cs="Times New Roman"/>
                                <w:b/>
                                <w:color w:val="FFFFFF" w:themeColor="background1"/>
                                <w:sz w:val="18"/>
                                <w:szCs w:val="18"/>
                                <w:lang w:val="es-DO" w:eastAsia="en-US"/>
                              </w:rPr>
                              <w:t xml:space="preserve">Contribuir mediante las acciones de la ONESVIE a la ejecución de los recursos financieros destinados en el FN-PMR frente a desastres </w:t>
                            </w:r>
                            <w:r w:rsidR="00330B45" w:rsidRPr="009978A6">
                              <w:rPr>
                                <w:rFonts w:ascii="Calibri" w:eastAsia="Calibri" w:hAnsi="Calibri" w:cs="Times New Roman"/>
                                <w:b/>
                                <w:color w:val="FFFFFF" w:themeColor="background1"/>
                                <w:sz w:val="18"/>
                                <w:szCs w:val="18"/>
                                <w:lang w:val="es-DO" w:eastAsia="en-US"/>
                              </w:rPr>
                              <w:t>sísmicos, contribuyendo</w:t>
                            </w:r>
                            <w:r w:rsidRPr="009978A6">
                              <w:rPr>
                                <w:rFonts w:ascii="Calibri" w:eastAsia="Calibri" w:hAnsi="Calibri" w:cs="Times New Roman"/>
                                <w:b/>
                                <w:color w:val="31849B"/>
                                <w:sz w:val="18"/>
                                <w:szCs w:val="18"/>
                                <w:lang w:val="es-DO" w:eastAsia="en-US"/>
                              </w:rPr>
                              <w:t xml:space="preserve"> con esto  al logro de una sociedad con cultura de producción y consumo sostenibles</w:t>
                            </w:r>
                            <w:r w:rsidRPr="009978A6">
                              <w:rPr>
                                <w:rFonts w:ascii="Calibri" w:eastAsia="Calibri" w:hAnsi="Calibri" w:cs="Times New Roman"/>
                                <w:b/>
                                <w:color w:val="31849B"/>
                                <w:sz w:val="32"/>
                                <w:lang w:val="es-DO" w:eastAsia="en-US"/>
                              </w:rPr>
                              <w:t>.</w:t>
                            </w:r>
                          </w:p>
                          <w:p w:rsidR="007D2B65" w:rsidRPr="009978A6" w:rsidRDefault="007D2B65" w:rsidP="009978A6">
                            <w:pPr>
                              <w:ind w:left="142"/>
                              <w:rPr>
                                <w:sz w:val="18"/>
                                <w:szCs w:val="18"/>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370.7pt;margin-top:36.35pt;width:97.1pt;height:1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5WEgIAAAEEAAAOAAAAZHJzL2Uyb0RvYy54bWysU9uO2yAQfa/Uf0C8N3acpGmsOKtttltV&#10;2l6kbT+AAI5RgaFAYqdfvwPOZqP2raofEHiYM3POHNY3g9HkKH1QYBs6nZSUSMtBKLtv6I/v92/e&#10;URIis4JpsLKhJxnozeb1q3XvallBB1pITxDEhrp3De1idHVRBN5Jw8IEnLQYbMEbFvHo94XwrEd0&#10;o4uqLN8WPXjhPHAZAv69G4N0k/HbVvL4tW2DjEQ3FHuLefV53aW12KxZvffMdYqf22D/0IVhymLR&#10;C9Qdi4wcvPoLyijuIUAbJxxMAW2ruMwckM20/IPNY8eczFxQnOAuMoX/B8u/HL95okRDcVCWGRzR&#10;9sCEByIkiXKIQKokUu9CjXcfHd6Ow3sYcNiZcHAPwH8GYmHbMbuXt95D30kmsMlpyiyuUkeckEB2&#10;/WcQWI0dImSgofUmKYiaEETHYZ0uA8I+CE8lq9lstlxSwjE2nZez+WqZa7D6Od35ED9KMCRtGurR&#10;ARmeHR9CTO2w+vlKqmbhXmmdXaAt6Ru6WlSLnHAVMSqiSbUyqFKZvtE2ieUHK3JyZEqPeyyg7Zl2&#10;YjpyjsNuyDJnTZIkOxAn1MHD6El8Q7jpwP+mpEc/NjT8OjAvKdGfLGq5ms7nycD5MF8sKzz468ju&#10;OsIsR6iGRkrG7TZm04+Ub1HzVmU1Xjo5t4w+yyKd30Qy8vU533p5uZsnAAAA//8DAFBLAwQUAAYA&#10;CAAAACEAFix9498AAAAKAQAADwAAAGRycy9kb3ducmV2LnhtbEyPTU/DMAyG70j8h8hI3Fiyrltp&#10;aTohEFfQxofELWu8tqJxqiZby7/HnOBmy49eP2+5nV0vzjiGzpOG5UKBQKq97ajR8Pb6dHMLIkRD&#10;1vSeUMM3BthWlxelKayfaIfnfWwEh1AojIY2xqGQMtQtOhMWfkDi29GPzkRex0ba0Uwc7nqZKLWR&#10;znTEH1oz4EOL9df+5DS8Px8/P1L10jy69TD5WUlyudT6+mq+vwMRcY5/MPzqszpU7HTwJ7JB9Bqy&#10;dJkyykOSgWAgX603IA4aknyVgaxK+b9C9QMAAP//AwBQSwECLQAUAAYACAAAACEAtoM4kv4AAADh&#10;AQAAEwAAAAAAAAAAAAAAAAAAAAAAW0NvbnRlbnRfVHlwZXNdLnhtbFBLAQItABQABgAIAAAAIQA4&#10;/SH/1gAAAJQBAAALAAAAAAAAAAAAAAAAAC8BAABfcmVscy8ucmVsc1BLAQItABQABgAIAAAAIQBA&#10;zx5WEgIAAAEEAAAOAAAAAAAAAAAAAAAAAC4CAABkcnMvZTJvRG9jLnhtbFBLAQItABQABgAIAAAA&#10;IQAWLH3j3wAAAAoBAAAPAAAAAAAAAAAAAAAAAGwEAABkcnMvZG93bnJldi54bWxQSwUGAAAAAAQA&#10;BADzAAAAeAUAAAAA&#10;" filled="f" stroked="f">
                <v:textbox>
                  <w:txbxContent>
                    <w:p w:rsidR="007D2B65" w:rsidRPr="009978A6" w:rsidRDefault="007D2B65" w:rsidP="009978A6">
                      <w:pPr>
                        <w:spacing w:after="0"/>
                        <w:contextualSpacing/>
                        <w:jc w:val="both"/>
                        <w:rPr>
                          <w:rFonts w:ascii="Calibri" w:eastAsia="Calibri" w:hAnsi="Calibri" w:cs="Times New Roman"/>
                          <w:b/>
                          <w:color w:val="31849B"/>
                          <w:sz w:val="32"/>
                          <w:lang w:val="es-DO" w:eastAsia="en-US"/>
                        </w:rPr>
                      </w:pPr>
                      <w:r w:rsidRPr="009978A6">
                        <w:rPr>
                          <w:rFonts w:ascii="Calibri" w:eastAsia="Calibri" w:hAnsi="Calibri" w:cs="Times New Roman"/>
                          <w:b/>
                          <w:color w:val="FFFFFF" w:themeColor="background1"/>
                          <w:sz w:val="18"/>
                          <w:szCs w:val="18"/>
                          <w:lang w:val="es-DO" w:eastAsia="en-US"/>
                        </w:rPr>
                        <w:t xml:space="preserve">Contribuir mediante las acciones de la ONESVIE a la ejecución de los recursos financieros destinados en el FN-PMR frente a desastres </w:t>
                      </w:r>
                      <w:r w:rsidR="00330B45" w:rsidRPr="009978A6">
                        <w:rPr>
                          <w:rFonts w:ascii="Calibri" w:eastAsia="Calibri" w:hAnsi="Calibri" w:cs="Times New Roman"/>
                          <w:b/>
                          <w:color w:val="FFFFFF" w:themeColor="background1"/>
                          <w:sz w:val="18"/>
                          <w:szCs w:val="18"/>
                          <w:lang w:val="es-DO" w:eastAsia="en-US"/>
                        </w:rPr>
                        <w:t>sísmicos, contribuyendo</w:t>
                      </w:r>
                      <w:r w:rsidRPr="009978A6">
                        <w:rPr>
                          <w:rFonts w:ascii="Calibri" w:eastAsia="Calibri" w:hAnsi="Calibri" w:cs="Times New Roman"/>
                          <w:b/>
                          <w:color w:val="31849B"/>
                          <w:sz w:val="18"/>
                          <w:szCs w:val="18"/>
                          <w:lang w:val="es-DO" w:eastAsia="en-US"/>
                        </w:rPr>
                        <w:t xml:space="preserve"> con esto  al logro de una sociedad con cultura de producción y consumo sostenibles</w:t>
                      </w:r>
                      <w:r w:rsidRPr="009978A6">
                        <w:rPr>
                          <w:rFonts w:ascii="Calibri" w:eastAsia="Calibri" w:hAnsi="Calibri" w:cs="Times New Roman"/>
                          <w:b/>
                          <w:color w:val="31849B"/>
                          <w:sz w:val="32"/>
                          <w:lang w:val="es-DO" w:eastAsia="en-US"/>
                        </w:rPr>
                        <w:t>.</w:t>
                      </w:r>
                    </w:p>
                    <w:p w:rsidR="007D2B65" w:rsidRPr="009978A6" w:rsidRDefault="007D2B65" w:rsidP="009978A6">
                      <w:pPr>
                        <w:ind w:left="142"/>
                        <w:rPr>
                          <w:sz w:val="18"/>
                          <w:szCs w:val="18"/>
                          <w:lang w:val="es-DO"/>
                        </w:rPr>
                      </w:pPr>
                    </w:p>
                  </w:txbxContent>
                </v:textbox>
              </v:shape>
            </w:pict>
          </mc:Fallback>
        </mc:AlternateContent>
      </w:r>
      <w:r w:rsidRPr="00393728">
        <w:rPr>
          <w:rFonts w:ascii="Helvetica" w:hAnsi="Helvetica" w:cs="Helvetica"/>
          <w:noProof/>
          <w:color w:val="4F6228" w:themeColor="accent3" w:themeShade="80"/>
          <w:sz w:val="26"/>
          <w:szCs w:val="24"/>
          <w:lang w:val="es-DO" w:eastAsia="es-DO"/>
        </w:rPr>
        <mc:AlternateContent>
          <mc:Choice Requires="wps">
            <w:drawing>
              <wp:anchor distT="0" distB="0" distL="114300" distR="114300" simplePos="0" relativeHeight="251716608" behindDoc="0" locked="0" layoutInCell="1" allowOverlap="1" wp14:anchorId="037A12F5" wp14:editId="7D35E617">
                <wp:simplePos x="0" y="0"/>
                <wp:positionH relativeFrom="column">
                  <wp:posOffset>3209260</wp:posOffset>
                </wp:positionH>
                <wp:positionV relativeFrom="paragraph">
                  <wp:posOffset>461926</wp:posOffset>
                </wp:positionV>
                <wp:extent cx="1297173" cy="1810104"/>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173" cy="1810104"/>
                        </a:xfrm>
                        <a:prstGeom prst="rect">
                          <a:avLst/>
                        </a:prstGeom>
                        <a:noFill/>
                        <a:ln w="9525">
                          <a:noFill/>
                          <a:miter lim="800000"/>
                          <a:headEnd/>
                          <a:tailEnd/>
                        </a:ln>
                      </wps:spPr>
                      <wps:txbx>
                        <w:txbxContent>
                          <w:p w:rsidR="007D2B65" w:rsidRPr="009978A6" w:rsidRDefault="007D2B65" w:rsidP="009978A6">
                            <w:pPr>
                              <w:pStyle w:val="Prrafodelista"/>
                              <w:spacing w:after="0"/>
                              <w:ind w:left="142"/>
                              <w:jc w:val="both"/>
                              <w:rPr>
                                <w:rFonts w:ascii="Calibri" w:eastAsia="Calibri" w:hAnsi="Calibri" w:cs="Times New Roman"/>
                                <w:b/>
                                <w:i/>
                                <w:color w:val="FFFFFF" w:themeColor="background1"/>
                                <w:sz w:val="18"/>
                                <w:szCs w:val="18"/>
                                <w:lang w:val="es-DO" w:eastAsia="en-US"/>
                              </w:rPr>
                            </w:pPr>
                            <w:r w:rsidRPr="009978A6">
                              <w:rPr>
                                <w:rFonts w:ascii="Calibri" w:eastAsia="Calibri" w:hAnsi="Calibri" w:cs="Times New Roman"/>
                                <w:b/>
                                <w:i/>
                                <w:color w:val="FFFFFF" w:themeColor="background1"/>
                                <w:sz w:val="18"/>
                                <w:szCs w:val="18"/>
                                <w:lang w:val="es-DO" w:eastAsia="en-US"/>
                              </w:rPr>
                              <w:t xml:space="preserve">Implementar un Subsistema de Información Geográfica aplicada al riesgo sísmico articulado al Sistema Nacional de Gestión Integral de Riesgos </w:t>
                            </w:r>
                            <w:r w:rsidRPr="009978A6">
                              <w:rPr>
                                <w:rFonts w:ascii="Calibri" w:eastAsia="Calibri" w:hAnsi="Calibri" w:cs="Times New Roman"/>
                                <w:b/>
                                <w:i/>
                                <w:color w:val="31849B"/>
                                <w:sz w:val="20"/>
                                <w:szCs w:val="20"/>
                                <w:lang w:val="es-DO" w:eastAsia="en-US"/>
                              </w:rPr>
                              <w:t xml:space="preserve">a </w:t>
                            </w:r>
                            <w:r w:rsidRPr="009978A6">
                              <w:rPr>
                                <w:rFonts w:ascii="Calibri" w:eastAsia="Calibri" w:hAnsi="Calibri" w:cs="Times New Roman"/>
                                <w:b/>
                                <w:i/>
                                <w:color w:val="FFFFFF" w:themeColor="background1"/>
                                <w:sz w:val="18"/>
                                <w:szCs w:val="18"/>
                                <w:lang w:val="es-DO" w:eastAsia="en-US"/>
                              </w:rPr>
                              <w:t>Desastres.</w:t>
                            </w:r>
                          </w:p>
                          <w:p w:rsidR="007D2B65" w:rsidRPr="009978A6" w:rsidRDefault="007D2B65" w:rsidP="009978A6">
                            <w:pPr>
                              <w:pStyle w:val="Prrafodelista"/>
                              <w:spacing w:after="0"/>
                              <w:ind w:left="142"/>
                              <w:rPr>
                                <w:rFonts w:ascii="Calibri" w:eastAsia="Calibri" w:hAnsi="Calibri" w:cs="Times New Roman"/>
                                <w:b/>
                                <w:i/>
                                <w:color w:val="FFFFFF" w:themeColor="background1"/>
                                <w:sz w:val="18"/>
                                <w:szCs w:val="18"/>
                                <w:lang w:val="es-DO" w:eastAsia="en-US"/>
                              </w:rPr>
                            </w:pPr>
                            <w:proofErr w:type="gramStart"/>
                            <w:r w:rsidRPr="009978A6">
                              <w:rPr>
                                <w:rFonts w:ascii="Calibri" w:eastAsia="Calibri" w:hAnsi="Calibri" w:cs="Times New Roman"/>
                                <w:b/>
                                <w:i/>
                                <w:color w:val="FFFFFF" w:themeColor="background1"/>
                                <w:sz w:val="18"/>
                                <w:szCs w:val="18"/>
                                <w:lang w:val="es-DO" w:eastAsia="en-US"/>
                              </w:rPr>
                              <w:t>el</w:t>
                            </w:r>
                            <w:proofErr w:type="gramEnd"/>
                            <w:r w:rsidRPr="009978A6">
                              <w:rPr>
                                <w:rFonts w:ascii="Calibri" w:eastAsia="Calibri" w:hAnsi="Calibri" w:cs="Times New Roman"/>
                                <w:b/>
                                <w:i/>
                                <w:color w:val="FFFFFF" w:themeColor="background1"/>
                                <w:sz w:val="18"/>
                                <w:szCs w:val="18"/>
                                <w:lang w:val="es-DO" w:eastAsia="en-US"/>
                              </w:rPr>
                              <w:t xml:space="preserve"> País.</w:t>
                            </w:r>
                          </w:p>
                          <w:p w:rsidR="007D2B65" w:rsidRPr="009978A6" w:rsidRDefault="007D2B65" w:rsidP="009978A6">
                            <w:pPr>
                              <w:ind w:left="142"/>
                              <w:rPr>
                                <w:color w:val="FFFFFF" w:themeColor="background1"/>
                                <w:sz w:val="18"/>
                                <w:szCs w:val="18"/>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2.7pt;margin-top:36.35pt;width:102.15pt;height:14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AYEQIAAAEEAAAOAAAAZHJzL2Uyb0RvYy54bWysU9uO2yAQfa/Uf0C8N47dpEmsOKtttltV&#10;2l6kbT+AAI5RgaFAYqdfvwPOZqP2raofEHhmzsw5HNY3g9HkKH1QYBtaTqaUSMtBKLtv6I/v92+W&#10;lITIrGAarGzoSQZ6s3n9at27WlbQgRbSEwSxoe5dQ7sYXV0UgXfSsDABJy0GW/CGRTz6fSE86xHd&#10;6KKaTt8VPXjhPHAZAv69G4N0k/HbVvL4tW2DjEQ3FGeLefV53aW12KxZvffMdYqfx2D/MIVhymLT&#10;C9Qdi4wcvPoLyijuIUAbJxxMAW2ruMwckE05/YPNY8eczFxQnOAuMoX/B8u/HL95okRDK0osM3hF&#10;2wMTHoiQJMohAqmSSL0LNeY+OsyOw3sY8LIz4eAegP8MxMK2Y3Yvb72HvpNM4JBlqiyuSkeckEB2&#10;/WcQ2I0dImSgofUmKYiaEETHyzpdLgjnIDy1rFaLcvGWEo6xclmiZLPcg9XP5c6H+FGCIWnTUI8O&#10;yPDs+BBiGofVzympm4V7pXV2gbakb+hqXs1zwVXEqIgm1co0dDlN32ibxPKDFbk4MqXHPTbQ9kw7&#10;MR05x2E3nGXG/CTJDsQJdfAwehLfEG468L8p6dGPDQ2/DsxLSvQni1quytksGTgfZvNFhQd/Hdld&#10;R5jlCNXQSMm43cZs+pHyLWreqqzGyyTnkdFnWaTzm0hGvj7nrJeXu3kCAAD//wMAUEsDBBQABgAI&#10;AAAAIQD06UQC3gAAAAoBAAAPAAAAZHJzL2Rvd25yZXYueG1sTI/BTsMwDIbvSLxDZCRuLGGsdCt1&#10;JwTiCtpgk7hlrddWNE7VZGt5e8wJbrb86ff35+vJdepMQ2g9I9zODCji0lct1wgf7y83S1AhWq5s&#10;55kQvinAuri8yG1W+ZE3dN7GWkkIh8wiNDH2mdahbMjZMPM9sdyOfnA2yjrUuhrsKOGu03Nj7rWz&#10;LcuHxvb01FD5tT05hN3r8XO/MG/1s0v60U9Gs1tpxOur6fEBVKQp/sHwqy/qUIjTwZ+4CqpDSEyy&#10;EBQhnaegBEjNSoYDwl2SLkEXuf5fofgBAAD//wMAUEsBAi0AFAAGAAgAAAAhALaDOJL+AAAA4QEA&#10;ABMAAAAAAAAAAAAAAAAAAAAAAFtDb250ZW50X1R5cGVzXS54bWxQSwECLQAUAAYACAAAACEAOP0h&#10;/9YAAACUAQAACwAAAAAAAAAAAAAAAAAvAQAAX3JlbHMvLnJlbHNQSwECLQAUAAYACAAAACEAlueA&#10;GBECAAABBAAADgAAAAAAAAAAAAAAAAAuAgAAZHJzL2Uyb0RvYy54bWxQSwECLQAUAAYACAAAACEA&#10;9OlEAt4AAAAKAQAADwAAAAAAAAAAAAAAAABrBAAAZHJzL2Rvd25yZXYueG1sUEsFBgAAAAAEAAQA&#10;8wAAAHYFAAAAAA==&#10;" filled="f" stroked="f">
                <v:textbox>
                  <w:txbxContent>
                    <w:p w:rsidR="007D2B65" w:rsidRPr="009978A6" w:rsidRDefault="007D2B65" w:rsidP="009978A6">
                      <w:pPr>
                        <w:pStyle w:val="Prrafodelista"/>
                        <w:spacing w:after="0"/>
                        <w:ind w:left="142"/>
                        <w:jc w:val="both"/>
                        <w:rPr>
                          <w:rFonts w:ascii="Calibri" w:eastAsia="Calibri" w:hAnsi="Calibri" w:cs="Times New Roman"/>
                          <w:b/>
                          <w:i/>
                          <w:color w:val="FFFFFF" w:themeColor="background1"/>
                          <w:sz w:val="18"/>
                          <w:szCs w:val="18"/>
                          <w:lang w:val="es-DO" w:eastAsia="en-US"/>
                        </w:rPr>
                      </w:pPr>
                      <w:r w:rsidRPr="009978A6">
                        <w:rPr>
                          <w:rFonts w:ascii="Calibri" w:eastAsia="Calibri" w:hAnsi="Calibri" w:cs="Times New Roman"/>
                          <w:b/>
                          <w:i/>
                          <w:color w:val="FFFFFF" w:themeColor="background1"/>
                          <w:sz w:val="18"/>
                          <w:szCs w:val="18"/>
                          <w:lang w:val="es-DO" w:eastAsia="en-US"/>
                        </w:rPr>
                        <w:t xml:space="preserve">Implementar un Subsistema de Información Geográfica aplicada al riesgo sísmico articulado al Sistema Nacional de Gestión Integral de Riesgos </w:t>
                      </w:r>
                      <w:r w:rsidRPr="009978A6">
                        <w:rPr>
                          <w:rFonts w:ascii="Calibri" w:eastAsia="Calibri" w:hAnsi="Calibri" w:cs="Times New Roman"/>
                          <w:b/>
                          <w:i/>
                          <w:color w:val="31849B"/>
                          <w:sz w:val="20"/>
                          <w:szCs w:val="20"/>
                          <w:lang w:val="es-DO" w:eastAsia="en-US"/>
                        </w:rPr>
                        <w:t xml:space="preserve">a </w:t>
                      </w:r>
                      <w:r w:rsidRPr="009978A6">
                        <w:rPr>
                          <w:rFonts w:ascii="Calibri" w:eastAsia="Calibri" w:hAnsi="Calibri" w:cs="Times New Roman"/>
                          <w:b/>
                          <w:i/>
                          <w:color w:val="FFFFFF" w:themeColor="background1"/>
                          <w:sz w:val="18"/>
                          <w:szCs w:val="18"/>
                          <w:lang w:val="es-DO" w:eastAsia="en-US"/>
                        </w:rPr>
                        <w:t>Desastres.</w:t>
                      </w:r>
                    </w:p>
                    <w:p w:rsidR="007D2B65" w:rsidRPr="009978A6" w:rsidRDefault="007D2B65" w:rsidP="009978A6">
                      <w:pPr>
                        <w:pStyle w:val="Prrafodelista"/>
                        <w:spacing w:after="0"/>
                        <w:ind w:left="142"/>
                        <w:rPr>
                          <w:rFonts w:ascii="Calibri" w:eastAsia="Calibri" w:hAnsi="Calibri" w:cs="Times New Roman"/>
                          <w:b/>
                          <w:i/>
                          <w:color w:val="FFFFFF" w:themeColor="background1"/>
                          <w:sz w:val="18"/>
                          <w:szCs w:val="18"/>
                          <w:lang w:val="es-DO" w:eastAsia="en-US"/>
                        </w:rPr>
                      </w:pPr>
                      <w:proofErr w:type="gramStart"/>
                      <w:r w:rsidRPr="009978A6">
                        <w:rPr>
                          <w:rFonts w:ascii="Calibri" w:eastAsia="Calibri" w:hAnsi="Calibri" w:cs="Times New Roman"/>
                          <w:b/>
                          <w:i/>
                          <w:color w:val="FFFFFF" w:themeColor="background1"/>
                          <w:sz w:val="18"/>
                          <w:szCs w:val="18"/>
                          <w:lang w:val="es-DO" w:eastAsia="en-US"/>
                        </w:rPr>
                        <w:t>el</w:t>
                      </w:r>
                      <w:proofErr w:type="gramEnd"/>
                      <w:r w:rsidRPr="009978A6">
                        <w:rPr>
                          <w:rFonts w:ascii="Calibri" w:eastAsia="Calibri" w:hAnsi="Calibri" w:cs="Times New Roman"/>
                          <w:b/>
                          <w:i/>
                          <w:color w:val="FFFFFF" w:themeColor="background1"/>
                          <w:sz w:val="18"/>
                          <w:szCs w:val="18"/>
                          <w:lang w:val="es-DO" w:eastAsia="en-US"/>
                        </w:rPr>
                        <w:t xml:space="preserve"> País.</w:t>
                      </w:r>
                    </w:p>
                    <w:p w:rsidR="007D2B65" w:rsidRPr="009978A6" w:rsidRDefault="007D2B65" w:rsidP="009978A6">
                      <w:pPr>
                        <w:ind w:left="142"/>
                        <w:rPr>
                          <w:color w:val="FFFFFF" w:themeColor="background1"/>
                          <w:sz w:val="18"/>
                          <w:szCs w:val="18"/>
                          <w:lang w:val="es-DO"/>
                        </w:rPr>
                      </w:pPr>
                    </w:p>
                  </w:txbxContent>
                </v:textbox>
              </v:shape>
            </w:pict>
          </mc:Fallback>
        </mc:AlternateContent>
      </w:r>
      <w:r w:rsidR="007E1861">
        <w:rPr>
          <w:rFonts w:ascii="Helvetica" w:hAnsi="Helvetica" w:cs="Helvetica"/>
          <w:color w:val="4F6228" w:themeColor="accent3" w:themeShade="80"/>
          <w:sz w:val="26"/>
          <w:szCs w:val="24"/>
        </w:rPr>
        <w:t xml:space="preserve">  </w:t>
      </w:r>
      <w:r w:rsidR="00C93471">
        <w:rPr>
          <w:rFonts w:ascii="Helvetica" w:hAnsi="Helvetica" w:cs="Helvetica"/>
          <w:color w:val="4F6228" w:themeColor="accent3" w:themeShade="80"/>
          <w:sz w:val="26"/>
          <w:szCs w:val="24"/>
        </w:rPr>
        <w:t xml:space="preserve">   </w:t>
      </w:r>
      <w:r w:rsidR="000C479E">
        <w:rPr>
          <w:rFonts w:ascii="Helvetica" w:hAnsi="Helvetica" w:cs="Helvetica"/>
          <w:color w:val="4F6228" w:themeColor="accent3" w:themeShade="80"/>
          <w:sz w:val="26"/>
          <w:szCs w:val="24"/>
        </w:rPr>
        <w:t xml:space="preserve">  </w:t>
      </w:r>
      <w:r w:rsidR="00D167CA">
        <w:rPr>
          <w:rFonts w:ascii="Helvetica" w:hAnsi="Helvetica" w:cs="Helvetica"/>
          <w:color w:val="4F6228" w:themeColor="accent3" w:themeShade="80"/>
          <w:sz w:val="26"/>
          <w:szCs w:val="24"/>
        </w:rPr>
        <w:t xml:space="preserve">  </w:t>
      </w:r>
    </w:p>
    <w:p w:rsidR="00B35141" w:rsidRDefault="00CC5AE5" w:rsidP="00407F94">
      <w:pPr>
        <w:spacing w:after="0" w:line="480" w:lineRule="auto"/>
        <w:jc w:val="both"/>
        <w:rPr>
          <w:rFonts w:ascii="Times New Roman" w:eastAsia="Calibri" w:hAnsi="Times New Roman" w:cs="Times New Roman"/>
          <w:b/>
          <w:i/>
          <w:sz w:val="24"/>
          <w:szCs w:val="24"/>
          <w:lang w:val="es-DO" w:eastAsia="en-US"/>
        </w:rPr>
      </w:pPr>
      <w:r w:rsidRPr="0078758F">
        <w:rPr>
          <w:rFonts w:ascii="Helvetica" w:eastAsia="Times New Roman" w:hAnsi="Helvetica" w:cs="Helvetica"/>
          <w:noProof/>
          <w:color w:val="4F6228"/>
          <w:sz w:val="26"/>
          <w:szCs w:val="24"/>
          <w:lang w:val="es-DO" w:eastAsia="es-DO"/>
        </w:rPr>
        <mc:AlternateContent>
          <mc:Choice Requires="wps">
            <w:drawing>
              <wp:anchor distT="0" distB="0" distL="114300" distR="114300" simplePos="0" relativeHeight="251727872" behindDoc="0" locked="0" layoutInCell="1" allowOverlap="1" wp14:anchorId="036CB170" wp14:editId="7BDFBFB8">
                <wp:simplePos x="0" y="0"/>
                <wp:positionH relativeFrom="column">
                  <wp:posOffset>90170</wp:posOffset>
                </wp:positionH>
                <wp:positionV relativeFrom="paragraph">
                  <wp:posOffset>1918970</wp:posOffset>
                </wp:positionV>
                <wp:extent cx="5863590" cy="700405"/>
                <wp:effectExtent l="0" t="0" r="3810" b="4445"/>
                <wp:wrapNone/>
                <wp:docPr id="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700405"/>
                        </a:xfrm>
                        <a:prstGeom prst="rect">
                          <a:avLst/>
                        </a:prstGeom>
                        <a:solidFill>
                          <a:srgbClr val="C0504D">
                            <a:lumMod val="75000"/>
                          </a:srgbClr>
                        </a:solidFill>
                        <a:ln w="31750">
                          <a:noFill/>
                          <a:miter lim="800000"/>
                          <a:headEnd/>
                          <a:tailEnd/>
                        </a:ln>
                        <a:effectLst/>
                        <a:extLst/>
                      </wps:spPr>
                      <wps:txbx>
                        <w:txbxContent>
                          <w:p w:rsidR="007D2B65" w:rsidRPr="00D51099" w:rsidRDefault="007D2B65" w:rsidP="00B35141">
                            <w:pPr>
                              <w:spacing w:after="0"/>
                              <w:jc w:val="both"/>
                              <w:rPr>
                                <w:sz w:val="8"/>
                              </w:rPr>
                            </w:pPr>
                          </w:p>
                          <w:p w:rsidR="007D2B65" w:rsidRPr="00130003" w:rsidRDefault="007D2B65" w:rsidP="00B35141">
                            <w:pPr>
                              <w:spacing w:after="0"/>
                              <w:jc w:val="both"/>
                              <w:rPr>
                                <w:rFonts w:ascii="Calibri" w:eastAsia="Calibri" w:hAnsi="Calibri" w:cs="Times New Roman"/>
                                <w:b/>
                                <w:i/>
                                <w:color w:val="31849B"/>
                              </w:rPr>
                            </w:pPr>
                            <w:r>
                              <w:rPr>
                                <w:b/>
                              </w:rPr>
                              <w:t>Área Estratégica</w:t>
                            </w:r>
                            <w:r w:rsidRPr="00130003">
                              <w:rPr>
                                <w:b/>
                              </w:rPr>
                              <w:t xml:space="preserve"> No. 5</w:t>
                            </w:r>
                            <w:r w:rsidRPr="00130003">
                              <w:t xml:space="preserve">  </w:t>
                            </w:r>
                            <w:r w:rsidRPr="00AC7773">
                              <w:rPr>
                                <w:rFonts w:ascii="Calibri" w:eastAsia="Calibri" w:hAnsi="Calibri" w:cs="Times New Roman"/>
                                <w:b/>
                                <w:i/>
                                <w:color w:val="FFFFFF" w:themeColor="background1"/>
                                <w:sz w:val="24"/>
                              </w:rPr>
                              <w:t>Fortal</w:t>
                            </w:r>
                            <w:r>
                              <w:rPr>
                                <w:rFonts w:ascii="Calibri" w:eastAsia="Calibri" w:hAnsi="Calibri" w:cs="Times New Roman"/>
                                <w:b/>
                                <w:i/>
                                <w:color w:val="FFFFFF" w:themeColor="background1"/>
                                <w:sz w:val="24"/>
                              </w:rPr>
                              <w:t xml:space="preserve">ecimiento de La Estructura organizativa-funcional  </w:t>
                            </w:r>
                            <w:r w:rsidRPr="00AC7773">
                              <w:rPr>
                                <w:rFonts w:ascii="Calibri" w:eastAsia="Calibri" w:hAnsi="Calibri" w:cs="Times New Roman"/>
                                <w:b/>
                                <w:i/>
                                <w:color w:val="FFFFFF" w:themeColor="background1"/>
                                <w:sz w:val="24"/>
                              </w:rPr>
                              <w:t>Institucional</w:t>
                            </w:r>
                            <w:r>
                              <w:rPr>
                                <w:rFonts w:ascii="Calibri" w:eastAsia="Calibri" w:hAnsi="Calibri" w:cs="Times New Roman"/>
                                <w:b/>
                                <w:i/>
                                <w:color w:val="FFFFFF" w:themeColor="background1"/>
                                <w:sz w:val="24"/>
                              </w:rPr>
                              <w:t>es de la ONESVIE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9" type="#_x0000_t202" style="position:absolute;left:0;text-align:left;margin-left:7.1pt;margin-top:151.1pt;width:461.7pt;height:5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6dSQIAAGwEAAAOAAAAZHJzL2Uyb0RvYy54bWysVNtu2zAMfR+wfxD0vtpp4iY16hRdug4D&#10;ugvQ7gNkWY6FSaImKbGzrx8lpVm2vQ17MUSROjw8JH1zO2lF9sJ5Caahs4uSEmE4dNJsG/r1+eHN&#10;ihIfmOmYAiMaehCe3q5fv7oZbS0uYQDVCUcQxPh6tA0dQrB1UXg+CM38BVhh0NmD0yyg6bZF59iI&#10;6FoVl2V5VYzgOuuAC+/x9j476Trh973g4XPfexGIaihyC+nr0reN32J9w+qtY3aQ/EiD/QMLzaTB&#10;pCeoexYY2Tn5F5SW3IGHPlxw0AX0veQi1YDVzMo/qnkamBWpFhTH25NM/v/B8k/7L47IrqHVnBLD&#10;NPboWUyBvIWJLOZRn9H6GsOeLAaGCe+xz6lWbx+Bf/PEwGZgZivunINxEKxDfrP4sjh7mnF8BGnH&#10;j9BhHrYLkICm3ukoHspBEB37dDj1JnLheFmtrubVNbo4+pZluSirlILVL6+t8+G9AE3ioaEOe5/Q&#10;2f7Rh8iG1S8hMZkHJbsHqVQy3LbdKEf2DOdkU1bl4j69VTuNXPP1sirLNDAI5HN8Av0NSBkyNnQ+&#10;w+AEYCCmSFOmZcBRV1I3dIVIGYvVUbB3pkshgUmVz5hDmchMpCHOFaA1hWMxUdqoZtY1TO2Uunjq&#10;WAvdAbV2kEceVxQPA7gflIw47g3133fMCUrUB4P9up4tFnE/krGolpdouHNPe+5hhiNUQwMl+bgJ&#10;ead21sntgJnyhBi4wx73MskfGWdWx8nAkU4CHtcv7sy5naJ+/STWPwEAAP//AwBQSwMEFAAGAAgA&#10;AAAhABAg0qbcAAAACgEAAA8AAABkcnMvZG93bnJldi54bWxMj8FOwzAMhu9IvENkJG4sXToKlKYT&#10;QpoQu7HxAFlj2orGKU3SlbfHnODmX/71+XO1XdwgZpxC70nDepWBQGq87anV8H7c3dyDCNGQNYMn&#10;1PCNAbb15UVlSuvP9IbzIbaCIRRKo6GLcSylDE2HzoSVH5F49+EnZyLHqZV2MmeGu0GqLCukMz3x&#10;hc6M+Nxh83lIjinj7qugPPW036cX9ZpydZxzra+vlqdHEBGX+FeGX31Wh5qdTj6RDWLgvFHc1JBn&#10;igcuPOR3BYiThs1a3YKsK/n/hfoHAAD//wMAUEsBAi0AFAAGAAgAAAAhALaDOJL+AAAA4QEAABMA&#10;AAAAAAAAAAAAAAAAAAAAAFtDb250ZW50X1R5cGVzXS54bWxQSwECLQAUAAYACAAAACEAOP0h/9YA&#10;AACUAQAACwAAAAAAAAAAAAAAAAAvAQAAX3JlbHMvLnJlbHNQSwECLQAUAAYACAAAACEA1pM+nUkC&#10;AABsBAAADgAAAAAAAAAAAAAAAAAuAgAAZHJzL2Uyb0RvYy54bWxQSwECLQAUAAYACAAAACEAECDS&#10;ptwAAAAKAQAADwAAAAAAAAAAAAAAAACjBAAAZHJzL2Rvd25yZXYueG1sUEsFBgAAAAAEAAQA8wAA&#10;AKwFAAAAAA==&#10;" fillcolor="#953735" stroked="f" strokeweight="2.5pt">
                <v:textbox>
                  <w:txbxContent>
                    <w:p w:rsidR="007D2B65" w:rsidRPr="00D51099" w:rsidRDefault="007D2B65" w:rsidP="00B35141">
                      <w:pPr>
                        <w:spacing w:after="0"/>
                        <w:jc w:val="both"/>
                        <w:rPr>
                          <w:sz w:val="8"/>
                        </w:rPr>
                      </w:pPr>
                    </w:p>
                    <w:p w:rsidR="007D2B65" w:rsidRPr="00130003" w:rsidRDefault="007D2B65" w:rsidP="00B35141">
                      <w:pPr>
                        <w:spacing w:after="0"/>
                        <w:jc w:val="both"/>
                        <w:rPr>
                          <w:rFonts w:ascii="Calibri" w:eastAsia="Calibri" w:hAnsi="Calibri" w:cs="Times New Roman"/>
                          <w:b/>
                          <w:i/>
                          <w:color w:val="31849B"/>
                        </w:rPr>
                      </w:pPr>
                      <w:r>
                        <w:rPr>
                          <w:b/>
                        </w:rPr>
                        <w:t>Área Estratégica</w:t>
                      </w:r>
                      <w:r w:rsidRPr="00130003">
                        <w:rPr>
                          <w:b/>
                        </w:rPr>
                        <w:t xml:space="preserve"> No. 5</w:t>
                      </w:r>
                      <w:r w:rsidRPr="00130003">
                        <w:t xml:space="preserve">  </w:t>
                      </w:r>
                      <w:r w:rsidRPr="00AC7773">
                        <w:rPr>
                          <w:rFonts w:ascii="Calibri" w:eastAsia="Calibri" w:hAnsi="Calibri" w:cs="Times New Roman"/>
                          <w:b/>
                          <w:i/>
                          <w:color w:val="FFFFFF" w:themeColor="background1"/>
                          <w:sz w:val="24"/>
                        </w:rPr>
                        <w:t>Fortal</w:t>
                      </w:r>
                      <w:r>
                        <w:rPr>
                          <w:rFonts w:ascii="Calibri" w:eastAsia="Calibri" w:hAnsi="Calibri" w:cs="Times New Roman"/>
                          <w:b/>
                          <w:i/>
                          <w:color w:val="FFFFFF" w:themeColor="background1"/>
                          <w:sz w:val="24"/>
                        </w:rPr>
                        <w:t xml:space="preserve">ecimiento de La Estructura organizativa-funcional  </w:t>
                      </w:r>
                      <w:r w:rsidRPr="00AC7773">
                        <w:rPr>
                          <w:rFonts w:ascii="Calibri" w:eastAsia="Calibri" w:hAnsi="Calibri" w:cs="Times New Roman"/>
                          <w:b/>
                          <w:i/>
                          <w:color w:val="FFFFFF" w:themeColor="background1"/>
                          <w:sz w:val="24"/>
                        </w:rPr>
                        <w:t>Institucional</w:t>
                      </w:r>
                      <w:r>
                        <w:rPr>
                          <w:rFonts w:ascii="Calibri" w:eastAsia="Calibri" w:hAnsi="Calibri" w:cs="Times New Roman"/>
                          <w:b/>
                          <w:i/>
                          <w:color w:val="FFFFFF" w:themeColor="background1"/>
                          <w:sz w:val="24"/>
                        </w:rPr>
                        <w:t>es de la ONESVIE</w:t>
                      </w:r>
                    </w:p>
                  </w:txbxContent>
                </v:textbox>
              </v:shape>
            </w:pict>
          </mc:Fallback>
        </mc:AlternateContent>
      </w:r>
      <w:r w:rsidRPr="00B35141">
        <w:rPr>
          <w:rFonts w:ascii="Times New Roman" w:eastAsia="Times New Roman" w:hAnsi="Times New Roman" w:cs="Times New Roman"/>
          <w:b/>
          <w:noProof/>
          <w:color w:val="4F6228"/>
          <w:sz w:val="32"/>
          <w:lang w:val="es-DO" w:eastAsia="es-DO"/>
        </w:rPr>
        <mc:AlternateContent>
          <mc:Choice Requires="wps">
            <w:drawing>
              <wp:anchor distT="0" distB="0" distL="114300" distR="114300" simplePos="0" relativeHeight="251725824" behindDoc="0" locked="0" layoutInCell="1" allowOverlap="1" wp14:anchorId="7991E149" wp14:editId="6C7C9BAA">
                <wp:simplePos x="0" y="0"/>
                <wp:positionH relativeFrom="margin">
                  <wp:posOffset>-297180</wp:posOffset>
                </wp:positionH>
                <wp:positionV relativeFrom="paragraph">
                  <wp:posOffset>2327275</wp:posOffset>
                </wp:positionV>
                <wp:extent cx="429260" cy="1282065"/>
                <wp:effectExtent l="0" t="0" r="0" b="0"/>
                <wp:wrapNone/>
                <wp:docPr id="5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282065"/>
                        </a:xfrm>
                        <a:prstGeom prst="rect">
                          <a:avLst/>
                        </a:prstGeom>
                        <a:noFill/>
                        <a:ln>
                          <a:noFill/>
                        </a:ln>
                        <a:extLst/>
                      </wps:spPr>
                      <wps:txbx>
                        <w:txbxContent>
                          <w:p w:rsidR="007D2B65" w:rsidRPr="00B35141" w:rsidRDefault="007D2B65" w:rsidP="00B35141">
                            <w:pPr>
                              <w:spacing w:after="0" w:line="240" w:lineRule="auto"/>
                              <w:jc w:val="center"/>
                              <w:rPr>
                                <w:rFonts w:ascii="Times New Roman" w:hAnsi="Times New Roman" w:cs="Times New Roman"/>
                                <w:color w:val="000000" w:themeColor="text1"/>
                                <w:sz w:val="18"/>
                              </w:rPr>
                            </w:pPr>
                            <w:r w:rsidRPr="00B35141">
                              <w:rPr>
                                <w:rFonts w:ascii="Times New Roman" w:hAnsi="Times New Roman" w:cs="Times New Roman"/>
                                <w:color w:val="000000" w:themeColor="text1"/>
                                <w:sz w:val="18"/>
                              </w:rPr>
                              <w:t xml:space="preserve">Áreas </w:t>
                            </w:r>
                          </w:p>
                          <w:p w:rsidR="007D2B65" w:rsidRPr="00B35141" w:rsidRDefault="007D2B65" w:rsidP="00B35141">
                            <w:pPr>
                              <w:jc w:val="center"/>
                              <w:rPr>
                                <w:rFonts w:ascii="Times New Roman" w:hAnsi="Times New Roman" w:cs="Times New Roman"/>
                                <w:color w:val="000000" w:themeColor="text1"/>
                                <w:sz w:val="18"/>
                              </w:rPr>
                            </w:pPr>
                            <w:r w:rsidRPr="00B35141">
                              <w:rPr>
                                <w:rFonts w:ascii="Times New Roman" w:hAnsi="Times New Roman" w:cs="Times New Roman"/>
                                <w:color w:val="000000" w:themeColor="text1"/>
                                <w:sz w:val="18"/>
                              </w:rPr>
                              <w:t>Transversales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0" type="#_x0000_t202" style="position:absolute;left:0;text-align:left;margin-left:-23.4pt;margin-top:183.25pt;width:33.8pt;height:100.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Ad+wEAAN0DAAAOAAAAZHJzL2Uyb0RvYy54bWysU9tu2zAMfR+wfxD0vtgxnKQ14hRdiw4D&#10;ugvQ7gNkWbaF2aJGKbHz96PkJMu2t2EvgsTL4eEhtb2bhp4dFDoNpuTLRcqZMhJqbdqSf3t9enfD&#10;mfPC1KIHo0p+VI7f7d6+2Y62UBl00NcKGYEYV4y25J33tkgSJzs1CLcAqww5G8BBeHpim9QoRkIf&#10;+iRL03UyAtYWQSrnyPo4O/ku4jeNkv5L0zjlWV9y4ubjifGswpnstqJoUdhOyxMN8Q8sBqENFb1A&#10;PQov2B71X1CDlggOGr+QMCTQNFqq2AN1s0z/6OalE1bFXkgcZy8yuf8HKz8fviLTdclXa86MGGhG&#10;r2ry7D1MLN8EfUbrCgp7sRToJ7LTnGOvzj6D/O6YgYdOmFbdI8LYKVETv2XITK5SZxwXQKrxE9RU&#10;R+w9RKCpwSGIR3IwQqc5HS+zCVwkGfPsNluTR5Jrmd1k6XoVS4jinG3R+Q8KBhYuJUeafUQXh2fn&#10;AxtRnENCMQNPuu/j/Hvzm4ECZwvVPqWGRgL3uQs/VVPULD/rU0F9pM4Q5gWjD0GXcGYb4jzSfpXc&#10;/dgLVJz1Hw0JdLvM87CQ8ZGvNhk98NpTXXuEkR3Q2nrO5uuDn5d4b1G3HRWbR2LgnkRtdOw3kJ6J&#10;nUZBOxRlOO17WNLrd4z69St3PwEAAP//AwBQSwMEFAAGAAgAAAAhAB299+zhAAAACgEAAA8AAABk&#10;cnMvZG93bnJldi54bWxMj81OwzAQhO9IvIO1SNxam/5YVYhTIRCVuKA2wIGbEy9JhL0Osdukb485&#10;lePOjma+ybeTs+yEQ+g8KbibC2BItTcdNQre355nG2AhajLaekIFZwywLa6vcp0ZP9IBT2VsWAqh&#10;kGkFbYx9xnmoW3Q6zH2PlH5ffnA6pnNouBn0mMKd5QshJHe6o9TQ6h4fW6y/y6NT8FG9nu2hX36K&#10;bnzZT7ufffm0a5S6vZke7oFFnOLFDH/4CR2KxFT5I5nArILZSib0qGAp5RpYcixEEioFa7lZAS9y&#10;/n9C8QsAAP//AwBQSwECLQAUAAYACAAAACEAtoM4kv4AAADhAQAAEwAAAAAAAAAAAAAAAAAAAAAA&#10;W0NvbnRlbnRfVHlwZXNdLnhtbFBLAQItABQABgAIAAAAIQA4/SH/1gAAAJQBAAALAAAAAAAAAAAA&#10;AAAAAC8BAABfcmVscy8ucmVsc1BLAQItABQABgAIAAAAIQCZZ3Ad+wEAAN0DAAAOAAAAAAAAAAAA&#10;AAAAAC4CAABkcnMvZTJvRG9jLnhtbFBLAQItABQABgAIAAAAIQAdvffs4QAAAAoBAAAPAAAAAAAA&#10;AAAAAAAAAFUEAABkcnMvZG93bnJldi54bWxQSwUGAAAAAAQABADzAAAAYwUAAAAA&#10;" filled="f" stroked="f">
                <v:textbox style="layout-flow:vertical;mso-layout-flow-alt:bottom-to-top">
                  <w:txbxContent>
                    <w:p w:rsidR="007D2B65" w:rsidRPr="00B35141" w:rsidRDefault="007D2B65" w:rsidP="00B35141">
                      <w:pPr>
                        <w:spacing w:after="0" w:line="240" w:lineRule="auto"/>
                        <w:jc w:val="center"/>
                        <w:rPr>
                          <w:rFonts w:ascii="Times New Roman" w:hAnsi="Times New Roman" w:cs="Times New Roman"/>
                          <w:color w:val="000000" w:themeColor="text1"/>
                          <w:sz w:val="18"/>
                        </w:rPr>
                      </w:pPr>
                      <w:r w:rsidRPr="00B35141">
                        <w:rPr>
                          <w:rFonts w:ascii="Times New Roman" w:hAnsi="Times New Roman" w:cs="Times New Roman"/>
                          <w:color w:val="000000" w:themeColor="text1"/>
                          <w:sz w:val="18"/>
                        </w:rPr>
                        <w:t xml:space="preserve">Áreas </w:t>
                      </w:r>
                    </w:p>
                    <w:p w:rsidR="007D2B65" w:rsidRPr="00B35141" w:rsidRDefault="007D2B65" w:rsidP="00B35141">
                      <w:pPr>
                        <w:jc w:val="center"/>
                        <w:rPr>
                          <w:rFonts w:ascii="Times New Roman" w:hAnsi="Times New Roman" w:cs="Times New Roman"/>
                          <w:color w:val="000000" w:themeColor="text1"/>
                          <w:sz w:val="18"/>
                        </w:rPr>
                      </w:pPr>
                      <w:r w:rsidRPr="00B35141">
                        <w:rPr>
                          <w:rFonts w:ascii="Times New Roman" w:hAnsi="Times New Roman" w:cs="Times New Roman"/>
                          <w:color w:val="000000" w:themeColor="text1"/>
                          <w:sz w:val="18"/>
                        </w:rPr>
                        <w:t>Transversales</w:t>
                      </w:r>
                    </w:p>
                  </w:txbxContent>
                </v:textbox>
                <w10:wrap anchorx="margin"/>
              </v:shape>
            </w:pict>
          </mc:Fallback>
        </mc:AlternateContent>
      </w:r>
      <w:r w:rsidR="00155986" w:rsidRPr="00393728">
        <w:rPr>
          <w:rFonts w:ascii="Helvetica" w:hAnsi="Helvetica" w:cs="Helvetica"/>
          <w:noProof/>
          <w:color w:val="4F6228" w:themeColor="accent3" w:themeShade="80"/>
          <w:sz w:val="26"/>
          <w:szCs w:val="24"/>
          <w:lang w:val="es-DO" w:eastAsia="es-DO"/>
        </w:rPr>
        <mc:AlternateContent>
          <mc:Choice Requires="wps">
            <w:drawing>
              <wp:anchor distT="0" distB="0" distL="114300" distR="114300" simplePos="0" relativeHeight="251714560" behindDoc="0" locked="0" layoutInCell="1" allowOverlap="1" wp14:anchorId="636D1AC2" wp14:editId="6BA8813B">
                <wp:simplePos x="0" y="0"/>
                <wp:positionH relativeFrom="column">
                  <wp:posOffset>1574800</wp:posOffset>
                </wp:positionH>
                <wp:positionV relativeFrom="paragraph">
                  <wp:posOffset>193040</wp:posOffset>
                </wp:positionV>
                <wp:extent cx="1307465" cy="162687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626870"/>
                        </a:xfrm>
                        <a:prstGeom prst="rect">
                          <a:avLst/>
                        </a:prstGeom>
                        <a:noFill/>
                        <a:ln w="9525">
                          <a:noFill/>
                          <a:miter lim="800000"/>
                          <a:headEnd/>
                          <a:tailEnd/>
                        </a:ln>
                      </wps:spPr>
                      <wps:txbx>
                        <w:txbxContent>
                          <w:p w:rsidR="007D2B65" w:rsidRPr="009978A6" w:rsidRDefault="007D2B65" w:rsidP="009978A6">
                            <w:pPr>
                              <w:pStyle w:val="Prrafodelista"/>
                              <w:spacing w:after="0"/>
                              <w:ind w:left="142"/>
                              <w:rPr>
                                <w:rFonts w:ascii="Calibri" w:eastAsia="Calibri" w:hAnsi="Calibri" w:cs="Times New Roman"/>
                                <w:b/>
                                <w:i/>
                                <w:color w:val="FFFFFF" w:themeColor="background1"/>
                                <w:sz w:val="20"/>
                                <w:szCs w:val="20"/>
                                <w:lang w:val="es-DO" w:eastAsia="en-US"/>
                              </w:rPr>
                            </w:pPr>
                            <w:r w:rsidRPr="009978A6">
                              <w:rPr>
                                <w:rFonts w:ascii="Calibri" w:eastAsia="Calibri" w:hAnsi="Calibri" w:cs="Times New Roman"/>
                                <w:b/>
                                <w:i/>
                                <w:color w:val="FFFFFF" w:themeColor="background1"/>
                                <w:sz w:val="20"/>
                                <w:szCs w:val="20"/>
                                <w:lang w:val="es-DO" w:eastAsia="en-US"/>
                              </w:rPr>
                              <w:t>Encaminar Acciones para la mitigación del riesgo sísmico de las Edificaciones e Infraestructuras del País.</w:t>
                            </w:r>
                          </w:p>
                          <w:p w:rsidR="007D2B65" w:rsidRPr="00393728" w:rsidRDefault="007D2B65" w:rsidP="00393728">
                            <w:pPr>
                              <w:ind w:left="142"/>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4pt;margin-top:15.2pt;width:102.95pt;height:12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pLFQIAAAMEAAAOAAAAZHJzL2Uyb0RvYy54bWysU9uO2yAQfa/Uf0C8N3bcJJu14qy22W5V&#10;aXuRtv0AAjhGBYYCiZ1+/Q44SaP2raofEHiYM3POHFZ3g9HkIH1QYBs6nZSUSMtBKLtr6Pdvj2+W&#10;lITIrGAarGzoUQZ6t379atW7WlbQgRbSEwSxoe5dQ7sYXV0UgXfSsDABJy0GW/CGRTz6XSE86xHd&#10;6KIqy0XRgxfOA5ch4N+HMUjXGb9tJY9f2jbISHRDsbeYV5/XbVqL9YrVO89cp/ipDfYPXRimLBa9&#10;QD2wyMjeq7+gjOIeArRxwsEU0LaKy8wB2UzLP9g8d8zJzAXFCe4iU/h/sPzz4asnSjT0bXlDiWUG&#10;h7TZM+GBCEmiHCKQKsnUu1Dj7WeH9+PwDgYcd6Yc3BPwH4FY2HTM7uS999B3kglsc5oyi6vUESck&#10;kG3/CQRWY/sIGWhovUkaoioE0XFcx8uIsA/CU0lsc7aYU8IxNl1Ui+VNHmLB6nO68yF+kGBI2jTU&#10;owcyPDs8hZjaYfX5Sqpm4VFpnX2gLekbejuv5jnhKmJURJtqZRq6LNM3GiexfG9FTo5M6XGPBbQ9&#10;0U5MR85x2A5Z6PlZzS2II+rgYXQlviLcdOB/UdKjIxsafu6Zl5Tojxa1vJ3OZsnC+TCb31R48NeR&#10;7XWEWY5QDY2UjNtNzLYfKd+j5q3KaqThjJ2cWkanZZFOryJZ+fqcb/1+u+sXAAAA//8DAFBLAwQU&#10;AAYACAAAACEAFiaDt98AAAAKAQAADwAAAGRycy9kb3ducmV2LnhtbEyPzU7DMBCE70i8g7VI3KhN&#10;m0ZpiFNVRVypKD8SNzfeJhHxOordJrw92xM9jmY0802xnlwnzjiE1pOGx5kCgVR521Kt4eP95SED&#10;EaIhazpPqOEXA6zL25vC5NaP9IbnfawFl1DIjYYmxj6XMlQNOhNmvkdi7+gHZyLLoZZ2MCOXu07O&#10;lUqlMy3xQmN63DZY/exPTsPn6/H7K1G7+tkt+9FPSpJbSa3v76bNE4iIU/wPwwWf0aFkpoM/kQ2i&#10;0zBPMv4SNSxUAoIDyXKxAnFgJ0tTkGUhry+UfwAAAP//AwBQSwECLQAUAAYACAAAACEAtoM4kv4A&#10;AADhAQAAEwAAAAAAAAAAAAAAAAAAAAAAW0NvbnRlbnRfVHlwZXNdLnhtbFBLAQItABQABgAIAAAA&#10;IQA4/SH/1gAAAJQBAAALAAAAAAAAAAAAAAAAAC8BAABfcmVscy8ucmVsc1BLAQItABQABgAIAAAA&#10;IQC4EapLFQIAAAMEAAAOAAAAAAAAAAAAAAAAAC4CAABkcnMvZTJvRG9jLnhtbFBLAQItABQABgAI&#10;AAAAIQAWJoO33wAAAAoBAAAPAAAAAAAAAAAAAAAAAG8EAABkcnMvZG93bnJldi54bWxQSwUGAAAA&#10;AAQABADzAAAAewUAAAAA&#10;" filled="f" stroked="f">
                <v:textbox>
                  <w:txbxContent>
                    <w:p w:rsidR="007D2B65" w:rsidRPr="009978A6" w:rsidRDefault="007D2B65" w:rsidP="009978A6">
                      <w:pPr>
                        <w:pStyle w:val="Prrafodelista"/>
                        <w:spacing w:after="0"/>
                        <w:ind w:left="142"/>
                        <w:rPr>
                          <w:rFonts w:ascii="Calibri" w:eastAsia="Calibri" w:hAnsi="Calibri" w:cs="Times New Roman"/>
                          <w:b/>
                          <w:i/>
                          <w:color w:val="FFFFFF" w:themeColor="background1"/>
                          <w:sz w:val="20"/>
                          <w:szCs w:val="20"/>
                          <w:lang w:val="es-DO" w:eastAsia="en-US"/>
                        </w:rPr>
                      </w:pPr>
                      <w:r w:rsidRPr="009978A6">
                        <w:rPr>
                          <w:rFonts w:ascii="Calibri" w:eastAsia="Calibri" w:hAnsi="Calibri" w:cs="Times New Roman"/>
                          <w:b/>
                          <w:i/>
                          <w:color w:val="FFFFFF" w:themeColor="background1"/>
                          <w:sz w:val="20"/>
                          <w:szCs w:val="20"/>
                          <w:lang w:val="es-DO" w:eastAsia="en-US"/>
                        </w:rPr>
                        <w:t>Encaminar Acciones para la mitigación del riesgo sísmico de las Edificaciones e Infraestructuras del País.</w:t>
                      </w:r>
                    </w:p>
                    <w:p w:rsidR="007D2B65" w:rsidRPr="00393728" w:rsidRDefault="007D2B65" w:rsidP="00393728">
                      <w:pPr>
                        <w:ind w:left="142"/>
                        <w:rPr>
                          <w:lang w:val="es-DO"/>
                        </w:rPr>
                      </w:pPr>
                    </w:p>
                  </w:txbxContent>
                </v:textbox>
              </v:shape>
            </w:pict>
          </mc:Fallback>
        </mc:AlternateContent>
      </w:r>
      <w:r w:rsidR="00B35141" w:rsidRPr="0051120C">
        <w:rPr>
          <w:rFonts w:ascii="Helvetica" w:eastAsia="Times New Roman" w:hAnsi="Helvetica" w:cs="Helvetica"/>
          <w:noProof/>
          <w:color w:val="4F6228"/>
          <w:sz w:val="26"/>
          <w:szCs w:val="24"/>
          <w:lang w:val="es-DO" w:eastAsia="es-DO"/>
        </w:rPr>
        <mc:AlternateContent>
          <mc:Choice Requires="wps">
            <w:drawing>
              <wp:anchor distT="0" distB="0" distL="114300" distR="114300" simplePos="0" relativeHeight="251731968" behindDoc="0" locked="0" layoutInCell="1" allowOverlap="1" wp14:anchorId="2DCC17F1" wp14:editId="09BF5038">
                <wp:simplePos x="0" y="0"/>
                <wp:positionH relativeFrom="column">
                  <wp:posOffset>92166</wp:posOffset>
                </wp:positionH>
                <wp:positionV relativeFrom="paragraph">
                  <wp:posOffset>3158218</wp:posOffset>
                </wp:positionV>
                <wp:extent cx="5905105" cy="390525"/>
                <wp:effectExtent l="0" t="0" r="635" b="9525"/>
                <wp:wrapNone/>
                <wp:docPr id="4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105" cy="390525"/>
                        </a:xfrm>
                        <a:prstGeom prst="rect">
                          <a:avLst/>
                        </a:prstGeom>
                        <a:solidFill>
                          <a:schemeClr val="accent2">
                            <a:lumMod val="40000"/>
                            <a:lumOff val="60000"/>
                          </a:schemeClr>
                        </a:solidFill>
                        <a:ln w="31750">
                          <a:noFill/>
                          <a:miter lim="800000"/>
                          <a:headEnd/>
                          <a:tailEnd/>
                        </a:ln>
                        <a:effectLst/>
                        <a:extLst/>
                      </wps:spPr>
                      <wps:txbx>
                        <w:txbxContent>
                          <w:p w:rsidR="007D2B65" w:rsidRPr="00D51099" w:rsidRDefault="007D2B65" w:rsidP="00B35141">
                            <w:pPr>
                              <w:spacing w:after="0"/>
                              <w:jc w:val="both"/>
                              <w:rPr>
                                <w:sz w:val="8"/>
                              </w:rPr>
                            </w:pPr>
                          </w:p>
                          <w:p w:rsidR="007D2B65" w:rsidRPr="00130003" w:rsidRDefault="007D2B65" w:rsidP="00B35141">
                            <w:pPr>
                              <w:spacing w:after="0"/>
                              <w:jc w:val="both"/>
                              <w:rPr>
                                <w:rFonts w:ascii="Calibri" w:eastAsia="Calibri" w:hAnsi="Calibri" w:cs="Times New Roman"/>
                                <w:b/>
                                <w:i/>
                                <w:color w:val="31849B"/>
                              </w:rPr>
                            </w:pPr>
                            <w:r>
                              <w:rPr>
                                <w:b/>
                              </w:rPr>
                              <w:t>Área Estratégica No.7  Estrategia de Difusión y Promoción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25pt;margin-top:248.7pt;width:464.95pt;height:3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wQUgIAAIgEAAAOAAAAZHJzL2Uyb0RvYy54bWysVNuO2yAQfa/Uf0C8N7azSXbXirPaZrtV&#10;pe1F2u0HEIxjVGAokNjp13eAJE3bt6p+QMwAZ86cmfHybtSK7IXzEkxDq0lJiTAcWmm2Df368vjm&#10;hhIfmGmZAiMaehCe3q1ev1oOthZT6EG1whEEMb4ebEP7EGxdFJ73QjM/ASsMHnbgNAtoum3ROjYg&#10;ulbFtCwXxQCutQ648B69D/mQrhJ+1wkePnedF4GohiK3kFaX1k1ci9WS1VvHbC/5kQb7BxaaSYNB&#10;z1APLDCyc/IvKC25Aw9dmHDQBXSd5CLlgNlU5R/ZPPfMipQLiuPtWSb//2D5p/0XR2Tb0BnKY5jG&#10;Gr2IMZC3MJLZVdRnsL7Ga88WL4YR/VjnlKu3T8C/eWJg3TOzFffOwdAL1iK/Kr4sLp5mHB9BNsNH&#10;aDEO2wVIQGPndBQP5SCIjkQO59pELhyd89tyXpVzSjieXaExnacQrD69ts6H9wI0iZuGOqx9Qmf7&#10;Jx8iG1afrsRgHpRsH6VSyYj9JtbKkT3DTmGcCxOm6bnaaaSb/bMSv9wz6MbOyu7FyY0hUudGpBTw&#10;tyDKkAG5V9fzMiEbiOFTB2oZcAyU1A29iWDHIFHMd6ZNVwKTKu8xijKRtUgNnrNDawzHRKPsUems&#10;eRg3Y6rw4lTNDbQHrIODPA44vrjpwf2gZMBRaKj/vmNOUKI+GKzlbTWLzRGSMZtfT9FwlyebyxNm&#10;OEI1NFCSt+uQ521nndz2GCl3j4F7rH8nU2ki48zq2DXY7knA42jGebq0061fP5DVTwAAAP//AwBQ&#10;SwMEFAAGAAgAAAAhAPRtM9jeAAAACgEAAA8AAABkcnMvZG93bnJldi54bWxMj8FOwzAMhu9IvENk&#10;JG4sHUrHWppOaGISiNMGD+A2pq1oktKkW9nTY07s5l/+9PtzsZltL440hs47DctFAoJc7U3nGg0f&#10;77u7NYgQ0RnsvSMNPxRgU15fFZgbf3J7Oh5iI7jEhRw1tDEOuZShbsliWPiBHO8+/WgxchwbaUY8&#10;cbnt5X2SrKTFzvGFFgfatlR/HSarIUETnrf2ZY9nG5avq3O1+57etL69mZ8eQUSa4z8Mf/qsDiU7&#10;VX5yJoies0qZ1KCyBwWCgUwpHioNabrOQJaFvHyh/AUAAP//AwBQSwECLQAUAAYACAAAACEAtoM4&#10;kv4AAADhAQAAEwAAAAAAAAAAAAAAAAAAAAAAW0NvbnRlbnRfVHlwZXNdLnhtbFBLAQItABQABgAI&#10;AAAAIQA4/SH/1gAAAJQBAAALAAAAAAAAAAAAAAAAAC8BAABfcmVscy8ucmVsc1BLAQItABQABgAI&#10;AAAAIQDh3jwQUgIAAIgEAAAOAAAAAAAAAAAAAAAAAC4CAABkcnMvZTJvRG9jLnhtbFBLAQItABQA&#10;BgAIAAAAIQD0bTPY3gAAAAoBAAAPAAAAAAAAAAAAAAAAAKwEAABkcnMvZG93bnJldi54bWxQSwUG&#10;AAAAAAQABADzAAAAtwUAAAAA&#10;" fillcolor="#e5b8b7 [1301]" stroked="f" strokeweight="2.5pt">
                <v:textbox>
                  <w:txbxContent>
                    <w:p w:rsidR="007D2B65" w:rsidRPr="00D51099" w:rsidRDefault="007D2B65" w:rsidP="00B35141">
                      <w:pPr>
                        <w:spacing w:after="0"/>
                        <w:jc w:val="both"/>
                        <w:rPr>
                          <w:sz w:val="8"/>
                        </w:rPr>
                      </w:pPr>
                    </w:p>
                    <w:p w:rsidR="007D2B65" w:rsidRPr="00130003" w:rsidRDefault="007D2B65" w:rsidP="00B35141">
                      <w:pPr>
                        <w:spacing w:after="0"/>
                        <w:jc w:val="both"/>
                        <w:rPr>
                          <w:rFonts w:ascii="Calibri" w:eastAsia="Calibri" w:hAnsi="Calibri" w:cs="Times New Roman"/>
                          <w:b/>
                          <w:i/>
                          <w:color w:val="31849B"/>
                        </w:rPr>
                      </w:pPr>
                      <w:r>
                        <w:rPr>
                          <w:b/>
                        </w:rPr>
                        <w:t>Área Estratégica No.7  Estrategia de Difusión y Promoción</w:t>
                      </w:r>
                    </w:p>
                  </w:txbxContent>
                </v:textbox>
              </v:shape>
            </w:pict>
          </mc:Fallback>
        </mc:AlternateContent>
      </w:r>
      <w:r w:rsidR="00B35141" w:rsidRPr="0078758F">
        <w:rPr>
          <w:rFonts w:ascii="Helvetica" w:eastAsia="Times New Roman" w:hAnsi="Helvetica" w:cs="Helvetica"/>
          <w:noProof/>
          <w:color w:val="4F6228"/>
          <w:sz w:val="26"/>
          <w:szCs w:val="24"/>
          <w:lang w:val="es-DO" w:eastAsia="es-DO"/>
        </w:rPr>
        <mc:AlternateContent>
          <mc:Choice Requires="wps">
            <w:drawing>
              <wp:anchor distT="0" distB="0" distL="114300" distR="114300" simplePos="0" relativeHeight="251729920" behindDoc="0" locked="0" layoutInCell="1" allowOverlap="1" wp14:anchorId="0B753BC1" wp14:editId="2B821290">
                <wp:simplePos x="0" y="0"/>
                <wp:positionH relativeFrom="column">
                  <wp:posOffset>122144</wp:posOffset>
                </wp:positionH>
                <wp:positionV relativeFrom="paragraph">
                  <wp:posOffset>2719533</wp:posOffset>
                </wp:positionV>
                <wp:extent cx="5863916" cy="390525"/>
                <wp:effectExtent l="0" t="0" r="3810" b="9525"/>
                <wp:wrapNone/>
                <wp:docPr id="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916" cy="390525"/>
                        </a:xfrm>
                        <a:prstGeom prst="rect">
                          <a:avLst/>
                        </a:prstGeom>
                        <a:solidFill>
                          <a:srgbClr val="C0504D">
                            <a:lumMod val="60000"/>
                            <a:lumOff val="40000"/>
                          </a:srgbClr>
                        </a:solidFill>
                        <a:ln w="31750">
                          <a:noFill/>
                          <a:miter lim="800000"/>
                          <a:headEnd/>
                          <a:tailEnd/>
                        </a:ln>
                        <a:effectLst/>
                        <a:extLst/>
                      </wps:spPr>
                      <wps:txbx>
                        <w:txbxContent>
                          <w:p w:rsidR="007D2B65" w:rsidRPr="00D51099" w:rsidRDefault="007D2B65" w:rsidP="00B35141">
                            <w:pPr>
                              <w:spacing w:after="0"/>
                              <w:jc w:val="both"/>
                              <w:rPr>
                                <w:sz w:val="8"/>
                              </w:rPr>
                            </w:pPr>
                          </w:p>
                          <w:p w:rsidR="007D2B65" w:rsidRPr="00130003" w:rsidRDefault="007D2B65" w:rsidP="00B35141">
                            <w:pPr>
                              <w:spacing w:after="0"/>
                              <w:jc w:val="both"/>
                              <w:rPr>
                                <w:rFonts w:ascii="Calibri" w:eastAsia="Calibri" w:hAnsi="Calibri" w:cs="Times New Roman"/>
                                <w:b/>
                                <w:i/>
                                <w:color w:val="31849B"/>
                              </w:rPr>
                            </w:pPr>
                            <w:r>
                              <w:rPr>
                                <w:b/>
                              </w:rPr>
                              <w:t>Área Estratégica No. 6</w:t>
                            </w:r>
                            <w:r>
                              <w:rPr>
                                <w:b/>
                              </w:rPr>
                              <w:tab/>
                              <w:t>Seguimiento, Monitoreo y Evaluación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6pt;margin-top:214.15pt;width:461.7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mdUQIAAIMEAAAOAAAAZHJzL2Uyb0RvYy54bWysVNuO2yAQfa/Uf0C8N3aum7XWWW2z3arS&#10;9iLt9gMwxjEqMBRI7PTrO0CyTdu3qn5AzABnzsyZ8c3tqBU5COclmJpOJyUlwnBopdnV9Ovzw5s1&#10;JT4w0zIFRtT0KDy93bx+dTPYSsygB9UKRxDE+GqwNe1DsFVReN4LzfwErDB42IHTLKDpdkXr2IDo&#10;WhWzslwVA7jWOuDCe/Te50O6SfhdJ3j43HVeBKJqitxCWl1am7gWmxtW7RyzveQnGuwfWGgmDQZ9&#10;gbpngZG9k39BackdeOjChIMuoOskFykHzGZa/pHNU8+sSLlgcbx9KZP/f7D80+GLI7Kt6RyVMkyj&#10;Rs9iDOQtjGQxj/UZrK/w2pPFi2FEP+qccvX2Efg3Twxse2Z24s45GHrBWuQ3jS+Li6cZx0eQZvgI&#10;LcZh+wAJaOycjsXDchBER52OL9pELhydy/Vqfj1dUcLxbH5dLmfLFIJV59fW+fBegCZxU1OH2id0&#10;dnj0IbJh1flKDOZByfZBKpUMt2u2ypEDwz7ZlstycZ/eqr1Grtm9KvHLDYNubKvsXpzdiO8zTIr1&#10;G74yZEDa06tlmXANxMip+bQMOAFK6pquI9QpRKzjO9OmK4FJlfcYQ5lIWKTezomhNYZTjrHisci5&#10;3GFsxiTu1VnIBtojSuAgTwJOLm56cD8oGXAKauq/75kTlKgPBmW8ni4WcWySsVhezdBwlyfN5Qkz&#10;HKFqGijJ223Io7a3Tu56jJQbx8AdSt/JpEpknFmdGgY7PRXwNJVxlC7tdOvXv2PzEwAA//8DAFBL&#10;AwQUAAYACAAAACEAtCLi2t4AAAAKAQAADwAAAGRycy9kb3ducmV2LnhtbEyPwU7DMAyG70i8Q2Qk&#10;biylTNCUphNDICF22kDimjWmLTROlWRdeXvMaRx/+9Pvz9VqdoOYMMTek4brRQYCqfG2p1bD+9vz&#10;VQEiJkPWDJ5Qww9GWNXnZ5UprT/SFqddagWXUCyNhi6lsZQyNh06Exd+ROLdpw/OJI6hlTaYI5e7&#10;QeZZdiud6YkvdGbExw6b793BaVBNXI9P02azfv14CaTGbfRfs9aXF/PDPYiEczrB8KfP6lCz094f&#10;yEYxcFY5kxqWeXEDggG1zO9A7HlSqAJkXcn/L9S/AAAA//8DAFBLAQItABQABgAIAAAAIQC2gziS&#10;/gAAAOEBAAATAAAAAAAAAAAAAAAAAAAAAABbQ29udGVudF9UeXBlc10ueG1sUEsBAi0AFAAGAAgA&#10;AAAhADj9If/WAAAAlAEAAAsAAAAAAAAAAAAAAAAALwEAAF9yZWxzLy5yZWxzUEsBAi0AFAAGAAgA&#10;AAAhAOYreZ1RAgAAgwQAAA4AAAAAAAAAAAAAAAAALgIAAGRycy9lMm9Eb2MueG1sUEsBAi0AFAAG&#10;AAgAAAAhALQi4treAAAACgEAAA8AAAAAAAAAAAAAAAAAqwQAAGRycy9kb3ducmV2LnhtbFBLBQYA&#10;AAAABAAEAPMAAAC2BQAAAAA=&#10;" fillcolor="#d99694" stroked="f" strokeweight="2.5pt">
                <v:textbox>
                  <w:txbxContent>
                    <w:p w:rsidR="007D2B65" w:rsidRPr="00D51099" w:rsidRDefault="007D2B65" w:rsidP="00B35141">
                      <w:pPr>
                        <w:spacing w:after="0"/>
                        <w:jc w:val="both"/>
                        <w:rPr>
                          <w:sz w:val="8"/>
                        </w:rPr>
                      </w:pPr>
                    </w:p>
                    <w:p w:rsidR="007D2B65" w:rsidRPr="00130003" w:rsidRDefault="007D2B65" w:rsidP="00B35141">
                      <w:pPr>
                        <w:spacing w:after="0"/>
                        <w:jc w:val="both"/>
                        <w:rPr>
                          <w:rFonts w:ascii="Calibri" w:eastAsia="Calibri" w:hAnsi="Calibri" w:cs="Times New Roman"/>
                          <w:b/>
                          <w:i/>
                          <w:color w:val="31849B"/>
                        </w:rPr>
                      </w:pPr>
                      <w:r>
                        <w:rPr>
                          <w:b/>
                        </w:rPr>
                        <w:t>Área Estratégica No. 6</w:t>
                      </w:r>
                      <w:r>
                        <w:rPr>
                          <w:b/>
                        </w:rPr>
                        <w:tab/>
                        <w:t>Seguimiento, Monitoreo y Evaluación</w:t>
                      </w:r>
                    </w:p>
                  </w:txbxContent>
                </v:textbox>
              </v:shape>
            </w:pict>
          </mc:Fallback>
        </mc:AlternateContent>
      </w:r>
      <w:r w:rsidR="00B35141" w:rsidRPr="00B35141">
        <w:rPr>
          <w:rFonts w:eastAsia="Times New Roman" w:cs="Times New Roman"/>
          <w:noProof/>
          <w:color w:val="4F6228"/>
          <w:lang w:val="es-DO" w:eastAsia="es-DO"/>
        </w:rPr>
        <mc:AlternateContent>
          <mc:Choice Requires="wps">
            <w:drawing>
              <wp:anchor distT="0" distB="0" distL="114300" distR="114300" simplePos="0" relativeHeight="251724800" behindDoc="0" locked="0" layoutInCell="1" allowOverlap="1" wp14:anchorId="31936914" wp14:editId="7F32ED04">
                <wp:simplePos x="0" y="0"/>
                <wp:positionH relativeFrom="leftMargin">
                  <wp:posOffset>683895</wp:posOffset>
                </wp:positionH>
                <wp:positionV relativeFrom="paragraph">
                  <wp:posOffset>1826260</wp:posOffset>
                </wp:positionV>
                <wp:extent cx="429260" cy="2197100"/>
                <wp:effectExtent l="0" t="38100" r="46990" b="88900"/>
                <wp:wrapNone/>
                <wp:docPr id="3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197100"/>
                        </a:xfrm>
                        <a:prstGeom prst="rightArrow">
                          <a:avLst>
                            <a:gd name="adj1" fmla="val 50000"/>
                            <a:gd name="adj2" fmla="val 25000"/>
                          </a:avLst>
                        </a:prstGeom>
                        <a:solidFill>
                          <a:srgbClr val="4BACC6">
                            <a:lumMod val="60000"/>
                            <a:lumOff val="40000"/>
                          </a:srgbClr>
                        </a:solidFill>
                        <a:ln>
                          <a:solidFill>
                            <a:srgbClr val="1F497D">
                              <a:lumMod val="60000"/>
                              <a:lumOff val="40000"/>
                            </a:srgbClr>
                          </a:solidFill>
                        </a:ln>
                        <a:effectLst>
                          <a:outerShdw dist="28398" dir="3806097" algn="ctr" rotWithShape="0">
                            <a:srgbClr val="F79646">
                              <a:lumMod val="50000"/>
                              <a:lumOff val="0"/>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734AF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8" o:spid="_x0000_s1026" type="#_x0000_t13" style="position:absolute;margin-left:53.85pt;margin-top:143.8pt;width:33.8pt;height:173pt;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xvlgIAAKsFAAAOAAAAZHJzL2Uyb0RvYy54bWysVMlu2zAQvRfoPxC8N1ri2JYQOUgduCiQ&#10;tgHSomeapCS2FMmStOXk6zukZEdJgB6K6CBwGb5582a5vDp0Eu25dUKrCmdnKUZcUc2Eair84/vm&#10;wxIj54liRGrFK/zAHb5avX932ZuS57rVknGLAES5sjcVbr03ZZI42vKOuDNtuILLWtuOeNjaJmGW&#10;9IDeySRP03nSa8uM1ZQ7B6c3wyVeRfy65tR/q2vHPZIVBm4+/m38b8M/WV2SsrHEtIKONMh/sOiI&#10;UOD0BHVDPEE7K15BdYJa7XTtz6juEl3XgvIYA0STpS+iuW+J4TEWEMeZk0zu7WDp1/2dRYJV+LzA&#10;SJEOcnS98zq6RrNlEKg3rgS7e3NnQ4jO3Gr62yGl1y1RDb+2VvctJwxoZcE+efYgbBw8Rdv+i2YA&#10;TwA+anWobRcAQQV0iCl5OKWEHzyicDjLi3wOiaNwlWfFIktjzhJSHl8b6/wnrjsUFhW2oml9pBR9&#10;kP2t8zExbIyOsF8ZRnUnIc97ItFFCt9YBxObfGqTB6MYGilHRGBw9BxF0VKwjZAybmyzXUuLAB4i&#10;+Hi9Xs8jGbnrQILheP7kFo6hSEfr4zHguwEGBIX1FF+qf7vMNrNicfOGLoHA4JPHlhol1TvP7X3L&#10;esREkD5fnhfQ7kxAf50v03laLDAisoHBQL3FyGr/U/g2llZI9CupNotiPnst1SRDU6nGpBFpWjKI&#10;dzJ8Id6JaJTyWQxQZxDNsWhDnQ71vtXsAWoWKMfChAkHi1bbR4x6mBYVdn92xHKM5GcFdV9ks1kY&#10;L3Ezu1jksLHTm+30higKUBX2IE9crv0wknYmlm/ooyCO0qEVa3HiN7AaOwwmQoxnnF5h5Ez30epp&#10;xq7+AgAA//8DAFBLAwQUAAYACAAAACEA1nsEQ+EAAAALAQAADwAAAGRycy9kb3ducmV2LnhtbEyP&#10;0WrCMBSG7we+QziD3YyZ2mKrXVMR2UAGInM+QGzO2s7kpDSx1rdfvNouf87H/3+nWI1GswF711oS&#10;MJtGwJAqq1qqBRy/3l8WwJyXpKS2hAJu6GBVTh4KmSt7pU8cDr5moYRcLgU03nc5565q0Eg3tR1S&#10;uH3b3kgfYl9z1ctrKDeax1GUciNbCguN7HDTYHU+XIyAj9oNFb8t33bz7fP2Z9+Z2V7HQjw9jutX&#10;YB5H/wfDXT+oQxmcTvZCyjEdcpRlARUQL7IU2J3I5gmwk4A0SVLgZcH//1D+AgAA//8DAFBLAQIt&#10;ABQABgAIAAAAIQC2gziS/gAAAOEBAAATAAAAAAAAAAAAAAAAAAAAAABbQ29udGVudF9UeXBlc10u&#10;eG1sUEsBAi0AFAAGAAgAAAAhADj9If/WAAAAlAEAAAsAAAAAAAAAAAAAAAAALwEAAF9yZWxzLy5y&#10;ZWxzUEsBAi0AFAAGAAgAAAAhANpAfG+WAgAAqwUAAA4AAAAAAAAAAAAAAAAALgIAAGRycy9lMm9E&#10;b2MueG1sUEsBAi0AFAAGAAgAAAAhANZ7BEPhAAAACwEAAA8AAAAAAAAAAAAAAAAA8AQAAGRycy9k&#10;b3ducmV2LnhtbFBLBQYAAAAABAAEAPMAAAD+BQAAAAA=&#10;" fillcolor="#93cddd" strokecolor="#558ed5">
                <v:shadow on="t" color="#984807" opacity=".5" offset="1pt"/>
                <w10:wrap anchorx="margin"/>
              </v:shape>
            </w:pict>
          </mc:Fallback>
        </mc:AlternateContent>
      </w:r>
      <w:r w:rsidR="00B35141" w:rsidRPr="00B35141">
        <w:rPr>
          <w:rFonts w:ascii="Helvetica" w:eastAsia="Times New Roman" w:hAnsi="Helvetica" w:cs="Helvetica"/>
          <w:noProof/>
          <w:color w:val="4F6228"/>
          <w:sz w:val="26"/>
          <w:szCs w:val="24"/>
          <w:lang w:val="es-DO" w:eastAsia="es-DO"/>
        </w:rPr>
        <w:drawing>
          <wp:inline distT="0" distB="0" distL="0" distR="0" wp14:anchorId="2E12EBA0" wp14:editId="26E61FB6">
            <wp:extent cx="6030097" cy="3608173"/>
            <wp:effectExtent l="0" t="95250" r="8890" b="68580"/>
            <wp:docPr id="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35141" w:rsidRDefault="00B35141" w:rsidP="00407F94">
      <w:pPr>
        <w:spacing w:after="0" w:line="480" w:lineRule="auto"/>
        <w:jc w:val="both"/>
        <w:rPr>
          <w:rFonts w:ascii="Times New Roman" w:eastAsia="Calibri" w:hAnsi="Times New Roman" w:cs="Times New Roman"/>
          <w:b/>
          <w:i/>
          <w:sz w:val="24"/>
          <w:szCs w:val="24"/>
          <w:lang w:val="es-DO" w:eastAsia="en-US"/>
        </w:rPr>
      </w:pPr>
    </w:p>
    <w:p w:rsidR="00407F94" w:rsidRPr="00946A39" w:rsidRDefault="00407F94" w:rsidP="00407F94">
      <w:pPr>
        <w:spacing w:after="0" w:line="480" w:lineRule="auto"/>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b/>
          <w:i/>
          <w:sz w:val="24"/>
          <w:szCs w:val="24"/>
          <w:lang w:val="es-DO" w:eastAsia="en-US"/>
        </w:rPr>
        <w:t>El Plan Estratégico Institucional 2017-2020</w:t>
      </w:r>
      <w:r w:rsidRPr="00946A39">
        <w:rPr>
          <w:rFonts w:ascii="Times New Roman" w:eastAsia="Calibri" w:hAnsi="Times New Roman" w:cs="Times New Roman"/>
          <w:sz w:val="24"/>
          <w:szCs w:val="24"/>
          <w:lang w:val="es-DO" w:eastAsia="en-US"/>
        </w:rPr>
        <w:t xml:space="preserve">, parte como guía central  y herramientas de apoyo en primer lugar de las funciones que le asigna el decreto 715-01 de creación de la ONESVIE,  del Plan Nacional para la reducción del Riesgo Sísmico en la Republica Dominicana y del Plan Nacional de Gestión Integral del Riesgo de Desastres,  apoyándose en estos instrumento para la definición de los cinco ejes estratégicos que  los resultados y acciones  para el logro de los objetivos,  funciones, políticas y metas que esta llamada alcanzar esta Institución.          </w:t>
      </w:r>
    </w:p>
    <w:p w:rsidR="00407F94" w:rsidRPr="00946A39" w:rsidRDefault="00407F94" w:rsidP="00407F94">
      <w:pPr>
        <w:spacing w:after="0" w:line="480" w:lineRule="auto"/>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 xml:space="preserve">En ese sentido la ONESVIE ha definido seis grandes áreas estratégicas las cuales comprenden y definen el accionar de esta oficina, partiendo de la definición de lo que se ha identificado </w:t>
      </w:r>
      <w:r w:rsidRPr="00946A39">
        <w:rPr>
          <w:rFonts w:ascii="Times New Roman" w:eastAsia="Calibri" w:hAnsi="Times New Roman" w:cs="Times New Roman"/>
          <w:sz w:val="24"/>
          <w:szCs w:val="24"/>
          <w:lang w:val="es-DO" w:eastAsia="en-US"/>
        </w:rPr>
        <w:lastRenderedPageBreak/>
        <w:t>como macro problemas tom</w:t>
      </w:r>
      <w:r w:rsidRPr="0007209F">
        <w:rPr>
          <w:rFonts w:ascii="Times New Roman" w:eastAsia="Calibri" w:hAnsi="Times New Roman" w:cs="Times New Roman"/>
          <w:sz w:val="24"/>
          <w:szCs w:val="24"/>
          <w:lang w:val="es-DO" w:eastAsia="en-US"/>
        </w:rPr>
        <w:t>ado</w:t>
      </w:r>
      <w:r w:rsidRPr="00946A39">
        <w:rPr>
          <w:rFonts w:ascii="Times New Roman" w:eastAsia="Calibri" w:hAnsi="Times New Roman" w:cs="Times New Roman"/>
          <w:sz w:val="24"/>
          <w:szCs w:val="24"/>
          <w:lang w:val="es-DO" w:eastAsia="en-US"/>
        </w:rPr>
        <w:t xml:space="preserve"> del Plan Nacional para la Reducción del Riesgo Sísmico en la y lo que son los factores críticos, detallados a continuación</w:t>
      </w:r>
    </w:p>
    <w:p w:rsidR="00407F94" w:rsidRPr="00946A39" w:rsidRDefault="00407F94" w:rsidP="00407F94">
      <w:pPr>
        <w:spacing w:after="0" w:line="480" w:lineRule="auto"/>
        <w:jc w:val="both"/>
        <w:rPr>
          <w:rFonts w:ascii="Times New Roman" w:eastAsia="Calibri" w:hAnsi="Times New Roman" w:cs="Times New Roman"/>
          <w:b/>
          <w:sz w:val="24"/>
          <w:szCs w:val="24"/>
          <w:lang w:val="es-DO" w:eastAsia="en-US"/>
        </w:rPr>
      </w:pPr>
      <w:r w:rsidRPr="00946A39">
        <w:rPr>
          <w:rFonts w:ascii="Times New Roman" w:eastAsia="Calibri" w:hAnsi="Times New Roman" w:cs="Times New Roman"/>
          <w:b/>
          <w:sz w:val="24"/>
          <w:szCs w:val="24"/>
          <w:lang w:val="es-DO" w:eastAsia="en-US"/>
        </w:rPr>
        <w:t xml:space="preserve">Macro Problemas. </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Inexistencia de una metodología Estandarizada para el análisis de la vulnerabilidad en la Republica Dominicana.</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 xml:space="preserve">Estructuras esenciales construidas sin evaluar su vulnerabilidad </w:t>
      </w:r>
      <w:r w:rsidR="00326DA9" w:rsidRPr="00946A39">
        <w:rPr>
          <w:rFonts w:ascii="Times New Roman" w:eastAsia="Calibri" w:hAnsi="Times New Roman" w:cs="Times New Roman"/>
          <w:sz w:val="24"/>
          <w:szCs w:val="24"/>
          <w:lang w:val="es-DO" w:eastAsia="en-US"/>
        </w:rPr>
        <w:t>física ante</w:t>
      </w:r>
      <w:r w:rsidRPr="00946A39">
        <w:rPr>
          <w:rFonts w:ascii="Times New Roman" w:eastAsia="Calibri" w:hAnsi="Times New Roman" w:cs="Times New Roman"/>
          <w:sz w:val="24"/>
          <w:szCs w:val="24"/>
          <w:lang w:val="es-DO" w:eastAsia="en-US"/>
        </w:rPr>
        <w:t xml:space="preserve"> posibles eventos sísmicos.</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Líneas Vitales sin evaluar su vulnerabilidad física y funcional ante posibles eventos Sísmicos.</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Infraestructuras y Edificaciones ubicadas al borde costero sin evaluar su vulnerabilidad frente a Tsunamis.</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 xml:space="preserve">Inexistencia de un Sistema de Información Geográfica temática.  </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Desconocimiento de la población ante eventos sísmicos y tsunamis.</w:t>
      </w:r>
    </w:p>
    <w:p w:rsidR="00407F94" w:rsidRPr="00946A39" w:rsidRDefault="00407F94" w:rsidP="00407F94">
      <w:pPr>
        <w:spacing w:after="0" w:line="480" w:lineRule="auto"/>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b/>
          <w:sz w:val="24"/>
          <w:szCs w:val="24"/>
          <w:lang w:val="es-DO" w:eastAsia="en-US"/>
        </w:rPr>
        <w:t xml:space="preserve">  Factores Críticos</w:t>
      </w:r>
      <w:r w:rsidRPr="00946A39">
        <w:rPr>
          <w:rFonts w:ascii="Times New Roman" w:eastAsia="Calibri" w:hAnsi="Times New Roman" w:cs="Times New Roman"/>
          <w:sz w:val="24"/>
          <w:szCs w:val="24"/>
          <w:lang w:val="es-DO" w:eastAsia="en-US"/>
        </w:rPr>
        <w:t>.</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 xml:space="preserve">Falta de un presupuesto alineado a una programación a corto, mediano y largo plazo. </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Estructura Organizativa débil.</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Infraestructura Física de la Sede Central en mal estado y con poca capacidad para albergar el personal.</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Personal Técnico Científico insuficiente.</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Infraestructura Física de las Oficinas de las delegaciones de ONESVIE en mal estado y estratégicamente mal ubicadas</w:t>
      </w:r>
    </w:p>
    <w:p w:rsidR="00407F94" w:rsidRPr="00946A39"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 xml:space="preserve">Laboratorio, </w:t>
      </w:r>
      <w:r w:rsidR="00326DA9" w:rsidRPr="00946A39">
        <w:rPr>
          <w:rFonts w:ascii="Times New Roman" w:eastAsia="Calibri" w:hAnsi="Times New Roman" w:cs="Times New Roman"/>
          <w:sz w:val="24"/>
          <w:szCs w:val="24"/>
          <w:lang w:val="es-DO" w:eastAsia="en-US"/>
        </w:rPr>
        <w:t>Personal técnico</w:t>
      </w:r>
      <w:r w:rsidRPr="00946A39">
        <w:rPr>
          <w:rFonts w:ascii="Times New Roman" w:eastAsia="Calibri" w:hAnsi="Times New Roman" w:cs="Times New Roman"/>
          <w:sz w:val="24"/>
          <w:szCs w:val="24"/>
          <w:lang w:val="es-DO" w:eastAsia="en-US"/>
        </w:rPr>
        <w:t>-científico insuficiente, mala ubicación,</w:t>
      </w:r>
    </w:p>
    <w:p w:rsidR="002D53DF" w:rsidRDefault="00407F94" w:rsidP="005B00C2">
      <w:pPr>
        <w:numPr>
          <w:ilvl w:val="0"/>
          <w:numId w:val="8"/>
        </w:numPr>
        <w:spacing w:after="0" w:line="480" w:lineRule="auto"/>
        <w:ind w:left="567" w:hanging="567"/>
        <w:contextualSpacing/>
        <w:jc w:val="both"/>
        <w:rPr>
          <w:rFonts w:ascii="Times New Roman" w:eastAsia="Calibri" w:hAnsi="Times New Roman" w:cs="Times New Roman"/>
          <w:sz w:val="24"/>
          <w:szCs w:val="24"/>
          <w:lang w:val="es-DO" w:eastAsia="en-US"/>
        </w:rPr>
      </w:pPr>
      <w:r w:rsidRPr="00946A39">
        <w:rPr>
          <w:rFonts w:ascii="Times New Roman" w:eastAsia="Calibri" w:hAnsi="Times New Roman" w:cs="Times New Roman"/>
          <w:sz w:val="24"/>
          <w:szCs w:val="24"/>
          <w:lang w:val="es-DO" w:eastAsia="en-US"/>
        </w:rPr>
        <w:t>Falta de conocimiento para la gestión de Proyectos</w:t>
      </w:r>
    </w:p>
    <w:p w:rsidR="00B522D8" w:rsidRPr="002D53DF" w:rsidRDefault="00407F94" w:rsidP="002D53DF">
      <w:pPr>
        <w:spacing w:after="0" w:line="480" w:lineRule="auto"/>
        <w:contextualSpacing/>
        <w:jc w:val="both"/>
        <w:rPr>
          <w:rFonts w:ascii="Times New Roman" w:eastAsia="Calibri" w:hAnsi="Times New Roman" w:cs="Times New Roman"/>
          <w:sz w:val="24"/>
          <w:szCs w:val="24"/>
          <w:lang w:val="es-DO" w:eastAsia="en-US"/>
        </w:rPr>
      </w:pPr>
      <w:r w:rsidRPr="002D53DF">
        <w:rPr>
          <w:rFonts w:ascii="Times New Roman" w:eastAsia="Calibri" w:hAnsi="Times New Roman" w:cs="Times New Roman"/>
          <w:sz w:val="24"/>
          <w:szCs w:val="24"/>
          <w:lang w:val="es-DO" w:eastAsia="en-US"/>
        </w:rPr>
        <w:lastRenderedPageBreak/>
        <w:t>.</w:t>
      </w:r>
      <w:r w:rsidR="001A5407" w:rsidRPr="002D53DF">
        <w:rPr>
          <w:rFonts w:ascii="Times New Roman" w:hAnsi="Times New Roman" w:cs="Times New Roman"/>
          <w:b/>
          <w:sz w:val="28"/>
          <w:szCs w:val="32"/>
        </w:rPr>
        <w:t>PRINCIPALES ACTIVIDADES REALIZADA</w:t>
      </w:r>
      <w:r w:rsidR="00A93932" w:rsidRPr="002D53DF">
        <w:rPr>
          <w:rFonts w:ascii="Times New Roman" w:hAnsi="Times New Roman" w:cs="Times New Roman"/>
          <w:b/>
          <w:sz w:val="28"/>
          <w:szCs w:val="32"/>
        </w:rPr>
        <w:t>S</w:t>
      </w:r>
      <w:r w:rsidR="00564847" w:rsidRPr="002D53DF">
        <w:rPr>
          <w:rFonts w:ascii="Times New Roman" w:hAnsi="Times New Roman" w:cs="Times New Roman"/>
          <w:b/>
          <w:sz w:val="28"/>
          <w:szCs w:val="32"/>
        </w:rPr>
        <w:t xml:space="preserve"> PERIODO ENERO-DICIEMBRE</w:t>
      </w:r>
      <w:r w:rsidR="00037A4A" w:rsidRPr="002D53DF">
        <w:rPr>
          <w:rFonts w:ascii="Times New Roman" w:hAnsi="Times New Roman" w:cs="Times New Roman"/>
          <w:b/>
          <w:sz w:val="28"/>
          <w:szCs w:val="32"/>
        </w:rPr>
        <w:t xml:space="preserve"> 2019</w:t>
      </w:r>
      <w:r w:rsidR="00C95EEF" w:rsidRPr="002D53DF">
        <w:rPr>
          <w:rFonts w:ascii="Times New Roman" w:hAnsi="Times New Roman" w:cs="Times New Roman"/>
          <w:b/>
          <w:sz w:val="32"/>
          <w:szCs w:val="32"/>
        </w:rPr>
        <w:fldChar w:fldCharType="begin"/>
      </w:r>
      <w:r w:rsidR="00C95EEF">
        <w:instrText xml:space="preserve"> XE "</w:instrText>
      </w:r>
      <w:r w:rsidR="00C95EEF" w:rsidRPr="002D53DF">
        <w:rPr>
          <w:rFonts w:ascii="Times New Roman" w:hAnsi="Times New Roman" w:cs="Times New Roman"/>
          <w:b/>
          <w:sz w:val="32"/>
          <w:szCs w:val="32"/>
        </w:rPr>
        <w:instrText>IV.- PRINCIPALES ACTIVIDADES REALIZADAS PERIODO ENERO-DICIEMBRE 2016</w:instrText>
      </w:r>
      <w:r w:rsidR="00C95EEF">
        <w:instrText xml:space="preserve">" </w:instrText>
      </w:r>
      <w:r w:rsidR="00C95EEF" w:rsidRPr="002D53DF">
        <w:rPr>
          <w:rFonts w:ascii="Times New Roman" w:hAnsi="Times New Roman" w:cs="Times New Roman"/>
          <w:b/>
          <w:sz w:val="32"/>
          <w:szCs w:val="32"/>
        </w:rPr>
        <w:fldChar w:fldCharType="end"/>
      </w:r>
    </w:p>
    <w:p w:rsidR="00E04A35" w:rsidRPr="00352CA0" w:rsidRDefault="00E04A35" w:rsidP="00C3788C">
      <w:pPr>
        <w:spacing w:after="0" w:line="480" w:lineRule="auto"/>
        <w:jc w:val="both"/>
        <w:rPr>
          <w:rFonts w:ascii="Times New Roman" w:eastAsia="Calibri" w:hAnsi="Times New Roman" w:cs="Times New Roman"/>
          <w:sz w:val="24"/>
          <w:szCs w:val="24"/>
          <w:lang w:val="es-DO"/>
        </w:rPr>
      </w:pPr>
      <w:r w:rsidRPr="00352CA0">
        <w:rPr>
          <w:rFonts w:ascii="Times New Roman" w:eastAsia="Calibri" w:hAnsi="Times New Roman" w:cs="Times New Roman"/>
          <w:sz w:val="24"/>
          <w:szCs w:val="24"/>
          <w:lang w:val="es-DO"/>
        </w:rPr>
        <w:t>Este informe recoge las acciones de las actividades realizadas en el peri</w:t>
      </w:r>
      <w:r w:rsidR="00037A4A">
        <w:rPr>
          <w:rFonts w:ascii="Times New Roman" w:eastAsia="Calibri" w:hAnsi="Times New Roman" w:cs="Times New Roman"/>
          <w:sz w:val="24"/>
          <w:szCs w:val="24"/>
          <w:lang w:val="es-DO"/>
        </w:rPr>
        <w:t>odo enero-diciembre del año 2019</w:t>
      </w:r>
      <w:r w:rsidRPr="00352CA0">
        <w:rPr>
          <w:rFonts w:ascii="Times New Roman" w:eastAsia="Calibri" w:hAnsi="Times New Roman" w:cs="Times New Roman"/>
          <w:sz w:val="24"/>
          <w:szCs w:val="24"/>
          <w:lang w:val="es-DO"/>
        </w:rPr>
        <w:t>:</w:t>
      </w:r>
    </w:p>
    <w:p w:rsidR="00E04A35" w:rsidRPr="00352CA0" w:rsidRDefault="00E04A35" w:rsidP="00C3788C">
      <w:pPr>
        <w:spacing w:after="0" w:line="480" w:lineRule="auto"/>
        <w:ind w:left="567" w:hanging="567"/>
        <w:rPr>
          <w:rFonts w:ascii="Times New Roman" w:hAnsi="Times New Roman" w:cs="Times New Roman"/>
          <w:b/>
          <w:sz w:val="24"/>
          <w:szCs w:val="24"/>
          <w:lang w:val="es-DO"/>
        </w:rPr>
      </w:pPr>
      <w:r w:rsidRPr="00352CA0">
        <w:rPr>
          <w:rFonts w:ascii="Times New Roman" w:hAnsi="Times New Roman" w:cs="Times New Roman"/>
          <w:b/>
          <w:sz w:val="24"/>
          <w:szCs w:val="24"/>
          <w:lang w:val="es-DO"/>
        </w:rPr>
        <w:t xml:space="preserve">4.1 </w:t>
      </w:r>
      <w:r w:rsidRPr="00352CA0">
        <w:rPr>
          <w:rFonts w:ascii="Times New Roman" w:hAnsi="Times New Roman" w:cs="Times New Roman"/>
          <w:b/>
          <w:sz w:val="24"/>
          <w:szCs w:val="24"/>
          <w:lang w:val="es-DO"/>
        </w:rPr>
        <w:tab/>
        <w:t>INFORMES DE EVALUACIONES VISUALES RAPIDAS:</w:t>
      </w:r>
    </w:p>
    <w:p w:rsidR="00E04A35" w:rsidRPr="00352CA0" w:rsidRDefault="00E04A35" w:rsidP="00E04A35">
      <w:pPr>
        <w:spacing w:line="480" w:lineRule="auto"/>
        <w:rPr>
          <w:rFonts w:ascii="Times New Roman" w:eastAsia="Calibri" w:hAnsi="Times New Roman" w:cs="Times New Roman"/>
          <w:b/>
          <w:sz w:val="24"/>
          <w:szCs w:val="24"/>
        </w:rPr>
      </w:pPr>
      <w:r w:rsidRPr="00352CA0">
        <w:rPr>
          <w:rFonts w:ascii="Times New Roman" w:eastAsia="Calibri" w:hAnsi="Times New Roman" w:cs="Times New Roman"/>
          <w:b/>
          <w:sz w:val="24"/>
          <w:szCs w:val="24"/>
        </w:rPr>
        <w:t>Propósito:</w:t>
      </w:r>
    </w:p>
    <w:p w:rsidR="00E04A35" w:rsidRPr="00352CA0" w:rsidRDefault="00E04A35" w:rsidP="00E04A35">
      <w:pPr>
        <w:spacing w:line="480" w:lineRule="auto"/>
        <w:jc w:val="both"/>
        <w:rPr>
          <w:rFonts w:ascii="Times New Roman" w:eastAsia="Calibri" w:hAnsi="Times New Roman" w:cs="Times New Roman"/>
          <w:sz w:val="24"/>
          <w:szCs w:val="24"/>
        </w:rPr>
      </w:pPr>
      <w:r w:rsidRPr="00352CA0">
        <w:rPr>
          <w:rFonts w:ascii="Times New Roman" w:eastAsia="Calibri" w:hAnsi="Times New Roman" w:cs="Times New Roman"/>
          <w:sz w:val="24"/>
          <w:szCs w:val="24"/>
        </w:rPr>
        <w:t>Metodología basada en la inspección visual y recolección de informaciones de la edificación objeto de estudio utilizando como herramienta la planilla de inspección visual rápida (FEMA 154). Los resultados de esta metodología tienen como conclusión el indicar si la edificación requiere o no una evaluación detallada de la vulnerabilidad física de la estructura.</w:t>
      </w:r>
    </w:p>
    <w:p w:rsidR="00E04A35" w:rsidRDefault="00E04A35" w:rsidP="00E04A35">
      <w:pPr>
        <w:spacing w:line="480" w:lineRule="auto"/>
        <w:rPr>
          <w:rFonts w:ascii="Times New Roman" w:eastAsia="Calibri" w:hAnsi="Times New Roman" w:cs="Times New Roman"/>
          <w:b/>
          <w:sz w:val="24"/>
          <w:szCs w:val="24"/>
        </w:rPr>
      </w:pPr>
      <w:r w:rsidRPr="00352CA0">
        <w:rPr>
          <w:rFonts w:ascii="Times New Roman" w:eastAsia="Calibri" w:hAnsi="Times New Roman" w:cs="Times New Roman"/>
          <w:b/>
          <w:sz w:val="24"/>
          <w:szCs w:val="24"/>
        </w:rPr>
        <w:t>Evaluadas:</w:t>
      </w:r>
    </w:p>
    <w:p w:rsidR="00E77EAC" w:rsidRPr="00E77EAC" w:rsidRDefault="00E77EAC" w:rsidP="005B00C2">
      <w:pPr>
        <w:numPr>
          <w:ilvl w:val="0"/>
          <w:numId w:val="11"/>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Edificio que alberga la sede central del Instituto Dominicano de Aviación Civil (IDAC).</w:t>
      </w:r>
    </w:p>
    <w:p w:rsidR="00E77EAC" w:rsidRPr="00E77EAC" w:rsidRDefault="00E77EAC" w:rsidP="005B00C2">
      <w:pPr>
        <w:numPr>
          <w:ilvl w:val="0"/>
          <w:numId w:val="11"/>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Edificio del Tribunal Constitucional.</w:t>
      </w:r>
    </w:p>
    <w:p w:rsidR="00E77EAC" w:rsidRPr="00E77EAC" w:rsidRDefault="00E77EAC" w:rsidP="005B00C2">
      <w:pPr>
        <w:numPr>
          <w:ilvl w:val="0"/>
          <w:numId w:val="11"/>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Edificio que alberga la Oficina Presidencial de Tecnologías de la Información y Comunicación (OPTIC) y al Ministerio de Administración Pública (MAP).</w:t>
      </w:r>
    </w:p>
    <w:p w:rsidR="00E77EAC" w:rsidRPr="00E77EAC" w:rsidRDefault="00E77EAC" w:rsidP="005B00C2">
      <w:pPr>
        <w:numPr>
          <w:ilvl w:val="0"/>
          <w:numId w:val="11"/>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 xml:space="preserve">Edificios Sede Central y Nave de producción de INAGUAJA en Santo Domingo. </w:t>
      </w:r>
    </w:p>
    <w:p w:rsidR="00E77EAC" w:rsidRPr="00E77EAC" w:rsidRDefault="00E77EAC" w:rsidP="005B00C2">
      <w:pPr>
        <w:numPr>
          <w:ilvl w:val="0"/>
          <w:numId w:val="11"/>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Edificio que alberga las instalaciones de Multimedios del Caribe.</w:t>
      </w:r>
    </w:p>
    <w:p w:rsidR="00E77EAC" w:rsidRPr="00E77EAC" w:rsidRDefault="00E77EAC" w:rsidP="005B00C2">
      <w:pPr>
        <w:numPr>
          <w:ilvl w:val="0"/>
          <w:numId w:val="11"/>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Corporación Estatal De Radio y Televisión (CERTV) en Santo Domingo.</w:t>
      </w:r>
    </w:p>
    <w:p w:rsidR="00E77EAC" w:rsidRPr="00E77EAC" w:rsidRDefault="00E77EAC" w:rsidP="005B00C2">
      <w:pPr>
        <w:numPr>
          <w:ilvl w:val="0"/>
          <w:numId w:val="11"/>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Condominio de Lomas de Arroyo Hondo en Santo Domingo.</w:t>
      </w:r>
    </w:p>
    <w:p w:rsidR="00E77EAC" w:rsidRPr="00E77EAC" w:rsidRDefault="00E77EAC" w:rsidP="005B00C2">
      <w:pPr>
        <w:numPr>
          <w:ilvl w:val="0"/>
          <w:numId w:val="11"/>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Dirección General de Ganadería en Santo Domingo.</w:t>
      </w:r>
    </w:p>
    <w:p w:rsidR="00E77EAC" w:rsidRPr="00E77EAC" w:rsidRDefault="00E77EAC" w:rsidP="005B00C2">
      <w:pPr>
        <w:numPr>
          <w:ilvl w:val="0"/>
          <w:numId w:val="11"/>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val="es-DO" w:eastAsia="en-US"/>
        </w:rPr>
        <w:t>Defensa Civil Regional Este.</w:t>
      </w:r>
    </w:p>
    <w:p w:rsidR="00037A4A" w:rsidRPr="00326DA9" w:rsidRDefault="00E77EAC" w:rsidP="005B00C2">
      <w:pPr>
        <w:numPr>
          <w:ilvl w:val="0"/>
          <w:numId w:val="11"/>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val="es-DO" w:eastAsia="en-US"/>
        </w:rPr>
        <w:t xml:space="preserve">Recinto Juan Vicente Moscoso, San Pedro </w:t>
      </w:r>
      <w:r w:rsidR="00326DA9" w:rsidRPr="00E77EAC">
        <w:rPr>
          <w:rFonts w:ascii="Times New Roman" w:eastAsia="Calibri" w:hAnsi="Times New Roman" w:cs="Times New Roman"/>
          <w:sz w:val="24"/>
          <w:szCs w:val="24"/>
          <w:lang w:val="es-DO" w:eastAsia="en-US"/>
        </w:rPr>
        <w:t>Macorís</w:t>
      </w:r>
    </w:p>
    <w:p w:rsidR="00E04A35" w:rsidRPr="00352CA0" w:rsidRDefault="00E04A35" w:rsidP="00E04A35">
      <w:pPr>
        <w:spacing w:line="480" w:lineRule="auto"/>
        <w:ind w:left="567" w:hanging="567"/>
        <w:rPr>
          <w:rFonts w:ascii="Times New Roman" w:hAnsi="Times New Roman" w:cs="Times New Roman"/>
          <w:b/>
          <w:sz w:val="24"/>
          <w:szCs w:val="24"/>
          <w:lang w:val="es-DO"/>
        </w:rPr>
      </w:pPr>
      <w:r w:rsidRPr="00352CA0">
        <w:rPr>
          <w:rFonts w:ascii="Times New Roman" w:hAnsi="Times New Roman" w:cs="Times New Roman"/>
          <w:b/>
          <w:sz w:val="24"/>
          <w:szCs w:val="24"/>
          <w:lang w:val="es-DO"/>
        </w:rPr>
        <w:lastRenderedPageBreak/>
        <w:t>4.2</w:t>
      </w:r>
      <w:r w:rsidRPr="00352CA0">
        <w:rPr>
          <w:rFonts w:ascii="Times New Roman" w:hAnsi="Times New Roman" w:cs="Times New Roman"/>
          <w:b/>
          <w:sz w:val="24"/>
          <w:szCs w:val="24"/>
          <w:lang w:val="es-DO"/>
        </w:rPr>
        <w:tab/>
        <w:t>EVALUACIONES DETALLADAS:</w:t>
      </w:r>
    </w:p>
    <w:p w:rsidR="00E04A35" w:rsidRPr="00352CA0" w:rsidRDefault="00E04A35" w:rsidP="00E04A35">
      <w:pPr>
        <w:spacing w:line="480" w:lineRule="auto"/>
        <w:rPr>
          <w:rFonts w:ascii="Times New Roman" w:eastAsia="Calibri" w:hAnsi="Times New Roman" w:cs="Times New Roman"/>
          <w:b/>
          <w:sz w:val="24"/>
          <w:szCs w:val="24"/>
        </w:rPr>
      </w:pPr>
      <w:r w:rsidRPr="00352CA0">
        <w:rPr>
          <w:rFonts w:ascii="Times New Roman" w:eastAsia="Calibri" w:hAnsi="Times New Roman" w:cs="Times New Roman"/>
          <w:b/>
          <w:sz w:val="24"/>
          <w:szCs w:val="24"/>
        </w:rPr>
        <w:t>Propósito:</w:t>
      </w:r>
    </w:p>
    <w:p w:rsidR="00E04A35" w:rsidRPr="00352CA0" w:rsidRDefault="00E04A35" w:rsidP="00EE5EFA">
      <w:pPr>
        <w:spacing w:line="480" w:lineRule="auto"/>
        <w:jc w:val="both"/>
        <w:rPr>
          <w:rFonts w:ascii="Times New Roman" w:eastAsia="Calibri" w:hAnsi="Times New Roman" w:cs="Times New Roman"/>
          <w:sz w:val="24"/>
          <w:szCs w:val="24"/>
        </w:rPr>
      </w:pPr>
      <w:r w:rsidRPr="00352CA0">
        <w:rPr>
          <w:rFonts w:ascii="Times New Roman" w:eastAsia="Calibri" w:hAnsi="Times New Roman" w:cs="Times New Roman"/>
          <w:sz w:val="24"/>
          <w:szCs w:val="24"/>
        </w:rPr>
        <w:t xml:space="preserve">Una evaluación detallada implica un estudio técnico ingenieril que involucra la actualización de la información estructural de la edificación, estudios de laboratorio, pruebas en campo y un modelo matemático para el análisis estructural. Con los resultados de esta evaluación se determina si la edificación requiere o no requiere un reforzamiento que mejore su respuesta ante un evento sísmico esperado. </w:t>
      </w:r>
    </w:p>
    <w:p w:rsidR="00E04A35" w:rsidRDefault="00E04A35" w:rsidP="00E04A35">
      <w:pPr>
        <w:spacing w:line="480" w:lineRule="auto"/>
        <w:jc w:val="both"/>
        <w:rPr>
          <w:rFonts w:ascii="Times New Roman" w:eastAsia="Calibri" w:hAnsi="Times New Roman" w:cs="Times New Roman"/>
          <w:b/>
          <w:sz w:val="24"/>
          <w:szCs w:val="24"/>
        </w:rPr>
      </w:pPr>
      <w:r w:rsidRPr="00352CA0">
        <w:rPr>
          <w:rFonts w:ascii="Times New Roman" w:eastAsia="Calibri" w:hAnsi="Times New Roman" w:cs="Times New Roman"/>
          <w:b/>
          <w:sz w:val="24"/>
          <w:szCs w:val="24"/>
        </w:rPr>
        <w:t>Evaluadas:</w:t>
      </w:r>
    </w:p>
    <w:p w:rsidR="00037A4A" w:rsidRDefault="00E77EAC" w:rsidP="005B00C2">
      <w:pPr>
        <w:numPr>
          <w:ilvl w:val="0"/>
          <w:numId w:val="10"/>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Evaluación detallada del edificio San Rafael.</w:t>
      </w:r>
    </w:p>
    <w:p w:rsidR="0040004B" w:rsidRDefault="0040004B" w:rsidP="005B00C2">
      <w:pPr>
        <w:numPr>
          <w:ilvl w:val="0"/>
          <w:numId w:val="10"/>
        </w:numPr>
        <w:spacing w:line="480" w:lineRule="auto"/>
        <w:contextualSpacing/>
        <w:jc w:val="both"/>
        <w:rPr>
          <w:rFonts w:ascii="Times New Roman" w:eastAsia="Calibri" w:hAnsi="Times New Roman" w:cs="Times New Roman"/>
          <w:sz w:val="24"/>
          <w:szCs w:val="24"/>
          <w:lang w:eastAsia="en-US"/>
        </w:rPr>
      </w:pPr>
      <w:r w:rsidRPr="003009AA">
        <w:rPr>
          <w:rFonts w:ascii="Times New Roman" w:eastAsia="Calibri" w:hAnsi="Times New Roman" w:cs="Times New Roman"/>
          <w:sz w:val="24"/>
          <w:szCs w:val="24"/>
          <w:lang w:eastAsia="en-US"/>
        </w:rPr>
        <w:t xml:space="preserve">Evaluación detallada del Ministerio de Agricultura.  </w:t>
      </w:r>
    </w:p>
    <w:p w:rsidR="0040004B" w:rsidRPr="00D46497" w:rsidRDefault="0040004B" w:rsidP="0040004B">
      <w:pPr>
        <w:numPr>
          <w:ilvl w:val="0"/>
          <w:numId w:val="10"/>
        </w:numPr>
        <w:spacing w:after="0" w:line="480" w:lineRule="auto"/>
        <w:contextualSpacing/>
        <w:jc w:val="both"/>
        <w:rPr>
          <w:rFonts w:ascii="Times New Roman" w:eastAsia="Calibri" w:hAnsi="Times New Roman" w:cs="Times New Roman"/>
          <w:sz w:val="24"/>
          <w:szCs w:val="24"/>
          <w:lang w:eastAsia="en-US"/>
        </w:rPr>
      </w:pPr>
      <w:r w:rsidRPr="00D46497">
        <w:rPr>
          <w:rFonts w:ascii="Times New Roman" w:eastAsia="Calibri" w:hAnsi="Times New Roman" w:cs="Times New Roman"/>
          <w:sz w:val="24"/>
          <w:szCs w:val="24"/>
          <w:lang w:eastAsia="en-US"/>
        </w:rPr>
        <w:t>Consultoría sobre la evaluación de la vulnerabilidad sísmica estructural del Edificio de Oficinas Gubernamentales Juan Pablo Duarte.</w:t>
      </w:r>
    </w:p>
    <w:p w:rsidR="00E04A35" w:rsidRPr="00352CA0" w:rsidRDefault="00E04A35" w:rsidP="00E04A35">
      <w:pPr>
        <w:spacing w:line="480" w:lineRule="auto"/>
        <w:ind w:left="567" w:hanging="567"/>
        <w:rPr>
          <w:rFonts w:ascii="Times New Roman" w:hAnsi="Times New Roman" w:cs="Times New Roman"/>
          <w:b/>
          <w:sz w:val="24"/>
          <w:szCs w:val="24"/>
          <w:lang w:val="es-DO"/>
        </w:rPr>
      </w:pPr>
      <w:r w:rsidRPr="00352CA0">
        <w:rPr>
          <w:rFonts w:ascii="Times New Roman" w:hAnsi="Times New Roman" w:cs="Times New Roman"/>
          <w:b/>
          <w:sz w:val="24"/>
          <w:szCs w:val="24"/>
          <w:lang w:val="es-DO"/>
        </w:rPr>
        <w:t>4.3</w:t>
      </w:r>
      <w:r w:rsidRPr="00352CA0">
        <w:rPr>
          <w:rFonts w:ascii="Times New Roman" w:hAnsi="Times New Roman" w:cs="Times New Roman"/>
          <w:b/>
          <w:sz w:val="24"/>
          <w:szCs w:val="24"/>
          <w:lang w:val="es-DO"/>
        </w:rPr>
        <w:tab/>
        <w:t xml:space="preserve">ACTIVIDADES TECNICAS </w:t>
      </w:r>
    </w:p>
    <w:p w:rsidR="00E77EAC" w:rsidRPr="00E77EAC" w:rsidRDefault="00E77EAC" w:rsidP="005B00C2">
      <w:pPr>
        <w:numPr>
          <w:ilvl w:val="0"/>
          <w:numId w:val="10"/>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 xml:space="preserve">Participación de la ONESVIE como expositor en la presentación del proyecto de la USGS en la Universidad PUUCMM. </w:t>
      </w:r>
    </w:p>
    <w:p w:rsidR="00E77EAC" w:rsidRPr="00E77EAC" w:rsidRDefault="00E77EAC" w:rsidP="005B00C2">
      <w:pPr>
        <w:numPr>
          <w:ilvl w:val="0"/>
          <w:numId w:val="10"/>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Elaboración de términos de referencia Analista de sistema de información geográfica y generador de data y el consultor del sistema de información geográfica para creación de plataforma SIG-ONESVIE.</w:t>
      </w:r>
    </w:p>
    <w:p w:rsidR="00E77EAC" w:rsidRPr="00E77EAC" w:rsidRDefault="00E77EAC" w:rsidP="005B00C2">
      <w:pPr>
        <w:numPr>
          <w:ilvl w:val="0"/>
          <w:numId w:val="10"/>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Actualización de los protocolos de activación de la ONESVIE frente a terremoto.</w:t>
      </w:r>
    </w:p>
    <w:p w:rsidR="00E77EAC" w:rsidRPr="00E77EAC" w:rsidRDefault="00E77EAC" w:rsidP="005B00C2">
      <w:pPr>
        <w:numPr>
          <w:ilvl w:val="0"/>
          <w:numId w:val="10"/>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Análisis de la Tipología Estructural de Centros Educativos con levantamiento arquitectónico realizados.</w:t>
      </w:r>
    </w:p>
    <w:p w:rsidR="00E77EAC" w:rsidRPr="00E77EAC" w:rsidRDefault="00E77EAC" w:rsidP="005B00C2">
      <w:pPr>
        <w:numPr>
          <w:ilvl w:val="0"/>
          <w:numId w:val="10"/>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lastRenderedPageBreak/>
        <w:t>Análisis y comentarios sobre el anteproyecto de ley 147-02 sobre la ley de Gestión de Riesgo.</w:t>
      </w:r>
    </w:p>
    <w:p w:rsidR="00E77EAC" w:rsidRPr="00E77EAC" w:rsidRDefault="00E77EAC" w:rsidP="005B00C2">
      <w:pPr>
        <w:numPr>
          <w:ilvl w:val="0"/>
          <w:numId w:val="10"/>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Peritaje de licitación para consultoría de estudios del Edificio Juan Pablo Duarte</w:t>
      </w:r>
    </w:p>
    <w:p w:rsidR="00E77EAC" w:rsidRPr="00E77EAC" w:rsidRDefault="00E77EAC" w:rsidP="005B00C2">
      <w:pPr>
        <w:numPr>
          <w:ilvl w:val="0"/>
          <w:numId w:val="10"/>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Elaboración de términos de referencia para elaboración de presupuesto de estudios de vulnerabilidad sísmica estructural de 32 edificaciones en el país.</w:t>
      </w:r>
    </w:p>
    <w:p w:rsidR="00040E8A" w:rsidRDefault="00E77EAC" w:rsidP="005B00C2">
      <w:pPr>
        <w:numPr>
          <w:ilvl w:val="0"/>
          <w:numId w:val="10"/>
        </w:numPr>
        <w:spacing w:line="480" w:lineRule="auto"/>
        <w:contextualSpacing/>
        <w:jc w:val="both"/>
        <w:rPr>
          <w:rFonts w:ascii="Times New Roman" w:eastAsia="Calibri" w:hAnsi="Times New Roman" w:cs="Times New Roman"/>
          <w:sz w:val="24"/>
          <w:szCs w:val="24"/>
          <w:lang w:eastAsia="en-US"/>
        </w:rPr>
      </w:pPr>
      <w:r w:rsidRPr="00E77EAC">
        <w:rPr>
          <w:rFonts w:ascii="Times New Roman" w:eastAsia="Calibri" w:hAnsi="Times New Roman" w:cs="Times New Roman"/>
          <w:sz w:val="24"/>
          <w:szCs w:val="24"/>
          <w:lang w:eastAsia="en-US"/>
        </w:rPr>
        <w:t>Clasificación de los tipos constructivos de las escuelas existentes.</w:t>
      </w:r>
    </w:p>
    <w:p w:rsidR="007D2B65" w:rsidRPr="0040004B" w:rsidRDefault="007D2B65" w:rsidP="005B00C2">
      <w:pPr>
        <w:pStyle w:val="Prrafodelista"/>
        <w:numPr>
          <w:ilvl w:val="0"/>
          <w:numId w:val="20"/>
        </w:numPr>
        <w:spacing w:after="0" w:line="480" w:lineRule="auto"/>
        <w:jc w:val="both"/>
        <w:rPr>
          <w:rFonts w:ascii="Times New Roman" w:hAnsi="Times New Roman" w:cs="Times New Roman"/>
          <w:b/>
          <w:sz w:val="24"/>
          <w:szCs w:val="24"/>
          <w:u w:val="single"/>
        </w:rPr>
      </w:pPr>
      <w:r w:rsidRPr="0040004B">
        <w:rPr>
          <w:rFonts w:ascii="Times New Roman" w:hAnsi="Times New Roman" w:cs="Times New Roman"/>
          <w:b/>
          <w:sz w:val="24"/>
          <w:szCs w:val="24"/>
          <w:u w:val="single"/>
        </w:rPr>
        <w:t xml:space="preserve">PLANIFICACION Y </w:t>
      </w:r>
      <w:r w:rsidR="00330B45" w:rsidRPr="0040004B">
        <w:rPr>
          <w:rFonts w:ascii="Times New Roman" w:hAnsi="Times New Roman" w:cs="Times New Roman"/>
          <w:b/>
          <w:sz w:val="24"/>
          <w:szCs w:val="24"/>
          <w:u w:val="single"/>
        </w:rPr>
        <w:t>DESARROLLO.</w:t>
      </w:r>
    </w:p>
    <w:p w:rsidR="007D2B65" w:rsidRPr="0040004B" w:rsidRDefault="007D2B65" w:rsidP="0040004B">
      <w:pPr>
        <w:pStyle w:val="Prrafodelista"/>
        <w:spacing w:after="0" w:line="480" w:lineRule="auto"/>
        <w:ind w:left="284"/>
        <w:jc w:val="both"/>
        <w:rPr>
          <w:rFonts w:ascii="Times New Roman" w:hAnsi="Times New Roman" w:cs="Times New Roman"/>
          <w:sz w:val="24"/>
          <w:szCs w:val="24"/>
        </w:rPr>
      </w:pPr>
      <w:r w:rsidRPr="0040004B">
        <w:rPr>
          <w:rFonts w:ascii="Times New Roman" w:hAnsi="Times New Roman" w:cs="Times New Roman"/>
          <w:sz w:val="24"/>
          <w:szCs w:val="24"/>
        </w:rPr>
        <w:t xml:space="preserve">Durante el 2019 se iniciaron varias acciones en miras de fortalecer la </w:t>
      </w:r>
      <w:r w:rsidR="00330B45" w:rsidRPr="0040004B">
        <w:rPr>
          <w:rFonts w:ascii="Times New Roman" w:hAnsi="Times New Roman" w:cs="Times New Roman"/>
          <w:sz w:val="24"/>
          <w:szCs w:val="24"/>
        </w:rPr>
        <w:t>Institución</w:t>
      </w:r>
      <w:r w:rsidRPr="0040004B">
        <w:rPr>
          <w:rFonts w:ascii="Times New Roman" w:hAnsi="Times New Roman" w:cs="Times New Roman"/>
          <w:sz w:val="24"/>
          <w:szCs w:val="24"/>
        </w:rPr>
        <w:t xml:space="preserve"> estas fueron:</w:t>
      </w:r>
    </w:p>
    <w:p w:rsidR="00E61E6D" w:rsidRPr="0040004B" w:rsidRDefault="00330B45" w:rsidP="0040004B">
      <w:pPr>
        <w:pStyle w:val="Prrafodelista"/>
        <w:numPr>
          <w:ilvl w:val="0"/>
          <w:numId w:val="16"/>
        </w:numPr>
        <w:spacing w:after="0" w:line="480" w:lineRule="auto"/>
        <w:jc w:val="both"/>
        <w:rPr>
          <w:rFonts w:ascii="Times New Roman" w:hAnsi="Times New Roman" w:cs="Times New Roman"/>
          <w:sz w:val="24"/>
          <w:szCs w:val="24"/>
        </w:rPr>
      </w:pPr>
      <w:r w:rsidRPr="0040004B">
        <w:rPr>
          <w:rFonts w:ascii="Times New Roman" w:hAnsi="Times New Roman" w:cs="Times New Roman"/>
          <w:sz w:val="24"/>
          <w:szCs w:val="24"/>
        </w:rPr>
        <w:t>Elaboración</w:t>
      </w:r>
      <w:r w:rsidR="007D2B65" w:rsidRPr="0040004B">
        <w:rPr>
          <w:rFonts w:ascii="Times New Roman" w:hAnsi="Times New Roman" w:cs="Times New Roman"/>
          <w:sz w:val="24"/>
          <w:szCs w:val="24"/>
        </w:rPr>
        <w:t xml:space="preserve"> de los Manuales de </w:t>
      </w:r>
      <w:r w:rsidRPr="0040004B">
        <w:rPr>
          <w:rFonts w:ascii="Times New Roman" w:hAnsi="Times New Roman" w:cs="Times New Roman"/>
          <w:sz w:val="24"/>
          <w:szCs w:val="24"/>
        </w:rPr>
        <w:t>Políticas</w:t>
      </w:r>
      <w:r w:rsidR="007D2B65" w:rsidRPr="0040004B">
        <w:rPr>
          <w:rFonts w:ascii="Times New Roman" w:hAnsi="Times New Roman" w:cs="Times New Roman"/>
          <w:sz w:val="24"/>
          <w:szCs w:val="24"/>
        </w:rPr>
        <w:t xml:space="preserve"> y Procedimientos de los departamentos de; Recursos Humanos, Administrativo y </w:t>
      </w:r>
      <w:r w:rsidR="00FC18BE" w:rsidRPr="0040004B">
        <w:rPr>
          <w:rFonts w:ascii="Times New Roman" w:hAnsi="Times New Roman" w:cs="Times New Roman"/>
          <w:sz w:val="24"/>
          <w:szCs w:val="24"/>
        </w:rPr>
        <w:t>Fin</w:t>
      </w:r>
      <w:r w:rsidR="00E61E6D" w:rsidRPr="0040004B">
        <w:rPr>
          <w:rFonts w:ascii="Times New Roman" w:hAnsi="Times New Roman" w:cs="Times New Roman"/>
          <w:sz w:val="24"/>
          <w:szCs w:val="24"/>
        </w:rPr>
        <w:t xml:space="preserve">anciero, Legal, Comunicaciones y </w:t>
      </w:r>
      <w:r w:rsidR="0040004B" w:rsidRPr="0040004B">
        <w:rPr>
          <w:rFonts w:ascii="Times New Roman" w:hAnsi="Times New Roman" w:cs="Times New Roman"/>
          <w:sz w:val="24"/>
          <w:szCs w:val="24"/>
        </w:rPr>
        <w:t>Planificación</w:t>
      </w:r>
      <w:r w:rsidR="00E61E6D" w:rsidRPr="0040004B">
        <w:rPr>
          <w:rFonts w:ascii="Times New Roman" w:hAnsi="Times New Roman" w:cs="Times New Roman"/>
          <w:sz w:val="24"/>
          <w:szCs w:val="24"/>
        </w:rPr>
        <w:t xml:space="preserve"> y Desarrollo</w:t>
      </w:r>
      <w:r w:rsidR="0040004B">
        <w:rPr>
          <w:rFonts w:ascii="Times New Roman" w:hAnsi="Times New Roman" w:cs="Times New Roman"/>
          <w:sz w:val="24"/>
          <w:szCs w:val="24"/>
        </w:rPr>
        <w:t>.</w:t>
      </w:r>
    </w:p>
    <w:p w:rsidR="00ED31CB" w:rsidRPr="0040004B" w:rsidRDefault="00ED31CB" w:rsidP="005B00C2">
      <w:pPr>
        <w:pStyle w:val="Prrafodelista"/>
        <w:numPr>
          <w:ilvl w:val="0"/>
          <w:numId w:val="20"/>
        </w:numPr>
        <w:spacing w:after="0" w:line="480" w:lineRule="auto"/>
        <w:jc w:val="both"/>
        <w:rPr>
          <w:rFonts w:ascii="Times New Roman" w:hAnsi="Times New Roman" w:cs="Times New Roman"/>
          <w:b/>
          <w:sz w:val="24"/>
          <w:szCs w:val="24"/>
          <w:u w:val="single"/>
        </w:rPr>
      </w:pPr>
      <w:r w:rsidRPr="0040004B">
        <w:rPr>
          <w:rFonts w:ascii="Times New Roman" w:hAnsi="Times New Roman" w:cs="Times New Roman"/>
          <w:b/>
          <w:sz w:val="24"/>
          <w:szCs w:val="24"/>
          <w:u w:val="single"/>
        </w:rPr>
        <w:t>DESEMPEÑO FÍSICO FINANCIERO DEL PRESUPUESTO</w:t>
      </w:r>
      <w:r w:rsidRPr="0040004B">
        <w:rPr>
          <w:rFonts w:ascii="Times New Roman" w:hAnsi="Times New Roman" w:cs="Times New Roman"/>
          <w:b/>
          <w:sz w:val="24"/>
          <w:szCs w:val="24"/>
          <w:u w:val="single"/>
        </w:rPr>
        <w:fldChar w:fldCharType="begin"/>
      </w:r>
      <w:r w:rsidRPr="0040004B">
        <w:rPr>
          <w:rFonts w:ascii="Times New Roman" w:hAnsi="Times New Roman" w:cs="Times New Roman"/>
          <w:sz w:val="24"/>
          <w:szCs w:val="24"/>
          <w:u w:val="single"/>
        </w:rPr>
        <w:instrText xml:space="preserve"> XE "</w:instrText>
      </w:r>
      <w:r w:rsidRPr="0040004B">
        <w:rPr>
          <w:rFonts w:ascii="Times New Roman" w:hAnsi="Times New Roman" w:cs="Times New Roman"/>
          <w:b/>
          <w:sz w:val="24"/>
          <w:szCs w:val="24"/>
          <w:u w:val="single"/>
        </w:rPr>
        <w:instrText>VI.- DESEMPEÑO FÍSICO FINANCIERO DEL PRESUPUESTO</w:instrText>
      </w:r>
      <w:r w:rsidRPr="0040004B">
        <w:rPr>
          <w:rFonts w:ascii="Times New Roman" w:hAnsi="Times New Roman" w:cs="Times New Roman"/>
          <w:sz w:val="24"/>
          <w:szCs w:val="24"/>
          <w:u w:val="single"/>
        </w:rPr>
        <w:instrText xml:space="preserve">" </w:instrText>
      </w:r>
      <w:r w:rsidRPr="0040004B">
        <w:rPr>
          <w:rFonts w:ascii="Times New Roman" w:hAnsi="Times New Roman" w:cs="Times New Roman"/>
          <w:b/>
          <w:sz w:val="24"/>
          <w:szCs w:val="24"/>
          <w:u w:val="single"/>
        </w:rPr>
        <w:fldChar w:fldCharType="end"/>
      </w:r>
    </w:p>
    <w:p w:rsidR="00B01D4D" w:rsidRPr="0040004B" w:rsidRDefault="00ED31CB" w:rsidP="0040004B">
      <w:pPr>
        <w:autoSpaceDE w:val="0"/>
        <w:autoSpaceDN w:val="0"/>
        <w:adjustRightInd w:val="0"/>
        <w:spacing w:after="0" w:line="480" w:lineRule="auto"/>
        <w:ind w:left="284"/>
        <w:jc w:val="both"/>
        <w:rPr>
          <w:rFonts w:ascii="Times New Roman" w:hAnsi="Times New Roman" w:cs="Times New Roman"/>
          <w:b/>
          <w:sz w:val="24"/>
          <w:szCs w:val="24"/>
          <w:u w:val="single"/>
          <w:lang w:val="es-DO"/>
        </w:rPr>
      </w:pPr>
      <w:r w:rsidRPr="0040004B">
        <w:rPr>
          <w:rFonts w:ascii="Times New Roman" w:eastAsia="Times New Roman" w:hAnsi="Times New Roman" w:cs="Times New Roman"/>
          <w:b/>
          <w:bCs/>
          <w:color w:val="000000"/>
          <w:sz w:val="24"/>
          <w:szCs w:val="24"/>
          <w:lang w:eastAsia="es-DO"/>
        </w:rPr>
        <w:t xml:space="preserve"> </w:t>
      </w:r>
      <w:r w:rsidR="00B01D4D" w:rsidRPr="0040004B">
        <w:rPr>
          <w:rFonts w:ascii="Times New Roman" w:hAnsi="Times New Roman" w:cs="Times New Roman"/>
          <w:b/>
          <w:sz w:val="24"/>
          <w:szCs w:val="24"/>
          <w:u w:val="single"/>
          <w:lang w:val="es-DO"/>
        </w:rPr>
        <w:t>Aprobación del presupuesto</w:t>
      </w:r>
    </w:p>
    <w:p w:rsidR="00B01D4D" w:rsidRPr="0040004B" w:rsidRDefault="00B01D4D" w:rsidP="0040004B">
      <w:pPr>
        <w:autoSpaceDE w:val="0"/>
        <w:autoSpaceDN w:val="0"/>
        <w:adjustRightInd w:val="0"/>
        <w:spacing w:after="0" w:line="480" w:lineRule="auto"/>
        <w:ind w:left="284"/>
        <w:jc w:val="both"/>
        <w:rPr>
          <w:rFonts w:ascii="Times New Roman" w:hAnsi="Times New Roman" w:cs="Times New Roman"/>
          <w:sz w:val="24"/>
          <w:szCs w:val="24"/>
          <w:lang w:val="es-DO"/>
        </w:rPr>
      </w:pPr>
      <w:r w:rsidRPr="0040004B">
        <w:rPr>
          <w:rFonts w:ascii="Times New Roman" w:hAnsi="Times New Roman" w:cs="Times New Roman"/>
          <w:sz w:val="24"/>
          <w:szCs w:val="24"/>
          <w:lang w:val="es-DO"/>
        </w:rPr>
        <w:t>El presupuesto aprobado para la</w:t>
      </w:r>
      <w:r w:rsidR="00330B45" w:rsidRPr="0040004B">
        <w:rPr>
          <w:rFonts w:ascii="Times New Roman" w:hAnsi="Times New Roman" w:cs="Times New Roman"/>
          <w:sz w:val="24"/>
          <w:szCs w:val="24"/>
          <w:lang w:val="es-DO"/>
        </w:rPr>
        <w:t xml:space="preserve"> </w:t>
      </w:r>
      <w:r w:rsidRPr="0040004B">
        <w:rPr>
          <w:rFonts w:ascii="Times New Roman" w:eastAsia="Times New Roman" w:hAnsi="Times New Roman" w:cs="Times New Roman"/>
          <w:b/>
          <w:color w:val="000000"/>
          <w:sz w:val="24"/>
          <w:szCs w:val="24"/>
          <w:lang w:val="es-DO" w:eastAsia="es-DO"/>
        </w:rPr>
        <w:t>Oficina Nacional de Evaluación Sísmica y Vulnerabilidad de</w:t>
      </w:r>
      <w:r w:rsidRPr="0040004B">
        <w:rPr>
          <w:rFonts w:ascii="Times New Roman" w:eastAsia="Times New Roman" w:hAnsi="Times New Roman" w:cs="Times New Roman"/>
          <w:color w:val="000000"/>
          <w:sz w:val="24"/>
          <w:szCs w:val="24"/>
          <w:lang w:val="es-DO" w:eastAsia="es-DO"/>
        </w:rPr>
        <w:t xml:space="preserve"> </w:t>
      </w:r>
      <w:r w:rsidRPr="0040004B">
        <w:rPr>
          <w:rFonts w:ascii="Times New Roman" w:eastAsia="Times New Roman" w:hAnsi="Times New Roman" w:cs="Times New Roman"/>
          <w:b/>
          <w:color w:val="000000"/>
          <w:sz w:val="24"/>
          <w:szCs w:val="24"/>
          <w:lang w:val="es-DO" w:eastAsia="es-DO"/>
        </w:rPr>
        <w:t>Infraestructura y Edificaciones (ONESVIE)</w:t>
      </w:r>
      <w:r w:rsidRPr="0040004B">
        <w:rPr>
          <w:rFonts w:ascii="Times New Roman" w:eastAsia="Times New Roman" w:hAnsi="Times New Roman" w:cs="Times New Roman"/>
          <w:color w:val="000000"/>
          <w:sz w:val="24"/>
          <w:szCs w:val="24"/>
          <w:lang w:val="es-DO" w:eastAsia="es-DO"/>
        </w:rPr>
        <w:t xml:space="preserve"> </w:t>
      </w:r>
      <w:r w:rsidRPr="0040004B">
        <w:rPr>
          <w:rFonts w:ascii="Times New Roman" w:hAnsi="Times New Roman" w:cs="Times New Roman"/>
          <w:sz w:val="24"/>
          <w:szCs w:val="24"/>
          <w:lang w:val="es-DO"/>
        </w:rPr>
        <w:t>para el año 2019, es de RD$</w:t>
      </w:r>
      <w:r w:rsidRPr="0040004B">
        <w:rPr>
          <w:rFonts w:ascii="Times New Roman" w:eastAsia="Times New Roman" w:hAnsi="Times New Roman" w:cs="Times New Roman"/>
          <w:color w:val="000000"/>
          <w:sz w:val="24"/>
          <w:szCs w:val="24"/>
          <w:lang w:val="es-DO" w:eastAsia="es-DO"/>
        </w:rPr>
        <w:t>73</w:t>
      </w:r>
      <w:proofErr w:type="gramStart"/>
      <w:r w:rsidRPr="0040004B">
        <w:rPr>
          <w:rFonts w:ascii="Times New Roman" w:eastAsia="Times New Roman" w:hAnsi="Times New Roman" w:cs="Times New Roman"/>
          <w:color w:val="000000"/>
          <w:sz w:val="24"/>
          <w:szCs w:val="24"/>
          <w:lang w:val="es-DO" w:eastAsia="es-DO"/>
        </w:rPr>
        <w:t>,832,000.00</w:t>
      </w:r>
      <w:proofErr w:type="gramEnd"/>
      <w:r w:rsidRPr="0040004B">
        <w:rPr>
          <w:rFonts w:ascii="Times New Roman" w:hAnsi="Times New Roman" w:cs="Times New Roman"/>
          <w:sz w:val="24"/>
          <w:szCs w:val="24"/>
          <w:lang w:val="es-DO"/>
        </w:rPr>
        <w:t>.   Durante la ejecución del segundo semestre fueron adicionados al presupuesto el monto de 42</w:t>
      </w:r>
      <w:proofErr w:type="gramStart"/>
      <w:r w:rsidRPr="0040004B">
        <w:rPr>
          <w:rFonts w:ascii="Times New Roman" w:hAnsi="Times New Roman" w:cs="Times New Roman"/>
          <w:sz w:val="24"/>
          <w:szCs w:val="24"/>
          <w:lang w:val="es-DO"/>
        </w:rPr>
        <w:t>,421,430</w:t>
      </w:r>
      <w:proofErr w:type="gramEnd"/>
      <w:r w:rsidRPr="0040004B">
        <w:rPr>
          <w:rFonts w:ascii="Times New Roman" w:hAnsi="Times New Roman" w:cs="Times New Roman"/>
          <w:sz w:val="24"/>
          <w:szCs w:val="24"/>
          <w:lang w:val="es-DO"/>
        </w:rPr>
        <w:t xml:space="preserve">.  Dicho incremento se fue gestionado para dinamizar y cumplir con la nueva visión de la Dirección Ejecutiva.     </w:t>
      </w:r>
    </w:p>
    <w:tbl>
      <w:tblPr>
        <w:tblW w:w="9350" w:type="dxa"/>
        <w:tblInd w:w="-10" w:type="dxa"/>
        <w:tblCellMar>
          <w:left w:w="70" w:type="dxa"/>
          <w:right w:w="70" w:type="dxa"/>
        </w:tblCellMar>
        <w:tblLook w:val="04A0" w:firstRow="1" w:lastRow="0" w:firstColumn="1" w:lastColumn="0" w:noHBand="0" w:noVBand="1"/>
      </w:tblPr>
      <w:tblGrid>
        <w:gridCol w:w="5560"/>
        <w:gridCol w:w="3790"/>
      </w:tblGrid>
      <w:tr w:rsidR="00B01D4D" w:rsidRPr="001C0434" w:rsidTr="00B01D4D">
        <w:trPr>
          <w:trHeight w:val="315"/>
        </w:trPr>
        <w:tc>
          <w:tcPr>
            <w:tcW w:w="5560" w:type="dxa"/>
            <w:tcBorders>
              <w:top w:val="single" w:sz="8" w:space="0" w:color="000000"/>
              <w:left w:val="single" w:sz="8" w:space="0" w:color="000000"/>
              <w:bottom w:val="nil"/>
              <w:right w:val="single" w:sz="8" w:space="0" w:color="000000"/>
            </w:tcBorders>
            <w:shd w:val="clear" w:color="auto" w:fill="8DB3E2" w:themeFill="text2" w:themeFillTint="66"/>
            <w:vAlign w:val="center"/>
            <w:hideMark/>
          </w:tcPr>
          <w:p w:rsidR="00B01D4D" w:rsidRPr="00642B5C" w:rsidRDefault="00B01D4D" w:rsidP="00B01D4D">
            <w:pPr>
              <w:spacing w:after="0" w:line="240" w:lineRule="auto"/>
              <w:jc w:val="center"/>
              <w:rPr>
                <w:rFonts w:ascii="Arial" w:eastAsia="Times New Roman" w:hAnsi="Arial" w:cs="Arial"/>
                <w:b/>
                <w:bCs/>
                <w:color w:val="000000"/>
                <w:sz w:val="24"/>
                <w:szCs w:val="24"/>
                <w:lang w:val="es-DO" w:eastAsia="es-DO"/>
              </w:rPr>
            </w:pPr>
            <w:r w:rsidRPr="001C0434">
              <w:rPr>
                <w:rFonts w:ascii="Arial" w:eastAsia="Times New Roman" w:hAnsi="Arial" w:cs="Arial"/>
                <w:b/>
                <w:bCs/>
                <w:color w:val="000000"/>
                <w:sz w:val="24"/>
                <w:lang w:val="es-DO" w:eastAsia="es-DO"/>
              </w:rPr>
              <w:t> </w:t>
            </w:r>
          </w:p>
        </w:tc>
        <w:tc>
          <w:tcPr>
            <w:tcW w:w="3790" w:type="dxa"/>
            <w:tcBorders>
              <w:top w:val="single" w:sz="8" w:space="0" w:color="000000"/>
              <w:left w:val="nil"/>
              <w:bottom w:val="nil"/>
              <w:right w:val="single" w:sz="8" w:space="0" w:color="000000"/>
            </w:tcBorders>
            <w:shd w:val="clear" w:color="auto" w:fill="8DB3E2" w:themeFill="text2" w:themeFillTint="66"/>
            <w:vAlign w:val="center"/>
            <w:hideMark/>
          </w:tcPr>
          <w:p w:rsidR="00B01D4D" w:rsidRPr="00642B5C" w:rsidRDefault="00B01D4D" w:rsidP="00B01D4D">
            <w:pPr>
              <w:spacing w:after="0" w:line="240" w:lineRule="auto"/>
              <w:jc w:val="center"/>
              <w:rPr>
                <w:rFonts w:ascii="Arial" w:eastAsia="Times New Roman" w:hAnsi="Arial" w:cs="Arial"/>
                <w:b/>
                <w:bCs/>
                <w:color w:val="000000"/>
                <w:sz w:val="24"/>
                <w:szCs w:val="24"/>
                <w:lang w:val="es-DO" w:eastAsia="es-DO"/>
              </w:rPr>
            </w:pPr>
          </w:p>
        </w:tc>
      </w:tr>
      <w:tr w:rsidR="00B01D4D" w:rsidRPr="00642B5C" w:rsidTr="00B01D4D">
        <w:trPr>
          <w:trHeight w:val="315"/>
        </w:trPr>
        <w:tc>
          <w:tcPr>
            <w:tcW w:w="5560" w:type="dxa"/>
            <w:tcBorders>
              <w:top w:val="nil"/>
              <w:left w:val="single" w:sz="8" w:space="0" w:color="000000"/>
              <w:bottom w:val="nil"/>
              <w:right w:val="single" w:sz="8" w:space="0" w:color="000000"/>
            </w:tcBorders>
            <w:shd w:val="clear" w:color="auto" w:fill="8DB3E2" w:themeFill="text2" w:themeFillTint="66"/>
            <w:vAlign w:val="center"/>
            <w:hideMark/>
          </w:tcPr>
          <w:p w:rsidR="00B01D4D" w:rsidRPr="00B01D4D" w:rsidRDefault="00B01D4D" w:rsidP="00B01D4D">
            <w:pPr>
              <w:spacing w:after="0" w:line="240" w:lineRule="auto"/>
              <w:jc w:val="center"/>
              <w:rPr>
                <w:rFonts w:ascii="Times New Roman" w:eastAsia="Times New Roman" w:hAnsi="Times New Roman" w:cs="Times New Roman"/>
                <w:b/>
                <w:bCs/>
                <w:color w:val="000000"/>
                <w:sz w:val="28"/>
                <w:szCs w:val="24"/>
                <w:lang w:val="es-DO" w:eastAsia="es-DO"/>
              </w:rPr>
            </w:pPr>
            <w:r w:rsidRPr="00B01D4D">
              <w:rPr>
                <w:rFonts w:ascii="Times New Roman" w:eastAsia="Times New Roman" w:hAnsi="Times New Roman" w:cs="Times New Roman"/>
                <w:b/>
                <w:bCs/>
                <w:color w:val="000000"/>
                <w:sz w:val="28"/>
                <w:szCs w:val="24"/>
                <w:lang w:val="es-DO" w:eastAsia="es-DO"/>
              </w:rPr>
              <w:t>CONFORMACIÓN DEL PRESUPUESTO</w:t>
            </w:r>
          </w:p>
        </w:tc>
        <w:tc>
          <w:tcPr>
            <w:tcW w:w="3790" w:type="dxa"/>
            <w:tcBorders>
              <w:top w:val="nil"/>
              <w:left w:val="nil"/>
              <w:bottom w:val="nil"/>
              <w:right w:val="single" w:sz="8" w:space="0" w:color="000000"/>
            </w:tcBorders>
            <w:shd w:val="clear" w:color="auto" w:fill="8DB3E2" w:themeFill="text2" w:themeFillTint="66"/>
            <w:vAlign w:val="center"/>
            <w:hideMark/>
          </w:tcPr>
          <w:p w:rsidR="00B01D4D" w:rsidRPr="00B01D4D" w:rsidRDefault="00B01D4D" w:rsidP="00B01D4D">
            <w:pPr>
              <w:spacing w:after="0" w:line="240" w:lineRule="auto"/>
              <w:jc w:val="center"/>
              <w:rPr>
                <w:rFonts w:ascii="Times New Roman" w:eastAsia="Times New Roman" w:hAnsi="Times New Roman" w:cs="Times New Roman"/>
                <w:b/>
                <w:bCs/>
                <w:color w:val="000000"/>
                <w:sz w:val="28"/>
                <w:szCs w:val="24"/>
                <w:lang w:val="es-DO" w:eastAsia="es-DO"/>
              </w:rPr>
            </w:pPr>
            <w:r w:rsidRPr="00B01D4D">
              <w:rPr>
                <w:rFonts w:ascii="Times New Roman" w:eastAsia="Times New Roman" w:hAnsi="Times New Roman" w:cs="Times New Roman"/>
                <w:b/>
                <w:bCs/>
                <w:color w:val="000000"/>
                <w:sz w:val="28"/>
                <w:lang w:eastAsia="es-DO"/>
              </w:rPr>
              <w:t>RD$</w:t>
            </w:r>
          </w:p>
        </w:tc>
      </w:tr>
      <w:tr w:rsidR="00B01D4D" w:rsidRPr="00642B5C" w:rsidTr="0040004B">
        <w:trPr>
          <w:trHeight w:val="80"/>
        </w:trPr>
        <w:tc>
          <w:tcPr>
            <w:tcW w:w="5560" w:type="dxa"/>
            <w:tcBorders>
              <w:top w:val="nil"/>
              <w:left w:val="single" w:sz="8" w:space="0" w:color="000000"/>
              <w:bottom w:val="nil"/>
              <w:right w:val="single" w:sz="8" w:space="0" w:color="000000"/>
            </w:tcBorders>
            <w:shd w:val="clear" w:color="auto" w:fill="8DB3E2" w:themeFill="text2" w:themeFillTint="66"/>
            <w:hideMark/>
          </w:tcPr>
          <w:p w:rsidR="00B01D4D" w:rsidRPr="00642B5C" w:rsidRDefault="00B01D4D" w:rsidP="00B01D4D">
            <w:pPr>
              <w:spacing w:after="0" w:line="240" w:lineRule="auto"/>
              <w:rPr>
                <w:rFonts w:ascii="Calibri" w:eastAsia="Times New Roman" w:hAnsi="Calibri" w:cs="Calibri"/>
                <w:color w:val="000000"/>
                <w:lang w:val="es-DO" w:eastAsia="es-DO"/>
              </w:rPr>
            </w:pPr>
          </w:p>
        </w:tc>
        <w:tc>
          <w:tcPr>
            <w:tcW w:w="3790" w:type="dxa"/>
            <w:tcBorders>
              <w:top w:val="nil"/>
              <w:left w:val="nil"/>
              <w:bottom w:val="nil"/>
              <w:right w:val="single" w:sz="8" w:space="0" w:color="000000"/>
            </w:tcBorders>
            <w:shd w:val="clear" w:color="auto" w:fill="8DB3E2" w:themeFill="text2" w:themeFillTint="66"/>
            <w:vAlign w:val="center"/>
            <w:hideMark/>
          </w:tcPr>
          <w:p w:rsidR="00B01D4D" w:rsidRPr="00642B5C" w:rsidRDefault="00B01D4D" w:rsidP="00B01D4D">
            <w:pPr>
              <w:spacing w:after="0" w:line="240" w:lineRule="auto"/>
              <w:jc w:val="center"/>
              <w:rPr>
                <w:rFonts w:ascii="Arial" w:eastAsia="Times New Roman" w:hAnsi="Arial" w:cs="Arial"/>
                <w:b/>
                <w:bCs/>
                <w:color w:val="000000"/>
                <w:sz w:val="24"/>
                <w:szCs w:val="24"/>
                <w:lang w:val="es-DO" w:eastAsia="es-DO"/>
              </w:rPr>
            </w:pPr>
            <w:r w:rsidRPr="00642B5C">
              <w:rPr>
                <w:rFonts w:ascii="Arial" w:eastAsia="Times New Roman" w:hAnsi="Arial" w:cs="Arial"/>
                <w:b/>
                <w:bCs/>
                <w:color w:val="000000"/>
                <w:sz w:val="24"/>
                <w:lang w:eastAsia="es-DO"/>
              </w:rPr>
              <w:t> </w:t>
            </w:r>
          </w:p>
        </w:tc>
      </w:tr>
      <w:tr w:rsidR="00B01D4D" w:rsidRPr="00642B5C" w:rsidTr="00B01D4D">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D4D" w:rsidRPr="00B01D4D" w:rsidRDefault="00B01D4D" w:rsidP="00B01D4D">
            <w:pPr>
              <w:spacing w:after="0" w:line="240" w:lineRule="auto"/>
              <w:rPr>
                <w:rFonts w:ascii="Times New Roman" w:eastAsia="Times New Roman" w:hAnsi="Times New Roman" w:cs="Times New Roman"/>
                <w:color w:val="000000"/>
                <w:sz w:val="24"/>
                <w:lang w:val="es-DO" w:eastAsia="es-DO"/>
              </w:rPr>
            </w:pPr>
            <w:r w:rsidRPr="00B01D4D">
              <w:rPr>
                <w:rFonts w:ascii="Times New Roman" w:eastAsia="Times New Roman" w:hAnsi="Times New Roman" w:cs="Times New Roman"/>
                <w:color w:val="000000"/>
                <w:sz w:val="24"/>
                <w:lang w:val="es-DO" w:eastAsia="es-DO"/>
              </w:rPr>
              <w:t>Presupuesto Inicial</w:t>
            </w:r>
          </w:p>
          <w:p w:rsidR="00B01D4D" w:rsidRPr="00B01D4D" w:rsidRDefault="00B01D4D" w:rsidP="00B01D4D">
            <w:pPr>
              <w:spacing w:after="0" w:line="240" w:lineRule="auto"/>
              <w:rPr>
                <w:rFonts w:ascii="Times New Roman" w:eastAsia="Times New Roman" w:hAnsi="Times New Roman" w:cs="Times New Roman"/>
                <w:color w:val="000000"/>
                <w:sz w:val="24"/>
                <w:lang w:val="es-DO" w:eastAsia="es-DO"/>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B01D4D" w:rsidRPr="00B01D4D" w:rsidRDefault="00B01D4D" w:rsidP="00B01D4D">
            <w:pPr>
              <w:spacing w:after="0" w:line="240" w:lineRule="auto"/>
              <w:jc w:val="right"/>
              <w:rPr>
                <w:rFonts w:ascii="Times New Roman" w:eastAsia="Times New Roman" w:hAnsi="Times New Roman" w:cs="Times New Roman"/>
                <w:color w:val="000000"/>
                <w:sz w:val="24"/>
                <w:lang w:val="es-DO" w:eastAsia="es-DO"/>
              </w:rPr>
            </w:pPr>
            <w:r w:rsidRPr="00B01D4D">
              <w:rPr>
                <w:rFonts w:ascii="Times New Roman" w:eastAsia="Times New Roman" w:hAnsi="Times New Roman" w:cs="Times New Roman"/>
                <w:color w:val="000000"/>
                <w:sz w:val="24"/>
                <w:lang w:eastAsia="es-DO"/>
              </w:rPr>
              <w:t xml:space="preserve">  73,832,000.00 </w:t>
            </w:r>
          </w:p>
        </w:tc>
      </w:tr>
      <w:tr w:rsidR="00B01D4D" w:rsidRPr="00642B5C" w:rsidTr="00B01D4D">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01D4D" w:rsidRPr="00B01D4D" w:rsidRDefault="00B01D4D" w:rsidP="00B01D4D">
            <w:pPr>
              <w:spacing w:after="0" w:line="240" w:lineRule="auto"/>
              <w:rPr>
                <w:rFonts w:ascii="Times New Roman" w:eastAsia="Times New Roman" w:hAnsi="Times New Roman" w:cs="Times New Roman"/>
                <w:color w:val="000000"/>
                <w:sz w:val="24"/>
                <w:lang w:val="es-DO" w:eastAsia="es-DO"/>
              </w:rPr>
            </w:pPr>
            <w:r w:rsidRPr="00B01D4D">
              <w:rPr>
                <w:rFonts w:ascii="Times New Roman" w:eastAsia="Times New Roman" w:hAnsi="Times New Roman" w:cs="Times New Roman"/>
                <w:color w:val="000000"/>
                <w:sz w:val="24"/>
                <w:lang w:val="es-DO" w:eastAsia="es-DO"/>
              </w:rPr>
              <w:t>Adiciones al Presupuesto</w:t>
            </w:r>
          </w:p>
          <w:p w:rsidR="00B01D4D" w:rsidRPr="00B01D4D" w:rsidRDefault="00B01D4D" w:rsidP="00B01D4D">
            <w:pPr>
              <w:spacing w:after="0" w:line="240" w:lineRule="auto"/>
              <w:rPr>
                <w:rFonts w:ascii="Times New Roman" w:eastAsia="Times New Roman" w:hAnsi="Times New Roman" w:cs="Times New Roman"/>
                <w:color w:val="000000"/>
                <w:sz w:val="24"/>
                <w:lang w:val="es-DO" w:eastAsia="es-DO"/>
              </w:rPr>
            </w:pPr>
          </w:p>
        </w:tc>
        <w:tc>
          <w:tcPr>
            <w:tcW w:w="3790" w:type="dxa"/>
            <w:tcBorders>
              <w:top w:val="nil"/>
              <w:left w:val="nil"/>
              <w:bottom w:val="single" w:sz="4" w:space="0" w:color="auto"/>
              <w:right w:val="single" w:sz="4" w:space="0" w:color="auto"/>
            </w:tcBorders>
            <w:shd w:val="clear" w:color="auto" w:fill="auto"/>
            <w:vAlign w:val="center"/>
            <w:hideMark/>
          </w:tcPr>
          <w:p w:rsidR="00B01D4D" w:rsidRPr="00B01D4D" w:rsidRDefault="00B01D4D" w:rsidP="00B01D4D">
            <w:pPr>
              <w:spacing w:after="0" w:line="240" w:lineRule="auto"/>
              <w:jc w:val="right"/>
              <w:rPr>
                <w:rFonts w:ascii="Times New Roman" w:eastAsia="Times New Roman" w:hAnsi="Times New Roman" w:cs="Times New Roman"/>
                <w:color w:val="000000"/>
                <w:sz w:val="24"/>
                <w:lang w:val="es-DO" w:eastAsia="es-DO"/>
              </w:rPr>
            </w:pPr>
            <w:r w:rsidRPr="00B01D4D">
              <w:rPr>
                <w:rFonts w:ascii="Times New Roman" w:eastAsia="Times New Roman" w:hAnsi="Times New Roman" w:cs="Times New Roman"/>
                <w:color w:val="000000"/>
                <w:sz w:val="24"/>
                <w:lang w:val="es-DO" w:eastAsia="es-DO"/>
              </w:rPr>
              <w:lastRenderedPageBreak/>
              <w:t xml:space="preserve">  42,421,430.00 </w:t>
            </w:r>
          </w:p>
        </w:tc>
      </w:tr>
      <w:tr w:rsidR="00B01D4D" w:rsidRPr="00642B5C" w:rsidTr="00B01D4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B01D4D" w:rsidRDefault="00B01D4D" w:rsidP="00B01D4D">
            <w:pPr>
              <w:spacing w:after="0" w:line="240" w:lineRule="auto"/>
              <w:rPr>
                <w:rFonts w:ascii="Times New Roman" w:eastAsia="Times New Roman" w:hAnsi="Times New Roman" w:cs="Times New Roman"/>
                <w:color w:val="000000"/>
                <w:sz w:val="24"/>
                <w:lang w:val="es-DO" w:eastAsia="es-DO"/>
              </w:rPr>
            </w:pPr>
            <w:r w:rsidRPr="00B01D4D">
              <w:rPr>
                <w:rFonts w:ascii="Times New Roman" w:eastAsia="Times New Roman" w:hAnsi="Times New Roman" w:cs="Times New Roman"/>
                <w:color w:val="000000"/>
                <w:sz w:val="24"/>
                <w:lang w:val="es-DO" w:eastAsia="es-DO"/>
              </w:rPr>
              <w:lastRenderedPageBreak/>
              <w:t>Presupuesto Vigente</w:t>
            </w:r>
          </w:p>
          <w:p w:rsidR="00B01D4D" w:rsidRPr="00B01D4D" w:rsidRDefault="00B01D4D" w:rsidP="00B01D4D">
            <w:pPr>
              <w:spacing w:after="0" w:line="240" w:lineRule="auto"/>
              <w:rPr>
                <w:rFonts w:ascii="Times New Roman" w:eastAsia="Times New Roman" w:hAnsi="Times New Roman" w:cs="Times New Roman"/>
                <w:color w:val="000000"/>
                <w:sz w:val="24"/>
                <w:lang w:val="es-DO" w:eastAsia="es-DO"/>
              </w:rPr>
            </w:pPr>
          </w:p>
        </w:tc>
        <w:tc>
          <w:tcPr>
            <w:tcW w:w="3790" w:type="dxa"/>
            <w:tcBorders>
              <w:top w:val="nil"/>
              <w:left w:val="nil"/>
              <w:bottom w:val="single" w:sz="4" w:space="0" w:color="auto"/>
              <w:right w:val="single" w:sz="4" w:space="0" w:color="auto"/>
            </w:tcBorders>
            <w:shd w:val="clear" w:color="auto" w:fill="auto"/>
            <w:vAlign w:val="center"/>
            <w:hideMark/>
          </w:tcPr>
          <w:p w:rsidR="00B01D4D" w:rsidRPr="00B01D4D" w:rsidRDefault="00B01D4D" w:rsidP="00B01D4D">
            <w:pPr>
              <w:spacing w:after="0" w:line="240" w:lineRule="auto"/>
              <w:jc w:val="right"/>
              <w:rPr>
                <w:rFonts w:ascii="Times New Roman" w:eastAsia="Times New Roman" w:hAnsi="Times New Roman" w:cs="Times New Roman"/>
                <w:color w:val="000000"/>
                <w:sz w:val="24"/>
                <w:lang w:val="es-DO" w:eastAsia="es-DO"/>
              </w:rPr>
            </w:pPr>
            <w:r w:rsidRPr="00B01D4D">
              <w:rPr>
                <w:rFonts w:ascii="Times New Roman" w:eastAsia="Times New Roman" w:hAnsi="Times New Roman" w:cs="Times New Roman"/>
                <w:color w:val="000000"/>
                <w:sz w:val="24"/>
                <w:lang w:val="es-DO" w:eastAsia="es-DO"/>
              </w:rPr>
              <w:t xml:space="preserve">                         116,253,430.00 </w:t>
            </w:r>
          </w:p>
        </w:tc>
      </w:tr>
    </w:tbl>
    <w:p w:rsidR="0040004B" w:rsidRDefault="0040004B" w:rsidP="00B01D4D">
      <w:pPr>
        <w:jc w:val="both"/>
        <w:rPr>
          <w:rFonts w:ascii="Times New Roman" w:hAnsi="Times New Roman" w:cs="Times New Roman"/>
          <w:sz w:val="24"/>
          <w:szCs w:val="24"/>
          <w:lang w:val="es-DO"/>
        </w:rPr>
      </w:pPr>
    </w:p>
    <w:p w:rsidR="00B01D4D" w:rsidRDefault="00B01D4D" w:rsidP="00B01D4D">
      <w:pPr>
        <w:jc w:val="both"/>
        <w:rPr>
          <w:rFonts w:ascii="Times New Roman" w:hAnsi="Times New Roman" w:cs="Times New Roman"/>
          <w:sz w:val="24"/>
          <w:szCs w:val="24"/>
          <w:lang w:val="es-DO"/>
        </w:rPr>
      </w:pPr>
      <w:r w:rsidRPr="00B01D4D">
        <w:rPr>
          <w:rFonts w:ascii="Times New Roman" w:hAnsi="Times New Roman" w:cs="Times New Roman"/>
          <w:sz w:val="24"/>
          <w:szCs w:val="24"/>
          <w:lang w:val="es-DO"/>
        </w:rPr>
        <w:t xml:space="preserve">Lo que supone un incremento del </w:t>
      </w:r>
      <w:r w:rsidRPr="00B01D4D">
        <w:rPr>
          <w:rFonts w:ascii="Times New Roman" w:eastAsia="Times New Roman" w:hAnsi="Times New Roman" w:cs="Times New Roman"/>
          <w:color w:val="000000"/>
          <w:lang w:val="es-DO" w:eastAsia="es-DO"/>
        </w:rPr>
        <w:t>54%</w:t>
      </w:r>
      <w:r w:rsidRPr="00B01D4D">
        <w:rPr>
          <w:rFonts w:ascii="Times New Roman" w:hAnsi="Times New Roman" w:cs="Times New Roman"/>
          <w:sz w:val="24"/>
          <w:szCs w:val="24"/>
          <w:lang w:val="es-DO"/>
        </w:rPr>
        <w:t xml:space="preserve"> con respecto al ejercicio del año 2018.  </w:t>
      </w:r>
    </w:p>
    <w:p w:rsidR="00B01D4D" w:rsidRPr="00330B45" w:rsidRDefault="00B01D4D" w:rsidP="00330B45">
      <w:pPr>
        <w:autoSpaceDE w:val="0"/>
        <w:autoSpaceDN w:val="0"/>
        <w:adjustRightInd w:val="0"/>
        <w:spacing w:after="0" w:line="480" w:lineRule="auto"/>
        <w:jc w:val="both"/>
        <w:rPr>
          <w:rFonts w:ascii="Times New Roman" w:hAnsi="Times New Roman" w:cs="Times New Roman"/>
          <w:sz w:val="24"/>
          <w:szCs w:val="24"/>
          <w:lang w:val="es-DO"/>
        </w:rPr>
      </w:pPr>
      <w:r w:rsidRPr="00B01D4D">
        <w:rPr>
          <w:rFonts w:ascii="Times New Roman" w:hAnsi="Times New Roman" w:cs="Times New Roman"/>
          <w:sz w:val="24"/>
          <w:szCs w:val="24"/>
          <w:lang w:val="es-DO"/>
        </w:rPr>
        <w:t xml:space="preserve">La información correspondiente a la ejecución del Presupuesto de ONESVIE se estructura en los objetos de gasto </w:t>
      </w:r>
      <w:r w:rsidR="00330B45" w:rsidRPr="00B01D4D">
        <w:rPr>
          <w:rFonts w:ascii="Times New Roman" w:hAnsi="Times New Roman" w:cs="Times New Roman"/>
          <w:sz w:val="24"/>
          <w:szCs w:val="24"/>
          <w:lang w:val="es-DO"/>
        </w:rPr>
        <w:t>y se</w:t>
      </w:r>
      <w:r w:rsidRPr="00B01D4D">
        <w:rPr>
          <w:rFonts w:ascii="Times New Roman" w:hAnsi="Times New Roman" w:cs="Times New Roman"/>
          <w:sz w:val="24"/>
          <w:szCs w:val="24"/>
          <w:lang w:val="es-DO"/>
        </w:rPr>
        <w:t xml:space="preserve"> ofrece información acerca de la ejecución presupuestaria desde el punto de vista de la clasificación económica del gasto, que tiene por objeto agrupar el mismo según su naturaleza económica y refleja, por tanto, los distintos objétales de inversión establecidos para el sector público.</w:t>
      </w:r>
    </w:p>
    <w:p w:rsidR="00B01D4D" w:rsidRDefault="00B01D4D" w:rsidP="00B01D4D">
      <w:pPr>
        <w:spacing w:after="0" w:line="480" w:lineRule="auto"/>
        <w:jc w:val="both"/>
        <w:rPr>
          <w:rFonts w:ascii="Times New Roman" w:eastAsia="Times New Roman" w:hAnsi="Times New Roman" w:cs="Times New Roman"/>
          <w:b/>
          <w:bCs/>
          <w:color w:val="000000"/>
          <w:sz w:val="24"/>
          <w:szCs w:val="24"/>
          <w:lang w:eastAsia="es-DO"/>
        </w:rPr>
      </w:pPr>
      <w:r>
        <w:rPr>
          <w:noProof/>
          <w:lang w:val="es-DO" w:eastAsia="es-DO"/>
        </w:rPr>
        <w:drawing>
          <wp:inline distT="0" distB="0" distL="0" distR="0" wp14:anchorId="0DE6D0BD" wp14:editId="6AE28D85">
            <wp:extent cx="5486400" cy="20955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1D4D" w:rsidRPr="00B01D4D" w:rsidRDefault="00B01D4D" w:rsidP="00B01D4D">
      <w:pPr>
        <w:spacing w:after="0" w:line="480" w:lineRule="auto"/>
        <w:rPr>
          <w:rFonts w:ascii="Times New Roman" w:hAnsi="Times New Roman" w:cs="Times New Roman"/>
          <w:b/>
          <w:sz w:val="24"/>
          <w:szCs w:val="24"/>
          <w:lang w:val="es-DO"/>
        </w:rPr>
      </w:pPr>
      <w:r w:rsidRPr="00B01D4D">
        <w:rPr>
          <w:rFonts w:ascii="Times New Roman" w:hAnsi="Times New Roman" w:cs="Times New Roman"/>
          <w:b/>
          <w:sz w:val="24"/>
          <w:szCs w:val="24"/>
          <w:lang w:val="es-DO"/>
        </w:rPr>
        <w:t>Ejecución por rubro presupuestario</w:t>
      </w:r>
    </w:p>
    <w:p w:rsidR="00B01D4D" w:rsidRPr="00B01D4D" w:rsidRDefault="00B01D4D" w:rsidP="00B01D4D">
      <w:pPr>
        <w:spacing w:after="0" w:line="480" w:lineRule="auto"/>
        <w:jc w:val="both"/>
        <w:rPr>
          <w:rFonts w:ascii="Times New Roman" w:eastAsia="Times New Roman" w:hAnsi="Times New Roman" w:cs="Times New Roman"/>
          <w:color w:val="000000"/>
          <w:sz w:val="24"/>
          <w:szCs w:val="24"/>
          <w:lang w:val="es-DO" w:eastAsia="es-DO"/>
        </w:rPr>
      </w:pPr>
      <w:r w:rsidRPr="00B01D4D">
        <w:rPr>
          <w:rFonts w:ascii="Times New Roman" w:hAnsi="Times New Roman" w:cs="Times New Roman"/>
          <w:sz w:val="24"/>
          <w:szCs w:val="24"/>
          <w:lang w:val="es-DO"/>
        </w:rPr>
        <w:t xml:space="preserve">La ejecución presupuestal </w:t>
      </w:r>
      <w:r w:rsidRPr="00B01D4D">
        <w:rPr>
          <w:rFonts w:ascii="Times New Roman" w:hAnsi="Times New Roman" w:cs="Times New Roman"/>
          <w:color w:val="000000" w:themeColor="text1"/>
          <w:sz w:val="24"/>
          <w:szCs w:val="24"/>
          <w:lang w:val="es-DO"/>
        </w:rPr>
        <w:t>del</w:t>
      </w:r>
      <w:r w:rsidRPr="00B01D4D">
        <w:rPr>
          <w:rFonts w:ascii="Times New Roman" w:hAnsi="Times New Roman" w:cs="Times New Roman"/>
          <w:sz w:val="24"/>
          <w:szCs w:val="24"/>
          <w:lang w:val="es-DO"/>
        </w:rPr>
        <w:t xml:space="preserve"> periodo citado es de RD$</w:t>
      </w:r>
      <w:r w:rsidRPr="00B01D4D">
        <w:rPr>
          <w:rFonts w:ascii="Times New Roman" w:eastAsia="Times New Roman" w:hAnsi="Times New Roman" w:cs="Times New Roman"/>
          <w:color w:val="000000"/>
          <w:sz w:val="24"/>
          <w:szCs w:val="24"/>
          <w:lang w:val="es-DO" w:eastAsia="es-DO"/>
        </w:rPr>
        <w:t>113, 317,523.11,</w:t>
      </w:r>
      <w:r w:rsidRPr="00B01D4D">
        <w:rPr>
          <w:rFonts w:ascii="Times New Roman" w:hAnsi="Times New Roman" w:cs="Times New Roman"/>
          <w:sz w:val="24"/>
          <w:szCs w:val="24"/>
          <w:lang w:val="es-DO"/>
        </w:rPr>
        <w:t xml:space="preserve"> lo que representa un 97</w:t>
      </w:r>
      <w:r w:rsidRPr="00B01D4D">
        <w:rPr>
          <w:rFonts w:ascii="Times New Roman" w:eastAsia="Times New Roman" w:hAnsi="Times New Roman" w:cs="Times New Roman"/>
          <w:color w:val="000000"/>
          <w:sz w:val="24"/>
          <w:szCs w:val="24"/>
          <w:lang w:val="es-DO" w:eastAsia="es-DO"/>
        </w:rPr>
        <w:t xml:space="preserve">% </w:t>
      </w:r>
      <w:r w:rsidRPr="00B01D4D">
        <w:rPr>
          <w:rFonts w:ascii="Times New Roman" w:hAnsi="Times New Roman" w:cs="Times New Roman"/>
          <w:sz w:val="24"/>
          <w:szCs w:val="24"/>
          <w:lang w:val="es-DO"/>
        </w:rPr>
        <w:t>del presupuesto vigente, en función de los fondos procedentes del Tesoro de la Nacional.</w:t>
      </w:r>
      <w:r w:rsidRPr="00B01D4D">
        <w:rPr>
          <w:rFonts w:ascii="Times New Roman" w:eastAsia="Times New Roman" w:hAnsi="Times New Roman" w:cs="Times New Roman"/>
          <w:color w:val="000000"/>
          <w:sz w:val="24"/>
          <w:szCs w:val="24"/>
          <w:lang w:val="es-DO" w:eastAsia="es-DO"/>
        </w:rPr>
        <w:t xml:space="preserve">  </w:t>
      </w:r>
      <w:r w:rsidRPr="00B01D4D">
        <w:rPr>
          <w:rFonts w:ascii="Times New Roman" w:hAnsi="Times New Roman" w:cs="Times New Roman"/>
          <w:sz w:val="24"/>
          <w:szCs w:val="24"/>
          <w:lang w:val="es-DO"/>
        </w:rPr>
        <w:t>En este ejercicio estaremos proyectando el cierre, al 31 de diciembre del 2019.</w:t>
      </w:r>
    </w:p>
    <w:p w:rsidR="00B01D4D" w:rsidRPr="00B01D4D" w:rsidRDefault="00B01D4D" w:rsidP="00B01D4D">
      <w:pPr>
        <w:spacing w:after="0" w:line="480" w:lineRule="auto"/>
        <w:jc w:val="both"/>
        <w:rPr>
          <w:rFonts w:ascii="Times New Roman" w:eastAsia="Times New Roman" w:hAnsi="Times New Roman" w:cs="Times New Roman"/>
          <w:color w:val="000000"/>
          <w:sz w:val="24"/>
          <w:szCs w:val="24"/>
          <w:lang w:val="es-DO" w:eastAsia="es-DO"/>
        </w:rPr>
      </w:pPr>
      <w:r w:rsidRPr="00B01D4D">
        <w:rPr>
          <w:rFonts w:ascii="Times New Roman" w:hAnsi="Times New Roman" w:cs="Times New Roman"/>
          <w:sz w:val="24"/>
          <w:szCs w:val="24"/>
          <w:lang w:val="es-DO"/>
        </w:rPr>
        <w:t xml:space="preserve">El rubro de mayor nivel de ejecución es </w:t>
      </w:r>
      <w:r w:rsidRPr="00B01D4D">
        <w:rPr>
          <w:rFonts w:ascii="Times New Roman" w:hAnsi="Times New Roman" w:cs="Times New Roman"/>
          <w:b/>
          <w:sz w:val="24"/>
          <w:szCs w:val="24"/>
          <w:lang w:val="es-DO"/>
        </w:rPr>
        <w:t>Servicios Personales</w:t>
      </w:r>
      <w:r w:rsidRPr="00B01D4D">
        <w:rPr>
          <w:rFonts w:ascii="Times New Roman" w:hAnsi="Times New Roman" w:cs="Times New Roman"/>
          <w:sz w:val="24"/>
          <w:szCs w:val="24"/>
          <w:lang w:val="es-DO"/>
        </w:rPr>
        <w:t xml:space="preserve"> por un monto de RD$</w:t>
      </w:r>
      <w:r w:rsidRPr="00B01D4D">
        <w:rPr>
          <w:rFonts w:ascii="Times New Roman" w:eastAsia="Times New Roman" w:hAnsi="Times New Roman" w:cs="Times New Roman"/>
          <w:color w:val="000000"/>
          <w:sz w:val="24"/>
          <w:szCs w:val="24"/>
          <w:lang w:val="es-DO" w:eastAsia="es-DO"/>
        </w:rPr>
        <w:t>56</w:t>
      </w:r>
      <w:proofErr w:type="gramStart"/>
      <w:r w:rsidRPr="00B01D4D">
        <w:rPr>
          <w:rFonts w:ascii="Times New Roman" w:eastAsia="Times New Roman" w:hAnsi="Times New Roman" w:cs="Times New Roman"/>
          <w:color w:val="000000"/>
          <w:sz w:val="24"/>
          <w:szCs w:val="24"/>
          <w:lang w:val="es-DO" w:eastAsia="es-DO"/>
        </w:rPr>
        <w:t>,309,620.42</w:t>
      </w:r>
      <w:proofErr w:type="gramEnd"/>
      <w:r w:rsidRPr="00B01D4D">
        <w:rPr>
          <w:rFonts w:ascii="Times New Roman" w:hAnsi="Times New Roman" w:cs="Times New Roman"/>
          <w:sz w:val="24"/>
          <w:szCs w:val="24"/>
          <w:lang w:val="es-DO"/>
        </w:rPr>
        <w:t>, lo que representa un</w:t>
      </w:r>
      <w:r w:rsidRPr="00B01D4D">
        <w:rPr>
          <w:rFonts w:ascii="Times New Roman" w:hAnsi="Times New Roman" w:cs="Times New Roman"/>
          <w:color w:val="000000"/>
          <w:sz w:val="24"/>
          <w:szCs w:val="24"/>
          <w:lang w:val="es-DO"/>
        </w:rPr>
        <w:t xml:space="preserve"> </w:t>
      </w:r>
      <w:r w:rsidRPr="00B01D4D">
        <w:rPr>
          <w:rFonts w:ascii="Times New Roman" w:eastAsia="Times New Roman" w:hAnsi="Times New Roman" w:cs="Times New Roman"/>
          <w:color w:val="000000"/>
          <w:sz w:val="24"/>
          <w:szCs w:val="24"/>
          <w:lang w:val="es-DO" w:eastAsia="es-DO"/>
        </w:rPr>
        <w:t>50%</w:t>
      </w:r>
      <w:r w:rsidRPr="00B01D4D">
        <w:rPr>
          <w:rFonts w:ascii="Times New Roman" w:hAnsi="Times New Roman" w:cs="Times New Roman"/>
          <w:sz w:val="24"/>
          <w:szCs w:val="24"/>
          <w:lang w:val="es-DO"/>
        </w:rPr>
        <w:t>.  En esta partida se registraron los pagos de sueldo de cargos fijos del personal.</w:t>
      </w:r>
    </w:p>
    <w:p w:rsidR="00B01D4D" w:rsidRPr="00B01D4D" w:rsidRDefault="00B01D4D" w:rsidP="00B01D4D">
      <w:pPr>
        <w:spacing w:after="0" w:line="480" w:lineRule="auto"/>
        <w:jc w:val="both"/>
        <w:rPr>
          <w:rFonts w:ascii="Times New Roman" w:hAnsi="Times New Roman" w:cs="Times New Roman"/>
          <w:sz w:val="24"/>
          <w:szCs w:val="24"/>
          <w:lang w:val="es-DO"/>
        </w:rPr>
      </w:pPr>
    </w:p>
    <w:p w:rsidR="00B01D4D" w:rsidRDefault="00B01D4D" w:rsidP="00B01D4D">
      <w:pPr>
        <w:spacing w:after="0" w:line="480" w:lineRule="auto"/>
        <w:jc w:val="both"/>
        <w:rPr>
          <w:rFonts w:ascii="Times New Roman" w:hAnsi="Times New Roman" w:cs="Times New Roman"/>
          <w:sz w:val="24"/>
          <w:szCs w:val="24"/>
          <w:lang w:val="es-DO"/>
        </w:rPr>
      </w:pPr>
      <w:r w:rsidRPr="00B01D4D">
        <w:rPr>
          <w:rFonts w:ascii="Times New Roman" w:hAnsi="Times New Roman" w:cs="Times New Roman"/>
          <w:sz w:val="24"/>
          <w:szCs w:val="24"/>
          <w:lang w:val="es-DO"/>
        </w:rPr>
        <w:lastRenderedPageBreak/>
        <w:t xml:space="preserve">En la categoría de </w:t>
      </w:r>
      <w:r w:rsidRPr="00B01D4D">
        <w:rPr>
          <w:rFonts w:ascii="Times New Roman" w:hAnsi="Times New Roman" w:cs="Times New Roman"/>
          <w:b/>
          <w:sz w:val="24"/>
          <w:szCs w:val="24"/>
          <w:lang w:val="es-DO"/>
        </w:rPr>
        <w:t xml:space="preserve">Servicios No Personales, </w:t>
      </w:r>
      <w:r w:rsidRPr="00B01D4D">
        <w:rPr>
          <w:rFonts w:ascii="Times New Roman" w:hAnsi="Times New Roman" w:cs="Times New Roman"/>
          <w:sz w:val="24"/>
          <w:szCs w:val="24"/>
          <w:lang w:val="es-DO"/>
        </w:rPr>
        <w:t>se verifica una ejecución de RD$</w:t>
      </w:r>
      <w:r w:rsidRPr="00B01D4D">
        <w:rPr>
          <w:rFonts w:ascii="Times New Roman" w:eastAsia="Times New Roman" w:hAnsi="Times New Roman" w:cs="Times New Roman"/>
          <w:color w:val="000000"/>
          <w:sz w:val="24"/>
          <w:szCs w:val="24"/>
          <w:lang w:val="es-DO" w:eastAsia="es-DO"/>
        </w:rPr>
        <w:t>38</w:t>
      </w:r>
      <w:r w:rsidR="00A53D61" w:rsidRPr="00B01D4D">
        <w:rPr>
          <w:rFonts w:ascii="Times New Roman" w:eastAsia="Times New Roman" w:hAnsi="Times New Roman" w:cs="Times New Roman"/>
          <w:color w:val="000000"/>
          <w:sz w:val="24"/>
          <w:szCs w:val="24"/>
          <w:lang w:val="es-DO" w:eastAsia="es-DO"/>
        </w:rPr>
        <w:t>, 681,132.94</w:t>
      </w:r>
      <w:r w:rsidRPr="00B01D4D">
        <w:rPr>
          <w:rFonts w:ascii="Times New Roman" w:eastAsia="Times New Roman" w:hAnsi="Times New Roman" w:cs="Times New Roman"/>
          <w:color w:val="000000"/>
          <w:sz w:val="24"/>
          <w:szCs w:val="24"/>
          <w:lang w:val="es-DO" w:eastAsia="es-DO"/>
        </w:rPr>
        <w:t xml:space="preserve"> </w:t>
      </w:r>
      <w:r w:rsidRPr="00B01D4D">
        <w:rPr>
          <w:rFonts w:ascii="Times New Roman" w:hAnsi="Times New Roman" w:cs="Times New Roman"/>
          <w:sz w:val="24"/>
          <w:szCs w:val="24"/>
          <w:lang w:val="es-DO"/>
        </w:rPr>
        <w:t xml:space="preserve">que representa un 34%, del total del presupuesto vigente; cabe indicar que dentro de este renglón están las líneas presupuestales: </w:t>
      </w:r>
    </w:p>
    <w:p w:rsidR="0040004B" w:rsidRPr="00B01D4D" w:rsidRDefault="0040004B" w:rsidP="00B01D4D">
      <w:pPr>
        <w:spacing w:after="0" w:line="480" w:lineRule="auto"/>
        <w:jc w:val="both"/>
        <w:rPr>
          <w:rFonts w:ascii="Times New Roman" w:hAnsi="Times New Roman" w:cs="Times New Roman"/>
          <w:sz w:val="24"/>
          <w:szCs w:val="24"/>
          <w:lang w:val="es-DO"/>
        </w:rPr>
      </w:pPr>
    </w:p>
    <w:p w:rsidR="00A53D61" w:rsidRPr="00A53D61" w:rsidRDefault="00A53D61" w:rsidP="005B00C2">
      <w:pPr>
        <w:pStyle w:val="Prrafodelista"/>
        <w:numPr>
          <w:ilvl w:val="0"/>
          <w:numId w:val="18"/>
        </w:numPr>
        <w:spacing w:after="0" w:line="480" w:lineRule="auto"/>
        <w:jc w:val="both"/>
        <w:rPr>
          <w:rFonts w:ascii="Times New Roman" w:eastAsia="Times New Roman" w:hAnsi="Times New Roman" w:cs="Times New Roman"/>
          <w:color w:val="000000"/>
          <w:sz w:val="24"/>
          <w:szCs w:val="24"/>
          <w:lang w:val="es-DO" w:eastAsia="es-DO"/>
        </w:rPr>
      </w:pPr>
      <w:r w:rsidRPr="00A53D61">
        <w:rPr>
          <w:rFonts w:ascii="Times New Roman" w:hAnsi="Times New Roman" w:cs="Times New Roman"/>
          <w:b/>
          <w:sz w:val="24"/>
          <w:szCs w:val="24"/>
          <w:lang w:val="es-DO"/>
        </w:rPr>
        <w:t>SERVICIOS DE CONSERVACIÓN, REPARACIONES MENORES E INSTALACIONES TEMPORALES</w:t>
      </w:r>
      <w:r w:rsidRPr="00A53D61">
        <w:rPr>
          <w:rFonts w:ascii="Times New Roman" w:hAnsi="Times New Roman" w:cs="Times New Roman"/>
          <w:sz w:val="24"/>
          <w:szCs w:val="24"/>
          <w:lang w:val="es-DO"/>
        </w:rPr>
        <w:t xml:space="preserve">, donde fueron invertidos </w:t>
      </w:r>
      <w:r w:rsidRPr="00A53D61">
        <w:rPr>
          <w:rFonts w:ascii="Times New Roman" w:eastAsia="Times New Roman" w:hAnsi="Times New Roman" w:cs="Times New Roman"/>
          <w:color w:val="000000"/>
          <w:sz w:val="24"/>
          <w:szCs w:val="24"/>
          <w:lang w:val="es-DO" w:eastAsia="es-DO"/>
        </w:rPr>
        <w:t xml:space="preserve">21,909,812.69 en la adecuación y </w:t>
      </w:r>
      <w:r w:rsidR="00330B45" w:rsidRPr="00A53D61">
        <w:rPr>
          <w:rFonts w:ascii="Times New Roman" w:eastAsia="Times New Roman" w:hAnsi="Times New Roman" w:cs="Times New Roman"/>
          <w:color w:val="000000"/>
          <w:sz w:val="24"/>
          <w:szCs w:val="24"/>
          <w:lang w:val="es-DO" w:eastAsia="es-DO"/>
        </w:rPr>
        <w:t>funcionamiento de</w:t>
      </w:r>
      <w:r w:rsidRPr="00A53D61">
        <w:rPr>
          <w:rFonts w:ascii="Times New Roman" w:eastAsia="Times New Roman" w:hAnsi="Times New Roman" w:cs="Times New Roman"/>
          <w:color w:val="000000"/>
          <w:sz w:val="24"/>
          <w:szCs w:val="24"/>
          <w:lang w:val="es-DO" w:eastAsia="es-DO"/>
        </w:rPr>
        <w:t xml:space="preserve"> la Oficina Principal y el Laboratorio de Ingeniería Sismo Resistente </w:t>
      </w:r>
    </w:p>
    <w:p w:rsidR="00A53D61" w:rsidRPr="00A53D61" w:rsidRDefault="00A53D61" w:rsidP="005B00C2">
      <w:pPr>
        <w:pStyle w:val="Prrafodelista"/>
        <w:numPr>
          <w:ilvl w:val="0"/>
          <w:numId w:val="17"/>
        </w:numPr>
        <w:spacing w:after="0" w:line="480" w:lineRule="auto"/>
        <w:jc w:val="both"/>
        <w:rPr>
          <w:rFonts w:ascii="Times New Roman" w:hAnsi="Times New Roman" w:cs="Times New Roman"/>
          <w:sz w:val="24"/>
          <w:szCs w:val="24"/>
          <w:lang w:val="es-DO"/>
        </w:rPr>
      </w:pPr>
      <w:r w:rsidRPr="00A53D61">
        <w:rPr>
          <w:rFonts w:ascii="Times New Roman" w:hAnsi="Times New Roman" w:cs="Times New Roman"/>
          <w:b/>
          <w:sz w:val="24"/>
          <w:szCs w:val="24"/>
          <w:lang w:val="es-DO"/>
        </w:rPr>
        <w:t>OTROS SERVICIOS NO INCLUIDOS EN CONCEPTOS ANTERIORES</w:t>
      </w:r>
      <w:r w:rsidRPr="00A53D61">
        <w:rPr>
          <w:rFonts w:ascii="Times New Roman" w:hAnsi="Times New Roman" w:cs="Times New Roman"/>
          <w:sz w:val="24"/>
          <w:szCs w:val="24"/>
          <w:lang w:val="es-DO"/>
        </w:rPr>
        <w:t xml:space="preserve">, con una ejecución de </w:t>
      </w:r>
      <w:r w:rsidRPr="00A53D61">
        <w:rPr>
          <w:rFonts w:ascii="Times New Roman" w:hAnsi="Times New Roman" w:cs="Times New Roman"/>
          <w:color w:val="000000" w:themeColor="text1"/>
          <w:sz w:val="24"/>
          <w:szCs w:val="24"/>
          <w:lang w:val="es-DO"/>
        </w:rPr>
        <w:t>RD</w:t>
      </w:r>
      <w:r w:rsidRPr="00A53D61">
        <w:rPr>
          <w:rFonts w:ascii="Times New Roman" w:hAnsi="Times New Roman" w:cs="Times New Roman"/>
          <w:b/>
          <w:color w:val="000000" w:themeColor="text1"/>
          <w:sz w:val="24"/>
          <w:szCs w:val="24"/>
          <w:lang w:val="es-DO"/>
        </w:rPr>
        <w:t>$</w:t>
      </w:r>
      <w:r w:rsidRPr="00A53D61">
        <w:rPr>
          <w:rFonts w:ascii="Times New Roman" w:eastAsia="Times New Roman" w:hAnsi="Times New Roman" w:cs="Times New Roman"/>
          <w:color w:val="000000"/>
          <w:sz w:val="24"/>
          <w:szCs w:val="24"/>
          <w:lang w:val="es-DO" w:eastAsia="es-DO"/>
        </w:rPr>
        <w:t>12, 961,102.58 dedicado</w:t>
      </w:r>
      <w:r w:rsidRPr="00A53D61">
        <w:rPr>
          <w:rFonts w:ascii="Times New Roman" w:hAnsi="Times New Roman" w:cs="Times New Roman"/>
          <w:sz w:val="24"/>
          <w:szCs w:val="24"/>
          <w:lang w:val="es-DO"/>
        </w:rPr>
        <w:t xml:space="preserve"> la realización de las Evaluaciones Detallada y Propuesta de Reforzamiento de las estructuras físicas de las instituciones evaluadas.</w:t>
      </w:r>
    </w:p>
    <w:p w:rsidR="00A53D61" w:rsidRPr="00A53D61" w:rsidRDefault="00A53D61" w:rsidP="00A53D61">
      <w:pPr>
        <w:spacing w:after="0" w:line="480" w:lineRule="auto"/>
        <w:jc w:val="both"/>
        <w:rPr>
          <w:rFonts w:ascii="Times New Roman" w:hAnsi="Times New Roman" w:cs="Times New Roman"/>
          <w:sz w:val="24"/>
          <w:szCs w:val="24"/>
          <w:lang w:val="es-DO"/>
        </w:rPr>
      </w:pPr>
      <w:r w:rsidRPr="00A53D61">
        <w:rPr>
          <w:rFonts w:ascii="Times New Roman" w:hAnsi="Times New Roman" w:cs="Times New Roman"/>
          <w:sz w:val="24"/>
          <w:szCs w:val="24"/>
          <w:lang w:val="es-DO"/>
        </w:rPr>
        <w:t>Las partidas clasificadas como Materiales y Suministros, presentan pagos por un monto de RD$7</w:t>
      </w:r>
      <w:proofErr w:type="gramStart"/>
      <w:r w:rsidRPr="00A53D61">
        <w:rPr>
          <w:rFonts w:ascii="Times New Roman" w:hAnsi="Times New Roman" w:cs="Times New Roman"/>
          <w:sz w:val="24"/>
          <w:szCs w:val="24"/>
          <w:lang w:val="es-DO"/>
        </w:rPr>
        <w:t>,804,554.62</w:t>
      </w:r>
      <w:proofErr w:type="gramEnd"/>
      <w:r w:rsidRPr="00A53D61">
        <w:rPr>
          <w:rFonts w:ascii="Times New Roman" w:hAnsi="Times New Roman" w:cs="Times New Roman"/>
          <w:sz w:val="24"/>
          <w:szCs w:val="24"/>
          <w:lang w:val="es-DO"/>
        </w:rPr>
        <w:t>, lo que representa un 7%, del presupuesto. En este objeto de gasto, se encuentran los productos y útil diversos necesarios para el desarrollo de nuestras actividades.</w:t>
      </w:r>
    </w:p>
    <w:p w:rsidR="00B01D4D" w:rsidRDefault="00A53D61" w:rsidP="00A53D61">
      <w:pPr>
        <w:spacing w:after="0" w:line="480" w:lineRule="auto"/>
        <w:jc w:val="both"/>
        <w:rPr>
          <w:rFonts w:ascii="Times New Roman" w:hAnsi="Times New Roman" w:cs="Times New Roman"/>
          <w:sz w:val="24"/>
          <w:szCs w:val="24"/>
          <w:lang w:val="es-DO"/>
        </w:rPr>
      </w:pPr>
      <w:r w:rsidRPr="00A53D61">
        <w:rPr>
          <w:rFonts w:ascii="Times New Roman" w:hAnsi="Times New Roman" w:cs="Times New Roman"/>
          <w:sz w:val="24"/>
          <w:szCs w:val="24"/>
          <w:lang w:val="es-DO"/>
        </w:rPr>
        <w:t>En la partida de inversiones de Activos No Financieros se ha desembolsado el monto de RD$9</w:t>
      </w:r>
      <w:proofErr w:type="gramStart"/>
      <w:r w:rsidRPr="00A53D61">
        <w:rPr>
          <w:rFonts w:ascii="Times New Roman" w:hAnsi="Times New Roman" w:cs="Times New Roman"/>
          <w:sz w:val="24"/>
          <w:szCs w:val="24"/>
          <w:lang w:val="es-DO"/>
        </w:rPr>
        <w:t>,839,455.13</w:t>
      </w:r>
      <w:proofErr w:type="gramEnd"/>
      <w:r w:rsidRPr="00A53D61">
        <w:rPr>
          <w:rFonts w:ascii="Times New Roman" w:hAnsi="Times New Roman" w:cs="Times New Roman"/>
          <w:sz w:val="24"/>
          <w:szCs w:val="24"/>
          <w:lang w:val="es-DO"/>
        </w:rPr>
        <w:t xml:space="preserve">   lo que indica un 9% del monto total ejecutado en este renglón, dentro de los cuales se destaca los gastos para fortalecer la plataforma tecnológica en equipos, software y mobiliario adecuado para el buen funcionamiento de la Institución.   </w:t>
      </w:r>
    </w:p>
    <w:p w:rsidR="0040004B" w:rsidRDefault="0040004B" w:rsidP="00A53D61">
      <w:pPr>
        <w:spacing w:after="0" w:line="480" w:lineRule="auto"/>
        <w:jc w:val="both"/>
        <w:rPr>
          <w:rFonts w:ascii="Times New Roman" w:hAnsi="Times New Roman" w:cs="Times New Roman"/>
          <w:sz w:val="24"/>
          <w:szCs w:val="24"/>
          <w:lang w:val="es-DO"/>
        </w:rPr>
      </w:pPr>
    </w:p>
    <w:p w:rsidR="0040004B" w:rsidRDefault="0040004B" w:rsidP="00A53D61">
      <w:pPr>
        <w:spacing w:after="0" w:line="480" w:lineRule="auto"/>
        <w:jc w:val="both"/>
        <w:rPr>
          <w:rFonts w:ascii="Times New Roman" w:hAnsi="Times New Roman" w:cs="Times New Roman"/>
          <w:sz w:val="24"/>
          <w:szCs w:val="24"/>
          <w:lang w:val="es-DO"/>
        </w:rPr>
      </w:pPr>
    </w:p>
    <w:p w:rsidR="0040004B" w:rsidRPr="00A53D61" w:rsidRDefault="0040004B" w:rsidP="00A53D61">
      <w:pPr>
        <w:spacing w:after="0" w:line="480" w:lineRule="auto"/>
        <w:jc w:val="both"/>
        <w:rPr>
          <w:rFonts w:ascii="Times New Roman" w:hAnsi="Times New Roman" w:cs="Times New Roman"/>
          <w:sz w:val="24"/>
          <w:szCs w:val="24"/>
          <w:lang w:val="es-DO"/>
        </w:rPr>
      </w:pPr>
    </w:p>
    <w:p w:rsidR="00B71DFA" w:rsidRPr="0040004B" w:rsidRDefault="00B71DFA" w:rsidP="005B00C2">
      <w:pPr>
        <w:pStyle w:val="Prrafodelista"/>
        <w:numPr>
          <w:ilvl w:val="0"/>
          <w:numId w:val="20"/>
        </w:numPr>
        <w:spacing w:after="0" w:line="480" w:lineRule="auto"/>
        <w:jc w:val="both"/>
        <w:rPr>
          <w:rFonts w:ascii="Times New Roman" w:eastAsia="Calibri" w:hAnsi="Times New Roman" w:cs="Times New Roman"/>
          <w:b/>
          <w:sz w:val="24"/>
          <w:szCs w:val="24"/>
          <w:u w:val="single"/>
          <w:lang w:val="es-ES_tradnl" w:eastAsia="en-US"/>
        </w:rPr>
      </w:pPr>
      <w:r w:rsidRPr="0040004B">
        <w:rPr>
          <w:rFonts w:ascii="Times New Roman" w:eastAsia="Calibri" w:hAnsi="Times New Roman" w:cs="Times New Roman"/>
          <w:b/>
          <w:sz w:val="24"/>
          <w:szCs w:val="24"/>
          <w:u w:val="single"/>
          <w:lang w:val="es-ES_tradnl" w:eastAsia="en-US"/>
        </w:rPr>
        <w:lastRenderedPageBreak/>
        <w:t xml:space="preserve">INFORME DEPARTAMENTO DE TECNOLOGÍA DE LA INFORMACIÓN Y COMUNICACIÓN </w:t>
      </w:r>
    </w:p>
    <w:p w:rsidR="00B71DFA" w:rsidRPr="0040004B" w:rsidRDefault="00B71DFA" w:rsidP="00B71DFA">
      <w:pPr>
        <w:spacing w:after="0" w:line="480" w:lineRule="auto"/>
        <w:jc w:val="both"/>
        <w:rPr>
          <w:rFonts w:ascii="Times New Roman" w:eastAsia="Calibri" w:hAnsi="Times New Roman" w:cs="Times New Roman"/>
          <w:sz w:val="24"/>
          <w:szCs w:val="24"/>
          <w:lang w:val="es-ES_tradnl" w:eastAsia="en-US"/>
        </w:rPr>
      </w:pPr>
      <w:r w:rsidRPr="0040004B">
        <w:rPr>
          <w:rFonts w:ascii="Times New Roman" w:eastAsia="Calibri" w:hAnsi="Times New Roman" w:cs="Times New Roman"/>
          <w:sz w:val="24"/>
          <w:szCs w:val="24"/>
          <w:lang w:val="es-ES_tradnl" w:eastAsia="en-US"/>
        </w:rPr>
        <w:t xml:space="preserve">Durante el año 2019, el Departamento de Tecnología de la Información y Comunicación de </w:t>
      </w:r>
      <w:r w:rsidR="00330B45" w:rsidRPr="0040004B">
        <w:rPr>
          <w:rFonts w:ascii="Times New Roman" w:eastAsia="Calibri" w:hAnsi="Times New Roman" w:cs="Times New Roman"/>
          <w:sz w:val="24"/>
          <w:szCs w:val="24"/>
          <w:lang w:val="es-ES_tradnl" w:eastAsia="en-US"/>
        </w:rPr>
        <w:t>ONESVIE realizó</w:t>
      </w:r>
      <w:r w:rsidRPr="0040004B">
        <w:rPr>
          <w:rFonts w:ascii="Times New Roman" w:eastAsia="Calibri" w:hAnsi="Times New Roman" w:cs="Times New Roman"/>
          <w:sz w:val="24"/>
          <w:szCs w:val="24"/>
          <w:lang w:val="es-ES_tradnl" w:eastAsia="en-US"/>
        </w:rPr>
        <w:t xml:space="preserve"> las siguientes actividades:</w:t>
      </w:r>
    </w:p>
    <w:p w:rsidR="00B71DFA" w:rsidRPr="0040004B" w:rsidRDefault="00B71DFA" w:rsidP="005B00C2">
      <w:pPr>
        <w:numPr>
          <w:ilvl w:val="0"/>
          <w:numId w:val="19"/>
        </w:numPr>
        <w:spacing w:after="0" w:line="480" w:lineRule="auto"/>
        <w:contextualSpacing/>
        <w:jc w:val="both"/>
        <w:rPr>
          <w:rFonts w:ascii="Times New Roman" w:eastAsia="Calibri" w:hAnsi="Times New Roman" w:cs="Times New Roman"/>
          <w:sz w:val="24"/>
          <w:szCs w:val="24"/>
          <w:lang w:val="es-ES_tradnl" w:eastAsia="en-US"/>
        </w:rPr>
      </w:pPr>
      <w:r w:rsidRPr="0040004B">
        <w:rPr>
          <w:rFonts w:ascii="Times New Roman" w:eastAsia="Calibri" w:hAnsi="Times New Roman" w:cs="Times New Roman"/>
          <w:sz w:val="24"/>
          <w:szCs w:val="24"/>
          <w:lang w:val="es-ES_tradnl" w:eastAsia="en-US"/>
        </w:rPr>
        <w:t>Se corrigieron los puntos de acceso al internet mediante la instalación y configuración de equipos, además de monitoreo activo.</w:t>
      </w:r>
    </w:p>
    <w:p w:rsidR="00B71DFA" w:rsidRPr="0040004B" w:rsidRDefault="00B71DFA" w:rsidP="005B00C2">
      <w:pPr>
        <w:numPr>
          <w:ilvl w:val="0"/>
          <w:numId w:val="19"/>
        </w:numPr>
        <w:spacing w:after="0" w:line="480" w:lineRule="auto"/>
        <w:contextualSpacing/>
        <w:jc w:val="both"/>
        <w:rPr>
          <w:rFonts w:ascii="Times New Roman" w:eastAsia="Calibri" w:hAnsi="Times New Roman" w:cs="Times New Roman"/>
          <w:sz w:val="24"/>
          <w:szCs w:val="24"/>
          <w:lang w:val="es-ES_tradnl" w:eastAsia="en-US"/>
        </w:rPr>
      </w:pPr>
      <w:r w:rsidRPr="0040004B">
        <w:rPr>
          <w:rFonts w:ascii="Times New Roman" w:eastAsia="Calibri" w:hAnsi="Times New Roman" w:cs="Times New Roman"/>
          <w:sz w:val="24"/>
          <w:szCs w:val="24"/>
          <w:lang w:val="es-ES_tradnl" w:eastAsia="en-US"/>
        </w:rPr>
        <w:t>Se realizó la creación y asignación de correos institucionales con acceso desde una página web.</w:t>
      </w:r>
    </w:p>
    <w:p w:rsidR="00B71DFA" w:rsidRPr="0040004B" w:rsidRDefault="00B71DFA" w:rsidP="005B00C2">
      <w:pPr>
        <w:numPr>
          <w:ilvl w:val="0"/>
          <w:numId w:val="19"/>
        </w:numPr>
        <w:spacing w:after="0" w:line="480" w:lineRule="auto"/>
        <w:contextualSpacing/>
        <w:jc w:val="both"/>
        <w:rPr>
          <w:rFonts w:ascii="Times New Roman" w:eastAsia="Calibri" w:hAnsi="Times New Roman" w:cs="Times New Roman"/>
          <w:sz w:val="24"/>
          <w:szCs w:val="24"/>
          <w:lang w:val="es-ES_tradnl" w:eastAsia="en-US"/>
        </w:rPr>
      </w:pPr>
      <w:r w:rsidRPr="0040004B">
        <w:rPr>
          <w:rFonts w:ascii="Times New Roman" w:eastAsia="Calibri" w:hAnsi="Times New Roman" w:cs="Times New Roman"/>
          <w:sz w:val="24"/>
          <w:szCs w:val="24"/>
          <w:lang w:val="es-ES_tradnl" w:eastAsia="en-US"/>
        </w:rPr>
        <w:t xml:space="preserve">Renovación de la página web o Portal Institucional según los estándares de la OPTIC. </w:t>
      </w:r>
    </w:p>
    <w:p w:rsidR="00B71DFA" w:rsidRPr="0040004B" w:rsidRDefault="00B71DFA" w:rsidP="005B00C2">
      <w:pPr>
        <w:numPr>
          <w:ilvl w:val="0"/>
          <w:numId w:val="19"/>
        </w:numPr>
        <w:spacing w:after="0" w:line="480" w:lineRule="auto"/>
        <w:contextualSpacing/>
        <w:jc w:val="both"/>
        <w:rPr>
          <w:rFonts w:ascii="Times New Roman" w:eastAsia="Calibri" w:hAnsi="Times New Roman" w:cs="Times New Roman"/>
          <w:sz w:val="24"/>
          <w:szCs w:val="24"/>
          <w:lang w:val="es-ES_tradnl" w:eastAsia="en-US"/>
        </w:rPr>
      </w:pPr>
      <w:r w:rsidRPr="0040004B">
        <w:rPr>
          <w:rFonts w:ascii="Times New Roman" w:eastAsia="Calibri" w:hAnsi="Times New Roman" w:cs="Times New Roman"/>
          <w:sz w:val="24"/>
          <w:szCs w:val="24"/>
          <w:lang w:val="es-ES_tradnl" w:eastAsia="en-US"/>
        </w:rPr>
        <w:t>En colaboración con la unidad de Acceso a la Información Pública se obtuvo la certificación NORTIC A3 sobre publicación de Datos Abiertos del Gobierno Dominicano, presente en el Portal de Transparencia de ONESVIE.</w:t>
      </w:r>
    </w:p>
    <w:p w:rsidR="002D53DF" w:rsidRPr="0040004B" w:rsidRDefault="00B71DFA" w:rsidP="005B00C2">
      <w:pPr>
        <w:numPr>
          <w:ilvl w:val="0"/>
          <w:numId w:val="19"/>
        </w:numPr>
        <w:spacing w:after="0" w:line="480" w:lineRule="auto"/>
        <w:contextualSpacing/>
        <w:jc w:val="both"/>
        <w:rPr>
          <w:rFonts w:ascii="Times New Roman" w:eastAsia="Calibri" w:hAnsi="Times New Roman" w:cs="Times New Roman"/>
          <w:sz w:val="24"/>
          <w:szCs w:val="24"/>
          <w:lang w:val="es-ES_tradnl" w:eastAsia="en-US"/>
        </w:rPr>
      </w:pPr>
      <w:r w:rsidRPr="0040004B">
        <w:rPr>
          <w:rFonts w:ascii="Times New Roman" w:eastAsia="Calibri" w:hAnsi="Times New Roman" w:cs="Times New Roman"/>
          <w:sz w:val="24"/>
          <w:szCs w:val="24"/>
          <w:lang w:val="es-ES_tradnl" w:eastAsia="en-US"/>
        </w:rPr>
        <w:t>Compra de los equipos necesarios para la optimización del trabajo en la institución.</w:t>
      </w:r>
    </w:p>
    <w:p w:rsidR="00B71DFA" w:rsidRPr="0040004B" w:rsidRDefault="00B71DFA" w:rsidP="005B00C2">
      <w:pPr>
        <w:numPr>
          <w:ilvl w:val="0"/>
          <w:numId w:val="19"/>
        </w:numPr>
        <w:spacing w:after="0" w:line="480" w:lineRule="auto"/>
        <w:contextualSpacing/>
        <w:jc w:val="both"/>
        <w:rPr>
          <w:rFonts w:ascii="Times New Roman" w:eastAsia="Calibri" w:hAnsi="Times New Roman" w:cs="Times New Roman"/>
          <w:sz w:val="24"/>
          <w:szCs w:val="24"/>
          <w:lang w:val="es-ES_tradnl" w:eastAsia="en-US"/>
        </w:rPr>
      </w:pPr>
      <w:r w:rsidRPr="0040004B">
        <w:rPr>
          <w:rFonts w:ascii="Times New Roman" w:hAnsi="Times New Roman" w:cs="Times New Roman"/>
          <w:color w:val="262626" w:themeColor="text1" w:themeTint="D9"/>
          <w:sz w:val="24"/>
          <w:szCs w:val="24"/>
        </w:rPr>
        <w:t>Corrupción, Responsabilidad Patrimonial del Estado y los Medios de Ejecución contra el Estado y sus Funcionarios o Servidores Públicos, entre otros cursos.</w:t>
      </w:r>
    </w:p>
    <w:p w:rsidR="0040004B" w:rsidRPr="0040004B" w:rsidRDefault="0040004B" w:rsidP="0040004B">
      <w:pPr>
        <w:spacing w:after="0" w:line="480" w:lineRule="auto"/>
        <w:ind w:left="720"/>
        <w:contextualSpacing/>
        <w:jc w:val="both"/>
        <w:rPr>
          <w:rFonts w:ascii="Times New Roman" w:eastAsia="Calibri" w:hAnsi="Times New Roman" w:cs="Times New Roman"/>
          <w:sz w:val="24"/>
          <w:szCs w:val="24"/>
          <w:lang w:val="es-ES_tradnl" w:eastAsia="en-US"/>
        </w:rPr>
      </w:pPr>
    </w:p>
    <w:p w:rsidR="00E878F8" w:rsidRPr="002D53DF" w:rsidRDefault="00E878F8" w:rsidP="005B00C2">
      <w:pPr>
        <w:pStyle w:val="Prrafodelista"/>
        <w:numPr>
          <w:ilvl w:val="0"/>
          <w:numId w:val="20"/>
        </w:numPr>
        <w:spacing w:after="0" w:line="480" w:lineRule="auto"/>
        <w:jc w:val="both"/>
        <w:rPr>
          <w:rFonts w:ascii="Times New Roman" w:hAnsi="Times New Roman" w:cs="Times New Roman"/>
          <w:b/>
          <w:color w:val="262626" w:themeColor="text1" w:themeTint="D9"/>
          <w:sz w:val="28"/>
          <w:szCs w:val="28"/>
          <w:u w:val="single"/>
        </w:rPr>
      </w:pPr>
      <w:r w:rsidRPr="002D53DF">
        <w:rPr>
          <w:rFonts w:ascii="Times New Roman" w:hAnsi="Times New Roman" w:cs="Times New Roman"/>
          <w:b/>
          <w:color w:val="262626" w:themeColor="text1" w:themeTint="D9"/>
          <w:sz w:val="28"/>
          <w:szCs w:val="28"/>
          <w:u w:val="single"/>
        </w:rPr>
        <w:t xml:space="preserve">INFORMANDO CON TRANSPARENCIA </w:t>
      </w:r>
    </w:p>
    <w:p w:rsidR="00E878F8" w:rsidRPr="00E878F8" w:rsidRDefault="00E878F8" w:rsidP="00E878F8">
      <w:pPr>
        <w:pStyle w:val="Sinespaciado"/>
        <w:spacing w:line="480" w:lineRule="auto"/>
        <w:jc w:val="both"/>
        <w:rPr>
          <w:rFonts w:ascii="Times New Roman" w:hAnsi="Times New Roman" w:cs="Times New Roman"/>
          <w:b/>
          <w:color w:val="262626" w:themeColor="text1" w:themeTint="D9"/>
          <w:sz w:val="24"/>
          <w:szCs w:val="24"/>
        </w:rPr>
      </w:pPr>
      <w:r w:rsidRPr="00E878F8">
        <w:rPr>
          <w:rFonts w:ascii="Times New Roman" w:hAnsi="Times New Roman" w:cs="Times New Roman"/>
          <w:b/>
          <w:color w:val="262626" w:themeColor="text1" w:themeTint="D9"/>
          <w:sz w:val="24"/>
          <w:szCs w:val="24"/>
        </w:rPr>
        <w:t>OFICINA DE LIBRE ACCESO A LA INFORMACIÓN PÚBLICA.</w:t>
      </w:r>
    </w:p>
    <w:p w:rsidR="00E878F8" w:rsidRPr="00E878F8" w:rsidRDefault="00E878F8" w:rsidP="00E878F8">
      <w:pPr>
        <w:pStyle w:val="Sinespaciado"/>
        <w:spacing w:line="480" w:lineRule="auto"/>
        <w:jc w:val="both"/>
        <w:rPr>
          <w:rFonts w:ascii="Times New Roman" w:hAnsi="Times New Roman" w:cs="Times New Roman"/>
          <w:color w:val="262626" w:themeColor="text1" w:themeTint="D9"/>
          <w:sz w:val="24"/>
          <w:szCs w:val="24"/>
        </w:rPr>
      </w:pPr>
      <w:r w:rsidRPr="00E878F8">
        <w:rPr>
          <w:rFonts w:ascii="Times New Roman" w:hAnsi="Times New Roman" w:cs="Times New Roman"/>
          <w:color w:val="262626" w:themeColor="text1" w:themeTint="D9"/>
          <w:sz w:val="24"/>
          <w:szCs w:val="24"/>
        </w:rPr>
        <w:t>Durante el año 2019, la unidad de Acceso a la Información Pública de ONESVIE realizó las siguientes actividades:</w:t>
      </w:r>
    </w:p>
    <w:p w:rsidR="00E878F8" w:rsidRPr="00E878F8" w:rsidRDefault="00E878F8" w:rsidP="00E878F8">
      <w:pPr>
        <w:pStyle w:val="Sinespaciado"/>
        <w:spacing w:line="480" w:lineRule="auto"/>
        <w:jc w:val="both"/>
        <w:rPr>
          <w:rFonts w:ascii="Times New Roman" w:hAnsi="Times New Roman" w:cs="Times New Roman"/>
          <w:color w:val="262626" w:themeColor="text1" w:themeTint="D9"/>
          <w:sz w:val="24"/>
          <w:szCs w:val="24"/>
        </w:rPr>
      </w:pPr>
      <w:r w:rsidRPr="00E878F8">
        <w:rPr>
          <w:rFonts w:ascii="Times New Roman" w:hAnsi="Times New Roman" w:cs="Times New Roman"/>
          <w:color w:val="262626" w:themeColor="text1" w:themeTint="D9"/>
          <w:sz w:val="24"/>
          <w:szCs w:val="24"/>
        </w:rPr>
        <w:t>•</w:t>
      </w:r>
      <w:r w:rsidRPr="00E878F8">
        <w:rPr>
          <w:rFonts w:ascii="Times New Roman" w:hAnsi="Times New Roman" w:cs="Times New Roman"/>
          <w:color w:val="262626" w:themeColor="text1" w:themeTint="D9"/>
          <w:sz w:val="24"/>
          <w:szCs w:val="24"/>
        </w:rPr>
        <w:tab/>
        <w:t xml:space="preserve">Vinculación al Portal del Único de Solicitud de Acceso a la Información Pública (SAIP) de la Dirección General de Ética e Integridad Gubernamental (DIGEIG). Estas vinculaciones </w:t>
      </w:r>
      <w:r w:rsidRPr="00E878F8">
        <w:rPr>
          <w:rFonts w:ascii="Times New Roman" w:hAnsi="Times New Roman" w:cs="Times New Roman"/>
          <w:color w:val="262626" w:themeColor="text1" w:themeTint="D9"/>
          <w:sz w:val="24"/>
          <w:szCs w:val="24"/>
        </w:rPr>
        <w:lastRenderedPageBreak/>
        <w:t xml:space="preserve">son establecidas por el decreto 694-09 y la Ley 200 – 04 y el Decreto que aprueba su Reglamento No. 430–05, mediante el cual se nos evalúa. </w:t>
      </w:r>
    </w:p>
    <w:p w:rsidR="00E878F8" w:rsidRPr="00E878F8" w:rsidRDefault="00E878F8" w:rsidP="00E878F8">
      <w:pPr>
        <w:pStyle w:val="Sinespaciado"/>
        <w:spacing w:line="480" w:lineRule="auto"/>
        <w:jc w:val="both"/>
        <w:rPr>
          <w:rFonts w:ascii="Times New Roman" w:hAnsi="Times New Roman" w:cs="Times New Roman"/>
          <w:color w:val="262626" w:themeColor="text1" w:themeTint="D9"/>
          <w:sz w:val="24"/>
          <w:szCs w:val="24"/>
        </w:rPr>
      </w:pPr>
      <w:r w:rsidRPr="00E878F8">
        <w:rPr>
          <w:rFonts w:ascii="Times New Roman" w:hAnsi="Times New Roman" w:cs="Times New Roman"/>
          <w:color w:val="262626" w:themeColor="text1" w:themeTint="D9"/>
          <w:sz w:val="24"/>
          <w:szCs w:val="24"/>
        </w:rPr>
        <w:t>•</w:t>
      </w:r>
      <w:r w:rsidRPr="00E878F8">
        <w:rPr>
          <w:rFonts w:ascii="Times New Roman" w:hAnsi="Times New Roman" w:cs="Times New Roman"/>
          <w:color w:val="262626" w:themeColor="text1" w:themeTint="D9"/>
          <w:sz w:val="24"/>
          <w:szCs w:val="24"/>
        </w:rPr>
        <w:tab/>
        <w:t>En colaboración con el Departamento de Tecnología de la Información y Comunicación (TIC) se obtuvo la certificación NORTIC A3 sobre publicación de Datos Abiertos del Gobierno Dominicano, presente en el Portal de Transparencia de ONESVIE.</w:t>
      </w:r>
    </w:p>
    <w:p w:rsidR="00E878F8" w:rsidRPr="00E878F8" w:rsidRDefault="00E878F8" w:rsidP="00E878F8">
      <w:pPr>
        <w:pStyle w:val="Sinespaciado"/>
        <w:spacing w:line="480" w:lineRule="auto"/>
        <w:jc w:val="both"/>
        <w:rPr>
          <w:rFonts w:ascii="Times New Roman" w:hAnsi="Times New Roman" w:cs="Times New Roman"/>
          <w:color w:val="262626" w:themeColor="text1" w:themeTint="D9"/>
          <w:sz w:val="24"/>
          <w:szCs w:val="24"/>
        </w:rPr>
      </w:pPr>
      <w:r w:rsidRPr="00E878F8">
        <w:rPr>
          <w:rFonts w:ascii="Times New Roman" w:hAnsi="Times New Roman" w:cs="Times New Roman"/>
          <w:color w:val="262626" w:themeColor="text1" w:themeTint="D9"/>
          <w:sz w:val="24"/>
          <w:szCs w:val="24"/>
        </w:rPr>
        <w:t>Como parte del plan de trabajo de la Comisión de Ética Pública Institucional encomendado por parte de la DIGEIG al Responsable de Acceso a la Información Pública, se realizaron las siguientes charlas:</w:t>
      </w:r>
    </w:p>
    <w:p w:rsidR="00E878F8" w:rsidRPr="00E878F8" w:rsidRDefault="00E878F8" w:rsidP="00E878F8">
      <w:pPr>
        <w:pStyle w:val="Sinespaciado"/>
        <w:spacing w:line="480" w:lineRule="auto"/>
        <w:jc w:val="both"/>
        <w:rPr>
          <w:rFonts w:ascii="Times New Roman" w:hAnsi="Times New Roman" w:cs="Times New Roman"/>
          <w:color w:val="262626" w:themeColor="text1" w:themeTint="D9"/>
          <w:sz w:val="24"/>
          <w:szCs w:val="24"/>
        </w:rPr>
      </w:pPr>
      <w:r w:rsidRPr="00E878F8">
        <w:rPr>
          <w:rFonts w:ascii="Times New Roman" w:hAnsi="Times New Roman" w:cs="Times New Roman"/>
          <w:color w:val="262626" w:themeColor="text1" w:themeTint="D9"/>
          <w:sz w:val="24"/>
          <w:szCs w:val="24"/>
        </w:rPr>
        <w:t>•</w:t>
      </w:r>
      <w:r w:rsidRPr="00E878F8">
        <w:rPr>
          <w:rFonts w:ascii="Times New Roman" w:hAnsi="Times New Roman" w:cs="Times New Roman"/>
          <w:color w:val="262626" w:themeColor="text1" w:themeTint="D9"/>
          <w:sz w:val="24"/>
          <w:szCs w:val="24"/>
        </w:rPr>
        <w:tab/>
        <w:t>Charla referente a los conflictos de interés y compromisos de comportamiento ético, impartida por los conferencistas Lic. José David Núñez y la Licda. Teodora Castro.</w:t>
      </w:r>
    </w:p>
    <w:p w:rsidR="00E878F8" w:rsidRPr="00E878F8" w:rsidRDefault="00E878F8" w:rsidP="00E878F8">
      <w:pPr>
        <w:pStyle w:val="Sinespaciado"/>
        <w:spacing w:line="480" w:lineRule="auto"/>
        <w:jc w:val="both"/>
        <w:rPr>
          <w:rFonts w:ascii="Times New Roman" w:hAnsi="Times New Roman" w:cs="Times New Roman"/>
          <w:color w:val="262626" w:themeColor="text1" w:themeTint="D9"/>
          <w:sz w:val="24"/>
          <w:szCs w:val="24"/>
        </w:rPr>
      </w:pPr>
      <w:r w:rsidRPr="00E878F8">
        <w:rPr>
          <w:rFonts w:ascii="Times New Roman" w:hAnsi="Times New Roman" w:cs="Times New Roman"/>
          <w:color w:val="262626" w:themeColor="text1" w:themeTint="D9"/>
          <w:sz w:val="24"/>
          <w:szCs w:val="24"/>
        </w:rPr>
        <w:t>•</w:t>
      </w:r>
      <w:r w:rsidRPr="00E878F8">
        <w:rPr>
          <w:rFonts w:ascii="Times New Roman" w:hAnsi="Times New Roman" w:cs="Times New Roman"/>
          <w:color w:val="262626" w:themeColor="text1" w:themeTint="D9"/>
          <w:sz w:val="24"/>
          <w:szCs w:val="24"/>
        </w:rPr>
        <w:tab/>
        <w:t>Charla el objetivó de Sensibilizar a los Servidores sobre el Impacto de la Ética y Valores en la función pública; a considerar Ética Profesional, Ética Personal, Ética Civil o Ciudadana y Educación en Valores.</w:t>
      </w:r>
    </w:p>
    <w:p w:rsidR="00040E8A" w:rsidRDefault="00E878F8" w:rsidP="00E878F8">
      <w:pPr>
        <w:pStyle w:val="Sinespaciado"/>
        <w:spacing w:line="480" w:lineRule="auto"/>
        <w:jc w:val="both"/>
        <w:rPr>
          <w:rFonts w:ascii="Times New Roman" w:hAnsi="Times New Roman" w:cs="Times New Roman"/>
          <w:color w:val="262626" w:themeColor="text1" w:themeTint="D9"/>
          <w:sz w:val="24"/>
          <w:szCs w:val="24"/>
        </w:rPr>
      </w:pPr>
      <w:r w:rsidRPr="00E878F8">
        <w:rPr>
          <w:rFonts w:ascii="Times New Roman" w:hAnsi="Times New Roman" w:cs="Times New Roman"/>
          <w:color w:val="262626" w:themeColor="text1" w:themeTint="D9"/>
          <w:sz w:val="24"/>
          <w:szCs w:val="24"/>
        </w:rPr>
        <w:t xml:space="preserve">Otro aspecto de mucha consideración para las memorias del 2019, es la reestructuración del Comité de Ética Pública, como parte de la misma se implementó una campaña de sensibilización sobre que son y cuál es la función de las Comisiones de Ética Pública, en preparación de las elecciones para dicho Comité que se realizó a los treinta (30) días del mes de octubre, cumpliendo con lo establecido en la Resolución Núm. DIGEIG - 01/2019, sobre Reglamento e Instructivo para la Conformación y Funcionamiento de las Comisiones de Ética Pública (CEP).  </w:t>
      </w:r>
    </w:p>
    <w:p w:rsidR="0040004B" w:rsidRDefault="0040004B" w:rsidP="00E878F8">
      <w:pPr>
        <w:pStyle w:val="Sinespaciado"/>
        <w:spacing w:line="480" w:lineRule="auto"/>
        <w:jc w:val="both"/>
        <w:rPr>
          <w:rFonts w:ascii="Times New Roman" w:hAnsi="Times New Roman" w:cs="Times New Roman"/>
          <w:color w:val="262626" w:themeColor="text1" w:themeTint="D9"/>
          <w:sz w:val="24"/>
          <w:szCs w:val="24"/>
        </w:rPr>
      </w:pPr>
    </w:p>
    <w:p w:rsidR="0040004B" w:rsidRDefault="0040004B" w:rsidP="00E878F8">
      <w:pPr>
        <w:pStyle w:val="Sinespaciado"/>
        <w:spacing w:line="480" w:lineRule="auto"/>
        <w:jc w:val="both"/>
        <w:rPr>
          <w:rFonts w:ascii="Times New Roman" w:hAnsi="Times New Roman" w:cs="Times New Roman"/>
          <w:color w:val="262626" w:themeColor="text1" w:themeTint="D9"/>
          <w:sz w:val="24"/>
          <w:szCs w:val="24"/>
        </w:rPr>
      </w:pPr>
    </w:p>
    <w:p w:rsidR="0040004B" w:rsidRDefault="0040004B" w:rsidP="00E878F8">
      <w:pPr>
        <w:pStyle w:val="Sinespaciado"/>
        <w:spacing w:line="480" w:lineRule="auto"/>
        <w:jc w:val="both"/>
        <w:rPr>
          <w:rFonts w:ascii="Times New Roman" w:hAnsi="Times New Roman" w:cs="Times New Roman"/>
          <w:color w:val="262626" w:themeColor="text1" w:themeTint="D9"/>
          <w:sz w:val="24"/>
          <w:szCs w:val="24"/>
        </w:rPr>
      </w:pPr>
    </w:p>
    <w:p w:rsidR="0090623E" w:rsidRPr="002D53DF" w:rsidRDefault="0090623E" w:rsidP="00E77EAC">
      <w:pPr>
        <w:pStyle w:val="Sinespaciado"/>
        <w:spacing w:line="480" w:lineRule="auto"/>
        <w:jc w:val="both"/>
        <w:rPr>
          <w:rFonts w:ascii="Times New Roman" w:hAnsi="Times New Roman" w:cs="Times New Roman"/>
          <w:b/>
          <w:sz w:val="32"/>
          <w:szCs w:val="32"/>
          <w:u w:val="single"/>
        </w:rPr>
      </w:pPr>
      <w:r w:rsidRPr="002D53DF">
        <w:rPr>
          <w:rFonts w:ascii="Times New Roman" w:hAnsi="Times New Roman" w:cs="Times New Roman"/>
          <w:b/>
          <w:color w:val="262626" w:themeColor="text1" w:themeTint="D9"/>
          <w:sz w:val="28"/>
          <w:szCs w:val="28"/>
          <w:u w:val="single"/>
        </w:rPr>
        <w:lastRenderedPageBreak/>
        <w:t>V</w:t>
      </w:r>
      <w:r w:rsidR="00767ECD" w:rsidRPr="002D53DF">
        <w:rPr>
          <w:rFonts w:ascii="Times New Roman" w:hAnsi="Times New Roman" w:cs="Times New Roman"/>
          <w:b/>
          <w:color w:val="262626" w:themeColor="text1" w:themeTint="D9"/>
          <w:sz w:val="28"/>
          <w:szCs w:val="28"/>
          <w:u w:val="single"/>
        </w:rPr>
        <w:t>I</w:t>
      </w:r>
      <w:r w:rsidRPr="002D53DF">
        <w:rPr>
          <w:rFonts w:ascii="Times New Roman" w:hAnsi="Times New Roman" w:cs="Times New Roman"/>
          <w:b/>
          <w:color w:val="262626" w:themeColor="text1" w:themeTint="D9"/>
          <w:sz w:val="28"/>
          <w:szCs w:val="28"/>
          <w:u w:val="single"/>
        </w:rPr>
        <w:t>I</w:t>
      </w:r>
      <w:r w:rsidR="008D35CC">
        <w:rPr>
          <w:rFonts w:ascii="Times New Roman" w:hAnsi="Times New Roman" w:cs="Times New Roman"/>
          <w:b/>
          <w:color w:val="262626" w:themeColor="text1" w:themeTint="D9"/>
          <w:sz w:val="28"/>
          <w:szCs w:val="28"/>
          <w:u w:val="single"/>
        </w:rPr>
        <w:t>I</w:t>
      </w:r>
      <w:r w:rsidRPr="00FF064F">
        <w:rPr>
          <w:rFonts w:ascii="Times New Roman" w:hAnsi="Times New Roman" w:cs="Times New Roman"/>
          <w:b/>
          <w:sz w:val="32"/>
          <w:szCs w:val="32"/>
        </w:rPr>
        <w:t xml:space="preserve">. </w:t>
      </w:r>
      <w:r w:rsidRPr="002D53DF">
        <w:rPr>
          <w:rFonts w:ascii="Times New Roman" w:hAnsi="Times New Roman" w:cs="Times New Roman"/>
          <w:b/>
          <w:sz w:val="28"/>
          <w:szCs w:val="32"/>
          <w:u w:val="single"/>
        </w:rPr>
        <w:t>LOGROS Y GESTION, ADMINISTRACION PUBLICA</w:t>
      </w:r>
      <w:r w:rsidRPr="002D53DF">
        <w:rPr>
          <w:rFonts w:ascii="Times New Roman" w:hAnsi="Times New Roman" w:cs="Times New Roman"/>
          <w:b/>
          <w:sz w:val="24"/>
          <w:szCs w:val="32"/>
          <w:u w:val="single"/>
        </w:rPr>
        <w:t xml:space="preserve"> </w:t>
      </w:r>
      <w:r w:rsidRPr="002D53DF">
        <w:rPr>
          <w:rFonts w:ascii="Times New Roman" w:hAnsi="Times New Roman" w:cs="Times New Roman"/>
          <w:b/>
          <w:sz w:val="28"/>
          <w:szCs w:val="32"/>
          <w:u w:val="single"/>
        </w:rPr>
        <w:t>(SISMAP)</w:t>
      </w:r>
      <w:r w:rsidR="00E77EAC" w:rsidRPr="002D53DF">
        <w:rPr>
          <w:rFonts w:ascii="Times New Roman" w:hAnsi="Times New Roman" w:cs="Times New Roman"/>
          <w:b/>
          <w:sz w:val="28"/>
          <w:szCs w:val="32"/>
          <w:u w:val="single"/>
        </w:rPr>
        <w:t>.</w:t>
      </w:r>
    </w:p>
    <w:p w:rsidR="00E77EAC" w:rsidRPr="00E77EAC" w:rsidRDefault="00E77EAC" w:rsidP="00E77EAC">
      <w:pPr>
        <w:spacing w:after="0" w:line="480" w:lineRule="auto"/>
        <w:jc w:val="both"/>
        <w:rPr>
          <w:rFonts w:ascii="Times New Roman" w:eastAsia="Calibri" w:hAnsi="Times New Roman" w:cs="Times New Roman"/>
          <w:sz w:val="24"/>
          <w:szCs w:val="24"/>
          <w:lang w:val="es-ES_tradnl" w:eastAsia="en-US"/>
        </w:rPr>
      </w:pPr>
      <w:r w:rsidRPr="00E77EAC">
        <w:rPr>
          <w:rFonts w:ascii="Times New Roman" w:eastAsia="Calibri" w:hAnsi="Times New Roman" w:cs="Times New Roman"/>
          <w:sz w:val="24"/>
          <w:szCs w:val="24"/>
          <w:lang w:val="es-ES_tradnl" w:eastAsia="en-US"/>
        </w:rPr>
        <w:t xml:space="preserve">La Oficina Nacional de Evaluación Sísmica y Vulnerabilidad de Infraestructura y Edificaciones (ONESVIE), en su rol asignado por la ley 498-06 que crea el Sistema Nacional de Planificación e Inversión Pública, con la articulación de las metas a la Estrategia nacional de desarrollo (END 1-12), al Plan Plurianual del Sector Publico (PNSP) y a las metas presidenciales. </w:t>
      </w:r>
    </w:p>
    <w:p w:rsidR="00E77EAC" w:rsidRPr="00E77EAC" w:rsidRDefault="00E77EAC" w:rsidP="00E77EAC">
      <w:pPr>
        <w:spacing w:after="0" w:line="480" w:lineRule="auto"/>
        <w:jc w:val="both"/>
        <w:rPr>
          <w:rFonts w:ascii="Times New Roman" w:eastAsia="Calibri" w:hAnsi="Times New Roman" w:cs="Times New Roman"/>
          <w:sz w:val="24"/>
          <w:szCs w:val="24"/>
          <w:lang w:val="es-ES_tradnl" w:eastAsia="en-US"/>
        </w:rPr>
      </w:pPr>
      <w:r w:rsidRPr="00E77EAC">
        <w:rPr>
          <w:rFonts w:ascii="Times New Roman" w:eastAsia="Calibri" w:hAnsi="Times New Roman" w:cs="Times New Roman"/>
          <w:sz w:val="24"/>
          <w:szCs w:val="24"/>
          <w:lang w:val="es-ES_tradnl" w:eastAsia="en-US"/>
        </w:rPr>
        <w:t>Logros y Gestión, administración Pública (SISMAP)</w:t>
      </w:r>
    </w:p>
    <w:p w:rsidR="00E77EAC" w:rsidRDefault="00E77EAC" w:rsidP="00E77EAC">
      <w:pPr>
        <w:pStyle w:val="Sinespaciado"/>
        <w:spacing w:line="480" w:lineRule="auto"/>
        <w:jc w:val="both"/>
        <w:rPr>
          <w:rFonts w:ascii="Times New Roman" w:eastAsia="Calibri" w:hAnsi="Times New Roman" w:cs="Times New Roman"/>
          <w:sz w:val="24"/>
          <w:szCs w:val="24"/>
          <w:lang w:val="es-ES_tradnl" w:eastAsia="en-US"/>
        </w:rPr>
      </w:pPr>
      <w:r w:rsidRPr="00E77EAC">
        <w:rPr>
          <w:rFonts w:ascii="Times New Roman" w:eastAsia="Calibri" w:hAnsi="Times New Roman" w:cs="Times New Roman"/>
          <w:sz w:val="24"/>
          <w:szCs w:val="24"/>
          <w:lang w:val="es-ES_tradnl" w:eastAsia="en-US"/>
        </w:rPr>
        <w:t xml:space="preserve">La División de Recursos Humanos, durante </w:t>
      </w:r>
      <w:r w:rsidR="00330B45" w:rsidRPr="00E77EAC">
        <w:rPr>
          <w:rFonts w:ascii="Times New Roman" w:eastAsia="Calibri" w:hAnsi="Times New Roman" w:cs="Times New Roman"/>
          <w:sz w:val="24"/>
          <w:szCs w:val="24"/>
          <w:lang w:val="es-ES_tradnl" w:eastAsia="en-US"/>
        </w:rPr>
        <w:t>el año</w:t>
      </w:r>
      <w:r w:rsidRPr="00E77EAC">
        <w:rPr>
          <w:rFonts w:ascii="Times New Roman" w:eastAsia="Calibri" w:hAnsi="Times New Roman" w:cs="Times New Roman"/>
          <w:sz w:val="24"/>
          <w:szCs w:val="24"/>
          <w:lang w:val="es-ES_tradnl" w:eastAsia="en-US"/>
        </w:rPr>
        <w:t xml:space="preserve"> 2019 ha trabajado en los siguientes temas de interés para todo el personal de la institución</w:t>
      </w:r>
      <w:r>
        <w:rPr>
          <w:rFonts w:ascii="Times New Roman" w:eastAsia="Calibri" w:hAnsi="Times New Roman" w:cs="Times New Roman"/>
          <w:sz w:val="24"/>
          <w:szCs w:val="24"/>
          <w:lang w:val="es-ES_tradnl" w:eastAsia="en-US"/>
        </w:rPr>
        <w:t>.</w:t>
      </w:r>
    </w:p>
    <w:p w:rsidR="0040004B" w:rsidRDefault="0040004B" w:rsidP="00E77EAC">
      <w:pPr>
        <w:pStyle w:val="Sinespaciado"/>
        <w:spacing w:line="480" w:lineRule="auto"/>
        <w:jc w:val="both"/>
        <w:rPr>
          <w:rFonts w:ascii="Times New Roman" w:eastAsia="Calibri" w:hAnsi="Times New Roman" w:cs="Times New Roman"/>
          <w:sz w:val="24"/>
          <w:szCs w:val="24"/>
          <w:lang w:val="es-ES_tradnl" w:eastAsia="en-US"/>
        </w:rPr>
      </w:pPr>
    </w:p>
    <w:p w:rsidR="00E77EAC" w:rsidRPr="00E77EAC" w:rsidRDefault="00E77EAC" w:rsidP="00E77EAC">
      <w:pPr>
        <w:spacing w:after="0" w:line="480" w:lineRule="auto"/>
        <w:jc w:val="both"/>
        <w:rPr>
          <w:rFonts w:ascii="Times New Roman" w:eastAsia="Calibri" w:hAnsi="Times New Roman" w:cs="Times New Roman"/>
          <w:b/>
          <w:sz w:val="24"/>
          <w:szCs w:val="24"/>
          <w:lang w:val="es-ES_tradnl" w:eastAsia="en-US"/>
        </w:rPr>
      </w:pPr>
      <w:r w:rsidRPr="00E77EAC">
        <w:rPr>
          <w:rFonts w:ascii="Times New Roman" w:eastAsia="Calibri" w:hAnsi="Times New Roman" w:cs="Times New Roman"/>
          <w:b/>
          <w:sz w:val="24"/>
          <w:szCs w:val="24"/>
          <w:lang w:val="es-ES_tradnl" w:eastAsia="en-US"/>
        </w:rPr>
        <w:t xml:space="preserve">GESTIÓN DE LA CALIDAD Y SERVICIOS  </w:t>
      </w:r>
    </w:p>
    <w:p w:rsidR="00E77EAC" w:rsidRDefault="00E77EAC" w:rsidP="00E77EAC">
      <w:pPr>
        <w:spacing w:after="0" w:line="480" w:lineRule="auto"/>
        <w:jc w:val="both"/>
        <w:rPr>
          <w:rFonts w:ascii="Times New Roman" w:eastAsia="Calibri" w:hAnsi="Times New Roman" w:cs="Times New Roman"/>
          <w:sz w:val="24"/>
          <w:szCs w:val="24"/>
          <w:lang w:val="es-ES_tradnl" w:eastAsia="en-US"/>
        </w:rPr>
      </w:pPr>
      <w:r w:rsidRPr="00E77EAC">
        <w:rPr>
          <w:rFonts w:ascii="Times New Roman" w:eastAsia="Calibri" w:hAnsi="Times New Roman" w:cs="Times New Roman"/>
          <w:sz w:val="24"/>
          <w:szCs w:val="24"/>
          <w:lang w:val="es-ES_tradnl" w:eastAsia="en-US"/>
        </w:rPr>
        <w:t xml:space="preserve">Podemos destacar que trabajamos este tema lo relativo al Marco común de Evaluación (CAF), con el objetivo de mejorar la calidad de la administración pública, una herramienta que nos permite aplicar las técnicas más idóneas y avanzadas, y de esta manera elaboramos un Plan de mejoras que contribuya al fortalecimiento institucional en todas las áreas de la organización. Logrando una puntuación de 100% en Autodiagnóstico CAF. </w:t>
      </w:r>
    </w:p>
    <w:p w:rsidR="00E77EAC" w:rsidRDefault="00330B45" w:rsidP="00E77EAC">
      <w:pPr>
        <w:spacing w:after="0" w:line="480" w:lineRule="auto"/>
        <w:jc w:val="both"/>
        <w:rPr>
          <w:rFonts w:ascii="Times New Roman" w:eastAsia="Calibri" w:hAnsi="Times New Roman" w:cs="Times New Roman"/>
          <w:sz w:val="24"/>
          <w:szCs w:val="24"/>
          <w:lang w:val="es-ES_tradnl" w:eastAsia="en-US"/>
        </w:rPr>
      </w:pPr>
      <w:r w:rsidRPr="00E77EAC">
        <w:rPr>
          <w:rFonts w:ascii="Times New Roman" w:eastAsia="Calibri" w:hAnsi="Times New Roman" w:cs="Times New Roman"/>
          <w:sz w:val="24"/>
          <w:szCs w:val="24"/>
          <w:lang w:val="es-ES_tradnl" w:eastAsia="en-US"/>
        </w:rPr>
        <w:t>Además,</w:t>
      </w:r>
      <w:r w:rsidR="00E77EAC" w:rsidRPr="00E77EAC">
        <w:rPr>
          <w:rFonts w:ascii="Times New Roman" w:eastAsia="Calibri" w:hAnsi="Times New Roman" w:cs="Times New Roman"/>
          <w:sz w:val="24"/>
          <w:szCs w:val="24"/>
          <w:lang w:val="es-ES_tradnl" w:eastAsia="en-US"/>
        </w:rPr>
        <w:t xml:space="preserve"> con la finalidad de que población esté informada sobre los funcionarios que conforman el </w:t>
      </w:r>
      <w:proofErr w:type="spellStart"/>
      <w:r w:rsidR="00E77EAC" w:rsidRPr="00E77EAC">
        <w:rPr>
          <w:rFonts w:ascii="Times New Roman" w:eastAsia="Calibri" w:hAnsi="Times New Roman" w:cs="Times New Roman"/>
          <w:sz w:val="24"/>
          <w:szCs w:val="24"/>
          <w:lang w:val="es-ES_tradnl" w:eastAsia="en-US"/>
        </w:rPr>
        <w:t>staff</w:t>
      </w:r>
      <w:proofErr w:type="spellEnd"/>
      <w:r w:rsidR="00E77EAC" w:rsidRPr="00E77EAC">
        <w:rPr>
          <w:rFonts w:ascii="Times New Roman" w:eastAsia="Calibri" w:hAnsi="Times New Roman" w:cs="Times New Roman"/>
          <w:sz w:val="24"/>
          <w:szCs w:val="24"/>
          <w:lang w:val="es-ES_tradnl" w:eastAsia="en-US"/>
        </w:rPr>
        <w:t xml:space="preserve"> de dirección de la organización en cumplimiento a la ley, con esto logramos la máxima puntuación en transparencia. </w:t>
      </w:r>
    </w:p>
    <w:p w:rsidR="0040004B" w:rsidRPr="00E77EAC" w:rsidRDefault="0040004B" w:rsidP="00E77EAC">
      <w:pPr>
        <w:spacing w:after="0" w:line="480" w:lineRule="auto"/>
        <w:jc w:val="both"/>
        <w:rPr>
          <w:rFonts w:ascii="Times New Roman" w:eastAsia="Calibri" w:hAnsi="Times New Roman" w:cs="Times New Roman"/>
          <w:sz w:val="24"/>
          <w:szCs w:val="24"/>
          <w:lang w:val="es-ES_tradnl" w:eastAsia="en-US"/>
        </w:rPr>
      </w:pPr>
    </w:p>
    <w:p w:rsidR="0090623E" w:rsidRPr="002002BD" w:rsidRDefault="00E77EAC" w:rsidP="001B5AC1">
      <w:pPr>
        <w:pStyle w:val="Sinespaciado"/>
        <w:spacing w:line="480" w:lineRule="auto"/>
        <w:ind w:left="567" w:hanging="567"/>
        <w:jc w:val="both"/>
        <w:rPr>
          <w:rFonts w:ascii="Times New Roman" w:hAnsi="Times New Roman" w:cs="Times New Roman"/>
          <w:b/>
          <w:sz w:val="24"/>
          <w:szCs w:val="24"/>
        </w:rPr>
      </w:pPr>
      <w:r w:rsidRPr="00E878F8">
        <w:rPr>
          <w:rFonts w:ascii="Times New Roman" w:hAnsi="Times New Roman" w:cs="Times New Roman"/>
          <w:b/>
          <w:sz w:val="28"/>
          <w:szCs w:val="24"/>
        </w:rPr>
        <w:t>ORGANIZACIÓN DE LA FUNCION DE RECURSOS HUMANOS</w:t>
      </w:r>
      <w:r w:rsidR="00E878F8" w:rsidRPr="00E878F8">
        <w:rPr>
          <w:rFonts w:ascii="Times New Roman" w:hAnsi="Times New Roman" w:cs="Times New Roman"/>
          <w:b/>
          <w:sz w:val="28"/>
          <w:szCs w:val="24"/>
        </w:rPr>
        <w:t>.</w:t>
      </w:r>
    </w:p>
    <w:p w:rsidR="00E77EAC" w:rsidRDefault="00E77EAC" w:rsidP="00E878F8">
      <w:pPr>
        <w:spacing w:after="0" w:line="480" w:lineRule="auto"/>
        <w:jc w:val="both"/>
        <w:rPr>
          <w:rFonts w:ascii="Times New Roman" w:eastAsia="Calibri" w:hAnsi="Times New Roman" w:cs="Times New Roman"/>
          <w:sz w:val="24"/>
          <w:szCs w:val="24"/>
          <w:lang w:val="es-ES_tradnl" w:eastAsia="en-US"/>
        </w:rPr>
      </w:pPr>
      <w:r w:rsidRPr="00E77EAC">
        <w:rPr>
          <w:rFonts w:ascii="Times New Roman" w:eastAsia="Calibri" w:hAnsi="Times New Roman" w:cs="Times New Roman"/>
          <w:sz w:val="24"/>
          <w:szCs w:val="24"/>
          <w:lang w:val="es-ES_tradnl" w:eastAsia="en-US"/>
        </w:rPr>
        <w:t xml:space="preserve">Trabajamos el diagnostico de las funciones de Recursos Humanos, Planificación de los Recursos humanos y el nivel de </w:t>
      </w:r>
      <w:r w:rsidR="00330B45" w:rsidRPr="00E77EAC">
        <w:rPr>
          <w:rFonts w:ascii="Times New Roman" w:eastAsia="Calibri" w:hAnsi="Times New Roman" w:cs="Times New Roman"/>
          <w:sz w:val="24"/>
          <w:szCs w:val="24"/>
          <w:lang w:val="es-ES_tradnl" w:eastAsia="en-US"/>
        </w:rPr>
        <w:t>administración del</w:t>
      </w:r>
      <w:r w:rsidRPr="00E77EAC">
        <w:rPr>
          <w:rFonts w:ascii="Times New Roman" w:eastAsia="Calibri" w:hAnsi="Times New Roman" w:cs="Times New Roman"/>
          <w:sz w:val="24"/>
          <w:szCs w:val="24"/>
          <w:lang w:val="es-ES_tradnl" w:eastAsia="en-US"/>
        </w:rPr>
        <w:t xml:space="preserve"> sistema de carrera y estructura organizativa </w:t>
      </w:r>
      <w:r w:rsidRPr="00E77EAC">
        <w:rPr>
          <w:rFonts w:ascii="Times New Roman" w:eastAsia="Calibri" w:hAnsi="Times New Roman" w:cs="Times New Roman"/>
          <w:sz w:val="24"/>
          <w:szCs w:val="24"/>
          <w:lang w:val="es-ES_tradnl" w:eastAsia="en-US"/>
        </w:rPr>
        <w:lastRenderedPageBreak/>
        <w:t xml:space="preserve">con la finalidad de incorporar a nuestra institución un personal con las condiciones y características que exige el cargo que será ocupado por nuestro colaborador. </w:t>
      </w:r>
    </w:p>
    <w:p w:rsidR="0040004B" w:rsidRPr="00E77EAC" w:rsidRDefault="0040004B" w:rsidP="00E878F8">
      <w:pPr>
        <w:spacing w:after="0" w:line="480" w:lineRule="auto"/>
        <w:jc w:val="both"/>
        <w:rPr>
          <w:rFonts w:ascii="Times New Roman" w:eastAsia="Calibri" w:hAnsi="Times New Roman" w:cs="Times New Roman"/>
          <w:sz w:val="24"/>
          <w:szCs w:val="24"/>
          <w:lang w:val="es-ES_tradnl" w:eastAsia="en-US"/>
        </w:rPr>
      </w:pPr>
    </w:p>
    <w:p w:rsidR="00E878F8" w:rsidRPr="00E878F8" w:rsidRDefault="00E878F8" w:rsidP="00E878F8">
      <w:pPr>
        <w:spacing w:after="0" w:line="480" w:lineRule="auto"/>
        <w:jc w:val="both"/>
        <w:rPr>
          <w:rFonts w:ascii="Times New Roman" w:eastAsia="Calibri" w:hAnsi="Times New Roman" w:cs="Times New Roman"/>
          <w:b/>
          <w:sz w:val="28"/>
          <w:szCs w:val="28"/>
          <w:lang w:val="es-ES_tradnl" w:eastAsia="en-US"/>
        </w:rPr>
      </w:pPr>
      <w:r w:rsidRPr="00E878F8">
        <w:rPr>
          <w:rFonts w:ascii="Times New Roman" w:eastAsia="Calibri" w:hAnsi="Times New Roman" w:cs="Times New Roman"/>
          <w:b/>
          <w:sz w:val="28"/>
          <w:szCs w:val="28"/>
          <w:lang w:val="es-ES_tradnl" w:eastAsia="en-US"/>
        </w:rPr>
        <w:t>PL</w:t>
      </w:r>
      <w:r>
        <w:rPr>
          <w:rFonts w:ascii="Times New Roman" w:eastAsia="Calibri" w:hAnsi="Times New Roman" w:cs="Times New Roman"/>
          <w:b/>
          <w:sz w:val="28"/>
          <w:szCs w:val="28"/>
          <w:lang w:val="es-ES_tradnl" w:eastAsia="en-US"/>
        </w:rPr>
        <w:t>ANIFICACIÓN DE RECURSOS HUMANOS.</w:t>
      </w:r>
    </w:p>
    <w:p w:rsidR="00E878F8" w:rsidRDefault="001B5AC1" w:rsidP="00E878F8">
      <w:pPr>
        <w:pStyle w:val="Sinespaciado"/>
        <w:tabs>
          <w:tab w:val="left" w:pos="0"/>
        </w:tabs>
        <w:spacing w:line="480" w:lineRule="auto"/>
        <w:ind w:left="90" w:hanging="90"/>
        <w:jc w:val="both"/>
        <w:rPr>
          <w:rFonts w:ascii="Times New Roman" w:eastAsia="Calibri" w:hAnsi="Times New Roman" w:cs="Times New Roman"/>
          <w:sz w:val="24"/>
          <w:szCs w:val="24"/>
          <w:lang w:val="es-ES_tradnl" w:eastAsia="en-US"/>
        </w:rPr>
      </w:pPr>
      <w:r>
        <w:rPr>
          <w:rFonts w:ascii="Times New Roman" w:hAnsi="Times New Roman" w:cs="Times New Roman"/>
          <w:b/>
          <w:sz w:val="24"/>
          <w:szCs w:val="24"/>
        </w:rPr>
        <w:tab/>
      </w:r>
      <w:r w:rsidR="00E878F8" w:rsidRPr="00E878F8">
        <w:rPr>
          <w:rFonts w:ascii="Times New Roman" w:eastAsia="Calibri" w:hAnsi="Times New Roman" w:cs="Times New Roman"/>
          <w:sz w:val="24"/>
          <w:szCs w:val="24"/>
          <w:lang w:val="es-ES_tradnl" w:eastAsia="en-US"/>
        </w:rPr>
        <w:t xml:space="preserve">La organización en el trabajo constituye un pilar de primer orden para lograr metas y </w:t>
      </w:r>
      <w:r w:rsidR="00330B45" w:rsidRPr="00E878F8">
        <w:rPr>
          <w:rFonts w:ascii="Times New Roman" w:eastAsia="Calibri" w:hAnsi="Times New Roman" w:cs="Times New Roman"/>
          <w:sz w:val="24"/>
          <w:szCs w:val="24"/>
          <w:lang w:val="es-ES_tradnl" w:eastAsia="en-US"/>
        </w:rPr>
        <w:t>objetivos a</w:t>
      </w:r>
      <w:r w:rsidR="00E878F8" w:rsidRPr="00E878F8">
        <w:rPr>
          <w:rFonts w:ascii="Times New Roman" w:eastAsia="Calibri" w:hAnsi="Times New Roman" w:cs="Times New Roman"/>
          <w:sz w:val="24"/>
          <w:szCs w:val="24"/>
          <w:lang w:val="es-ES_tradnl" w:eastAsia="en-US"/>
        </w:rPr>
        <w:t xml:space="preserve"> la hora de la entrega de un producto </w:t>
      </w:r>
      <w:r w:rsidR="00330B45" w:rsidRPr="00E878F8">
        <w:rPr>
          <w:rFonts w:ascii="Times New Roman" w:eastAsia="Calibri" w:hAnsi="Times New Roman" w:cs="Times New Roman"/>
          <w:sz w:val="24"/>
          <w:szCs w:val="24"/>
          <w:lang w:val="es-ES_tradnl" w:eastAsia="en-US"/>
        </w:rPr>
        <w:t>final que</w:t>
      </w:r>
      <w:r w:rsidR="00E878F8" w:rsidRPr="00E878F8">
        <w:rPr>
          <w:rFonts w:ascii="Times New Roman" w:eastAsia="Calibri" w:hAnsi="Times New Roman" w:cs="Times New Roman"/>
          <w:sz w:val="24"/>
          <w:szCs w:val="24"/>
          <w:lang w:val="es-ES_tradnl" w:eastAsia="en-US"/>
        </w:rPr>
        <w:t xml:space="preserve"> cumpla con las expectativas deseadas.  Producto de esta situación trabajamos los temas de organización en el trabajo, análisis y diseño de estructuras organizacional, situación actual de Recursos Humanos, Cargos, número de plazas, tipos de pensiones y  Escala Salarial, con nuestros analistas del Ministerio de Administración Pública, con el objetivo del fortalecimiento institucional y de esta manera  poder mejorar satisfactoriamente  todo lo relacionado a los  temas de planificación efectiva  de nuestros colaboradores en  sentido general, y de esta manera nuestra organización  cuente con personal idóneo, capaz, preparado en las áreas  administrativas y técnicas  para brindar un producto de calidad de acuerdo a los requerimientos que nos soliciten nuestros conciudadanos</w:t>
      </w:r>
      <w:r w:rsidR="00E878F8">
        <w:rPr>
          <w:rFonts w:ascii="Times New Roman" w:eastAsia="Calibri" w:hAnsi="Times New Roman" w:cs="Times New Roman"/>
          <w:sz w:val="24"/>
          <w:szCs w:val="24"/>
          <w:lang w:val="es-ES_tradnl" w:eastAsia="en-US"/>
        </w:rPr>
        <w:t>.</w:t>
      </w:r>
    </w:p>
    <w:p w:rsidR="0040004B" w:rsidRDefault="0040004B" w:rsidP="00E878F8">
      <w:pPr>
        <w:pStyle w:val="Sinespaciado"/>
        <w:tabs>
          <w:tab w:val="left" w:pos="0"/>
        </w:tabs>
        <w:spacing w:line="480" w:lineRule="auto"/>
        <w:ind w:left="90" w:hanging="90"/>
        <w:jc w:val="both"/>
        <w:rPr>
          <w:rFonts w:ascii="Times New Roman" w:eastAsia="Calibri" w:hAnsi="Times New Roman" w:cs="Times New Roman"/>
          <w:sz w:val="24"/>
          <w:szCs w:val="24"/>
          <w:lang w:val="es-ES_tradnl" w:eastAsia="en-US"/>
        </w:rPr>
      </w:pPr>
    </w:p>
    <w:p w:rsidR="00E878F8" w:rsidRPr="00E878F8" w:rsidRDefault="00E878F8" w:rsidP="00E878F8">
      <w:pPr>
        <w:spacing w:after="0" w:line="480" w:lineRule="auto"/>
        <w:jc w:val="both"/>
        <w:rPr>
          <w:rFonts w:ascii="Times New Roman" w:eastAsia="Calibri" w:hAnsi="Times New Roman" w:cs="Times New Roman"/>
          <w:b/>
          <w:sz w:val="28"/>
          <w:szCs w:val="28"/>
          <w:lang w:val="es-ES_tradnl" w:eastAsia="en-US"/>
        </w:rPr>
      </w:pPr>
      <w:r>
        <w:rPr>
          <w:rFonts w:ascii="Times New Roman" w:eastAsia="Calibri" w:hAnsi="Times New Roman" w:cs="Times New Roman"/>
          <w:b/>
          <w:sz w:val="28"/>
          <w:szCs w:val="28"/>
          <w:lang w:val="es-ES_tradnl" w:eastAsia="en-US"/>
        </w:rPr>
        <w:t>ORGANIZACIÓN DEL TRABAJO.</w:t>
      </w:r>
    </w:p>
    <w:p w:rsidR="00E878F8" w:rsidRDefault="00E878F8" w:rsidP="00E878F8">
      <w:pPr>
        <w:spacing w:after="0" w:line="480" w:lineRule="auto"/>
        <w:jc w:val="both"/>
        <w:rPr>
          <w:rFonts w:ascii="Times New Roman" w:eastAsia="Calibri" w:hAnsi="Times New Roman" w:cs="Times New Roman"/>
          <w:sz w:val="24"/>
          <w:szCs w:val="24"/>
          <w:lang w:val="es-ES_tradnl" w:eastAsia="en-US"/>
        </w:rPr>
      </w:pPr>
      <w:r w:rsidRPr="00E878F8">
        <w:rPr>
          <w:rFonts w:ascii="Times New Roman" w:eastAsia="Calibri" w:hAnsi="Times New Roman" w:cs="Times New Roman"/>
          <w:sz w:val="24"/>
          <w:szCs w:val="24"/>
          <w:lang w:val="es-ES_tradnl" w:eastAsia="en-US"/>
        </w:rPr>
        <w:t xml:space="preserve">Hemos estado trabajando de manera interna con la actualización de nuestro manual de cargo, Manual de inducción, revisión de nuestro organigrama con la finalidad de actualizarlo y adecuarlo a la realidad de </w:t>
      </w:r>
      <w:r w:rsidR="00330B45" w:rsidRPr="00E878F8">
        <w:rPr>
          <w:rFonts w:ascii="Times New Roman" w:eastAsia="Calibri" w:hAnsi="Times New Roman" w:cs="Times New Roman"/>
          <w:sz w:val="24"/>
          <w:szCs w:val="24"/>
          <w:lang w:val="es-ES_tradnl" w:eastAsia="en-US"/>
        </w:rPr>
        <w:t>hoy en</w:t>
      </w:r>
      <w:r w:rsidRPr="00E878F8">
        <w:rPr>
          <w:rFonts w:ascii="Times New Roman" w:eastAsia="Calibri" w:hAnsi="Times New Roman" w:cs="Times New Roman"/>
          <w:sz w:val="24"/>
          <w:szCs w:val="24"/>
          <w:lang w:val="es-ES_tradnl" w:eastAsia="en-US"/>
        </w:rPr>
        <w:t xml:space="preserve"> día, ya que en los departamentos técnicos (ingeniería y arquitectura han sido reforzados con varios profesionales del área), así como cambios en las delegaciones, para luego solicitar la cooperación. Asesoría y la debida aprobación de estas mejoras institucionales al ministerio de administración Pública (MAP). Esto nos ha llevado a obtener una calificación de un 90% en Estructura Organizativa logrado. </w:t>
      </w:r>
    </w:p>
    <w:p w:rsidR="00E878F8" w:rsidRPr="00E878F8" w:rsidRDefault="00E878F8" w:rsidP="00E878F8">
      <w:pPr>
        <w:spacing w:after="0" w:line="480" w:lineRule="auto"/>
        <w:jc w:val="both"/>
        <w:rPr>
          <w:rFonts w:ascii="Times New Roman" w:eastAsia="Calibri" w:hAnsi="Times New Roman" w:cs="Times New Roman"/>
          <w:b/>
          <w:sz w:val="28"/>
          <w:szCs w:val="28"/>
          <w:lang w:val="es-ES_tradnl" w:eastAsia="en-US"/>
        </w:rPr>
      </w:pPr>
      <w:r w:rsidRPr="00E878F8">
        <w:rPr>
          <w:rFonts w:ascii="Times New Roman" w:eastAsia="Calibri" w:hAnsi="Times New Roman" w:cs="Times New Roman"/>
          <w:b/>
          <w:sz w:val="28"/>
          <w:szCs w:val="28"/>
          <w:lang w:val="es-ES_tradnl" w:eastAsia="en-US"/>
        </w:rPr>
        <w:lastRenderedPageBreak/>
        <w:t xml:space="preserve">GESTION DEL EMPLEO </w:t>
      </w:r>
    </w:p>
    <w:p w:rsidR="00E878F8" w:rsidRDefault="00E878F8" w:rsidP="00E878F8">
      <w:pPr>
        <w:spacing w:after="0" w:line="480" w:lineRule="auto"/>
        <w:jc w:val="both"/>
        <w:rPr>
          <w:rFonts w:ascii="Times New Roman" w:eastAsia="Calibri" w:hAnsi="Times New Roman" w:cs="Times New Roman"/>
          <w:sz w:val="24"/>
          <w:szCs w:val="24"/>
          <w:lang w:val="es-ES_tradnl" w:eastAsia="en-US"/>
        </w:rPr>
      </w:pPr>
      <w:r w:rsidRPr="00E878F8">
        <w:rPr>
          <w:rFonts w:ascii="Times New Roman" w:eastAsia="Calibri" w:hAnsi="Times New Roman" w:cs="Times New Roman"/>
          <w:sz w:val="24"/>
          <w:szCs w:val="24"/>
          <w:lang w:val="es-ES_tradnl" w:eastAsia="en-US"/>
        </w:rPr>
        <w:t>Hemos logrado obtener la máxima puntuación en cuanto a absentismo, Rotación, sistema de administración de servidores públicos (SASP).</w:t>
      </w:r>
    </w:p>
    <w:p w:rsidR="00E878F8" w:rsidRPr="00E878F8" w:rsidRDefault="00E878F8" w:rsidP="00E878F8">
      <w:pPr>
        <w:spacing w:after="0" w:line="480" w:lineRule="auto"/>
        <w:jc w:val="both"/>
        <w:rPr>
          <w:rFonts w:ascii="Times New Roman" w:eastAsia="Calibri" w:hAnsi="Times New Roman" w:cs="Times New Roman"/>
          <w:sz w:val="24"/>
          <w:szCs w:val="24"/>
          <w:lang w:val="es-ES_tradnl" w:eastAsia="en-US"/>
        </w:rPr>
      </w:pPr>
    </w:p>
    <w:p w:rsidR="00E878F8" w:rsidRPr="00E878F8" w:rsidRDefault="00E878F8" w:rsidP="00E878F8">
      <w:pPr>
        <w:spacing w:after="0" w:line="480" w:lineRule="auto"/>
        <w:jc w:val="both"/>
        <w:rPr>
          <w:rFonts w:ascii="Times New Roman" w:eastAsia="Calibri" w:hAnsi="Times New Roman" w:cs="Times New Roman"/>
          <w:b/>
          <w:sz w:val="28"/>
          <w:szCs w:val="28"/>
          <w:lang w:val="es-ES_tradnl" w:eastAsia="en-US"/>
        </w:rPr>
      </w:pPr>
      <w:r w:rsidRPr="00E878F8">
        <w:rPr>
          <w:rFonts w:ascii="Times New Roman" w:eastAsia="Calibri" w:hAnsi="Times New Roman" w:cs="Times New Roman"/>
          <w:b/>
          <w:sz w:val="28"/>
          <w:szCs w:val="28"/>
          <w:lang w:val="es-ES_tradnl" w:eastAsia="en-US"/>
        </w:rPr>
        <w:t xml:space="preserve">GESTIÓN DE RENDIMIENTO </w:t>
      </w:r>
    </w:p>
    <w:p w:rsidR="00E878F8" w:rsidRDefault="00E878F8" w:rsidP="00E878F8">
      <w:pPr>
        <w:spacing w:after="0" w:line="480" w:lineRule="auto"/>
        <w:jc w:val="both"/>
        <w:rPr>
          <w:rFonts w:ascii="Times New Roman" w:eastAsia="Calibri" w:hAnsi="Times New Roman" w:cs="Times New Roman"/>
          <w:sz w:val="24"/>
          <w:szCs w:val="24"/>
          <w:lang w:val="es-ES_tradnl" w:eastAsia="en-US"/>
        </w:rPr>
      </w:pPr>
      <w:r w:rsidRPr="00E878F8">
        <w:rPr>
          <w:rFonts w:ascii="Times New Roman" w:eastAsia="Calibri" w:hAnsi="Times New Roman" w:cs="Times New Roman"/>
          <w:sz w:val="24"/>
          <w:szCs w:val="24"/>
          <w:lang w:val="es-ES_tradnl" w:eastAsia="en-US"/>
        </w:rPr>
        <w:t xml:space="preserve">Durante el presente año trabajamos en las evaluaciones por desempeños con todo el personal de la institución. Asimismo, logramos que a los empleados de carrera administrativa que obtuvieron resultados buenos, fueran favorecidos con su bono de desempeño, equivalente a un salario. </w:t>
      </w:r>
    </w:p>
    <w:p w:rsidR="00E878F8" w:rsidRPr="00E878F8" w:rsidRDefault="00E878F8" w:rsidP="00E878F8">
      <w:pPr>
        <w:spacing w:after="0" w:line="480" w:lineRule="auto"/>
        <w:jc w:val="both"/>
        <w:rPr>
          <w:rFonts w:ascii="Times New Roman" w:eastAsia="Calibri" w:hAnsi="Times New Roman" w:cs="Times New Roman"/>
          <w:sz w:val="24"/>
          <w:szCs w:val="24"/>
          <w:lang w:val="es-ES_tradnl" w:eastAsia="en-US"/>
        </w:rPr>
      </w:pPr>
    </w:p>
    <w:p w:rsidR="00E878F8" w:rsidRPr="00E878F8" w:rsidRDefault="00E878F8" w:rsidP="00E878F8">
      <w:pPr>
        <w:spacing w:after="0" w:line="480" w:lineRule="auto"/>
        <w:jc w:val="both"/>
        <w:rPr>
          <w:rFonts w:ascii="Times New Roman" w:eastAsia="Calibri" w:hAnsi="Times New Roman" w:cs="Times New Roman"/>
          <w:b/>
          <w:sz w:val="28"/>
          <w:szCs w:val="28"/>
          <w:lang w:val="es-ES_tradnl" w:eastAsia="en-US"/>
        </w:rPr>
      </w:pPr>
      <w:r w:rsidRPr="00E878F8">
        <w:rPr>
          <w:rFonts w:ascii="Times New Roman" w:eastAsia="Calibri" w:hAnsi="Times New Roman" w:cs="Times New Roman"/>
          <w:b/>
          <w:sz w:val="28"/>
          <w:szCs w:val="28"/>
          <w:lang w:val="es-ES_tradnl" w:eastAsia="en-US"/>
        </w:rPr>
        <w:t>GESTIÓN DE DESARROLLO</w:t>
      </w:r>
      <w:r>
        <w:rPr>
          <w:rFonts w:ascii="Times New Roman" w:eastAsia="Calibri" w:hAnsi="Times New Roman" w:cs="Times New Roman"/>
          <w:b/>
          <w:sz w:val="28"/>
          <w:szCs w:val="28"/>
          <w:lang w:val="es-ES_tradnl" w:eastAsia="en-US"/>
        </w:rPr>
        <w:t>.</w:t>
      </w:r>
      <w:r w:rsidRPr="00E878F8">
        <w:rPr>
          <w:rFonts w:ascii="Times New Roman" w:eastAsia="Calibri" w:hAnsi="Times New Roman" w:cs="Times New Roman"/>
          <w:b/>
          <w:sz w:val="28"/>
          <w:szCs w:val="28"/>
          <w:lang w:val="es-ES_tradnl" w:eastAsia="en-US"/>
        </w:rPr>
        <w:t xml:space="preserve"> </w:t>
      </w:r>
    </w:p>
    <w:p w:rsidR="00E878F8" w:rsidRDefault="00E878F8" w:rsidP="00E878F8">
      <w:pPr>
        <w:spacing w:after="0" w:line="480" w:lineRule="auto"/>
        <w:jc w:val="both"/>
        <w:rPr>
          <w:rFonts w:ascii="Times New Roman" w:eastAsia="Calibri" w:hAnsi="Times New Roman" w:cs="Times New Roman"/>
          <w:sz w:val="24"/>
          <w:szCs w:val="24"/>
          <w:lang w:val="es-ES_tradnl" w:eastAsia="en-US"/>
        </w:rPr>
      </w:pPr>
      <w:r w:rsidRPr="00E878F8">
        <w:rPr>
          <w:rFonts w:ascii="Times New Roman" w:eastAsia="Calibri" w:hAnsi="Times New Roman" w:cs="Times New Roman"/>
          <w:sz w:val="24"/>
          <w:szCs w:val="24"/>
          <w:lang w:val="es-ES_tradnl" w:eastAsia="en-US"/>
        </w:rPr>
        <w:t xml:space="preserve">En lo que respecta a la capacitación y entrenamiento que imparte el centro de capacitación en Política y Gestión Fiscal (CAPGEFI), más </w:t>
      </w:r>
      <w:r w:rsidR="00330B45" w:rsidRPr="00E878F8">
        <w:rPr>
          <w:rFonts w:ascii="Times New Roman" w:eastAsia="Calibri" w:hAnsi="Times New Roman" w:cs="Times New Roman"/>
          <w:sz w:val="24"/>
          <w:szCs w:val="24"/>
          <w:lang w:val="es-ES_tradnl" w:eastAsia="en-US"/>
        </w:rPr>
        <w:t>de un</w:t>
      </w:r>
      <w:r w:rsidRPr="00E878F8">
        <w:rPr>
          <w:rFonts w:ascii="Times New Roman" w:eastAsia="Calibri" w:hAnsi="Times New Roman" w:cs="Times New Roman"/>
          <w:sz w:val="24"/>
          <w:szCs w:val="24"/>
          <w:lang w:val="es-ES_tradnl" w:eastAsia="en-US"/>
        </w:rPr>
        <w:t xml:space="preserve"> 75</w:t>
      </w:r>
      <w:r w:rsidR="00330B45" w:rsidRPr="00E878F8">
        <w:rPr>
          <w:rFonts w:ascii="Times New Roman" w:eastAsia="Calibri" w:hAnsi="Times New Roman" w:cs="Times New Roman"/>
          <w:sz w:val="24"/>
          <w:szCs w:val="24"/>
          <w:lang w:val="es-ES_tradnl" w:eastAsia="en-US"/>
        </w:rPr>
        <w:t>% de</w:t>
      </w:r>
      <w:r w:rsidRPr="00E878F8">
        <w:rPr>
          <w:rFonts w:ascii="Times New Roman" w:eastAsia="Calibri" w:hAnsi="Times New Roman" w:cs="Times New Roman"/>
          <w:sz w:val="24"/>
          <w:szCs w:val="24"/>
          <w:lang w:val="es-ES_tradnl" w:eastAsia="en-US"/>
        </w:rPr>
        <w:t xml:space="preserve"> nuestros empleados del departamento administrativo y financiero fueron favorecidos con capacitación en diferentes áreas, con el objetivo de dar una efectiva y adecuada respuesta a las instituciones gubernamentales que trabajamos afines. Además, contactamos al ministerio de Economía, Planificación y Desarrollo (MEPYD).</w:t>
      </w:r>
    </w:p>
    <w:p w:rsidR="0040004B" w:rsidRDefault="0040004B" w:rsidP="00E878F8">
      <w:pPr>
        <w:spacing w:after="0" w:line="480" w:lineRule="auto"/>
        <w:jc w:val="both"/>
        <w:rPr>
          <w:rFonts w:ascii="Times New Roman" w:eastAsia="Calibri" w:hAnsi="Times New Roman" w:cs="Times New Roman"/>
          <w:b/>
          <w:sz w:val="28"/>
          <w:szCs w:val="28"/>
          <w:lang w:val="es-ES_tradnl" w:eastAsia="en-US"/>
        </w:rPr>
      </w:pPr>
    </w:p>
    <w:p w:rsidR="00E878F8" w:rsidRPr="00E878F8" w:rsidRDefault="00E878F8" w:rsidP="00E878F8">
      <w:pPr>
        <w:spacing w:after="0" w:line="480" w:lineRule="auto"/>
        <w:jc w:val="both"/>
        <w:rPr>
          <w:rFonts w:ascii="Times New Roman" w:eastAsia="Calibri" w:hAnsi="Times New Roman" w:cs="Times New Roman"/>
          <w:b/>
          <w:sz w:val="28"/>
          <w:szCs w:val="28"/>
          <w:lang w:val="es-ES_tradnl" w:eastAsia="en-US"/>
        </w:rPr>
      </w:pPr>
      <w:r w:rsidRPr="00E878F8">
        <w:rPr>
          <w:rFonts w:ascii="Times New Roman" w:eastAsia="Calibri" w:hAnsi="Times New Roman" w:cs="Times New Roman"/>
          <w:b/>
          <w:sz w:val="28"/>
          <w:szCs w:val="28"/>
          <w:lang w:val="es-ES_tradnl" w:eastAsia="en-US"/>
        </w:rPr>
        <w:t xml:space="preserve">GESTIÓN DE LAS </w:t>
      </w:r>
      <w:r>
        <w:rPr>
          <w:rFonts w:ascii="Times New Roman" w:eastAsia="Calibri" w:hAnsi="Times New Roman" w:cs="Times New Roman"/>
          <w:b/>
          <w:sz w:val="28"/>
          <w:szCs w:val="28"/>
          <w:lang w:val="es-ES_tradnl" w:eastAsia="en-US"/>
        </w:rPr>
        <w:t>RELACIONES LABORALES Y SOCIALES.</w:t>
      </w:r>
    </w:p>
    <w:p w:rsidR="00E878F8" w:rsidRDefault="00E878F8" w:rsidP="00E878F8">
      <w:pPr>
        <w:spacing w:after="0" w:line="480" w:lineRule="auto"/>
        <w:jc w:val="both"/>
        <w:rPr>
          <w:rFonts w:ascii="Times New Roman" w:eastAsia="Calibri" w:hAnsi="Times New Roman" w:cs="Times New Roman"/>
          <w:sz w:val="24"/>
          <w:szCs w:val="24"/>
          <w:lang w:val="es-ES_tradnl" w:eastAsia="en-US"/>
        </w:rPr>
      </w:pPr>
      <w:r w:rsidRPr="00E878F8">
        <w:rPr>
          <w:rFonts w:ascii="Times New Roman" w:eastAsia="Calibri" w:hAnsi="Times New Roman" w:cs="Times New Roman"/>
          <w:sz w:val="24"/>
          <w:szCs w:val="24"/>
          <w:lang w:val="es-ES_tradnl" w:eastAsia="en-US"/>
        </w:rPr>
        <w:t xml:space="preserve">Con la finalidad de que nuestros colaboradores reciban las orientaciones e </w:t>
      </w:r>
      <w:r w:rsidR="00330B45" w:rsidRPr="00E878F8">
        <w:rPr>
          <w:rFonts w:ascii="Times New Roman" w:eastAsia="Calibri" w:hAnsi="Times New Roman" w:cs="Times New Roman"/>
          <w:sz w:val="24"/>
          <w:szCs w:val="24"/>
          <w:lang w:val="es-ES_tradnl" w:eastAsia="en-US"/>
        </w:rPr>
        <w:t>informaciones de</w:t>
      </w:r>
      <w:r w:rsidRPr="00E878F8">
        <w:rPr>
          <w:rFonts w:ascii="Times New Roman" w:eastAsia="Calibri" w:hAnsi="Times New Roman" w:cs="Times New Roman"/>
          <w:sz w:val="24"/>
          <w:szCs w:val="24"/>
          <w:lang w:val="es-ES_tradnl" w:eastAsia="en-US"/>
        </w:rPr>
        <w:t xml:space="preserve"> lugar sobre temas de salud </w:t>
      </w:r>
      <w:r w:rsidR="00330B45" w:rsidRPr="00E878F8">
        <w:rPr>
          <w:rFonts w:ascii="Times New Roman" w:eastAsia="Calibri" w:hAnsi="Times New Roman" w:cs="Times New Roman"/>
          <w:sz w:val="24"/>
          <w:szCs w:val="24"/>
          <w:lang w:val="es-ES_tradnl" w:eastAsia="en-US"/>
        </w:rPr>
        <w:t>y que</w:t>
      </w:r>
      <w:r w:rsidRPr="00E878F8">
        <w:rPr>
          <w:rFonts w:ascii="Times New Roman" w:eastAsia="Calibri" w:hAnsi="Times New Roman" w:cs="Times New Roman"/>
          <w:sz w:val="24"/>
          <w:szCs w:val="24"/>
          <w:lang w:val="es-ES_tradnl" w:eastAsia="en-US"/>
        </w:rPr>
        <w:t xml:space="preserve"> les permitan mejor su calidad de vida, realizamos varias charlas-talleres con temas de actualidad. Se impartió una charla sobre el Control de la Diabetes, </w:t>
      </w:r>
      <w:r w:rsidRPr="00E878F8">
        <w:rPr>
          <w:rFonts w:ascii="Times New Roman" w:eastAsia="Calibri" w:hAnsi="Times New Roman" w:cs="Times New Roman"/>
          <w:sz w:val="24"/>
          <w:szCs w:val="24"/>
          <w:lang w:val="es-ES_tradnl" w:eastAsia="en-US"/>
        </w:rPr>
        <w:lastRenderedPageBreak/>
        <w:t xml:space="preserve">causas y consecuencia de un mal manejo de esta enfermedad, así como también </w:t>
      </w:r>
      <w:r w:rsidR="00330B45" w:rsidRPr="00E878F8">
        <w:rPr>
          <w:rFonts w:ascii="Times New Roman" w:eastAsia="Calibri" w:hAnsi="Times New Roman" w:cs="Times New Roman"/>
          <w:sz w:val="24"/>
          <w:szCs w:val="24"/>
          <w:lang w:val="es-ES_tradnl" w:eastAsia="en-US"/>
        </w:rPr>
        <w:t>sobre como</w:t>
      </w:r>
      <w:r w:rsidRPr="00E878F8">
        <w:rPr>
          <w:rFonts w:ascii="Times New Roman" w:eastAsia="Calibri" w:hAnsi="Times New Roman" w:cs="Times New Roman"/>
          <w:sz w:val="24"/>
          <w:szCs w:val="24"/>
          <w:lang w:val="es-ES_tradnl" w:eastAsia="en-US"/>
        </w:rPr>
        <w:t xml:space="preserve"> manejo correcto de la nutrición para una mejor calidad de vida.</w:t>
      </w:r>
    </w:p>
    <w:p w:rsidR="00E878F8" w:rsidRPr="00E878F8" w:rsidRDefault="00E878F8" w:rsidP="00E878F8">
      <w:pPr>
        <w:spacing w:after="0" w:line="480" w:lineRule="auto"/>
        <w:jc w:val="both"/>
        <w:rPr>
          <w:rFonts w:ascii="Times New Roman" w:eastAsia="Calibri" w:hAnsi="Times New Roman" w:cs="Times New Roman"/>
          <w:sz w:val="24"/>
          <w:szCs w:val="24"/>
          <w:lang w:val="es-ES_tradnl" w:eastAsia="en-US"/>
        </w:rPr>
      </w:pPr>
    </w:p>
    <w:p w:rsidR="00E878F8" w:rsidRPr="00E878F8" w:rsidRDefault="00330B45" w:rsidP="00E878F8">
      <w:pPr>
        <w:spacing w:after="0" w:line="480" w:lineRule="auto"/>
        <w:jc w:val="both"/>
        <w:rPr>
          <w:rFonts w:ascii="Times New Roman" w:eastAsia="Calibri" w:hAnsi="Times New Roman" w:cs="Times New Roman"/>
          <w:sz w:val="24"/>
          <w:szCs w:val="24"/>
          <w:lang w:val="es-ES_tradnl" w:eastAsia="en-US"/>
        </w:rPr>
      </w:pPr>
      <w:r w:rsidRPr="00E878F8">
        <w:rPr>
          <w:rFonts w:ascii="Times New Roman" w:eastAsia="Calibri" w:hAnsi="Times New Roman" w:cs="Times New Roman"/>
          <w:sz w:val="24"/>
          <w:szCs w:val="24"/>
          <w:lang w:val="es-ES_tradnl" w:eastAsia="en-US"/>
        </w:rPr>
        <w:t>Trabajamos la</w:t>
      </w:r>
      <w:r w:rsidR="00E878F8" w:rsidRPr="00E878F8">
        <w:rPr>
          <w:rFonts w:ascii="Times New Roman" w:eastAsia="Calibri" w:hAnsi="Times New Roman" w:cs="Times New Roman"/>
          <w:sz w:val="24"/>
          <w:szCs w:val="24"/>
          <w:lang w:val="es-ES_tradnl" w:eastAsia="en-US"/>
        </w:rPr>
        <w:t xml:space="preserve"> Encuesta de Clima Laboral con la finalidad </w:t>
      </w:r>
      <w:r w:rsidRPr="00E878F8">
        <w:rPr>
          <w:rFonts w:ascii="Times New Roman" w:eastAsia="Calibri" w:hAnsi="Times New Roman" w:cs="Times New Roman"/>
          <w:sz w:val="24"/>
          <w:szCs w:val="24"/>
          <w:lang w:val="es-ES_tradnl" w:eastAsia="en-US"/>
        </w:rPr>
        <w:t>de corregir y</w:t>
      </w:r>
      <w:r w:rsidR="00E878F8" w:rsidRPr="00E878F8">
        <w:rPr>
          <w:rFonts w:ascii="Times New Roman" w:eastAsia="Calibri" w:hAnsi="Times New Roman" w:cs="Times New Roman"/>
          <w:sz w:val="24"/>
          <w:szCs w:val="24"/>
          <w:lang w:val="es-ES_tradnl" w:eastAsia="en-US"/>
        </w:rPr>
        <w:t xml:space="preserve"> mejorar puntos que nuestros colaboradores consideran negativo para el buen desenvolvimiento de las actividades de la Institución. Trabajamos el Taller de Régimen </w:t>
      </w:r>
      <w:r w:rsidRPr="00E878F8">
        <w:rPr>
          <w:rFonts w:ascii="Times New Roman" w:eastAsia="Calibri" w:hAnsi="Times New Roman" w:cs="Times New Roman"/>
          <w:sz w:val="24"/>
          <w:szCs w:val="24"/>
          <w:lang w:val="es-ES_tradnl" w:eastAsia="en-US"/>
        </w:rPr>
        <w:t>Ético y</w:t>
      </w:r>
      <w:r w:rsidR="00E878F8" w:rsidRPr="00E878F8">
        <w:rPr>
          <w:rFonts w:ascii="Times New Roman" w:eastAsia="Calibri" w:hAnsi="Times New Roman" w:cs="Times New Roman"/>
          <w:sz w:val="24"/>
          <w:szCs w:val="24"/>
          <w:lang w:val="es-ES_tradnl" w:eastAsia="en-US"/>
        </w:rPr>
        <w:t xml:space="preserve"> Disciplinario con la finalidad de que nuestros colaboradores sus actuaciones estén debidamente alineadas a principios de responsabilidad, transparencia y ética en el desempeño de sus funciones.</w:t>
      </w:r>
    </w:p>
    <w:p w:rsidR="00E878F8" w:rsidRPr="00E878F8" w:rsidRDefault="00E878F8" w:rsidP="00E878F8">
      <w:pPr>
        <w:pStyle w:val="Sinespaciado"/>
        <w:tabs>
          <w:tab w:val="left" w:pos="567"/>
        </w:tabs>
        <w:spacing w:line="480" w:lineRule="auto"/>
        <w:ind w:left="567" w:hanging="567"/>
        <w:jc w:val="both"/>
        <w:rPr>
          <w:rFonts w:ascii="Times New Roman" w:hAnsi="Times New Roman" w:cs="Times New Roman"/>
          <w:b/>
          <w:sz w:val="24"/>
          <w:szCs w:val="24"/>
          <w:lang w:val="es-ES_tradnl"/>
        </w:rPr>
      </w:pPr>
    </w:p>
    <w:p w:rsidR="00E878F8" w:rsidRDefault="00E878F8" w:rsidP="00E878F8">
      <w:pPr>
        <w:pStyle w:val="Sinespaciado"/>
        <w:tabs>
          <w:tab w:val="left" w:pos="567"/>
        </w:tabs>
        <w:spacing w:line="480" w:lineRule="auto"/>
        <w:ind w:left="567" w:hanging="567"/>
        <w:jc w:val="both"/>
        <w:rPr>
          <w:rFonts w:ascii="Times New Roman" w:hAnsi="Times New Roman" w:cs="Times New Roman"/>
          <w:b/>
          <w:sz w:val="24"/>
          <w:szCs w:val="24"/>
        </w:rPr>
      </w:pPr>
      <w:bookmarkStart w:id="4" w:name="_GoBack"/>
      <w:bookmarkEnd w:id="4"/>
    </w:p>
    <w:p w:rsidR="00EC019F" w:rsidRPr="00BC3EB7" w:rsidRDefault="00EC019F" w:rsidP="00EC019F">
      <w:pPr>
        <w:jc w:val="center"/>
        <w:rPr>
          <w:rFonts w:ascii="Times New Roman" w:hAnsi="Times New Roman" w:cs="Times New Roman"/>
          <w:b/>
        </w:rPr>
      </w:pPr>
    </w:p>
    <w:p w:rsidR="00EC019F" w:rsidRDefault="00EC019F" w:rsidP="00EC019F">
      <w:pPr>
        <w:pStyle w:val="Prrafodelista"/>
        <w:spacing w:line="360" w:lineRule="auto"/>
        <w:jc w:val="both"/>
      </w:pPr>
    </w:p>
    <w:p w:rsidR="00EC019F" w:rsidRDefault="00EC019F" w:rsidP="00EC019F">
      <w:pPr>
        <w:pStyle w:val="Prrafodelista"/>
        <w:rPr>
          <w:sz w:val="28"/>
          <w:szCs w:val="28"/>
          <w:highlight w:val="yellow"/>
        </w:rPr>
      </w:pPr>
    </w:p>
    <w:p w:rsidR="000550D1" w:rsidRDefault="000550D1">
      <w:pPr>
        <w:rPr>
          <w:b/>
          <w:bCs/>
          <w:sz w:val="28"/>
          <w:szCs w:val="28"/>
        </w:rPr>
      </w:pPr>
    </w:p>
    <w:sectPr w:rsidR="000550D1" w:rsidSect="002314EE">
      <w:headerReference w:type="first" r:id="rId20"/>
      <w:pgSz w:w="12240" w:h="15840"/>
      <w:pgMar w:top="709" w:right="1469" w:bottom="284" w:left="1559" w:header="720" w:footer="2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F27" w:rsidRDefault="00652F27" w:rsidP="00854212">
      <w:pPr>
        <w:spacing w:after="0" w:line="240" w:lineRule="auto"/>
      </w:pPr>
      <w:r>
        <w:separator/>
      </w:r>
    </w:p>
  </w:endnote>
  <w:endnote w:type="continuationSeparator" w:id="0">
    <w:p w:rsidR="00652F27" w:rsidRDefault="00652F27" w:rsidP="0085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993687688"/>
      <w:docPartObj>
        <w:docPartGallery w:val="Page Numbers (Bottom of Page)"/>
        <w:docPartUnique/>
      </w:docPartObj>
    </w:sdtPr>
    <w:sdtEndPr/>
    <w:sdtContent>
      <w:p w:rsidR="007D2B65" w:rsidRDefault="007D2B65" w:rsidP="005F15F1">
        <w:pPr>
          <w:pStyle w:val="Piedepgina"/>
          <w:rPr>
            <w:color w:val="FFFFFF" w:themeColor="background1"/>
          </w:rPr>
        </w:pPr>
      </w:p>
      <w:p w:rsidR="007D2B65" w:rsidRDefault="007D2B65">
        <w:pPr>
          <w:pStyle w:val="Piedepgina"/>
          <w:jc w:val="center"/>
          <w:rPr>
            <w:color w:val="FFFFFF" w:themeColor="background1"/>
          </w:rPr>
        </w:pPr>
      </w:p>
      <w:p w:rsidR="007D2B65" w:rsidRDefault="007D2B65">
        <w:pPr>
          <w:pStyle w:val="Piedepgina"/>
          <w:jc w:val="center"/>
        </w:pPr>
        <w:r>
          <w:rPr>
            <w:noProof/>
            <w:color w:val="FFFFFF" w:themeColor="background1"/>
            <w:lang w:val="es-DO" w:eastAsia="es-DO"/>
          </w:rPr>
          <mc:AlternateContent>
            <mc:Choice Requires="wpg">
              <w:drawing>
                <wp:inline distT="0" distB="0" distL="0" distR="0" wp14:anchorId="3D39EC4E" wp14:editId="722B353D">
                  <wp:extent cx="548640" cy="237490"/>
                  <wp:effectExtent l="0" t="0" r="22860" b="2921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solidFill>
                            <a:schemeClr val="tx2">
                              <a:lumMod val="60000"/>
                              <a:lumOff val="40000"/>
                            </a:schemeClr>
                          </a:solidFill>
                        </wpg:grpSpPr>
                        <wps:wsp>
                          <wps:cNvPr id="7" name="AutoShape 2"/>
                          <wps:cNvSpPr>
                            <a:spLocks noChangeArrowheads="1"/>
                          </wps:cNvSpPr>
                          <wps:spPr bwMode="auto">
                            <a:xfrm rot="-5400000">
                              <a:off x="859" y="415"/>
                              <a:ext cx="374" cy="864"/>
                            </a:xfrm>
                            <a:prstGeom prst="roundRect">
                              <a:avLst>
                                <a:gd name="adj" fmla="val 16667"/>
                              </a:avLst>
                            </a:prstGeom>
                            <a:grpFill/>
                            <a:ln w="9525">
                              <a:solidFill>
                                <a:schemeClr val="tx2">
                                  <a:lumMod val="60000"/>
                                  <a:lumOff val="40000"/>
                                </a:schemeClr>
                              </a:solidFill>
                              <a:round/>
                              <a:headEnd/>
                              <a:tailEnd/>
                            </a:ln>
                            <a:extLst/>
                          </wps:spPr>
                          <wps:bodyPr rot="0" vert="horz" wrap="square" lIns="91440" tIns="45720" rIns="91440" bIns="45720" anchor="t" anchorCtr="0" upright="1">
                            <a:noAutofit/>
                          </wps:bodyPr>
                        </wps:wsp>
                        <wps:wsp>
                          <wps:cNvPr id="1" name="AutoShape 3"/>
                          <wps:cNvSpPr>
                            <a:spLocks noChangeArrowheads="1"/>
                          </wps:cNvSpPr>
                          <wps:spPr bwMode="auto">
                            <a:xfrm rot="-5400000">
                              <a:off x="898" y="451"/>
                              <a:ext cx="296" cy="792"/>
                            </a:xfrm>
                            <a:prstGeom prst="roundRect">
                              <a:avLst>
                                <a:gd name="adj" fmla="val 16667"/>
                              </a:avLst>
                            </a:prstGeom>
                            <a:grpFill/>
                            <a:ln w="9525">
                              <a:solidFill>
                                <a:schemeClr val="tx2">
                                  <a:lumMod val="60000"/>
                                  <a:lumOff val="40000"/>
                                </a:schemeClr>
                              </a:solidFill>
                              <a:round/>
                              <a:headEnd/>
                              <a:tailEnd/>
                            </a:ln>
                            <a:effectLst>
                              <a:outerShdw dist="28398" dir="3806097" algn="ctr" rotWithShape="0">
                                <a:schemeClr val="accent3">
                                  <a:lumMod val="50000"/>
                                  <a:lumOff val="0"/>
                                </a:schemeClr>
                              </a:outerShdw>
                            </a:effectLst>
                            <a:extLst/>
                          </wps:spPr>
                          <wps:bodyPr rot="0" vert="horz" wrap="square" lIns="91440" tIns="45720" rIns="91440" bIns="45720" anchor="t" anchorCtr="0" upright="1">
                            <a:noAutofit/>
                          </wps:bodyPr>
                        </wps:wsp>
                        <wps:wsp>
                          <wps:cNvPr id="11" name="Text Box 4"/>
                          <wps:cNvSpPr txBox="1">
                            <a:spLocks noChangeArrowheads="1"/>
                          </wps:cNvSpPr>
                          <wps:spPr bwMode="auto">
                            <a:xfrm>
                              <a:off x="732" y="716"/>
                              <a:ext cx="659" cy="288"/>
                            </a:xfrm>
                            <a:prstGeom prst="rect">
                              <a:avLst/>
                            </a:prstGeom>
                            <a:solidFill>
                              <a:schemeClr val="tx2">
                                <a:lumMod val="60000"/>
                                <a:lumOff val="40000"/>
                              </a:schemeClr>
                            </a:solidFill>
                            <a:ln w="9525">
                              <a:solidFill>
                                <a:schemeClr val="tx2">
                                  <a:lumMod val="60000"/>
                                  <a:lumOff val="40000"/>
                                </a:schemeClr>
                              </a:solidFill>
                              <a:miter lim="800000"/>
                              <a:headEnd/>
                              <a:tailEnd/>
                            </a:ln>
                            <a:extLst/>
                          </wps:spPr>
                          <wps:txbx>
                            <w:txbxContent>
                              <w:p w:rsidR="007D2B65" w:rsidRDefault="007D2B65" w:rsidP="0039145B">
                                <w:pPr>
                                  <w:jc w:val="center"/>
                                  <w:rPr>
                                    <w:color w:val="FFFFFF" w:themeColor="background1"/>
                                  </w:rPr>
                                </w:pPr>
                                <w:r>
                                  <w:fldChar w:fldCharType="begin"/>
                                </w:r>
                                <w:r>
                                  <w:instrText xml:space="preserve"> PAGE    \* MERGEFORMAT </w:instrText>
                                </w:r>
                                <w:r>
                                  <w:fldChar w:fldCharType="separate"/>
                                </w:r>
                                <w:r w:rsidR="006A3C1F" w:rsidRPr="006A3C1F">
                                  <w:rPr>
                                    <w:b/>
                                    <w:noProof/>
                                    <w:color w:val="FFFFFF" w:themeColor="background1"/>
                                    <w:lang w:val="en-US"/>
                                  </w:rPr>
                                  <w:t>2</w:t>
                                </w:r>
                                <w:r>
                                  <w:fldChar w:fldCharType="end"/>
                                </w:r>
                              </w:p>
                            </w:txbxContent>
                          </wps:txbx>
                          <wps:bodyPr rot="0" vert="horz" wrap="square" lIns="0" tIns="0" rIns="0" bIns="0" anchor="t" anchorCtr="0" upright="1">
                            <a:noAutofit/>
                          </wps:bodyPr>
                        </wps:wsp>
                      </wpg:wgp>
                    </a:graphicData>
                  </a:graphic>
                </wp:inline>
              </w:drawing>
            </mc:Choice>
            <mc:Fallback>
              <w:pict>
                <v:group id="Group 3" o:spid="_x0000_s103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AyxwMAADQNAAAOAAAAZHJzL2Uyb0RvYy54bWzsV01v3DYQvRfofyB4j7XSStpdwXKQOolR&#10;IGmDOEXPXJGS2EqkSnItub++w9FHtHaAom7qXrIHgZ/D4bw387iXL4e2IXfCWKlVTsOLDSVCFZpL&#10;VeX0l09vX+wpsY4pzhqtRE7vhaUvr77/7rLvMhHpWjdcGAJGlM36Lqe1c10WBLaoRcvshe6EgslS&#10;m5Y56Joq4Ib1YL1tgmizSYNeG94ZXQhrYfT1OEmv0H5ZisL9XJZWONLkFHxz+DX4PfpvcHXJssqw&#10;rpbF5AZ7ghctkwoOXUy9Zo6Rk5GPTLWyMNrq0l0Uug10WcpC4B3gNuHmwW1ujD51eJcq66tuCROE&#10;9kGcnmy2+OnugyGS5zSlRLEWIMJTydaHpu+qDFbcmO62+2DG+0HznS5+tzAdPJz3/WpcTI79e83B&#10;HDs5jaEZStN6E3BpMiAC9wsCYnCkgMEk3qcx4FTAVLTdxYcJoaIGGP2uNIwpgck0XWbeTHth57gR&#10;9nnnA5bNR1rdSP5WNo0/H7klrhtD7hiwwg0RutecWnB4HEs38Bu5AcP+aFwaz8NgerGCB60OwKBM&#10;QfARBF7bz9DZfwfdbc06gYywHpgJut0M3SuINS4h0QgfrpqxsyNwROnrmqlKvDJG97VgHJwKMWLe&#10;WzA7bvAdC7B/GUliNCTTiwRjssEITsDukwNCFIfJGMIZXI8LIuuROgeoM9bdCN0S38gp8F7xj5C8&#10;aJfdvbMOyccnijL+GyVl20CqAjAkTNN0N1mcFgNCs82Jth5+OJRljSJ9Tg9JlKD1FXQrVP8bbrAM&#10;b4Zu+MC/URzbjslmbIPfjfJeQtDg1j5KMw4jmY6a3wMmGH1IFCi9EK9amz8p6aGM5dT+cWJGUNL8&#10;qADXQxj7fHLYiZNdBB2znjmuZ5gqwBTkBCVj89qNtfLUGVnVcFKIMVPaM62Ui3+jV5OzwPdnIn74&#10;mPhT3VrxGFB9JuIfQOygNsUJZhNiiFUtOkBx9SVtd8C8XFWmmaTfiL8QH1V7ynh9csLc1rwnXPrC&#10;EO23PshcAi23+026OUDtY00Fb4/CGaC2dr9KV2MN9OLiM2mp1GNOs6IQym1xal3zk7m4gyOrmo8y&#10;8KjeL35h9Rdrl78l7tmL7MuKFS6Z+8mrww96ICgJKwEiboDhueJ81RT2rJjEareNMGd3YXouVqlX&#10;MXyG7Pd/I1ZnOuUr9rn2PK/A/K/q1kpIV9LINqd7n07TG+qJUueG4wDh9Jz4h6q3KN6idtAYlQ4a&#10;X1Hl8LEHT3MEffob4d/+6z601392rv4CAAD//wMAUEsDBBQABgAIAAAAIQDX/7N/3AAAAAMBAAAP&#10;AAAAZHJzL2Rvd25yZXYueG1sTI9Ba8JAEIXvhf6HZQq91U2qtZJmIyJtTyJUC+JtzI5JMDsbsmsS&#10;/72rl/Yy8HiP975J54OpRUetqywriEcRCOLc6ooLBb/br5cZCOeRNdaWScGFHMyzx4cUE217/qFu&#10;4wsRStglqKD0vkmkdHlJBt3INsTBO9rWoA+yLaRusQ/lppavUTSVBisOCyU2tCwpP23ORsF3j/1i&#10;HH92q9Nxedlv39a7VUxKPT8Niw8Qngb/F4YbfkCHLDAd7Jm1E7WC8Ii/3+DNphMQBwXj9wnILJX/&#10;2bMrAAAA//8DAFBLAQItABQABgAIAAAAIQC2gziS/gAAAOEBAAATAAAAAAAAAAAAAAAAAAAAAABb&#10;Q29udGVudF9UeXBlc10ueG1sUEsBAi0AFAAGAAgAAAAhADj9If/WAAAAlAEAAAsAAAAAAAAAAAAA&#10;AAAALwEAAF9yZWxzLy5yZWxzUEsBAi0AFAAGAAgAAAAhAGhKsDLHAwAANA0AAA4AAAAAAAAAAAAA&#10;AAAALgIAAGRycy9lMm9Eb2MueG1sUEsBAi0AFAAGAAgAAAAhANf/s3/cAAAAAwEAAA8AAAAAAAAA&#10;AAAAAAAAIQYAAGRycy9kb3ducmV2LnhtbFBLBQYAAAAABAAEAPMAAAAqBwAAAAA=&#10;">
                  <v:roundrect id="AutoShape 2" o:spid="_x0000_s1035"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BucMA&#10;AADaAAAADwAAAGRycy9kb3ducmV2LnhtbESPT4vCMBTE74LfITxhb5q64B+6RlFhwcsiuquwt7fN&#10;27bYvJQk1uqnN4LgcZiZ3zCzRWsq0ZDzpWUFw0ECgjizuuRcwc/3Z38KwgdkjZVlUnAlD4t5tzPD&#10;VNsL76jZh1xECPsUFRQh1KmUPivIoB/Ymjh6/9YZDFG6XGqHlwg3lXxPkrE0WHJcKLCmdUHZaX82&#10;Cqi5Hdckv5pDvl39bm/nv9HBOqXeeu3yA0SgNrzCz/ZGK5jA40q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vBucMAAADaAAAADwAAAAAAAAAAAAAAAACYAgAAZHJzL2Rv&#10;d25yZXYueG1sUEsFBgAAAAAEAAQA9QAAAIgDAAAAAA==&#10;" filled="f" strokecolor="#548dd4 [1951]"/>
                  <v:roundrect id="AutoShape 3" o:spid="_x0000_s1036"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2ycAA&#10;AADaAAAADwAAAGRycy9kb3ducmV2LnhtbERPS2vCQBC+F/wPywi9FN200CLRVUQRvDYWaW9jdvLQ&#10;7GzY3Sbpv+8GBE/Dx/ec1WYwjejI+dqygtd5AoI4t7rmUsHX6TBbgPABWWNjmRT8kYfNevK0wlTb&#10;nj+py0IpYgj7FBVUIbSplD6vyKCf25Y4coV1BkOErpTaYR/DTSPfkuRDGqw5NlTY0q6i/Jb9GgXF&#10;++EYvl+2hf3x+0tzPeV7d14o9TwdtksQgYbwEN/dRx3nw/jKeOX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n2ycAAAADaAAAADwAAAAAAAAAAAAAAAACYAgAAZHJzL2Rvd25y&#10;ZXYueG1sUEsFBgAAAAAEAAQA9QAAAIUDAAAAAA==&#10;" filled="f" strokecolor="#548dd4 [1951]">
                    <v:shadow on="t" color="#4e6128 [1606]" offset="1pt"/>
                  </v:roundrect>
                  <v:shapetype id="_x0000_t202" coordsize="21600,21600" o:spt="202" path="m,l,21600r21600,l21600,xe">
                    <v:stroke joinstyle="miter"/>
                    <v:path gradientshapeok="t" o:connecttype="rect"/>
                  </v:shapetype>
                  <v:shape id="_x0000_s1037"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BH1cMA&#10;AADbAAAADwAAAGRycy9kb3ducmV2LnhtbESPQWvCQBCF7wX/wzKCt7qJBympq0hQWhBSqvU+ZMck&#10;mJ0NuxsT/fVuodDbDO99b96sNqNpxY2cbywrSOcJCOLS6oYrBT+n/esbCB+QNbaWScGdPGzWk5cV&#10;ZtoO/E23Y6hEDGGfoYI6hC6T0pc1GfRz2xFH7WKdwRBXV0ntcIjhppWLJFlKgw3HCzV2lNdUXo+9&#10;iTUWSdeHq/7KP8rzwe0eRdFceqVm03H7DiLQGP7Nf/SnjlwKv7/EAe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BH1cMAAADbAAAADwAAAAAAAAAAAAAAAACYAgAAZHJzL2Rv&#10;d25yZXYueG1sUEsFBgAAAAAEAAQA9QAAAIgDAAAAAA==&#10;" fillcolor="#548dd4 [1951]" strokecolor="#548dd4 [1951]">
                    <v:textbox inset="0,0,0,0">
                      <w:txbxContent>
                        <w:p w:rsidR="007D2B65" w:rsidRDefault="007D2B65" w:rsidP="0039145B">
                          <w:pPr>
                            <w:jc w:val="center"/>
                            <w:rPr>
                              <w:color w:val="FFFFFF" w:themeColor="background1"/>
                            </w:rPr>
                          </w:pPr>
                          <w:r>
                            <w:fldChar w:fldCharType="begin"/>
                          </w:r>
                          <w:r>
                            <w:instrText xml:space="preserve"> PAGE    \* MERGEFORMAT </w:instrText>
                          </w:r>
                          <w:r>
                            <w:fldChar w:fldCharType="separate"/>
                          </w:r>
                          <w:r w:rsidR="006A3C1F" w:rsidRPr="006A3C1F">
                            <w:rPr>
                              <w:b/>
                              <w:noProof/>
                              <w:color w:val="FFFFFF" w:themeColor="background1"/>
                              <w:lang w:val="en-US"/>
                            </w:rPr>
                            <w:t>2</w:t>
                          </w:r>
                          <w:r>
                            <w:fldChar w:fldCharType="end"/>
                          </w:r>
                        </w:p>
                      </w:txbxContent>
                    </v:textbox>
                  </v:shape>
                  <w10:anchorlock/>
                </v:group>
              </w:pict>
            </mc:Fallback>
          </mc:AlternateContent>
        </w:r>
      </w:p>
    </w:sdtContent>
  </w:sdt>
  <w:p w:rsidR="007D2B65" w:rsidRPr="000A1E64" w:rsidRDefault="007D2B65">
    <w:pPr>
      <w:pStyle w:val="Piedepgina"/>
      <w:rPr>
        <w:i/>
      </w:rPr>
    </w:pPr>
    <w:r>
      <w:rPr>
        <w:b/>
        <w:i/>
        <w:noProof/>
        <w:color w:val="4F6228" w:themeColor="accent3" w:themeShade="80"/>
        <w:sz w:val="24"/>
        <w:lang w:val="es-DO" w:eastAsia="es-DO"/>
      </w:rPr>
      <mc:AlternateContent>
        <mc:Choice Requires="wps">
          <w:drawing>
            <wp:anchor distT="4294967292" distB="4294967292" distL="114300" distR="114300" simplePos="0" relativeHeight="251659776" behindDoc="0" locked="0" layoutInCell="1" allowOverlap="1" wp14:anchorId="7EA65B3E" wp14:editId="4F0763EA">
              <wp:simplePos x="0" y="0"/>
              <wp:positionH relativeFrom="column">
                <wp:posOffset>-34290</wp:posOffset>
              </wp:positionH>
              <wp:positionV relativeFrom="paragraph">
                <wp:posOffset>-314961</wp:posOffset>
              </wp:positionV>
              <wp:extent cx="6362700" cy="0"/>
              <wp:effectExtent l="0" t="0" r="19050" b="1905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chemeClr val="bg1">
                            <a:lumMod val="50000"/>
                            <a:lumOff val="0"/>
                          </a:schemeClr>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EF4B06A" id="_x0000_t32" coordsize="21600,21600" o:spt="32" o:oned="t" path="m,l21600,21600e" filled="f">
              <v:path arrowok="t" fillok="f" o:connecttype="none"/>
              <o:lock v:ext="edit" shapetype="t"/>
            </v:shapetype>
            <v:shape id="AutoShape 7" o:spid="_x0000_s1026" type="#_x0000_t32" style="position:absolute;margin-left:-2.7pt;margin-top:-24.8pt;width:501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Dm5gEAAL8DAAAOAAAAZHJzL2Uyb0RvYy54bWysU01v2zAMvQ/YfxB0X+xkaLoacYohXXfp&#10;tgDtfgAjybYwSRQkJU7+/Sg5CdrtNswHQeLH4yP5vLo/WsMOKkSNruXzWc2ZcgKldn3Lf748fvjE&#10;WUzgJBh0quUnFfn9+v271egbtcABjVSBEYiLzehbPqTkm6qKYlAW4gy9cuTsMFhI9Ax9JQOMhG5N&#10;tajrZTVikD6gUDGS9WFy8nXB7zol0o+uiyox03LilsoZyrnLZ7VeQdMH8IMWZxrwDywsaEdFr1AP&#10;kIDtg/4LymoRMGKXZgJthV2nhSo9UDfz+o9ungfwqvRCw4n+Oqb4/2DF98M2MC1bvphz5sDSjj7v&#10;E5bS7DbPZ/SxobCN24bcoTi6Z/+E4ldkDjcDuF6V4JeTp9x5zqjepORH9FRlN35DSTFA+GVYxy7Y&#10;DEljYMeyk9N1J+qYmCDj8uNycVvT6sTFV0FzSfQhpq8KLcuXlscUQPdD2qBztHkM81IGDk8xZVrQ&#10;XBJyVYeP2pgiAOPYSNzv6pu6ZEQ0WmZvjitaVBsT2AFIRbt+QjV7S+1MtpuavklLZCbFTeZioqpX&#10;hMLhDXjAvZOFw6BAfjnfE2gz3SnbuMyC5nHu4jLPaTM7lKdtuAydVFJqnBWdZfj6TffX/936NwAA&#10;AP//AwBQSwMEFAAGAAgAAAAhANCYZmbeAAAACgEAAA8AAABkcnMvZG93bnJldi54bWxMj09LxDAQ&#10;xe+C3yGM4EV2U7Ut29p0UUHxsBe3gnrLNmNTbCalye7Wb+8Igp7m3+O931Tr2Q3igFPoPSm4XCYg&#10;kFpveuoUvDQPixWIEDUZPXhCBV8YYF2fnlS6NP5Iz3jYxk6wCYVSK7AxjqWUobXodFj6EYlvH35y&#10;OvI4ddJM+sjmbpBXSZJLp3viBKtHvLfYfm73TsHd++PbRVbgk2zTZny1/Sq7bjZKnZ/NtzcgIs7x&#10;Tww/+IwONTPt/J5MEIOCRZaykmta5CBYUBQ5N7vfjawr+f+F+hsAAP//AwBQSwECLQAUAAYACAAA&#10;ACEAtoM4kv4AAADhAQAAEwAAAAAAAAAAAAAAAAAAAAAAW0NvbnRlbnRfVHlwZXNdLnhtbFBLAQIt&#10;ABQABgAIAAAAIQA4/SH/1gAAAJQBAAALAAAAAAAAAAAAAAAAAC8BAABfcmVscy8ucmVsc1BLAQIt&#10;ABQABgAIAAAAIQBrVXDm5gEAAL8DAAAOAAAAAAAAAAAAAAAAAC4CAABkcnMvZTJvRG9jLnhtbFBL&#10;AQItABQABgAIAAAAIQDQmGZm3gAAAAoBAAAPAAAAAAAAAAAAAAAAAEAEAABkcnMvZG93bnJldi54&#10;bWxQSwUGAAAAAAQABADzAAAASwUAAAAA&#10;" strokecolor="#7f7f7f [1612]" strokeweight="1.5pt"/>
          </w:pict>
        </mc:Fallback>
      </mc:AlternateContent>
    </w:r>
    <w:r>
      <w:rPr>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F27" w:rsidRDefault="00652F27" w:rsidP="00854212">
      <w:pPr>
        <w:spacing w:after="0" w:line="240" w:lineRule="auto"/>
      </w:pPr>
      <w:r>
        <w:separator/>
      </w:r>
    </w:p>
  </w:footnote>
  <w:footnote w:type="continuationSeparator" w:id="0">
    <w:p w:rsidR="00652F27" w:rsidRDefault="00652F27" w:rsidP="00854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65" w:rsidRPr="00A112EF" w:rsidRDefault="007D2B65" w:rsidP="003A64EC">
    <w:pPr>
      <w:pStyle w:val="Encabezado"/>
      <w:rPr>
        <w:rFonts w:ascii="Times New Roman" w:hAnsi="Times New Roman" w:cs="Times New Roman"/>
        <w:b/>
        <w:i/>
        <w:color w:val="8F5D25"/>
        <w:sz w:val="20"/>
        <w:szCs w:val="20"/>
      </w:rPr>
    </w:pPr>
    <w:r w:rsidRPr="003D27DC">
      <w:rPr>
        <w:b/>
        <w:i/>
        <w:color w:val="632423" w:themeColor="accent2" w:themeShade="80"/>
        <w:sz w:val="24"/>
      </w:rPr>
      <w:t xml:space="preserve"> </w:t>
    </w:r>
    <w:r>
      <w:rPr>
        <w:rFonts w:ascii="Times New Roman" w:hAnsi="Times New Roman" w:cs="Times New Roman"/>
        <w:b/>
        <w:i/>
        <w:color w:val="404040" w:themeColor="text1" w:themeTint="BF"/>
        <w:sz w:val="20"/>
        <w:szCs w:val="20"/>
      </w:rPr>
      <w:t>MEMORIA INSTITUCIONAL -2019</w:t>
    </w:r>
    <w:r w:rsidRPr="00A112EF">
      <w:rPr>
        <w:rFonts w:ascii="Times New Roman" w:hAnsi="Times New Roman" w:cs="Times New Roman"/>
        <w:b/>
        <w:i/>
        <w:color w:val="404040" w:themeColor="text1" w:themeTint="BF"/>
        <w:sz w:val="20"/>
        <w:szCs w:val="20"/>
      </w:rPr>
      <w:t xml:space="preserve">                                                                                      </w:t>
    </w:r>
    <w:r>
      <w:rPr>
        <w:rFonts w:ascii="Times New Roman" w:hAnsi="Times New Roman" w:cs="Times New Roman"/>
        <w:b/>
        <w:i/>
        <w:color w:val="404040" w:themeColor="text1" w:themeTint="BF"/>
        <w:sz w:val="20"/>
        <w:szCs w:val="20"/>
      </w:rPr>
      <w:t xml:space="preserve">                </w:t>
    </w:r>
    <w:r w:rsidRPr="00A112EF">
      <w:rPr>
        <w:rFonts w:ascii="Times New Roman" w:hAnsi="Times New Roman" w:cs="Times New Roman"/>
        <w:b/>
        <w:i/>
        <w:color w:val="404040" w:themeColor="text1" w:themeTint="BF"/>
        <w:sz w:val="20"/>
        <w:szCs w:val="20"/>
      </w:rPr>
      <w:t>ONESVIE</w:t>
    </w:r>
  </w:p>
  <w:p w:rsidR="007D2B65" w:rsidRDefault="007D2B65">
    <w:r w:rsidRPr="003D27DC">
      <w:rPr>
        <w:b/>
        <w:i/>
        <w:noProof/>
        <w:color w:val="632423" w:themeColor="accent2" w:themeShade="80"/>
        <w:sz w:val="24"/>
        <w:lang w:val="es-DO" w:eastAsia="es-DO"/>
      </w:rPr>
      <mc:AlternateContent>
        <mc:Choice Requires="wps">
          <w:drawing>
            <wp:anchor distT="4294967292" distB="4294967292" distL="114300" distR="114300" simplePos="0" relativeHeight="251654656" behindDoc="0" locked="0" layoutInCell="1" allowOverlap="1" wp14:anchorId="42734733" wp14:editId="5B7F49AA">
              <wp:simplePos x="0" y="0"/>
              <wp:positionH relativeFrom="column">
                <wp:posOffset>-34372</wp:posOffset>
              </wp:positionH>
              <wp:positionV relativeFrom="paragraph">
                <wp:posOffset>246768</wp:posOffset>
              </wp:positionV>
              <wp:extent cx="6020477" cy="0"/>
              <wp:effectExtent l="0" t="0" r="18415" b="1905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77" cy="0"/>
                      </a:xfrm>
                      <a:prstGeom prst="straightConnector1">
                        <a:avLst/>
                      </a:prstGeom>
                      <a:noFill/>
                      <a:ln w="19050">
                        <a:solidFill>
                          <a:schemeClr val="bg1">
                            <a:lumMod val="50000"/>
                            <a:lumOff val="0"/>
                          </a:schemeClr>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B776B10" id="_x0000_t32" coordsize="21600,21600" o:spt="32" o:oned="t" path="m,l21600,21600e" filled="f">
              <v:path arrowok="t" fillok="f" o:connecttype="none"/>
              <o:lock v:ext="edit" shapetype="t"/>
            </v:shapetype>
            <v:shape id="AutoShape 6" o:spid="_x0000_s1026" type="#_x0000_t32" style="position:absolute;margin-left:-2.7pt;margin-top:19.45pt;width:474.05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vh5QEAAL8DAAAOAAAAZHJzL2Uyb0RvYy54bWysU02P0zAQvSPxHyzfadLCdiFqukJdlssC&#10;lXb5AVPbSSxsj2W7TfvvGTtttQs3RA6WPR9v3sy8rO6O1rCDClGja/l8VnOmnECpXd/yn88P7z5y&#10;FhM4CQadavlJRX63fvtmNfpGLXBAI1VgBOJiM/qWDyn5pqqiGJSFOEOvHDk7DBYSPUNfyQAjoVtT&#10;Lep6WY0YpA8oVIxkvZ+cfF3wu06J9KProkrMtJy4pXKGcu7yWa1X0PQB/KDFmQb8AwsL2lHRK9Q9&#10;JGD7oP+CsloEjNilmUBbYddpoUoP1M28/qObpwG8Kr3QcKK/jin+P1jx/bANTEva3XvOHFja0ed9&#10;wlKaLfN8Rh8bCtu4bcgdiqN78o8ofkXmcDOA61UJfj55yp3njOpVSn5ET1V24zeUFAOEX4Z17ILN&#10;kDQGdiw7OV13oo6JCTIu60X94faWM3HxVdBcEn2I6atCy/Kl5TEF0P2QNugcbR7DvJSBw2NMmRY0&#10;l4Rc1eGDNqYIwDg2EvdP9U1dMiIaLbM3xxUtqo0J7ACkol0/oZq9pXYm201N36QlMpPiJnMxUdUr&#10;QuHwCjzg3snCYVAgv5zvCbSZ7pRtXGZB8zh3cZnntJkdytM2XIZOKik1zorOMnz5pvvL/279GwAA&#10;//8DAFBLAwQUAAYACAAAACEATibvweAAAAAIAQAADwAAAGRycy9kb3ducmV2LnhtbEyPwU7DMBBE&#10;70j9B2srcUGtQ5uUJMSpAAnUAxeaSrQ3N17iiHgdxW4b/h4jDnCcndHM22I9mo6dcXCtJQG38wgY&#10;Um1VS42AXfU8S4E5L0nJzhIK+EIH63JyVchc2Qu94XnrGxZKyOVSgPa+zzl3tUYj3dz2SMH7sIOR&#10;Psih4WqQl1BuOr6IohU3sqWwoGWPTxrrz+3JCHg8vOxvkgw3vI6r/l23abKsXoW4no4P98A8jv4v&#10;DD/4AR3KwHS0J1KOdQJmSRySApZpBiz4Wby4A3b8PfCy4P8fKL8BAAD//wMAUEsBAi0AFAAGAAgA&#10;AAAhALaDOJL+AAAA4QEAABMAAAAAAAAAAAAAAAAAAAAAAFtDb250ZW50X1R5cGVzXS54bWxQSwEC&#10;LQAUAAYACAAAACEAOP0h/9YAAACUAQAACwAAAAAAAAAAAAAAAAAvAQAAX3JlbHMvLnJlbHNQSwEC&#10;LQAUAAYACAAAACEAq5ib4eUBAAC/AwAADgAAAAAAAAAAAAAAAAAuAgAAZHJzL2Uyb0RvYy54bWxQ&#10;SwECLQAUAAYACAAAACEATibvweAAAAAIAQAADwAAAAAAAAAAAAAAAAA/BAAAZHJzL2Rvd25yZXYu&#10;eG1sUEsFBgAAAAAEAAQA8wAAAEwFAAAAAA==&#10;" strokecolor="#7f7f7f [1612]"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65" w:rsidRPr="00AC2378" w:rsidRDefault="007D2B65" w:rsidP="00AC2378">
    <w:pPr>
      <w:pStyle w:val="Encabezado"/>
      <w:rPr>
        <w:b/>
        <w:i/>
        <w:color w:val="17365D" w:themeColor="text2" w:themeShade="BF"/>
      </w:rPr>
    </w:pPr>
    <w:r w:rsidRPr="00AC2378">
      <w:rPr>
        <w:b/>
        <w:i/>
        <w:color w:val="17365D" w:themeColor="text2" w:themeShade="BF"/>
      </w:rPr>
      <w:t>Oficina Nacional de Evaluación Sísmica y Vulne</w:t>
    </w:r>
    <w:r>
      <w:rPr>
        <w:b/>
        <w:i/>
        <w:color w:val="17365D" w:themeColor="text2" w:themeShade="BF"/>
      </w:rPr>
      <w:t xml:space="preserve">rabilidad de Infraestructura </w:t>
    </w:r>
    <w:r w:rsidRPr="00AC2378">
      <w:rPr>
        <w:b/>
        <w:i/>
        <w:color w:val="17365D" w:themeColor="text2" w:themeShade="BF"/>
      </w:rPr>
      <w:t xml:space="preserve">y Edificaciones, (ONESVIE)                                           </w:t>
    </w:r>
  </w:p>
  <w:p w:rsidR="007D2B65" w:rsidRPr="005A3CCA" w:rsidRDefault="007D2B65" w:rsidP="005A3CCA">
    <w:pPr>
      <w:pStyle w:val="Encabezado"/>
      <w:rPr>
        <w:b/>
        <w:i/>
        <w:color w:val="17365D" w:themeColor="text2" w:themeShade="BF"/>
        <w:sz w:val="24"/>
      </w:rPr>
    </w:pPr>
    <w:r>
      <w:rPr>
        <w:b/>
        <w:i/>
        <w:color w:val="4F6228" w:themeColor="accent3" w:themeShade="80"/>
        <w:sz w:val="24"/>
      </w:rPr>
      <w:t xml:space="preserve">                                                                                                                                              </w:t>
    </w:r>
    <w:r>
      <w:rPr>
        <w:b/>
        <w:i/>
        <w:color w:val="17365D" w:themeColor="text2" w:themeShade="BF"/>
        <w:sz w:val="24"/>
      </w:rPr>
      <w:t>MEMORIA-2019</w:t>
    </w:r>
  </w:p>
  <w:p w:rsidR="007D2B65" w:rsidRPr="005A3CCA" w:rsidRDefault="007D2B65" w:rsidP="005A3CCA">
    <w:pPr>
      <w:tabs>
        <w:tab w:val="left" w:pos="1125"/>
      </w:tabs>
      <w:rPr>
        <w:color w:val="17365D" w:themeColor="text2" w:themeShade="BF"/>
      </w:rPr>
    </w:pPr>
    <w:r>
      <w:rPr>
        <w:b/>
        <w:i/>
        <w:noProof/>
        <w:color w:val="4F6228" w:themeColor="accent3" w:themeShade="80"/>
        <w:sz w:val="24"/>
        <w:lang w:val="es-DO" w:eastAsia="es-DO"/>
      </w:rPr>
      <mc:AlternateContent>
        <mc:Choice Requires="wps">
          <w:drawing>
            <wp:anchor distT="0" distB="0" distL="114300" distR="114300" simplePos="0" relativeHeight="251665920" behindDoc="0" locked="0" layoutInCell="1" allowOverlap="1" wp14:anchorId="6990F4BA" wp14:editId="790972E9">
              <wp:simplePos x="0" y="0"/>
              <wp:positionH relativeFrom="column">
                <wp:posOffset>-844550</wp:posOffset>
              </wp:positionH>
              <wp:positionV relativeFrom="paragraph">
                <wp:posOffset>17343</wp:posOffset>
              </wp:positionV>
              <wp:extent cx="7659214" cy="83128"/>
              <wp:effectExtent l="0" t="0" r="0" b="0"/>
              <wp:wrapNone/>
              <wp:docPr id="4" name="4 Rectángulo"/>
              <wp:cNvGraphicFramePr/>
              <a:graphic xmlns:a="http://schemas.openxmlformats.org/drawingml/2006/main">
                <a:graphicData uri="http://schemas.microsoft.com/office/word/2010/wordprocessingShape">
                  <wps:wsp>
                    <wps:cNvSpPr/>
                    <wps:spPr>
                      <a:xfrm>
                        <a:off x="0" y="0"/>
                        <a:ext cx="7659214" cy="83128"/>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DDA7AE6" id="4 Rectángulo" o:spid="_x0000_s1026" style="position:absolute;margin-left:-66.5pt;margin-top:1.35pt;width:603.1pt;height:6.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eRnwIAAKkFAAAOAAAAZHJzL2Uyb0RvYy54bWysVM1u2zAMvg/YOwi6r46z9C+oUwQpOgzo&#10;2qLt0LMqS7EBSdQkJU72NnuWvdgoyXHTrtiAYTkookh+JD+TPDvfaEXWwvkWTEXLgxElwnCoW7Os&#10;6NeHyw8nlPjATM0UGFHRrfD0fPb+3Vlnp2IMDahaOIIgxk87W9EmBDstCs8boZk/ACsMKiU4zQKK&#10;blnUjnWIrlUxHo2Oig5cbR1w4T2+XmQlnSV8KQUPN1J6EYiqKOYW0unS+RTPYnbGpkvHbNPyPg32&#10;D1lo1hoMOkBdsMDIyrW/QemWO/AgwwEHXYCULRepBqymHL2q5r5hVqRakBxvB5r8/4Pl1+tbR9q6&#10;ohNKDNP4iSbkDmn7+cMsVwoiQZ31U7S7t7eulzxeY7Ub6XT8xzrIJpG6HUgVm0A4Ph4fHZ6OS0Tn&#10;qDv5WI5PImbx7GydD58EaBIvFXUYPFHJ1lc+ZNOdSYzlQbX1ZatUEmKfiIVyZM3wC4fNOLmqlf4C&#10;dX47HOGvD5naKpqnBF4gKRPxDETkHDS+FLH2XG26ha0S0U6ZOyGRNqwvRxyQc1DGuTChTMn4htXi&#10;b7kkwIgsMf6A3QO8LHKHnbPs7aOrSP0+OI9y9D85Dx4pMpgwOOvWgHsLQGFVfeRsvyMpUxNZeoJ6&#10;i03lIE+bt/yyxU97xXy4ZQ7HCwcRV0a4wUMq6CoK/Y2SBtz3t96jPXY9ainpcFwr6r+tmBOUqM8G&#10;5+G0nEzifCdhcng8RsHta572NWalF4D9UuJysjxdo31Qu6t0oB9xs8xjVFQxwzF2RXlwO2ER8hrB&#10;3cTFfJ7McKYtC1fm3vIIHlmNrfuweWTO9v0dcDCuYTfabPqqzbNt9DQwXwWQbZqBZ157vnEfpCbu&#10;d1dcOPtysnresLNfAAAA//8DAFBLAwQUAAYACAAAACEAC8jg+uEAAAAKAQAADwAAAGRycy9kb3du&#10;cmV2LnhtbEyPwU7DMBBE70j8g7VI3Fq7CdA0jVMBEhfEobRVJW7bxCQBex3F2zb8Pe4JbrOa0eyb&#10;YjU6K05mCJ0nDbOpAmGo8nVHjYbd9mWSgQiMVKP1ZDT8mACr8vqqwLz2Z3o3pw03IpZQyFFDy9zn&#10;UoaqNQ7D1PeGovfpB4ccz6GR9YDnWO6sTJR6kA47ih9a7M1za6rvzdFpuEPe8kJ9rPdvVmVPr7tk&#10;bL72Wt/ejI9LEGxG/gvDBT+iQxmZDv5IdRBWw2SWpnEMa0jmIC4BNU8TEIeo7jOQZSH/Tyh/AQAA&#10;//8DAFBLAQItABQABgAIAAAAIQC2gziS/gAAAOEBAAATAAAAAAAAAAAAAAAAAAAAAABbQ29udGVu&#10;dF9UeXBlc10ueG1sUEsBAi0AFAAGAAgAAAAhADj9If/WAAAAlAEAAAsAAAAAAAAAAAAAAAAALwEA&#10;AF9yZWxzLy5yZWxzUEsBAi0AFAAGAAgAAAAhAIQgh5GfAgAAqQUAAA4AAAAAAAAAAAAAAAAALgIA&#10;AGRycy9lMm9Eb2MueG1sUEsBAi0AFAAGAAgAAAAhAAvI4PrhAAAACgEAAA8AAAAAAAAAAAAAAAAA&#10;+QQAAGRycy9kb3ducmV2LnhtbFBLBQYAAAAABAAEAPMAAAAHBgAAAAA=&#10;" fillcolor="#0f243e [1615]" stroked="f"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65" w:rsidRPr="00FA03B3" w:rsidRDefault="007D2B65" w:rsidP="0039145B">
    <w:pPr>
      <w:pStyle w:val="Encabezado"/>
      <w:rPr>
        <w:sz w:val="2"/>
      </w:rPr>
    </w:pPr>
  </w:p>
  <w:p w:rsidR="007D2B65" w:rsidRPr="00FA03B3" w:rsidRDefault="007D2B65" w:rsidP="00FA03B3">
    <w:pPr>
      <w:tabs>
        <w:tab w:val="left" w:pos="1125"/>
      </w:tabs>
      <w:rPr>
        <w:sz w:val="2"/>
      </w:rPr>
    </w:pPr>
    <w:r w:rsidRPr="00FA03B3">
      <w:rPr>
        <w:sz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639E"/>
    <w:multiLevelType w:val="hybridMultilevel"/>
    <w:tmpl w:val="E836F766"/>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15B16A00"/>
    <w:multiLevelType w:val="hybridMultilevel"/>
    <w:tmpl w:val="81B6B166"/>
    <w:lvl w:ilvl="0" w:tplc="04090009">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nsid w:val="18BD4CC1"/>
    <w:multiLevelType w:val="hybridMultilevel"/>
    <w:tmpl w:val="B56A19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9395A9B"/>
    <w:multiLevelType w:val="hybridMultilevel"/>
    <w:tmpl w:val="5EEACBDA"/>
    <w:lvl w:ilvl="0" w:tplc="DE064502">
      <w:start w:val="1"/>
      <w:numFmt w:val="bullet"/>
      <w:pStyle w:val="TDC2"/>
      <w:lvlText w:val=""/>
      <w:lvlJc w:val="left"/>
      <w:pPr>
        <w:ind w:left="990" w:hanging="360"/>
      </w:pPr>
      <w:rPr>
        <w:rFonts w:ascii="Wingdings" w:hAnsi="Wingdings" w:hint="default"/>
        <w:sz w:val="28"/>
        <w:szCs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E9449F6"/>
    <w:multiLevelType w:val="hybridMultilevel"/>
    <w:tmpl w:val="D19031CA"/>
    <w:lvl w:ilvl="0" w:tplc="1C0A0003">
      <w:start w:val="1"/>
      <w:numFmt w:val="bullet"/>
      <w:lvlText w:val="o"/>
      <w:lvlJc w:val="left"/>
      <w:pPr>
        <w:ind w:left="360" w:hanging="360"/>
      </w:pPr>
      <w:rPr>
        <w:rFonts w:ascii="Courier New" w:hAnsi="Courier New" w:cs="Courier New"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5">
    <w:nsid w:val="2BBE4CF5"/>
    <w:multiLevelType w:val="hybridMultilevel"/>
    <w:tmpl w:val="0512DEA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2FBE4E32"/>
    <w:multiLevelType w:val="hybridMultilevel"/>
    <w:tmpl w:val="C49AE05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4CD4D32"/>
    <w:multiLevelType w:val="hybridMultilevel"/>
    <w:tmpl w:val="70142F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nsid w:val="36BE498C"/>
    <w:multiLevelType w:val="hybridMultilevel"/>
    <w:tmpl w:val="3C285BD0"/>
    <w:lvl w:ilvl="0" w:tplc="87BE1998">
      <w:start w:val="1"/>
      <w:numFmt w:val="decimal"/>
      <w:pStyle w:val="StyleJustifiedAfter12pt"/>
      <w:lvlText w:val="%1."/>
      <w:lvlJc w:val="left"/>
      <w:pPr>
        <w:tabs>
          <w:tab w:val="num" w:pos="840"/>
        </w:tabs>
        <w:ind w:left="120" w:firstLine="0"/>
      </w:pPr>
      <w:rPr>
        <w:rFonts w:hint="default"/>
        <w:i w:val="0"/>
      </w:rPr>
    </w:lvl>
    <w:lvl w:ilvl="1" w:tplc="0C0A0019">
      <w:start w:val="1"/>
      <w:numFmt w:val="lowerLetter"/>
      <w:lvlText w:val="(%2)"/>
      <w:lvlJc w:val="left"/>
      <w:pPr>
        <w:tabs>
          <w:tab w:val="num" w:pos="1440"/>
        </w:tabs>
        <w:ind w:left="144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87050BF"/>
    <w:multiLevelType w:val="hybridMultilevel"/>
    <w:tmpl w:val="DB001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F1A1991"/>
    <w:multiLevelType w:val="hybridMultilevel"/>
    <w:tmpl w:val="02609D00"/>
    <w:lvl w:ilvl="0" w:tplc="1C0A0003">
      <w:start w:val="1"/>
      <w:numFmt w:val="bullet"/>
      <w:lvlText w:val="o"/>
      <w:lvlJc w:val="left"/>
      <w:pPr>
        <w:ind w:left="360" w:hanging="360"/>
      </w:pPr>
      <w:rPr>
        <w:rFonts w:ascii="Courier New" w:hAnsi="Courier New" w:cs="Courier New"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nsid w:val="439E4D5F"/>
    <w:multiLevelType w:val="hybridMultilevel"/>
    <w:tmpl w:val="DDBABA9E"/>
    <w:lvl w:ilvl="0" w:tplc="DEE22D8C">
      <w:start w:val="1"/>
      <w:numFmt w:val="bullet"/>
      <w:pStyle w:val="AMparanumber"/>
      <w:lvlText w:val="•"/>
      <w:lvlJc w:val="left"/>
      <w:pPr>
        <w:tabs>
          <w:tab w:val="num" w:pos="720"/>
        </w:tabs>
        <w:ind w:left="720" w:hanging="360"/>
      </w:pPr>
      <w:rPr>
        <w:rFonts w:ascii="Times New Roman" w:hAnsi="Times New Roman" w:hint="default"/>
      </w:rPr>
    </w:lvl>
    <w:lvl w:ilvl="1" w:tplc="DBD4145A" w:tentative="1">
      <w:start w:val="1"/>
      <w:numFmt w:val="bullet"/>
      <w:lvlText w:val="•"/>
      <w:lvlJc w:val="left"/>
      <w:pPr>
        <w:tabs>
          <w:tab w:val="num" w:pos="1440"/>
        </w:tabs>
        <w:ind w:left="1440" w:hanging="360"/>
      </w:pPr>
      <w:rPr>
        <w:rFonts w:ascii="Times New Roman" w:hAnsi="Times New Roman" w:hint="default"/>
      </w:rPr>
    </w:lvl>
    <w:lvl w:ilvl="2" w:tplc="0DAE25CC" w:tentative="1">
      <w:start w:val="1"/>
      <w:numFmt w:val="bullet"/>
      <w:lvlText w:val="•"/>
      <w:lvlJc w:val="left"/>
      <w:pPr>
        <w:tabs>
          <w:tab w:val="num" w:pos="2160"/>
        </w:tabs>
        <w:ind w:left="2160" w:hanging="360"/>
      </w:pPr>
      <w:rPr>
        <w:rFonts w:ascii="Times New Roman" w:hAnsi="Times New Roman" w:hint="default"/>
      </w:rPr>
    </w:lvl>
    <w:lvl w:ilvl="3" w:tplc="55ECCAD8" w:tentative="1">
      <w:start w:val="1"/>
      <w:numFmt w:val="bullet"/>
      <w:lvlText w:val="•"/>
      <w:lvlJc w:val="left"/>
      <w:pPr>
        <w:tabs>
          <w:tab w:val="num" w:pos="2880"/>
        </w:tabs>
        <w:ind w:left="2880" w:hanging="360"/>
      </w:pPr>
      <w:rPr>
        <w:rFonts w:ascii="Times New Roman" w:hAnsi="Times New Roman" w:hint="default"/>
      </w:rPr>
    </w:lvl>
    <w:lvl w:ilvl="4" w:tplc="619ADB40" w:tentative="1">
      <w:start w:val="1"/>
      <w:numFmt w:val="bullet"/>
      <w:lvlText w:val="•"/>
      <w:lvlJc w:val="left"/>
      <w:pPr>
        <w:tabs>
          <w:tab w:val="num" w:pos="3600"/>
        </w:tabs>
        <w:ind w:left="3600" w:hanging="360"/>
      </w:pPr>
      <w:rPr>
        <w:rFonts w:ascii="Times New Roman" w:hAnsi="Times New Roman" w:hint="default"/>
      </w:rPr>
    </w:lvl>
    <w:lvl w:ilvl="5" w:tplc="AF6AFF5C" w:tentative="1">
      <w:start w:val="1"/>
      <w:numFmt w:val="bullet"/>
      <w:lvlText w:val="•"/>
      <w:lvlJc w:val="left"/>
      <w:pPr>
        <w:tabs>
          <w:tab w:val="num" w:pos="4320"/>
        </w:tabs>
        <w:ind w:left="4320" w:hanging="360"/>
      </w:pPr>
      <w:rPr>
        <w:rFonts w:ascii="Times New Roman" w:hAnsi="Times New Roman" w:hint="default"/>
      </w:rPr>
    </w:lvl>
    <w:lvl w:ilvl="6" w:tplc="FE56DC34" w:tentative="1">
      <w:start w:val="1"/>
      <w:numFmt w:val="bullet"/>
      <w:lvlText w:val="•"/>
      <w:lvlJc w:val="left"/>
      <w:pPr>
        <w:tabs>
          <w:tab w:val="num" w:pos="5040"/>
        </w:tabs>
        <w:ind w:left="5040" w:hanging="360"/>
      </w:pPr>
      <w:rPr>
        <w:rFonts w:ascii="Times New Roman" w:hAnsi="Times New Roman" w:hint="default"/>
      </w:rPr>
    </w:lvl>
    <w:lvl w:ilvl="7" w:tplc="4F58691E" w:tentative="1">
      <w:start w:val="1"/>
      <w:numFmt w:val="bullet"/>
      <w:lvlText w:val="•"/>
      <w:lvlJc w:val="left"/>
      <w:pPr>
        <w:tabs>
          <w:tab w:val="num" w:pos="5760"/>
        </w:tabs>
        <w:ind w:left="5760" w:hanging="360"/>
      </w:pPr>
      <w:rPr>
        <w:rFonts w:ascii="Times New Roman" w:hAnsi="Times New Roman" w:hint="default"/>
      </w:rPr>
    </w:lvl>
    <w:lvl w:ilvl="8" w:tplc="3A76154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D4D4D30"/>
    <w:multiLevelType w:val="hybridMultilevel"/>
    <w:tmpl w:val="87FAF27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nsid w:val="58463628"/>
    <w:multiLevelType w:val="hybridMultilevel"/>
    <w:tmpl w:val="B3403C68"/>
    <w:lvl w:ilvl="0" w:tplc="0409000D">
      <w:start w:val="1"/>
      <w:numFmt w:val="bullet"/>
      <w:lvlText w:val=""/>
      <w:lvlJc w:val="left"/>
      <w:pPr>
        <w:ind w:left="1434" w:hanging="360"/>
      </w:pPr>
      <w:rPr>
        <w:rFonts w:ascii="Wingdings" w:hAnsi="Wingdings" w:hint="default"/>
      </w:rPr>
    </w:lvl>
    <w:lvl w:ilvl="1" w:tplc="04090003">
      <w:start w:val="1"/>
      <w:numFmt w:val="bullet"/>
      <w:lvlText w:val="o"/>
      <w:lvlJc w:val="left"/>
      <w:pPr>
        <w:ind w:left="2154" w:hanging="360"/>
      </w:pPr>
      <w:rPr>
        <w:rFonts w:ascii="Courier New" w:hAnsi="Courier New" w:cs="Courier New" w:hint="default"/>
      </w:rPr>
    </w:lvl>
    <w:lvl w:ilvl="2" w:tplc="04090005">
      <w:start w:val="1"/>
      <w:numFmt w:val="bullet"/>
      <w:lvlText w:val=""/>
      <w:lvlJc w:val="left"/>
      <w:pPr>
        <w:ind w:left="2874" w:hanging="360"/>
      </w:pPr>
      <w:rPr>
        <w:rFonts w:ascii="Wingdings" w:hAnsi="Wingdings" w:hint="default"/>
      </w:rPr>
    </w:lvl>
    <w:lvl w:ilvl="3" w:tplc="04090001">
      <w:start w:val="1"/>
      <w:numFmt w:val="bullet"/>
      <w:lvlText w:val=""/>
      <w:lvlJc w:val="left"/>
      <w:pPr>
        <w:ind w:left="3594" w:hanging="360"/>
      </w:pPr>
      <w:rPr>
        <w:rFonts w:ascii="Symbol" w:hAnsi="Symbol" w:hint="default"/>
      </w:rPr>
    </w:lvl>
    <w:lvl w:ilvl="4" w:tplc="04090003">
      <w:start w:val="1"/>
      <w:numFmt w:val="bullet"/>
      <w:lvlText w:val="o"/>
      <w:lvlJc w:val="left"/>
      <w:pPr>
        <w:ind w:left="4314" w:hanging="360"/>
      </w:pPr>
      <w:rPr>
        <w:rFonts w:ascii="Courier New" w:hAnsi="Courier New" w:cs="Courier New" w:hint="default"/>
      </w:rPr>
    </w:lvl>
    <w:lvl w:ilvl="5" w:tplc="04090005">
      <w:start w:val="1"/>
      <w:numFmt w:val="bullet"/>
      <w:lvlText w:val=""/>
      <w:lvlJc w:val="left"/>
      <w:pPr>
        <w:ind w:left="5034" w:hanging="360"/>
      </w:pPr>
      <w:rPr>
        <w:rFonts w:ascii="Wingdings" w:hAnsi="Wingdings" w:hint="default"/>
      </w:rPr>
    </w:lvl>
    <w:lvl w:ilvl="6" w:tplc="04090001">
      <w:start w:val="1"/>
      <w:numFmt w:val="bullet"/>
      <w:lvlText w:val=""/>
      <w:lvlJc w:val="left"/>
      <w:pPr>
        <w:ind w:left="5754" w:hanging="360"/>
      </w:pPr>
      <w:rPr>
        <w:rFonts w:ascii="Symbol" w:hAnsi="Symbol" w:hint="default"/>
      </w:rPr>
    </w:lvl>
    <w:lvl w:ilvl="7" w:tplc="04090003">
      <w:start w:val="1"/>
      <w:numFmt w:val="bullet"/>
      <w:lvlText w:val="o"/>
      <w:lvlJc w:val="left"/>
      <w:pPr>
        <w:ind w:left="6474" w:hanging="360"/>
      </w:pPr>
      <w:rPr>
        <w:rFonts w:ascii="Courier New" w:hAnsi="Courier New" w:cs="Courier New" w:hint="default"/>
      </w:rPr>
    </w:lvl>
    <w:lvl w:ilvl="8" w:tplc="04090005">
      <w:start w:val="1"/>
      <w:numFmt w:val="bullet"/>
      <w:lvlText w:val=""/>
      <w:lvlJc w:val="left"/>
      <w:pPr>
        <w:ind w:left="7194" w:hanging="360"/>
      </w:pPr>
      <w:rPr>
        <w:rFonts w:ascii="Wingdings" w:hAnsi="Wingdings" w:hint="default"/>
      </w:rPr>
    </w:lvl>
  </w:abstractNum>
  <w:abstractNum w:abstractNumId="14">
    <w:nsid w:val="59EC0B02"/>
    <w:multiLevelType w:val="hybridMultilevel"/>
    <w:tmpl w:val="A7E4615A"/>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15">
    <w:nsid w:val="6787725F"/>
    <w:multiLevelType w:val="hybridMultilevel"/>
    <w:tmpl w:val="D626013A"/>
    <w:lvl w:ilvl="0" w:tplc="720CC65C">
      <w:start w:val="1"/>
      <w:numFmt w:val="upperRoman"/>
      <w:lvlText w:val="%1."/>
      <w:lvlJc w:val="right"/>
      <w:pPr>
        <w:ind w:left="36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D53B92"/>
    <w:multiLevelType w:val="hybridMultilevel"/>
    <w:tmpl w:val="E11EF7E0"/>
    <w:lvl w:ilvl="0" w:tplc="04090003">
      <w:start w:val="1"/>
      <w:numFmt w:val="bullet"/>
      <w:lvlText w:val="o"/>
      <w:lvlJc w:val="left"/>
      <w:pPr>
        <w:ind w:left="1080" w:hanging="360"/>
      </w:pPr>
      <w:rPr>
        <w:rFonts w:ascii="Courier New" w:hAnsi="Courier New" w:cs="Courier New"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7">
    <w:nsid w:val="755051BF"/>
    <w:multiLevelType w:val="hybridMultilevel"/>
    <w:tmpl w:val="B6D6D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D958FB"/>
    <w:multiLevelType w:val="multilevel"/>
    <w:tmpl w:val="92E62ED4"/>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1"/>
  </w:num>
  <w:num w:numId="3">
    <w:abstractNumId w:val="18"/>
  </w:num>
  <w:num w:numId="4">
    <w:abstractNumId w:val="8"/>
  </w:num>
  <w:num w:numId="5">
    <w:abstractNumId w:val="1"/>
  </w:num>
  <w:num w:numId="6">
    <w:abstractNumId w:val="4"/>
  </w:num>
  <w:num w:numId="7">
    <w:abstractNumId w:val="10"/>
  </w:num>
  <w:num w:numId="8">
    <w:abstractNumId w:val="16"/>
  </w:num>
  <w:num w:numId="9">
    <w:abstractNumId w:val="5"/>
  </w:num>
  <w:num w:numId="10">
    <w:abstractNumId w:val="9"/>
  </w:num>
  <w:num w:numId="11">
    <w:abstractNumId w:val="7"/>
  </w:num>
  <w:num w:numId="12">
    <w:abstractNumId w:val="2"/>
  </w:num>
  <w:num w:numId="13">
    <w:abstractNumId w:val="6"/>
  </w:num>
  <w:num w:numId="14">
    <w:abstractNumId w:val="9"/>
  </w:num>
  <w:num w:numId="15">
    <w:abstractNumId w:val="13"/>
  </w:num>
  <w:num w:numId="16">
    <w:abstractNumId w:val="14"/>
  </w:num>
  <w:num w:numId="17">
    <w:abstractNumId w:val="12"/>
  </w:num>
  <w:num w:numId="18">
    <w:abstractNumId w:val="0"/>
  </w:num>
  <w:num w:numId="19">
    <w:abstractNumId w:val="17"/>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01b2bb,#cff,#e0a9a8,#c6605e,#42bfd0,#ef9839,#903,#e5b6b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12"/>
    <w:rsid w:val="00002309"/>
    <w:rsid w:val="0000295E"/>
    <w:rsid w:val="00003815"/>
    <w:rsid w:val="000050D0"/>
    <w:rsid w:val="000062EB"/>
    <w:rsid w:val="0000686F"/>
    <w:rsid w:val="00007599"/>
    <w:rsid w:val="000078FD"/>
    <w:rsid w:val="00007BB3"/>
    <w:rsid w:val="0001177F"/>
    <w:rsid w:val="0001208F"/>
    <w:rsid w:val="000142CE"/>
    <w:rsid w:val="00014D72"/>
    <w:rsid w:val="00015A69"/>
    <w:rsid w:val="0001629D"/>
    <w:rsid w:val="00016B17"/>
    <w:rsid w:val="000240FD"/>
    <w:rsid w:val="00025C44"/>
    <w:rsid w:val="000268D6"/>
    <w:rsid w:val="00027737"/>
    <w:rsid w:val="00030872"/>
    <w:rsid w:val="000316BF"/>
    <w:rsid w:val="000325FB"/>
    <w:rsid w:val="00034B36"/>
    <w:rsid w:val="00035306"/>
    <w:rsid w:val="00036A93"/>
    <w:rsid w:val="00037A4A"/>
    <w:rsid w:val="00040B6D"/>
    <w:rsid w:val="00040E8A"/>
    <w:rsid w:val="000410DB"/>
    <w:rsid w:val="00042B4B"/>
    <w:rsid w:val="000438F6"/>
    <w:rsid w:val="000501B0"/>
    <w:rsid w:val="0005068F"/>
    <w:rsid w:val="00051933"/>
    <w:rsid w:val="0005341B"/>
    <w:rsid w:val="00054CE0"/>
    <w:rsid w:val="000550D1"/>
    <w:rsid w:val="00057EFF"/>
    <w:rsid w:val="0006292E"/>
    <w:rsid w:val="00063917"/>
    <w:rsid w:val="00065D9C"/>
    <w:rsid w:val="00066C80"/>
    <w:rsid w:val="00066FA3"/>
    <w:rsid w:val="0007209F"/>
    <w:rsid w:val="0007236E"/>
    <w:rsid w:val="00073EC0"/>
    <w:rsid w:val="000751AE"/>
    <w:rsid w:val="00075C46"/>
    <w:rsid w:val="000822E5"/>
    <w:rsid w:val="00082909"/>
    <w:rsid w:val="00083714"/>
    <w:rsid w:val="00083932"/>
    <w:rsid w:val="000846DB"/>
    <w:rsid w:val="00084B98"/>
    <w:rsid w:val="00086DE0"/>
    <w:rsid w:val="0009073F"/>
    <w:rsid w:val="00090B49"/>
    <w:rsid w:val="0009225F"/>
    <w:rsid w:val="00093C37"/>
    <w:rsid w:val="000948F6"/>
    <w:rsid w:val="0009528B"/>
    <w:rsid w:val="00096CA4"/>
    <w:rsid w:val="000A106B"/>
    <w:rsid w:val="000A15E5"/>
    <w:rsid w:val="000A1E64"/>
    <w:rsid w:val="000A4D2F"/>
    <w:rsid w:val="000A524F"/>
    <w:rsid w:val="000A5876"/>
    <w:rsid w:val="000A5E71"/>
    <w:rsid w:val="000A6E6A"/>
    <w:rsid w:val="000B080D"/>
    <w:rsid w:val="000B15B7"/>
    <w:rsid w:val="000B30FF"/>
    <w:rsid w:val="000B3E11"/>
    <w:rsid w:val="000B49A6"/>
    <w:rsid w:val="000B4F30"/>
    <w:rsid w:val="000C0208"/>
    <w:rsid w:val="000C0E6E"/>
    <w:rsid w:val="000C1342"/>
    <w:rsid w:val="000C1D2F"/>
    <w:rsid w:val="000C230D"/>
    <w:rsid w:val="000C2E49"/>
    <w:rsid w:val="000C3C39"/>
    <w:rsid w:val="000C41B7"/>
    <w:rsid w:val="000C435D"/>
    <w:rsid w:val="000C468A"/>
    <w:rsid w:val="000C479E"/>
    <w:rsid w:val="000C4951"/>
    <w:rsid w:val="000C731E"/>
    <w:rsid w:val="000D3305"/>
    <w:rsid w:val="000D3CA0"/>
    <w:rsid w:val="000D693B"/>
    <w:rsid w:val="000D6C76"/>
    <w:rsid w:val="000D781C"/>
    <w:rsid w:val="000D78E8"/>
    <w:rsid w:val="000D7EA1"/>
    <w:rsid w:val="000E1090"/>
    <w:rsid w:val="000E193F"/>
    <w:rsid w:val="000E2732"/>
    <w:rsid w:val="000E33C6"/>
    <w:rsid w:val="000E35EE"/>
    <w:rsid w:val="000E37E2"/>
    <w:rsid w:val="000E3968"/>
    <w:rsid w:val="000E39B0"/>
    <w:rsid w:val="000E5B8E"/>
    <w:rsid w:val="000E5C76"/>
    <w:rsid w:val="000E6196"/>
    <w:rsid w:val="000E6F9F"/>
    <w:rsid w:val="000E7A50"/>
    <w:rsid w:val="000F032A"/>
    <w:rsid w:val="000F225E"/>
    <w:rsid w:val="000F315A"/>
    <w:rsid w:val="000F46D0"/>
    <w:rsid w:val="000F4740"/>
    <w:rsid w:val="000F5B3C"/>
    <w:rsid w:val="000F5CB4"/>
    <w:rsid w:val="000F739F"/>
    <w:rsid w:val="000F7973"/>
    <w:rsid w:val="000F7B06"/>
    <w:rsid w:val="0010275F"/>
    <w:rsid w:val="00102C29"/>
    <w:rsid w:val="00104F67"/>
    <w:rsid w:val="001064A5"/>
    <w:rsid w:val="00107D20"/>
    <w:rsid w:val="00111A38"/>
    <w:rsid w:val="00111D43"/>
    <w:rsid w:val="0011347E"/>
    <w:rsid w:val="0011418B"/>
    <w:rsid w:val="001164AB"/>
    <w:rsid w:val="00116DF0"/>
    <w:rsid w:val="00117928"/>
    <w:rsid w:val="00117B7E"/>
    <w:rsid w:val="00121E7F"/>
    <w:rsid w:val="00121F81"/>
    <w:rsid w:val="00122418"/>
    <w:rsid w:val="00123A74"/>
    <w:rsid w:val="00124F52"/>
    <w:rsid w:val="00125624"/>
    <w:rsid w:val="00125630"/>
    <w:rsid w:val="00125E0C"/>
    <w:rsid w:val="0012612C"/>
    <w:rsid w:val="00130727"/>
    <w:rsid w:val="00130B9F"/>
    <w:rsid w:val="0013146F"/>
    <w:rsid w:val="001316DA"/>
    <w:rsid w:val="0013341B"/>
    <w:rsid w:val="001368BE"/>
    <w:rsid w:val="00137359"/>
    <w:rsid w:val="001404FA"/>
    <w:rsid w:val="00141B59"/>
    <w:rsid w:val="00143490"/>
    <w:rsid w:val="001449D6"/>
    <w:rsid w:val="00146E6C"/>
    <w:rsid w:val="001503FD"/>
    <w:rsid w:val="0015086A"/>
    <w:rsid w:val="001510B8"/>
    <w:rsid w:val="0015127B"/>
    <w:rsid w:val="00152C28"/>
    <w:rsid w:val="0015411C"/>
    <w:rsid w:val="00155986"/>
    <w:rsid w:val="00155CFD"/>
    <w:rsid w:val="00161216"/>
    <w:rsid w:val="001612F7"/>
    <w:rsid w:val="00162E20"/>
    <w:rsid w:val="00163368"/>
    <w:rsid w:val="00163889"/>
    <w:rsid w:val="001652F2"/>
    <w:rsid w:val="00165740"/>
    <w:rsid w:val="00165F6E"/>
    <w:rsid w:val="0017004C"/>
    <w:rsid w:val="0017056C"/>
    <w:rsid w:val="00170C87"/>
    <w:rsid w:val="0017187B"/>
    <w:rsid w:val="00173A48"/>
    <w:rsid w:val="001743D2"/>
    <w:rsid w:val="00176D41"/>
    <w:rsid w:val="0018069B"/>
    <w:rsid w:val="00181EB4"/>
    <w:rsid w:val="00181ED1"/>
    <w:rsid w:val="00182BC4"/>
    <w:rsid w:val="00183C62"/>
    <w:rsid w:val="001865E7"/>
    <w:rsid w:val="00186DE4"/>
    <w:rsid w:val="00191975"/>
    <w:rsid w:val="00193FB3"/>
    <w:rsid w:val="001948A0"/>
    <w:rsid w:val="00194D77"/>
    <w:rsid w:val="001958A5"/>
    <w:rsid w:val="0019646E"/>
    <w:rsid w:val="001968F7"/>
    <w:rsid w:val="0019765A"/>
    <w:rsid w:val="001A0315"/>
    <w:rsid w:val="001A09AF"/>
    <w:rsid w:val="001A479D"/>
    <w:rsid w:val="001A5407"/>
    <w:rsid w:val="001A7FA5"/>
    <w:rsid w:val="001B1FD2"/>
    <w:rsid w:val="001B1FF8"/>
    <w:rsid w:val="001B2665"/>
    <w:rsid w:val="001B2940"/>
    <w:rsid w:val="001B31A4"/>
    <w:rsid w:val="001B3F05"/>
    <w:rsid w:val="001B5AC1"/>
    <w:rsid w:val="001C223E"/>
    <w:rsid w:val="001C31F8"/>
    <w:rsid w:val="001C3673"/>
    <w:rsid w:val="001C36F8"/>
    <w:rsid w:val="001C3C1D"/>
    <w:rsid w:val="001C424C"/>
    <w:rsid w:val="001C47FB"/>
    <w:rsid w:val="001C553D"/>
    <w:rsid w:val="001C631C"/>
    <w:rsid w:val="001C790B"/>
    <w:rsid w:val="001C7BE8"/>
    <w:rsid w:val="001C7E1F"/>
    <w:rsid w:val="001D144B"/>
    <w:rsid w:val="001D2806"/>
    <w:rsid w:val="001D4155"/>
    <w:rsid w:val="001D6729"/>
    <w:rsid w:val="001D7B6C"/>
    <w:rsid w:val="001D7E37"/>
    <w:rsid w:val="001E2113"/>
    <w:rsid w:val="001E6F01"/>
    <w:rsid w:val="001F2AAB"/>
    <w:rsid w:val="001F3443"/>
    <w:rsid w:val="001F3668"/>
    <w:rsid w:val="001F3AED"/>
    <w:rsid w:val="001F3FFC"/>
    <w:rsid w:val="001F7159"/>
    <w:rsid w:val="002006E7"/>
    <w:rsid w:val="00200913"/>
    <w:rsid w:val="00200C9D"/>
    <w:rsid w:val="00200FAB"/>
    <w:rsid w:val="00202EF4"/>
    <w:rsid w:val="00203A93"/>
    <w:rsid w:val="0020576C"/>
    <w:rsid w:val="002062AA"/>
    <w:rsid w:val="0020688C"/>
    <w:rsid w:val="00207270"/>
    <w:rsid w:val="002076D4"/>
    <w:rsid w:val="00211B8D"/>
    <w:rsid w:val="0021200B"/>
    <w:rsid w:val="002147FA"/>
    <w:rsid w:val="00215924"/>
    <w:rsid w:val="00215990"/>
    <w:rsid w:val="00216BEC"/>
    <w:rsid w:val="002179A0"/>
    <w:rsid w:val="002200B0"/>
    <w:rsid w:val="00220180"/>
    <w:rsid w:val="002205AE"/>
    <w:rsid w:val="00221A48"/>
    <w:rsid w:val="00222474"/>
    <w:rsid w:val="0022263C"/>
    <w:rsid w:val="00222E90"/>
    <w:rsid w:val="002234C3"/>
    <w:rsid w:val="00223573"/>
    <w:rsid w:val="00224716"/>
    <w:rsid w:val="002257D4"/>
    <w:rsid w:val="002272B8"/>
    <w:rsid w:val="0023082A"/>
    <w:rsid w:val="002314EE"/>
    <w:rsid w:val="002329BB"/>
    <w:rsid w:val="00233568"/>
    <w:rsid w:val="00233B78"/>
    <w:rsid w:val="00233C14"/>
    <w:rsid w:val="00233FE1"/>
    <w:rsid w:val="00236C6D"/>
    <w:rsid w:val="00236F65"/>
    <w:rsid w:val="00237521"/>
    <w:rsid w:val="002418E0"/>
    <w:rsid w:val="00241D79"/>
    <w:rsid w:val="00244370"/>
    <w:rsid w:val="00246EA9"/>
    <w:rsid w:val="00247501"/>
    <w:rsid w:val="00250692"/>
    <w:rsid w:val="002507DE"/>
    <w:rsid w:val="002522BC"/>
    <w:rsid w:val="002557BB"/>
    <w:rsid w:val="00257B6E"/>
    <w:rsid w:val="002605FF"/>
    <w:rsid w:val="00263018"/>
    <w:rsid w:val="00264416"/>
    <w:rsid w:val="0026663C"/>
    <w:rsid w:val="00270621"/>
    <w:rsid w:val="00274469"/>
    <w:rsid w:val="00274A0F"/>
    <w:rsid w:val="00275332"/>
    <w:rsid w:val="0027582E"/>
    <w:rsid w:val="00275867"/>
    <w:rsid w:val="00275E4B"/>
    <w:rsid w:val="00277728"/>
    <w:rsid w:val="002805E4"/>
    <w:rsid w:val="0028250A"/>
    <w:rsid w:val="0028276D"/>
    <w:rsid w:val="00284C90"/>
    <w:rsid w:val="002851BE"/>
    <w:rsid w:val="00287D80"/>
    <w:rsid w:val="0029048A"/>
    <w:rsid w:val="0029117F"/>
    <w:rsid w:val="00291D3D"/>
    <w:rsid w:val="00293A53"/>
    <w:rsid w:val="002952C3"/>
    <w:rsid w:val="002A0DD0"/>
    <w:rsid w:val="002A13F4"/>
    <w:rsid w:val="002A3D27"/>
    <w:rsid w:val="002A420A"/>
    <w:rsid w:val="002A4A25"/>
    <w:rsid w:val="002A6815"/>
    <w:rsid w:val="002B07EA"/>
    <w:rsid w:val="002B0E7C"/>
    <w:rsid w:val="002B0F45"/>
    <w:rsid w:val="002B14E4"/>
    <w:rsid w:val="002B15B1"/>
    <w:rsid w:val="002B23DA"/>
    <w:rsid w:val="002B322B"/>
    <w:rsid w:val="002B37F0"/>
    <w:rsid w:val="002B3F9D"/>
    <w:rsid w:val="002B401A"/>
    <w:rsid w:val="002B432F"/>
    <w:rsid w:val="002B434B"/>
    <w:rsid w:val="002B483B"/>
    <w:rsid w:val="002B5793"/>
    <w:rsid w:val="002B58C5"/>
    <w:rsid w:val="002B5F8E"/>
    <w:rsid w:val="002B6DCF"/>
    <w:rsid w:val="002C028A"/>
    <w:rsid w:val="002C02F7"/>
    <w:rsid w:val="002C1159"/>
    <w:rsid w:val="002C2AF8"/>
    <w:rsid w:val="002C4B2B"/>
    <w:rsid w:val="002C508D"/>
    <w:rsid w:val="002C7D7F"/>
    <w:rsid w:val="002D1AC0"/>
    <w:rsid w:val="002D26CB"/>
    <w:rsid w:val="002D37C4"/>
    <w:rsid w:val="002D3857"/>
    <w:rsid w:val="002D3915"/>
    <w:rsid w:val="002D3E1C"/>
    <w:rsid w:val="002D40B9"/>
    <w:rsid w:val="002D53DF"/>
    <w:rsid w:val="002D6D79"/>
    <w:rsid w:val="002D770C"/>
    <w:rsid w:val="002E04BE"/>
    <w:rsid w:val="002E10A6"/>
    <w:rsid w:val="002E1EAC"/>
    <w:rsid w:val="002E45E4"/>
    <w:rsid w:val="002E483F"/>
    <w:rsid w:val="002E48AD"/>
    <w:rsid w:val="002E7089"/>
    <w:rsid w:val="002E7C17"/>
    <w:rsid w:val="002F1015"/>
    <w:rsid w:val="002F1F20"/>
    <w:rsid w:val="002F2C9E"/>
    <w:rsid w:val="002F3DE9"/>
    <w:rsid w:val="003009AA"/>
    <w:rsid w:val="003010D1"/>
    <w:rsid w:val="00301BDD"/>
    <w:rsid w:val="00302C2F"/>
    <w:rsid w:val="0030332E"/>
    <w:rsid w:val="003041F1"/>
    <w:rsid w:val="003043B6"/>
    <w:rsid w:val="003054E6"/>
    <w:rsid w:val="00305953"/>
    <w:rsid w:val="00305B36"/>
    <w:rsid w:val="003064F5"/>
    <w:rsid w:val="00310635"/>
    <w:rsid w:val="0031098F"/>
    <w:rsid w:val="00310DD6"/>
    <w:rsid w:val="00312518"/>
    <w:rsid w:val="00312D91"/>
    <w:rsid w:val="00315565"/>
    <w:rsid w:val="00317127"/>
    <w:rsid w:val="0032089F"/>
    <w:rsid w:val="00320B62"/>
    <w:rsid w:val="00322154"/>
    <w:rsid w:val="00324565"/>
    <w:rsid w:val="00324E4C"/>
    <w:rsid w:val="00325233"/>
    <w:rsid w:val="00326DA9"/>
    <w:rsid w:val="00327C0E"/>
    <w:rsid w:val="00330B45"/>
    <w:rsid w:val="003313BF"/>
    <w:rsid w:val="00332200"/>
    <w:rsid w:val="003324A8"/>
    <w:rsid w:val="003325FE"/>
    <w:rsid w:val="003349AF"/>
    <w:rsid w:val="003357E9"/>
    <w:rsid w:val="0033589E"/>
    <w:rsid w:val="00335D6D"/>
    <w:rsid w:val="003366AC"/>
    <w:rsid w:val="0033756B"/>
    <w:rsid w:val="003376F6"/>
    <w:rsid w:val="003378C4"/>
    <w:rsid w:val="00340239"/>
    <w:rsid w:val="00340548"/>
    <w:rsid w:val="0034155E"/>
    <w:rsid w:val="003415D4"/>
    <w:rsid w:val="0034195C"/>
    <w:rsid w:val="00343E75"/>
    <w:rsid w:val="00344C85"/>
    <w:rsid w:val="0034546E"/>
    <w:rsid w:val="0034565C"/>
    <w:rsid w:val="003461ED"/>
    <w:rsid w:val="00351D80"/>
    <w:rsid w:val="0035232B"/>
    <w:rsid w:val="00352CA0"/>
    <w:rsid w:val="00352DF1"/>
    <w:rsid w:val="003569AD"/>
    <w:rsid w:val="00357BE8"/>
    <w:rsid w:val="00361858"/>
    <w:rsid w:val="003640D3"/>
    <w:rsid w:val="003644E7"/>
    <w:rsid w:val="00364EB2"/>
    <w:rsid w:val="003664F0"/>
    <w:rsid w:val="00367655"/>
    <w:rsid w:val="00370520"/>
    <w:rsid w:val="003706B4"/>
    <w:rsid w:val="003725D8"/>
    <w:rsid w:val="00374F8B"/>
    <w:rsid w:val="00375005"/>
    <w:rsid w:val="003765BA"/>
    <w:rsid w:val="00376BA8"/>
    <w:rsid w:val="00376C0E"/>
    <w:rsid w:val="0037752D"/>
    <w:rsid w:val="00380AC9"/>
    <w:rsid w:val="00380E9C"/>
    <w:rsid w:val="0038197C"/>
    <w:rsid w:val="003839B2"/>
    <w:rsid w:val="003860C5"/>
    <w:rsid w:val="0038639F"/>
    <w:rsid w:val="00386FA9"/>
    <w:rsid w:val="0039145B"/>
    <w:rsid w:val="0039170F"/>
    <w:rsid w:val="00391B34"/>
    <w:rsid w:val="0039305A"/>
    <w:rsid w:val="00393728"/>
    <w:rsid w:val="0039567F"/>
    <w:rsid w:val="003A0698"/>
    <w:rsid w:val="003A1855"/>
    <w:rsid w:val="003A3CD1"/>
    <w:rsid w:val="003A46E1"/>
    <w:rsid w:val="003A47F0"/>
    <w:rsid w:val="003A5026"/>
    <w:rsid w:val="003A595A"/>
    <w:rsid w:val="003A62CE"/>
    <w:rsid w:val="003A64EC"/>
    <w:rsid w:val="003A7245"/>
    <w:rsid w:val="003B0449"/>
    <w:rsid w:val="003B34CF"/>
    <w:rsid w:val="003B5E64"/>
    <w:rsid w:val="003C02B8"/>
    <w:rsid w:val="003C41C8"/>
    <w:rsid w:val="003C7A69"/>
    <w:rsid w:val="003D2444"/>
    <w:rsid w:val="003D27DC"/>
    <w:rsid w:val="003D2B27"/>
    <w:rsid w:val="003D2CB1"/>
    <w:rsid w:val="003D5456"/>
    <w:rsid w:val="003E2448"/>
    <w:rsid w:val="003E43DE"/>
    <w:rsid w:val="003F038C"/>
    <w:rsid w:val="003F164A"/>
    <w:rsid w:val="003F1D16"/>
    <w:rsid w:val="003F2DF8"/>
    <w:rsid w:val="003F3F72"/>
    <w:rsid w:val="003F400E"/>
    <w:rsid w:val="003F4B12"/>
    <w:rsid w:val="003F5FEC"/>
    <w:rsid w:val="003F66DD"/>
    <w:rsid w:val="003F7739"/>
    <w:rsid w:val="0040004B"/>
    <w:rsid w:val="00400F72"/>
    <w:rsid w:val="004010BC"/>
    <w:rsid w:val="00401827"/>
    <w:rsid w:val="00402358"/>
    <w:rsid w:val="0040245B"/>
    <w:rsid w:val="00402CB5"/>
    <w:rsid w:val="00402DC6"/>
    <w:rsid w:val="00402E0A"/>
    <w:rsid w:val="00403CF0"/>
    <w:rsid w:val="00403D28"/>
    <w:rsid w:val="00404586"/>
    <w:rsid w:val="004061F4"/>
    <w:rsid w:val="00406AF7"/>
    <w:rsid w:val="00407973"/>
    <w:rsid w:val="00407F94"/>
    <w:rsid w:val="00415E4E"/>
    <w:rsid w:val="0042125E"/>
    <w:rsid w:val="00421D4F"/>
    <w:rsid w:val="00422840"/>
    <w:rsid w:val="00424D65"/>
    <w:rsid w:val="00426B03"/>
    <w:rsid w:val="00426C1C"/>
    <w:rsid w:val="0043361A"/>
    <w:rsid w:val="00434D6E"/>
    <w:rsid w:val="004356B0"/>
    <w:rsid w:val="00435702"/>
    <w:rsid w:val="00437699"/>
    <w:rsid w:val="00440F08"/>
    <w:rsid w:val="00442034"/>
    <w:rsid w:val="00443394"/>
    <w:rsid w:val="00443B48"/>
    <w:rsid w:val="00445B0A"/>
    <w:rsid w:val="0044681E"/>
    <w:rsid w:val="00447521"/>
    <w:rsid w:val="00447790"/>
    <w:rsid w:val="00447859"/>
    <w:rsid w:val="00447B95"/>
    <w:rsid w:val="00447C2F"/>
    <w:rsid w:val="00447D4F"/>
    <w:rsid w:val="00451E9C"/>
    <w:rsid w:val="004524E2"/>
    <w:rsid w:val="004542E4"/>
    <w:rsid w:val="004559CA"/>
    <w:rsid w:val="00455D4D"/>
    <w:rsid w:val="004603DC"/>
    <w:rsid w:val="00460A77"/>
    <w:rsid w:val="0046114F"/>
    <w:rsid w:val="00461A57"/>
    <w:rsid w:val="00461EE7"/>
    <w:rsid w:val="00464593"/>
    <w:rsid w:val="00464953"/>
    <w:rsid w:val="00464BDE"/>
    <w:rsid w:val="00465A13"/>
    <w:rsid w:val="00465AEF"/>
    <w:rsid w:val="00465BD2"/>
    <w:rsid w:val="00465D6D"/>
    <w:rsid w:val="00466E1D"/>
    <w:rsid w:val="0047190B"/>
    <w:rsid w:val="00472014"/>
    <w:rsid w:val="0047206E"/>
    <w:rsid w:val="004720F6"/>
    <w:rsid w:val="0047238E"/>
    <w:rsid w:val="004732CC"/>
    <w:rsid w:val="00474F74"/>
    <w:rsid w:val="00475439"/>
    <w:rsid w:val="004769CC"/>
    <w:rsid w:val="00477320"/>
    <w:rsid w:val="00480A27"/>
    <w:rsid w:val="00481147"/>
    <w:rsid w:val="00481875"/>
    <w:rsid w:val="00482DE0"/>
    <w:rsid w:val="004863E4"/>
    <w:rsid w:val="004910C7"/>
    <w:rsid w:val="004916B3"/>
    <w:rsid w:val="00491CD0"/>
    <w:rsid w:val="004927C1"/>
    <w:rsid w:val="00492D2C"/>
    <w:rsid w:val="00492D71"/>
    <w:rsid w:val="004936FC"/>
    <w:rsid w:val="004959D3"/>
    <w:rsid w:val="00496F51"/>
    <w:rsid w:val="004A1A90"/>
    <w:rsid w:val="004A3377"/>
    <w:rsid w:val="004A3604"/>
    <w:rsid w:val="004A49FE"/>
    <w:rsid w:val="004A4F7D"/>
    <w:rsid w:val="004A66D1"/>
    <w:rsid w:val="004A7259"/>
    <w:rsid w:val="004B0506"/>
    <w:rsid w:val="004B1189"/>
    <w:rsid w:val="004B1528"/>
    <w:rsid w:val="004B1F76"/>
    <w:rsid w:val="004B2223"/>
    <w:rsid w:val="004B2B73"/>
    <w:rsid w:val="004B4467"/>
    <w:rsid w:val="004B4B0F"/>
    <w:rsid w:val="004B5072"/>
    <w:rsid w:val="004B6027"/>
    <w:rsid w:val="004B6650"/>
    <w:rsid w:val="004B70FC"/>
    <w:rsid w:val="004B7917"/>
    <w:rsid w:val="004B79B4"/>
    <w:rsid w:val="004B7CC9"/>
    <w:rsid w:val="004C04C1"/>
    <w:rsid w:val="004C0737"/>
    <w:rsid w:val="004C1342"/>
    <w:rsid w:val="004C2464"/>
    <w:rsid w:val="004C30AB"/>
    <w:rsid w:val="004C34EC"/>
    <w:rsid w:val="004C3F1A"/>
    <w:rsid w:val="004C4591"/>
    <w:rsid w:val="004C59DE"/>
    <w:rsid w:val="004C5EB8"/>
    <w:rsid w:val="004C62F5"/>
    <w:rsid w:val="004C63B5"/>
    <w:rsid w:val="004C6693"/>
    <w:rsid w:val="004D1013"/>
    <w:rsid w:val="004D17B9"/>
    <w:rsid w:val="004D1E4B"/>
    <w:rsid w:val="004D1EB3"/>
    <w:rsid w:val="004D3837"/>
    <w:rsid w:val="004D4993"/>
    <w:rsid w:val="004D58CF"/>
    <w:rsid w:val="004D63A3"/>
    <w:rsid w:val="004D6550"/>
    <w:rsid w:val="004E076A"/>
    <w:rsid w:val="004E0E8C"/>
    <w:rsid w:val="004E0F74"/>
    <w:rsid w:val="004E3F22"/>
    <w:rsid w:val="004E4787"/>
    <w:rsid w:val="004E4C85"/>
    <w:rsid w:val="004E6487"/>
    <w:rsid w:val="004E69FD"/>
    <w:rsid w:val="004E7AA5"/>
    <w:rsid w:val="004F2934"/>
    <w:rsid w:val="004F34F8"/>
    <w:rsid w:val="004F4017"/>
    <w:rsid w:val="00500A84"/>
    <w:rsid w:val="005024C4"/>
    <w:rsid w:val="00502B0A"/>
    <w:rsid w:val="00502B26"/>
    <w:rsid w:val="00503DFD"/>
    <w:rsid w:val="005119E1"/>
    <w:rsid w:val="00512746"/>
    <w:rsid w:val="0051289B"/>
    <w:rsid w:val="00513486"/>
    <w:rsid w:val="00513995"/>
    <w:rsid w:val="005140A8"/>
    <w:rsid w:val="0051426E"/>
    <w:rsid w:val="00514368"/>
    <w:rsid w:val="00515C94"/>
    <w:rsid w:val="005161B5"/>
    <w:rsid w:val="00516A53"/>
    <w:rsid w:val="00517494"/>
    <w:rsid w:val="005201C6"/>
    <w:rsid w:val="00520950"/>
    <w:rsid w:val="00520FF1"/>
    <w:rsid w:val="005219F5"/>
    <w:rsid w:val="005220A3"/>
    <w:rsid w:val="0052319E"/>
    <w:rsid w:val="005232A0"/>
    <w:rsid w:val="00524D76"/>
    <w:rsid w:val="005268F1"/>
    <w:rsid w:val="00526A74"/>
    <w:rsid w:val="00527993"/>
    <w:rsid w:val="00527A94"/>
    <w:rsid w:val="00530389"/>
    <w:rsid w:val="00530C57"/>
    <w:rsid w:val="005311E3"/>
    <w:rsid w:val="005315AC"/>
    <w:rsid w:val="00531FC5"/>
    <w:rsid w:val="0053212E"/>
    <w:rsid w:val="005322E1"/>
    <w:rsid w:val="00532709"/>
    <w:rsid w:val="00533258"/>
    <w:rsid w:val="00533700"/>
    <w:rsid w:val="005338A9"/>
    <w:rsid w:val="00534B2A"/>
    <w:rsid w:val="005354C2"/>
    <w:rsid w:val="00535534"/>
    <w:rsid w:val="00536040"/>
    <w:rsid w:val="00536615"/>
    <w:rsid w:val="00536B4A"/>
    <w:rsid w:val="00536CA1"/>
    <w:rsid w:val="0054003B"/>
    <w:rsid w:val="00541549"/>
    <w:rsid w:val="00541A84"/>
    <w:rsid w:val="005439B2"/>
    <w:rsid w:val="00546B89"/>
    <w:rsid w:val="00547301"/>
    <w:rsid w:val="005515DC"/>
    <w:rsid w:val="00554F6F"/>
    <w:rsid w:val="00556566"/>
    <w:rsid w:val="00556923"/>
    <w:rsid w:val="00560735"/>
    <w:rsid w:val="0056094D"/>
    <w:rsid w:val="0056168A"/>
    <w:rsid w:val="0056483F"/>
    <w:rsid w:val="00564847"/>
    <w:rsid w:val="00565A79"/>
    <w:rsid w:val="00570058"/>
    <w:rsid w:val="00570A7C"/>
    <w:rsid w:val="00572FC0"/>
    <w:rsid w:val="005732E7"/>
    <w:rsid w:val="005739D3"/>
    <w:rsid w:val="00574BD7"/>
    <w:rsid w:val="00575E8C"/>
    <w:rsid w:val="00577320"/>
    <w:rsid w:val="0058085A"/>
    <w:rsid w:val="00580D44"/>
    <w:rsid w:val="00580F8A"/>
    <w:rsid w:val="00581C24"/>
    <w:rsid w:val="00582CCE"/>
    <w:rsid w:val="00584635"/>
    <w:rsid w:val="0058550B"/>
    <w:rsid w:val="0058590A"/>
    <w:rsid w:val="005863B1"/>
    <w:rsid w:val="00586578"/>
    <w:rsid w:val="00586B0E"/>
    <w:rsid w:val="00586C92"/>
    <w:rsid w:val="0058711E"/>
    <w:rsid w:val="00587754"/>
    <w:rsid w:val="005906A6"/>
    <w:rsid w:val="005913E6"/>
    <w:rsid w:val="00591E31"/>
    <w:rsid w:val="00594529"/>
    <w:rsid w:val="0059598C"/>
    <w:rsid w:val="00597B10"/>
    <w:rsid w:val="005A1109"/>
    <w:rsid w:val="005A3950"/>
    <w:rsid w:val="005A3CCA"/>
    <w:rsid w:val="005A3E88"/>
    <w:rsid w:val="005A4CFB"/>
    <w:rsid w:val="005A5997"/>
    <w:rsid w:val="005A67BD"/>
    <w:rsid w:val="005B00C2"/>
    <w:rsid w:val="005B4CC3"/>
    <w:rsid w:val="005B546A"/>
    <w:rsid w:val="005B5D3F"/>
    <w:rsid w:val="005B6385"/>
    <w:rsid w:val="005B6735"/>
    <w:rsid w:val="005B6A12"/>
    <w:rsid w:val="005B6B23"/>
    <w:rsid w:val="005C16D3"/>
    <w:rsid w:val="005C3EC9"/>
    <w:rsid w:val="005C3EEB"/>
    <w:rsid w:val="005C4396"/>
    <w:rsid w:val="005C6751"/>
    <w:rsid w:val="005C6958"/>
    <w:rsid w:val="005D0D78"/>
    <w:rsid w:val="005D0FBF"/>
    <w:rsid w:val="005D1D98"/>
    <w:rsid w:val="005D3306"/>
    <w:rsid w:val="005D3C9D"/>
    <w:rsid w:val="005D65AB"/>
    <w:rsid w:val="005D6B4D"/>
    <w:rsid w:val="005D79CF"/>
    <w:rsid w:val="005E0D0E"/>
    <w:rsid w:val="005E1024"/>
    <w:rsid w:val="005E173C"/>
    <w:rsid w:val="005E2209"/>
    <w:rsid w:val="005E438A"/>
    <w:rsid w:val="005E69D3"/>
    <w:rsid w:val="005E7755"/>
    <w:rsid w:val="005F0069"/>
    <w:rsid w:val="005F15F1"/>
    <w:rsid w:val="005F1CD3"/>
    <w:rsid w:val="005F5891"/>
    <w:rsid w:val="005F58DC"/>
    <w:rsid w:val="005F5BFF"/>
    <w:rsid w:val="005F7596"/>
    <w:rsid w:val="006002D7"/>
    <w:rsid w:val="00603023"/>
    <w:rsid w:val="00606922"/>
    <w:rsid w:val="00606DE1"/>
    <w:rsid w:val="006071FE"/>
    <w:rsid w:val="00610CE4"/>
    <w:rsid w:val="00611A50"/>
    <w:rsid w:val="006126B4"/>
    <w:rsid w:val="00612917"/>
    <w:rsid w:val="0061315C"/>
    <w:rsid w:val="00614827"/>
    <w:rsid w:val="00615EA3"/>
    <w:rsid w:val="00616422"/>
    <w:rsid w:val="00616E71"/>
    <w:rsid w:val="00617158"/>
    <w:rsid w:val="00621104"/>
    <w:rsid w:val="00621123"/>
    <w:rsid w:val="00623016"/>
    <w:rsid w:val="006238EC"/>
    <w:rsid w:val="00624E5F"/>
    <w:rsid w:val="006303CD"/>
    <w:rsid w:val="006307A9"/>
    <w:rsid w:val="00630EDD"/>
    <w:rsid w:val="00634BA4"/>
    <w:rsid w:val="006366E0"/>
    <w:rsid w:val="0064170A"/>
    <w:rsid w:val="0064242F"/>
    <w:rsid w:val="00642549"/>
    <w:rsid w:val="00642782"/>
    <w:rsid w:val="00645A7A"/>
    <w:rsid w:val="00650541"/>
    <w:rsid w:val="0065268F"/>
    <w:rsid w:val="006528B3"/>
    <w:rsid w:val="00652F27"/>
    <w:rsid w:val="0065333C"/>
    <w:rsid w:val="00654E41"/>
    <w:rsid w:val="006558AD"/>
    <w:rsid w:val="00655ACF"/>
    <w:rsid w:val="00655CC4"/>
    <w:rsid w:val="00656F7B"/>
    <w:rsid w:val="00657864"/>
    <w:rsid w:val="00660E4B"/>
    <w:rsid w:val="00661C42"/>
    <w:rsid w:val="006624FB"/>
    <w:rsid w:val="006633DC"/>
    <w:rsid w:val="00663B90"/>
    <w:rsid w:val="0066575B"/>
    <w:rsid w:val="0066575C"/>
    <w:rsid w:val="00666058"/>
    <w:rsid w:val="00667C54"/>
    <w:rsid w:val="00667E42"/>
    <w:rsid w:val="00667E90"/>
    <w:rsid w:val="006700C4"/>
    <w:rsid w:val="0067218F"/>
    <w:rsid w:val="00672419"/>
    <w:rsid w:val="00672576"/>
    <w:rsid w:val="00672E7F"/>
    <w:rsid w:val="00675DDC"/>
    <w:rsid w:val="00676153"/>
    <w:rsid w:val="0067776E"/>
    <w:rsid w:val="00680E8A"/>
    <w:rsid w:val="00682BDA"/>
    <w:rsid w:val="00683CB9"/>
    <w:rsid w:val="0068401C"/>
    <w:rsid w:val="00684E47"/>
    <w:rsid w:val="00685B31"/>
    <w:rsid w:val="00686C32"/>
    <w:rsid w:val="00687296"/>
    <w:rsid w:val="00687A3D"/>
    <w:rsid w:val="0069011F"/>
    <w:rsid w:val="0069238A"/>
    <w:rsid w:val="00693613"/>
    <w:rsid w:val="00693630"/>
    <w:rsid w:val="00693762"/>
    <w:rsid w:val="0069476F"/>
    <w:rsid w:val="00694B8D"/>
    <w:rsid w:val="00694BB5"/>
    <w:rsid w:val="0069527A"/>
    <w:rsid w:val="00695C81"/>
    <w:rsid w:val="00696E67"/>
    <w:rsid w:val="0069796F"/>
    <w:rsid w:val="006A0A28"/>
    <w:rsid w:val="006A1170"/>
    <w:rsid w:val="006A11BC"/>
    <w:rsid w:val="006A309F"/>
    <w:rsid w:val="006A3C1F"/>
    <w:rsid w:val="006A59FD"/>
    <w:rsid w:val="006A5D7E"/>
    <w:rsid w:val="006A5DA1"/>
    <w:rsid w:val="006A5F3B"/>
    <w:rsid w:val="006A64E0"/>
    <w:rsid w:val="006A7B67"/>
    <w:rsid w:val="006A7D33"/>
    <w:rsid w:val="006B1460"/>
    <w:rsid w:val="006B1720"/>
    <w:rsid w:val="006B194F"/>
    <w:rsid w:val="006B2748"/>
    <w:rsid w:val="006B311B"/>
    <w:rsid w:val="006B4443"/>
    <w:rsid w:val="006B4D92"/>
    <w:rsid w:val="006B5E57"/>
    <w:rsid w:val="006B6105"/>
    <w:rsid w:val="006B62D8"/>
    <w:rsid w:val="006B6AB2"/>
    <w:rsid w:val="006B7565"/>
    <w:rsid w:val="006B79AA"/>
    <w:rsid w:val="006C0E2C"/>
    <w:rsid w:val="006C2878"/>
    <w:rsid w:val="006C29A2"/>
    <w:rsid w:val="006C3150"/>
    <w:rsid w:val="006C3930"/>
    <w:rsid w:val="006C3DD3"/>
    <w:rsid w:val="006C4A54"/>
    <w:rsid w:val="006C5808"/>
    <w:rsid w:val="006C612D"/>
    <w:rsid w:val="006C6752"/>
    <w:rsid w:val="006C741A"/>
    <w:rsid w:val="006C7A47"/>
    <w:rsid w:val="006C7B29"/>
    <w:rsid w:val="006D0A48"/>
    <w:rsid w:val="006D0E94"/>
    <w:rsid w:val="006D20D9"/>
    <w:rsid w:val="006D26D4"/>
    <w:rsid w:val="006D2D3F"/>
    <w:rsid w:val="006D4A31"/>
    <w:rsid w:val="006D53B6"/>
    <w:rsid w:val="006D7550"/>
    <w:rsid w:val="006E12B3"/>
    <w:rsid w:val="006E1E6D"/>
    <w:rsid w:val="006E3AB8"/>
    <w:rsid w:val="006E3E6B"/>
    <w:rsid w:val="006F2611"/>
    <w:rsid w:val="006F34CF"/>
    <w:rsid w:val="006F377D"/>
    <w:rsid w:val="006F383B"/>
    <w:rsid w:val="006F43E5"/>
    <w:rsid w:val="006F6FFF"/>
    <w:rsid w:val="006F7664"/>
    <w:rsid w:val="006F7EA5"/>
    <w:rsid w:val="0070038B"/>
    <w:rsid w:val="00702567"/>
    <w:rsid w:val="007039ED"/>
    <w:rsid w:val="00703A6D"/>
    <w:rsid w:val="00704060"/>
    <w:rsid w:val="00704670"/>
    <w:rsid w:val="00705597"/>
    <w:rsid w:val="00705878"/>
    <w:rsid w:val="007061AA"/>
    <w:rsid w:val="00710A60"/>
    <w:rsid w:val="007133C5"/>
    <w:rsid w:val="00713701"/>
    <w:rsid w:val="007179C2"/>
    <w:rsid w:val="00720D96"/>
    <w:rsid w:val="00726A9C"/>
    <w:rsid w:val="00727BB5"/>
    <w:rsid w:val="00731349"/>
    <w:rsid w:val="00731381"/>
    <w:rsid w:val="007326DC"/>
    <w:rsid w:val="00733201"/>
    <w:rsid w:val="007343B2"/>
    <w:rsid w:val="00735474"/>
    <w:rsid w:val="0073606E"/>
    <w:rsid w:val="0073730A"/>
    <w:rsid w:val="007379FA"/>
    <w:rsid w:val="00742977"/>
    <w:rsid w:val="00745994"/>
    <w:rsid w:val="00745DE0"/>
    <w:rsid w:val="0074666A"/>
    <w:rsid w:val="0074695B"/>
    <w:rsid w:val="00747A06"/>
    <w:rsid w:val="0075076E"/>
    <w:rsid w:val="00750A32"/>
    <w:rsid w:val="00753FA7"/>
    <w:rsid w:val="007547BD"/>
    <w:rsid w:val="007555AD"/>
    <w:rsid w:val="007559A5"/>
    <w:rsid w:val="00756001"/>
    <w:rsid w:val="0075635D"/>
    <w:rsid w:val="007575F8"/>
    <w:rsid w:val="007617B3"/>
    <w:rsid w:val="0076185A"/>
    <w:rsid w:val="0076331E"/>
    <w:rsid w:val="007636D6"/>
    <w:rsid w:val="0076687B"/>
    <w:rsid w:val="00766A9E"/>
    <w:rsid w:val="00767ECD"/>
    <w:rsid w:val="007724C1"/>
    <w:rsid w:val="0077319F"/>
    <w:rsid w:val="00773A42"/>
    <w:rsid w:val="00773D96"/>
    <w:rsid w:val="00775029"/>
    <w:rsid w:val="00775B79"/>
    <w:rsid w:val="00776B2F"/>
    <w:rsid w:val="0078184D"/>
    <w:rsid w:val="0078246A"/>
    <w:rsid w:val="00782733"/>
    <w:rsid w:val="007829BE"/>
    <w:rsid w:val="007829E7"/>
    <w:rsid w:val="00782CF7"/>
    <w:rsid w:val="0078404D"/>
    <w:rsid w:val="00791C8D"/>
    <w:rsid w:val="00794C81"/>
    <w:rsid w:val="00794F78"/>
    <w:rsid w:val="0079600E"/>
    <w:rsid w:val="007A1EE8"/>
    <w:rsid w:val="007A1F4A"/>
    <w:rsid w:val="007A3A3E"/>
    <w:rsid w:val="007A4DD2"/>
    <w:rsid w:val="007A5186"/>
    <w:rsid w:val="007A572E"/>
    <w:rsid w:val="007A7C55"/>
    <w:rsid w:val="007B021C"/>
    <w:rsid w:val="007B25D6"/>
    <w:rsid w:val="007B2C15"/>
    <w:rsid w:val="007B2CE6"/>
    <w:rsid w:val="007B32C1"/>
    <w:rsid w:val="007B37D8"/>
    <w:rsid w:val="007B3C36"/>
    <w:rsid w:val="007B5DF8"/>
    <w:rsid w:val="007B6FD9"/>
    <w:rsid w:val="007C3393"/>
    <w:rsid w:val="007C368F"/>
    <w:rsid w:val="007C451E"/>
    <w:rsid w:val="007C69A4"/>
    <w:rsid w:val="007D03A3"/>
    <w:rsid w:val="007D0525"/>
    <w:rsid w:val="007D0C39"/>
    <w:rsid w:val="007D2325"/>
    <w:rsid w:val="007D2B65"/>
    <w:rsid w:val="007D31E7"/>
    <w:rsid w:val="007D3CC2"/>
    <w:rsid w:val="007D4579"/>
    <w:rsid w:val="007D4695"/>
    <w:rsid w:val="007D472D"/>
    <w:rsid w:val="007D47FC"/>
    <w:rsid w:val="007D4D54"/>
    <w:rsid w:val="007D5181"/>
    <w:rsid w:val="007E1861"/>
    <w:rsid w:val="007E1FEA"/>
    <w:rsid w:val="007E2636"/>
    <w:rsid w:val="007E2B2D"/>
    <w:rsid w:val="007E4231"/>
    <w:rsid w:val="007E4A68"/>
    <w:rsid w:val="007E5B4F"/>
    <w:rsid w:val="007F1087"/>
    <w:rsid w:val="007F1F46"/>
    <w:rsid w:val="007F26F9"/>
    <w:rsid w:val="007F29F9"/>
    <w:rsid w:val="007F2FD7"/>
    <w:rsid w:val="007F3C91"/>
    <w:rsid w:val="007F471E"/>
    <w:rsid w:val="007F51FC"/>
    <w:rsid w:val="007F5714"/>
    <w:rsid w:val="007F6487"/>
    <w:rsid w:val="007F6663"/>
    <w:rsid w:val="007F6952"/>
    <w:rsid w:val="007F6BB5"/>
    <w:rsid w:val="007F6BFC"/>
    <w:rsid w:val="007F712C"/>
    <w:rsid w:val="00804672"/>
    <w:rsid w:val="00805B2B"/>
    <w:rsid w:val="008079BB"/>
    <w:rsid w:val="00812637"/>
    <w:rsid w:val="00814529"/>
    <w:rsid w:val="00814585"/>
    <w:rsid w:val="008149BB"/>
    <w:rsid w:val="0081598E"/>
    <w:rsid w:val="008165DB"/>
    <w:rsid w:val="00820E29"/>
    <w:rsid w:val="00821D44"/>
    <w:rsid w:val="00822946"/>
    <w:rsid w:val="0082358A"/>
    <w:rsid w:val="0082380E"/>
    <w:rsid w:val="00823FB0"/>
    <w:rsid w:val="00824D69"/>
    <w:rsid w:val="00826E64"/>
    <w:rsid w:val="008275FA"/>
    <w:rsid w:val="00827C52"/>
    <w:rsid w:val="0083095F"/>
    <w:rsid w:val="008327A5"/>
    <w:rsid w:val="0083503B"/>
    <w:rsid w:val="00835065"/>
    <w:rsid w:val="00835BB8"/>
    <w:rsid w:val="00840D71"/>
    <w:rsid w:val="00842F75"/>
    <w:rsid w:val="00843A52"/>
    <w:rsid w:val="00844911"/>
    <w:rsid w:val="00844A40"/>
    <w:rsid w:val="00844AFC"/>
    <w:rsid w:val="00847629"/>
    <w:rsid w:val="00850368"/>
    <w:rsid w:val="00850EE0"/>
    <w:rsid w:val="00851281"/>
    <w:rsid w:val="00851E76"/>
    <w:rsid w:val="008533D3"/>
    <w:rsid w:val="00854212"/>
    <w:rsid w:val="008552EE"/>
    <w:rsid w:val="00856117"/>
    <w:rsid w:val="00861F6A"/>
    <w:rsid w:val="008633CC"/>
    <w:rsid w:val="00863C67"/>
    <w:rsid w:val="00863FA7"/>
    <w:rsid w:val="00866229"/>
    <w:rsid w:val="00866EFA"/>
    <w:rsid w:val="00866F38"/>
    <w:rsid w:val="008710B5"/>
    <w:rsid w:val="00871A21"/>
    <w:rsid w:val="00872545"/>
    <w:rsid w:val="00873956"/>
    <w:rsid w:val="008765A6"/>
    <w:rsid w:val="008804F2"/>
    <w:rsid w:val="00881853"/>
    <w:rsid w:val="00883414"/>
    <w:rsid w:val="00883CA9"/>
    <w:rsid w:val="00883FE6"/>
    <w:rsid w:val="00885329"/>
    <w:rsid w:val="00891144"/>
    <w:rsid w:val="0089462E"/>
    <w:rsid w:val="00894BE6"/>
    <w:rsid w:val="00894C72"/>
    <w:rsid w:val="00897100"/>
    <w:rsid w:val="008976D8"/>
    <w:rsid w:val="008A05DE"/>
    <w:rsid w:val="008A0B72"/>
    <w:rsid w:val="008A1002"/>
    <w:rsid w:val="008A11ED"/>
    <w:rsid w:val="008A459A"/>
    <w:rsid w:val="008A54E2"/>
    <w:rsid w:val="008A555A"/>
    <w:rsid w:val="008A7E61"/>
    <w:rsid w:val="008B4680"/>
    <w:rsid w:val="008B57EA"/>
    <w:rsid w:val="008B696A"/>
    <w:rsid w:val="008B6ED5"/>
    <w:rsid w:val="008B737A"/>
    <w:rsid w:val="008B7405"/>
    <w:rsid w:val="008C0DBD"/>
    <w:rsid w:val="008C1C0F"/>
    <w:rsid w:val="008C3FC6"/>
    <w:rsid w:val="008C436F"/>
    <w:rsid w:val="008C4DF8"/>
    <w:rsid w:val="008C6E62"/>
    <w:rsid w:val="008C7558"/>
    <w:rsid w:val="008D04AF"/>
    <w:rsid w:val="008D0C7F"/>
    <w:rsid w:val="008D1609"/>
    <w:rsid w:val="008D35CC"/>
    <w:rsid w:val="008D37D9"/>
    <w:rsid w:val="008D5154"/>
    <w:rsid w:val="008D5C57"/>
    <w:rsid w:val="008D6C4A"/>
    <w:rsid w:val="008E02F6"/>
    <w:rsid w:val="008E1C9D"/>
    <w:rsid w:val="008E2998"/>
    <w:rsid w:val="008E33F4"/>
    <w:rsid w:val="008E3C33"/>
    <w:rsid w:val="008E3D71"/>
    <w:rsid w:val="008E456B"/>
    <w:rsid w:val="008E50D3"/>
    <w:rsid w:val="008E55D0"/>
    <w:rsid w:val="008E624D"/>
    <w:rsid w:val="008E6F48"/>
    <w:rsid w:val="008F2022"/>
    <w:rsid w:val="008F2062"/>
    <w:rsid w:val="008F22C0"/>
    <w:rsid w:val="008F234A"/>
    <w:rsid w:val="008F2FD7"/>
    <w:rsid w:val="008F301E"/>
    <w:rsid w:val="008F31E9"/>
    <w:rsid w:val="008F36E3"/>
    <w:rsid w:val="008F3ED9"/>
    <w:rsid w:val="008F4755"/>
    <w:rsid w:val="008F77BF"/>
    <w:rsid w:val="0090075D"/>
    <w:rsid w:val="00900978"/>
    <w:rsid w:val="009023FE"/>
    <w:rsid w:val="00904B1B"/>
    <w:rsid w:val="0090623E"/>
    <w:rsid w:val="0090668C"/>
    <w:rsid w:val="00911A80"/>
    <w:rsid w:val="00914368"/>
    <w:rsid w:val="00917B92"/>
    <w:rsid w:val="00920151"/>
    <w:rsid w:val="00920931"/>
    <w:rsid w:val="00920DF6"/>
    <w:rsid w:val="00922F55"/>
    <w:rsid w:val="009235AE"/>
    <w:rsid w:val="009237E8"/>
    <w:rsid w:val="00923EEB"/>
    <w:rsid w:val="009242F1"/>
    <w:rsid w:val="00924A13"/>
    <w:rsid w:val="00924B27"/>
    <w:rsid w:val="00927C62"/>
    <w:rsid w:val="009325D7"/>
    <w:rsid w:val="00934FFE"/>
    <w:rsid w:val="0094107E"/>
    <w:rsid w:val="00942212"/>
    <w:rsid w:val="00942949"/>
    <w:rsid w:val="0094304C"/>
    <w:rsid w:val="009463B0"/>
    <w:rsid w:val="00946A39"/>
    <w:rsid w:val="00946DFA"/>
    <w:rsid w:val="00947184"/>
    <w:rsid w:val="00950965"/>
    <w:rsid w:val="00950E34"/>
    <w:rsid w:val="00952258"/>
    <w:rsid w:val="009538A0"/>
    <w:rsid w:val="00956498"/>
    <w:rsid w:val="00957389"/>
    <w:rsid w:val="00962E91"/>
    <w:rsid w:val="0096335D"/>
    <w:rsid w:val="00964C6C"/>
    <w:rsid w:val="009658F4"/>
    <w:rsid w:val="009663A6"/>
    <w:rsid w:val="00966F9C"/>
    <w:rsid w:val="00967624"/>
    <w:rsid w:val="00967B51"/>
    <w:rsid w:val="00970378"/>
    <w:rsid w:val="00970CD6"/>
    <w:rsid w:val="009710E7"/>
    <w:rsid w:val="00971534"/>
    <w:rsid w:val="00972859"/>
    <w:rsid w:val="00972A98"/>
    <w:rsid w:val="00974A69"/>
    <w:rsid w:val="00977688"/>
    <w:rsid w:val="00980BF6"/>
    <w:rsid w:val="00981ECC"/>
    <w:rsid w:val="00981EE2"/>
    <w:rsid w:val="009912E8"/>
    <w:rsid w:val="00991CEC"/>
    <w:rsid w:val="00992195"/>
    <w:rsid w:val="00992E80"/>
    <w:rsid w:val="0099326D"/>
    <w:rsid w:val="00993C7F"/>
    <w:rsid w:val="00994B68"/>
    <w:rsid w:val="00995579"/>
    <w:rsid w:val="009965A8"/>
    <w:rsid w:val="00996F80"/>
    <w:rsid w:val="009978A6"/>
    <w:rsid w:val="00997C1D"/>
    <w:rsid w:val="00997ECB"/>
    <w:rsid w:val="009A1536"/>
    <w:rsid w:val="009A48B2"/>
    <w:rsid w:val="009A5067"/>
    <w:rsid w:val="009A5A4C"/>
    <w:rsid w:val="009A771A"/>
    <w:rsid w:val="009B0D7E"/>
    <w:rsid w:val="009B239E"/>
    <w:rsid w:val="009B28F4"/>
    <w:rsid w:val="009B65F3"/>
    <w:rsid w:val="009B769F"/>
    <w:rsid w:val="009B7CF9"/>
    <w:rsid w:val="009C19F7"/>
    <w:rsid w:val="009C22C7"/>
    <w:rsid w:val="009C2C2A"/>
    <w:rsid w:val="009C2FAA"/>
    <w:rsid w:val="009C60E8"/>
    <w:rsid w:val="009C67CB"/>
    <w:rsid w:val="009C7616"/>
    <w:rsid w:val="009D00CC"/>
    <w:rsid w:val="009D0FF1"/>
    <w:rsid w:val="009D195E"/>
    <w:rsid w:val="009D29C5"/>
    <w:rsid w:val="009D2F89"/>
    <w:rsid w:val="009D332F"/>
    <w:rsid w:val="009D3827"/>
    <w:rsid w:val="009D57D3"/>
    <w:rsid w:val="009D5DBD"/>
    <w:rsid w:val="009D72ED"/>
    <w:rsid w:val="009D7A12"/>
    <w:rsid w:val="009E0227"/>
    <w:rsid w:val="009E1A3B"/>
    <w:rsid w:val="009E1A42"/>
    <w:rsid w:val="009E292C"/>
    <w:rsid w:val="009E2BFD"/>
    <w:rsid w:val="009E4E22"/>
    <w:rsid w:val="009E57FC"/>
    <w:rsid w:val="009E6466"/>
    <w:rsid w:val="009E6535"/>
    <w:rsid w:val="009E74E2"/>
    <w:rsid w:val="009F0CF3"/>
    <w:rsid w:val="009F0D7E"/>
    <w:rsid w:val="009F1A1F"/>
    <w:rsid w:val="009F32A0"/>
    <w:rsid w:val="009F5844"/>
    <w:rsid w:val="009F67B8"/>
    <w:rsid w:val="009F6D3A"/>
    <w:rsid w:val="00A00D63"/>
    <w:rsid w:val="00A018D9"/>
    <w:rsid w:val="00A01FEA"/>
    <w:rsid w:val="00A0533F"/>
    <w:rsid w:val="00A1024C"/>
    <w:rsid w:val="00A112EF"/>
    <w:rsid w:val="00A12ED3"/>
    <w:rsid w:val="00A136B0"/>
    <w:rsid w:val="00A13890"/>
    <w:rsid w:val="00A144B0"/>
    <w:rsid w:val="00A17750"/>
    <w:rsid w:val="00A17D66"/>
    <w:rsid w:val="00A23182"/>
    <w:rsid w:val="00A24BFD"/>
    <w:rsid w:val="00A2577E"/>
    <w:rsid w:val="00A25DBF"/>
    <w:rsid w:val="00A25FF4"/>
    <w:rsid w:val="00A26F6F"/>
    <w:rsid w:val="00A27552"/>
    <w:rsid w:val="00A276BE"/>
    <w:rsid w:val="00A27BFC"/>
    <w:rsid w:val="00A328EC"/>
    <w:rsid w:val="00A34FF6"/>
    <w:rsid w:val="00A3535A"/>
    <w:rsid w:val="00A40181"/>
    <w:rsid w:val="00A40BCE"/>
    <w:rsid w:val="00A44882"/>
    <w:rsid w:val="00A44A31"/>
    <w:rsid w:val="00A45B0E"/>
    <w:rsid w:val="00A466A0"/>
    <w:rsid w:val="00A46BC1"/>
    <w:rsid w:val="00A50EDD"/>
    <w:rsid w:val="00A50FBB"/>
    <w:rsid w:val="00A51FE1"/>
    <w:rsid w:val="00A52DA5"/>
    <w:rsid w:val="00A53D61"/>
    <w:rsid w:val="00A54115"/>
    <w:rsid w:val="00A5446A"/>
    <w:rsid w:val="00A55AE7"/>
    <w:rsid w:val="00A570F9"/>
    <w:rsid w:val="00A57748"/>
    <w:rsid w:val="00A5774E"/>
    <w:rsid w:val="00A57B62"/>
    <w:rsid w:val="00A607FC"/>
    <w:rsid w:val="00A61306"/>
    <w:rsid w:val="00A617A6"/>
    <w:rsid w:val="00A6295A"/>
    <w:rsid w:val="00A63071"/>
    <w:rsid w:val="00A65CC4"/>
    <w:rsid w:val="00A70333"/>
    <w:rsid w:val="00A71268"/>
    <w:rsid w:val="00A71371"/>
    <w:rsid w:val="00A72876"/>
    <w:rsid w:val="00A72D87"/>
    <w:rsid w:val="00A736A6"/>
    <w:rsid w:val="00A74F9F"/>
    <w:rsid w:val="00A7569A"/>
    <w:rsid w:val="00A75CB7"/>
    <w:rsid w:val="00A77975"/>
    <w:rsid w:val="00A77E3A"/>
    <w:rsid w:val="00A810D3"/>
    <w:rsid w:val="00A83447"/>
    <w:rsid w:val="00A841CB"/>
    <w:rsid w:val="00A84BF7"/>
    <w:rsid w:val="00A861A7"/>
    <w:rsid w:val="00A872D7"/>
    <w:rsid w:val="00A87BF2"/>
    <w:rsid w:val="00A904CB"/>
    <w:rsid w:val="00A9103C"/>
    <w:rsid w:val="00A93932"/>
    <w:rsid w:val="00A93B2E"/>
    <w:rsid w:val="00A95256"/>
    <w:rsid w:val="00A96662"/>
    <w:rsid w:val="00A96BA6"/>
    <w:rsid w:val="00A97012"/>
    <w:rsid w:val="00A97624"/>
    <w:rsid w:val="00AA0E4F"/>
    <w:rsid w:val="00AA2050"/>
    <w:rsid w:val="00AA371A"/>
    <w:rsid w:val="00AA3FAB"/>
    <w:rsid w:val="00AA640F"/>
    <w:rsid w:val="00AB25C8"/>
    <w:rsid w:val="00AB29DB"/>
    <w:rsid w:val="00AB344F"/>
    <w:rsid w:val="00AB54A5"/>
    <w:rsid w:val="00AB5690"/>
    <w:rsid w:val="00AB7961"/>
    <w:rsid w:val="00AB7973"/>
    <w:rsid w:val="00AC019B"/>
    <w:rsid w:val="00AC04B5"/>
    <w:rsid w:val="00AC135E"/>
    <w:rsid w:val="00AC18FF"/>
    <w:rsid w:val="00AC2378"/>
    <w:rsid w:val="00AC303C"/>
    <w:rsid w:val="00AC40F5"/>
    <w:rsid w:val="00AC4A01"/>
    <w:rsid w:val="00AC59C9"/>
    <w:rsid w:val="00AC5AD3"/>
    <w:rsid w:val="00AC79A2"/>
    <w:rsid w:val="00AD0C64"/>
    <w:rsid w:val="00AD1251"/>
    <w:rsid w:val="00AD1483"/>
    <w:rsid w:val="00AD4AD9"/>
    <w:rsid w:val="00AD5949"/>
    <w:rsid w:val="00AD5CEC"/>
    <w:rsid w:val="00AD7063"/>
    <w:rsid w:val="00AE0649"/>
    <w:rsid w:val="00AE3CBD"/>
    <w:rsid w:val="00AE66F0"/>
    <w:rsid w:val="00AE6B40"/>
    <w:rsid w:val="00AE6D89"/>
    <w:rsid w:val="00AE723E"/>
    <w:rsid w:val="00AE7B02"/>
    <w:rsid w:val="00AF5AC7"/>
    <w:rsid w:val="00AF6450"/>
    <w:rsid w:val="00AF6AD2"/>
    <w:rsid w:val="00AF6F69"/>
    <w:rsid w:val="00AF72BF"/>
    <w:rsid w:val="00B01153"/>
    <w:rsid w:val="00B0142B"/>
    <w:rsid w:val="00B015A0"/>
    <w:rsid w:val="00B01D4D"/>
    <w:rsid w:val="00B03C18"/>
    <w:rsid w:val="00B12280"/>
    <w:rsid w:val="00B13933"/>
    <w:rsid w:val="00B1465E"/>
    <w:rsid w:val="00B14780"/>
    <w:rsid w:val="00B150A0"/>
    <w:rsid w:val="00B205F7"/>
    <w:rsid w:val="00B20D1E"/>
    <w:rsid w:val="00B20F49"/>
    <w:rsid w:val="00B21EC0"/>
    <w:rsid w:val="00B22525"/>
    <w:rsid w:val="00B22655"/>
    <w:rsid w:val="00B24887"/>
    <w:rsid w:val="00B24DFC"/>
    <w:rsid w:val="00B25E0B"/>
    <w:rsid w:val="00B26220"/>
    <w:rsid w:val="00B2768F"/>
    <w:rsid w:val="00B3066D"/>
    <w:rsid w:val="00B31074"/>
    <w:rsid w:val="00B310F1"/>
    <w:rsid w:val="00B312C9"/>
    <w:rsid w:val="00B31B3F"/>
    <w:rsid w:val="00B3202E"/>
    <w:rsid w:val="00B322E4"/>
    <w:rsid w:val="00B33599"/>
    <w:rsid w:val="00B34CE6"/>
    <w:rsid w:val="00B34FE2"/>
    <w:rsid w:val="00B35141"/>
    <w:rsid w:val="00B354F4"/>
    <w:rsid w:val="00B3619A"/>
    <w:rsid w:val="00B36A43"/>
    <w:rsid w:val="00B400C4"/>
    <w:rsid w:val="00B436A1"/>
    <w:rsid w:val="00B443A5"/>
    <w:rsid w:val="00B4442B"/>
    <w:rsid w:val="00B44E99"/>
    <w:rsid w:val="00B47526"/>
    <w:rsid w:val="00B501A2"/>
    <w:rsid w:val="00B50313"/>
    <w:rsid w:val="00B522D8"/>
    <w:rsid w:val="00B52D5D"/>
    <w:rsid w:val="00B53142"/>
    <w:rsid w:val="00B533EA"/>
    <w:rsid w:val="00B5356B"/>
    <w:rsid w:val="00B54640"/>
    <w:rsid w:val="00B5515D"/>
    <w:rsid w:val="00B555D0"/>
    <w:rsid w:val="00B55A6F"/>
    <w:rsid w:val="00B56E5C"/>
    <w:rsid w:val="00B57050"/>
    <w:rsid w:val="00B60B1B"/>
    <w:rsid w:val="00B60B21"/>
    <w:rsid w:val="00B61562"/>
    <w:rsid w:val="00B61D18"/>
    <w:rsid w:val="00B62978"/>
    <w:rsid w:val="00B62A92"/>
    <w:rsid w:val="00B642CF"/>
    <w:rsid w:val="00B65E3D"/>
    <w:rsid w:val="00B6610E"/>
    <w:rsid w:val="00B679A6"/>
    <w:rsid w:val="00B67E7D"/>
    <w:rsid w:val="00B713FA"/>
    <w:rsid w:val="00B71DFA"/>
    <w:rsid w:val="00B72F7C"/>
    <w:rsid w:val="00B73A51"/>
    <w:rsid w:val="00B76BA2"/>
    <w:rsid w:val="00B779E2"/>
    <w:rsid w:val="00B80E46"/>
    <w:rsid w:val="00B81DE8"/>
    <w:rsid w:val="00B821BF"/>
    <w:rsid w:val="00B8382D"/>
    <w:rsid w:val="00B8382E"/>
    <w:rsid w:val="00B84F25"/>
    <w:rsid w:val="00B860C2"/>
    <w:rsid w:val="00B87498"/>
    <w:rsid w:val="00B9036D"/>
    <w:rsid w:val="00B922B8"/>
    <w:rsid w:val="00B92AD8"/>
    <w:rsid w:val="00B9404E"/>
    <w:rsid w:val="00B942BE"/>
    <w:rsid w:val="00B97A09"/>
    <w:rsid w:val="00B97A7F"/>
    <w:rsid w:val="00B97F32"/>
    <w:rsid w:val="00BA1083"/>
    <w:rsid w:val="00BA2B18"/>
    <w:rsid w:val="00BA366F"/>
    <w:rsid w:val="00BA4345"/>
    <w:rsid w:val="00BA6EFE"/>
    <w:rsid w:val="00BA7851"/>
    <w:rsid w:val="00BA7CF1"/>
    <w:rsid w:val="00BB06BF"/>
    <w:rsid w:val="00BB06E6"/>
    <w:rsid w:val="00BB14C3"/>
    <w:rsid w:val="00BB2E23"/>
    <w:rsid w:val="00BB3090"/>
    <w:rsid w:val="00BB3137"/>
    <w:rsid w:val="00BB76A5"/>
    <w:rsid w:val="00BC0131"/>
    <w:rsid w:val="00BC1657"/>
    <w:rsid w:val="00BC2F3D"/>
    <w:rsid w:val="00BC3DCD"/>
    <w:rsid w:val="00BC3EB7"/>
    <w:rsid w:val="00BC478F"/>
    <w:rsid w:val="00BC7DD7"/>
    <w:rsid w:val="00BD11EF"/>
    <w:rsid w:val="00BD13E2"/>
    <w:rsid w:val="00BD14C2"/>
    <w:rsid w:val="00BD316F"/>
    <w:rsid w:val="00BD3851"/>
    <w:rsid w:val="00BD390C"/>
    <w:rsid w:val="00BD4461"/>
    <w:rsid w:val="00BD4F0D"/>
    <w:rsid w:val="00BD5857"/>
    <w:rsid w:val="00BD5ABB"/>
    <w:rsid w:val="00BE1E8A"/>
    <w:rsid w:val="00BE42E9"/>
    <w:rsid w:val="00BE51EC"/>
    <w:rsid w:val="00BF1209"/>
    <w:rsid w:val="00BF1510"/>
    <w:rsid w:val="00BF360A"/>
    <w:rsid w:val="00BF52FC"/>
    <w:rsid w:val="00BF56D8"/>
    <w:rsid w:val="00BF5A68"/>
    <w:rsid w:val="00BF6DA7"/>
    <w:rsid w:val="00C002A5"/>
    <w:rsid w:val="00C03A2A"/>
    <w:rsid w:val="00C03B64"/>
    <w:rsid w:val="00C03BEF"/>
    <w:rsid w:val="00C042C2"/>
    <w:rsid w:val="00C10B55"/>
    <w:rsid w:val="00C11552"/>
    <w:rsid w:val="00C127CC"/>
    <w:rsid w:val="00C1628A"/>
    <w:rsid w:val="00C16B69"/>
    <w:rsid w:val="00C1704F"/>
    <w:rsid w:val="00C173E0"/>
    <w:rsid w:val="00C178F0"/>
    <w:rsid w:val="00C17D44"/>
    <w:rsid w:val="00C20C23"/>
    <w:rsid w:val="00C21851"/>
    <w:rsid w:val="00C239D5"/>
    <w:rsid w:val="00C23F72"/>
    <w:rsid w:val="00C2415E"/>
    <w:rsid w:val="00C252F9"/>
    <w:rsid w:val="00C26D19"/>
    <w:rsid w:val="00C303EB"/>
    <w:rsid w:val="00C32221"/>
    <w:rsid w:val="00C326AB"/>
    <w:rsid w:val="00C34F0D"/>
    <w:rsid w:val="00C3533B"/>
    <w:rsid w:val="00C3788C"/>
    <w:rsid w:val="00C37BE2"/>
    <w:rsid w:val="00C4142B"/>
    <w:rsid w:val="00C47977"/>
    <w:rsid w:val="00C47D18"/>
    <w:rsid w:val="00C50025"/>
    <w:rsid w:val="00C533B7"/>
    <w:rsid w:val="00C536EC"/>
    <w:rsid w:val="00C53AA0"/>
    <w:rsid w:val="00C54657"/>
    <w:rsid w:val="00C54970"/>
    <w:rsid w:val="00C55A8B"/>
    <w:rsid w:val="00C55E58"/>
    <w:rsid w:val="00C60378"/>
    <w:rsid w:val="00C60946"/>
    <w:rsid w:val="00C61C04"/>
    <w:rsid w:val="00C61E8F"/>
    <w:rsid w:val="00C6283F"/>
    <w:rsid w:val="00C63649"/>
    <w:rsid w:val="00C6399C"/>
    <w:rsid w:val="00C6401C"/>
    <w:rsid w:val="00C6650F"/>
    <w:rsid w:val="00C66F97"/>
    <w:rsid w:val="00C70AF6"/>
    <w:rsid w:val="00C72EBD"/>
    <w:rsid w:val="00C736F8"/>
    <w:rsid w:val="00C737A7"/>
    <w:rsid w:val="00C7460B"/>
    <w:rsid w:val="00C74F97"/>
    <w:rsid w:val="00C7554F"/>
    <w:rsid w:val="00C803FD"/>
    <w:rsid w:val="00C80C10"/>
    <w:rsid w:val="00C818BB"/>
    <w:rsid w:val="00C82017"/>
    <w:rsid w:val="00C84CED"/>
    <w:rsid w:val="00C85246"/>
    <w:rsid w:val="00C85619"/>
    <w:rsid w:val="00C91647"/>
    <w:rsid w:val="00C919F0"/>
    <w:rsid w:val="00C922BE"/>
    <w:rsid w:val="00C93471"/>
    <w:rsid w:val="00C940A6"/>
    <w:rsid w:val="00C94D05"/>
    <w:rsid w:val="00C94E79"/>
    <w:rsid w:val="00C95EEF"/>
    <w:rsid w:val="00C96312"/>
    <w:rsid w:val="00CA3749"/>
    <w:rsid w:val="00CA4FAD"/>
    <w:rsid w:val="00CA5D69"/>
    <w:rsid w:val="00CA5E59"/>
    <w:rsid w:val="00CA65C7"/>
    <w:rsid w:val="00CA6AE1"/>
    <w:rsid w:val="00CB0507"/>
    <w:rsid w:val="00CB1DC4"/>
    <w:rsid w:val="00CB2B0D"/>
    <w:rsid w:val="00CB4D62"/>
    <w:rsid w:val="00CB592D"/>
    <w:rsid w:val="00CB60F9"/>
    <w:rsid w:val="00CB6256"/>
    <w:rsid w:val="00CB787C"/>
    <w:rsid w:val="00CC1267"/>
    <w:rsid w:val="00CC3B60"/>
    <w:rsid w:val="00CC41D8"/>
    <w:rsid w:val="00CC44D2"/>
    <w:rsid w:val="00CC4BA5"/>
    <w:rsid w:val="00CC5847"/>
    <w:rsid w:val="00CC5A68"/>
    <w:rsid w:val="00CC5AE5"/>
    <w:rsid w:val="00CC6697"/>
    <w:rsid w:val="00CC7873"/>
    <w:rsid w:val="00CD1E46"/>
    <w:rsid w:val="00CD1F5F"/>
    <w:rsid w:val="00CD2898"/>
    <w:rsid w:val="00CD2CD8"/>
    <w:rsid w:val="00CD4D36"/>
    <w:rsid w:val="00CD54F7"/>
    <w:rsid w:val="00CD5639"/>
    <w:rsid w:val="00CD615B"/>
    <w:rsid w:val="00CD69B5"/>
    <w:rsid w:val="00CD6D2C"/>
    <w:rsid w:val="00CE0413"/>
    <w:rsid w:val="00CE206A"/>
    <w:rsid w:val="00CE5DD9"/>
    <w:rsid w:val="00CE6BDB"/>
    <w:rsid w:val="00CE79AF"/>
    <w:rsid w:val="00CF3EDE"/>
    <w:rsid w:val="00CF7DA8"/>
    <w:rsid w:val="00D00AA7"/>
    <w:rsid w:val="00D01104"/>
    <w:rsid w:val="00D02B7E"/>
    <w:rsid w:val="00D03693"/>
    <w:rsid w:val="00D039D3"/>
    <w:rsid w:val="00D045B2"/>
    <w:rsid w:val="00D0467E"/>
    <w:rsid w:val="00D04ABC"/>
    <w:rsid w:val="00D0633F"/>
    <w:rsid w:val="00D105BF"/>
    <w:rsid w:val="00D10C96"/>
    <w:rsid w:val="00D1201C"/>
    <w:rsid w:val="00D13D92"/>
    <w:rsid w:val="00D1435A"/>
    <w:rsid w:val="00D1514B"/>
    <w:rsid w:val="00D15642"/>
    <w:rsid w:val="00D15FBD"/>
    <w:rsid w:val="00D16069"/>
    <w:rsid w:val="00D167CA"/>
    <w:rsid w:val="00D16F5B"/>
    <w:rsid w:val="00D215AD"/>
    <w:rsid w:val="00D23033"/>
    <w:rsid w:val="00D231C1"/>
    <w:rsid w:val="00D23C9D"/>
    <w:rsid w:val="00D257F1"/>
    <w:rsid w:val="00D264A2"/>
    <w:rsid w:val="00D27A2C"/>
    <w:rsid w:val="00D30197"/>
    <w:rsid w:val="00D30943"/>
    <w:rsid w:val="00D3121B"/>
    <w:rsid w:val="00D31685"/>
    <w:rsid w:val="00D31A50"/>
    <w:rsid w:val="00D365C4"/>
    <w:rsid w:val="00D40961"/>
    <w:rsid w:val="00D41406"/>
    <w:rsid w:val="00D43E44"/>
    <w:rsid w:val="00D451D0"/>
    <w:rsid w:val="00D45BAA"/>
    <w:rsid w:val="00D45C14"/>
    <w:rsid w:val="00D45E67"/>
    <w:rsid w:val="00D45EF6"/>
    <w:rsid w:val="00D46497"/>
    <w:rsid w:val="00D46929"/>
    <w:rsid w:val="00D47CEA"/>
    <w:rsid w:val="00D47DF1"/>
    <w:rsid w:val="00D50B7E"/>
    <w:rsid w:val="00D5415F"/>
    <w:rsid w:val="00D56470"/>
    <w:rsid w:val="00D60EFC"/>
    <w:rsid w:val="00D618FE"/>
    <w:rsid w:val="00D62144"/>
    <w:rsid w:val="00D63B82"/>
    <w:rsid w:val="00D656B2"/>
    <w:rsid w:val="00D65771"/>
    <w:rsid w:val="00D65823"/>
    <w:rsid w:val="00D65DBC"/>
    <w:rsid w:val="00D70D80"/>
    <w:rsid w:val="00D71E25"/>
    <w:rsid w:val="00D72902"/>
    <w:rsid w:val="00D72D8D"/>
    <w:rsid w:val="00D73004"/>
    <w:rsid w:val="00D740B7"/>
    <w:rsid w:val="00D74D3C"/>
    <w:rsid w:val="00D761C9"/>
    <w:rsid w:val="00D76223"/>
    <w:rsid w:val="00D77819"/>
    <w:rsid w:val="00D778E9"/>
    <w:rsid w:val="00D82C61"/>
    <w:rsid w:val="00D83CC4"/>
    <w:rsid w:val="00D84C22"/>
    <w:rsid w:val="00D84C79"/>
    <w:rsid w:val="00D84E0F"/>
    <w:rsid w:val="00D852D9"/>
    <w:rsid w:val="00D85906"/>
    <w:rsid w:val="00D85C44"/>
    <w:rsid w:val="00D868F2"/>
    <w:rsid w:val="00D91C8E"/>
    <w:rsid w:val="00D93A13"/>
    <w:rsid w:val="00D95FDC"/>
    <w:rsid w:val="00D96535"/>
    <w:rsid w:val="00DA1E13"/>
    <w:rsid w:val="00DA3225"/>
    <w:rsid w:val="00DA4783"/>
    <w:rsid w:val="00DA4D79"/>
    <w:rsid w:val="00DA77BA"/>
    <w:rsid w:val="00DB0067"/>
    <w:rsid w:val="00DB0A0F"/>
    <w:rsid w:val="00DB121E"/>
    <w:rsid w:val="00DB1441"/>
    <w:rsid w:val="00DB24B0"/>
    <w:rsid w:val="00DB4341"/>
    <w:rsid w:val="00DB5B5C"/>
    <w:rsid w:val="00DB71D8"/>
    <w:rsid w:val="00DB7292"/>
    <w:rsid w:val="00DC18D3"/>
    <w:rsid w:val="00DC2EBC"/>
    <w:rsid w:val="00DC6D4A"/>
    <w:rsid w:val="00DC7DC6"/>
    <w:rsid w:val="00DC7E87"/>
    <w:rsid w:val="00DD0C3A"/>
    <w:rsid w:val="00DD1DA5"/>
    <w:rsid w:val="00DD5321"/>
    <w:rsid w:val="00DD69DF"/>
    <w:rsid w:val="00DD7674"/>
    <w:rsid w:val="00DD796E"/>
    <w:rsid w:val="00DE16FA"/>
    <w:rsid w:val="00DE1FF5"/>
    <w:rsid w:val="00DE2439"/>
    <w:rsid w:val="00DE5C2C"/>
    <w:rsid w:val="00DE5D60"/>
    <w:rsid w:val="00DE6427"/>
    <w:rsid w:val="00DE6557"/>
    <w:rsid w:val="00DE69EE"/>
    <w:rsid w:val="00DE7253"/>
    <w:rsid w:val="00DE7E90"/>
    <w:rsid w:val="00DF0C71"/>
    <w:rsid w:val="00DF1B4A"/>
    <w:rsid w:val="00DF1D07"/>
    <w:rsid w:val="00DF2680"/>
    <w:rsid w:val="00DF3E6F"/>
    <w:rsid w:val="00DF41DE"/>
    <w:rsid w:val="00DF4997"/>
    <w:rsid w:val="00DF4F63"/>
    <w:rsid w:val="00DF53D3"/>
    <w:rsid w:val="00DF6867"/>
    <w:rsid w:val="00E012A8"/>
    <w:rsid w:val="00E02743"/>
    <w:rsid w:val="00E0274D"/>
    <w:rsid w:val="00E027D8"/>
    <w:rsid w:val="00E030CC"/>
    <w:rsid w:val="00E03FAA"/>
    <w:rsid w:val="00E0478A"/>
    <w:rsid w:val="00E047C3"/>
    <w:rsid w:val="00E04A35"/>
    <w:rsid w:val="00E052CC"/>
    <w:rsid w:val="00E072D5"/>
    <w:rsid w:val="00E07562"/>
    <w:rsid w:val="00E07FE0"/>
    <w:rsid w:val="00E13597"/>
    <w:rsid w:val="00E136E2"/>
    <w:rsid w:val="00E15D48"/>
    <w:rsid w:val="00E16F39"/>
    <w:rsid w:val="00E17309"/>
    <w:rsid w:val="00E203BE"/>
    <w:rsid w:val="00E21C36"/>
    <w:rsid w:val="00E2398A"/>
    <w:rsid w:val="00E26B69"/>
    <w:rsid w:val="00E315F0"/>
    <w:rsid w:val="00E3345B"/>
    <w:rsid w:val="00E33F06"/>
    <w:rsid w:val="00E33FB7"/>
    <w:rsid w:val="00E34BAB"/>
    <w:rsid w:val="00E36B24"/>
    <w:rsid w:val="00E37969"/>
    <w:rsid w:val="00E40802"/>
    <w:rsid w:val="00E41620"/>
    <w:rsid w:val="00E43230"/>
    <w:rsid w:val="00E43726"/>
    <w:rsid w:val="00E44F9A"/>
    <w:rsid w:val="00E45BB5"/>
    <w:rsid w:val="00E45E11"/>
    <w:rsid w:val="00E46362"/>
    <w:rsid w:val="00E47BD4"/>
    <w:rsid w:val="00E50A20"/>
    <w:rsid w:val="00E511C7"/>
    <w:rsid w:val="00E51D85"/>
    <w:rsid w:val="00E51EDA"/>
    <w:rsid w:val="00E521AD"/>
    <w:rsid w:val="00E524A1"/>
    <w:rsid w:val="00E53D58"/>
    <w:rsid w:val="00E5413A"/>
    <w:rsid w:val="00E54C7A"/>
    <w:rsid w:val="00E60546"/>
    <w:rsid w:val="00E61A4C"/>
    <w:rsid w:val="00E61E6D"/>
    <w:rsid w:val="00E620E2"/>
    <w:rsid w:val="00E63C55"/>
    <w:rsid w:val="00E63DD5"/>
    <w:rsid w:val="00E6575A"/>
    <w:rsid w:val="00E67968"/>
    <w:rsid w:val="00E73931"/>
    <w:rsid w:val="00E73EF0"/>
    <w:rsid w:val="00E7434A"/>
    <w:rsid w:val="00E74382"/>
    <w:rsid w:val="00E7455F"/>
    <w:rsid w:val="00E758B8"/>
    <w:rsid w:val="00E77EAC"/>
    <w:rsid w:val="00E80833"/>
    <w:rsid w:val="00E80A22"/>
    <w:rsid w:val="00E82126"/>
    <w:rsid w:val="00E8469C"/>
    <w:rsid w:val="00E85C86"/>
    <w:rsid w:val="00E86193"/>
    <w:rsid w:val="00E8775A"/>
    <w:rsid w:val="00E878F8"/>
    <w:rsid w:val="00E917CD"/>
    <w:rsid w:val="00E94859"/>
    <w:rsid w:val="00E96005"/>
    <w:rsid w:val="00E966E6"/>
    <w:rsid w:val="00E9701C"/>
    <w:rsid w:val="00E97871"/>
    <w:rsid w:val="00EA02DC"/>
    <w:rsid w:val="00EA1192"/>
    <w:rsid w:val="00EA235C"/>
    <w:rsid w:val="00EA342B"/>
    <w:rsid w:val="00EA4E80"/>
    <w:rsid w:val="00EA6A40"/>
    <w:rsid w:val="00EA74E1"/>
    <w:rsid w:val="00EA76E5"/>
    <w:rsid w:val="00EB1EA8"/>
    <w:rsid w:val="00EB2756"/>
    <w:rsid w:val="00EB4ACE"/>
    <w:rsid w:val="00EB55ED"/>
    <w:rsid w:val="00EB6B5E"/>
    <w:rsid w:val="00EB71EE"/>
    <w:rsid w:val="00EB7A70"/>
    <w:rsid w:val="00EC019F"/>
    <w:rsid w:val="00EC0E8C"/>
    <w:rsid w:val="00EC0ECC"/>
    <w:rsid w:val="00EC1568"/>
    <w:rsid w:val="00EC34AF"/>
    <w:rsid w:val="00EC3CF3"/>
    <w:rsid w:val="00EC6A21"/>
    <w:rsid w:val="00EC6BD6"/>
    <w:rsid w:val="00ED31CB"/>
    <w:rsid w:val="00ED3665"/>
    <w:rsid w:val="00ED4FA8"/>
    <w:rsid w:val="00ED57B8"/>
    <w:rsid w:val="00ED593F"/>
    <w:rsid w:val="00ED5F7E"/>
    <w:rsid w:val="00ED6B24"/>
    <w:rsid w:val="00ED7417"/>
    <w:rsid w:val="00EE34D6"/>
    <w:rsid w:val="00EE3790"/>
    <w:rsid w:val="00EE5EFA"/>
    <w:rsid w:val="00EE70D7"/>
    <w:rsid w:val="00EF0F8D"/>
    <w:rsid w:val="00EF11A1"/>
    <w:rsid w:val="00EF37D5"/>
    <w:rsid w:val="00EF3EB6"/>
    <w:rsid w:val="00EF572D"/>
    <w:rsid w:val="00F002C7"/>
    <w:rsid w:val="00F00557"/>
    <w:rsid w:val="00F049FE"/>
    <w:rsid w:val="00F05448"/>
    <w:rsid w:val="00F05B08"/>
    <w:rsid w:val="00F06738"/>
    <w:rsid w:val="00F06CB0"/>
    <w:rsid w:val="00F10182"/>
    <w:rsid w:val="00F104AD"/>
    <w:rsid w:val="00F105FC"/>
    <w:rsid w:val="00F1067B"/>
    <w:rsid w:val="00F10A54"/>
    <w:rsid w:val="00F11B5A"/>
    <w:rsid w:val="00F13672"/>
    <w:rsid w:val="00F13B8D"/>
    <w:rsid w:val="00F14DE6"/>
    <w:rsid w:val="00F165BC"/>
    <w:rsid w:val="00F168C4"/>
    <w:rsid w:val="00F16CBB"/>
    <w:rsid w:val="00F170C8"/>
    <w:rsid w:val="00F17ABF"/>
    <w:rsid w:val="00F211CB"/>
    <w:rsid w:val="00F2184B"/>
    <w:rsid w:val="00F23505"/>
    <w:rsid w:val="00F242DC"/>
    <w:rsid w:val="00F261BE"/>
    <w:rsid w:val="00F26628"/>
    <w:rsid w:val="00F31172"/>
    <w:rsid w:val="00F31388"/>
    <w:rsid w:val="00F31492"/>
    <w:rsid w:val="00F31FB4"/>
    <w:rsid w:val="00F338B9"/>
    <w:rsid w:val="00F3426A"/>
    <w:rsid w:val="00F3430C"/>
    <w:rsid w:val="00F3451C"/>
    <w:rsid w:val="00F361B9"/>
    <w:rsid w:val="00F37066"/>
    <w:rsid w:val="00F40313"/>
    <w:rsid w:val="00F414FA"/>
    <w:rsid w:val="00F44650"/>
    <w:rsid w:val="00F47670"/>
    <w:rsid w:val="00F50BDD"/>
    <w:rsid w:val="00F5140B"/>
    <w:rsid w:val="00F529D3"/>
    <w:rsid w:val="00F552A1"/>
    <w:rsid w:val="00F55F29"/>
    <w:rsid w:val="00F56118"/>
    <w:rsid w:val="00F57D93"/>
    <w:rsid w:val="00F60846"/>
    <w:rsid w:val="00F609AA"/>
    <w:rsid w:val="00F60BB2"/>
    <w:rsid w:val="00F65207"/>
    <w:rsid w:val="00F66131"/>
    <w:rsid w:val="00F665A4"/>
    <w:rsid w:val="00F667CC"/>
    <w:rsid w:val="00F66D67"/>
    <w:rsid w:val="00F67AA9"/>
    <w:rsid w:val="00F705FF"/>
    <w:rsid w:val="00F77C47"/>
    <w:rsid w:val="00F829D2"/>
    <w:rsid w:val="00F839C9"/>
    <w:rsid w:val="00F83AB5"/>
    <w:rsid w:val="00F841EE"/>
    <w:rsid w:val="00F86ED3"/>
    <w:rsid w:val="00F92293"/>
    <w:rsid w:val="00F9381F"/>
    <w:rsid w:val="00F94074"/>
    <w:rsid w:val="00F9499D"/>
    <w:rsid w:val="00F95F85"/>
    <w:rsid w:val="00F961B2"/>
    <w:rsid w:val="00F9634A"/>
    <w:rsid w:val="00F96A04"/>
    <w:rsid w:val="00FA03B3"/>
    <w:rsid w:val="00FA3D4E"/>
    <w:rsid w:val="00FA3D63"/>
    <w:rsid w:val="00FA4B27"/>
    <w:rsid w:val="00FA5506"/>
    <w:rsid w:val="00FA7266"/>
    <w:rsid w:val="00FA7A9E"/>
    <w:rsid w:val="00FB042B"/>
    <w:rsid w:val="00FB18B6"/>
    <w:rsid w:val="00FB29A4"/>
    <w:rsid w:val="00FB42BB"/>
    <w:rsid w:val="00FB48D2"/>
    <w:rsid w:val="00FB5971"/>
    <w:rsid w:val="00FC0304"/>
    <w:rsid w:val="00FC18BE"/>
    <w:rsid w:val="00FC2FC7"/>
    <w:rsid w:val="00FC4194"/>
    <w:rsid w:val="00FC4C66"/>
    <w:rsid w:val="00FC58ED"/>
    <w:rsid w:val="00FC5A69"/>
    <w:rsid w:val="00FC7824"/>
    <w:rsid w:val="00FC7F5B"/>
    <w:rsid w:val="00FD0792"/>
    <w:rsid w:val="00FD0D59"/>
    <w:rsid w:val="00FD156F"/>
    <w:rsid w:val="00FD1D02"/>
    <w:rsid w:val="00FD22A6"/>
    <w:rsid w:val="00FD5818"/>
    <w:rsid w:val="00FD63CB"/>
    <w:rsid w:val="00FD6ACC"/>
    <w:rsid w:val="00FD6FBA"/>
    <w:rsid w:val="00FD723C"/>
    <w:rsid w:val="00FD7E1F"/>
    <w:rsid w:val="00FE200F"/>
    <w:rsid w:val="00FE3B27"/>
    <w:rsid w:val="00FE4DA9"/>
    <w:rsid w:val="00FE53A8"/>
    <w:rsid w:val="00FE6A89"/>
    <w:rsid w:val="00FE6ABA"/>
    <w:rsid w:val="00FE74BC"/>
    <w:rsid w:val="00FF0F45"/>
    <w:rsid w:val="00FF22DB"/>
    <w:rsid w:val="00FF3514"/>
    <w:rsid w:val="00FF4829"/>
    <w:rsid w:val="00FF4D1E"/>
    <w:rsid w:val="00FF545E"/>
    <w:rsid w:val="00FF61EB"/>
    <w:rsid w:val="00FF693F"/>
    <w:rsid w:val="00FF774D"/>
    <w:rsid w:val="00FF79CF"/>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b2bb,#cff,#e0a9a8,#c6605e,#42bfd0,#ef9839,#903,#e5b6b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B2748"/>
    <w:pPr>
      <w:keepNext/>
      <w:keepLines/>
      <w:spacing w:after="0" w:line="480" w:lineRule="auto"/>
      <w:outlineLvl w:val="0"/>
    </w:pPr>
    <w:rPr>
      <w:rFonts w:ascii="Times New Roman" w:eastAsiaTheme="majorEastAsia" w:hAnsi="Times New Roman" w:cstheme="majorBidi"/>
      <w:b/>
      <w:bCs/>
      <w:sz w:val="32"/>
      <w:szCs w:val="28"/>
    </w:rPr>
  </w:style>
  <w:style w:type="paragraph" w:styleId="Ttulo2">
    <w:name w:val="heading 2"/>
    <w:basedOn w:val="Normal"/>
    <w:next w:val="Normal"/>
    <w:link w:val="Ttulo2Car"/>
    <w:uiPriority w:val="9"/>
    <w:unhideWhenUsed/>
    <w:qFormat/>
    <w:rsid w:val="006B2748"/>
    <w:pPr>
      <w:keepNext/>
      <w:keepLines/>
      <w:spacing w:after="0" w:line="480" w:lineRule="auto"/>
      <w:outlineLvl w:val="1"/>
    </w:pPr>
    <w:rPr>
      <w:rFonts w:ascii="Times New Roman" w:eastAsiaTheme="majorEastAsia" w:hAnsi="Times New Roman" w:cstheme="majorBidi"/>
      <w:b/>
      <w:bCs/>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3933"/>
    <w:pPr>
      <w:ind w:left="720"/>
      <w:contextualSpacing/>
    </w:pPr>
  </w:style>
  <w:style w:type="paragraph" w:customStyle="1" w:styleId="Default">
    <w:name w:val="Default"/>
    <w:rsid w:val="007F6952"/>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EA2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35C"/>
    <w:rPr>
      <w:rFonts w:ascii="Tahoma" w:hAnsi="Tahoma" w:cs="Tahoma"/>
      <w:sz w:val="16"/>
      <w:szCs w:val="16"/>
    </w:rPr>
  </w:style>
  <w:style w:type="paragraph" w:styleId="Encabezado">
    <w:name w:val="header"/>
    <w:basedOn w:val="Normal"/>
    <w:link w:val="EncabezadoCar"/>
    <w:uiPriority w:val="99"/>
    <w:unhideWhenUsed/>
    <w:rsid w:val="0058463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84635"/>
  </w:style>
  <w:style w:type="paragraph" w:styleId="Piedepgina">
    <w:name w:val="footer"/>
    <w:basedOn w:val="Normal"/>
    <w:link w:val="PiedepginaCar"/>
    <w:uiPriority w:val="99"/>
    <w:unhideWhenUsed/>
    <w:rsid w:val="0058463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84635"/>
  </w:style>
  <w:style w:type="character" w:styleId="Refdecomentario">
    <w:name w:val="annotation reference"/>
    <w:basedOn w:val="Fuentedeprrafopredeter"/>
    <w:semiHidden/>
    <w:unhideWhenUsed/>
    <w:rsid w:val="003569AD"/>
    <w:rPr>
      <w:sz w:val="16"/>
      <w:szCs w:val="16"/>
    </w:rPr>
  </w:style>
  <w:style w:type="paragraph" w:styleId="Textocomentario">
    <w:name w:val="annotation text"/>
    <w:basedOn w:val="Normal"/>
    <w:link w:val="TextocomentarioCar"/>
    <w:unhideWhenUsed/>
    <w:rsid w:val="003569AD"/>
    <w:pPr>
      <w:spacing w:line="240" w:lineRule="auto"/>
    </w:pPr>
    <w:rPr>
      <w:sz w:val="20"/>
      <w:szCs w:val="20"/>
    </w:rPr>
  </w:style>
  <w:style w:type="character" w:customStyle="1" w:styleId="TextocomentarioCar">
    <w:name w:val="Texto comentario Car"/>
    <w:basedOn w:val="Fuentedeprrafopredeter"/>
    <w:link w:val="Textocomentario"/>
    <w:rsid w:val="003569AD"/>
    <w:rPr>
      <w:sz w:val="20"/>
      <w:szCs w:val="20"/>
    </w:rPr>
  </w:style>
  <w:style w:type="table" w:styleId="Tablaconcuadrcula">
    <w:name w:val="Table Grid"/>
    <w:basedOn w:val="Tablanormal"/>
    <w:rsid w:val="00E75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3">
    <w:name w:val="Medium Shading 1 Accent 3"/>
    <w:basedOn w:val="Tablanormal"/>
    <w:uiPriority w:val="63"/>
    <w:rsid w:val="00E758B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E758B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dice2">
    <w:name w:val="index 2"/>
    <w:basedOn w:val="Normal"/>
    <w:next w:val="Normal"/>
    <w:autoRedefine/>
    <w:uiPriority w:val="99"/>
    <w:unhideWhenUsed/>
    <w:rsid w:val="00570A7C"/>
    <w:pPr>
      <w:spacing w:after="0"/>
      <w:ind w:left="440" w:hanging="220"/>
    </w:pPr>
    <w:rPr>
      <w:rFonts w:cstheme="minorHAnsi"/>
      <w:sz w:val="18"/>
      <w:szCs w:val="18"/>
    </w:rPr>
  </w:style>
  <w:style w:type="paragraph" w:styleId="ndice1">
    <w:name w:val="index 1"/>
    <w:basedOn w:val="Normal"/>
    <w:next w:val="Normal"/>
    <w:autoRedefine/>
    <w:uiPriority w:val="99"/>
    <w:unhideWhenUsed/>
    <w:rsid w:val="00570A7C"/>
    <w:pPr>
      <w:spacing w:after="0"/>
      <w:ind w:left="220" w:hanging="220"/>
    </w:pPr>
    <w:rPr>
      <w:rFonts w:cstheme="minorHAnsi"/>
      <w:sz w:val="18"/>
      <w:szCs w:val="18"/>
    </w:rPr>
  </w:style>
  <w:style w:type="paragraph" w:styleId="ndice3">
    <w:name w:val="index 3"/>
    <w:basedOn w:val="Normal"/>
    <w:next w:val="Normal"/>
    <w:autoRedefine/>
    <w:uiPriority w:val="99"/>
    <w:unhideWhenUsed/>
    <w:rsid w:val="00570A7C"/>
    <w:pPr>
      <w:spacing w:after="0"/>
      <w:ind w:left="660" w:hanging="220"/>
    </w:pPr>
    <w:rPr>
      <w:rFonts w:cstheme="minorHAnsi"/>
      <w:sz w:val="18"/>
      <w:szCs w:val="18"/>
    </w:rPr>
  </w:style>
  <w:style w:type="paragraph" w:styleId="ndice4">
    <w:name w:val="index 4"/>
    <w:basedOn w:val="Normal"/>
    <w:next w:val="Normal"/>
    <w:autoRedefine/>
    <w:uiPriority w:val="99"/>
    <w:unhideWhenUsed/>
    <w:rsid w:val="00570A7C"/>
    <w:pPr>
      <w:spacing w:after="0"/>
      <w:ind w:left="880" w:hanging="220"/>
    </w:pPr>
    <w:rPr>
      <w:rFonts w:cstheme="minorHAnsi"/>
      <w:sz w:val="18"/>
      <w:szCs w:val="18"/>
    </w:rPr>
  </w:style>
  <w:style w:type="paragraph" w:styleId="ndice5">
    <w:name w:val="index 5"/>
    <w:basedOn w:val="Normal"/>
    <w:next w:val="Normal"/>
    <w:autoRedefine/>
    <w:uiPriority w:val="99"/>
    <w:unhideWhenUsed/>
    <w:rsid w:val="00570A7C"/>
    <w:pPr>
      <w:spacing w:after="0"/>
      <w:ind w:left="1100" w:hanging="220"/>
    </w:pPr>
    <w:rPr>
      <w:rFonts w:cstheme="minorHAnsi"/>
      <w:sz w:val="18"/>
      <w:szCs w:val="18"/>
    </w:rPr>
  </w:style>
  <w:style w:type="paragraph" w:styleId="ndice6">
    <w:name w:val="index 6"/>
    <w:basedOn w:val="Normal"/>
    <w:next w:val="Normal"/>
    <w:autoRedefine/>
    <w:uiPriority w:val="99"/>
    <w:unhideWhenUsed/>
    <w:rsid w:val="00570A7C"/>
    <w:pPr>
      <w:spacing w:after="0"/>
      <w:ind w:left="1320" w:hanging="220"/>
    </w:pPr>
    <w:rPr>
      <w:rFonts w:cstheme="minorHAnsi"/>
      <w:sz w:val="18"/>
      <w:szCs w:val="18"/>
    </w:rPr>
  </w:style>
  <w:style w:type="paragraph" w:styleId="ndice7">
    <w:name w:val="index 7"/>
    <w:basedOn w:val="Normal"/>
    <w:next w:val="Normal"/>
    <w:autoRedefine/>
    <w:uiPriority w:val="99"/>
    <w:unhideWhenUsed/>
    <w:rsid w:val="00570A7C"/>
    <w:pPr>
      <w:spacing w:after="0"/>
      <w:ind w:left="1540" w:hanging="220"/>
    </w:pPr>
    <w:rPr>
      <w:rFonts w:cstheme="minorHAnsi"/>
      <w:sz w:val="18"/>
      <w:szCs w:val="18"/>
    </w:rPr>
  </w:style>
  <w:style w:type="paragraph" w:styleId="ndice8">
    <w:name w:val="index 8"/>
    <w:basedOn w:val="Normal"/>
    <w:next w:val="Normal"/>
    <w:autoRedefine/>
    <w:uiPriority w:val="99"/>
    <w:unhideWhenUsed/>
    <w:rsid w:val="00570A7C"/>
    <w:pPr>
      <w:spacing w:after="0"/>
      <w:ind w:left="1760" w:hanging="220"/>
    </w:pPr>
    <w:rPr>
      <w:rFonts w:cstheme="minorHAnsi"/>
      <w:sz w:val="18"/>
      <w:szCs w:val="18"/>
    </w:rPr>
  </w:style>
  <w:style w:type="paragraph" w:styleId="ndice9">
    <w:name w:val="index 9"/>
    <w:basedOn w:val="Normal"/>
    <w:next w:val="Normal"/>
    <w:autoRedefine/>
    <w:uiPriority w:val="99"/>
    <w:unhideWhenUsed/>
    <w:rsid w:val="00570A7C"/>
    <w:pPr>
      <w:spacing w:after="0"/>
      <w:ind w:left="1980" w:hanging="220"/>
    </w:pPr>
    <w:rPr>
      <w:rFonts w:cstheme="minorHAnsi"/>
      <w:sz w:val="18"/>
      <w:szCs w:val="18"/>
    </w:rPr>
  </w:style>
  <w:style w:type="paragraph" w:styleId="Ttulodendice">
    <w:name w:val="index heading"/>
    <w:basedOn w:val="Normal"/>
    <w:next w:val="ndice1"/>
    <w:uiPriority w:val="99"/>
    <w:unhideWhenUsed/>
    <w:rsid w:val="00570A7C"/>
    <w:pPr>
      <w:pBdr>
        <w:top w:val="single" w:sz="12" w:space="0" w:color="auto"/>
      </w:pBdr>
      <w:spacing w:before="360" w:after="240"/>
    </w:pPr>
    <w:rPr>
      <w:rFonts w:cstheme="minorHAnsi"/>
      <w:b/>
      <w:bCs/>
      <w:i/>
      <w:iCs/>
      <w:sz w:val="26"/>
      <w:szCs w:val="26"/>
    </w:rPr>
  </w:style>
  <w:style w:type="character" w:customStyle="1" w:styleId="Ttulo1Car">
    <w:name w:val="Título 1 Car"/>
    <w:basedOn w:val="Fuentedeprrafopredeter"/>
    <w:link w:val="Ttulo1"/>
    <w:uiPriority w:val="9"/>
    <w:rsid w:val="006B2748"/>
    <w:rPr>
      <w:rFonts w:ascii="Times New Roman" w:eastAsiaTheme="majorEastAsia" w:hAnsi="Times New Roman" w:cstheme="majorBidi"/>
      <w:b/>
      <w:bCs/>
      <w:sz w:val="32"/>
      <w:szCs w:val="28"/>
    </w:rPr>
  </w:style>
  <w:style w:type="paragraph" w:styleId="TtulodeTDC">
    <w:name w:val="TOC Heading"/>
    <w:basedOn w:val="Ttulo1"/>
    <w:next w:val="Normal"/>
    <w:uiPriority w:val="39"/>
    <w:unhideWhenUsed/>
    <w:qFormat/>
    <w:rsid w:val="00570A7C"/>
    <w:pPr>
      <w:outlineLvl w:val="9"/>
    </w:pPr>
  </w:style>
  <w:style w:type="paragraph" w:styleId="TDC2">
    <w:name w:val="toc 2"/>
    <w:basedOn w:val="Normal"/>
    <w:next w:val="Normal"/>
    <w:autoRedefine/>
    <w:uiPriority w:val="39"/>
    <w:unhideWhenUsed/>
    <w:qFormat/>
    <w:rsid w:val="00A57B62"/>
    <w:pPr>
      <w:numPr>
        <w:numId w:val="1"/>
      </w:numPr>
      <w:spacing w:after="100"/>
      <w:ind w:left="900"/>
    </w:pPr>
  </w:style>
  <w:style w:type="paragraph" w:styleId="TDC1">
    <w:name w:val="toc 1"/>
    <w:basedOn w:val="Normal"/>
    <w:next w:val="Normal"/>
    <w:autoRedefine/>
    <w:uiPriority w:val="39"/>
    <w:unhideWhenUsed/>
    <w:qFormat/>
    <w:rsid w:val="00570A7C"/>
    <w:pPr>
      <w:spacing w:after="100"/>
    </w:pPr>
  </w:style>
  <w:style w:type="paragraph" w:styleId="TDC3">
    <w:name w:val="toc 3"/>
    <w:basedOn w:val="Normal"/>
    <w:next w:val="Normal"/>
    <w:autoRedefine/>
    <w:uiPriority w:val="39"/>
    <w:semiHidden/>
    <w:unhideWhenUsed/>
    <w:qFormat/>
    <w:rsid w:val="00570A7C"/>
    <w:pPr>
      <w:spacing w:after="100"/>
      <w:ind w:left="440"/>
    </w:pPr>
  </w:style>
  <w:style w:type="paragraph" w:styleId="Sinespaciado">
    <w:name w:val="No Spacing"/>
    <w:link w:val="SinespaciadoCar"/>
    <w:uiPriority w:val="1"/>
    <w:qFormat/>
    <w:rsid w:val="00437699"/>
    <w:pPr>
      <w:spacing w:after="0" w:line="240" w:lineRule="auto"/>
    </w:pPr>
  </w:style>
  <w:style w:type="character" w:customStyle="1" w:styleId="SinespaciadoCar">
    <w:name w:val="Sin espaciado Car"/>
    <w:basedOn w:val="Fuentedeprrafopredeter"/>
    <w:link w:val="Sinespaciado"/>
    <w:uiPriority w:val="1"/>
    <w:rsid w:val="00437699"/>
    <w:rPr>
      <w:rFonts w:eastAsiaTheme="minorEastAsia"/>
      <w:lang w:val="es-ES"/>
    </w:rPr>
  </w:style>
  <w:style w:type="paragraph" w:styleId="Textonotapie">
    <w:name w:val="footnote text"/>
    <w:aliases w:val="Geneva 9,Font: Geneva 9,Boston 10,f,Footnote Text Char Char,Footnote Text Char,fn,ft,Footnote Text Char Char Char Char Char Char,Footnote Text Char Char Char Char1,Footnote Text Char Char Char Char Char1,single space,FOOTNOTES,footnote te"/>
    <w:basedOn w:val="Normal"/>
    <w:link w:val="TextonotapieCar"/>
    <w:unhideWhenUsed/>
    <w:rsid w:val="00894C72"/>
    <w:rPr>
      <w:rFonts w:ascii="Calibri" w:eastAsia="Times New Roman" w:hAnsi="Calibri" w:cs="Times New Roman"/>
      <w:sz w:val="20"/>
      <w:szCs w:val="20"/>
      <w:lang w:eastAsia="es-DO"/>
    </w:rPr>
  </w:style>
  <w:style w:type="character" w:customStyle="1" w:styleId="TextonotapieCar">
    <w:name w:val="Texto nota pie Car"/>
    <w:aliases w:val="Geneva 9 Car,Font: Geneva 9 Car,Boston 10 Car,f Car,Footnote Text Char Char Car,Footnote Text Char Car,fn Car,ft Car,Footnote Text Char Char Char Char Char Char Car,Footnote Text Char Char Char Char1 Car,single space Car,FOOTNOTES Car"/>
    <w:basedOn w:val="Fuentedeprrafopredeter"/>
    <w:link w:val="Textonotapie"/>
    <w:rsid w:val="00894C72"/>
    <w:rPr>
      <w:rFonts w:ascii="Calibri" w:eastAsia="Times New Roman" w:hAnsi="Calibri" w:cs="Times New Roman"/>
      <w:sz w:val="20"/>
      <w:szCs w:val="20"/>
      <w:lang w:val="es-DO" w:eastAsia="es-DO"/>
    </w:rPr>
  </w:style>
  <w:style w:type="character" w:styleId="Refdenotaalpie">
    <w:name w:val="footnote reference"/>
    <w:basedOn w:val="Fuentedeprrafopredeter"/>
    <w:uiPriority w:val="99"/>
    <w:semiHidden/>
    <w:unhideWhenUsed/>
    <w:rsid w:val="00894C72"/>
    <w:rPr>
      <w:vertAlign w:val="superscript"/>
    </w:rPr>
  </w:style>
  <w:style w:type="paragraph" w:customStyle="1" w:styleId="AMparanumber">
    <w:name w:val="AM para number"/>
    <w:uiPriority w:val="99"/>
    <w:rsid w:val="00D93A13"/>
    <w:pPr>
      <w:numPr>
        <w:numId w:val="2"/>
      </w:numPr>
      <w:spacing w:after="240" w:line="240" w:lineRule="auto"/>
      <w:jc w:val="both"/>
    </w:pPr>
    <w:rPr>
      <w:rFonts w:ascii="Times New Roman" w:eastAsia="Times New Roman" w:hAnsi="Times New Roman" w:cs="Times New Roman"/>
      <w:lang w:val="es-ES_tradnl"/>
    </w:rPr>
  </w:style>
  <w:style w:type="paragraph" w:customStyle="1" w:styleId="PDSHeading2">
    <w:name w:val="PDS Heading 2"/>
    <w:next w:val="Normal"/>
    <w:rsid w:val="00D93A13"/>
    <w:pPr>
      <w:keepNext/>
      <w:numPr>
        <w:ilvl w:val="1"/>
        <w:numId w:val="3"/>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D93A13"/>
    <w:pPr>
      <w:keepNext/>
      <w:numPr>
        <w:numId w:val="3"/>
      </w:numPr>
      <w:spacing w:after="0" w:line="240" w:lineRule="auto"/>
      <w:outlineLvl w:val="0"/>
    </w:pPr>
    <w:rPr>
      <w:rFonts w:ascii="Times New Roman" w:eastAsia="Times New Roman" w:hAnsi="Times New Roman" w:cs="Times New Roman"/>
      <w:b/>
      <w:caps/>
      <w:sz w:val="24"/>
      <w:szCs w:val="20"/>
    </w:rPr>
  </w:style>
  <w:style w:type="paragraph" w:customStyle="1" w:styleId="StyleJustifiedAfter12pt">
    <w:name w:val="Style Justified After:  12 pt"/>
    <w:basedOn w:val="Normal"/>
    <w:rsid w:val="00D93A13"/>
    <w:pPr>
      <w:numPr>
        <w:numId w:val="4"/>
      </w:numPr>
      <w:spacing w:after="240" w:line="240" w:lineRule="auto"/>
      <w:jc w:val="both"/>
    </w:pPr>
    <w:rPr>
      <w:rFonts w:ascii="Times New Roman" w:eastAsia="Times New Roman" w:hAnsi="Times New Roman" w:cs="Times New Roman"/>
      <w:sz w:val="24"/>
      <w:szCs w:val="20"/>
    </w:rPr>
  </w:style>
  <w:style w:type="paragraph" w:customStyle="1" w:styleId="ListParagraph1">
    <w:name w:val="List Paragraph1"/>
    <w:basedOn w:val="Normal"/>
    <w:qFormat/>
    <w:rsid w:val="005B4CC3"/>
    <w:pPr>
      <w:spacing w:after="0" w:line="240" w:lineRule="auto"/>
      <w:ind w:left="708"/>
      <w:jc w:val="both"/>
    </w:pPr>
    <w:rPr>
      <w:rFonts w:ascii="Times New Roman" w:eastAsia="Times New Roman" w:hAnsi="Times New Roman" w:cs="Times New Roman"/>
      <w:sz w:val="24"/>
      <w:szCs w:val="24"/>
    </w:rPr>
  </w:style>
  <w:style w:type="table" w:styleId="Cuadrculavistosa-nfasis3">
    <w:name w:val="Colorful Grid Accent 3"/>
    <w:basedOn w:val="Tablanormal"/>
    <w:uiPriority w:val="73"/>
    <w:rsid w:val="0015086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clara-nfasis3">
    <w:name w:val="Light List Accent 3"/>
    <w:basedOn w:val="Tablanormal"/>
    <w:uiPriority w:val="61"/>
    <w:rsid w:val="0042125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ates">
    <w:name w:val="Dates"/>
    <w:basedOn w:val="Normal"/>
    <w:rsid w:val="001316DA"/>
    <w:pPr>
      <w:spacing w:after="0" w:line="240" w:lineRule="auto"/>
    </w:pPr>
    <w:rPr>
      <w:rFonts w:ascii="Perpetua" w:eastAsia="Times New Roman" w:hAnsi="Perpetua" w:cs="Arial"/>
      <w:sz w:val="20"/>
      <w:szCs w:val="20"/>
    </w:rPr>
  </w:style>
  <w:style w:type="character" w:customStyle="1" w:styleId="Ttulo2Car">
    <w:name w:val="Título 2 Car"/>
    <w:basedOn w:val="Fuentedeprrafopredeter"/>
    <w:link w:val="Ttulo2"/>
    <w:uiPriority w:val="9"/>
    <w:rsid w:val="006B2748"/>
    <w:rPr>
      <w:rFonts w:ascii="Times New Roman" w:eastAsiaTheme="majorEastAsia" w:hAnsi="Times New Roman" w:cstheme="majorBidi"/>
      <w:b/>
      <w:bCs/>
      <w:color w:val="000000" w:themeColor="text1"/>
      <w:sz w:val="28"/>
      <w:szCs w:val="26"/>
    </w:rPr>
  </w:style>
  <w:style w:type="paragraph" w:styleId="Mapadeldocumento">
    <w:name w:val="Document Map"/>
    <w:basedOn w:val="Normal"/>
    <w:link w:val="MapadeldocumentoCar"/>
    <w:uiPriority w:val="99"/>
    <w:semiHidden/>
    <w:unhideWhenUsed/>
    <w:rsid w:val="006B274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B2748"/>
    <w:rPr>
      <w:rFonts w:ascii="Tahoma" w:hAnsi="Tahoma" w:cs="Tahoma"/>
      <w:sz w:val="16"/>
      <w:szCs w:val="16"/>
    </w:rPr>
  </w:style>
  <w:style w:type="character" w:styleId="Hipervnculo">
    <w:name w:val="Hyperlink"/>
    <w:basedOn w:val="Fuentedeprrafopredeter"/>
    <w:uiPriority w:val="99"/>
    <w:unhideWhenUsed/>
    <w:rsid w:val="006B2748"/>
    <w:rPr>
      <w:color w:val="0000FF" w:themeColor="hyperlink"/>
      <w:u w:val="single"/>
    </w:rPr>
  </w:style>
  <w:style w:type="table" w:styleId="Cuadrculamedia3-nfasis6">
    <w:name w:val="Medium Grid 3 Accent 6"/>
    <w:basedOn w:val="Tablanormal"/>
    <w:uiPriority w:val="69"/>
    <w:rsid w:val="0035232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suntodelcomentario">
    <w:name w:val="annotation subject"/>
    <w:basedOn w:val="Textocomentario"/>
    <w:next w:val="Textocomentario"/>
    <w:link w:val="AsuntodelcomentarioCar"/>
    <w:uiPriority w:val="99"/>
    <w:semiHidden/>
    <w:unhideWhenUsed/>
    <w:rsid w:val="006D0E94"/>
    <w:rPr>
      <w:b/>
      <w:bCs/>
    </w:rPr>
  </w:style>
  <w:style w:type="character" w:customStyle="1" w:styleId="AsuntodelcomentarioCar">
    <w:name w:val="Asunto del comentario Car"/>
    <w:basedOn w:val="TextocomentarioCar"/>
    <w:link w:val="Asuntodelcomentario"/>
    <w:uiPriority w:val="99"/>
    <w:semiHidden/>
    <w:rsid w:val="006D0E94"/>
    <w:rPr>
      <w:b/>
      <w:bCs/>
      <w:sz w:val="20"/>
      <w:szCs w:val="20"/>
    </w:rPr>
  </w:style>
  <w:style w:type="character" w:customStyle="1" w:styleId="st">
    <w:name w:val="st"/>
    <w:basedOn w:val="Fuentedeprrafopredeter"/>
    <w:rsid w:val="0077319F"/>
  </w:style>
  <w:style w:type="character" w:styleId="nfasis">
    <w:name w:val="Emphasis"/>
    <w:basedOn w:val="Fuentedeprrafopredeter"/>
    <w:uiPriority w:val="20"/>
    <w:qFormat/>
    <w:rsid w:val="0077319F"/>
    <w:rPr>
      <w:i/>
      <w:iCs/>
    </w:rPr>
  </w:style>
  <w:style w:type="paragraph" w:styleId="NormalWeb">
    <w:name w:val="Normal (Web)"/>
    <w:basedOn w:val="Normal"/>
    <w:uiPriority w:val="99"/>
    <w:unhideWhenUsed/>
    <w:rsid w:val="00D50B7E"/>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Revisin">
    <w:name w:val="Revision"/>
    <w:hidden/>
    <w:uiPriority w:val="99"/>
    <w:semiHidden/>
    <w:rsid w:val="00693762"/>
    <w:pPr>
      <w:spacing w:after="0" w:line="240" w:lineRule="auto"/>
    </w:pPr>
  </w:style>
  <w:style w:type="paragraph" w:customStyle="1" w:styleId="ecxmsolistparagraph">
    <w:name w:val="ecxmsolistparagraph"/>
    <w:basedOn w:val="Normal"/>
    <w:rsid w:val="00731349"/>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ecxmsonormal">
    <w:name w:val="ecxmsonormal"/>
    <w:basedOn w:val="Normal"/>
    <w:rsid w:val="00731349"/>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Sombreadomedio2-nfasis3">
    <w:name w:val="Medium Shading 2 Accent 3"/>
    <w:basedOn w:val="Tablanormal"/>
    <w:uiPriority w:val="64"/>
    <w:rsid w:val="008A05D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3">
    <w:name w:val="Medium Grid 3 Accent 3"/>
    <w:basedOn w:val="Tablanormal"/>
    <w:uiPriority w:val="69"/>
    <w:rsid w:val="008A05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5">
    <w:name w:val="Medium Grid 3 Accent 5"/>
    <w:basedOn w:val="Tablanormal"/>
    <w:uiPriority w:val="69"/>
    <w:rsid w:val="00A77E3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aconcuadrcula1">
    <w:name w:val="Tabla con cuadrícula1"/>
    <w:basedOn w:val="Tablanormal"/>
    <w:next w:val="Tablaconcuadrcula"/>
    <w:uiPriority w:val="59"/>
    <w:rsid w:val="00D76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5oscura-nfasis51">
    <w:name w:val="Tabla de cuadrícula 5 oscura - Énfasis 51"/>
    <w:basedOn w:val="Tablanormal"/>
    <w:uiPriority w:val="50"/>
    <w:rsid w:val="00D761C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Cuadrculamedia3-nfasis51">
    <w:name w:val="Cuadrícula media 3 - Énfasis 51"/>
    <w:basedOn w:val="Tablanormal"/>
    <w:next w:val="Cuadrculamedia3-nfasis5"/>
    <w:uiPriority w:val="69"/>
    <w:rsid w:val="0038639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pple-converted-space">
    <w:name w:val="apple-converted-space"/>
    <w:rsid w:val="00EE3790"/>
  </w:style>
  <w:style w:type="table" w:styleId="Cuadrculaclara-nfasis5">
    <w:name w:val="Light Grid Accent 5"/>
    <w:basedOn w:val="Tablanormal"/>
    <w:uiPriority w:val="62"/>
    <w:rsid w:val="00750A3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1">
    <w:name w:val="Lista clara1"/>
    <w:basedOn w:val="Tablanormal"/>
    <w:uiPriority w:val="61"/>
    <w:rsid w:val="00481875"/>
    <w:pPr>
      <w:spacing w:after="0" w:line="240" w:lineRule="auto"/>
    </w:pPr>
    <w:rPr>
      <w:rFonts w:ascii="Times New Roman" w:hAnsi="Times New Roman" w:cs="Times New Roman"/>
      <w:sz w:val="24"/>
      <w:szCs w:val="24"/>
      <w:lang w:val="es-ES_trad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5">
    <w:name w:val="Light List Accent 5"/>
    <w:basedOn w:val="Tablanormal"/>
    <w:uiPriority w:val="61"/>
    <w:rsid w:val="000F5B3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Normal1">
    <w:name w:val="Normal1"/>
    <w:rsid w:val="00183C62"/>
    <w:rPr>
      <w:rFonts w:ascii="Calibri" w:eastAsia="Calibri" w:hAnsi="Calibri" w:cs="Calibri"/>
      <w:color w:val="000000"/>
      <w:szCs w:val="20"/>
    </w:rPr>
  </w:style>
  <w:style w:type="paragraph" w:customStyle="1" w:styleId="Normal10">
    <w:name w:val="Normal1"/>
    <w:rsid w:val="00F002C7"/>
    <w:rPr>
      <w:rFonts w:ascii="Calibri" w:eastAsia="Calibri" w:hAnsi="Calibri" w:cs="Calibri"/>
      <w:color w:val="000000"/>
      <w:szCs w:val="20"/>
    </w:rPr>
  </w:style>
  <w:style w:type="paragraph" w:styleId="Ttulo">
    <w:name w:val="Title"/>
    <w:basedOn w:val="Normal"/>
    <w:next w:val="Normal"/>
    <w:link w:val="TtuloCar"/>
    <w:uiPriority w:val="10"/>
    <w:qFormat/>
    <w:rsid w:val="00D43E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43E4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827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8276D"/>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D45E67"/>
    <w:pPr>
      <w:spacing w:before="100" w:beforeAutospacing="1" w:after="100" w:afterAutospacing="1" w:line="240" w:lineRule="auto"/>
    </w:pPr>
    <w:rPr>
      <w:rFonts w:ascii="Times New Roman" w:eastAsia="Times New Roman" w:hAnsi="Times New Roman" w:cs="Times New Roman"/>
      <w:sz w:val="24"/>
      <w:szCs w:val="24"/>
    </w:rPr>
  </w:style>
  <w:style w:type="paragraph" w:styleId="Lista">
    <w:name w:val="List"/>
    <w:basedOn w:val="Normal"/>
    <w:uiPriority w:val="99"/>
    <w:unhideWhenUsed/>
    <w:rsid w:val="0034195C"/>
    <w:pPr>
      <w:spacing w:after="0" w:line="240" w:lineRule="auto"/>
      <w:ind w:left="283" w:hanging="283"/>
      <w:contextualSpacing/>
    </w:pPr>
    <w:rPr>
      <w:rFonts w:ascii="Times New Roman" w:eastAsia="Times New Roman" w:hAnsi="Times New Roman" w:cs="Times New Roman"/>
      <w:sz w:val="24"/>
      <w:szCs w:val="24"/>
      <w:lang w:val="es-ES_tradnl" w:eastAsia="es-ES_tradnl"/>
    </w:rPr>
  </w:style>
  <w:style w:type="paragraph" w:styleId="Saludo">
    <w:name w:val="Salutation"/>
    <w:basedOn w:val="Normal"/>
    <w:next w:val="Normal"/>
    <w:link w:val="SaludoCar"/>
    <w:uiPriority w:val="99"/>
    <w:unhideWhenUsed/>
    <w:rsid w:val="0034195C"/>
    <w:pPr>
      <w:spacing w:after="0" w:line="240" w:lineRule="auto"/>
    </w:pPr>
    <w:rPr>
      <w:rFonts w:ascii="Times New Roman" w:eastAsia="Times New Roman" w:hAnsi="Times New Roman" w:cs="Times New Roman"/>
      <w:sz w:val="24"/>
      <w:szCs w:val="24"/>
      <w:lang w:val="es-ES_tradnl" w:eastAsia="es-ES_tradnl"/>
    </w:rPr>
  </w:style>
  <w:style w:type="character" w:customStyle="1" w:styleId="SaludoCar">
    <w:name w:val="Saludo Car"/>
    <w:basedOn w:val="Fuentedeprrafopredeter"/>
    <w:link w:val="Saludo"/>
    <w:uiPriority w:val="99"/>
    <w:rsid w:val="0034195C"/>
    <w:rPr>
      <w:rFonts w:ascii="Times New Roman" w:eastAsia="Times New Roman" w:hAnsi="Times New Roman" w:cs="Times New Roman"/>
      <w:sz w:val="24"/>
      <w:szCs w:val="24"/>
      <w:lang w:val="es-ES_tradnl" w:eastAsia="es-ES_tradnl"/>
    </w:rPr>
  </w:style>
  <w:style w:type="paragraph" w:styleId="Textoindependiente">
    <w:name w:val="Body Text"/>
    <w:basedOn w:val="Normal"/>
    <w:link w:val="TextoindependienteCar"/>
    <w:uiPriority w:val="99"/>
    <w:unhideWhenUsed/>
    <w:rsid w:val="0034195C"/>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uiPriority w:val="99"/>
    <w:rsid w:val="0034195C"/>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uiPriority w:val="99"/>
    <w:unhideWhenUsed/>
    <w:rsid w:val="0034195C"/>
    <w:pPr>
      <w:spacing w:after="120" w:line="240" w:lineRule="auto"/>
      <w:ind w:left="283"/>
    </w:pPr>
    <w:rPr>
      <w:rFonts w:ascii="Times New Roman" w:eastAsia="Times New Roman" w:hAnsi="Times New Roman" w:cs="Times New Roman"/>
      <w:sz w:val="24"/>
      <w:szCs w:val="24"/>
      <w:lang w:val="es-ES_tradnl" w:eastAsia="es-ES_tradnl"/>
    </w:rPr>
  </w:style>
  <w:style w:type="character" w:customStyle="1" w:styleId="SangradetextonormalCar">
    <w:name w:val="Sangría de texto normal Car"/>
    <w:basedOn w:val="Fuentedeprrafopredeter"/>
    <w:link w:val="Sangradetextonormal"/>
    <w:uiPriority w:val="99"/>
    <w:rsid w:val="0034195C"/>
    <w:rPr>
      <w:rFonts w:ascii="Times New Roman" w:eastAsia="Times New Roman" w:hAnsi="Times New Roman" w:cs="Times New Roman"/>
      <w:sz w:val="24"/>
      <w:szCs w:val="24"/>
      <w:lang w:val="es-ES_tradnl" w:eastAsia="es-ES_tradnl"/>
    </w:rPr>
  </w:style>
  <w:style w:type="paragraph" w:customStyle="1" w:styleId="Infodocumentosadjuntos">
    <w:name w:val="Info documentos adjuntos"/>
    <w:basedOn w:val="Normal"/>
    <w:rsid w:val="0034195C"/>
    <w:pPr>
      <w:spacing w:after="0" w:line="240" w:lineRule="auto"/>
    </w:pPr>
    <w:rPr>
      <w:rFonts w:ascii="Times New Roman" w:eastAsia="Times New Roman" w:hAnsi="Times New Roman" w:cs="Times New Roman"/>
      <w:sz w:val="24"/>
      <w:szCs w:val="24"/>
      <w:lang w:val="es-ES_tradnl" w:eastAsia="es-ES_tradnl"/>
    </w:rPr>
  </w:style>
  <w:style w:type="paragraph" w:styleId="Textoindependienteprimerasangra">
    <w:name w:val="Body Text First Indent"/>
    <w:basedOn w:val="Textoindependiente"/>
    <w:link w:val="TextoindependienteprimerasangraCar"/>
    <w:uiPriority w:val="99"/>
    <w:unhideWhenUsed/>
    <w:rsid w:val="0034195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4195C"/>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34195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4195C"/>
    <w:rPr>
      <w:rFonts w:ascii="Times New Roman" w:eastAsia="Times New Roman" w:hAnsi="Times New Roman" w:cs="Times New Roman"/>
      <w:sz w:val="24"/>
      <w:szCs w:val="24"/>
      <w:lang w:val="es-ES_tradnl" w:eastAsia="es-ES_tradnl"/>
    </w:rPr>
  </w:style>
  <w:style w:type="paragraph" w:customStyle="1" w:styleId="Boxes11">
    <w:name w:val="Boxes11"/>
    <w:basedOn w:val="Normal"/>
    <w:next w:val="Normal"/>
    <w:rsid w:val="0034195C"/>
    <w:pPr>
      <w:spacing w:after="0" w:line="240" w:lineRule="auto"/>
    </w:pPr>
    <w:rPr>
      <w:rFonts w:ascii="Times New Roman" w:eastAsia="Times New Roman" w:hAnsi="Times New Roman" w:cs="Times New Roman"/>
      <w:b/>
      <w:noProof/>
      <w:sz w:val="72"/>
      <w:szCs w:val="20"/>
      <w:lang w:eastAsia="en-US"/>
    </w:rPr>
  </w:style>
  <w:style w:type="character" w:styleId="nfasissutil">
    <w:name w:val="Subtle Emphasis"/>
    <w:basedOn w:val="Fuentedeprrafopredeter"/>
    <w:uiPriority w:val="19"/>
    <w:qFormat/>
    <w:rsid w:val="004D63A3"/>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B2748"/>
    <w:pPr>
      <w:keepNext/>
      <w:keepLines/>
      <w:spacing w:after="0" w:line="480" w:lineRule="auto"/>
      <w:outlineLvl w:val="0"/>
    </w:pPr>
    <w:rPr>
      <w:rFonts w:ascii="Times New Roman" w:eastAsiaTheme="majorEastAsia" w:hAnsi="Times New Roman" w:cstheme="majorBidi"/>
      <w:b/>
      <w:bCs/>
      <w:sz w:val="32"/>
      <w:szCs w:val="28"/>
    </w:rPr>
  </w:style>
  <w:style w:type="paragraph" w:styleId="Ttulo2">
    <w:name w:val="heading 2"/>
    <w:basedOn w:val="Normal"/>
    <w:next w:val="Normal"/>
    <w:link w:val="Ttulo2Car"/>
    <w:uiPriority w:val="9"/>
    <w:unhideWhenUsed/>
    <w:qFormat/>
    <w:rsid w:val="006B2748"/>
    <w:pPr>
      <w:keepNext/>
      <w:keepLines/>
      <w:spacing w:after="0" w:line="480" w:lineRule="auto"/>
      <w:outlineLvl w:val="1"/>
    </w:pPr>
    <w:rPr>
      <w:rFonts w:ascii="Times New Roman" w:eastAsiaTheme="majorEastAsia" w:hAnsi="Times New Roman" w:cstheme="majorBidi"/>
      <w:b/>
      <w:bCs/>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3933"/>
    <w:pPr>
      <w:ind w:left="720"/>
      <w:contextualSpacing/>
    </w:pPr>
  </w:style>
  <w:style w:type="paragraph" w:customStyle="1" w:styleId="Default">
    <w:name w:val="Default"/>
    <w:rsid w:val="007F6952"/>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EA2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35C"/>
    <w:rPr>
      <w:rFonts w:ascii="Tahoma" w:hAnsi="Tahoma" w:cs="Tahoma"/>
      <w:sz w:val="16"/>
      <w:szCs w:val="16"/>
    </w:rPr>
  </w:style>
  <w:style w:type="paragraph" w:styleId="Encabezado">
    <w:name w:val="header"/>
    <w:basedOn w:val="Normal"/>
    <w:link w:val="EncabezadoCar"/>
    <w:uiPriority w:val="99"/>
    <w:unhideWhenUsed/>
    <w:rsid w:val="0058463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84635"/>
  </w:style>
  <w:style w:type="paragraph" w:styleId="Piedepgina">
    <w:name w:val="footer"/>
    <w:basedOn w:val="Normal"/>
    <w:link w:val="PiedepginaCar"/>
    <w:uiPriority w:val="99"/>
    <w:unhideWhenUsed/>
    <w:rsid w:val="0058463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84635"/>
  </w:style>
  <w:style w:type="character" w:styleId="Refdecomentario">
    <w:name w:val="annotation reference"/>
    <w:basedOn w:val="Fuentedeprrafopredeter"/>
    <w:semiHidden/>
    <w:unhideWhenUsed/>
    <w:rsid w:val="003569AD"/>
    <w:rPr>
      <w:sz w:val="16"/>
      <w:szCs w:val="16"/>
    </w:rPr>
  </w:style>
  <w:style w:type="paragraph" w:styleId="Textocomentario">
    <w:name w:val="annotation text"/>
    <w:basedOn w:val="Normal"/>
    <w:link w:val="TextocomentarioCar"/>
    <w:unhideWhenUsed/>
    <w:rsid w:val="003569AD"/>
    <w:pPr>
      <w:spacing w:line="240" w:lineRule="auto"/>
    </w:pPr>
    <w:rPr>
      <w:sz w:val="20"/>
      <w:szCs w:val="20"/>
    </w:rPr>
  </w:style>
  <w:style w:type="character" w:customStyle="1" w:styleId="TextocomentarioCar">
    <w:name w:val="Texto comentario Car"/>
    <w:basedOn w:val="Fuentedeprrafopredeter"/>
    <w:link w:val="Textocomentario"/>
    <w:rsid w:val="003569AD"/>
    <w:rPr>
      <w:sz w:val="20"/>
      <w:szCs w:val="20"/>
    </w:rPr>
  </w:style>
  <w:style w:type="table" w:styleId="Tablaconcuadrcula">
    <w:name w:val="Table Grid"/>
    <w:basedOn w:val="Tablanormal"/>
    <w:rsid w:val="00E75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3">
    <w:name w:val="Medium Shading 1 Accent 3"/>
    <w:basedOn w:val="Tablanormal"/>
    <w:uiPriority w:val="63"/>
    <w:rsid w:val="00E758B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E758B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dice2">
    <w:name w:val="index 2"/>
    <w:basedOn w:val="Normal"/>
    <w:next w:val="Normal"/>
    <w:autoRedefine/>
    <w:uiPriority w:val="99"/>
    <w:unhideWhenUsed/>
    <w:rsid w:val="00570A7C"/>
    <w:pPr>
      <w:spacing w:after="0"/>
      <w:ind w:left="440" w:hanging="220"/>
    </w:pPr>
    <w:rPr>
      <w:rFonts w:cstheme="minorHAnsi"/>
      <w:sz w:val="18"/>
      <w:szCs w:val="18"/>
    </w:rPr>
  </w:style>
  <w:style w:type="paragraph" w:styleId="ndice1">
    <w:name w:val="index 1"/>
    <w:basedOn w:val="Normal"/>
    <w:next w:val="Normal"/>
    <w:autoRedefine/>
    <w:uiPriority w:val="99"/>
    <w:unhideWhenUsed/>
    <w:rsid w:val="00570A7C"/>
    <w:pPr>
      <w:spacing w:after="0"/>
      <w:ind w:left="220" w:hanging="220"/>
    </w:pPr>
    <w:rPr>
      <w:rFonts w:cstheme="minorHAnsi"/>
      <w:sz w:val="18"/>
      <w:szCs w:val="18"/>
    </w:rPr>
  </w:style>
  <w:style w:type="paragraph" w:styleId="ndice3">
    <w:name w:val="index 3"/>
    <w:basedOn w:val="Normal"/>
    <w:next w:val="Normal"/>
    <w:autoRedefine/>
    <w:uiPriority w:val="99"/>
    <w:unhideWhenUsed/>
    <w:rsid w:val="00570A7C"/>
    <w:pPr>
      <w:spacing w:after="0"/>
      <w:ind w:left="660" w:hanging="220"/>
    </w:pPr>
    <w:rPr>
      <w:rFonts w:cstheme="minorHAnsi"/>
      <w:sz w:val="18"/>
      <w:szCs w:val="18"/>
    </w:rPr>
  </w:style>
  <w:style w:type="paragraph" w:styleId="ndice4">
    <w:name w:val="index 4"/>
    <w:basedOn w:val="Normal"/>
    <w:next w:val="Normal"/>
    <w:autoRedefine/>
    <w:uiPriority w:val="99"/>
    <w:unhideWhenUsed/>
    <w:rsid w:val="00570A7C"/>
    <w:pPr>
      <w:spacing w:after="0"/>
      <w:ind w:left="880" w:hanging="220"/>
    </w:pPr>
    <w:rPr>
      <w:rFonts w:cstheme="minorHAnsi"/>
      <w:sz w:val="18"/>
      <w:szCs w:val="18"/>
    </w:rPr>
  </w:style>
  <w:style w:type="paragraph" w:styleId="ndice5">
    <w:name w:val="index 5"/>
    <w:basedOn w:val="Normal"/>
    <w:next w:val="Normal"/>
    <w:autoRedefine/>
    <w:uiPriority w:val="99"/>
    <w:unhideWhenUsed/>
    <w:rsid w:val="00570A7C"/>
    <w:pPr>
      <w:spacing w:after="0"/>
      <w:ind w:left="1100" w:hanging="220"/>
    </w:pPr>
    <w:rPr>
      <w:rFonts w:cstheme="minorHAnsi"/>
      <w:sz w:val="18"/>
      <w:szCs w:val="18"/>
    </w:rPr>
  </w:style>
  <w:style w:type="paragraph" w:styleId="ndice6">
    <w:name w:val="index 6"/>
    <w:basedOn w:val="Normal"/>
    <w:next w:val="Normal"/>
    <w:autoRedefine/>
    <w:uiPriority w:val="99"/>
    <w:unhideWhenUsed/>
    <w:rsid w:val="00570A7C"/>
    <w:pPr>
      <w:spacing w:after="0"/>
      <w:ind w:left="1320" w:hanging="220"/>
    </w:pPr>
    <w:rPr>
      <w:rFonts w:cstheme="minorHAnsi"/>
      <w:sz w:val="18"/>
      <w:szCs w:val="18"/>
    </w:rPr>
  </w:style>
  <w:style w:type="paragraph" w:styleId="ndice7">
    <w:name w:val="index 7"/>
    <w:basedOn w:val="Normal"/>
    <w:next w:val="Normal"/>
    <w:autoRedefine/>
    <w:uiPriority w:val="99"/>
    <w:unhideWhenUsed/>
    <w:rsid w:val="00570A7C"/>
    <w:pPr>
      <w:spacing w:after="0"/>
      <w:ind w:left="1540" w:hanging="220"/>
    </w:pPr>
    <w:rPr>
      <w:rFonts w:cstheme="minorHAnsi"/>
      <w:sz w:val="18"/>
      <w:szCs w:val="18"/>
    </w:rPr>
  </w:style>
  <w:style w:type="paragraph" w:styleId="ndice8">
    <w:name w:val="index 8"/>
    <w:basedOn w:val="Normal"/>
    <w:next w:val="Normal"/>
    <w:autoRedefine/>
    <w:uiPriority w:val="99"/>
    <w:unhideWhenUsed/>
    <w:rsid w:val="00570A7C"/>
    <w:pPr>
      <w:spacing w:after="0"/>
      <w:ind w:left="1760" w:hanging="220"/>
    </w:pPr>
    <w:rPr>
      <w:rFonts w:cstheme="minorHAnsi"/>
      <w:sz w:val="18"/>
      <w:szCs w:val="18"/>
    </w:rPr>
  </w:style>
  <w:style w:type="paragraph" w:styleId="ndice9">
    <w:name w:val="index 9"/>
    <w:basedOn w:val="Normal"/>
    <w:next w:val="Normal"/>
    <w:autoRedefine/>
    <w:uiPriority w:val="99"/>
    <w:unhideWhenUsed/>
    <w:rsid w:val="00570A7C"/>
    <w:pPr>
      <w:spacing w:after="0"/>
      <w:ind w:left="1980" w:hanging="220"/>
    </w:pPr>
    <w:rPr>
      <w:rFonts w:cstheme="minorHAnsi"/>
      <w:sz w:val="18"/>
      <w:szCs w:val="18"/>
    </w:rPr>
  </w:style>
  <w:style w:type="paragraph" w:styleId="Ttulodendice">
    <w:name w:val="index heading"/>
    <w:basedOn w:val="Normal"/>
    <w:next w:val="ndice1"/>
    <w:uiPriority w:val="99"/>
    <w:unhideWhenUsed/>
    <w:rsid w:val="00570A7C"/>
    <w:pPr>
      <w:pBdr>
        <w:top w:val="single" w:sz="12" w:space="0" w:color="auto"/>
      </w:pBdr>
      <w:spacing w:before="360" w:after="240"/>
    </w:pPr>
    <w:rPr>
      <w:rFonts w:cstheme="minorHAnsi"/>
      <w:b/>
      <w:bCs/>
      <w:i/>
      <w:iCs/>
      <w:sz w:val="26"/>
      <w:szCs w:val="26"/>
    </w:rPr>
  </w:style>
  <w:style w:type="character" w:customStyle="1" w:styleId="Ttulo1Car">
    <w:name w:val="Título 1 Car"/>
    <w:basedOn w:val="Fuentedeprrafopredeter"/>
    <w:link w:val="Ttulo1"/>
    <w:uiPriority w:val="9"/>
    <w:rsid w:val="006B2748"/>
    <w:rPr>
      <w:rFonts w:ascii="Times New Roman" w:eastAsiaTheme="majorEastAsia" w:hAnsi="Times New Roman" w:cstheme="majorBidi"/>
      <w:b/>
      <w:bCs/>
      <w:sz w:val="32"/>
      <w:szCs w:val="28"/>
    </w:rPr>
  </w:style>
  <w:style w:type="paragraph" w:styleId="TtulodeTDC">
    <w:name w:val="TOC Heading"/>
    <w:basedOn w:val="Ttulo1"/>
    <w:next w:val="Normal"/>
    <w:uiPriority w:val="39"/>
    <w:unhideWhenUsed/>
    <w:qFormat/>
    <w:rsid w:val="00570A7C"/>
    <w:pPr>
      <w:outlineLvl w:val="9"/>
    </w:pPr>
  </w:style>
  <w:style w:type="paragraph" w:styleId="TDC2">
    <w:name w:val="toc 2"/>
    <w:basedOn w:val="Normal"/>
    <w:next w:val="Normal"/>
    <w:autoRedefine/>
    <w:uiPriority w:val="39"/>
    <w:unhideWhenUsed/>
    <w:qFormat/>
    <w:rsid w:val="00A57B62"/>
    <w:pPr>
      <w:numPr>
        <w:numId w:val="1"/>
      </w:numPr>
      <w:spacing w:after="100"/>
      <w:ind w:left="900"/>
    </w:pPr>
  </w:style>
  <w:style w:type="paragraph" w:styleId="TDC1">
    <w:name w:val="toc 1"/>
    <w:basedOn w:val="Normal"/>
    <w:next w:val="Normal"/>
    <w:autoRedefine/>
    <w:uiPriority w:val="39"/>
    <w:unhideWhenUsed/>
    <w:qFormat/>
    <w:rsid w:val="00570A7C"/>
    <w:pPr>
      <w:spacing w:after="100"/>
    </w:pPr>
  </w:style>
  <w:style w:type="paragraph" w:styleId="TDC3">
    <w:name w:val="toc 3"/>
    <w:basedOn w:val="Normal"/>
    <w:next w:val="Normal"/>
    <w:autoRedefine/>
    <w:uiPriority w:val="39"/>
    <w:semiHidden/>
    <w:unhideWhenUsed/>
    <w:qFormat/>
    <w:rsid w:val="00570A7C"/>
    <w:pPr>
      <w:spacing w:after="100"/>
      <w:ind w:left="440"/>
    </w:pPr>
  </w:style>
  <w:style w:type="paragraph" w:styleId="Sinespaciado">
    <w:name w:val="No Spacing"/>
    <w:link w:val="SinespaciadoCar"/>
    <w:uiPriority w:val="1"/>
    <w:qFormat/>
    <w:rsid w:val="00437699"/>
    <w:pPr>
      <w:spacing w:after="0" w:line="240" w:lineRule="auto"/>
    </w:pPr>
  </w:style>
  <w:style w:type="character" w:customStyle="1" w:styleId="SinespaciadoCar">
    <w:name w:val="Sin espaciado Car"/>
    <w:basedOn w:val="Fuentedeprrafopredeter"/>
    <w:link w:val="Sinespaciado"/>
    <w:uiPriority w:val="1"/>
    <w:rsid w:val="00437699"/>
    <w:rPr>
      <w:rFonts w:eastAsiaTheme="minorEastAsia"/>
      <w:lang w:val="es-ES"/>
    </w:rPr>
  </w:style>
  <w:style w:type="paragraph" w:styleId="Textonotapie">
    <w:name w:val="footnote text"/>
    <w:aliases w:val="Geneva 9,Font: Geneva 9,Boston 10,f,Footnote Text Char Char,Footnote Text Char,fn,ft,Footnote Text Char Char Char Char Char Char,Footnote Text Char Char Char Char1,Footnote Text Char Char Char Char Char1,single space,FOOTNOTES,footnote te"/>
    <w:basedOn w:val="Normal"/>
    <w:link w:val="TextonotapieCar"/>
    <w:unhideWhenUsed/>
    <w:rsid w:val="00894C72"/>
    <w:rPr>
      <w:rFonts w:ascii="Calibri" w:eastAsia="Times New Roman" w:hAnsi="Calibri" w:cs="Times New Roman"/>
      <w:sz w:val="20"/>
      <w:szCs w:val="20"/>
      <w:lang w:eastAsia="es-DO"/>
    </w:rPr>
  </w:style>
  <w:style w:type="character" w:customStyle="1" w:styleId="TextonotapieCar">
    <w:name w:val="Texto nota pie Car"/>
    <w:aliases w:val="Geneva 9 Car,Font: Geneva 9 Car,Boston 10 Car,f Car,Footnote Text Char Char Car,Footnote Text Char Car,fn Car,ft Car,Footnote Text Char Char Char Char Char Char Car,Footnote Text Char Char Char Char1 Car,single space Car,FOOTNOTES Car"/>
    <w:basedOn w:val="Fuentedeprrafopredeter"/>
    <w:link w:val="Textonotapie"/>
    <w:rsid w:val="00894C72"/>
    <w:rPr>
      <w:rFonts w:ascii="Calibri" w:eastAsia="Times New Roman" w:hAnsi="Calibri" w:cs="Times New Roman"/>
      <w:sz w:val="20"/>
      <w:szCs w:val="20"/>
      <w:lang w:val="es-DO" w:eastAsia="es-DO"/>
    </w:rPr>
  </w:style>
  <w:style w:type="character" w:styleId="Refdenotaalpie">
    <w:name w:val="footnote reference"/>
    <w:basedOn w:val="Fuentedeprrafopredeter"/>
    <w:uiPriority w:val="99"/>
    <w:semiHidden/>
    <w:unhideWhenUsed/>
    <w:rsid w:val="00894C72"/>
    <w:rPr>
      <w:vertAlign w:val="superscript"/>
    </w:rPr>
  </w:style>
  <w:style w:type="paragraph" w:customStyle="1" w:styleId="AMparanumber">
    <w:name w:val="AM para number"/>
    <w:uiPriority w:val="99"/>
    <w:rsid w:val="00D93A13"/>
    <w:pPr>
      <w:numPr>
        <w:numId w:val="2"/>
      </w:numPr>
      <w:spacing w:after="240" w:line="240" w:lineRule="auto"/>
      <w:jc w:val="both"/>
    </w:pPr>
    <w:rPr>
      <w:rFonts w:ascii="Times New Roman" w:eastAsia="Times New Roman" w:hAnsi="Times New Roman" w:cs="Times New Roman"/>
      <w:lang w:val="es-ES_tradnl"/>
    </w:rPr>
  </w:style>
  <w:style w:type="paragraph" w:customStyle="1" w:styleId="PDSHeading2">
    <w:name w:val="PDS Heading 2"/>
    <w:next w:val="Normal"/>
    <w:rsid w:val="00D93A13"/>
    <w:pPr>
      <w:keepNext/>
      <w:numPr>
        <w:ilvl w:val="1"/>
        <w:numId w:val="3"/>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D93A13"/>
    <w:pPr>
      <w:keepNext/>
      <w:numPr>
        <w:numId w:val="3"/>
      </w:numPr>
      <w:spacing w:after="0" w:line="240" w:lineRule="auto"/>
      <w:outlineLvl w:val="0"/>
    </w:pPr>
    <w:rPr>
      <w:rFonts w:ascii="Times New Roman" w:eastAsia="Times New Roman" w:hAnsi="Times New Roman" w:cs="Times New Roman"/>
      <w:b/>
      <w:caps/>
      <w:sz w:val="24"/>
      <w:szCs w:val="20"/>
    </w:rPr>
  </w:style>
  <w:style w:type="paragraph" w:customStyle="1" w:styleId="StyleJustifiedAfter12pt">
    <w:name w:val="Style Justified After:  12 pt"/>
    <w:basedOn w:val="Normal"/>
    <w:rsid w:val="00D93A13"/>
    <w:pPr>
      <w:numPr>
        <w:numId w:val="4"/>
      </w:numPr>
      <w:spacing w:after="240" w:line="240" w:lineRule="auto"/>
      <w:jc w:val="both"/>
    </w:pPr>
    <w:rPr>
      <w:rFonts w:ascii="Times New Roman" w:eastAsia="Times New Roman" w:hAnsi="Times New Roman" w:cs="Times New Roman"/>
      <w:sz w:val="24"/>
      <w:szCs w:val="20"/>
    </w:rPr>
  </w:style>
  <w:style w:type="paragraph" w:customStyle="1" w:styleId="ListParagraph1">
    <w:name w:val="List Paragraph1"/>
    <w:basedOn w:val="Normal"/>
    <w:qFormat/>
    <w:rsid w:val="005B4CC3"/>
    <w:pPr>
      <w:spacing w:after="0" w:line="240" w:lineRule="auto"/>
      <w:ind w:left="708"/>
      <w:jc w:val="both"/>
    </w:pPr>
    <w:rPr>
      <w:rFonts w:ascii="Times New Roman" w:eastAsia="Times New Roman" w:hAnsi="Times New Roman" w:cs="Times New Roman"/>
      <w:sz w:val="24"/>
      <w:szCs w:val="24"/>
    </w:rPr>
  </w:style>
  <w:style w:type="table" w:styleId="Cuadrculavistosa-nfasis3">
    <w:name w:val="Colorful Grid Accent 3"/>
    <w:basedOn w:val="Tablanormal"/>
    <w:uiPriority w:val="73"/>
    <w:rsid w:val="0015086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clara-nfasis3">
    <w:name w:val="Light List Accent 3"/>
    <w:basedOn w:val="Tablanormal"/>
    <w:uiPriority w:val="61"/>
    <w:rsid w:val="0042125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ates">
    <w:name w:val="Dates"/>
    <w:basedOn w:val="Normal"/>
    <w:rsid w:val="001316DA"/>
    <w:pPr>
      <w:spacing w:after="0" w:line="240" w:lineRule="auto"/>
    </w:pPr>
    <w:rPr>
      <w:rFonts w:ascii="Perpetua" w:eastAsia="Times New Roman" w:hAnsi="Perpetua" w:cs="Arial"/>
      <w:sz w:val="20"/>
      <w:szCs w:val="20"/>
    </w:rPr>
  </w:style>
  <w:style w:type="character" w:customStyle="1" w:styleId="Ttulo2Car">
    <w:name w:val="Título 2 Car"/>
    <w:basedOn w:val="Fuentedeprrafopredeter"/>
    <w:link w:val="Ttulo2"/>
    <w:uiPriority w:val="9"/>
    <w:rsid w:val="006B2748"/>
    <w:rPr>
      <w:rFonts w:ascii="Times New Roman" w:eastAsiaTheme="majorEastAsia" w:hAnsi="Times New Roman" w:cstheme="majorBidi"/>
      <w:b/>
      <w:bCs/>
      <w:color w:val="000000" w:themeColor="text1"/>
      <w:sz w:val="28"/>
      <w:szCs w:val="26"/>
    </w:rPr>
  </w:style>
  <w:style w:type="paragraph" w:styleId="Mapadeldocumento">
    <w:name w:val="Document Map"/>
    <w:basedOn w:val="Normal"/>
    <w:link w:val="MapadeldocumentoCar"/>
    <w:uiPriority w:val="99"/>
    <w:semiHidden/>
    <w:unhideWhenUsed/>
    <w:rsid w:val="006B274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B2748"/>
    <w:rPr>
      <w:rFonts w:ascii="Tahoma" w:hAnsi="Tahoma" w:cs="Tahoma"/>
      <w:sz w:val="16"/>
      <w:szCs w:val="16"/>
    </w:rPr>
  </w:style>
  <w:style w:type="character" w:styleId="Hipervnculo">
    <w:name w:val="Hyperlink"/>
    <w:basedOn w:val="Fuentedeprrafopredeter"/>
    <w:uiPriority w:val="99"/>
    <w:unhideWhenUsed/>
    <w:rsid w:val="006B2748"/>
    <w:rPr>
      <w:color w:val="0000FF" w:themeColor="hyperlink"/>
      <w:u w:val="single"/>
    </w:rPr>
  </w:style>
  <w:style w:type="table" w:styleId="Cuadrculamedia3-nfasis6">
    <w:name w:val="Medium Grid 3 Accent 6"/>
    <w:basedOn w:val="Tablanormal"/>
    <w:uiPriority w:val="69"/>
    <w:rsid w:val="0035232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suntodelcomentario">
    <w:name w:val="annotation subject"/>
    <w:basedOn w:val="Textocomentario"/>
    <w:next w:val="Textocomentario"/>
    <w:link w:val="AsuntodelcomentarioCar"/>
    <w:uiPriority w:val="99"/>
    <w:semiHidden/>
    <w:unhideWhenUsed/>
    <w:rsid w:val="006D0E94"/>
    <w:rPr>
      <w:b/>
      <w:bCs/>
    </w:rPr>
  </w:style>
  <w:style w:type="character" w:customStyle="1" w:styleId="AsuntodelcomentarioCar">
    <w:name w:val="Asunto del comentario Car"/>
    <w:basedOn w:val="TextocomentarioCar"/>
    <w:link w:val="Asuntodelcomentario"/>
    <w:uiPriority w:val="99"/>
    <w:semiHidden/>
    <w:rsid w:val="006D0E94"/>
    <w:rPr>
      <w:b/>
      <w:bCs/>
      <w:sz w:val="20"/>
      <w:szCs w:val="20"/>
    </w:rPr>
  </w:style>
  <w:style w:type="character" w:customStyle="1" w:styleId="st">
    <w:name w:val="st"/>
    <w:basedOn w:val="Fuentedeprrafopredeter"/>
    <w:rsid w:val="0077319F"/>
  </w:style>
  <w:style w:type="character" w:styleId="nfasis">
    <w:name w:val="Emphasis"/>
    <w:basedOn w:val="Fuentedeprrafopredeter"/>
    <w:uiPriority w:val="20"/>
    <w:qFormat/>
    <w:rsid w:val="0077319F"/>
    <w:rPr>
      <w:i/>
      <w:iCs/>
    </w:rPr>
  </w:style>
  <w:style w:type="paragraph" w:styleId="NormalWeb">
    <w:name w:val="Normal (Web)"/>
    <w:basedOn w:val="Normal"/>
    <w:uiPriority w:val="99"/>
    <w:unhideWhenUsed/>
    <w:rsid w:val="00D50B7E"/>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Revisin">
    <w:name w:val="Revision"/>
    <w:hidden/>
    <w:uiPriority w:val="99"/>
    <w:semiHidden/>
    <w:rsid w:val="00693762"/>
    <w:pPr>
      <w:spacing w:after="0" w:line="240" w:lineRule="auto"/>
    </w:pPr>
  </w:style>
  <w:style w:type="paragraph" w:customStyle="1" w:styleId="ecxmsolistparagraph">
    <w:name w:val="ecxmsolistparagraph"/>
    <w:basedOn w:val="Normal"/>
    <w:rsid w:val="00731349"/>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ecxmsonormal">
    <w:name w:val="ecxmsonormal"/>
    <w:basedOn w:val="Normal"/>
    <w:rsid w:val="00731349"/>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Sombreadomedio2-nfasis3">
    <w:name w:val="Medium Shading 2 Accent 3"/>
    <w:basedOn w:val="Tablanormal"/>
    <w:uiPriority w:val="64"/>
    <w:rsid w:val="008A05D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3">
    <w:name w:val="Medium Grid 3 Accent 3"/>
    <w:basedOn w:val="Tablanormal"/>
    <w:uiPriority w:val="69"/>
    <w:rsid w:val="008A05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5">
    <w:name w:val="Medium Grid 3 Accent 5"/>
    <w:basedOn w:val="Tablanormal"/>
    <w:uiPriority w:val="69"/>
    <w:rsid w:val="00A77E3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aconcuadrcula1">
    <w:name w:val="Tabla con cuadrícula1"/>
    <w:basedOn w:val="Tablanormal"/>
    <w:next w:val="Tablaconcuadrcula"/>
    <w:uiPriority w:val="59"/>
    <w:rsid w:val="00D76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5oscura-nfasis51">
    <w:name w:val="Tabla de cuadrícula 5 oscura - Énfasis 51"/>
    <w:basedOn w:val="Tablanormal"/>
    <w:uiPriority w:val="50"/>
    <w:rsid w:val="00D761C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Cuadrculamedia3-nfasis51">
    <w:name w:val="Cuadrícula media 3 - Énfasis 51"/>
    <w:basedOn w:val="Tablanormal"/>
    <w:next w:val="Cuadrculamedia3-nfasis5"/>
    <w:uiPriority w:val="69"/>
    <w:rsid w:val="0038639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pple-converted-space">
    <w:name w:val="apple-converted-space"/>
    <w:rsid w:val="00EE3790"/>
  </w:style>
  <w:style w:type="table" w:styleId="Cuadrculaclara-nfasis5">
    <w:name w:val="Light Grid Accent 5"/>
    <w:basedOn w:val="Tablanormal"/>
    <w:uiPriority w:val="62"/>
    <w:rsid w:val="00750A3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1">
    <w:name w:val="Lista clara1"/>
    <w:basedOn w:val="Tablanormal"/>
    <w:uiPriority w:val="61"/>
    <w:rsid w:val="00481875"/>
    <w:pPr>
      <w:spacing w:after="0" w:line="240" w:lineRule="auto"/>
    </w:pPr>
    <w:rPr>
      <w:rFonts w:ascii="Times New Roman" w:hAnsi="Times New Roman" w:cs="Times New Roman"/>
      <w:sz w:val="24"/>
      <w:szCs w:val="24"/>
      <w:lang w:val="es-ES_trad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5">
    <w:name w:val="Light List Accent 5"/>
    <w:basedOn w:val="Tablanormal"/>
    <w:uiPriority w:val="61"/>
    <w:rsid w:val="000F5B3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Normal1">
    <w:name w:val="Normal1"/>
    <w:rsid w:val="00183C62"/>
    <w:rPr>
      <w:rFonts w:ascii="Calibri" w:eastAsia="Calibri" w:hAnsi="Calibri" w:cs="Calibri"/>
      <w:color w:val="000000"/>
      <w:szCs w:val="20"/>
    </w:rPr>
  </w:style>
  <w:style w:type="paragraph" w:customStyle="1" w:styleId="Normal10">
    <w:name w:val="Normal1"/>
    <w:rsid w:val="00F002C7"/>
    <w:rPr>
      <w:rFonts w:ascii="Calibri" w:eastAsia="Calibri" w:hAnsi="Calibri" w:cs="Calibri"/>
      <w:color w:val="000000"/>
      <w:szCs w:val="20"/>
    </w:rPr>
  </w:style>
  <w:style w:type="paragraph" w:styleId="Ttulo">
    <w:name w:val="Title"/>
    <w:basedOn w:val="Normal"/>
    <w:next w:val="Normal"/>
    <w:link w:val="TtuloCar"/>
    <w:uiPriority w:val="10"/>
    <w:qFormat/>
    <w:rsid w:val="00D43E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43E4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827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8276D"/>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D45E67"/>
    <w:pPr>
      <w:spacing w:before="100" w:beforeAutospacing="1" w:after="100" w:afterAutospacing="1" w:line="240" w:lineRule="auto"/>
    </w:pPr>
    <w:rPr>
      <w:rFonts w:ascii="Times New Roman" w:eastAsia="Times New Roman" w:hAnsi="Times New Roman" w:cs="Times New Roman"/>
      <w:sz w:val="24"/>
      <w:szCs w:val="24"/>
    </w:rPr>
  </w:style>
  <w:style w:type="paragraph" w:styleId="Lista">
    <w:name w:val="List"/>
    <w:basedOn w:val="Normal"/>
    <w:uiPriority w:val="99"/>
    <w:unhideWhenUsed/>
    <w:rsid w:val="0034195C"/>
    <w:pPr>
      <w:spacing w:after="0" w:line="240" w:lineRule="auto"/>
      <w:ind w:left="283" w:hanging="283"/>
      <w:contextualSpacing/>
    </w:pPr>
    <w:rPr>
      <w:rFonts w:ascii="Times New Roman" w:eastAsia="Times New Roman" w:hAnsi="Times New Roman" w:cs="Times New Roman"/>
      <w:sz w:val="24"/>
      <w:szCs w:val="24"/>
      <w:lang w:val="es-ES_tradnl" w:eastAsia="es-ES_tradnl"/>
    </w:rPr>
  </w:style>
  <w:style w:type="paragraph" w:styleId="Saludo">
    <w:name w:val="Salutation"/>
    <w:basedOn w:val="Normal"/>
    <w:next w:val="Normal"/>
    <w:link w:val="SaludoCar"/>
    <w:uiPriority w:val="99"/>
    <w:unhideWhenUsed/>
    <w:rsid w:val="0034195C"/>
    <w:pPr>
      <w:spacing w:after="0" w:line="240" w:lineRule="auto"/>
    </w:pPr>
    <w:rPr>
      <w:rFonts w:ascii="Times New Roman" w:eastAsia="Times New Roman" w:hAnsi="Times New Roman" w:cs="Times New Roman"/>
      <w:sz w:val="24"/>
      <w:szCs w:val="24"/>
      <w:lang w:val="es-ES_tradnl" w:eastAsia="es-ES_tradnl"/>
    </w:rPr>
  </w:style>
  <w:style w:type="character" w:customStyle="1" w:styleId="SaludoCar">
    <w:name w:val="Saludo Car"/>
    <w:basedOn w:val="Fuentedeprrafopredeter"/>
    <w:link w:val="Saludo"/>
    <w:uiPriority w:val="99"/>
    <w:rsid w:val="0034195C"/>
    <w:rPr>
      <w:rFonts w:ascii="Times New Roman" w:eastAsia="Times New Roman" w:hAnsi="Times New Roman" w:cs="Times New Roman"/>
      <w:sz w:val="24"/>
      <w:szCs w:val="24"/>
      <w:lang w:val="es-ES_tradnl" w:eastAsia="es-ES_tradnl"/>
    </w:rPr>
  </w:style>
  <w:style w:type="paragraph" w:styleId="Textoindependiente">
    <w:name w:val="Body Text"/>
    <w:basedOn w:val="Normal"/>
    <w:link w:val="TextoindependienteCar"/>
    <w:uiPriority w:val="99"/>
    <w:unhideWhenUsed/>
    <w:rsid w:val="0034195C"/>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uiPriority w:val="99"/>
    <w:rsid w:val="0034195C"/>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uiPriority w:val="99"/>
    <w:unhideWhenUsed/>
    <w:rsid w:val="0034195C"/>
    <w:pPr>
      <w:spacing w:after="120" w:line="240" w:lineRule="auto"/>
      <w:ind w:left="283"/>
    </w:pPr>
    <w:rPr>
      <w:rFonts w:ascii="Times New Roman" w:eastAsia="Times New Roman" w:hAnsi="Times New Roman" w:cs="Times New Roman"/>
      <w:sz w:val="24"/>
      <w:szCs w:val="24"/>
      <w:lang w:val="es-ES_tradnl" w:eastAsia="es-ES_tradnl"/>
    </w:rPr>
  </w:style>
  <w:style w:type="character" w:customStyle="1" w:styleId="SangradetextonormalCar">
    <w:name w:val="Sangría de texto normal Car"/>
    <w:basedOn w:val="Fuentedeprrafopredeter"/>
    <w:link w:val="Sangradetextonormal"/>
    <w:uiPriority w:val="99"/>
    <w:rsid w:val="0034195C"/>
    <w:rPr>
      <w:rFonts w:ascii="Times New Roman" w:eastAsia="Times New Roman" w:hAnsi="Times New Roman" w:cs="Times New Roman"/>
      <w:sz w:val="24"/>
      <w:szCs w:val="24"/>
      <w:lang w:val="es-ES_tradnl" w:eastAsia="es-ES_tradnl"/>
    </w:rPr>
  </w:style>
  <w:style w:type="paragraph" w:customStyle="1" w:styleId="Infodocumentosadjuntos">
    <w:name w:val="Info documentos adjuntos"/>
    <w:basedOn w:val="Normal"/>
    <w:rsid w:val="0034195C"/>
    <w:pPr>
      <w:spacing w:after="0" w:line="240" w:lineRule="auto"/>
    </w:pPr>
    <w:rPr>
      <w:rFonts w:ascii="Times New Roman" w:eastAsia="Times New Roman" w:hAnsi="Times New Roman" w:cs="Times New Roman"/>
      <w:sz w:val="24"/>
      <w:szCs w:val="24"/>
      <w:lang w:val="es-ES_tradnl" w:eastAsia="es-ES_tradnl"/>
    </w:rPr>
  </w:style>
  <w:style w:type="paragraph" w:styleId="Textoindependienteprimerasangra">
    <w:name w:val="Body Text First Indent"/>
    <w:basedOn w:val="Textoindependiente"/>
    <w:link w:val="TextoindependienteprimerasangraCar"/>
    <w:uiPriority w:val="99"/>
    <w:unhideWhenUsed/>
    <w:rsid w:val="0034195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4195C"/>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34195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4195C"/>
    <w:rPr>
      <w:rFonts w:ascii="Times New Roman" w:eastAsia="Times New Roman" w:hAnsi="Times New Roman" w:cs="Times New Roman"/>
      <w:sz w:val="24"/>
      <w:szCs w:val="24"/>
      <w:lang w:val="es-ES_tradnl" w:eastAsia="es-ES_tradnl"/>
    </w:rPr>
  </w:style>
  <w:style w:type="paragraph" w:customStyle="1" w:styleId="Boxes11">
    <w:name w:val="Boxes11"/>
    <w:basedOn w:val="Normal"/>
    <w:next w:val="Normal"/>
    <w:rsid w:val="0034195C"/>
    <w:pPr>
      <w:spacing w:after="0" w:line="240" w:lineRule="auto"/>
    </w:pPr>
    <w:rPr>
      <w:rFonts w:ascii="Times New Roman" w:eastAsia="Times New Roman" w:hAnsi="Times New Roman" w:cs="Times New Roman"/>
      <w:b/>
      <w:noProof/>
      <w:sz w:val="72"/>
      <w:szCs w:val="20"/>
      <w:lang w:eastAsia="en-US"/>
    </w:rPr>
  </w:style>
  <w:style w:type="character" w:styleId="nfasissutil">
    <w:name w:val="Subtle Emphasis"/>
    <w:basedOn w:val="Fuentedeprrafopredeter"/>
    <w:uiPriority w:val="19"/>
    <w:qFormat/>
    <w:rsid w:val="004D63A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9635">
      <w:bodyDiv w:val="1"/>
      <w:marLeft w:val="0"/>
      <w:marRight w:val="0"/>
      <w:marTop w:val="0"/>
      <w:marBottom w:val="0"/>
      <w:divBdr>
        <w:top w:val="none" w:sz="0" w:space="0" w:color="auto"/>
        <w:left w:val="none" w:sz="0" w:space="0" w:color="auto"/>
        <w:bottom w:val="none" w:sz="0" w:space="0" w:color="auto"/>
        <w:right w:val="none" w:sz="0" w:space="0" w:color="auto"/>
      </w:divBdr>
    </w:div>
    <w:div w:id="49119069">
      <w:bodyDiv w:val="1"/>
      <w:marLeft w:val="0"/>
      <w:marRight w:val="0"/>
      <w:marTop w:val="0"/>
      <w:marBottom w:val="0"/>
      <w:divBdr>
        <w:top w:val="none" w:sz="0" w:space="0" w:color="auto"/>
        <w:left w:val="none" w:sz="0" w:space="0" w:color="auto"/>
        <w:bottom w:val="none" w:sz="0" w:space="0" w:color="auto"/>
        <w:right w:val="none" w:sz="0" w:space="0" w:color="auto"/>
      </w:divBdr>
    </w:div>
    <w:div w:id="106396253">
      <w:bodyDiv w:val="1"/>
      <w:marLeft w:val="0"/>
      <w:marRight w:val="0"/>
      <w:marTop w:val="0"/>
      <w:marBottom w:val="0"/>
      <w:divBdr>
        <w:top w:val="none" w:sz="0" w:space="0" w:color="auto"/>
        <w:left w:val="none" w:sz="0" w:space="0" w:color="auto"/>
        <w:bottom w:val="none" w:sz="0" w:space="0" w:color="auto"/>
        <w:right w:val="none" w:sz="0" w:space="0" w:color="auto"/>
      </w:divBdr>
    </w:div>
    <w:div w:id="115417249">
      <w:bodyDiv w:val="1"/>
      <w:marLeft w:val="0"/>
      <w:marRight w:val="0"/>
      <w:marTop w:val="0"/>
      <w:marBottom w:val="0"/>
      <w:divBdr>
        <w:top w:val="none" w:sz="0" w:space="0" w:color="auto"/>
        <w:left w:val="none" w:sz="0" w:space="0" w:color="auto"/>
        <w:bottom w:val="none" w:sz="0" w:space="0" w:color="auto"/>
        <w:right w:val="none" w:sz="0" w:space="0" w:color="auto"/>
      </w:divBdr>
    </w:div>
    <w:div w:id="121967123">
      <w:bodyDiv w:val="1"/>
      <w:marLeft w:val="0"/>
      <w:marRight w:val="0"/>
      <w:marTop w:val="0"/>
      <w:marBottom w:val="0"/>
      <w:divBdr>
        <w:top w:val="none" w:sz="0" w:space="0" w:color="auto"/>
        <w:left w:val="none" w:sz="0" w:space="0" w:color="auto"/>
        <w:bottom w:val="none" w:sz="0" w:space="0" w:color="auto"/>
        <w:right w:val="none" w:sz="0" w:space="0" w:color="auto"/>
      </w:divBdr>
    </w:div>
    <w:div w:id="134371803">
      <w:bodyDiv w:val="1"/>
      <w:marLeft w:val="0"/>
      <w:marRight w:val="0"/>
      <w:marTop w:val="0"/>
      <w:marBottom w:val="0"/>
      <w:divBdr>
        <w:top w:val="none" w:sz="0" w:space="0" w:color="auto"/>
        <w:left w:val="none" w:sz="0" w:space="0" w:color="auto"/>
        <w:bottom w:val="none" w:sz="0" w:space="0" w:color="auto"/>
        <w:right w:val="none" w:sz="0" w:space="0" w:color="auto"/>
      </w:divBdr>
      <w:divsChild>
        <w:div w:id="1953592882">
          <w:marLeft w:val="547"/>
          <w:marRight w:val="0"/>
          <w:marTop w:val="0"/>
          <w:marBottom w:val="0"/>
          <w:divBdr>
            <w:top w:val="none" w:sz="0" w:space="0" w:color="auto"/>
            <w:left w:val="none" w:sz="0" w:space="0" w:color="auto"/>
            <w:bottom w:val="none" w:sz="0" w:space="0" w:color="auto"/>
            <w:right w:val="none" w:sz="0" w:space="0" w:color="auto"/>
          </w:divBdr>
        </w:div>
      </w:divsChild>
    </w:div>
    <w:div w:id="146166241">
      <w:bodyDiv w:val="1"/>
      <w:marLeft w:val="0"/>
      <w:marRight w:val="0"/>
      <w:marTop w:val="0"/>
      <w:marBottom w:val="0"/>
      <w:divBdr>
        <w:top w:val="none" w:sz="0" w:space="0" w:color="auto"/>
        <w:left w:val="none" w:sz="0" w:space="0" w:color="auto"/>
        <w:bottom w:val="none" w:sz="0" w:space="0" w:color="auto"/>
        <w:right w:val="none" w:sz="0" w:space="0" w:color="auto"/>
      </w:divBdr>
    </w:div>
    <w:div w:id="227769616">
      <w:bodyDiv w:val="1"/>
      <w:marLeft w:val="0"/>
      <w:marRight w:val="0"/>
      <w:marTop w:val="0"/>
      <w:marBottom w:val="0"/>
      <w:divBdr>
        <w:top w:val="none" w:sz="0" w:space="0" w:color="auto"/>
        <w:left w:val="none" w:sz="0" w:space="0" w:color="auto"/>
        <w:bottom w:val="none" w:sz="0" w:space="0" w:color="auto"/>
        <w:right w:val="none" w:sz="0" w:space="0" w:color="auto"/>
      </w:divBdr>
    </w:div>
    <w:div w:id="235363653">
      <w:bodyDiv w:val="1"/>
      <w:marLeft w:val="0"/>
      <w:marRight w:val="0"/>
      <w:marTop w:val="0"/>
      <w:marBottom w:val="0"/>
      <w:divBdr>
        <w:top w:val="none" w:sz="0" w:space="0" w:color="auto"/>
        <w:left w:val="none" w:sz="0" w:space="0" w:color="auto"/>
        <w:bottom w:val="none" w:sz="0" w:space="0" w:color="auto"/>
        <w:right w:val="none" w:sz="0" w:space="0" w:color="auto"/>
      </w:divBdr>
    </w:div>
    <w:div w:id="279649879">
      <w:bodyDiv w:val="1"/>
      <w:marLeft w:val="0"/>
      <w:marRight w:val="0"/>
      <w:marTop w:val="0"/>
      <w:marBottom w:val="0"/>
      <w:divBdr>
        <w:top w:val="none" w:sz="0" w:space="0" w:color="auto"/>
        <w:left w:val="none" w:sz="0" w:space="0" w:color="auto"/>
        <w:bottom w:val="none" w:sz="0" w:space="0" w:color="auto"/>
        <w:right w:val="none" w:sz="0" w:space="0" w:color="auto"/>
      </w:divBdr>
      <w:divsChild>
        <w:div w:id="217057174">
          <w:marLeft w:val="720"/>
          <w:marRight w:val="0"/>
          <w:marTop w:val="0"/>
          <w:marBottom w:val="0"/>
          <w:divBdr>
            <w:top w:val="none" w:sz="0" w:space="0" w:color="auto"/>
            <w:left w:val="none" w:sz="0" w:space="0" w:color="auto"/>
            <w:bottom w:val="none" w:sz="0" w:space="0" w:color="auto"/>
            <w:right w:val="none" w:sz="0" w:space="0" w:color="auto"/>
          </w:divBdr>
        </w:div>
        <w:div w:id="239022991">
          <w:marLeft w:val="720"/>
          <w:marRight w:val="0"/>
          <w:marTop w:val="0"/>
          <w:marBottom w:val="0"/>
          <w:divBdr>
            <w:top w:val="none" w:sz="0" w:space="0" w:color="auto"/>
            <w:left w:val="none" w:sz="0" w:space="0" w:color="auto"/>
            <w:bottom w:val="none" w:sz="0" w:space="0" w:color="auto"/>
            <w:right w:val="none" w:sz="0" w:space="0" w:color="auto"/>
          </w:divBdr>
        </w:div>
        <w:div w:id="317536286">
          <w:marLeft w:val="720"/>
          <w:marRight w:val="0"/>
          <w:marTop w:val="0"/>
          <w:marBottom w:val="0"/>
          <w:divBdr>
            <w:top w:val="none" w:sz="0" w:space="0" w:color="auto"/>
            <w:left w:val="none" w:sz="0" w:space="0" w:color="auto"/>
            <w:bottom w:val="none" w:sz="0" w:space="0" w:color="auto"/>
            <w:right w:val="none" w:sz="0" w:space="0" w:color="auto"/>
          </w:divBdr>
        </w:div>
        <w:div w:id="322514304">
          <w:marLeft w:val="720"/>
          <w:marRight w:val="0"/>
          <w:marTop w:val="0"/>
          <w:marBottom w:val="0"/>
          <w:divBdr>
            <w:top w:val="none" w:sz="0" w:space="0" w:color="auto"/>
            <w:left w:val="none" w:sz="0" w:space="0" w:color="auto"/>
            <w:bottom w:val="none" w:sz="0" w:space="0" w:color="auto"/>
            <w:right w:val="none" w:sz="0" w:space="0" w:color="auto"/>
          </w:divBdr>
        </w:div>
        <w:div w:id="741879261">
          <w:marLeft w:val="720"/>
          <w:marRight w:val="0"/>
          <w:marTop w:val="0"/>
          <w:marBottom w:val="0"/>
          <w:divBdr>
            <w:top w:val="none" w:sz="0" w:space="0" w:color="auto"/>
            <w:left w:val="none" w:sz="0" w:space="0" w:color="auto"/>
            <w:bottom w:val="none" w:sz="0" w:space="0" w:color="auto"/>
            <w:right w:val="none" w:sz="0" w:space="0" w:color="auto"/>
          </w:divBdr>
        </w:div>
        <w:div w:id="1418988472">
          <w:marLeft w:val="720"/>
          <w:marRight w:val="0"/>
          <w:marTop w:val="0"/>
          <w:marBottom w:val="0"/>
          <w:divBdr>
            <w:top w:val="none" w:sz="0" w:space="0" w:color="auto"/>
            <w:left w:val="none" w:sz="0" w:space="0" w:color="auto"/>
            <w:bottom w:val="none" w:sz="0" w:space="0" w:color="auto"/>
            <w:right w:val="none" w:sz="0" w:space="0" w:color="auto"/>
          </w:divBdr>
        </w:div>
        <w:div w:id="1454638731">
          <w:marLeft w:val="720"/>
          <w:marRight w:val="0"/>
          <w:marTop w:val="0"/>
          <w:marBottom w:val="0"/>
          <w:divBdr>
            <w:top w:val="none" w:sz="0" w:space="0" w:color="auto"/>
            <w:left w:val="none" w:sz="0" w:space="0" w:color="auto"/>
            <w:bottom w:val="none" w:sz="0" w:space="0" w:color="auto"/>
            <w:right w:val="none" w:sz="0" w:space="0" w:color="auto"/>
          </w:divBdr>
        </w:div>
        <w:div w:id="1699742791">
          <w:marLeft w:val="720"/>
          <w:marRight w:val="0"/>
          <w:marTop w:val="0"/>
          <w:marBottom w:val="0"/>
          <w:divBdr>
            <w:top w:val="none" w:sz="0" w:space="0" w:color="auto"/>
            <w:left w:val="none" w:sz="0" w:space="0" w:color="auto"/>
            <w:bottom w:val="none" w:sz="0" w:space="0" w:color="auto"/>
            <w:right w:val="none" w:sz="0" w:space="0" w:color="auto"/>
          </w:divBdr>
        </w:div>
        <w:div w:id="2094281440">
          <w:marLeft w:val="720"/>
          <w:marRight w:val="0"/>
          <w:marTop w:val="0"/>
          <w:marBottom w:val="0"/>
          <w:divBdr>
            <w:top w:val="none" w:sz="0" w:space="0" w:color="auto"/>
            <w:left w:val="none" w:sz="0" w:space="0" w:color="auto"/>
            <w:bottom w:val="none" w:sz="0" w:space="0" w:color="auto"/>
            <w:right w:val="none" w:sz="0" w:space="0" w:color="auto"/>
          </w:divBdr>
        </w:div>
      </w:divsChild>
    </w:div>
    <w:div w:id="320617314">
      <w:bodyDiv w:val="1"/>
      <w:marLeft w:val="0"/>
      <w:marRight w:val="0"/>
      <w:marTop w:val="0"/>
      <w:marBottom w:val="0"/>
      <w:divBdr>
        <w:top w:val="none" w:sz="0" w:space="0" w:color="auto"/>
        <w:left w:val="none" w:sz="0" w:space="0" w:color="auto"/>
        <w:bottom w:val="none" w:sz="0" w:space="0" w:color="auto"/>
        <w:right w:val="none" w:sz="0" w:space="0" w:color="auto"/>
      </w:divBdr>
    </w:div>
    <w:div w:id="332726408">
      <w:bodyDiv w:val="1"/>
      <w:marLeft w:val="0"/>
      <w:marRight w:val="0"/>
      <w:marTop w:val="0"/>
      <w:marBottom w:val="0"/>
      <w:divBdr>
        <w:top w:val="none" w:sz="0" w:space="0" w:color="auto"/>
        <w:left w:val="none" w:sz="0" w:space="0" w:color="auto"/>
        <w:bottom w:val="none" w:sz="0" w:space="0" w:color="auto"/>
        <w:right w:val="none" w:sz="0" w:space="0" w:color="auto"/>
      </w:divBdr>
      <w:divsChild>
        <w:div w:id="518810375">
          <w:marLeft w:val="547"/>
          <w:marRight w:val="0"/>
          <w:marTop w:val="0"/>
          <w:marBottom w:val="0"/>
          <w:divBdr>
            <w:top w:val="none" w:sz="0" w:space="0" w:color="auto"/>
            <w:left w:val="none" w:sz="0" w:space="0" w:color="auto"/>
            <w:bottom w:val="none" w:sz="0" w:space="0" w:color="auto"/>
            <w:right w:val="none" w:sz="0" w:space="0" w:color="auto"/>
          </w:divBdr>
        </w:div>
      </w:divsChild>
    </w:div>
    <w:div w:id="350179813">
      <w:bodyDiv w:val="1"/>
      <w:marLeft w:val="0"/>
      <w:marRight w:val="0"/>
      <w:marTop w:val="0"/>
      <w:marBottom w:val="0"/>
      <w:divBdr>
        <w:top w:val="none" w:sz="0" w:space="0" w:color="auto"/>
        <w:left w:val="none" w:sz="0" w:space="0" w:color="auto"/>
        <w:bottom w:val="none" w:sz="0" w:space="0" w:color="auto"/>
        <w:right w:val="none" w:sz="0" w:space="0" w:color="auto"/>
      </w:divBdr>
      <w:divsChild>
        <w:div w:id="13193058">
          <w:marLeft w:val="1440"/>
          <w:marRight w:val="0"/>
          <w:marTop w:val="0"/>
          <w:marBottom w:val="0"/>
          <w:divBdr>
            <w:top w:val="none" w:sz="0" w:space="0" w:color="auto"/>
            <w:left w:val="none" w:sz="0" w:space="0" w:color="auto"/>
            <w:bottom w:val="none" w:sz="0" w:space="0" w:color="auto"/>
            <w:right w:val="none" w:sz="0" w:space="0" w:color="auto"/>
          </w:divBdr>
        </w:div>
        <w:div w:id="173737162">
          <w:marLeft w:val="1440"/>
          <w:marRight w:val="0"/>
          <w:marTop w:val="0"/>
          <w:marBottom w:val="0"/>
          <w:divBdr>
            <w:top w:val="none" w:sz="0" w:space="0" w:color="auto"/>
            <w:left w:val="none" w:sz="0" w:space="0" w:color="auto"/>
            <w:bottom w:val="none" w:sz="0" w:space="0" w:color="auto"/>
            <w:right w:val="none" w:sz="0" w:space="0" w:color="auto"/>
          </w:divBdr>
        </w:div>
        <w:div w:id="838468715">
          <w:marLeft w:val="1440"/>
          <w:marRight w:val="0"/>
          <w:marTop w:val="0"/>
          <w:marBottom w:val="0"/>
          <w:divBdr>
            <w:top w:val="none" w:sz="0" w:space="0" w:color="auto"/>
            <w:left w:val="none" w:sz="0" w:space="0" w:color="auto"/>
            <w:bottom w:val="none" w:sz="0" w:space="0" w:color="auto"/>
            <w:right w:val="none" w:sz="0" w:space="0" w:color="auto"/>
          </w:divBdr>
        </w:div>
        <w:div w:id="1209102474">
          <w:marLeft w:val="1440"/>
          <w:marRight w:val="0"/>
          <w:marTop w:val="0"/>
          <w:marBottom w:val="0"/>
          <w:divBdr>
            <w:top w:val="none" w:sz="0" w:space="0" w:color="auto"/>
            <w:left w:val="none" w:sz="0" w:space="0" w:color="auto"/>
            <w:bottom w:val="none" w:sz="0" w:space="0" w:color="auto"/>
            <w:right w:val="none" w:sz="0" w:space="0" w:color="auto"/>
          </w:divBdr>
        </w:div>
        <w:div w:id="1396781643">
          <w:marLeft w:val="1440"/>
          <w:marRight w:val="0"/>
          <w:marTop w:val="0"/>
          <w:marBottom w:val="0"/>
          <w:divBdr>
            <w:top w:val="none" w:sz="0" w:space="0" w:color="auto"/>
            <w:left w:val="none" w:sz="0" w:space="0" w:color="auto"/>
            <w:bottom w:val="none" w:sz="0" w:space="0" w:color="auto"/>
            <w:right w:val="none" w:sz="0" w:space="0" w:color="auto"/>
          </w:divBdr>
        </w:div>
        <w:div w:id="1940213041">
          <w:marLeft w:val="1440"/>
          <w:marRight w:val="0"/>
          <w:marTop w:val="0"/>
          <w:marBottom w:val="0"/>
          <w:divBdr>
            <w:top w:val="none" w:sz="0" w:space="0" w:color="auto"/>
            <w:left w:val="none" w:sz="0" w:space="0" w:color="auto"/>
            <w:bottom w:val="none" w:sz="0" w:space="0" w:color="auto"/>
            <w:right w:val="none" w:sz="0" w:space="0" w:color="auto"/>
          </w:divBdr>
        </w:div>
        <w:div w:id="2014792901">
          <w:marLeft w:val="1440"/>
          <w:marRight w:val="0"/>
          <w:marTop w:val="0"/>
          <w:marBottom w:val="0"/>
          <w:divBdr>
            <w:top w:val="none" w:sz="0" w:space="0" w:color="auto"/>
            <w:left w:val="none" w:sz="0" w:space="0" w:color="auto"/>
            <w:bottom w:val="none" w:sz="0" w:space="0" w:color="auto"/>
            <w:right w:val="none" w:sz="0" w:space="0" w:color="auto"/>
          </w:divBdr>
        </w:div>
      </w:divsChild>
    </w:div>
    <w:div w:id="353459867">
      <w:bodyDiv w:val="1"/>
      <w:marLeft w:val="0"/>
      <w:marRight w:val="0"/>
      <w:marTop w:val="0"/>
      <w:marBottom w:val="0"/>
      <w:divBdr>
        <w:top w:val="none" w:sz="0" w:space="0" w:color="auto"/>
        <w:left w:val="none" w:sz="0" w:space="0" w:color="auto"/>
        <w:bottom w:val="none" w:sz="0" w:space="0" w:color="auto"/>
        <w:right w:val="none" w:sz="0" w:space="0" w:color="auto"/>
      </w:divBdr>
      <w:divsChild>
        <w:div w:id="1199318082">
          <w:marLeft w:val="547"/>
          <w:marRight w:val="0"/>
          <w:marTop w:val="0"/>
          <w:marBottom w:val="0"/>
          <w:divBdr>
            <w:top w:val="none" w:sz="0" w:space="0" w:color="auto"/>
            <w:left w:val="none" w:sz="0" w:space="0" w:color="auto"/>
            <w:bottom w:val="none" w:sz="0" w:space="0" w:color="auto"/>
            <w:right w:val="none" w:sz="0" w:space="0" w:color="auto"/>
          </w:divBdr>
        </w:div>
      </w:divsChild>
    </w:div>
    <w:div w:id="411854620">
      <w:bodyDiv w:val="1"/>
      <w:marLeft w:val="0"/>
      <w:marRight w:val="0"/>
      <w:marTop w:val="0"/>
      <w:marBottom w:val="0"/>
      <w:divBdr>
        <w:top w:val="none" w:sz="0" w:space="0" w:color="auto"/>
        <w:left w:val="none" w:sz="0" w:space="0" w:color="auto"/>
        <w:bottom w:val="none" w:sz="0" w:space="0" w:color="auto"/>
        <w:right w:val="none" w:sz="0" w:space="0" w:color="auto"/>
      </w:divBdr>
    </w:div>
    <w:div w:id="525678245">
      <w:bodyDiv w:val="1"/>
      <w:marLeft w:val="0"/>
      <w:marRight w:val="0"/>
      <w:marTop w:val="0"/>
      <w:marBottom w:val="0"/>
      <w:divBdr>
        <w:top w:val="none" w:sz="0" w:space="0" w:color="auto"/>
        <w:left w:val="none" w:sz="0" w:space="0" w:color="auto"/>
        <w:bottom w:val="none" w:sz="0" w:space="0" w:color="auto"/>
        <w:right w:val="none" w:sz="0" w:space="0" w:color="auto"/>
      </w:divBdr>
    </w:div>
    <w:div w:id="584920547">
      <w:bodyDiv w:val="1"/>
      <w:marLeft w:val="0"/>
      <w:marRight w:val="0"/>
      <w:marTop w:val="0"/>
      <w:marBottom w:val="0"/>
      <w:divBdr>
        <w:top w:val="none" w:sz="0" w:space="0" w:color="auto"/>
        <w:left w:val="none" w:sz="0" w:space="0" w:color="auto"/>
        <w:bottom w:val="none" w:sz="0" w:space="0" w:color="auto"/>
        <w:right w:val="none" w:sz="0" w:space="0" w:color="auto"/>
      </w:divBdr>
    </w:div>
    <w:div w:id="670569092">
      <w:bodyDiv w:val="1"/>
      <w:marLeft w:val="0"/>
      <w:marRight w:val="0"/>
      <w:marTop w:val="0"/>
      <w:marBottom w:val="0"/>
      <w:divBdr>
        <w:top w:val="none" w:sz="0" w:space="0" w:color="auto"/>
        <w:left w:val="none" w:sz="0" w:space="0" w:color="auto"/>
        <w:bottom w:val="none" w:sz="0" w:space="0" w:color="auto"/>
        <w:right w:val="none" w:sz="0" w:space="0" w:color="auto"/>
      </w:divBdr>
      <w:divsChild>
        <w:div w:id="1800758364">
          <w:marLeft w:val="547"/>
          <w:marRight w:val="0"/>
          <w:marTop w:val="48"/>
          <w:marBottom w:val="0"/>
          <w:divBdr>
            <w:top w:val="none" w:sz="0" w:space="0" w:color="auto"/>
            <w:left w:val="none" w:sz="0" w:space="0" w:color="auto"/>
            <w:bottom w:val="none" w:sz="0" w:space="0" w:color="auto"/>
            <w:right w:val="none" w:sz="0" w:space="0" w:color="auto"/>
          </w:divBdr>
        </w:div>
        <w:div w:id="1379472963">
          <w:marLeft w:val="547"/>
          <w:marRight w:val="0"/>
          <w:marTop w:val="48"/>
          <w:marBottom w:val="0"/>
          <w:divBdr>
            <w:top w:val="none" w:sz="0" w:space="0" w:color="auto"/>
            <w:left w:val="none" w:sz="0" w:space="0" w:color="auto"/>
            <w:bottom w:val="none" w:sz="0" w:space="0" w:color="auto"/>
            <w:right w:val="none" w:sz="0" w:space="0" w:color="auto"/>
          </w:divBdr>
        </w:div>
      </w:divsChild>
    </w:div>
    <w:div w:id="711422151">
      <w:bodyDiv w:val="1"/>
      <w:marLeft w:val="0"/>
      <w:marRight w:val="0"/>
      <w:marTop w:val="0"/>
      <w:marBottom w:val="0"/>
      <w:divBdr>
        <w:top w:val="none" w:sz="0" w:space="0" w:color="auto"/>
        <w:left w:val="none" w:sz="0" w:space="0" w:color="auto"/>
        <w:bottom w:val="none" w:sz="0" w:space="0" w:color="auto"/>
        <w:right w:val="none" w:sz="0" w:space="0" w:color="auto"/>
      </w:divBdr>
    </w:div>
    <w:div w:id="766537022">
      <w:bodyDiv w:val="1"/>
      <w:marLeft w:val="0"/>
      <w:marRight w:val="0"/>
      <w:marTop w:val="0"/>
      <w:marBottom w:val="0"/>
      <w:divBdr>
        <w:top w:val="none" w:sz="0" w:space="0" w:color="auto"/>
        <w:left w:val="none" w:sz="0" w:space="0" w:color="auto"/>
        <w:bottom w:val="none" w:sz="0" w:space="0" w:color="auto"/>
        <w:right w:val="none" w:sz="0" w:space="0" w:color="auto"/>
      </w:divBdr>
    </w:div>
    <w:div w:id="887453887">
      <w:bodyDiv w:val="1"/>
      <w:marLeft w:val="0"/>
      <w:marRight w:val="0"/>
      <w:marTop w:val="0"/>
      <w:marBottom w:val="0"/>
      <w:divBdr>
        <w:top w:val="none" w:sz="0" w:space="0" w:color="auto"/>
        <w:left w:val="none" w:sz="0" w:space="0" w:color="auto"/>
        <w:bottom w:val="none" w:sz="0" w:space="0" w:color="auto"/>
        <w:right w:val="none" w:sz="0" w:space="0" w:color="auto"/>
      </w:divBdr>
      <w:divsChild>
        <w:div w:id="1535656799">
          <w:marLeft w:val="547"/>
          <w:marRight w:val="0"/>
          <w:marTop w:val="0"/>
          <w:marBottom w:val="0"/>
          <w:divBdr>
            <w:top w:val="none" w:sz="0" w:space="0" w:color="auto"/>
            <w:left w:val="none" w:sz="0" w:space="0" w:color="auto"/>
            <w:bottom w:val="none" w:sz="0" w:space="0" w:color="auto"/>
            <w:right w:val="none" w:sz="0" w:space="0" w:color="auto"/>
          </w:divBdr>
        </w:div>
      </w:divsChild>
    </w:div>
    <w:div w:id="923102087">
      <w:bodyDiv w:val="1"/>
      <w:marLeft w:val="0"/>
      <w:marRight w:val="0"/>
      <w:marTop w:val="0"/>
      <w:marBottom w:val="0"/>
      <w:divBdr>
        <w:top w:val="none" w:sz="0" w:space="0" w:color="auto"/>
        <w:left w:val="none" w:sz="0" w:space="0" w:color="auto"/>
        <w:bottom w:val="none" w:sz="0" w:space="0" w:color="auto"/>
        <w:right w:val="none" w:sz="0" w:space="0" w:color="auto"/>
      </w:divBdr>
    </w:div>
    <w:div w:id="968433965">
      <w:bodyDiv w:val="1"/>
      <w:marLeft w:val="0"/>
      <w:marRight w:val="0"/>
      <w:marTop w:val="0"/>
      <w:marBottom w:val="0"/>
      <w:divBdr>
        <w:top w:val="none" w:sz="0" w:space="0" w:color="auto"/>
        <w:left w:val="none" w:sz="0" w:space="0" w:color="auto"/>
        <w:bottom w:val="none" w:sz="0" w:space="0" w:color="auto"/>
        <w:right w:val="none" w:sz="0" w:space="0" w:color="auto"/>
      </w:divBdr>
    </w:div>
    <w:div w:id="1015420643">
      <w:bodyDiv w:val="1"/>
      <w:marLeft w:val="0"/>
      <w:marRight w:val="0"/>
      <w:marTop w:val="0"/>
      <w:marBottom w:val="0"/>
      <w:divBdr>
        <w:top w:val="none" w:sz="0" w:space="0" w:color="auto"/>
        <w:left w:val="none" w:sz="0" w:space="0" w:color="auto"/>
        <w:bottom w:val="none" w:sz="0" w:space="0" w:color="auto"/>
        <w:right w:val="none" w:sz="0" w:space="0" w:color="auto"/>
      </w:divBdr>
    </w:div>
    <w:div w:id="1078140376">
      <w:bodyDiv w:val="1"/>
      <w:marLeft w:val="0"/>
      <w:marRight w:val="0"/>
      <w:marTop w:val="0"/>
      <w:marBottom w:val="0"/>
      <w:divBdr>
        <w:top w:val="none" w:sz="0" w:space="0" w:color="auto"/>
        <w:left w:val="none" w:sz="0" w:space="0" w:color="auto"/>
        <w:bottom w:val="none" w:sz="0" w:space="0" w:color="auto"/>
        <w:right w:val="none" w:sz="0" w:space="0" w:color="auto"/>
      </w:divBdr>
    </w:div>
    <w:div w:id="1084375690">
      <w:bodyDiv w:val="1"/>
      <w:marLeft w:val="0"/>
      <w:marRight w:val="0"/>
      <w:marTop w:val="0"/>
      <w:marBottom w:val="0"/>
      <w:divBdr>
        <w:top w:val="none" w:sz="0" w:space="0" w:color="auto"/>
        <w:left w:val="none" w:sz="0" w:space="0" w:color="auto"/>
        <w:bottom w:val="none" w:sz="0" w:space="0" w:color="auto"/>
        <w:right w:val="none" w:sz="0" w:space="0" w:color="auto"/>
      </w:divBdr>
    </w:div>
    <w:div w:id="1102068013">
      <w:bodyDiv w:val="1"/>
      <w:marLeft w:val="0"/>
      <w:marRight w:val="0"/>
      <w:marTop w:val="0"/>
      <w:marBottom w:val="0"/>
      <w:divBdr>
        <w:top w:val="none" w:sz="0" w:space="0" w:color="auto"/>
        <w:left w:val="none" w:sz="0" w:space="0" w:color="auto"/>
        <w:bottom w:val="none" w:sz="0" w:space="0" w:color="auto"/>
        <w:right w:val="none" w:sz="0" w:space="0" w:color="auto"/>
      </w:divBdr>
    </w:div>
    <w:div w:id="1110664960">
      <w:bodyDiv w:val="1"/>
      <w:marLeft w:val="0"/>
      <w:marRight w:val="0"/>
      <w:marTop w:val="0"/>
      <w:marBottom w:val="0"/>
      <w:divBdr>
        <w:top w:val="none" w:sz="0" w:space="0" w:color="auto"/>
        <w:left w:val="none" w:sz="0" w:space="0" w:color="auto"/>
        <w:bottom w:val="none" w:sz="0" w:space="0" w:color="auto"/>
        <w:right w:val="none" w:sz="0" w:space="0" w:color="auto"/>
      </w:divBdr>
    </w:div>
    <w:div w:id="1131938792">
      <w:bodyDiv w:val="1"/>
      <w:marLeft w:val="0"/>
      <w:marRight w:val="0"/>
      <w:marTop w:val="0"/>
      <w:marBottom w:val="0"/>
      <w:divBdr>
        <w:top w:val="none" w:sz="0" w:space="0" w:color="auto"/>
        <w:left w:val="none" w:sz="0" w:space="0" w:color="auto"/>
        <w:bottom w:val="none" w:sz="0" w:space="0" w:color="auto"/>
        <w:right w:val="none" w:sz="0" w:space="0" w:color="auto"/>
      </w:divBdr>
    </w:div>
    <w:div w:id="1166094619">
      <w:bodyDiv w:val="1"/>
      <w:marLeft w:val="0"/>
      <w:marRight w:val="0"/>
      <w:marTop w:val="0"/>
      <w:marBottom w:val="0"/>
      <w:divBdr>
        <w:top w:val="none" w:sz="0" w:space="0" w:color="auto"/>
        <w:left w:val="none" w:sz="0" w:space="0" w:color="auto"/>
        <w:bottom w:val="none" w:sz="0" w:space="0" w:color="auto"/>
        <w:right w:val="none" w:sz="0" w:space="0" w:color="auto"/>
      </w:divBdr>
    </w:div>
    <w:div w:id="1194539988">
      <w:bodyDiv w:val="1"/>
      <w:marLeft w:val="0"/>
      <w:marRight w:val="0"/>
      <w:marTop w:val="0"/>
      <w:marBottom w:val="0"/>
      <w:divBdr>
        <w:top w:val="none" w:sz="0" w:space="0" w:color="auto"/>
        <w:left w:val="none" w:sz="0" w:space="0" w:color="auto"/>
        <w:bottom w:val="none" w:sz="0" w:space="0" w:color="auto"/>
        <w:right w:val="none" w:sz="0" w:space="0" w:color="auto"/>
      </w:divBdr>
    </w:div>
    <w:div w:id="1246526228">
      <w:bodyDiv w:val="1"/>
      <w:marLeft w:val="0"/>
      <w:marRight w:val="0"/>
      <w:marTop w:val="0"/>
      <w:marBottom w:val="0"/>
      <w:divBdr>
        <w:top w:val="none" w:sz="0" w:space="0" w:color="auto"/>
        <w:left w:val="none" w:sz="0" w:space="0" w:color="auto"/>
        <w:bottom w:val="none" w:sz="0" w:space="0" w:color="auto"/>
        <w:right w:val="none" w:sz="0" w:space="0" w:color="auto"/>
      </w:divBdr>
    </w:div>
    <w:div w:id="1247378833">
      <w:bodyDiv w:val="1"/>
      <w:marLeft w:val="0"/>
      <w:marRight w:val="0"/>
      <w:marTop w:val="0"/>
      <w:marBottom w:val="0"/>
      <w:divBdr>
        <w:top w:val="none" w:sz="0" w:space="0" w:color="auto"/>
        <w:left w:val="none" w:sz="0" w:space="0" w:color="auto"/>
        <w:bottom w:val="none" w:sz="0" w:space="0" w:color="auto"/>
        <w:right w:val="none" w:sz="0" w:space="0" w:color="auto"/>
      </w:divBdr>
    </w:div>
    <w:div w:id="1326979691">
      <w:bodyDiv w:val="1"/>
      <w:marLeft w:val="0"/>
      <w:marRight w:val="0"/>
      <w:marTop w:val="0"/>
      <w:marBottom w:val="0"/>
      <w:divBdr>
        <w:top w:val="none" w:sz="0" w:space="0" w:color="auto"/>
        <w:left w:val="none" w:sz="0" w:space="0" w:color="auto"/>
        <w:bottom w:val="none" w:sz="0" w:space="0" w:color="auto"/>
        <w:right w:val="none" w:sz="0" w:space="0" w:color="auto"/>
      </w:divBdr>
    </w:div>
    <w:div w:id="1361130676">
      <w:bodyDiv w:val="1"/>
      <w:marLeft w:val="0"/>
      <w:marRight w:val="0"/>
      <w:marTop w:val="0"/>
      <w:marBottom w:val="0"/>
      <w:divBdr>
        <w:top w:val="none" w:sz="0" w:space="0" w:color="auto"/>
        <w:left w:val="none" w:sz="0" w:space="0" w:color="auto"/>
        <w:bottom w:val="none" w:sz="0" w:space="0" w:color="auto"/>
        <w:right w:val="none" w:sz="0" w:space="0" w:color="auto"/>
      </w:divBdr>
    </w:div>
    <w:div w:id="1384478389">
      <w:bodyDiv w:val="1"/>
      <w:marLeft w:val="0"/>
      <w:marRight w:val="0"/>
      <w:marTop w:val="0"/>
      <w:marBottom w:val="0"/>
      <w:divBdr>
        <w:top w:val="none" w:sz="0" w:space="0" w:color="auto"/>
        <w:left w:val="none" w:sz="0" w:space="0" w:color="auto"/>
        <w:bottom w:val="none" w:sz="0" w:space="0" w:color="auto"/>
        <w:right w:val="none" w:sz="0" w:space="0" w:color="auto"/>
      </w:divBdr>
    </w:div>
    <w:div w:id="1457334968">
      <w:bodyDiv w:val="1"/>
      <w:marLeft w:val="0"/>
      <w:marRight w:val="0"/>
      <w:marTop w:val="0"/>
      <w:marBottom w:val="0"/>
      <w:divBdr>
        <w:top w:val="none" w:sz="0" w:space="0" w:color="auto"/>
        <w:left w:val="none" w:sz="0" w:space="0" w:color="auto"/>
        <w:bottom w:val="none" w:sz="0" w:space="0" w:color="auto"/>
        <w:right w:val="none" w:sz="0" w:space="0" w:color="auto"/>
      </w:divBdr>
    </w:div>
    <w:div w:id="1485854573">
      <w:bodyDiv w:val="1"/>
      <w:marLeft w:val="0"/>
      <w:marRight w:val="0"/>
      <w:marTop w:val="0"/>
      <w:marBottom w:val="0"/>
      <w:divBdr>
        <w:top w:val="none" w:sz="0" w:space="0" w:color="auto"/>
        <w:left w:val="none" w:sz="0" w:space="0" w:color="auto"/>
        <w:bottom w:val="none" w:sz="0" w:space="0" w:color="auto"/>
        <w:right w:val="none" w:sz="0" w:space="0" w:color="auto"/>
      </w:divBdr>
    </w:div>
    <w:div w:id="1527980676">
      <w:bodyDiv w:val="1"/>
      <w:marLeft w:val="0"/>
      <w:marRight w:val="0"/>
      <w:marTop w:val="0"/>
      <w:marBottom w:val="0"/>
      <w:divBdr>
        <w:top w:val="none" w:sz="0" w:space="0" w:color="auto"/>
        <w:left w:val="none" w:sz="0" w:space="0" w:color="auto"/>
        <w:bottom w:val="none" w:sz="0" w:space="0" w:color="auto"/>
        <w:right w:val="none" w:sz="0" w:space="0" w:color="auto"/>
      </w:divBdr>
    </w:div>
    <w:div w:id="1530146187">
      <w:bodyDiv w:val="1"/>
      <w:marLeft w:val="0"/>
      <w:marRight w:val="0"/>
      <w:marTop w:val="0"/>
      <w:marBottom w:val="0"/>
      <w:divBdr>
        <w:top w:val="none" w:sz="0" w:space="0" w:color="auto"/>
        <w:left w:val="none" w:sz="0" w:space="0" w:color="auto"/>
        <w:bottom w:val="none" w:sz="0" w:space="0" w:color="auto"/>
        <w:right w:val="none" w:sz="0" w:space="0" w:color="auto"/>
      </w:divBdr>
    </w:div>
    <w:div w:id="1615944353">
      <w:bodyDiv w:val="1"/>
      <w:marLeft w:val="0"/>
      <w:marRight w:val="0"/>
      <w:marTop w:val="0"/>
      <w:marBottom w:val="0"/>
      <w:divBdr>
        <w:top w:val="none" w:sz="0" w:space="0" w:color="auto"/>
        <w:left w:val="none" w:sz="0" w:space="0" w:color="auto"/>
        <w:bottom w:val="none" w:sz="0" w:space="0" w:color="auto"/>
        <w:right w:val="none" w:sz="0" w:space="0" w:color="auto"/>
      </w:divBdr>
    </w:div>
    <w:div w:id="1662195847">
      <w:bodyDiv w:val="1"/>
      <w:marLeft w:val="0"/>
      <w:marRight w:val="0"/>
      <w:marTop w:val="0"/>
      <w:marBottom w:val="0"/>
      <w:divBdr>
        <w:top w:val="none" w:sz="0" w:space="0" w:color="auto"/>
        <w:left w:val="none" w:sz="0" w:space="0" w:color="auto"/>
        <w:bottom w:val="none" w:sz="0" w:space="0" w:color="auto"/>
        <w:right w:val="none" w:sz="0" w:space="0" w:color="auto"/>
      </w:divBdr>
    </w:div>
    <w:div w:id="1664972446">
      <w:bodyDiv w:val="1"/>
      <w:marLeft w:val="0"/>
      <w:marRight w:val="0"/>
      <w:marTop w:val="0"/>
      <w:marBottom w:val="0"/>
      <w:divBdr>
        <w:top w:val="none" w:sz="0" w:space="0" w:color="auto"/>
        <w:left w:val="none" w:sz="0" w:space="0" w:color="auto"/>
        <w:bottom w:val="none" w:sz="0" w:space="0" w:color="auto"/>
        <w:right w:val="none" w:sz="0" w:space="0" w:color="auto"/>
      </w:divBdr>
    </w:div>
    <w:div w:id="1734428601">
      <w:bodyDiv w:val="1"/>
      <w:marLeft w:val="0"/>
      <w:marRight w:val="0"/>
      <w:marTop w:val="0"/>
      <w:marBottom w:val="0"/>
      <w:divBdr>
        <w:top w:val="none" w:sz="0" w:space="0" w:color="auto"/>
        <w:left w:val="none" w:sz="0" w:space="0" w:color="auto"/>
        <w:bottom w:val="none" w:sz="0" w:space="0" w:color="auto"/>
        <w:right w:val="none" w:sz="0" w:space="0" w:color="auto"/>
      </w:divBdr>
    </w:div>
    <w:div w:id="1795442423">
      <w:bodyDiv w:val="1"/>
      <w:marLeft w:val="0"/>
      <w:marRight w:val="0"/>
      <w:marTop w:val="0"/>
      <w:marBottom w:val="0"/>
      <w:divBdr>
        <w:top w:val="none" w:sz="0" w:space="0" w:color="auto"/>
        <w:left w:val="none" w:sz="0" w:space="0" w:color="auto"/>
        <w:bottom w:val="none" w:sz="0" w:space="0" w:color="auto"/>
        <w:right w:val="none" w:sz="0" w:space="0" w:color="auto"/>
      </w:divBdr>
    </w:div>
    <w:div w:id="1807890114">
      <w:bodyDiv w:val="1"/>
      <w:marLeft w:val="0"/>
      <w:marRight w:val="0"/>
      <w:marTop w:val="0"/>
      <w:marBottom w:val="0"/>
      <w:divBdr>
        <w:top w:val="none" w:sz="0" w:space="0" w:color="auto"/>
        <w:left w:val="none" w:sz="0" w:space="0" w:color="auto"/>
        <w:bottom w:val="none" w:sz="0" w:space="0" w:color="auto"/>
        <w:right w:val="none" w:sz="0" w:space="0" w:color="auto"/>
      </w:divBdr>
    </w:div>
    <w:div w:id="1836216103">
      <w:bodyDiv w:val="1"/>
      <w:marLeft w:val="0"/>
      <w:marRight w:val="0"/>
      <w:marTop w:val="0"/>
      <w:marBottom w:val="0"/>
      <w:divBdr>
        <w:top w:val="none" w:sz="0" w:space="0" w:color="auto"/>
        <w:left w:val="none" w:sz="0" w:space="0" w:color="auto"/>
        <w:bottom w:val="none" w:sz="0" w:space="0" w:color="auto"/>
        <w:right w:val="none" w:sz="0" w:space="0" w:color="auto"/>
      </w:divBdr>
    </w:div>
    <w:div w:id="1847670844">
      <w:bodyDiv w:val="1"/>
      <w:marLeft w:val="0"/>
      <w:marRight w:val="0"/>
      <w:marTop w:val="0"/>
      <w:marBottom w:val="0"/>
      <w:divBdr>
        <w:top w:val="none" w:sz="0" w:space="0" w:color="auto"/>
        <w:left w:val="none" w:sz="0" w:space="0" w:color="auto"/>
        <w:bottom w:val="none" w:sz="0" w:space="0" w:color="auto"/>
        <w:right w:val="none" w:sz="0" w:space="0" w:color="auto"/>
      </w:divBdr>
    </w:div>
    <w:div w:id="1882279124">
      <w:bodyDiv w:val="1"/>
      <w:marLeft w:val="0"/>
      <w:marRight w:val="0"/>
      <w:marTop w:val="0"/>
      <w:marBottom w:val="0"/>
      <w:divBdr>
        <w:top w:val="none" w:sz="0" w:space="0" w:color="auto"/>
        <w:left w:val="none" w:sz="0" w:space="0" w:color="auto"/>
        <w:bottom w:val="none" w:sz="0" w:space="0" w:color="auto"/>
        <w:right w:val="none" w:sz="0" w:space="0" w:color="auto"/>
      </w:divBdr>
    </w:div>
    <w:div w:id="1884903304">
      <w:bodyDiv w:val="1"/>
      <w:marLeft w:val="0"/>
      <w:marRight w:val="0"/>
      <w:marTop w:val="0"/>
      <w:marBottom w:val="0"/>
      <w:divBdr>
        <w:top w:val="none" w:sz="0" w:space="0" w:color="auto"/>
        <w:left w:val="none" w:sz="0" w:space="0" w:color="auto"/>
        <w:bottom w:val="none" w:sz="0" w:space="0" w:color="auto"/>
        <w:right w:val="none" w:sz="0" w:space="0" w:color="auto"/>
      </w:divBdr>
    </w:div>
    <w:div w:id="1889142382">
      <w:bodyDiv w:val="1"/>
      <w:marLeft w:val="0"/>
      <w:marRight w:val="0"/>
      <w:marTop w:val="0"/>
      <w:marBottom w:val="0"/>
      <w:divBdr>
        <w:top w:val="none" w:sz="0" w:space="0" w:color="auto"/>
        <w:left w:val="none" w:sz="0" w:space="0" w:color="auto"/>
        <w:bottom w:val="none" w:sz="0" w:space="0" w:color="auto"/>
        <w:right w:val="none" w:sz="0" w:space="0" w:color="auto"/>
      </w:divBdr>
    </w:div>
    <w:div w:id="1923642720">
      <w:bodyDiv w:val="1"/>
      <w:marLeft w:val="0"/>
      <w:marRight w:val="0"/>
      <w:marTop w:val="0"/>
      <w:marBottom w:val="0"/>
      <w:divBdr>
        <w:top w:val="none" w:sz="0" w:space="0" w:color="auto"/>
        <w:left w:val="none" w:sz="0" w:space="0" w:color="auto"/>
        <w:bottom w:val="none" w:sz="0" w:space="0" w:color="auto"/>
        <w:right w:val="none" w:sz="0" w:space="0" w:color="auto"/>
      </w:divBdr>
    </w:div>
    <w:div w:id="1956668337">
      <w:bodyDiv w:val="1"/>
      <w:marLeft w:val="0"/>
      <w:marRight w:val="0"/>
      <w:marTop w:val="0"/>
      <w:marBottom w:val="0"/>
      <w:divBdr>
        <w:top w:val="none" w:sz="0" w:space="0" w:color="auto"/>
        <w:left w:val="none" w:sz="0" w:space="0" w:color="auto"/>
        <w:bottom w:val="none" w:sz="0" w:space="0" w:color="auto"/>
        <w:right w:val="none" w:sz="0" w:space="0" w:color="auto"/>
      </w:divBdr>
    </w:div>
    <w:div w:id="1986350696">
      <w:bodyDiv w:val="1"/>
      <w:marLeft w:val="0"/>
      <w:marRight w:val="0"/>
      <w:marTop w:val="0"/>
      <w:marBottom w:val="0"/>
      <w:divBdr>
        <w:top w:val="none" w:sz="0" w:space="0" w:color="auto"/>
        <w:left w:val="none" w:sz="0" w:space="0" w:color="auto"/>
        <w:bottom w:val="none" w:sz="0" w:space="0" w:color="auto"/>
        <w:right w:val="none" w:sz="0" w:space="0" w:color="auto"/>
      </w:divBdr>
    </w:div>
    <w:div w:id="2006518134">
      <w:bodyDiv w:val="1"/>
      <w:marLeft w:val="0"/>
      <w:marRight w:val="0"/>
      <w:marTop w:val="0"/>
      <w:marBottom w:val="0"/>
      <w:divBdr>
        <w:top w:val="none" w:sz="0" w:space="0" w:color="auto"/>
        <w:left w:val="none" w:sz="0" w:space="0" w:color="auto"/>
        <w:bottom w:val="none" w:sz="0" w:space="0" w:color="auto"/>
        <w:right w:val="none" w:sz="0" w:space="0" w:color="auto"/>
      </w:divBdr>
    </w:div>
    <w:div w:id="2025013682">
      <w:bodyDiv w:val="1"/>
      <w:marLeft w:val="0"/>
      <w:marRight w:val="0"/>
      <w:marTop w:val="0"/>
      <w:marBottom w:val="0"/>
      <w:divBdr>
        <w:top w:val="none" w:sz="0" w:space="0" w:color="auto"/>
        <w:left w:val="none" w:sz="0" w:space="0" w:color="auto"/>
        <w:bottom w:val="none" w:sz="0" w:space="0" w:color="auto"/>
        <w:right w:val="none" w:sz="0" w:space="0" w:color="auto"/>
      </w:divBdr>
    </w:div>
    <w:div w:id="2047677998">
      <w:bodyDiv w:val="1"/>
      <w:marLeft w:val="0"/>
      <w:marRight w:val="0"/>
      <w:marTop w:val="0"/>
      <w:marBottom w:val="0"/>
      <w:divBdr>
        <w:top w:val="none" w:sz="0" w:space="0" w:color="auto"/>
        <w:left w:val="none" w:sz="0" w:space="0" w:color="auto"/>
        <w:bottom w:val="none" w:sz="0" w:space="0" w:color="auto"/>
        <w:right w:val="none" w:sz="0" w:space="0" w:color="auto"/>
      </w:divBdr>
      <w:divsChild>
        <w:div w:id="75981855">
          <w:marLeft w:val="547"/>
          <w:marRight w:val="0"/>
          <w:marTop w:val="0"/>
          <w:marBottom w:val="0"/>
          <w:divBdr>
            <w:top w:val="none" w:sz="0" w:space="0" w:color="auto"/>
            <w:left w:val="none" w:sz="0" w:space="0" w:color="auto"/>
            <w:bottom w:val="none" w:sz="0" w:space="0" w:color="auto"/>
            <w:right w:val="none" w:sz="0" w:space="0" w:color="auto"/>
          </w:divBdr>
        </w:div>
        <w:div w:id="293566659">
          <w:marLeft w:val="547"/>
          <w:marRight w:val="0"/>
          <w:marTop w:val="0"/>
          <w:marBottom w:val="0"/>
          <w:divBdr>
            <w:top w:val="none" w:sz="0" w:space="0" w:color="auto"/>
            <w:left w:val="none" w:sz="0" w:space="0" w:color="auto"/>
            <w:bottom w:val="none" w:sz="0" w:space="0" w:color="auto"/>
            <w:right w:val="none" w:sz="0" w:space="0" w:color="auto"/>
          </w:divBdr>
        </w:div>
        <w:div w:id="1797212635">
          <w:marLeft w:val="547"/>
          <w:marRight w:val="0"/>
          <w:marTop w:val="0"/>
          <w:marBottom w:val="0"/>
          <w:divBdr>
            <w:top w:val="none" w:sz="0" w:space="0" w:color="auto"/>
            <w:left w:val="none" w:sz="0" w:space="0" w:color="auto"/>
            <w:bottom w:val="none" w:sz="0" w:space="0" w:color="auto"/>
            <w:right w:val="none" w:sz="0" w:space="0" w:color="auto"/>
          </w:divBdr>
        </w:div>
      </w:divsChild>
    </w:div>
    <w:div w:id="2050564171">
      <w:bodyDiv w:val="1"/>
      <w:marLeft w:val="0"/>
      <w:marRight w:val="0"/>
      <w:marTop w:val="0"/>
      <w:marBottom w:val="0"/>
      <w:divBdr>
        <w:top w:val="none" w:sz="0" w:space="0" w:color="auto"/>
        <w:left w:val="none" w:sz="0" w:space="0" w:color="auto"/>
        <w:bottom w:val="none" w:sz="0" w:space="0" w:color="auto"/>
        <w:right w:val="none" w:sz="0" w:space="0" w:color="auto"/>
      </w:divBdr>
    </w:div>
    <w:div w:id="21176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media/image2.emf"/><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DO" b="1"/>
              <a:t>Distribucion</a:t>
            </a:r>
            <a:r>
              <a:rPr lang="es-DO" b="1" baseline="0"/>
              <a:t> por Objeto del Gasto</a:t>
            </a:r>
            <a:endParaRPr lang="es-DO" b="1"/>
          </a:p>
        </c:rich>
      </c:tx>
      <c:overlay val="0"/>
      <c:spPr>
        <a:noFill/>
        <a:ln>
          <a:noFill/>
        </a:ln>
        <a:effectLst/>
      </c:spPr>
    </c:title>
    <c:autoTitleDeleted val="0"/>
    <c:plotArea>
      <c:layout>
        <c:manualLayout>
          <c:layoutTarget val="inner"/>
          <c:xMode val="edge"/>
          <c:yMode val="edge"/>
          <c:x val="0.60012576552930885"/>
          <c:y val="0.15782407407407409"/>
          <c:w val="0.37197090988626419"/>
          <c:h val="0.619951516477107"/>
        </c:manualLayout>
      </c:layout>
      <c:doughnutChart>
        <c:varyColors val="1"/>
        <c:ser>
          <c:idx val="0"/>
          <c:order val="0"/>
          <c:cat>
            <c:strRef>
              <c:f>Hoja1!$B$12:$B$15</c:f>
              <c:strCache>
                <c:ptCount val="4"/>
                <c:pt idx="0">
                  <c:v>REMUNERACIONES Y CONTRIBUCIONES</c:v>
                </c:pt>
                <c:pt idx="1">
                  <c:v>CONTRATACIÓN DE SERVICIOS</c:v>
                </c:pt>
                <c:pt idx="2">
                  <c:v>MATERIALES Y SUMINISTROS</c:v>
                </c:pt>
                <c:pt idx="3">
                  <c:v>BIENES MUEBLES, INMUEBLES E INTANGIBLES</c:v>
                </c:pt>
              </c:strCache>
            </c:strRef>
          </c:cat>
          <c:val>
            <c:numRef>
              <c:f>Hoja1!$C$12:$C$15</c:f>
            </c:numRef>
          </c:val>
          <c:extLst xmlns:c16r2="http://schemas.microsoft.com/office/drawing/2015/06/chart">
            <c:ext xmlns:c16="http://schemas.microsoft.com/office/drawing/2014/chart" uri="{C3380CC4-5D6E-409C-BE32-E72D297353CC}">
              <c16:uniqueId val="{00000000-A142-482C-A640-7E46FE58F58C}"/>
            </c:ext>
          </c:extLst>
        </c:ser>
        <c:ser>
          <c:idx val="1"/>
          <c:order val="1"/>
          <c:cat>
            <c:strRef>
              <c:f>Hoja1!$B$12:$B$15</c:f>
              <c:strCache>
                <c:ptCount val="4"/>
                <c:pt idx="0">
                  <c:v>REMUNERACIONES Y CONTRIBUCIONES</c:v>
                </c:pt>
                <c:pt idx="1">
                  <c:v>CONTRATACIÓN DE SERVICIOS</c:v>
                </c:pt>
                <c:pt idx="2">
                  <c:v>MATERIALES Y SUMINISTROS</c:v>
                </c:pt>
                <c:pt idx="3">
                  <c:v>BIENES MUEBLES, INMUEBLES E INTANGIBLES</c:v>
                </c:pt>
              </c:strCache>
            </c:strRef>
          </c:cat>
          <c:val>
            <c:numRef>
              <c:f>Hoja1!$D$12:$D$15</c:f>
            </c:numRef>
          </c:val>
          <c:extLst xmlns:c16r2="http://schemas.microsoft.com/office/drawing/2015/06/chart">
            <c:ext xmlns:c16="http://schemas.microsoft.com/office/drawing/2014/chart" uri="{C3380CC4-5D6E-409C-BE32-E72D297353CC}">
              <c16:uniqueId val="{00000001-A142-482C-A640-7E46FE58F58C}"/>
            </c:ext>
          </c:extLst>
        </c:ser>
        <c:ser>
          <c:idx val="2"/>
          <c:order val="2"/>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A142-482C-A640-7E46FE58F58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A142-482C-A640-7E46FE58F58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7-A142-482C-A640-7E46FE58F58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9-A142-482C-A640-7E46FE58F58C}"/>
              </c:ext>
            </c:extLst>
          </c:dPt>
          <c:cat>
            <c:strRef>
              <c:f>Hoja1!$B$12:$B$15</c:f>
              <c:strCache>
                <c:ptCount val="4"/>
                <c:pt idx="0">
                  <c:v>REMUNERACIONES Y CONTRIBUCIONES</c:v>
                </c:pt>
                <c:pt idx="1">
                  <c:v>CONTRATACIÓN DE SERVICIOS</c:v>
                </c:pt>
                <c:pt idx="2">
                  <c:v>MATERIALES Y SUMINISTROS</c:v>
                </c:pt>
                <c:pt idx="3">
                  <c:v>BIENES MUEBLES, INMUEBLES E INTANGIBLES</c:v>
                </c:pt>
              </c:strCache>
            </c:strRef>
          </c:cat>
          <c:val>
            <c:numRef>
              <c:f>Hoja1!$E$12:$E$15</c:f>
              <c:numCache>
                <c:formatCode>#,##0.00</c:formatCode>
                <c:ptCount val="4"/>
                <c:pt idx="0">
                  <c:v>56309620.420000002</c:v>
                </c:pt>
                <c:pt idx="1">
                  <c:v>41617039.829999998</c:v>
                </c:pt>
                <c:pt idx="2">
                  <c:v>7804554.6200000001</c:v>
                </c:pt>
                <c:pt idx="3">
                  <c:v>9839455.1300000008</c:v>
                </c:pt>
              </c:numCache>
            </c:numRef>
          </c:val>
          <c:extLst xmlns:c16r2="http://schemas.microsoft.com/office/drawing/2015/06/chart">
            <c:ext xmlns:c16="http://schemas.microsoft.com/office/drawing/2014/chart" uri="{C3380CC4-5D6E-409C-BE32-E72D297353CC}">
              <c16:uniqueId val="{0000000A-A142-482C-A640-7E46FE58F58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4.6370081546661411E-2"/>
          <c:y val="0.4374979494750656"/>
          <c:w val="0.52508019585000931"/>
          <c:h val="0.464844980314960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2">
    <c:autoUpdate val="0"/>
  </c:externalData>
</c:chartSpace>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DB8070-2CE4-4FFD-860E-D041EF8607B3}" type="doc">
      <dgm:prSet loTypeId="urn:microsoft.com/office/officeart/2005/8/layout/hProcess7#1" loCatId="list" qsTypeId="urn:microsoft.com/office/officeart/2005/8/quickstyle/simple1" qsCatId="simple" csTypeId="urn:microsoft.com/office/officeart/2005/8/colors/colorful4" csCatId="colorful" phldr="1"/>
      <dgm:spPr/>
      <dgm:t>
        <a:bodyPr/>
        <a:lstStyle/>
        <a:p>
          <a:endParaRPr lang="en-US"/>
        </a:p>
      </dgm:t>
    </dgm:pt>
    <dgm:pt modelId="{E7514B2E-8050-4073-8D3A-E45AA17E8D09}">
      <dgm:prSet phldrT="[Texto]" custT="1"/>
      <dgm:spPr>
        <a:xfrm>
          <a:off x="358026" y="-4"/>
          <a:ext cx="1162195" cy="4162575"/>
        </a:xfrm>
        <a:noFill/>
        <a:ln w="25400" cap="flat" cmpd="sng" algn="ctr">
          <a:noFill/>
          <a:prstDash val="solid"/>
        </a:ln>
        <a:effectLst/>
        <a:sp3d/>
      </dgm:spPr>
      <dgm:t>
        <a:bodyPr/>
        <a:lstStyle/>
        <a:p>
          <a:r>
            <a:rPr lang="es-DO" sz="1400" b="1" i="1">
              <a:solidFill>
                <a:sysClr val="window" lastClr="FFFFFF"/>
              </a:solidFill>
              <a:latin typeface="Calibri"/>
              <a:ea typeface="+mn-ea"/>
              <a:cs typeface="+mn-cs"/>
            </a:rPr>
            <a:t>Promoción y socialización sobre la importancia del conocimiento del riesgo sísmico</a:t>
          </a:r>
          <a:r>
            <a:rPr lang="es-DO" sz="1200" b="1" i="1">
              <a:solidFill>
                <a:sysClr val="window" lastClr="FFFFFF"/>
              </a:solidFill>
              <a:latin typeface="Calibri"/>
              <a:ea typeface="+mn-ea"/>
              <a:cs typeface="+mn-cs"/>
            </a:rPr>
            <a:t>.</a:t>
          </a:r>
          <a:endParaRPr lang="en-US" sz="1200">
            <a:solidFill>
              <a:sysClr val="window" lastClr="FFFFFF"/>
            </a:solidFill>
            <a:latin typeface="Calibri"/>
            <a:ea typeface="+mn-ea"/>
            <a:cs typeface="+mn-cs"/>
          </a:endParaRPr>
        </a:p>
      </dgm:t>
    </dgm:pt>
    <dgm:pt modelId="{33FA8231-CFDB-4A2C-A32C-EBB1B398C48E}" type="parTrans" cxnId="{1FEA1F37-ABD4-4274-8312-1B782D292784}">
      <dgm:prSet/>
      <dgm:spPr/>
      <dgm:t>
        <a:bodyPr/>
        <a:lstStyle/>
        <a:p>
          <a:endParaRPr lang="en-US"/>
        </a:p>
      </dgm:t>
    </dgm:pt>
    <dgm:pt modelId="{B186A9BD-1726-4A1F-B4FF-AF345C7BD62B}" type="sibTrans" cxnId="{1FEA1F37-ABD4-4274-8312-1B782D292784}">
      <dgm:prSet/>
      <dgm:spPr/>
      <dgm:t>
        <a:bodyPr/>
        <a:lstStyle/>
        <a:p>
          <a:endParaRPr lang="en-US"/>
        </a:p>
      </dgm:t>
    </dgm:pt>
    <dgm:pt modelId="{E0031567-4617-443E-9ECF-72208FE937FD}">
      <dgm:prSet phldrT="[Texto]" custT="1"/>
      <dgm:spPr>
        <a:xfrm>
          <a:off x="1997529" y="-4"/>
          <a:ext cx="1319361" cy="4162575"/>
        </a:xfrm>
        <a:noFill/>
        <a:ln w="25400" cap="flat" cmpd="sng" algn="ctr">
          <a:noFill/>
          <a:prstDash val="solid"/>
        </a:ln>
        <a:effectLst/>
        <a:sp3d/>
      </dgm:spPr>
      <dgm:t>
        <a:bodyPr/>
        <a:lstStyle/>
        <a:p>
          <a:endParaRPr lang="en-US" sz="1800">
            <a:solidFill>
              <a:sysClr val="window" lastClr="FFFFFF"/>
            </a:solidFill>
            <a:latin typeface="Calibri"/>
            <a:ea typeface="+mn-ea"/>
            <a:cs typeface="+mn-cs"/>
          </a:endParaRPr>
        </a:p>
      </dgm:t>
    </dgm:pt>
    <dgm:pt modelId="{8F3C6084-F101-4D1D-8295-D1922EF75349}" type="parTrans" cxnId="{543A7DCD-CAB9-45FE-9BC2-AF190B1674A3}">
      <dgm:prSet/>
      <dgm:spPr/>
      <dgm:t>
        <a:bodyPr/>
        <a:lstStyle/>
        <a:p>
          <a:endParaRPr lang="en-US"/>
        </a:p>
      </dgm:t>
    </dgm:pt>
    <dgm:pt modelId="{5FC7402B-107F-463B-B369-37754880CBC6}" type="sibTrans" cxnId="{543A7DCD-CAB9-45FE-9BC2-AF190B1674A3}">
      <dgm:prSet/>
      <dgm:spPr/>
      <dgm:t>
        <a:bodyPr/>
        <a:lstStyle/>
        <a:p>
          <a:endParaRPr lang="en-US"/>
        </a:p>
      </dgm:t>
    </dgm:pt>
    <dgm:pt modelId="{94D82F8E-EA52-416F-BCD4-1A9894AF7150}">
      <dgm:prSet phldrT="[Texto]" custT="1"/>
      <dgm:spPr>
        <a:xfrm>
          <a:off x="3423543" y="-4"/>
          <a:ext cx="1610264" cy="4162575"/>
        </a:xfr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Calibri"/>
              <a:ea typeface="+mn-ea"/>
              <a:cs typeface="+mn-cs"/>
            </a:rPr>
            <a:t>Area Estragica  No.3</a:t>
          </a:r>
        </a:p>
      </dgm:t>
    </dgm:pt>
    <dgm:pt modelId="{CDC53AFF-30FD-4B9B-A975-62215EDAB208}" type="parTrans" cxnId="{17C16385-3C51-4365-A341-76875610D752}">
      <dgm:prSet/>
      <dgm:spPr/>
      <dgm:t>
        <a:bodyPr/>
        <a:lstStyle/>
        <a:p>
          <a:endParaRPr lang="en-US"/>
        </a:p>
      </dgm:t>
    </dgm:pt>
    <dgm:pt modelId="{658BE775-5753-41E8-970E-F54A2DEA6698}" type="sibTrans" cxnId="{17C16385-3C51-4365-A341-76875610D752}">
      <dgm:prSet/>
      <dgm:spPr/>
      <dgm:t>
        <a:bodyPr/>
        <a:lstStyle/>
        <a:p>
          <a:endParaRPr lang="en-US"/>
        </a:p>
      </dgm:t>
    </dgm:pt>
    <dgm:pt modelId="{79C56C8E-E991-404F-8B36-B5C55316C9B7}">
      <dgm:prSet phldrT="[Texto]"/>
      <dgm:spPr>
        <a:xfrm>
          <a:off x="3748425" y="-4"/>
          <a:ext cx="1199647" cy="4162575"/>
        </a:xfrm>
        <a:noFill/>
        <a:ln w="25400" cap="flat" cmpd="sng" algn="ctr">
          <a:noFill/>
          <a:prstDash val="solid"/>
        </a:ln>
        <a:effectLst/>
        <a:sp3d/>
      </dgm:spPr>
      <dgm:t>
        <a:bodyPr/>
        <a:lstStyle/>
        <a:p>
          <a:endParaRPr lang="en-US">
            <a:solidFill>
              <a:sysClr val="window" lastClr="FFFFFF"/>
            </a:solidFill>
            <a:latin typeface="Calibri"/>
            <a:ea typeface="+mn-ea"/>
            <a:cs typeface="+mn-cs"/>
          </a:endParaRPr>
        </a:p>
      </dgm:t>
    </dgm:pt>
    <dgm:pt modelId="{0156AA48-D638-4902-99CA-272A646B9396}" type="parTrans" cxnId="{BB8F61C5-EE39-4D34-9154-8D5F2666F144}">
      <dgm:prSet/>
      <dgm:spPr/>
      <dgm:t>
        <a:bodyPr/>
        <a:lstStyle/>
        <a:p>
          <a:endParaRPr lang="en-US"/>
        </a:p>
      </dgm:t>
    </dgm:pt>
    <dgm:pt modelId="{AEAC3D0B-C38A-49AE-9488-5AE703BA43BB}" type="sibTrans" cxnId="{BB8F61C5-EE39-4D34-9154-8D5F2666F144}">
      <dgm:prSet/>
      <dgm:spPr/>
      <dgm:t>
        <a:bodyPr/>
        <a:lstStyle/>
        <a:p>
          <a:endParaRPr lang="en-US"/>
        </a:p>
      </dgm:t>
    </dgm:pt>
    <dgm:pt modelId="{BF4BA5A1-B22A-4DA8-8C88-313A3D103847}">
      <dgm:prSet phldrT="[Texto]" custT="1"/>
      <dgm:spPr>
        <a:xfrm>
          <a:off x="5067420" y="-4"/>
          <a:ext cx="1623640" cy="4162575"/>
        </a:xfr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Calibri"/>
              <a:ea typeface="+mn-ea"/>
              <a:cs typeface="+mn-cs"/>
            </a:rPr>
            <a:t>Area  Estrategica  No.4</a:t>
          </a:r>
        </a:p>
      </dgm:t>
    </dgm:pt>
    <dgm:pt modelId="{FAE82665-5356-4E77-B46C-4F8D5E63CF97}" type="parTrans" cxnId="{6CA7C67C-44FF-47A1-B48B-97D2894964D6}">
      <dgm:prSet/>
      <dgm:spPr/>
      <dgm:t>
        <a:bodyPr/>
        <a:lstStyle/>
        <a:p>
          <a:endParaRPr lang="en-US"/>
        </a:p>
      </dgm:t>
    </dgm:pt>
    <dgm:pt modelId="{F09E7576-754B-4831-851B-64D9965D759C}" type="sibTrans" cxnId="{6CA7C67C-44FF-47A1-B48B-97D2894964D6}">
      <dgm:prSet/>
      <dgm:spPr/>
      <dgm:t>
        <a:bodyPr/>
        <a:lstStyle/>
        <a:p>
          <a:endParaRPr lang="en-US"/>
        </a:p>
      </dgm:t>
    </dgm:pt>
    <dgm:pt modelId="{C5B1ADDD-6B6F-427E-AB5C-5481D35D9121}">
      <dgm:prSet phldrT="[Texto]" custT="1"/>
      <dgm:spPr>
        <a:xfrm>
          <a:off x="1652159" y="-4"/>
          <a:ext cx="1770954" cy="4162575"/>
        </a:xfr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Calibri"/>
              <a:ea typeface="+mn-ea"/>
              <a:cs typeface="+mn-cs"/>
            </a:rPr>
            <a:t> Area  Estrategica  No.2</a:t>
          </a:r>
        </a:p>
      </dgm:t>
    </dgm:pt>
    <dgm:pt modelId="{7C7A6E45-89F3-42D0-BCBD-55AFC2CF0ACE}" type="sibTrans" cxnId="{83EBB810-9EA3-4380-BF9D-3F63EB72B350}">
      <dgm:prSet/>
      <dgm:spPr/>
      <dgm:t>
        <a:bodyPr/>
        <a:lstStyle/>
        <a:p>
          <a:endParaRPr lang="en-US"/>
        </a:p>
      </dgm:t>
    </dgm:pt>
    <dgm:pt modelId="{EEC7C290-9ACE-48B7-AD79-C1F2DD01D7C2}" type="parTrans" cxnId="{83EBB810-9EA3-4380-BF9D-3F63EB72B350}">
      <dgm:prSet/>
      <dgm:spPr/>
      <dgm:t>
        <a:bodyPr/>
        <a:lstStyle/>
        <a:p>
          <a:endParaRPr lang="en-US"/>
        </a:p>
      </dgm:t>
    </dgm:pt>
    <dgm:pt modelId="{07EB3956-115C-40EC-90DF-1DD3ED28E9CB}">
      <dgm:prSet phldrT="[Texto]" custT="1"/>
      <dgm:spPr>
        <a:xfrm>
          <a:off x="39553" y="-4"/>
          <a:ext cx="1559994" cy="4162575"/>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Calibri"/>
              <a:ea typeface="+mn-ea"/>
              <a:cs typeface="+mn-cs"/>
            </a:rPr>
            <a:t>Area  Estrategica No.1   </a:t>
          </a:r>
        </a:p>
      </dgm:t>
    </dgm:pt>
    <dgm:pt modelId="{6C0E3D57-1D7A-4686-B422-B6A77AFA46DE}" type="sibTrans" cxnId="{244C27A3-D847-4FDE-92B8-2E89D1B4C912}">
      <dgm:prSet/>
      <dgm:spPr/>
      <dgm:t>
        <a:bodyPr/>
        <a:lstStyle/>
        <a:p>
          <a:endParaRPr lang="en-US"/>
        </a:p>
      </dgm:t>
    </dgm:pt>
    <dgm:pt modelId="{7E904743-F5B2-4D90-A952-EC7D4A748740}" type="parTrans" cxnId="{244C27A3-D847-4FDE-92B8-2E89D1B4C912}">
      <dgm:prSet/>
      <dgm:spPr/>
      <dgm:t>
        <a:bodyPr/>
        <a:lstStyle/>
        <a:p>
          <a:endParaRPr lang="en-US"/>
        </a:p>
      </dgm:t>
    </dgm:pt>
    <dgm:pt modelId="{4C6F90B6-5988-42CB-9E75-9A4A4F8743E7}" type="pres">
      <dgm:prSet presAssocID="{90DB8070-2CE4-4FFD-860E-D041EF8607B3}" presName="Name0" presStyleCnt="0">
        <dgm:presLayoutVars>
          <dgm:dir/>
          <dgm:animLvl val="lvl"/>
          <dgm:resizeHandles val="exact"/>
        </dgm:presLayoutVars>
      </dgm:prSet>
      <dgm:spPr/>
      <dgm:t>
        <a:bodyPr/>
        <a:lstStyle/>
        <a:p>
          <a:endParaRPr lang="en-US"/>
        </a:p>
      </dgm:t>
    </dgm:pt>
    <dgm:pt modelId="{7B9AD2B6-8400-4E4E-B3D5-51E2979877AA}" type="pres">
      <dgm:prSet presAssocID="{07EB3956-115C-40EC-90DF-1DD3ED28E9CB}" presName="compositeNode" presStyleCnt="0">
        <dgm:presLayoutVars>
          <dgm:bulletEnabled val="1"/>
        </dgm:presLayoutVars>
      </dgm:prSet>
      <dgm:spPr/>
      <dgm:t>
        <a:bodyPr/>
        <a:lstStyle/>
        <a:p>
          <a:endParaRPr lang="en-US"/>
        </a:p>
      </dgm:t>
    </dgm:pt>
    <dgm:pt modelId="{DCDE1263-66A8-48E8-BC0A-0AC9A89F901D}" type="pres">
      <dgm:prSet presAssocID="{07EB3956-115C-40EC-90DF-1DD3ED28E9CB}" presName="bgRect" presStyleLbl="node1" presStyleIdx="0" presStyleCnt="4" custScaleX="94586" custScaleY="210322" custLinFactNeighborX="2278" custLinFactNeighborY="-6833"/>
      <dgm:spPr>
        <a:prstGeom prst="roundRect">
          <a:avLst>
            <a:gd name="adj" fmla="val 5000"/>
          </a:avLst>
        </a:prstGeom>
      </dgm:spPr>
      <dgm:t>
        <a:bodyPr/>
        <a:lstStyle/>
        <a:p>
          <a:endParaRPr lang="en-US"/>
        </a:p>
      </dgm:t>
    </dgm:pt>
    <dgm:pt modelId="{4D236DBE-F4AD-4FA8-A003-BE3E50A7857A}" type="pres">
      <dgm:prSet presAssocID="{07EB3956-115C-40EC-90DF-1DD3ED28E9CB}" presName="parentNode" presStyleLbl="node1" presStyleIdx="0" presStyleCnt="4">
        <dgm:presLayoutVars>
          <dgm:chMax val="0"/>
          <dgm:bulletEnabled val="1"/>
        </dgm:presLayoutVars>
      </dgm:prSet>
      <dgm:spPr/>
      <dgm:t>
        <a:bodyPr/>
        <a:lstStyle/>
        <a:p>
          <a:endParaRPr lang="en-US"/>
        </a:p>
      </dgm:t>
    </dgm:pt>
    <dgm:pt modelId="{85E7DA26-B6F3-4410-827F-4E85BD26A40C}" type="pres">
      <dgm:prSet presAssocID="{07EB3956-115C-40EC-90DF-1DD3ED28E9CB}" presName="childNode" presStyleLbl="node1" presStyleIdx="0" presStyleCnt="4">
        <dgm:presLayoutVars>
          <dgm:bulletEnabled val="1"/>
        </dgm:presLayoutVars>
      </dgm:prSet>
      <dgm:spPr>
        <a:prstGeom prst="rect">
          <a:avLst/>
        </a:prstGeom>
      </dgm:spPr>
      <dgm:t>
        <a:bodyPr/>
        <a:lstStyle/>
        <a:p>
          <a:endParaRPr lang="en-US"/>
        </a:p>
      </dgm:t>
    </dgm:pt>
    <dgm:pt modelId="{FD802347-989F-4DF4-92F8-93CC0255C8D1}" type="pres">
      <dgm:prSet presAssocID="{6C0E3D57-1D7A-4686-B422-B6A77AFA46DE}" presName="hSp" presStyleCnt="0"/>
      <dgm:spPr/>
      <dgm:t>
        <a:bodyPr/>
        <a:lstStyle/>
        <a:p>
          <a:endParaRPr lang="en-US"/>
        </a:p>
      </dgm:t>
    </dgm:pt>
    <dgm:pt modelId="{6FF65848-FE26-4EED-BCA2-319F62C1A11B}" type="pres">
      <dgm:prSet presAssocID="{6C0E3D57-1D7A-4686-B422-B6A77AFA46DE}" presName="vProcSp" presStyleCnt="0"/>
      <dgm:spPr/>
      <dgm:t>
        <a:bodyPr/>
        <a:lstStyle/>
        <a:p>
          <a:endParaRPr lang="en-US"/>
        </a:p>
      </dgm:t>
    </dgm:pt>
    <dgm:pt modelId="{744F014F-5EC9-4954-9228-1E8C5781AD87}" type="pres">
      <dgm:prSet presAssocID="{6C0E3D57-1D7A-4686-B422-B6A77AFA46DE}" presName="vSp1" presStyleCnt="0"/>
      <dgm:spPr/>
      <dgm:t>
        <a:bodyPr/>
        <a:lstStyle/>
        <a:p>
          <a:endParaRPr lang="en-US"/>
        </a:p>
      </dgm:t>
    </dgm:pt>
    <dgm:pt modelId="{8DF2A129-3B0E-4D53-8C0B-4DE70CDC034E}" type="pres">
      <dgm:prSet presAssocID="{6C0E3D57-1D7A-4686-B422-B6A77AFA46DE}" presName="simulatedConn" presStyleLbl="solidFgAcc1" presStyleIdx="0" presStyleCnt="3" custScaleX="73621" custLinFactY="-208070" custLinFactNeighborX="-4639" custLinFactNeighborY="-300000"/>
      <dgm:spPr>
        <a:xfrm rot="5400000">
          <a:off x="1470954" y="593627"/>
          <a:ext cx="291034" cy="182133"/>
        </a:xfrm>
        <a:prstGeom prst="flowChartExtract">
          <a:avLst/>
        </a:prstGeom>
        <a:blipFill rotWithShape="0">
          <a:blip xmlns:r="http://schemas.openxmlformats.org/officeDocument/2006/relationships" r:embed="rId1"/>
          <a:stretch>
            <a:fillRect/>
          </a:stretch>
        </a:blipFill>
        <a:ln w="25400" cap="flat" cmpd="sng" algn="ctr">
          <a:solidFill>
            <a:srgbClr val="8064A2">
              <a:hueOff val="0"/>
              <a:satOff val="0"/>
              <a:lumOff val="0"/>
              <a:alphaOff val="0"/>
            </a:srgbClr>
          </a:solidFill>
          <a:prstDash val="solid"/>
        </a:ln>
        <a:effectLst/>
      </dgm:spPr>
      <dgm:t>
        <a:bodyPr/>
        <a:lstStyle/>
        <a:p>
          <a:endParaRPr lang="en-US"/>
        </a:p>
      </dgm:t>
    </dgm:pt>
    <dgm:pt modelId="{B09E89A8-139C-409C-8F5B-A40BAC975CB3}" type="pres">
      <dgm:prSet presAssocID="{6C0E3D57-1D7A-4686-B422-B6A77AFA46DE}" presName="vSp2" presStyleCnt="0"/>
      <dgm:spPr/>
      <dgm:t>
        <a:bodyPr/>
        <a:lstStyle/>
        <a:p>
          <a:endParaRPr lang="en-US"/>
        </a:p>
      </dgm:t>
    </dgm:pt>
    <dgm:pt modelId="{A9CC7D26-1EB6-4997-BC95-7E5E0F8F358E}" type="pres">
      <dgm:prSet presAssocID="{6C0E3D57-1D7A-4686-B422-B6A77AFA46DE}" presName="sibTrans" presStyleCnt="0"/>
      <dgm:spPr/>
      <dgm:t>
        <a:bodyPr/>
        <a:lstStyle/>
        <a:p>
          <a:endParaRPr lang="en-US"/>
        </a:p>
      </dgm:t>
    </dgm:pt>
    <dgm:pt modelId="{AFE99DB1-C9D5-49E6-87F5-E390D31FF18B}" type="pres">
      <dgm:prSet presAssocID="{C5B1ADDD-6B6F-427E-AB5C-5481D35D9121}" presName="compositeNode" presStyleCnt="0">
        <dgm:presLayoutVars>
          <dgm:bulletEnabled val="1"/>
        </dgm:presLayoutVars>
      </dgm:prSet>
      <dgm:spPr/>
      <dgm:t>
        <a:bodyPr/>
        <a:lstStyle/>
        <a:p>
          <a:endParaRPr lang="en-US"/>
        </a:p>
      </dgm:t>
    </dgm:pt>
    <dgm:pt modelId="{0BBC728F-3CC0-458A-957F-840430A2FA65}" type="pres">
      <dgm:prSet presAssocID="{C5B1ADDD-6B6F-427E-AB5C-5481D35D9121}" presName="bgRect" presStyleLbl="node1" presStyleIdx="1" presStyleCnt="4" custScaleX="107377" custScaleY="210322" custLinFactNeighborX="424" custLinFactNeighborY="-465"/>
      <dgm:spPr>
        <a:prstGeom prst="roundRect">
          <a:avLst>
            <a:gd name="adj" fmla="val 5000"/>
          </a:avLst>
        </a:prstGeom>
      </dgm:spPr>
      <dgm:t>
        <a:bodyPr/>
        <a:lstStyle/>
        <a:p>
          <a:endParaRPr lang="en-US"/>
        </a:p>
      </dgm:t>
    </dgm:pt>
    <dgm:pt modelId="{D8848181-06A0-485E-BCCE-591FE6F83135}" type="pres">
      <dgm:prSet presAssocID="{C5B1ADDD-6B6F-427E-AB5C-5481D35D9121}" presName="parentNode" presStyleLbl="node1" presStyleIdx="1" presStyleCnt="4">
        <dgm:presLayoutVars>
          <dgm:chMax val="0"/>
          <dgm:bulletEnabled val="1"/>
        </dgm:presLayoutVars>
      </dgm:prSet>
      <dgm:spPr/>
      <dgm:t>
        <a:bodyPr/>
        <a:lstStyle/>
        <a:p>
          <a:endParaRPr lang="en-US"/>
        </a:p>
      </dgm:t>
    </dgm:pt>
    <dgm:pt modelId="{11F50E6F-23DF-4C83-80A1-456B4993C95E}" type="pres">
      <dgm:prSet presAssocID="{C5B1ADDD-6B6F-427E-AB5C-5481D35D9121}" presName="childNode" presStyleLbl="node1" presStyleIdx="1" presStyleCnt="4">
        <dgm:presLayoutVars>
          <dgm:bulletEnabled val="1"/>
        </dgm:presLayoutVars>
      </dgm:prSet>
      <dgm:spPr>
        <a:prstGeom prst="rect">
          <a:avLst/>
        </a:prstGeom>
      </dgm:spPr>
      <dgm:t>
        <a:bodyPr/>
        <a:lstStyle/>
        <a:p>
          <a:endParaRPr lang="en-US"/>
        </a:p>
      </dgm:t>
    </dgm:pt>
    <dgm:pt modelId="{76B5326D-BE47-4EC6-B09B-56E7EEAF6146}" type="pres">
      <dgm:prSet presAssocID="{7C7A6E45-89F3-42D0-BCBD-55AFC2CF0ACE}" presName="hSp" presStyleCnt="0"/>
      <dgm:spPr/>
      <dgm:t>
        <a:bodyPr/>
        <a:lstStyle/>
        <a:p>
          <a:endParaRPr lang="en-US"/>
        </a:p>
      </dgm:t>
    </dgm:pt>
    <dgm:pt modelId="{FEBDD1DF-18C3-4A7F-8B98-1CFCAC55AFF4}" type="pres">
      <dgm:prSet presAssocID="{7C7A6E45-89F3-42D0-BCBD-55AFC2CF0ACE}" presName="vProcSp" presStyleCnt="0"/>
      <dgm:spPr/>
      <dgm:t>
        <a:bodyPr/>
        <a:lstStyle/>
        <a:p>
          <a:endParaRPr lang="en-US"/>
        </a:p>
      </dgm:t>
    </dgm:pt>
    <dgm:pt modelId="{A226B201-64A3-455D-9A24-12E02EF63279}" type="pres">
      <dgm:prSet presAssocID="{7C7A6E45-89F3-42D0-BCBD-55AFC2CF0ACE}" presName="vSp1" presStyleCnt="0"/>
      <dgm:spPr/>
      <dgm:t>
        <a:bodyPr/>
        <a:lstStyle/>
        <a:p>
          <a:endParaRPr lang="en-US"/>
        </a:p>
      </dgm:t>
    </dgm:pt>
    <dgm:pt modelId="{B2A358F2-D2AF-46D8-9988-2D6FAB52458B}" type="pres">
      <dgm:prSet presAssocID="{7C7A6E45-89F3-42D0-BCBD-55AFC2CF0ACE}" presName="simulatedConn" presStyleLbl="solidFgAcc1" presStyleIdx="1" presStyleCnt="3" custScaleX="46789" custScaleY="94380" custLinFactY="-226152" custLinFactNeighborX="-20671" custLinFactNeighborY="-300000"/>
      <dgm:spPr>
        <a:xfrm rot="5400000">
          <a:off x="3267040" y="571054"/>
          <a:ext cx="276897" cy="115752"/>
        </a:xfrm>
        <a:prstGeom prst="flowChartExtract">
          <a:avLst/>
        </a:prstGeom>
        <a:solidFill>
          <a:sysClr val="window" lastClr="FFFFFF">
            <a:hueOff val="0"/>
            <a:satOff val="0"/>
            <a:lumOff val="0"/>
            <a:alphaOff val="0"/>
          </a:sysClr>
        </a:solidFill>
        <a:ln w="25400" cap="flat" cmpd="sng" algn="ctr">
          <a:solidFill>
            <a:srgbClr val="8064A2">
              <a:hueOff val="-2232385"/>
              <a:satOff val="13449"/>
              <a:lumOff val="1078"/>
              <a:alphaOff val="0"/>
            </a:srgbClr>
          </a:solidFill>
          <a:prstDash val="solid"/>
        </a:ln>
        <a:effectLst/>
      </dgm:spPr>
      <dgm:t>
        <a:bodyPr/>
        <a:lstStyle/>
        <a:p>
          <a:endParaRPr lang="en-US"/>
        </a:p>
      </dgm:t>
    </dgm:pt>
    <dgm:pt modelId="{699EF88D-3E60-4CAB-9500-B648B2C01318}" type="pres">
      <dgm:prSet presAssocID="{7C7A6E45-89F3-42D0-BCBD-55AFC2CF0ACE}" presName="vSp2" presStyleCnt="0"/>
      <dgm:spPr/>
      <dgm:t>
        <a:bodyPr/>
        <a:lstStyle/>
        <a:p>
          <a:endParaRPr lang="en-US"/>
        </a:p>
      </dgm:t>
    </dgm:pt>
    <dgm:pt modelId="{5724FE74-A1B4-4B08-B093-651E13C6EC8D}" type="pres">
      <dgm:prSet presAssocID="{7C7A6E45-89F3-42D0-BCBD-55AFC2CF0ACE}" presName="sibTrans" presStyleCnt="0"/>
      <dgm:spPr/>
      <dgm:t>
        <a:bodyPr/>
        <a:lstStyle/>
        <a:p>
          <a:endParaRPr lang="en-US"/>
        </a:p>
      </dgm:t>
    </dgm:pt>
    <dgm:pt modelId="{E6607013-4017-476D-ABDC-3CC7C554371F}" type="pres">
      <dgm:prSet presAssocID="{94D82F8E-EA52-416F-BCD4-1A9894AF7150}" presName="compositeNode" presStyleCnt="0">
        <dgm:presLayoutVars>
          <dgm:bulletEnabled val="1"/>
        </dgm:presLayoutVars>
      </dgm:prSet>
      <dgm:spPr/>
      <dgm:t>
        <a:bodyPr/>
        <a:lstStyle/>
        <a:p>
          <a:endParaRPr lang="en-US"/>
        </a:p>
      </dgm:t>
    </dgm:pt>
    <dgm:pt modelId="{AEDA87C4-8361-414F-9E00-2444FAD9A07F}" type="pres">
      <dgm:prSet presAssocID="{94D82F8E-EA52-416F-BCD4-1A9894AF7150}" presName="bgRect" presStyleLbl="node1" presStyleIdx="2" presStyleCnt="4" custScaleX="97634" custScaleY="210322" custLinFactNeighborX="-1506" custLinFactNeighborY="-9934"/>
      <dgm:spPr>
        <a:prstGeom prst="roundRect">
          <a:avLst>
            <a:gd name="adj" fmla="val 5000"/>
          </a:avLst>
        </a:prstGeom>
      </dgm:spPr>
      <dgm:t>
        <a:bodyPr/>
        <a:lstStyle/>
        <a:p>
          <a:endParaRPr lang="en-US"/>
        </a:p>
      </dgm:t>
    </dgm:pt>
    <dgm:pt modelId="{FFA79197-BAEC-4BF4-AF2C-112CF94AE519}" type="pres">
      <dgm:prSet presAssocID="{94D82F8E-EA52-416F-BCD4-1A9894AF7150}" presName="parentNode" presStyleLbl="node1" presStyleIdx="2" presStyleCnt="4">
        <dgm:presLayoutVars>
          <dgm:chMax val="0"/>
          <dgm:bulletEnabled val="1"/>
        </dgm:presLayoutVars>
      </dgm:prSet>
      <dgm:spPr/>
      <dgm:t>
        <a:bodyPr/>
        <a:lstStyle/>
        <a:p>
          <a:endParaRPr lang="en-US"/>
        </a:p>
      </dgm:t>
    </dgm:pt>
    <dgm:pt modelId="{831E20D0-86F1-4CE7-B392-B94C0F72734A}" type="pres">
      <dgm:prSet presAssocID="{94D82F8E-EA52-416F-BCD4-1A9894AF7150}" presName="childNode" presStyleLbl="node1" presStyleIdx="2" presStyleCnt="4">
        <dgm:presLayoutVars>
          <dgm:bulletEnabled val="1"/>
        </dgm:presLayoutVars>
      </dgm:prSet>
      <dgm:spPr>
        <a:prstGeom prst="rect">
          <a:avLst/>
        </a:prstGeom>
      </dgm:spPr>
      <dgm:t>
        <a:bodyPr/>
        <a:lstStyle/>
        <a:p>
          <a:endParaRPr lang="en-US"/>
        </a:p>
      </dgm:t>
    </dgm:pt>
    <dgm:pt modelId="{48C40D60-56FC-4C15-BE91-8CF5DFB36A08}" type="pres">
      <dgm:prSet presAssocID="{658BE775-5753-41E8-970E-F54A2DEA6698}" presName="hSp" presStyleCnt="0"/>
      <dgm:spPr/>
      <dgm:t>
        <a:bodyPr/>
        <a:lstStyle/>
        <a:p>
          <a:endParaRPr lang="en-US"/>
        </a:p>
      </dgm:t>
    </dgm:pt>
    <dgm:pt modelId="{958DAD45-6B74-4EDD-8007-92B03AB1CF7C}" type="pres">
      <dgm:prSet presAssocID="{658BE775-5753-41E8-970E-F54A2DEA6698}" presName="vProcSp" presStyleCnt="0"/>
      <dgm:spPr/>
      <dgm:t>
        <a:bodyPr/>
        <a:lstStyle/>
        <a:p>
          <a:endParaRPr lang="en-US"/>
        </a:p>
      </dgm:t>
    </dgm:pt>
    <dgm:pt modelId="{AC162FA2-4606-4960-BE96-41A706550284}" type="pres">
      <dgm:prSet presAssocID="{658BE775-5753-41E8-970E-F54A2DEA6698}" presName="vSp1" presStyleCnt="0"/>
      <dgm:spPr/>
      <dgm:t>
        <a:bodyPr/>
        <a:lstStyle/>
        <a:p>
          <a:endParaRPr lang="en-US"/>
        </a:p>
      </dgm:t>
    </dgm:pt>
    <dgm:pt modelId="{2E89FA6C-02E1-45B3-A44D-B501AE3E8D8F}" type="pres">
      <dgm:prSet presAssocID="{658BE775-5753-41E8-970E-F54A2DEA6698}" presName="simulatedConn" presStyleLbl="solidFgAcc1" presStyleIdx="2" presStyleCnt="3" custAng="10800000" custFlipVert="0" custFlipHor="1" custScaleX="49047" custScaleY="57256" custLinFactY="-225373" custLinFactNeighborX="-13200" custLinFactNeighborY="-300000"/>
      <dgm:spPr>
        <a:xfrm rot="5400000" flipH="1">
          <a:off x="5003082" y="549660"/>
          <a:ext cx="177758" cy="121338"/>
        </a:xfrm>
        <a:prstGeom prst="flowChartExtract">
          <a:avLst/>
        </a:prstGeom>
        <a:solidFill>
          <a:sysClr val="window" lastClr="FFFFFF">
            <a:hueOff val="0"/>
            <a:satOff val="0"/>
            <a:lumOff val="0"/>
            <a:alphaOff val="0"/>
          </a:sysClr>
        </a:solidFill>
        <a:ln w="25400" cap="flat" cmpd="sng" algn="ctr">
          <a:solidFill>
            <a:srgbClr val="8064A2">
              <a:hueOff val="-4464770"/>
              <a:satOff val="26899"/>
              <a:lumOff val="2156"/>
              <a:alphaOff val="0"/>
            </a:srgbClr>
          </a:solidFill>
          <a:prstDash val="solid"/>
        </a:ln>
        <a:effectLst/>
      </dgm:spPr>
      <dgm:t>
        <a:bodyPr/>
        <a:lstStyle/>
        <a:p>
          <a:endParaRPr lang="en-US"/>
        </a:p>
      </dgm:t>
    </dgm:pt>
    <dgm:pt modelId="{82F84BAD-ACA0-4C95-AB23-AFEE57072A63}" type="pres">
      <dgm:prSet presAssocID="{658BE775-5753-41E8-970E-F54A2DEA6698}" presName="vSp2" presStyleCnt="0"/>
      <dgm:spPr/>
      <dgm:t>
        <a:bodyPr/>
        <a:lstStyle/>
        <a:p>
          <a:endParaRPr lang="en-US"/>
        </a:p>
      </dgm:t>
    </dgm:pt>
    <dgm:pt modelId="{7D77913D-EE23-4FD0-9CD5-91652C982D19}" type="pres">
      <dgm:prSet presAssocID="{658BE775-5753-41E8-970E-F54A2DEA6698}" presName="sibTrans" presStyleCnt="0"/>
      <dgm:spPr/>
      <dgm:t>
        <a:bodyPr/>
        <a:lstStyle/>
        <a:p>
          <a:endParaRPr lang="en-US"/>
        </a:p>
      </dgm:t>
    </dgm:pt>
    <dgm:pt modelId="{0B3C3D9A-4786-4D3E-8FDA-2BEA4B7B2821}" type="pres">
      <dgm:prSet presAssocID="{BF4BA5A1-B22A-4DA8-8C88-313A3D103847}" presName="compositeNode" presStyleCnt="0">
        <dgm:presLayoutVars>
          <dgm:bulletEnabled val="1"/>
        </dgm:presLayoutVars>
      </dgm:prSet>
      <dgm:spPr/>
      <dgm:t>
        <a:bodyPr/>
        <a:lstStyle/>
        <a:p>
          <a:endParaRPr lang="en-US"/>
        </a:p>
      </dgm:t>
    </dgm:pt>
    <dgm:pt modelId="{AFDE6990-03E8-48E6-9605-0BEDC125028E}" type="pres">
      <dgm:prSet presAssocID="{BF4BA5A1-B22A-4DA8-8C88-313A3D103847}" presName="bgRect" presStyleLbl="node1" presStyleIdx="3" presStyleCnt="4" custScaleX="98445" custScaleY="210322" custLinFactNeighborX="-2968" custLinFactNeighborY="-8762"/>
      <dgm:spPr>
        <a:prstGeom prst="roundRect">
          <a:avLst>
            <a:gd name="adj" fmla="val 5000"/>
          </a:avLst>
        </a:prstGeom>
      </dgm:spPr>
      <dgm:t>
        <a:bodyPr/>
        <a:lstStyle/>
        <a:p>
          <a:endParaRPr lang="en-US"/>
        </a:p>
      </dgm:t>
    </dgm:pt>
    <dgm:pt modelId="{3A956BF9-BD63-4CFD-A300-9087F0332F72}" type="pres">
      <dgm:prSet presAssocID="{BF4BA5A1-B22A-4DA8-8C88-313A3D103847}" presName="parentNode" presStyleLbl="node1" presStyleIdx="3" presStyleCnt="4">
        <dgm:presLayoutVars>
          <dgm:chMax val="0"/>
          <dgm:bulletEnabled val="1"/>
        </dgm:presLayoutVars>
      </dgm:prSet>
      <dgm:spPr/>
      <dgm:t>
        <a:bodyPr/>
        <a:lstStyle/>
        <a:p>
          <a:endParaRPr lang="en-US"/>
        </a:p>
      </dgm:t>
    </dgm:pt>
  </dgm:ptLst>
  <dgm:cxnLst>
    <dgm:cxn modelId="{9E10A8C3-1AA2-4C41-AE26-3BC527CB31ED}" type="presOf" srcId="{C5B1ADDD-6B6F-427E-AB5C-5481D35D9121}" destId="{D8848181-06A0-485E-BCCE-591FE6F83135}" srcOrd="1" destOrd="0" presId="urn:microsoft.com/office/officeart/2005/8/layout/hProcess7#1"/>
    <dgm:cxn modelId="{ED08838D-C869-436A-AD77-33C1F10FF827}" type="presOf" srcId="{C5B1ADDD-6B6F-427E-AB5C-5481D35D9121}" destId="{0BBC728F-3CC0-458A-957F-840430A2FA65}" srcOrd="0" destOrd="0" presId="urn:microsoft.com/office/officeart/2005/8/layout/hProcess7#1"/>
    <dgm:cxn modelId="{BFEB46D0-B449-4E4A-94B7-7FCC96E63361}" type="presOf" srcId="{BF4BA5A1-B22A-4DA8-8C88-313A3D103847}" destId="{AFDE6990-03E8-48E6-9605-0BEDC125028E}" srcOrd="0" destOrd="0" presId="urn:microsoft.com/office/officeart/2005/8/layout/hProcess7#1"/>
    <dgm:cxn modelId="{E6D07653-4F65-4151-B329-76F62E654BEF}" type="presOf" srcId="{90DB8070-2CE4-4FFD-860E-D041EF8607B3}" destId="{4C6F90B6-5988-42CB-9E75-9A4A4F8743E7}" srcOrd="0" destOrd="0" presId="urn:microsoft.com/office/officeart/2005/8/layout/hProcess7#1"/>
    <dgm:cxn modelId="{BB8F61C5-EE39-4D34-9154-8D5F2666F144}" srcId="{94D82F8E-EA52-416F-BCD4-1A9894AF7150}" destId="{79C56C8E-E991-404F-8B36-B5C55316C9B7}" srcOrd="0" destOrd="0" parTransId="{0156AA48-D638-4902-99CA-272A646B9396}" sibTransId="{AEAC3D0B-C38A-49AE-9488-5AE703BA43BB}"/>
    <dgm:cxn modelId="{7E253234-9491-41CC-A21F-408CC5A20D0E}" type="presOf" srcId="{07EB3956-115C-40EC-90DF-1DD3ED28E9CB}" destId="{DCDE1263-66A8-48E8-BC0A-0AC9A89F901D}" srcOrd="0" destOrd="0" presId="urn:microsoft.com/office/officeart/2005/8/layout/hProcess7#1"/>
    <dgm:cxn modelId="{244C27A3-D847-4FDE-92B8-2E89D1B4C912}" srcId="{90DB8070-2CE4-4FFD-860E-D041EF8607B3}" destId="{07EB3956-115C-40EC-90DF-1DD3ED28E9CB}" srcOrd="0" destOrd="0" parTransId="{7E904743-F5B2-4D90-A952-EC7D4A748740}" sibTransId="{6C0E3D57-1D7A-4686-B422-B6A77AFA46DE}"/>
    <dgm:cxn modelId="{83EBB810-9EA3-4380-BF9D-3F63EB72B350}" srcId="{90DB8070-2CE4-4FFD-860E-D041EF8607B3}" destId="{C5B1ADDD-6B6F-427E-AB5C-5481D35D9121}" srcOrd="1" destOrd="0" parTransId="{EEC7C290-9ACE-48B7-AD79-C1F2DD01D7C2}" sibTransId="{7C7A6E45-89F3-42D0-BCBD-55AFC2CF0ACE}"/>
    <dgm:cxn modelId="{543A7DCD-CAB9-45FE-9BC2-AF190B1674A3}" srcId="{C5B1ADDD-6B6F-427E-AB5C-5481D35D9121}" destId="{E0031567-4617-443E-9ECF-72208FE937FD}" srcOrd="0" destOrd="0" parTransId="{8F3C6084-F101-4D1D-8295-D1922EF75349}" sibTransId="{5FC7402B-107F-463B-B369-37754880CBC6}"/>
    <dgm:cxn modelId="{1FEA1F37-ABD4-4274-8312-1B782D292784}" srcId="{07EB3956-115C-40EC-90DF-1DD3ED28E9CB}" destId="{E7514B2E-8050-4073-8D3A-E45AA17E8D09}" srcOrd="0" destOrd="0" parTransId="{33FA8231-CFDB-4A2C-A32C-EBB1B398C48E}" sibTransId="{B186A9BD-1726-4A1F-B4FF-AF345C7BD62B}"/>
    <dgm:cxn modelId="{7430CC1E-ADB3-432A-9924-865C89107679}" type="presOf" srcId="{BF4BA5A1-B22A-4DA8-8C88-313A3D103847}" destId="{3A956BF9-BD63-4CFD-A300-9087F0332F72}" srcOrd="1" destOrd="0" presId="urn:microsoft.com/office/officeart/2005/8/layout/hProcess7#1"/>
    <dgm:cxn modelId="{17C16385-3C51-4365-A341-76875610D752}" srcId="{90DB8070-2CE4-4FFD-860E-D041EF8607B3}" destId="{94D82F8E-EA52-416F-BCD4-1A9894AF7150}" srcOrd="2" destOrd="0" parTransId="{CDC53AFF-30FD-4B9B-A975-62215EDAB208}" sibTransId="{658BE775-5753-41E8-970E-F54A2DEA6698}"/>
    <dgm:cxn modelId="{4013956A-E747-4C0C-84CC-F5E0AE8EB222}" type="presOf" srcId="{E0031567-4617-443E-9ECF-72208FE937FD}" destId="{11F50E6F-23DF-4C83-80A1-456B4993C95E}" srcOrd="0" destOrd="0" presId="urn:microsoft.com/office/officeart/2005/8/layout/hProcess7#1"/>
    <dgm:cxn modelId="{50FFFECD-9FBA-46E6-B34A-3D88B9A2D64D}" type="presOf" srcId="{07EB3956-115C-40EC-90DF-1DD3ED28E9CB}" destId="{4D236DBE-F4AD-4FA8-A003-BE3E50A7857A}" srcOrd="1" destOrd="0" presId="urn:microsoft.com/office/officeart/2005/8/layout/hProcess7#1"/>
    <dgm:cxn modelId="{4E02CEEC-949B-49FA-8AE6-B0A65443EDC3}" type="presOf" srcId="{94D82F8E-EA52-416F-BCD4-1A9894AF7150}" destId="{FFA79197-BAEC-4BF4-AF2C-112CF94AE519}" srcOrd="1" destOrd="0" presId="urn:microsoft.com/office/officeart/2005/8/layout/hProcess7#1"/>
    <dgm:cxn modelId="{BDF9AFD6-152C-4F69-A5CF-8697BA2E8870}" type="presOf" srcId="{E7514B2E-8050-4073-8D3A-E45AA17E8D09}" destId="{85E7DA26-B6F3-4410-827F-4E85BD26A40C}" srcOrd="0" destOrd="0" presId="urn:microsoft.com/office/officeart/2005/8/layout/hProcess7#1"/>
    <dgm:cxn modelId="{6CA7C67C-44FF-47A1-B48B-97D2894964D6}" srcId="{90DB8070-2CE4-4FFD-860E-D041EF8607B3}" destId="{BF4BA5A1-B22A-4DA8-8C88-313A3D103847}" srcOrd="3" destOrd="0" parTransId="{FAE82665-5356-4E77-B46C-4F8D5E63CF97}" sibTransId="{F09E7576-754B-4831-851B-64D9965D759C}"/>
    <dgm:cxn modelId="{61267B2B-80CC-4651-B50E-5AD1A878D630}" type="presOf" srcId="{79C56C8E-E991-404F-8B36-B5C55316C9B7}" destId="{831E20D0-86F1-4CE7-B392-B94C0F72734A}" srcOrd="0" destOrd="0" presId="urn:microsoft.com/office/officeart/2005/8/layout/hProcess7#1"/>
    <dgm:cxn modelId="{4E148E65-ACFC-46CF-BE43-DE9A7B295020}" type="presOf" srcId="{94D82F8E-EA52-416F-BCD4-1A9894AF7150}" destId="{AEDA87C4-8361-414F-9E00-2444FAD9A07F}" srcOrd="0" destOrd="0" presId="urn:microsoft.com/office/officeart/2005/8/layout/hProcess7#1"/>
    <dgm:cxn modelId="{2325E09D-F060-4782-9322-42391CC2F75C}" type="presParOf" srcId="{4C6F90B6-5988-42CB-9E75-9A4A4F8743E7}" destId="{7B9AD2B6-8400-4E4E-B3D5-51E2979877AA}" srcOrd="0" destOrd="0" presId="urn:microsoft.com/office/officeart/2005/8/layout/hProcess7#1"/>
    <dgm:cxn modelId="{9E282417-27BC-4268-87F9-F3373E7B82C8}" type="presParOf" srcId="{7B9AD2B6-8400-4E4E-B3D5-51E2979877AA}" destId="{DCDE1263-66A8-48E8-BC0A-0AC9A89F901D}" srcOrd="0" destOrd="0" presId="urn:microsoft.com/office/officeart/2005/8/layout/hProcess7#1"/>
    <dgm:cxn modelId="{1CF8130B-D1E5-4350-A6CF-50955FCDFE11}" type="presParOf" srcId="{7B9AD2B6-8400-4E4E-B3D5-51E2979877AA}" destId="{4D236DBE-F4AD-4FA8-A003-BE3E50A7857A}" srcOrd="1" destOrd="0" presId="urn:microsoft.com/office/officeart/2005/8/layout/hProcess7#1"/>
    <dgm:cxn modelId="{A37A83B4-4787-43C6-BABB-CEFD950D1308}" type="presParOf" srcId="{7B9AD2B6-8400-4E4E-B3D5-51E2979877AA}" destId="{85E7DA26-B6F3-4410-827F-4E85BD26A40C}" srcOrd="2" destOrd="0" presId="urn:microsoft.com/office/officeart/2005/8/layout/hProcess7#1"/>
    <dgm:cxn modelId="{4727A0CE-6F73-4F6C-911A-A3DC14A7E034}" type="presParOf" srcId="{4C6F90B6-5988-42CB-9E75-9A4A4F8743E7}" destId="{FD802347-989F-4DF4-92F8-93CC0255C8D1}" srcOrd="1" destOrd="0" presId="urn:microsoft.com/office/officeart/2005/8/layout/hProcess7#1"/>
    <dgm:cxn modelId="{E01C1A6A-3008-498B-96B6-7A2234C108B8}" type="presParOf" srcId="{4C6F90B6-5988-42CB-9E75-9A4A4F8743E7}" destId="{6FF65848-FE26-4EED-BCA2-319F62C1A11B}" srcOrd="2" destOrd="0" presId="urn:microsoft.com/office/officeart/2005/8/layout/hProcess7#1"/>
    <dgm:cxn modelId="{B22D84DE-1F2A-47DA-AE90-15AD95B0C332}" type="presParOf" srcId="{6FF65848-FE26-4EED-BCA2-319F62C1A11B}" destId="{744F014F-5EC9-4954-9228-1E8C5781AD87}" srcOrd="0" destOrd="0" presId="urn:microsoft.com/office/officeart/2005/8/layout/hProcess7#1"/>
    <dgm:cxn modelId="{BF7EDC43-FF31-434B-8068-CD3469988375}" type="presParOf" srcId="{6FF65848-FE26-4EED-BCA2-319F62C1A11B}" destId="{8DF2A129-3B0E-4D53-8C0B-4DE70CDC034E}" srcOrd="1" destOrd="0" presId="urn:microsoft.com/office/officeart/2005/8/layout/hProcess7#1"/>
    <dgm:cxn modelId="{CB295D97-3085-4F5F-8A42-049484A73F1F}" type="presParOf" srcId="{6FF65848-FE26-4EED-BCA2-319F62C1A11B}" destId="{B09E89A8-139C-409C-8F5B-A40BAC975CB3}" srcOrd="2" destOrd="0" presId="urn:microsoft.com/office/officeart/2005/8/layout/hProcess7#1"/>
    <dgm:cxn modelId="{EC766492-154E-4925-9106-04CF7D81ADDF}" type="presParOf" srcId="{4C6F90B6-5988-42CB-9E75-9A4A4F8743E7}" destId="{A9CC7D26-1EB6-4997-BC95-7E5E0F8F358E}" srcOrd="3" destOrd="0" presId="urn:microsoft.com/office/officeart/2005/8/layout/hProcess7#1"/>
    <dgm:cxn modelId="{09593C66-ED6E-4D1E-B082-20C15FE48047}" type="presParOf" srcId="{4C6F90B6-5988-42CB-9E75-9A4A4F8743E7}" destId="{AFE99DB1-C9D5-49E6-87F5-E390D31FF18B}" srcOrd="4" destOrd="0" presId="urn:microsoft.com/office/officeart/2005/8/layout/hProcess7#1"/>
    <dgm:cxn modelId="{35B8E940-A6CA-4C52-BD6E-7A4BE2ECEDFB}" type="presParOf" srcId="{AFE99DB1-C9D5-49E6-87F5-E390D31FF18B}" destId="{0BBC728F-3CC0-458A-957F-840430A2FA65}" srcOrd="0" destOrd="0" presId="urn:microsoft.com/office/officeart/2005/8/layout/hProcess7#1"/>
    <dgm:cxn modelId="{4EE9924B-D806-4855-B90A-E829DD1FB3EB}" type="presParOf" srcId="{AFE99DB1-C9D5-49E6-87F5-E390D31FF18B}" destId="{D8848181-06A0-485E-BCCE-591FE6F83135}" srcOrd="1" destOrd="0" presId="urn:microsoft.com/office/officeart/2005/8/layout/hProcess7#1"/>
    <dgm:cxn modelId="{43279C6B-63D5-4E22-91FF-E5375DE5A5AC}" type="presParOf" srcId="{AFE99DB1-C9D5-49E6-87F5-E390D31FF18B}" destId="{11F50E6F-23DF-4C83-80A1-456B4993C95E}" srcOrd="2" destOrd="0" presId="urn:microsoft.com/office/officeart/2005/8/layout/hProcess7#1"/>
    <dgm:cxn modelId="{08D64AC7-57DE-4CD1-B43C-794ADD3F44C5}" type="presParOf" srcId="{4C6F90B6-5988-42CB-9E75-9A4A4F8743E7}" destId="{76B5326D-BE47-4EC6-B09B-56E7EEAF6146}" srcOrd="5" destOrd="0" presId="urn:microsoft.com/office/officeart/2005/8/layout/hProcess7#1"/>
    <dgm:cxn modelId="{F0B8227F-DF15-45C6-9C85-8C50CC307737}" type="presParOf" srcId="{4C6F90B6-5988-42CB-9E75-9A4A4F8743E7}" destId="{FEBDD1DF-18C3-4A7F-8B98-1CFCAC55AFF4}" srcOrd="6" destOrd="0" presId="urn:microsoft.com/office/officeart/2005/8/layout/hProcess7#1"/>
    <dgm:cxn modelId="{2B1D8C1B-627F-4D7C-A388-DBDE6073BC89}" type="presParOf" srcId="{FEBDD1DF-18C3-4A7F-8B98-1CFCAC55AFF4}" destId="{A226B201-64A3-455D-9A24-12E02EF63279}" srcOrd="0" destOrd="0" presId="urn:microsoft.com/office/officeart/2005/8/layout/hProcess7#1"/>
    <dgm:cxn modelId="{9C67B40F-D8FE-4E26-8B5F-B2D2258B5ED4}" type="presParOf" srcId="{FEBDD1DF-18C3-4A7F-8B98-1CFCAC55AFF4}" destId="{B2A358F2-D2AF-46D8-9988-2D6FAB52458B}" srcOrd="1" destOrd="0" presId="urn:microsoft.com/office/officeart/2005/8/layout/hProcess7#1"/>
    <dgm:cxn modelId="{B419772C-21C5-4D17-A0A7-B576BB0FCEAD}" type="presParOf" srcId="{FEBDD1DF-18C3-4A7F-8B98-1CFCAC55AFF4}" destId="{699EF88D-3E60-4CAB-9500-B648B2C01318}" srcOrd="2" destOrd="0" presId="urn:microsoft.com/office/officeart/2005/8/layout/hProcess7#1"/>
    <dgm:cxn modelId="{717CF123-5290-4C3B-8029-CF12D73B0E34}" type="presParOf" srcId="{4C6F90B6-5988-42CB-9E75-9A4A4F8743E7}" destId="{5724FE74-A1B4-4B08-B093-651E13C6EC8D}" srcOrd="7" destOrd="0" presId="urn:microsoft.com/office/officeart/2005/8/layout/hProcess7#1"/>
    <dgm:cxn modelId="{C441DFFE-B5DB-4B73-85F7-4BCDFC029191}" type="presParOf" srcId="{4C6F90B6-5988-42CB-9E75-9A4A4F8743E7}" destId="{E6607013-4017-476D-ABDC-3CC7C554371F}" srcOrd="8" destOrd="0" presId="urn:microsoft.com/office/officeart/2005/8/layout/hProcess7#1"/>
    <dgm:cxn modelId="{FA47EA89-BD16-46EA-B524-4783012A16B6}" type="presParOf" srcId="{E6607013-4017-476D-ABDC-3CC7C554371F}" destId="{AEDA87C4-8361-414F-9E00-2444FAD9A07F}" srcOrd="0" destOrd="0" presId="urn:microsoft.com/office/officeart/2005/8/layout/hProcess7#1"/>
    <dgm:cxn modelId="{F4EB75B3-34F7-4DA4-9468-BA8E6176B7E9}" type="presParOf" srcId="{E6607013-4017-476D-ABDC-3CC7C554371F}" destId="{FFA79197-BAEC-4BF4-AF2C-112CF94AE519}" srcOrd="1" destOrd="0" presId="urn:microsoft.com/office/officeart/2005/8/layout/hProcess7#1"/>
    <dgm:cxn modelId="{5D6C8764-F436-45D6-8437-E7903EE4332E}" type="presParOf" srcId="{E6607013-4017-476D-ABDC-3CC7C554371F}" destId="{831E20D0-86F1-4CE7-B392-B94C0F72734A}" srcOrd="2" destOrd="0" presId="urn:microsoft.com/office/officeart/2005/8/layout/hProcess7#1"/>
    <dgm:cxn modelId="{4B81DB82-11EC-4EEB-8035-023FD4DD3552}" type="presParOf" srcId="{4C6F90B6-5988-42CB-9E75-9A4A4F8743E7}" destId="{48C40D60-56FC-4C15-BE91-8CF5DFB36A08}" srcOrd="9" destOrd="0" presId="urn:microsoft.com/office/officeart/2005/8/layout/hProcess7#1"/>
    <dgm:cxn modelId="{8A470435-1F9D-4A84-A1C9-740C0FA1FAD6}" type="presParOf" srcId="{4C6F90B6-5988-42CB-9E75-9A4A4F8743E7}" destId="{958DAD45-6B74-4EDD-8007-92B03AB1CF7C}" srcOrd="10" destOrd="0" presId="urn:microsoft.com/office/officeart/2005/8/layout/hProcess7#1"/>
    <dgm:cxn modelId="{8F5F1497-EE1A-4E6E-9DC4-80AD654C78A1}" type="presParOf" srcId="{958DAD45-6B74-4EDD-8007-92B03AB1CF7C}" destId="{AC162FA2-4606-4960-BE96-41A706550284}" srcOrd="0" destOrd="0" presId="urn:microsoft.com/office/officeart/2005/8/layout/hProcess7#1"/>
    <dgm:cxn modelId="{5C5E8248-CCE3-4704-9A3D-F0003FDC7FBF}" type="presParOf" srcId="{958DAD45-6B74-4EDD-8007-92B03AB1CF7C}" destId="{2E89FA6C-02E1-45B3-A44D-B501AE3E8D8F}" srcOrd="1" destOrd="0" presId="urn:microsoft.com/office/officeart/2005/8/layout/hProcess7#1"/>
    <dgm:cxn modelId="{92A83A17-E9B5-4FFB-BAE0-5F3887FA5F21}" type="presParOf" srcId="{958DAD45-6B74-4EDD-8007-92B03AB1CF7C}" destId="{82F84BAD-ACA0-4C95-AB23-AFEE57072A63}" srcOrd="2" destOrd="0" presId="urn:microsoft.com/office/officeart/2005/8/layout/hProcess7#1"/>
    <dgm:cxn modelId="{0939F295-344E-4A41-B55D-90262CC79ABA}" type="presParOf" srcId="{4C6F90B6-5988-42CB-9E75-9A4A4F8743E7}" destId="{7D77913D-EE23-4FD0-9CD5-91652C982D19}" srcOrd="11" destOrd="0" presId="urn:microsoft.com/office/officeart/2005/8/layout/hProcess7#1"/>
    <dgm:cxn modelId="{B06E2ED4-3A75-4AD9-8B23-0476798DA9B3}" type="presParOf" srcId="{4C6F90B6-5988-42CB-9E75-9A4A4F8743E7}" destId="{0B3C3D9A-4786-4D3E-8FDA-2BEA4B7B2821}" srcOrd="12" destOrd="0" presId="urn:microsoft.com/office/officeart/2005/8/layout/hProcess7#1"/>
    <dgm:cxn modelId="{8B6F62BC-B7DE-47EB-AEEF-F25B4E7CCF04}" type="presParOf" srcId="{0B3C3D9A-4786-4D3E-8FDA-2BEA4B7B2821}" destId="{AFDE6990-03E8-48E6-9605-0BEDC125028E}" srcOrd="0" destOrd="0" presId="urn:microsoft.com/office/officeart/2005/8/layout/hProcess7#1"/>
    <dgm:cxn modelId="{911FE6A1-9FBB-4CA2-8765-195D64E4C6E6}" type="presParOf" srcId="{0B3C3D9A-4786-4D3E-8FDA-2BEA4B7B2821}" destId="{3A956BF9-BD63-4CFD-A300-9087F0332F72}" srcOrd="1" destOrd="0" presId="urn:microsoft.com/office/officeart/2005/8/layout/hProcess7#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DE1263-66A8-48E8-BC0A-0AC9A89F901D}">
      <dsp:nvSpPr>
        <dsp:cNvPr id="0" name=""/>
        <dsp:cNvSpPr/>
      </dsp:nvSpPr>
      <dsp:spPr>
        <a:xfrm>
          <a:off x="35376" y="-57434"/>
          <a:ext cx="1395272" cy="3723042"/>
        </a:xfrm>
        <a:prstGeom prst="roundRect">
          <a:avLst>
            <a:gd name="adj" fmla="val 5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lvl="0" algn="r" defTabSz="533400">
            <a:lnSpc>
              <a:spcPct val="90000"/>
            </a:lnSpc>
            <a:spcBef>
              <a:spcPct val="0"/>
            </a:spcBef>
            <a:spcAft>
              <a:spcPct val="35000"/>
            </a:spcAft>
          </a:pPr>
          <a:r>
            <a:rPr lang="en-US" sz="1200" kern="1200">
              <a:solidFill>
                <a:sysClr val="window" lastClr="FFFFFF"/>
              </a:solidFill>
              <a:latin typeface="Calibri"/>
              <a:ea typeface="+mn-ea"/>
              <a:cs typeface="+mn-cs"/>
            </a:rPr>
            <a:t>Area  Estrategica No.1   </a:t>
          </a:r>
        </a:p>
      </dsp:txBody>
      <dsp:txXfrm rot="16200000">
        <a:off x="-1351543" y="1329485"/>
        <a:ext cx="3052895" cy="279054"/>
      </dsp:txXfrm>
    </dsp:sp>
    <dsp:sp modelId="{85E7DA26-B6F3-4410-827F-4E85BD26A40C}">
      <dsp:nvSpPr>
        <dsp:cNvPr id="0" name=""/>
        <dsp:cNvSpPr/>
      </dsp:nvSpPr>
      <dsp:spPr>
        <a:xfrm>
          <a:off x="320221" y="-57434"/>
          <a:ext cx="1039477" cy="372304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lvl="0" algn="l" defTabSz="622300">
            <a:lnSpc>
              <a:spcPct val="90000"/>
            </a:lnSpc>
            <a:spcBef>
              <a:spcPct val="0"/>
            </a:spcBef>
            <a:spcAft>
              <a:spcPct val="35000"/>
            </a:spcAft>
          </a:pPr>
          <a:r>
            <a:rPr lang="es-DO" sz="1400" b="1" i="1" kern="1200">
              <a:solidFill>
                <a:sysClr val="window" lastClr="FFFFFF"/>
              </a:solidFill>
              <a:latin typeface="Calibri"/>
              <a:ea typeface="+mn-ea"/>
              <a:cs typeface="+mn-cs"/>
            </a:rPr>
            <a:t>Promoción y socialización sobre la importancia del conocimiento del riesgo sísmico</a:t>
          </a:r>
          <a:r>
            <a:rPr lang="es-DO" sz="1200" b="1" i="1" kern="1200">
              <a:solidFill>
                <a:sysClr val="window" lastClr="FFFFFF"/>
              </a:solidFill>
              <a:latin typeface="Calibri"/>
              <a:ea typeface="+mn-ea"/>
              <a:cs typeface="+mn-cs"/>
            </a:rPr>
            <a:t>.</a:t>
          </a:r>
          <a:endParaRPr lang="en-US" sz="1200" kern="1200">
            <a:solidFill>
              <a:sysClr val="window" lastClr="FFFFFF"/>
            </a:solidFill>
            <a:latin typeface="Calibri"/>
            <a:ea typeface="+mn-ea"/>
            <a:cs typeface="+mn-cs"/>
          </a:endParaRPr>
        </a:p>
      </dsp:txBody>
      <dsp:txXfrm>
        <a:off x="320221" y="-57434"/>
        <a:ext cx="1039477" cy="3723042"/>
      </dsp:txXfrm>
    </dsp:sp>
    <dsp:sp modelId="{0BBC728F-3CC0-458A-957F-840430A2FA65}">
      <dsp:nvSpPr>
        <dsp:cNvPr id="0" name=""/>
        <dsp:cNvSpPr/>
      </dsp:nvSpPr>
      <dsp:spPr>
        <a:xfrm>
          <a:off x="1454929" y="-57434"/>
          <a:ext cx="1583956" cy="3723042"/>
        </a:xfrm>
        <a:prstGeom prst="roundRect">
          <a:avLst>
            <a:gd name="adj" fmla="val 5000"/>
          </a:avLst>
        </a:prstGeo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lvl="0" algn="r" defTabSz="533400">
            <a:lnSpc>
              <a:spcPct val="90000"/>
            </a:lnSpc>
            <a:spcBef>
              <a:spcPct val="0"/>
            </a:spcBef>
            <a:spcAft>
              <a:spcPct val="35000"/>
            </a:spcAft>
          </a:pPr>
          <a:r>
            <a:rPr lang="en-US" sz="1200" kern="1200">
              <a:solidFill>
                <a:sysClr val="window" lastClr="FFFFFF"/>
              </a:solidFill>
              <a:latin typeface="Calibri"/>
              <a:ea typeface="+mn-ea"/>
              <a:cs typeface="+mn-cs"/>
            </a:rPr>
            <a:t> Area  Estrategica  No.2</a:t>
          </a:r>
        </a:p>
      </dsp:txBody>
      <dsp:txXfrm rot="16200000">
        <a:off x="86878" y="1310616"/>
        <a:ext cx="3052895" cy="316791"/>
      </dsp:txXfrm>
    </dsp:sp>
    <dsp:sp modelId="{8DF2A129-3B0E-4D53-8C0B-4DE70CDC034E}">
      <dsp:nvSpPr>
        <dsp:cNvPr id="0" name=""/>
        <dsp:cNvSpPr/>
      </dsp:nvSpPr>
      <dsp:spPr>
        <a:xfrm rot="5400000">
          <a:off x="1315747" y="472981"/>
          <a:ext cx="260077" cy="162901"/>
        </a:xfrm>
        <a:prstGeom prst="flowChartExtract">
          <a:avLst/>
        </a:prstGeom>
        <a:blipFill rotWithShape="0">
          <a:blip xmlns:r="http://schemas.openxmlformats.org/officeDocument/2006/relationships" r:embed="rId1"/>
          <a:stretch>
            <a:fillRect/>
          </a:stretch>
        </a:blip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1F50E6F-23DF-4C83-80A1-456B4993C95E}">
      <dsp:nvSpPr>
        <dsp:cNvPr id="0" name=""/>
        <dsp:cNvSpPr/>
      </dsp:nvSpPr>
      <dsp:spPr>
        <a:xfrm>
          <a:off x="1763831" y="-57434"/>
          <a:ext cx="1180047" cy="372304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1722" rIns="0" bIns="0" numCol="1" spcCol="1270" anchor="t" anchorCtr="0">
          <a:noAutofit/>
        </a:bodyPr>
        <a:lstStyle/>
        <a:p>
          <a:pPr lvl="0" algn="l" defTabSz="800100">
            <a:lnSpc>
              <a:spcPct val="90000"/>
            </a:lnSpc>
            <a:spcBef>
              <a:spcPct val="0"/>
            </a:spcBef>
            <a:spcAft>
              <a:spcPct val="35000"/>
            </a:spcAft>
          </a:pPr>
          <a:endParaRPr lang="en-US" sz="1800" kern="1200">
            <a:solidFill>
              <a:sysClr val="window" lastClr="FFFFFF"/>
            </a:solidFill>
            <a:latin typeface="Calibri"/>
            <a:ea typeface="+mn-ea"/>
            <a:cs typeface="+mn-cs"/>
          </a:endParaRPr>
        </a:p>
      </dsp:txBody>
      <dsp:txXfrm>
        <a:off x="1763831" y="-57434"/>
        <a:ext cx="1180047" cy="3723042"/>
      </dsp:txXfrm>
    </dsp:sp>
    <dsp:sp modelId="{AEDA87C4-8361-414F-9E00-2444FAD9A07F}">
      <dsp:nvSpPr>
        <dsp:cNvPr id="0" name=""/>
        <dsp:cNvSpPr/>
      </dsp:nvSpPr>
      <dsp:spPr>
        <a:xfrm>
          <a:off x="3062046" y="-57434"/>
          <a:ext cx="1440234" cy="3723042"/>
        </a:xfrm>
        <a:prstGeom prst="roundRect">
          <a:avLst>
            <a:gd name="adj" fmla="val 5000"/>
          </a:avLst>
        </a:prstGeo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lvl="0" algn="r" defTabSz="533400">
            <a:lnSpc>
              <a:spcPct val="90000"/>
            </a:lnSpc>
            <a:spcBef>
              <a:spcPct val="0"/>
            </a:spcBef>
            <a:spcAft>
              <a:spcPct val="35000"/>
            </a:spcAft>
          </a:pPr>
          <a:r>
            <a:rPr lang="en-US" sz="1200" kern="1200">
              <a:solidFill>
                <a:sysClr val="window" lastClr="FFFFFF"/>
              </a:solidFill>
              <a:latin typeface="Calibri"/>
              <a:ea typeface="+mn-ea"/>
              <a:cs typeface="+mn-cs"/>
            </a:rPr>
            <a:t>Area Estragica  No.3</a:t>
          </a:r>
        </a:p>
      </dsp:txBody>
      <dsp:txXfrm rot="16200000">
        <a:off x="1679622" y="1324989"/>
        <a:ext cx="3052895" cy="288046"/>
      </dsp:txXfrm>
    </dsp:sp>
    <dsp:sp modelId="{B2A358F2-D2AF-46D8-9988-2D6FAB52458B}">
      <dsp:nvSpPr>
        <dsp:cNvPr id="0" name=""/>
        <dsp:cNvSpPr/>
      </dsp:nvSpPr>
      <dsp:spPr>
        <a:xfrm rot="5400000">
          <a:off x="2922145" y="452977"/>
          <a:ext cx="247506" cy="103530"/>
        </a:xfrm>
        <a:prstGeom prst="flowChartExtract">
          <a:avLst/>
        </a:prstGeom>
        <a:solidFill>
          <a:sysClr val="window" lastClr="FFFFFF">
            <a:hueOff val="0"/>
            <a:satOff val="0"/>
            <a:lumOff val="0"/>
            <a:alphaOff val="0"/>
          </a:sysClr>
        </a:solidFill>
        <a:ln w="25400" cap="flat" cmpd="sng" algn="ctr">
          <a:solidFill>
            <a:srgbClr val="8064A2">
              <a:hueOff val="-2232385"/>
              <a:satOff val="13449"/>
              <a:lumOff val="1078"/>
              <a:alphaOff val="0"/>
            </a:srgbClr>
          </a:solidFill>
          <a:prstDash val="solid"/>
        </a:ln>
        <a:effectLst/>
      </dsp:spPr>
      <dsp:style>
        <a:lnRef idx="2">
          <a:scrgbClr r="0" g="0" b="0"/>
        </a:lnRef>
        <a:fillRef idx="1">
          <a:scrgbClr r="0" g="0" b="0"/>
        </a:fillRef>
        <a:effectRef idx="0">
          <a:scrgbClr r="0" g="0" b="0"/>
        </a:effectRef>
        <a:fontRef idx="minor"/>
      </dsp:style>
    </dsp:sp>
    <dsp:sp modelId="{831E20D0-86F1-4CE7-B392-B94C0F72734A}">
      <dsp:nvSpPr>
        <dsp:cNvPr id="0" name=""/>
        <dsp:cNvSpPr/>
      </dsp:nvSpPr>
      <dsp:spPr>
        <a:xfrm>
          <a:off x="3352623" y="-57434"/>
          <a:ext cx="1072974" cy="372304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22885" rIns="0" bIns="0" numCol="1" spcCol="1270" anchor="t" anchorCtr="0">
          <a:noAutofit/>
        </a:bodyPr>
        <a:lstStyle/>
        <a:p>
          <a:pPr lvl="0" algn="l" defTabSz="2889250">
            <a:lnSpc>
              <a:spcPct val="90000"/>
            </a:lnSpc>
            <a:spcBef>
              <a:spcPct val="0"/>
            </a:spcBef>
            <a:spcAft>
              <a:spcPct val="35000"/>
            </a:spcAft>
          </a:pPr>
          <a:endParaRPr lang="en-US" sz="6500" kern="1200">
            <a:solidFill>
              <a:sysClr val="window" lastClr="FFFFFF"/>
            </a:solidFill>
            <a:latin typeface="Calibri"/>
            <a:ea typeface="+mn-ea"/>
            <a:cs typeface="+mn-cs"/>
          </a:endParaRPr>
        </a:p>
      </dsp:txBody>
      <dsp:txXfrm>
        <a:off x="3352623" y="-57434"/>
        <a:ext cx="1072974" cy="3723042"/>
      </dsp:txXfrm>
    </dsp:sp>
    <dsp:sp modelId="{AFDE6990-03E8-48E6-9605-0BEDC125028E}">
      <dsp:nvSpPr>
        <dsp:cNvPr id="0" name=""/>
        <dsp:cNvSpPr/>
      </dsp:nvSpPr>
      <dsp:spPr>
        <a:xfrm>
          <a:off x="4532343" y="-57434"/>
          <a:ext cx="1452197" cy="3723042"/>
        </a:xfrm>
        <a:prstGeom prst="roundRect">
          <a:avLst>
            <a:gd name="adj" fmla="val 5000"/>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lvl="0" algn="r" defTabSz="533400">
            <a:lnSpc>
              <a:spcPct val="90000"/>
            </a:lnSpc>
            <a:spcBef>
              <a:spcPct val="0"/>
            </a:spcBef>
            <a:spcAft>
              <a:spcPct val="35000"/>
            </a:spcAft>
          </a:pPr>
          <a:r>
            <a:rPr lang="en-US" sz="1200" kern="1200">
              <a:solidFill>
                <a:sysClr val="window" lastClr="FFFFFF"/>
              </a:solidFill>
              <a:latin typeface="Calibri"/>
              <a:ea typeface="+mn-ea"/>
              <a:cs typeface="+mn-cs"/>
            </a:rPr>
            <a:t>Area  Estrategica  No.4</a:t>
          </a:r>
        </a:p>
      </dsp:txBody>
      <dsp:txXfrm rot="16200000">
        <a:off x="3151116" y="1323792"/>
        <a:ext cx="3052895" cy="290439"/>
      </dsp:txXfrm>
    </dsp:sp>
    <dsp:sp modelId="{2E89FA6C-02E1-45B3-A44D-B501AE3E8D8F}">
      <dsp:nvSpPr>
        <dsp:cNvPr id="0" name=""/>
        <dsp:cNvSpPr/>
      </dsp:nvSpPr>
      <dsp:spPr>
        <a:xfrm rot="5400000" flipH="1">
          <a:off x="4474796" y="434212"/>
          <a:ext cx="158995" cy="108526"/>
        </a:xfrm>
        <a:prstGeom prst="flowChartExtract">
          <a:avLst/>
        </a:prstGeom>
        <a:solidFill>
          <a:sysClr val="window" lastClr="FFFFFF">
            <a:hueOff val="0"/>
            <a:satOff val="0"/>
            <a:lumOff val="0"/>
            <a:alphaOff val="0"/>
          </a:sys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8462-5958-450D-BE00-A964303F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4302</Words>
  <Characters>23661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Lora</dc:creator>
  <cp:lastModifiedBy>Adm Presupuesto</cp:lastModifiedBy>
  <cp:revision>2</cp:revision>
  <cp:lastPrinted>2019-11-18T17:42:00Z</cp:lastPrinted>
  <dcterms:created xsi:type="dcterms:W3CDTF">2020-01-10T20:24:00Z</dcterms:created>
  <dcterms:modified xsi:type="dcterms:W3CDTF">2020-01-10T20:24:00Z</dcterms:modified>
</cp:coreProperties>
</file>