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55EB" w:rsidRPr="00551EEA" w:rsidRDefault="00BC3534" w:rsidP="00532480">
      <w:pPr>
        <w:spacing w:after="160" w:line="259" w:lineRule="auto"/>
        <w:rPr>
          <w:rFonts w:ascii="Artifex CF" w:eastAsia="Times New Roman" w:hAnsi="Artifex CF"/>
          <w:b/>
          <w:color w:val="003876"/>
          <w:sz w:val="18"/>
          <w:lang w:val="es-ES"/>
        </w:rPr>
      </w:pPr>
      <w:r w:rsidRPr="00551EEA">
        <w:rPr>
          <w:rFonts w:ascii="Artifex CF" w:hAnsi="Artifex CF"/>
          <w:color w:val="003876"/>
        </w:rPr>
        <w:t xml:space="preserve"> </w:t>
      </w:r>
      <w:r w:rsidR="00863CEE" w:rsidRPr="00551EEA">
        <w:rPr>
          <w:noProof/>
          <w:color w:val="003876"/>
          <w:lang w:eastAsia="es-DO"/>
        </w:rPr>
        <w:drawing>
          <wp:anchor distT="0" distB="0" distL="114300" distR="114300" simplePos="0" relativeHeight="251661312" behindDoc="0" locked="0" layoutInCell="1" allowOverlap="1" wp14:anchorId="0E18BF38" wp14:editId="666C83CF">
            <wp:simplePos x="0" y="0"/>
            <wp:positionH relativeFrom="margin">
              <wp:align>center</wp:align>
            </wp:positionH>
            <wp:positionV relativeFrom="paragraph">
              <wp:posOffset>15276</wp:posOffset>
            </wp:positionV>
            <wp:extent cx="2317750" cy="1351915"/>
            <wp:effectExtent l="0" t="0" r="6350" b="635"/>
            <wp:wrapSquare wrapText="bothSides"/>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a:extLst>
                        <a:ext uri="{BEBA8EAE-BF5A-486C-A8C5-ECC9F3942E4B}">
                          <a14:imgProps xmlns:a14="http://schemas.microsoft.com/office/drawing/2010/main">
                            <a14:imgLayer r:embed="rId10">
                              <a14:imgEffect>
                                <a14:colorTemperature colorTemp="6144"/>
                              </a14:imgEffect>
                            </a14:imgLayer>
                          </a14:imgProps>
                        </a:ext>
                        <a:ext uri="{28A0092B-C50C-407E-A947-70E740481C1C}">
                          <a14:useLocalDpi xmlns:a14="http://schemas.microsoft.com/office/drawing/2010/main" val="0"/>
                        </a:ext>
                      </a:extLst>
                    </a:blip>
                    <a:srcRect b="19476"/>
                    <a:stretch>
                      <a:fillRect/>
                    </a:stretch>
                  </pic:blipFill>
                  <pic:spPr bwMode="auto">
                    <a:xfrm>
                      <a:off x="0" y="0"/>
                      <a:ext cx="2317750" cy="1351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55EB" w:rsidRPr="00551EEA" w:rsidRDefault="002B55EB" w:rsidP="002B55EB">
      <w:pPr>
        <w:spacing w:line="0" w:lineRule="atLeast"/>
        <w:ind w:right="-139"/>
        <w:jc w:val="center"/>
        <w:rPr>
          <w:rFonts w:ascii="Artifex CF" w:eastAsia="Times New Roman" w:hAnsi="Artifex CF"/>
          <w:b/>
          <w:color w:val="003876"/>
          <w:sz w:val="18"/>
          <w:lang w:val="es-ES"/>
        </w:rPr>
      </w:pPr>
    </w:p>
    <w:p w:rsidR="002B55EB" w:rsidRPr="00551EEA" w:rsidRDefault="002B55EB" w:rsidP="002B55EB">
      <w:pPr>
        <w:spacing w:line="0" w:lineRule="atLeast"/>
        <w:ind w:right="-139"/>
        <w:jc w:val="center"/>
        <w:rPr>
          <w:rFonts w:ascii="Artifex CF" w:eastAsia="Times New Roman" w:hAnsi="Artifex CF"/>
          <w:b/>
          <w:color w:val="003876"/>
          <w:sz w:val="18"/>
          <w:lang w:val="es-ES"/>
        </w:rPr>
      </w:pPr>
    </w:p>
    <w:p w:rsidR="002B55EB" w:rsidRPr="00551EEA" w:rsidRDefault="002B55EB" w:rsidP="002B55EB">
      <w:pPr>
        <w:spacing w:line="0" w:lineRule="atLeast"/>
        <w:ind w:right="-139"/>
        <w:jc w:val="center"/>
        <w:rPr>
          <w:rFonts w:ascii="Artifex CF" w:eastAsia="Times New Roman" w:hAnsi="Artifex CF"/>
          <w:b/>
          <w:color w:val="003876"/>
          <w:sz w:val="18"/>
          <w:lang w:val="es-ES"/>
        </w:rPr>
      </w:pPr>
    </w:p>
    <w:p w:rsidR="002B55EB" w:rsidRPr="00551EEA" w:rsidRDefault="002B55EB" w:rsidP="002B55EB">
      <w:pPr>
        <w:spacing w:line="0" w:lineRule="atLeast"/>
        <w:ind w:right="-139"/>
        <w:rPr>
          <w:rFonts w:ascii="Artifex CF" w:eastAsia="Times New Roman" w:hAnsi="Artifex CF"/>
          <w:b/>
          <w:color w:val="003876"/>
          <w:sz w:val="18"/>
          <w:lang w:val="es-ES"/>
        </w:rPr>
      </w:pPr>
    </w:p>
    <w:p w:rsidR="003C0F94" w:rsidRPr="00551EEA" w:rsidRDefault="003C0F94" w:rsidP="003C0F94">
      <w:pPr>
        <w:rPr>
          <w:color w:val="003876"/>
        </w:rPr>
      </w:pPr>
    </w:p>
    <w:p w:rsidR="003C0F94" w:rsidRPr="000D6A6B" w:rsidRDefault="006407C2" w:rsidP="002C0EAA">
      <w:pPr>
        <w:spacing w:after="180"/>
        <w:jc w:val="center"/>
        <w:rPr>
          <w:rFonts w:ascii="Artifex CF Heavy" w:hAnsi="Artifex CF Heavy"/>
          <w:color w:val="C8B688"/>
          <w:sz w:val="26"/>
          <w:szCs w:val="26"/>
        </w:rPr>
      </w:pPr>
      <w:r>
        <w:rPr>
          <w:rFonts w:ascii="Artifex CF Heavy" w:hAnsi="Artifex CF Heavy"/>
          <w:color w:val="C8B688"/>
          <w:sz w:val="26"/>
          <w:szCs w:val="26"/>
        </w:rPr>
        <w:t xml:space="preserve">        </w:t>
      </w:r>
      <w:r w:rsidR="003C0F94" w:rsidRPr="000D6A6B">
        <w:rPr>
          <w:rFonts w:ascii="Artifex CF Heavy" w:hAnsi="Artifex CF Heavy"/>
          <w:color w:val="C8B688"/>
          <w:sz w:val="26"/>
          <w:szCs w:val="26"/>
        </w:rPr>
        <w:t>REPÚBLICA DOMINICANA</w:t>
      </w:r>
    </w:p>
    <w:p w:rsidR="00863CEE" w:rsidRDefault="00863CEE" w:rsidP="00863CEE">
      <w:pPr>
        <w:spacing w:after="180"/>
        <w:jc w:val="center"/>
        <w:rPr>
          <w:rFonts w:ascii="Artifex CF Heavy" w:hAnsi="Artifex CF Heavy"/>
          <w:color w:val="C8B688"/>
          <w:sz w:val="26"/>
          <w:szCs w:val="26"/>
        </w:rPr>
      </w:pPr>
    </w:p>
    <w:p w:rsidR="00863CEE" w:rsidRDefault="00863CEE" w:rsidP="00863CEE">
      <w:pPr>
        <w:spacing w:after="180"/>
        <w:jc w:val="center"/>
        <w:rPr>
          <w:rFonts w:ascii="Artifex CF Heavy" w:hAnsi="Artifex CF Heavy"/>
          <w:color w:val="C8B688"/>
          <w:sz w:val="26"/>
          <w:szCs w:val="26"/>
        </w:rPr>
      </w:pPr>
    </w:p>
    <w:p w:rsidR="00863CEE" w:rsidRDefault="00532480" w:rsidP="00532480">
      <w:pPr>
        <w:tabs>
          <w:tab w:val="left" w:pos="3291"/>
        </w:tabs>
        <w:spacing w:after="180"/>
        <w:rPr>
          <w:rFonts w:ascii="Artifex CF Heavy" w:hAnsi="Artifex CF Heavy"/>
          <w:color w:val="C8B688"/>
          <w:sz w:val="26"/>
          <w:szCs w:val="26"/>
        </w:rPr>
      </w:pPr>
      <w:r>
        <w:rPr>
          <w:rFonts w:ascii="Artifex CF Heavy" w:hAnsi="Artifex CF Heavy"/>
          <w:color w:val="C8B688"/>
          <w:sz w:val="26"/>
          <w:szCs w:val="26"/>
        </w:rPr>
        <w:tab/>
      </w:r>
    </w:p>
    <w:p w:rsidR="00532480" w:rsidRDefault="00532480" w:rsidP="00532480">
      <w:pPr>
        <w:tabs>
          <w:tab w:val="left" w:pos="3291"/>
        </w:tabs>
        <w:spacing w:after="180"/>
        <w:rPr>
          <w:rFonts w:ascii="Artifex CF Heavy" w:hAnsi="Artifex CF Heavy"/>
          <w:color w:val="C8B688"/>
          <w:sz w:val="26"/>
          <w:szCs w:val="26"/>
        </w:rPr>
      </w:pPr>
    </w:p>
    <w:p w:rsidR="00863CEE" w:rsidRDefault="00863CEE" w:rsidP="00863CEE">
      <w:pPr>
        <w:spacing w:after="180"/>
        <w:jc w:val="center"/>
        <w:rPr>
          <w:rFonts w:ascii="Artifex CF Heavy" w:hAnsi="Artifex CF Heavy"/>
          <w:color w:val="C8B688"/>
          <w:sz w:val="26"/>
          <w:szCs w:val="26"/>
        </w:rPr>
      </w:pPr>
    </w:p>
    <w:p w:rsidR="002B55EB" w:rsidRDefault="00863CEE" w:rsidP="00863CEE">
      <w:pPr>
        <w:spacing w:after="180"/>
        <w:jc w:val="center"/>
        <w:rPr>
          <w:rFonts w:ascii="Artifex CF Heavy" w:hAnsi="Artifex CF Heavy"/>
          <w:color w:val="C8B688"/>
          <w:sz w:val="50"/>
          <w:szCs w:val="26"/>
        </w:rPr>
      </w:pPr>
      <w:r>
        <w:rPr>
          <w:rFonts w:ascii="Artifex CF Heavy" w:hAnsi="Artifex CF Heavy"/>
          <w:color w:val="C8B688"/>
          <w:sz w:val="26"/>
          <w:szCs w:val="26"/>
        </w:rPr>
        <w:t xml:space="preserve">            </w:t>
      </w:r>
      <w:r w:rsidR="002B55EB" w:rsidRPr="00160B8A">
        <w:rPr>
          <w:rFonts w:ascii="Artifex CF Heavy" w:hAnsi="Artifex CF Heavy"/>
          <w:color w:val="C8B688"/>
          <w:sz w:val="50"/>
          <w:szCs w:val="26"/>
        </w:rPr>
        <w:t>MEMORIA</w:t>
      </w:r>
      <w:r>
        <w:rPr>
          <w:rFonts w:ascii="Artifex CF Heavy" w:hAnsi="Artifex CF Heavy"/>
          <w:color w:val="C8B688"/>
          <w:sz w:val="50"/>
          <w:szCs w:val="26"/>
        </w:rPr>
        <w:t xml:space="preserve"> </w:t>
      </w:r>
      <w:r w:rsidR="002B55EB" w:rsidRPr="00160B8A">
        <w:rPr>
          <w:rFonts w:ascii="Artifex CF Heavy" w:hAnsi="Artifex CF Heavy"/>
          <w:color w:val="C8B688"/>
          <w:sz w:val="50"/>
          <w:szCs w:val="26"/>
        </w:rPr>
        <w:t>INSTITUCIONAL</w:t>
      </w:r>
    </w:p>
    <w:p w:rsidR="00863CEE" w:rsidRPr="00160B8A" w:rsidRDefault="00863CEE" w:rsidP="00863CEE">
      <w:pPr>
        <w:spacing w:after="180"/>
        <w:jc w:val="center"/>
        <w:rPr>
          <w:rFonts w:ascii="Artifex CF Heavy" w:hAnsi="Artifex CF Heavy"/>
          <w:color w:val="C8B688"/>
          <w:sz w:val="50"/>
          <w:szCs w:val="26"/>
        </w:rPr>
      </w:pPr>
    </w:p>
    <w:p w:rsidR="002B55EB" w:rsidRPr="000D6A6B" w:rsidRDefault="002B55EB" w:rsidP="002C0EAA">
      <w:pPr>
        <w:spacing w:after="180"/>
        <w:jc w:val="center"/>
        <w:rPr>
          <w:rFonts w:ascii="Artifex CF Heavy" w:hAnsi="Artifex CF Heavy"/>
          <w:color w:val="C8B688"/>
          <w:sz w:val="26"/>
          <w:szCs w:val="26"/>
        </w:rPr>
      </w:pPr>
      <w:r w:rsidRPr="002C0EAA">
        <w:rPr>
          <w:rFonts w:ascii="Artifex CF Heavy" w:hAnsi="Artifex CF Heavy"/>
          <w:noProof/>
          <w:color w:val="C8B688"/>
          <w:sz w:val="26"/>
          <w:szCs w:val="26"/>
          <w:lang w:eastAsia="es-DO"/>
        </w:rPr>
        <mc:AlternateContent>
          <mc:Choice Requires="wps">
            <w:drawing>
              <wp:anchor distT="0" distB="0" distL="114300" distR="114300" simplePos="0" relativeHeight="251690496" behindDoc="1" locked="0" layoutInCell="1" allowOverlap="1" wp14:anchorId="4942EC0A" wp14:editId="27662150">
                <wp:simplePos x="0" y="0"/>
                <wp:positionH relativeFrom="margin">
                  <wp:align>center</wp:align>
                </wp:positionH>
                <wp:positionV relativeFrom="paragraph">
                  <wp:posOffset>14620</wp:posOffset>
                </wp:positionV>
                <wp:extent cx="470535" cy="0"/>
                <wp:effectExtent l="0" t="0" r="24765" b="19050"/>
                <wp:wrapNone/>
                <wp:docPr id="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535" cy="0"/>
                        </a:xfrm>
                        <a:prstGeom prst="line">
                          <a:avLst/>
                        </a:prstGeom>
                        <a:noFill/>
                        <a:ln w="25565">
                          <a:solidFill>
                            <a:srgbClr val="C8B0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B621C13" id="Conector recto 3" o:spid="_x0000_s1026" style="position:absolute;z-index:-251625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15pt" to="37.0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" strokecolor="#c8b07c" strokeweight=".71014mm">
                <w10:wrap anchorx="margin"/>
              </v:line>
            </w:pict>
          </mc:Fallback>
        </mc:AlternateContent>
      </w:r>
    </w:p>
    <w:p w:rsidR="002B55EB" w:rsidRPr="000D6A6B" w:rsidRDefault="002B55EB" w:rsidP="00863CEE">
      <w:pPr>
        <w:spacing w:after="180"/>
        <w:jc w:val="center"/>
        <w:rPr>
          <w:rFonts w:ascii="Artifex CF Heavy" w:hAnsi="Artifex CF Heavy"/>
          <w:color w:val="C8B688"/>
          <w:sz w:val="26"/>
          <w:szCs w:val="26"/>
        </w:rPr>
      </w:pPr>
      <w:r w:rsidRPr="000D6A6B">
        <w:rPr>
          <w:rFonts w:ascii="Artifex CF Heavy" w:hAnsi="Artifex CF Heavy"/>
          <w:color w:val="C8B688"/>
          <w:sz w:val="26"/>
          <w:szCs w:val="26"/>
        </w:rPr>
        <w:t>AÑO 2020</w:t>
      </w:r>
    </w:p>
    <w:p w:rsidR="002B55EB" w:rsidRPr="00551EEA" w:rsidRDefault="002B55EB" w:rsidP="002B55EB">
      <w:pPr>
        <w:spacing w:line="20" w:lineRule="exact"/>
        <w:rPr>
          <w:rFonts w:ascii="Artifex CF" w:eastAsia="Times New Roman" w:hAnsi="Artifex CF"/>
          <w:color w:val="003876"/>
          <w:lang w:val="es-ES"/>
        </w:rPr>
      </w:pPr>
    </w:p>
    <w:p w:rsidR="002B55EB" w:rsidRPr="00551EEA" w:rsidRDefault="002B55EB" w:rsidP="002B55EB">
      <w:pPr>
        <w:spacing w:line="200" w:lineRule="exact"/>
        <w:rPr>
          <w:rFonts w:ascii="Artifex CF" w:eastAsia="Times New Roman" w:hAnsi="Artifex CF"/>
          <w:color w:val="003876"/>
          <w:lang w:val="es-ES"/>
        </w:rPr>
      </w:pPr>
    </w:p>
    <w:p w:rsidR="002B55EB" w:rsidRPr="00551EEA" w:rsidRDefault="002B55EB" w:rsidP="002B55EB">
      <w:pPr>
        <w:spacing w:line="200" w:lineRule="exact"/>
        <w:rPr>
          <w:rFonts w:ascii="Artifex CF" w:eastAsia="Times New Roman" w:hAnsi="Artifex CF"/>
          <w:color w:val="003876"/>
          <w:lang w:val="es-ES"/>
        </w:rPr>
      </w:pPr>
    </w:p>
    <w:p w:rsidR="002B55EB" w:rsidRPr="00551EEA" w:rsidRDefault="002B55EB" w:rsidP="002B55EB">
      <w:pPr>
        <w:spacing w:line="200" w:lineRule="exact"/>
        <w:rPr>
          <w:rFonts w:ascii="Artifex CF" w:eastAsia="Times New Roman" w:hAnsi="Artifex CF"/>
          <w:color w:val="003876"/>
          <w:lang w:val="es-ES"/>
        </w:rPr>
      </w:pPr>
    </w:p>
    <w:p w:rsidR="002B55EB" w:rsidRPr="00551EEA" w:rsidRDefault="002B55EB" w:rsidP="002B55EB">
      <w:pPr>
        <w:spacing w:line="200" w:lineRule="exact"/>
        <w:rPr>
          <w:rFonts w:ascii="Artifex CF" w:eastAsia="Times New Roman" w:hAnsi="Artifex CF"/>
          <w:color w:val="003876"/>
          <w:lang w:val="es-ES"/>
        </w:rPr>
      </w:pPr>
    </w:p>
    <w:p w:rsidR="002B55EB" w:rsidRPr="00551EEA" w:rsidRDefault="002B55EB" w:rsidP="002B55EB">
      <w:pPr>
        <w:spacing w:line="200" w:lineRule="exact"/>
        <w:rPr>
          <w:rFonts w:ascii="Artifex CF" w:eastAsia="Times New Roman" w:hAnsi="Artifex CF"/>
          <w:color w:val="003876"/>
          <w:lang w:val="es-ES"/>
        </w:rPr>
      </w:pPr>
    </w:p>
    <w:p w:rsidR="002B55EB" w:rsidRPr="00551EEA" w:rsidRDefault="002B55EB" w:rsidP="002B55EB">
      <w:pPr>
        <w:spacing w:after="0" w:line="0" w:lineRule="atLeast"/>
        <w:rPr>
          <w:rFonts w:ascii="Artifex CF" w:eastAsia="Times New Roman" w:hAnsi="Artifex CF" w:cs="Arial"/>
          <w:b/>
          <w:color w:val="003876"/>
          <w:sz w:val="15"/>
          <w:szCs w:val="15"/>
          <w:lang w:val="es-ES"/>
        </w:rPr>
      </w:pPr>
    </w:p>
    <w:sdt>
      <w:sdtPr>
        <w:rPr>
          <w:rFonts w:ascii="Artifex CF" w:hAnsi="Artifex CF"/>
          <w:color w:val="003876"/>
        </w:rPr>
        <w:id w:val="-60788569"/>
        <w:docPartObj>
          <w:docPartGallery w:val="Cover Pages"/>
          <w:docPartUnique/>
        </w:docPartObj>
      </w:sdtPr>
      <w:sdtEndPr>
        <w:rPr>
          <w:b/>
          <w:sz w:val="32"/>
          <w:szCs w:val="32"/>
        </w:rPr>
      </w:sdtEndPr>
      <w:sdtContent>
        <w:p w:rsidR="001929AB" w:rsidRPr="00631349" w:rsidRDefault="00A64859" w:rsidP="00631349">
          <w:pPr>
            <w:tabs>
              <w:tab w:val="left" w:pos="142"/>
            </w:tabs>
            <w:spacing w:after="0" w:line="480" w:lineRule="auto"/>
            <w:ind w:left="850" w:right="850"/>
            <w:rPr>
              <w:rFonts w:ascii="Artifex CF" w:hAnsi="Artifex CF"/>
              <w:b/>
              <w:color w:val="003876"/>
              <w:sz w:val="16"/>
              <w:szCs w:val="16"/>
            </w:rPr>
          </w:pPr>
          <w:r w:rsidRPr="00551EEA">
            <w:rPr>
              <w:rFonts w:ascii="Artifex CF" w:hAnsi="Artifex CF"/>
              <w:b/>
              <w:color w:val="003876"/>
              <w:sz w:val="16"/>
              <w:szCs w:val="16"/>
            </w:rPr>
            <w:t xml:space="preserve">  </w:t>
          </w:r>
          <w:r w:rsidR="00FE016F" w:rsidRPr="00551EEA">
            <w:rPr>
              <w:rFonts w:ascii="Artifex CF" w:hAnsi="Artifex CF"/>
              <w:b/>
              <w:color w:val="003876"/>
              <w:sz w:val="16"/>
              <w:szCs w:val="16"/>
            </w:rPr>
            <w:t xml:space="preserve">                                                           </w:t>
          </w:r>
        </w:p>
        <w:p w:rsidR="00B17385" w:rsidRPr="00551EEA" w:rsidRDefault="00B17385" w:rsidP="00B17385">
          <w:pPr>
            <w:spacing w:line="200" w:lineRule="exact"/>
            <w:rPr>
              <w:rFonts w:ascii="Artifex CF" w:eastAsia="Times New Roman" w:hAnsi="Artifex CF"/>
              <w:color w:val="003876"/>
            </w:rPr>
          </w:pPr>
        </w:p>
        <w:p w:rsidR="00B17385" w:rsidRDefault="00B17385" w:rsidP="00B17385">
          <w:pPr>
            <w:spacing w:line="200" w:lineRule="exact"/>
            <w:rPr>
              <w:rFonts w:ascii="Artifex CF" w:eastAsia="Times New Roman" w:hAnsi="Artifex CF"/>
              <w:color w:val="003876"/>
            </w:rPr>
          </w:pPr>
        </w:p>
        <w:p w:rsidR="00B17385" w:rsidRPr="00062C27" w:rsidRDefault="00B17385" w:rsidP="00B17385">
          <w:pPr>
            <w:spacing w:line="200" w:lineRule="exact"/>
            <w:rPr>
              <w:rFonts w:ascii="Artifex CF" w:eastAsia="Times New Roman" w:hAnsi="Artifex CF"/>
              <w:lang w:val="es-ES"/>
            </w:rPr>
          </w:pPr>
          <w:r w:rsidRPr="00062C27">
            <w:rPr>
              <w:rFonts w:ascii="Artifex CF" w:eastAsia="Arial" w:hAnsi="Artifex CF"/>
              <w:noProof/>
              <w:color w:val="C8B07C"/>
              <w:lang w:eastAsia="es-DO"/>
            </w:rPr>
            <w:drawing>
              <wp:anchor distT="0" distB="0" distL="114300" distR="114300" simplePos="0" relativeHeight="251736576" behindDoc="1" locked="0" layoutInCell="1" allowOverlap="1" wp14:anchorId="1A2DCEF3" wp14:editId="6A690D27">
                <wp:simplePos x="0" y="0"/>
                <wp:positionH relativeFrom="margin">
                  <wp:align>left</wp:align>
                </wp:positionH>
                <wp:positionV relativeFrom="paragraph">
                  <wp:posOffset>9525</wp:posOffset>
                </wp:positionV>
                <wp:extent cx="540385" cy="491490"/>
                <wp:effectExtent l="0" t="0" r="0" b="3810"/>
                <wp:wrapNone/>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6400"/>
                                  </a14:imgEffect>
                                </a14:imgLayer>
                              </a14:imgProps>
                            </a:ext>
                            <a:ext uri="{28A0092B-C50C-407E-A947-70E740481C1C}">
                              <a14:useLocalDpi xmlns:a14="http://schemas.microsoft.com/office/drawing/2010/main" val="0"/>
                            </a:ext>
                          </a:extLst>
                        </a:blip>
                        <a:srcRect/>
                        <a:stretch>
                          <a:fillRect/>
                        </a:stretch>
                      </pic:blipFill>
                      <pic:spPr bwMode="auto">
                        <a:xfrm>
                          <a:off x="0" y="0"/>
                          <a:ext cx="540385" cy="491490"/>
                        </a:xfrm>
                        <a:prstGeom prst="rect">
                          <a:avLst/>
                        </a:prstGeom>
                        <a:noFill/>
                      </pic:spPr>
                    </pic:pic>
                  </a:graphicData>
                </a:graphic>
                <wp14:sizeRelH relativeFrom="page">
                  <wp14:pctWidth>0</wp14:pctWidth>
                </wp14:sizeRelH>
                <wp14:sizeRelV relativeFrom="page">
                  <wp14:pctHeight>0</wp14:pctHeight>
                </wp14:sizeRelV>
              </wp:anchor>
            </w:drawing>
          </w:r>
        </w:p>
        <w:p w:rsidR="00B17385" w:rsidRPr="00062C27" w:rsidRDefault="001045B2" w:rsidP="001045B2">
          <w:pPr>
            <w:tabs>
              <w:tab w:val="left" w:pos="4065"/>
            </w:tabs>
            <w:spacing w:line="200" w:lineRule="exact"/>
            <w:rPr>
              <w:rFonts w:ascii="Artifex CF" w:eastAsia="Times New Roman" w:hAnsi="Artifex CF"/>
              <w:lang w:val="es-ES"/>
            </w:rPr>
          </w:pPr>
          <w:r w:rsidRPr="00551EEA">
            <w:rPr>
              <w:rFonts w:ascii="Artifex CF" w:eastAsia="Times New Roman" w:hAnsi="Artifex CF"/>
              <w:noProof/>
              <w:color w:val="003876"/>
              <w:lang w:eastAsia="es-DO"/>
            </w:rPr>
            <mc:AlternateContent>
              <mc:Choice Requires="wps">
                <w:drawing>
                  <wp:anchor distT="45720" distB="45720" distL="114300" distR="114300" simplePos="0" relativeHeight="251742720" behindDoc="0" locked="0" layoutInCell="1" allowOverlap="1" wp14:anchorId="5B2A78F1" wp14:editId="076EA559">
                    <wp:simplePos x="0" y="0"/>
                    <wp:positionH relativeFrom="margin">
                      <wp:posOffset>3438525</wp:posOffset>
                    </wp:positionH>
                    <wp:positionV relativeFrom="paragraph">
                      <wp:posOffset>106680</wp:posOffset>
                    </wp:positionV>
                    <wp:extent cx="2870835" cy="381000"/>
                    <wp:effectExtent l="0" t="0" r="5715" b="0"/>
                    <wp:wrapNone/>
                    <wp:docPr id="12334" name="Cuadro de texto 12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835" cy="381000"/>
                            </a:xfrm>
                            <a:prstGeom prst="rect">
                              <a:avLst/>
                            </a:prstGeom>
                            <a:solidFill>
                              <a:srgbClr val="FFFFFF"/>
                            </a:solidFill>
                            <a:ln w="9525">
                              <a:noFill/>
                              <a:miter lim="800000"/>
                              <a:headEnd/>
                              <a:tailEnd/>
                            </a:ln>
                          </wps:spPr>
                          <wps:txbx>
                            <w:txbxContent>
                              <w:p w:rsidR="00E03E66" w:rsidRPr="001045B2" w:rsidRDefault="00E03E66" w:rsidP="001045B2">
                                <w:pPr>
                                  <w:spacing w:after="0"/>
                                  <w:jc w:val="center"/>
                                  <w:rPr>
                                    <w:rFonts w:ascii="Artifex CF" w:eastAsia="Times New Roman" w:hAnsi="Artifex CF" w:cs="Arial"/>
                                    <w:b/>
                                    <w:color w:val="C8B07C"/>
                                    <w:szCs w:val="20"/>
                                    <w:lang w:val="es-ES"/>
                                  </w:rPr>
                                </w:pPr>
                                <w:r w:rsidRPr="001045B2">
                                  <w:rPr>
                                    <w:rFonts w:ascii="Artifex CF" w:eastAsia="Times New Roman" w:hAnsi="Artifex CF" w:cs="Arial"/>
                                    <w:b/>
                                    <w:color w:val="C8B07C"/>
                                    <w:szCs w:val="20"/>
                                    <w:lang w:val="es-ES"/>
                                  </w:rPr>
                                  <w:t>ACUARIO NACIONAL</w:t>
                                </w:r>
                              </w:p>
                              <w:p w:rsidR="00E03E66" w:rsidRPr="001045B2" w:rsidRDefault="00E03E66" w:rsidP="001045B2">
                                <w:pPr>
                                  <w:spacing w:after="0" w:line="0" w:lineRule="atLeast"/>
                                  <w:jc w:val="center"/>
                                  <w:rPr>
                                    <w:rFonts w:ascii="Artifex CF" w:eastAsia="Times New Roman" w:hAnsi="Artifex CF" w:cs="Arial"/>
                                    <w:b/>
                                    <w:color w:val="C8B07C"/>
                                    <w:sz w:val="15"/>
                                    <w:szCs w:val="15"/>
                                    <w:lang w:val="es-ES"/>
                                  </w:rPr>
                                </w:pPr>
                              </w:p>
                              <w:p w:rsidR="00E03E66" w:rsidRPr="001045B2" w:rsidRDefault="00E03E66" w:rsidP="001045B2">
                                <w:pPr>
                                  <w:spacing w:after="180"/>
                                  <w:jc w:val="center"/>
                                  <w:rPr>
                                    <w:rFonts w:ascii="Artifex CF Heavy" w:hAnsi="Artifex CF Heavy"/>
                                    <w:b/>
                                    <w:color w:val="C8B68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12334" o:spid="_x0000_s1026" type="#_x0000_t202" style="position:absolute;margin-left:270.75pt;margin-top:8.4pt;width:226.05pt;height:30pt;z-index:251742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" stroked="f">
                    <v:textbox>
                      <w:txbxContent>
                        <w:p w:rsidR="00870917" w:rsidRPr="001045B2" w:rsidRDefault="00870917" w:rsidP="001045B2">
                          <w:pPr>
                            <w:spacing w:after="0"/>
                            <w:jc w:val="center"/>
                            <w:rPr>
                              <w:rFonts w:ascii="Artifex CF" w:eastAsia="Times New Roman" w:hAnsi="Artifex CF" w:cs="Arial"/>
                              <w:b/>
                              <w:color w:val="C8B07C"/>
                              <w:szCs w:val="20"/>
                              <w:lang w:val="es-ES"/>
                            </w:rPr>
                          </w:pPr>
                          <w:r w:rsidRPr="001045B2">
                            <w:rPr>
                              <w:rFonts w:ascii="Artifex CF" w:eastAsia="Times New Roman" w:hAnsi="Artifex CF" w:cs="Arial"/>
                              <w:b/>
                              <w:color w:val="C8B07C"/>
                              <w:szCs w:val="20"/>
                              <w:lang w:val="es-ES"/>
                            </w:rPr>
                            <w:t>ACUARIO NACIONAL</w:t>
                          </w:r>
                        </w:p>
                        <w:p w:rsidR="00870917" w:rsidRPr="001045B2" w:rsidRDefault="00870917" w:rsidP="001045B2">
                          <w:pPr>
                            <w:spacing w:after="0" w:line="0" w:lineRule="atLeast"/>
                            <w:jc w:val="center"/>
                            <w:rPr>
                              <w:rFonts w:ascii="Artifex CF" w:eastAsia="Times New Roman" w:hAnsi="Artifex CF" w:cs="Arial"/>
                              <w:b/>
                              <w:color w:val="C8B07C"/>
                              <w:sz w:val="15"/>
                              <w:szCs w:val="15"/>
                              <w:lang w:val="es-ES"/>
                            </w:rPr>
                          </w:pPr>
                        </w:p>
                        <w:p w:rsidR="00870917" w:rsidRPr="001045B2" w:rsidRDefault="00870917" w:rsidP="001045B2">
                          <w:pPr>
                            <w:spacing w:after="180"/>
                            <w:jc w:val="center"/>
                            <w:rPr>
                              <w:rFonts w:ascii="Artifex CF Heavy" w:hAnsi="Artifex CF Heavy"/>
                              <w:b/>
                              <w:color w:val="C8B688"/>
                            </w:rPr>
                          </w:pPr>
                        </w:p>
                      </w:txbxContent>
                    </v:textbox>
                    <w10:wrap anchorx="margin"/>
                  </v:shape>
                </w:pict>
              </mc:Fallback>
            </mc:AlternateContent>
          </w:r>
          <w:r>
            <w:rPr>
              <w:rFonts w:ascii="Artifex CF" w:eastAsia="Times New Roman" w:hAnsi="Artifex CF"/>
              <w:lang w:val="es-ES"/>
            </w:rPr>
            <w:tab/>
            <w:t xml:space="preserve">                                                  </w:t>
          </w:r>
        </w:p>
        <w:p w:rsidR="00B17385" w:rsidRPr="00062C27" w:rsidRDefault="00B17385" w:rsidP="00B17385">
          <w:pPr>
            <w:spacing w:after="0" w:line="0" w:lineRule="atLeast"/>
            <w:rPr>
              <w:rFonts w:ascii="Artifex CF" w:eastAsia="Times New Roman" w:hAnsi="Artifex CF" w:cs="Arial"/>
              <w:b/>
              <w:color w:val="C8B07C"/>
              <w:sz w:val="15"/>
              <w:szCs w:val="15"/>
              <w:lang w:val="es-ES"/>
            </w:rPr>
          </w:pPr>
          <w:r w:rsidRPr="00062C27">
            <w:rPr>
              <w:rFonts w:ascii="Artifex CF" w:eastAsia="Times New Roman" w:hAnsi="Artifex CF" w:cs="Arial"/>
              <w:b/>
              <w:color w:val="C8B07C"/>
              <w:sz w:val="15"/>
              <w:szCs w:val="15"/>
              <w:lang w:val="es-ES"/>
            </w:rPr>
            <w:t>GOBIERNO DE LA</w:t>
          </w:r>
        </w:p>
        <w:p w:rsidR="00B17385" w:rsidRPr="00062C27" w:rsidRDefault="00B17385" w:rsidP="00B17385">
          <w:pPr>
            <w:spacing w:after="0" w:line="0" w:lineRule="atLeast"/>
            <w:rPr>
              <w:rFonts w:ascii="Artifex CF" w:eastAsia="Times New Roman" w:hAnsi="Artifex CF" w:cs="Arial"/>
              <w:b/>
              <w:color w:val="C8B07C"/>
              <w:szCs w:val="20"/>
              <w:lang w:val="es-ES"/>
            </w:rPr>
            <w:sectPr w:rsidR="00B17385" w:rsidRPr="00062C27">
              <w:footerReference w:type="default" r:id="rId13"/>
              <w:pgSz w:w="12240" w:h="15840"/>
              <w:pgMar w:top="1440" w:right="1440" w:bottom="945" w:left="1440" w:header="0" w:footer="0" w:gutter="0"/>
              <w:cols w:space="0" w:equalWidth="0">
                <w:col w:w="9360"/>
              </w:cols>
              <w:docGrid w:linePitch="360"/>
            </w:sectPr>
          </w:pPr>
          <w:r w:rsidRPr="00062C27">
            <w:rPr>
              <w:rFonts w:ascii="Artifex CF" w:eastAsia="Times New Roman" w:hAnsi="Artifex CF"/>
              <w:b/>
              <w:noProof/>
              <w:color w:val="C8B07C"/>
              <w:sz w:val="21"/>
              <w:lang w:eastAsia="es-DO"/>
            </w:rPr>
            <mc:AlternateContent>
              <mc:Choice Requires="wps">
                <w:drawing>
                  <wp:anchor distT="0" distB="0" distL="114300" distR="114300" simplePos="0" relativeHeight="251738624" behindDoc="1" locked="0" layoutInCell="1" allowOverlap="1" wp14:anchorId="3AC9FB1C" wp14:editId="71B3285A">
                    <wp:simplePos x="0" y="0"/>
                    <wp:positionH relativeFrom="margin">
                      <wp:align>left</wp:align>
                    </wp:positionH>
                    <wp:positionV relativeFrom="paragraph">
                      <wp:posOffset>227330</wp:posOffset>
                    </wp:positionV>
                    <wp:extent cx="487680" cy="0"/>
                    <wp:effectExtent l="0" t="0" r="26670" b="19050"/>
                    <wp:wrapNone/>
                    <wp:docPr id="12320" name="Conector recto 12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 cy="0"/>
                            </a:xfrm>
                            <a:prstGeom prst="line">
                              <a:avLst/>
                            </a:prstGeom>
                            <a:noFill/>
                            <a:ln w="26479">
                              <a:solidFill>
                                <a:srgbClr val="C8B0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96B09E5" id="Conector recto 12320" o:spid="_x0000_s1026" style="position:absolute;z-index:-251577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7.9pt" to="38.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" strokecolor="#c8b07c" strokeweight=".73553mm">
                    <w10:wrap anchorx="margin"/>
                  </v:line>
                </w:pict>
              </mc:Fallback>
            </mc:AlternateContent>
          </w:r>
          <w:r>
            <w:rPr>
              <w:rFonts w:ascii="Artifex CF" w:eastAsia="Times New Roman" w:hAnsi="Artifex CF" w:cs="Arial"/>
              <w:b/>
              <w:color w:val="C8B07C"/>
              <w:szCs w:val="20"/>
              <w:lang w:val="es-ES"/>
            </w:rPr>
            <w:t>REPÚBLICA DOMINICANA</w:t>
          </w:r>
        </w:p>
        <w:p w:rsidR="00BE64E9" w:rsidRPr="00551EEA" w:rsidRDefault="00BE64E9" w:rsidP="00BE64E9">
          <w:pPr>
            <w:spacing w:line="0" w:lineRule="atLeast"/>
            <w:ind w:right="-139"/>
            <w:jc w:val="center"/>
            <w:rPr>
              <w:rFonts w:ascii="Artifex CF" w:eastAsia="Times New Roman" w:hAnsi="Artifex CF"/>
              <w:b/>
              <w:color w:val="003876"/>
              <w:sz w:val="18"/>
              <w:lang w:val="es-ES"/>
            </w:rPr>
          </w:pPr>
        </w:p>
        <w:p w:rsidR="00BE64E9" w:rsidRPr="00551EEA" w:rsidRDefault="00BE64E9" w:rsidP="00BE64E9">
          <w:pPr>
            <w:spacing w:line="0" w:lineRule="atLeast"/>
            <w:ind w:right="-139"/>
            <w:rPr>
              <w:rFonts w:ascii="Artifex CF" w:eastAsia="Times New Roman" w:hAnsi="Artifex CF"/>
              <w:b/>
              <w:color w:val="003876"/>
              <w:sz w:val="18"/>
              <w:lang w:val="es-ES"/>
            </w:rPr>
          </w:pPr>
        </w:p>
        <w:p w:rsidR="00BE64E9" w:rsidRPr="00551EEA" w:rsidRDefault="00BE64E9" w:rsidP="00BE64E9">
          <w:pPr>
            <w:jc w:val="center"/>
            <w:rPr>
              <w:color w:val="003876"/>
            </w:rPr>
          </w:pPr>
          <w:r w:rsidRPr="00551EEA">
            <w:rPr>
              <w:color w:val="003876"/>
            </w:rPr>
            <w:t xml:space="preserve"> </w:t>
          </w:r>
        </w:p>
        <w:p w:rsidR="00BE64E9" w:rsidRPr="00551EEA" w:rsidRDefault="00BE64E9" w:rsidP="00BE64E9">
          <w:pPr>
            <w:spacing w:line="200" w:lineRule="exact"/>
            <w:rPr>
              <w:rFonts w:ascii="Artifex CF" w:eastAsia="Times New Roman" w:hAnsi="Artifex CF"/>
              <w:color w:val="003876"/>
              <w:lang w:val="es-ES"/>
            </w:rPr>
          </w:pPr>
        </w:p>
        <w:p w:rsidR="007C583A" w:rsidRPr="00551EEA" w:rsidRDefault="007C583A" w:rsidP="007C583A">
          <w:pPr>
            <w:spacing w:line="0" w:lineRule="atLeast"/>
            <w:ind w:right="-599"/>
            <w:rPr>
              <w:rFonts w:ascii="Artifex CF" w:hAnsi="Artifex CF"/>
              <w:b/>
              <w:color w:val="003876"/>
              <w:sz w:val="24"/>
              <w:szCs w:val="24"/>
            </w:rPr>
          </w:pPr>
        </w:p>
        <w:p w:rsidR="007C583A" w:rsidRPr="00551EEA" w:rsidRDefault="007C583A" w:rsidP="007C583A">
          <w:pPr>
            <w:spacing w:line="0" w:lineRule="atLeast"/>
            <w:ind w:right="-599"/>
            <w:jc w:val="center"/>
            <w:rPr>
              <w:rFonts w:ascii="Artifex CF" w:hAnsi="Artifex CF"/>
              <w:b/>
              <w:color w:val="003876"/>
              <w:sz w:val="24"/>
              <w:szCs w:val="24"/>
            </w:rPr>
          </w:pPr>
        </w:p>
        <w:p w:rsidR="007C583A" w:rsidRPr="00551EEA" w:rsidRDefault="007C583A" w:rsidP="007C583A">
          <w:pPr>
            <w:spacing w:line="0" w:lineRule="atLeast"/>
            <w:ind w:right="-599"/>
            <w:jc w:val="center"/>
            <w:rPr>
              <w:rFonts w:ascii="Artifex CF" w:hAnsi="Artifex CF"/>
              <w:b/>
              <w:color w:val="003876"/>
              <w:sz w:val="24"/>
              <w:szCs w:val="24"/>
            </w:rPr>
          </w:pPr>
        </w:p>
        <w:p w:rsidR="007C583A" w:rsidRPr="00551EEA" w:rsidRDefault="007C583A" w:rsidP="007C583A">
          <w:pPr>
            <w:spacing w:line="0" w:lineRule="atLeast"/>
            <w:ind w:right="-599"/>
            <w:jc w:val="center"/>
            <w:rPr>
              <w:rFonts w:ascii="Artifex CF" w:hAnsi="Artifex CF"/>
              <w:b/>
              <w:color w:val="003876"/>
              <w:sz w:val="24"/>
              <w:szCs w:val="24"/>
            </w:rPr>
          </w:pPr>
        </w:p>
        <w:p w:rsidR="007C583A" w:rsidRPr="00551EEA" w:rsidRDefault="007C583A" w:rsidP="007C583A">
          <w:pPr>
            <w:spacing w:line="0" w:lineRule="atLeast"/>
            <w:ind w:right="-599"/>
            <w:jc w:val="center"/>
            <w:rPr>
              <w:rFonts w:ascii="Artifex CF" w:hAnsi="Artifex CF"/>
              <w:b/>
              <w:color w:val="003876"/>
              <w:sz w:val="24"/>
              <w:szCs w:val="24"/>
            </w:rPr>
          </w:pPr>
        </w:p>
        <w:p w:rsidR="007C583A" w:rsidRPr="002C0EAA" w:rsidRDefault="007C583A" w:rsidP="007C583A">
          <w:pPr>
            <w:spacing w:line="0" w:lineRule="atLeast"/>
            <w:ind w:right="-599"/>
            <w:jc w:val="center"/>
            <w:rPr>
              <w:rFonts w:ascii="Artifex CF" w:hAnsi="Artifex CF"/>
              <w:b/>
              <w:color w:val="003876"/>
              <w:sz w:val="38"/>
              <w:szCs w:val="24"/>
            </w:rPr>
          </w:pPr>
        </w:p>
        <w:p w:rsidR="007C583A" w:rsidRPr="001045B2" w:rsidRDefault="00863CEE" w:rsidP="002C0EAA">
          <w:pPr>
            <w:spacing w:after="180"/>
            <w:jc w:val="center"/>
            <w:rPr>
              <w:rFonts w:ascii="Artifex CF Heavy" w:hAnsi="Artifex CF Heavy"/>
              <w:color w:val="C8B688"/>
              <w:sz w:val="50"/>
              <w:szCs w:val="26"/>
            </w:rPr>
          </w:pPr>
          <w:r w:rsidRPr="00B17385">
            <w:rPr>
              <w:rFonts w:ascii="Artifex CF Heavy" w:hAnsi="Artifex CF Heavy"/>
              <w:color w:val="C8B688"/>
              <w:sz w:val="50"/>
              <w:szCs w:val="26"/>
            </w:rPr>
            <w:t xml:space="preserve">      </w:t>
          </w:r>
          <w:r w:rsidR="007C583A" w:rsidRPr="001045B2">
            <w:rPr>
              <w:rFonts w:ascii="Artifex CF Heavy" w:hAnsi="Artifex CF Heavy"/>
              <w:color w:val="C8B688"/>
              <w:sz w:val="50"/>
              <w:szCs w:val="26"/>
            </w:rPr>
            <w:t>MEMORIA</w:t>
          </w:r>
          <w:r w:rsidR="002C0EAA" w:rsidRPr="001045B2">
            <w:rPr>
              <w:rFonts w:ascii="Artifex CF Heavy" w:hAnsi="Artifex CF Heavy"/>
              <w:color w:val="C8B688"/>
              <w:sz w:val="50"/>
              <w:szCs w:val="26"/>
            </w:rPr>
            <w:t xml:space="preserve"> </w:t>
          </w:r>
          <w:r w:rsidR="007C583A" w:rsidRPr="001045B2">
            <w:rPr>
              <w:rFonts w:ascii="Artifex CF Heavy" w:hAnsi="Artifex CF Heavy"/>
              <w:color w:val="C8B688"/>
              <w:sz w:val="50"/>
              <w:szCs w:val="26"/>
            </w:rPr>
            <w:t>INSTITUCIONAL</w:t>
          </w:r>
        </w:p>
        <w:p w:rsidR="007C583A" w:rsidRPr="001045B2" w:rsidRDefault="007C583A" w:rsidP="002C0EAA">
          <w:pPr>
            <w:spacing w:after="180"/>
            <w:jc w:val="center"/>
            <w:rPr>
              <w:rFonts w:ascii="Artifex CF Heavy" w:hAnsi="Artifex CF Heavy"/>
              <w:color w:val="C8B688"/>
              <w:sz w:val="26"/>
              <w:szCs w:val="26"/>
            </w:rPr>
          </w:pPr>
        </w:p>
        <w:p w:rsidR="007C583A" w:rsidRPr="001045B2" w:rsidRDefault="00863CEE" w:rsidP="002C0EAA">
          <w:pPr>
            <w:spacing w:after="180"/>
            <w:jc w:val="center"/>
            <w:rPr>
              <w:rFonts w:ascii="Artifex CF Heavy" w:hAnsi="Artifex CF Heavy"/>
              <w:color w:val="C8B688"/>
              <w:sz w:val="26"/>
              <w:szCs w:val="26"/>
            </w:rPr>
          </w:pPr>
          <w:r w:rsidRPr="002C0EAA">
            <w:rPr>
              <w:rFonts w:ascii="Artifex CF Heavy" w:hAnsi="Artifex CF Heavy"/>
              <w:noProof/>
              <w:color w:val="C8B688"/>
              <w:sz w:val="26"/>
              <w:szCs w:val="26"/>
              <w:lang w:eastAsia="es-DO"/>
            </w:rPr>
            <mc:AlternateContent>
              <mc:Choice Requires="wps">
                <w:drawing>
                  <wp:anchor distT="0" distB="0" distL="114300" distR="114300" simplePos="0" relativeHeight="251706880" behindDoc="1" locked="0" layoutInCell="1" allowOverlap="1" wp14:anchorId="011FF3F8" wp14:editId="41DF1A88">
                    <wp:simplePos x="0" y="0"/>
                    <wp:positionH relativeFrom="margin">
                      <wp:align>center</wp:align>
                    </wp:positionH>
                    <wp:positionV relativeFrom="paragraph">
                      <wp:posOffset>3810</wp:posOffset>
                    </wp:positionV>
                    <wp:extent cx="470535" cy="0"/>
                    <wp:effectExtent l="0" t="0" r="24765" b="19050"/>
                    <wp:wrapNone/>
                    <wp:docPr id="35" name="Conector recto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535" cy="0"/>
                            </a:xfrm>
                            <a:prstGeom prst="line">
                              <a:avLst/>
                            </a:prstGeom>
                            <a:noFill/>
                            <a:ln w="25565">
                              <a:solidFill>
                                <a:srgbClr val="C8B0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E62873D" id="Conector recto 35" o:spid="_x0000_s1026" style="position:absolute;z-index:-251609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3pt" to="37.0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" strokecolor="#c8b07c" strokeweight=".71014mm">
                    <w10:wrap anchorx="margin"/>
                  </v:line>
                </w:pict>
              </mc:Fallback>
            </mc:AlternateContent>
          </w:r>
        </w:p>
        <w:p w:rsidR="007C583A" w:rsidRPr="001045B2" w:rsidRDefault="007C583A" w:rsidP="002C0EAA">
          <w:pPr>
            <w:spacing w:after="180"/>
            <w:jc w:val="center"/>
            <w:rPr>
              <w:rFonts w:ascii="Artifex CF Heavy" w:hAnsi="Artifex CF Heavy"/>
              <w:color w:val="C8B688"/>
              <w:sz w:val="26"/>
              <w:szCs w:val="26"/>
            </w:rPr>
          </w:pPr>
        </w:p>
        <w:p w:rsidR="007C583A" w:rsidRPr="00B17385" w:rsidRDefault="00BE64E9" w:rsidP="002C0EAA">
          <w:pPr>
            <w:spacing w:after="180"/>
            <w:jc w:val="center"/>
            <w:rPr>
              <w:rFonts w:ascii="Artifex CF Heavy" w:hAnsi="Artifex CF Heavy"/>
              <w:color w:val="C8B688"/>
              <w:sz w:val="26"/>
              <w:szCs w:val="26"/>
            </w:rPr>
          </w:pPr>
          <w:r w:rsidRPr="00B17385">
            <w:rPr>
              <w:rFonts w:ascii="Artifex CF Heavy" w:hAnsi="Artifex CF Heavy"/>
              <w:color w:val="C8B688"/>
              <w:sz w:val="26"/>
              <w:szCs w:val="26"/>
            </w:rPr>
            <w:t xml:space="preserve">   </w:t>
          </w:r>
          <w:r w:rsidR="007C583A" w:rsidRPr="00B17385">
            <w:rPr>
              <w:rFonts w:ascii="Artifex CF Heavy" w:hAnsi="Artifex CF Heavy"/>
              <w:color w:val="C8B688"/>
              <w:sz w:val="26"/>
              <w:szCs w:val="26"/>
            </w:rPr>
            <w:t>AÑO 2020</w:t>
          </w:r>
        </w:p>
        <w:p w:rsidR="007C583A" w:rsidRPr="00551EEA" w:rsidRDefault="007C583A" w:rsidP="007C583A">
          <w:pPr>
            <w:spacing w:line="20" w:lineRule="exact"/>
            <w:rPr>
              <w:rFonts w:ascii="Artifex CF" w:eastAsia="Times New Roman" w:hAnsi="Artifex CF"/>
              <w:color w:val="003876"/>
            </w:rPr>
          </w:pPr>
        </w:p>
        <w:p w:rsidR="007C583A" w:rsidRDefault="007C583A" w:rsidP="007C583A">
          <w:pPr>
            <w:spacing w:line="200" w:lineRule="exact"/>
            <w:rPr>
              <w:rFonts w:ascii="Artifex CF" w:eastAsia="Times New Roman" w:hAnsi="Artifex CF"/>
              <w:color w:val="003876"/>
            </w:rPr>
          </w:pPr>
        </w:p>
        <w:p w:rsidR="008030C9" w:rsidRDefault="008030C9" w:rsidP="007C583A">
          <w:pPr>
            <w:spacing w:line="200" w:lineRule="exact"/>
            <w:rPr>
              <w:rFonts w:ascii="Artifex CF" w:eastAsia="Times New Roman" w:hAnsi="Artifex CF"/>
              <w:color w:val="003876"/>
            </w:rPr>
          </w:pPr>
        </w:p>
        <w:p w:rsidR="00B17385" w:rsidRDefault="00B17385" w:rsidP="007C583A">
          <w:pPr>
            <w:spacing w:line="200" w:lineRule="exact"/>
            <w:rPr>
              <w:rFonts w:ascii="Artifex CF" w:eastAsia="Times New Roman" w:hAnsi="Artifex CF"/>
              <w:color w:val="003876"/>
            </w:rPr>
          </w:pPr>
        </w:p>
        <w:p w:rsidR="00B17385" w:rsidRPr="00551EEA" w:rsidRDefault="00B17385" w:rsidP="007C583A">
          <w:pPr>
            <w:spacing w:line="200" w:lineRule="exact"/>
            <w:rPr>
              <w:rFonts w:ascii="Artifex CF" w:eastAsia="Times New Roman" w:hAnsi="Artifex CF"/>
              <w:color w:val="003876"/>
            </w:rPr>
          </w:pPr>
        </w:p>
        <w:p w:rsidR="007C583A" w:rsidRPr="00551EEA" w:rsidRDefault="007C583A" w:rsidP="007C583A">
          <w:pPr>
            <w:spacing w:line="200" w:lineRule="exact"/>
            <w:rPr>
              <w:rFonts w:ascii="Artifex CF" w:eastAsia="Times New Roman" w:hAnsi="Artifex CF"/>
              <w:color w:val="003876"/>
            </w:rPr>
          </w:pPr>
        </w:p>
        <w:p w:rsidR="007C583A" w:rsidRPr="00551EEA" w:rsidRDefault="007C583A" w:rsidP="007C583A">
          <w:pPr>
            <w:spacing w:line="200" w:lineRule="exact"/>
            <w:rPr>
              <w:rFonts w:ascii="Artifex CF" w:eastAsia="Times New Roman" w:hAnsi="Artifex CF"/>
              <w:color w:val="003876"/>
            </w:rPr>
          </w:pPr>
        </w:p>
        <w:p w:rsidR="001045B2" w:rsidRDefault="001045B2" w:rsidP="00B17385">
          <w:pPr>
            <w:spacing w:line="200" w:lineRule="exact"/>
            <w:rPr>
              <w:rFonts w:ascii="Artifex CF" w:eastAsia="Arial" w:hAnsi="Artifex CF"/>
              <w:noProof/>
              <w:color w:val="C8B07C"/>
              <w:lang w:eastAsia="es-DO"/>
            </w:rPr>
          </w:pPr>
        </w:p>
        <w:p w:rsidR="008030C9" w:rsidRDefault="008030C9" w:rsidP="00B17385">
          <w:pPr>
            <w:spacing w:line="200" w:lineRule="exact"/>
            <w:rPr>
              <w:rFonts w:ascii="Artifex CF" w:eastAsia="Arial" w:hAnsi="Artifex CF"/>
              <w:noProof/>
              <w:color w:val="C8B07C"/>
              <w:lang w:eastAsia="es-DO"/>
            </w:rPr>
          </w:pPr>
        </w:p>
        <w:p w:rsidR="00B17385" w:rsidRDefault="00B17385" w:rsidP="00B17385">
          <w:pPr>
            <w:spacing w:line="200" w:lineRule="exact"/>
            <w:rPr>
              <w:rFonts w:ascii="Artifex CF" w:eastAsia="Times New Roman" w:hAnsi="Artifex CF"/>
              <w:color w:val="003876"/>
            </w:rPr>
          </w:pPr>
        </w:p>
        <w:p w:rsidR="00B17385" w:rsidRPr="00062C27" w:rsidRDefault="00B17385" w:rsidP="00B17385">
          <w:pPr>
            <w:spacing w:line="200" w:lineRule="exact"/>
            <w:rPr>
              <w:rFonts w:ascii="Artifex CF" w:eastAsia="Times New Roman" w:hAnsi="Artifex CF"/>
              <w:lang w:val="es-ES"/>
            </w:rPr>
          </w:pPr>
          <w:r w:rsidRPr="00062C27">
            <w:rPr>
              <w:rFonts w:ascii="Artifex CF" w:eastAsia="Arial" w:hAnsi="Artifex CF"/>
              <w:noProof/>
              <w:color w:val="C8B07C"/>
              <w:lang w:eastAsia="es-DO"/>
            </w:rPr>
            <w:drawing>
              <wp:anchor distT="0" distB="0" distL="114300" distR="114300" simplePos="0" relativeHeight="251731456" behindDoc="1" locked="0" layoutInCell="1" allowOverlap="1" wp14:anchorId="2709980B" wp14:editId="361AAB9F">
                <wp:simplePos x="0" y="0"/>
                <wp:positionH relativeFrom="margin">
                  <wp:align>left</wp:align>
                </wp:positionH>
                <wp:positionV relativeFrom="paragraph">
                  <wp:posOffset>9525</wp:posOffset>
                </wp:positionV>
                <wp:extent cx="540385" cy="491490"/>
                <wp:effectExtent l="0" t="0" r="0" b="381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6400"/>
                                  </a14:imgEffect>
                                </a14:imgLayer>
                              </a14:imgProps>
                            </a:ext>
                            <a:ext uri="{28A0092B-C50C-407E-A947-70E740481C1C}">
                              <a14:useLocalDpi xmlns:a14="http://schemas.microsoft.com/office/drawing/2010/main" val="0"/>
                            </a:ext>
                          </a:extLst>
                        </a:blip>
                        <a:srcRect/>
                        <a:stretch>
                          <a:fillRect/>
                        </a:stretch>
                      </pic:blipFill>
                      <pic:spPr bwMode="auto">
                        <a:xfrm>
                          <a:off x="0" y="0"/>
                          <a:ext cx="540385" cy="491490"/>
                        </a:xfrm>
                        <a:prstGeom prst="rect">
                          <a:avLst/>
                        </a:prstGeom>
                        <a:noFill/>
                      </pic:spPr>
                    </pic:pic>
                  </a:graphicData>
                </a:graphic>
                <wp14:sizeRelH relativeFrom="page">
                  <wp14:pctWidth>0</wp14:pctWidth>
                </wp14:sizeRelH>
                <wp14:sizeRelV relativeFrom="page">
                  <wp14:pctHeight>0</wp14:pctHeight>
                </wp14:sizeRelV>
              </wp:anchor>
            </w:drawing>
          </w:r>
        </w:p>
        <w:p w:rsidR="00B17385" w:rsidRPr="00062C27" w:rsidRDefault="001045B2" w:rsidP="00B17385">
          <w:pPr>
            <w:spacing w:line="200" w:lineRule="exact"/>
            <w:rPr>
              <w:rFonts w:ascii="Artifex CF" w:eastAsia="Times New Roman" w:hAnsi="Artifex CF"/>
              <w:lang w:val="es-ES"/>
            </w:rPr>
          </w:pPr>
          <w:r w:rsidRPr="00551EEA">
            <w:rPr>
              <w:rFonts w:ascii="Artifex CF" w:eastAsia="Times New Roman" w:hAnsi="Artifex CF"/>
              <w:noProof/>
              <w:color w:val="003876"/>
              <w:lang w:eastAsia="es-DO"/>
            </w:rPr>
            <mc:AlternateContent>
              <mc:Choice Requires="wps">
                <w:drawing>
                  <wp:anchor distT="45720" distB="45720" distL="114300" distR="114300" simplePos="0" relativeHeight="251733504" behindDoc="0" locked="0" layoutInCell="1" allowOverlap="1" wp14:anchorId="3836D37F" wp14:editId="2A5C75B9">
                    <wp:simplePos x="0" y="0"/>
                    <wp:positionH relativeFrom="margin">
                      <wp:posOffset>3752850</wp:posOffset>
                    </wp:positionH>
                    <wp:positionV relativeFrom="paragraph">
                      <wp:posOffset>167640</wp:posOffset>
                    </wp:positionV>
                    <wp:extent cx="2870835" cy="400050"/>
                    <wp:effectExtent l="0" t="0" r="5715" b="0"/>
                    <wp:wrapNone/>
                    <wp:docPr id="12329" name="Cuadro de texto 12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835" cy="400050"/>
                            </a:xfrm>
                            <a:prstGeom prst="rect">
                              <a:avLst/>
                            </a:prstGeom>
                            <a:solidFill>
                              <a:srgbClr val="FFFFFF"/>
                            </a:solidFill>
                            <a:ln w="9525">
                              <a:noFill/>
                              <a:miter lim="800000"/>
                              <a:headEnd/>
                              <a:tailEnd/>
                            </a:ln>
                          </wps:spPr>
                          <wps:txbx>
                            <w:txbxContent>
                              <w:p w:rsidR="00E03E66" w:rsidRPr="00D602F8" w:rsidRDefault="00E03E66" w:rsidP="00D602F8">
                                <w:pPr>
                                  <w:spacing w:after="0"/>
                                  <w:jc w:val="center"/>
                                  <w:rPr>
                                    <w:rFonts w:ascii="Artifex CF" w:eastAsia="Times New Roman" w:hAnsi="Artifex CF" w:cs="Arial"/>
                                    <w:b/>
                                    <w:color w:val="C8B07C"/>
                                    <w:szCs w:val="20"/>
                                    <w:lang w:val="es-ES"/>
                                  </w:rPr>
                                </w:pPr>
                                <w:r w:rsidRPr="001045B2">
                                  <w:rPr>
                                    <w:rFonts w:ascii="Artifex CF" w:eastAsia="Times New Roman" w:hAnsi="Artifex CF" w:cs="Arial"/>
                                    <w:b/>
                                    <w:color w:val="C8B07C"/>
                                    <w:szCs w:val="20"/>
                                    <w:lang w:val="es-ES"/>
                                  </w:rPr>
                                  <w:t>ACUARIO NACIONAL</w:t>
                                </w:r>
                              </w:p>
                              <w:p w:rsidR="00E03E66" w:rsidRPr="00D602F8" w:rsidRDefault="00E03E66" w:rsidP="00B17385">
                                <w:pPr>
                                  <w:spacing w:after="180"/>
                                  <w:jc w:val="center"/>
                                  <w:rPr>
                                    <w:rFonts w:ascii="Artifex CF Heavy" w:hAnsi="Artifex CF Heavy"/>
                                    <w:b/>
                                    <w:color w:val="C8B68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12329" o:spid="_x0000_s1027" type="#_x0000_t202" style="position:absolute;margin-left:295.5pt;margin-top:13.2pt;width:226.05pt;height:31.5pt;z-index:251733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" stroked="f">
                    <v:textbox>
                      <w:txbxContent>
                        <w:p w:rsidR="00870917" w:rsidRPr="00D602F8" w:rsidRDefault="00870917" w:rsidP="00D602F8">
                          <w:pPr>
                            <w:spacing w:after="0"/>
                            <w:jc w:val="center"/>
                            <w:rPr>
                              <w:rFonts w:ascii="Artifex CF" w:eastAsia="Times New Roman" w:hAnsi="Artifex CF" w:cs="Arial"/>
                              <w:b/>
                              <w:color w:val="C8B07C"/>
                              <w:szCs w:val="20"/>
                              <w:lang w:val="es-ES"/>
                            </w:rPr>
                          </w:pPr>
                          <w:r w:rsidRPr="001045B2">
                            <w:rPr>
                              <w:rFonts w:ascii="Artifex CF" w:eastAsia="Times New Roman" w:hAnsi="Artifex CF" w:cs="Arial"/>
                              <w:b/>
                              <w:color w:val="C8B07C"/>
                              <w:szCs w:val="20"/>
                              <w:lang w:val="es-ES"/>
                            </w:rPr>
                            <w:t>ACUARIO NACIONAL</w:t>
                          </w:r>
                        </w:p>
                        <w:p w:rsidR="00870917" w:rsidRPr="00D602F8" w:rsidRDefault="00870917" w:rsidP="00B17385">
                          <w:pPr>
                            <w:spacing w:after="180"/>
                            <w:jc w:val="center"/>
                            <w:rPr>
                              <w:rFonts w:ascii="Artifex CF Heavy" w:hAnsi="Artifex CF Heavy"/>
                              <w:b/>
                              <w:color w:val="C8B688"/>
                            </w:rPr>
                          </w:pPr>
                        </w:p>
                      </w:txbxContent>
                    </v:textbox>
                    <w10:wrap anchorx="margin"/>
                  </v:shape>
                </w:pict>
              </mc:Fallback>
            </mc:AlternateContent>
          </w:r>
        </w:p>
        <w:p w:rsidR="00B17385" w:rsidRPr="00062C27" w:rsidRDefault="00B17385" w:rsidP="00B17385">
          <w:pPr>
            <w:spacing w:after="0" w:line="0" w:lineRule="atLeast"/>
            <w:rPr>
              <w:rFonts w:ascii="Artifex CF" w:eastAsia="Times New Roman" w:hAnsi="Artifex CF" w:cs="Arial"/>
              <w:b/>
              <w:color w:val="C8B07C"/>
              <w:sz w:val="15"/>
              <w:szCs w:val="15"/>
              <w:lang w:val="es-ES"/>
            </w:rPr>
          </w:pPr>
          <w:r w:rsidRPr="00062C27">
            <w:rPr>
              <w:rFonts w:ascii="Artifex CF" w:eastAsia="Times New Roman" w:hAnsi="Artifex CF" w:cs="Arial"/>
              <w:b/>
              <w:color w:val="C8B07C"/>
              <w:sz w:val="15"/>
              <w:szCs w:val="15"/>
              <w:lang w:val="es-ES"/>
            </w:rPr>
            <w:t>GOBIERNO DE LA</w:t>
          </w:r>
        </w:p>
        <w:p w:rsidR="00B17385" w:rsidRPr="00062C27" w:rsidRDefault="00B17385" w:rsidP="00B17385">
          <w:pPr>
            <w:spacing w:after="0" w:line="0" w:lineRule="atLeast"/>
            <w:rPr>
              <w:rFonts w:ascii="Artifex CF" w:eastAsia="Times New Roman" w:hAnsi="Artifex CF" w:cs="Arial"/>
              <w:b/>
              <w:color w:val="C8B07C"/>
              <w:szCs w:val="20"/>
              <w:lang w:val="es-ES"/>
            </w:rPr>
            <w:sectPr w:rsidR="00B17385" w:rsidRPr="00062C27">
              <w:footerReference w:type="default" r:id="rId14"/>
              <w:pgSz w:w="12240" w:h="15840"/>
              <w:pgMar w:top="1440" w:right="1440" w:bottom="945" w:left="1440" w:header="0" w:footer="0" w:gutter="0"/>
              <w:cols w:space="0" w:equalWidth="0">
                <w:col w:w="9360"/>
              </w:cols>
              <w:docGrid w:linePitch="360"/>
            </w:sectPr>
          </w:pPr>
          <w:r w:rsidRPr="00062C27">
            <w:rPr>
              <w:rFonts w:ascii="Artifex CF" w:eastAsia="Times New Roman" w:hAnsi="Artifex CF"/>
              <w:b/>
              <w:noProof/>
              <w:color w:val="C8B07C"/>
              <w:sz w:val="21"/>
              <w:lang w:eastAsia="es-DO"/>
            </w:rPr>
            <mc:AlternateContent>
              <mc:Choice Requires="wps">
                <w:drawing>
                  <wp:anchor distT="0" distB="0" distL="114300" distR="114300" simplePos="0" relativeHeight="251734528" behindDoc="1" locked="0" layoutInCell="1" allowOverlap="1" wp14:anchorId="381CF1BB" wp14:editId="49725D43">
                    <wp:simplePos x="0" y="0"/>
                    <wp:positionH relativeFrom="margin">
                      <wp:align>left</wp:align>
                    </wp:positionH>
                    <wp:positionV relativeFrom="paragraph">
                      <wp:posOffset>227330</wp:posOffset>
                    </wp:positionV>
                    <wp:extent cx="487680" cy="0"/>
                    <wp:effectExtent l="0" t="0" r="26670" b="19050"/>
                    <wp:wrapNone/>
                    <wp:docPr id="11" name="Conector recto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 cy="0"/>
                            </a:xfrm>
                            <a:prstGeom prst="line">
                              <a:avLst/>
                            </a:prstGeom>
                            <a:noFill/>
                            <a:ln w="26479">
                              <a:solidFill>
                                <a:srgbClr val="C8B07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B0C916A" id="Conector recto 11" o:spid="_x0000_s1026" style="position:absolute;z-index:-251581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from="0,17.9pt" to="38.4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" strokecolor="#c8b07c" strokeweight=".73553mm">
                    <w10:wrap anchorx="margin"/>
                  </v:line>
                </w:pict>
              </mc:Fallback>
            </mc:AlternateContent>
          </w:r>
          <w:r>
            <w:rPr>
              <w:rFonts w:ascii="Artifex CF" w:eastAsia="Times New Roman" w:hAnsi="Artifex CF" w:cs="Arial"/>
              <w:b/>
              <w:color w:val="C8B07C"/>
              <w:szCs w:val="20"/>
              <w:lang w:val="es-ES"/>
            </w:rPr>
            <w:t>REPÚBLICA DOMINICANA</w:t>
          </w:r>
        </w:p>
        <w:p w:rsidR="00B17385" w:rsidRPr="00551EEA" w:rsidRDefault="00B17385" w:rsidP="00B17385">
          <w:pPr>
            <w:spacing w:after="160" w:line="259" w:lineRule="auto"/>
            <w:rPr>
              <w:rFonts w:ascii="Artifex CF" w:hAnsi="Artifex CF"/>
              <w:b/>
              <w:color w:val="003876"/>
              <w:sz w:val="32"/>
              <w:szCs w:val="32"/>
            </w:rPr>
          </w:pPr>
        </w:p>
        <w:p w:rsidR="0027656E" w:rsidRDefault="00B17385" w:rsidP="003B1F3E">
          <w:pPr>
            <w:pStyle w:val="Ttulo1"/>
            <w:jc w:val="center"/>
            <w:rPr>
              <w:rFonts w:ascii="Artifex CF Light" w:hAnsi="Artifex CF Light"/>
              <w:color w:val="003876"/>
              <w:szCs w:val="26"/>
            </w:rPr>
          </w:pPr>
          <w:bookmarkStart w:id="0" w:name="_Toc60910128"/>
          <w:r>
            <w:rPr>
              <w:rFonts w:ascii="Artifex CF Light" w:hAnsi="Artifex CF Light"/>
              <w:color w:val="003876"/>
              <w:szCs w:val="26"/>
            </w:rPr>
            <w:t>TA</w:t>
          </w:r>
          <w:r w:rsidR="00A95337">
            <w:rPr>
              <w:rFonts w:ascii="Artifex CF Light" w:hAnsi="Artifex CF Light"/>
              <w:color w:val="003876"/>
              <w:szCs w:val="26"/>
            </w:rPr>
            <w:t>BLA</w:t>
          </w:r>
          <w:r w:rsidR="00F72F85" w:rsidRPr="00551EEA">
            <w:rPr>
              <w:rFonts w:ascii="Artifex CF Light" w:hAnsi="Artifex CF Light"/>
              <w:color w:val="003876"/>
              <w:szCs w:val="26"/>
            </w:rPr>
            <w:t xml:space="preserve"> DE CONTENIDOS</w:t>
          </w:r>
          <w:bookmarkEnd w:id="0"/>
        </w:p>
        <w:p w:rsidR="00AA1CE4" w:rsidRPr="00AA1CE4" w:rsidRDefault="00EC0EBB" w:rsidP="00AA1CE4">
          <w:pPr>
            <w:rPr>
              <w:lang w:val="es-MX" w:eastAsia="es-ES"/>
            </w:rPr>
          </w:pPr>
          <w:r w:rsidRPr="002C0EAA">
            <w:rPr>
              <w:rFonts w:ascii="Artifex CF Heavy" w:hAnsi="Artifex CF Heavy"/>
              <w:noProof/>
              <w:color w:val="C8B688"/>
              <w:sz w:val="26"/>
              <w:szCs w:val="26"/>
              <w:lang w:eastAsia="es-DO"/>
            </w:rPr>
            <mc:AlternateContent>
              <mc:Choice Requires="wps">
                <w:drawing>
                  <wp:anchor distT="0" distB="0" distL="114300" distR="114300" simplePos="0" relativeHeight="251727360" behindDoc="1" locked="0" layoutInCell="1" allowOverlap="1" wp14:anchorId="4370B45F" wp14:editId="55C482F7">
                    <wp:simplePos x="0" y="0"/>
                    <wp:positionH relativeFrom="margin">
                      <wp:posOffset>2521728</wp:posOffset>
                    </wp:positionH>
                    <wp:positionV relativeFrom="paragraph">
                      <wp:posOffset>9525</wp:posOffset>
                    </wp:positionV>
                    <wp:extent cx="470535" cy="0"/>
                    <wp:effectExtent l="0" t="0" r="24765" b="19050"/>
                    <wp:wrapNone/>
                    <wp:docPr id="13" name="Conector recto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0535" cy="0"/>
                            </a:xfrm>
                            <a:prstGeom prst="line">
                              <a:avLst/>
                            </a:prstGeom>
                            <a:noFill/>
                            <a:ln w="25565">
                              <a:solidFill>
                                <a:srgbClr val="FF0000"/>
                              </a:solidFill>
                              <a:prstDash val="solid"/>
                              <a:round/>
                              <a:headEnd/>
                              <a:tailEnd w="med"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1E3B555D" id="Conector recto 13" o:spid="_x0000_s1026" style="position:absolute;z-index:-251589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8.55pt,.75pt" to="235.6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" strokecolor="red" strokeweight=".71014mm">
                    <v:stroke endarrowlength="long"/>
                    <w10:wrap anchorx="margin"/>
                  </v:line>
                </w:pict>
              </mc:Fallback>
            </mc:AlternateContent>
          </w:r>
        </w:p>
        <w:sdt>
          <w:sdtPr>
            <w:rPr>
              <w:rFonts w:ascii="Calibri" w:eastAsia="Calibri" w:hAnsi="Calibri" w:cs="Times New Roman"/>
              <w:color w:val="003876"/>
              <w:sz w:val="22"/>
              <w:szCs w:val="22"/>
              <w:lang w:val="es-ES" w:eastAsia="en-US"/>
            </w:rPr>
            <w:id w:val="818532779"/>
            <w:docPartObj>
              <w:docPartGallery w:val="Table of Contents"/>
              <w:docPartUnique/>
            </w:docPartObj>
          </w:sdtPr>
          <w:sdtEndPr>
            <w:rPr>
              <w:b/>
              <w:bCs/>
            </w:rPr>
          </w:sdtEndPr>
          <w:sdtContent>
            <w:p w:rsidR="000E2DE6" w:rsidRPr="00551EEA" w:rsidRDefault="000E2DE6">
              <w:pPr>
                <w:pStyle w:val="TtulodeTDC"/>
                <w:rPr>
                  <w:color w:val="003876"/>
                </w:rPr>
              </w:pPr>
            </w:p>
            <w:p w:rsidR="00B32461" w:rsidRPr="00863CEE" w:rsidRDefault="00B32461">
              <w:pPr>
                <w:pStyle w:val="TDC1"/>
                <w:tabs>
                  <w:tab w:val="left" w:pos="440"/>
                  <w:tab w:val="right" w:leader="dot" w:pos="7910"/>
                </w:tabs>
                <w:rPr>
                  <w:rFonts w:asciiTheme="minorHAnsi" w:eastAsiaTheme="minorEastAsia" w:hAnsiTheme="minorHAnsi" w:cstheme="minorBidi"/>
                  <w:b/>
                  <w:noProof/>
                  <w:color w:val="003876"/>
                  <w:lang w:val="es-MX" w:eastAsia="es-MX"/>
                </w:rPr>
              </w:pPr>
              <w:r w:rsidRPr="00863CEE">
                <w:rPr>
                  <w:color w:val="003876"/>
                </w:rPr>
                <w:fldChar w:fldCharType="begin"/>
              </w:r>
              <w:r w:rsidRPr="00863CEE">
                <w:rPr>
                  <w:color w:val="003876"/>
                </w:rPr>
                <w:instrText xml:space="preserve"> TOC \o "1-3" \p " " \h \z \u </w:instrText>
              </w:r>
              <w:r w:rsidRPr="00863CEE">
                <w:rPr>
                  <w:color w:val="003876"/>
                </w:rPr>
                <w:fldChar w:fldCharType="separate"/>
              </w:r>
              <w:hyperlink w:anchor="_Toc60910128" w:history="1">
                <w:r w:rsidRPr="00863CEE">
                  <w:rPr>
                    <w:rStyle w:val="Hipervnculo"/>
                    <w:rFonts w:ascii="Artifex CF Light" w:hAnsi="Artifex CF Light"/>
                    <w:b/>
                    <w:noProof/>
                    <w:color w:val="003876"/>
                  </w:rPr>
                  <w:t>I.</w:t>
                </w:r>
                <w:r w:rsidRPr="00863CEE">
                  <w:rPr>
                    <w:rFonts w:asciiTheme="minorHAnsi" w:eastAsiaTheme="minorEastAsia" w:hAnsiTheme="minorHAnsi" w:cstheme="minorBidi"/>
                    <w:b/>
                    <w:noProof/>
                    <w:color w:val="003876"/>
                    <w:lang w:val="es-MX" w:eastAsia="es-MX"/>
                  </w:rPr>
                  <w:tab/>
                </w:r>
                <w:r w:rsidRPr="00863CEE">
                  <w:rPr>
                    <w:rStyle w:val="Hipervnculo"/>
                    <w:rFonts w:ascii="Artifex CF Light" w:hAnsi="Artifex CF Light"/>
                    <w:b/>
                    <w:noProof/>
                    <w:color w:val="003876"/>
                  </w:rPr>
                  <w:t>TABLA DE CONTENIDOS</w:t>
                </w:r>
                <w:r w:rsidRPr="00863CEE">
                  <w:rPr>
                    <w:b/>
                    <w:noProof/>
                    <w:webHidden/>
                    <w:color w:val="003876"/>
                  </w:rPr>
                  <w:t xml:space="preserve">                                                                                            </w:t>
                </w:r>
                <w:r w:rsidRPr="00863CEE">
                  <w:rPr>
                    <w:b/>
                    <w:noProof/>
                    <w:webHidden/>
                    <w:color w:val="003876"/>
                  </w:rPr>
                  <w:fldChar w:fldCharType="begin"/>
                </w:r>
                <w:r w:rsidRPr="00863CEE">
                  <w:rPr>
                    <w:b/>
                    <w:noProof/>
                    <w:webHidden/>
                    <w:color w:val="003876"/>
                  </w:rPr>
                  <w:instrText xml:space="preserve"> PAGEREF _Toc60910128 \h </w:instrText>
                </w:r>
                <w:r w:rsidRPr="00863CEE">
                  <w:rPr>
                    <w:b/>
                    <w:noProof/>
                    <w:webHidden/>
                    <w:color w:val="003876"/>
                  </w:rPr>
                </w:r>
                <w:r w:rsidRPr="00863CEE">
                  <w:rPr>
                    <w:b/>
                    <w:noProof/>
                    <w:webHidden/>
                    <w:color w:val="003876"/>
                  </w:rPr>
                  <w:fldChar w:fldCharType="separate"/>
                </w:r>
                <w:r w:rsidR="004A5E56">
                  <w:rPr>
                    <w:b/>
                    <w:noProof/>
                    <w:webHidden/>
                    <w:color w:val="003876"/>
                  </w:rPr>
                  <w:t>3</w:t>
                </w:r>
                <w:r w:rsidRPr="00863CEE">
                  <w:rPr>
                    <w:b/>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29" w:history="1">
                <w:r w:rsidR="00B32461" w:rsidRPr="00863CEE">
                  <w:rPr>
                    <w:rStyle w:val="Hipervnculo"/>
                    <w:rFonts w:ascii="Artifex CF Light" w:hAnsi="Artifex CF Light"/>
                    <w:b/>
                    <w:noProof/>
                    <w:color w:val="003876"/>
                  </w:rPr>
                  <w:t>II.</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hAnsi="Artifex CF Light"/>
                    <w:b/>
                    <w:noProof/>
                    <w:color w:val="003876"/>
                  </w:rPr>
                  <w:t>RESUMEN EJECUTIVO</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_Toc60910129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4</w:t>
                </w:r>
                <w:r w:rsidR="00B32461" w:rsidRPr="00863CEE">
                  <w:rPr>
                    <w:b/>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30" w:history="1">
                <w:r w:rsidR="00B32461" w:rsidRPr="00863CEE">
                  <w:rPr>
                    <w:rStyle w:val="Hipervnculo"/>
                    <w:rFonts w:ascii="Artifex CF Light" w:hAnsi="Artifex CF Light"/>
                    <w:b/>
                    <w:noProof/>
                    <w:color w:val="003876"/>
                  </w:rPr>
                  <w:t>III.</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hAnsi="Artifex CF Light"/>
                    <w:b/>
                    <w:noProof/>
                    <w:color w:val="003876"/>
                  </w:rPr>
                  <w:t>INFORMACIÓN BASE INSTITUCIONAL</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_Toc60910130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8</w:t>
                </w:r>
                <w:r w:rsidR="00B32461" w:rsidRPr="00863CEE">
                  <w:rPr>
                    <w:b/>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31" w:history="1">
                <w:r w:rsidR="00B32461" w:rsidRPr="00863CEE">
                  <w:rPr>
                    <w:rStyle w:val="Hipervnculo"/>
                    <w:rFonts w:ascii="Artifex CF Light" w:hAnsi="Artifex CF Light"/>
                    <w:b/>
                    <w:noProof/>
                    <w:color w:val="003876"/>
                  </w:rPr>
                  <w:t>IV.</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hAnsi="Artifex CF Light"/>
                    <w:b/>
                    <w:noProof/>
                    <w:color w:val="003876"/>
                  </w:rPr>
                  <w:t>RESULTADOS DE LA GESTIÓN DEL AÑO</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_Toc60910131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12</w:t>
                </w:r>
                <w:r w:rsidR="00B32461" w:rsidRPr="00863CEE">
                  <w:rPr>
                    <w:b/>
                    <w:noProof/>
                    <w:webHidden/>
                    <w:color w:val="003876"/>
                  </w:rPr>
                  <w:fldChar w:fldCharType="end"/>
                </w:r>
              </w:hyperlink>
            </w:p>
            <w:p w:rsidR="00B32461" w:rsidRPr="00863CEE" w:rsidRDefault="005A2AC5">
              <w:pPr>
                <w:pStyle w:val="TDC2"/>
                <w:tabs>
                  <w:tab w:val="left" w:pos="880"/>
                  <w:tab w:val="right" w:leader="dot" w:pos="7910"/>
                </w:tabs>
                <w:rPr>
                  <w:rFonts w:asciiTheme="minorHAnsi" w:eastAsiaTheme="minorEastAsia" w:hAnsiTheme="minorHAnsi" w:cstheme="minorBidi"/>
                  <w:b/>
                  <w:noProof/>
                  <w:color w:val="003876"/>
                  <w:lang w:val="es-MX" w:eastAsia="es-MX"/>
                </w:rPr>
              </w:pPr>
              <w:hyperlink w:anchor="_Toc60910132" w:history="1">
                <w:r w:rsidR="009E701E" w:rsidRPr="00863CEE">
                  <w:rPr>
                    <w:rStyle w:val="Hipervnculo"/>
                    <w:rFonts w:ascii="iCiel Gotham Medium" w:hAnsi="iCiel Gotham Medium"/>
                    <w:b/>
                    <w:noProof/>
                    <w:color w:val="003876"/>
                  </w:rPr>
                  <w:t>a</w:t>
                </w:r>
                <w:r w:rsidR="00B32461" w:rsidRPr="00863CEE">
                  <w:rPr>
                    <w:rStyle w:val="Hipervnculo"/>
                    <w:rFonts w:ascii="iCiel Gotham Medium" w:hAnsi="iCiel Gotham Medium"/>
                    <w:b/>
                    <w:noProof/>
                    <w:color w:val="003876"/>
                  </w:rPr>
                  <w:t>)</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iCiel Gotham Medium" w:hAnsi="iCiel Gotham Medium"/>
                    <w:b/>
                    <w:noProof/>
                    <w:color w:val="003876"/>
                  </w:rPr>
                  <w:t>Metas Institucionales:</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_Toc60910132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12</w:t>
                </w:r>
                <w:r w:rsidR="00B32461" w:rsidRPr="00863CEE">
                  <w:rPr>
                    <w:b/>
                    <w:noProof/>
                    <w:webHidden/>
                    <w:color w:val="003876"/>
                  </w:rPr>
                  <w:fldChar w:fldCharType="end"/>
                </w:r>
              </w:hyperlink>
            </w:p>
            <w:p w:rsidR="00B32461" w:rsidRPr="00863CEE" w:rsidRDefault="005A2AC5">
              <w:pPr>
                <w:pStyle w:val="TDC2"/>
                <w:tabs>
                  <w:tab w:val="right" w:leader="dot" w:pos="7910"/>
                </w:tabs>
                <w:rPr>
                  <w:rFonts w:asciiTheme="minorHAnsi" w:eastAsiaTheme="minorEastAsia" w:hAnsiTheme="minorHAnsi" w:cstheme="minorBidi"/>
                  <w:b/>
                  <w:noProof/>
                  <w:color w:val="003876"/>
                  <w:lang w:val="es-MX" w:eastAsia="es-MX"/>
                </w:rPr>
              </w:pPr>
              <w:hyperlink w:anchor="_Toc60910133" w:history="1">
                <w:r w:rsidR="00B32461" w:rsidRPr="00863CEE">
                  <w:rPr>
                    <w:rStyle w:val="Hipervnculo"/>
                    <w:rFonts w:ascii="iCiel Gotham Medium" w:hAnsi="iCiel Gotham Medium"/>
                    <w:b/>
                    <w:noProof/>
                    <w:color w:val="003876"/>
                  </w:rPr>
                  <w:t xml:space="preserve">b) </w:t>
                </w:r>
                <w:r w:rsidR="00B32461" w:rsidRPr="00863CEE">
                  <w:rPr>
                    <w:rStyle w:val="Hipervnculo"/>
                    <w:rFonts w:ascii="Artifex CF" w:hAnsi="Artifex CF"/>
                    <w:b/>
                    <w:noProof/>
                    <w:color w:val="003876"/>
                  </w:rPr>
                  <w:t xml:space="preserve"> </w:t>
                </w:r>
                <w:r w:rsidR="00B32461" w:rsidRPr="00863CEE">
                  <w:rPr>
                    <w:rStyle w:val="Hipervnculo"/>
                    <w:rFonts w:ascii="iCiel Gotham Medium" w:hAnsi="iCiel Gotham Medium"/>
                    <w:b/>
                    <w:noProof/>
                    <w:color w:val="003876"/>
                  </w:rPr>
                  <w:t>Indicadores de Gestión del Año</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_Toc60910133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13</w:t>
                </w:r>
                <w:r w:rsidR="00B32461" w:rsidRPr="00863CEE">
                  <w:rPr>
                    <w:b/>
                    <w:noProof/>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34" w:history="1">
                <w:r w:rsidR="00B32461" w:rsidRPr="00863CEE">
                  <w:rPr>
                    <w:rStyle w:val="Hipervnculo"/>
                    <w:color w:val="003876"/>
                  </w:rPr>
                  <w:t>1.</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Perspectiva Estratégica</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_Toc60910134 \h </w:instrText>
                </w:r>
                <w:r w:rsidR="00B32461" w:rsidRPr="00863CEE">
                  <w:rPr>
                    <w:webHidden/>
                    <w:color w:val="003876"/>
                  </w:rPr>
                </w:r>
                <w:r w:rsidR="00B32461" w:rsidRPr="00863CEE">
                  <w:rPr>
                    <w:webHidden/>
                    <w:color w:val="003876"/>
                  </w:rPr>
                  <w:fldChar w:fldCharType="separate"/>
                </w:r>
                <w:r w:rsidR="004A5E56">
                  <w:rPr>
                    <w:webHidden/>
                    <w:color w:val="003876"/>
                  </w:rPr>
                  <w:t>13</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35" w:history="1">
                <w:r w:rsidR="00B32461" w:rsidRPr="00863CEE">
                  <w:rPr>
                    <w:rStyle w:val="Hipervnculo"/>
                    <w:color w:val="003876"/>
                  </w:rPr>
                  <w:t>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 xml:space="preserve">Metas Presidenciales (ver planilla anexa)                                                       </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_Toc60910135 \h </w:instrText>
                </w:r>
                <w:r w:rsidR="00B32461" w:rsidRPr="00863CEE">
                  <w:rPr>
                    <w:webHidden/>
                    <w:color w:val="003876"/>
                  </w:rPr>
                </w:r>
                <w:r w:rsidR="00B32461" w:rsidRPr="00863CEE">
                  <w:rPr>
                    <w:webHidden/>
                    <w:color w:val="003876"/>
                  </w:rPr>
                  <w:fldChar w:fldCharType="separate"/>
                </w:r>
                <w:r w:rsidR="004A5E56">
                  <w:rPr>
                    <w:webHidden/>
                    <w:color w:val="003876"/>
                  </w:rPr>
                  <w:t>13</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36" w:history="1">
                <w:r w:rsidR="00B32461" w:rsidRPr="00863CEE">
                  <w:rPr>
                    <w:rStyle w:val="Hipervnculo"/>
                    <w:color w:val="003876"/>
                  </w:rPr>
                  <w:t>ii.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Sistema de Monitoreo y medición del Índice de Uso de las TIC e implementación Gobierno Abierto:</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_Toc60910136 \h </w:instrText>
                </w:r>
                <w:r w:rsidR="00B32461" w:rsidRPr="00863CEE">
                  <w:rPr>
                    <w:webHidden/>
                    <w:color w:val="003876"/>
                  </w:rPr>
                </w:r>
                <w:r w:rsidR="00B32461" w:rsidRPr="00863CEE">
                  <w:rPr>
                    <w:webHidden/>
                    <w:color w:val="003876"/>
                  </w:rPr>
                  <w:fldChar w:fldCharType="separate"/>
                </w:r>
                <w:r w:rsidR="004A5E56">
                  <w:rPr>
                    <w:webHidden/>
                    <w:color w:val="003876"/>
                  </w:rPr>
                  <w:t>13</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37" w:history="1">
                <w:r w:rsidR="00B32461" w:rsidRPr="00863CEE">
                  <w:rPr>
                    <w:rStyle w:val="Hipervnculo"/>
                    <w:color w:val="003876"/>
                  </w:rPr>
                  <w:t>iii.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Sistema de Monitoreo de la Administración Pública (SISMAP):</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_Toc60910137 \h </w:instrText>
                </w:r>
                <w:r w:rsidR="00B32461" w:rsidRPr="00863CEE">
                  <w:rPr>
                    <w:webHidden/>
                    <w:color w:val="003876"/>
                  </w:rPr>
                </w:r>
                <w:r w:rsidR="00B32461" w:rsidRPr="00863CEE">
                  <w:rPr>
                    <w:webHidden/>
                    <w:color w:val="003876"/>
                  </w:rPr>
                  <w:fldChar w:fldCharType="separate"/>
                </w:r>
                <w:r w:rsidR="004A5E56">
                  <w:rPr>
                    <w:webHidden/>
                    <w:color w:val="003876"/>
                  </w:rPr>
                  <w:t>14</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b/>
                  <w:color w:val="003876"/>
                  <w:lang w:val="es-MX" w:eastAsia="es-MX"/>
                </w:rPr>
              </w:pPr>
              <w:hyperlink w:anchor="_Toc60910138" w:history="1">
                <w:r w:rsidR="00B32461" w:rsidRPr="00863CEE">
                  <w:rPr>
                    <w:rStyle w:val="Hipervnculo"/>
                    <w:b/>
                    <w:color w:val="003876"/>
                  </w:rPr>
                  <w:t>2.</w:t>
                </w:r>
                <w:r w:rsidR="00B32461" w:rsidRPr="00863CEE">
                  <w:rPr>
                    <w:rFonts w:asciiTheme="minorHAnsi" w:eastAsiaTheme="minorEastAsia" w:hAnsiTheme="minorHAnsi" w:cstheme="minorBidi"/>
                    <w:b/>
                    <w:color w:val="003876"/>
                    <w:lang w:val="es-MX" w:eastAsia="es-MX"/>
                  </w:rPr>
                  <w:tab/>
                </w:r>
                <w:r w:rsidR="00B32461" w:rsidRPr="00863CEE">
                  <w:rPr>
                    <w:rStyle w:val="Hipervnculo"/>
                    <w:b/>
                    <w:color w:val="003876"/>
                  </w:rPr>
                  <w:t>Perspectiva Operativa</w:t>
                </w:r>
                <w:r w:rsidR="00B32461" w:rsidRPr="00863CEE">
                  <w:rPr>
                    <w:b/>
                    <w:webHidden/>
                    <w:color w:val="003876"/>
                  </w:rPr>
                  <w:t xml:space="preserve">                                                                                   </w:t>
                </w:r>
                <w:r w:rsidR="00B32461" w:rsidRPr="00863CEE">
                  <w:rPr>
                    <w:b/>
                    <w:webHidden/>
                    <w:color w:val="003876"/>
                  </w:rPr>
                  <w:fldChar w:fldCharType="begin"/>
                </w:r>
                <w:r w:rsidR="00B32461" w:rsidRPr="00863CEE">
                  <w:rPr>
                    <w:b/>
                    <w:webHidden/>
                    <w:color w:val="003876"/>
                  </w:rPr>
                  <w:instrText xml:space="preserve"> PAGEREF _Toc60910138 \h </w:instrText>
                </w:r>
                <w:r w:rsidR="00B32461" w:rsidRPr="00863CEE">
                  <w:rPr>
                    <w:b/>
                    <w:webHidden/>
                    <w:color w:val="003876"/>
                  </w:rPr>
                </w:r>
                <w:r w:rsidR="00B32461" w:rsidRPr="00863CEE">
                  <w:rPr>
                    <w:b/>
                    <w:webHidden/>
                    <w:color w:val="003876"/>
                  </w:rPr>
                  <w:fldChar w:fldCharType="separate"/>
                </w:r>
                <w:r w:rsidR="004A5E56">
                  <w:rPr>
                    <w:b/>
                    <w:webHidden/>
                    <w:color w:val="003876"/>
                  </w:rPr>
                  <w:t>16</w:t>
                </w:r>
                <w:r w:rsidR="00B32461" w:rsidRPr="00863CEE">
                  <w:rPr>
                    <w:b/>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39" w:history="1">
                <w:r w:rsidR="00B32461" w:rsidRPr="00863CEE">
                  <w:rPr>
                    <w:rStyle w:val="Hipervnculo"/>
                    <w:color w:val="003876"/>
                  </w:rPr>
                  <w:t>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 xml:space="preserve">Índice de Transparencia:                                                                                 </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_Toc60910139 \h </w:instrText>
                </w:r>
                <w:r w:rsidR="00B32461" w:rsidRPr="00863CEE">
                  <w:rPr>
                    <w:webHidden/>
                    <w:color w:val="003876"/>
                  </w:rPr>
                </w:r>
                <w:r w:rsidR="00B32461" w:rsidRPr="00863CEE">
                  <w:rPr>
                    <w:webHidden/>
                    <w:color w:val="003876"/>
                  </w:rPr>
                  <w:fldChar w:fldCharType="separate"/>
                </w:r>
                <w:r w:rsidR="004A5E56">
                  <w:rPr>
                    <w:webHidden/>
                    <w:color w:val="003876"/>
                  </w:rPr>
                  <w:t>18</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0" w:history="1">
                <w:r w:rsidR="00B32461" w:rsidRPr="00863CEE">
                  <w:rPr>
                    <w:rStyle w:val="Hipervnculo"/>
                    <w:color w:val="003876"/>
                  </w:rPr>
                  <w:t>ii.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Índice de Uso Tic e implementación de Gobierno Electrónico:</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_Toc60910140 \h </w:instrText>
                </w:r>
                <w:r w:rsidR="00B32461" w:rsidRPr="00863CEE">
                  <w:rPr>
                    <w:webHidden/>
                    <w:color w:val="003876"/>
                  </w:rPr>
                </w:r>
                <w:r w:rsidR="00B32461" w:rsidRPr="00863CEE">
                  <w:rPr>
                    <w:webHidden/>
                    <w:color w:val="003876"/>
                  </w:rPr>
                  <w:fldChar w:fldCharType="separate"/>
                </w:r>
                <w:r w:rsidR="004A5E56">
                  <w:rPr>
                    <w:webHidden/>
                    <w:color w:val="003876"/>
                  </w:rPr>
                  <w:t>19</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1" w:history="1">
                <w:r w:rsidR="00B32461" w:rsidRPr="00863CEE">
                  <w:rPr>
                    <w:rStyle w:val="Hipervnculo"/>
                    <w:color w:val="003876"/>
                  </w:rPr>
                  <w:t>iii.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Normas Básicas de Control Interno (NOBACI): (Ver evidencia en anexos)</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_Toc60910141 \h </w:instrText>
                </w:r>
                <w:r w:rsidR="00B32461" w:rsidRPr="00863CEE">
                  <w:rPr>
                    <w:webHidden/>
                    <w:color w:val="003876"/>
                  </w:rPr>
                </w:r>
                <w:r w:rsidR="00B32461" w:rsidRPr="00863CEE">
                  <w:rPr>
                    <w:webHidden/>
                    <w:color w:val="003876"/>
                  </w:rPr>
                  <w:fldChar w:fldCharType="separate"/>
                </w:r>
                <w:r w:rsidR="004A5E56">
                  <w:rPr>
                    <w:webHidden/>
                    <w:color w:val="003876"/>
                  </w:rPr>
                  <w:t>21</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2" w:history="1">
                <w:r w:rsidR="00B32461" w:rsidRPr="00863CEE">
                  <w:rPr>
                    <w:rStyle w:val="Hipervnculo"/>
                    <w:color w:val="003876"/>
                  </w:rPr>
                  <w:t>iv.</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Gestión Presupuestaría (Ver -Anexo)</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_Toc60910142 \h </w:instrText>
                </w:r>
                <w:r w:rsidR="00B32461" w:rsidRPr="00863CEE">
                  <w:rPr>
                    <w:webHidden/>
                    <w:color w:val="003876"/>
                  </w:rPr>
                </w:r>
                <w:r w:rsidR="00B32461" w:rsidRPr="00863CEE">
                  <w:rPr>
                    <w:webHidden/>
                    <w:color w:val="003876"/>
                  </w:rPr>
                  <w:fldChar w:fldCharType="separate"/>
                </w:r>
                <w:r w:rsidR="004A5E56">
                  <w:rPr>
                    <w:webHidden/>
                    <w:color w:val="003876"/>
                  </w:rPr>
                  <w:t>22</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3" w:history="1">
                <w:r w:rsidR="00B32461" w:rsidRPr="00863CEE">
                  <w:rPr>
                    <w:rStyle w:val="Hipervnculo"/>
                    <w:color w:val="003876"/>
                  </w:rPr>
                  <w:t>v.</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Plan Anual de Compras y Contrataciones- (Ver PACC-Anexo E)</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_Toc60910143 \h </w:instrText>
                </w:r>
                <w:r w:rsidR="00B32461" w:rsidRPr="00863CEE">
                  <w:rPr>
                    <w:webHidden/>
                    <w:color w:val="003876"/>
                  </w:rPr>
                </w:r>
                <w:r w:rsidR="00B32461" w:rsidRPr="00863CEE">
                  <w:rPr>
                    <w:webHidden/>
                    <w:color w:val="003876"/>
                  </w:rPr>
                  <w:fldChar w:fldCharType="separate"/>
                </w:r>
                <w:r w:rsidR="004A5E56">
                  <w:rPr>
                    <w:webHidden/>
                    <w:color w:val="003876"/>
                  </w:rPr>
                  <w:t>22</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4" w:history="1">
                <w:r w:rsidR="00B32461" w:rsidRPr="00863CEE">
                  <w:rPr>
                    <w:rStyle w:val="Hipervnculo"/>
                    <w:color w:val="003876"/>
                  </w:rPr>
                  <w:t>vi.</w:t>
                </w:r>
                <w:r w:rsidR="00B32461" w:rsidRPr="00863CEE">
                  <w:rPr>
                    <w:rFonts w:asciiTheme="minorHAnsi" w:eastAsiaTheme="minorEastAsia" w:hAnsiTheme="minorHAnsi" w:cstheme="minorBidi"/>
                    <w:color w:val="003876"/>
                    <w:lang w:val="es-MX" w:eastAsia="es-MX"/>
                  </w:rPr>
                  <w:tab/>
                </w:r>
                <w:r w:rsidR="00B32461" w:rsidRPr="00863CEE">
                  <w:rPr>
                    <w:rStyle w:val="Hipervnculo"/>
                    <w:color w:val="003876"/>
                  </w:rPr>
                  <w:t>Auditorias y Declaraciones Juradas.</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_Toc60910144 \h </w:instrText>
                </w:r>
                <w:r w:rsidR="00B32461" w:rsidRPr="00863CEE">
                  <w:rPr>
                    <w:webHidden/>
                    <w:color w:val="003876"/>
                  </w:rPr>
                </w:r>
                <w:r w:rsidR="00B32461" w:rsidRPr="00863CEE">
                  <w:rPr>
                    <w:webHidden/>
                    <w:color w:val="003876"/>
                  </w:rPr>
                  <w:fldChar w:fldCharType="separate"/>
                </w:r>
                <w:r w:rsidR="004A5E56">
                  <w:rPr>
                    <w:webHidden/>
                    <w:color w:val="003876"/>
                  </w:rPr>
                  <w:t>23</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5" w:history="1">
                <w:r w:rsidR="00B32461" w:rsidRPr="00863CEE">
                  <w:rPr>
                    <w:rStyle w:val="Hipervnculo"/>
                    <w:color w:val="003876"/>
                  </w:rPr>
                  <w:t>3.</w:t>
                </w:r>
                <w:r w:rsidR="00B32461" w:rsidRPr="00863CEE">
                  <w:rPr>
                    <w:rFonts w:asciiTheme="minorHAnsi" w:eastAsiaTheme="minorEastAsia" w:hAnsiTheme="minorHAnsi" w:cstheme="minorBidi"/>
                    <w:color w:val="003876"/>
                    <w:lang w:val="es-MX" w:eastAsia="es-MX"/>
                  </w:rPr>
                  <w:tab/>
                </w:r>
                <w:r w:rsidR="00B32461" w:rsidRPr="00863CEE">
                  <w:rPr>
                    <w:rStyle w:val="Hipervnculo"/>
                    <w:b/>
                    <w:color w:val="003876"/>
                  </w:rPr>
                  <w:t>Perspectiva de los Usuarios  ( Carta Compromiso, Avances 2020 ).</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_Toc60910145 \h </w:instrText>
                </w:r>
                <w:r w:rsidR="00B32461" w:rsidRPr="00863CEE">
                  <w:rPr>
                    <w:webHidden/>
                    <w:color w:val="003876"/>
                  </w:rPr>
                </w:r>
                <w:r w:rsidR="00B32461" w:rsidRPr="00863CEE">
                  <w:rPr>
                    <w:webHidden/>
                    <w:color w:val="003876"/>
                  </w:rPr>
                  <w:fldChar w:fldCharType="separate"/>
                </w:r>
                <w:r w:rsidR="004A5E56">
                  <w:rPr>
                    <w:webHidden/>
                    <w:color w:val="003876"/>
                  </w:rPr>
                  <w:t>23</w:t>
                </w:r>
                <w:r w:rsidR="00B32461" w:rsidRPr="00863CEE">
                  <w:rPr>
                    <w:webHidden/>
                    <w:color w:val="003876"/>
                  </w:rPr>
                  <w:fldChar w:fldCharType="end"/>
                </w:r>
              </w:hyperlink>
            </w:p>
            <w:p w:rsidR="00B32461" w:rsidRPr="00863CEE" w:rsidRDefault="005A2AC5">
              <w:pPr>
                <w:pStyle w:val="TDC3"/>
                <w:rPr>
                  <w:rFonts w:asciiTheme="minorHAnsi" w:eastAsiaTheme="minorEastAsia" w:hAnsiTheme="minorHAnsi" w:cstheme="minorBidi"/>
                  <w:color w:val="003876"/>
                  <w:lang w:val="es-MX" w:eastAsia="es-MX"/>
                </w:rPr>
              </w:pPr>
              <w:hyperlink w:anchor="_Toc60910146" w:history="1">
                <w:r w:rsidR="00B32461" w:rsidRPr="00863CEE">
                  <w:rPr>
                    <w:rStyle w:val="Hipervnculo"/>
                    <w:color w:val="003876"/>
                  </w:rPr>
                  <w:t>c.  Otras acciones desarrolladas</w:t>
                </w:r>
                <w:r w:rsidR="00B32461" w:rsidRPr="00863CEE">
                  <w:rPr>
                    <w:webHidden/>
                    <w:color w:val="003876"/>
                  </w:rPr>
                  <w:t xml:space="preserve">                                                                               </w:t>
                </w:r>
                <w:r w:rsidR="00B32461" w:rsidRPr="00863CEE">
                  <w:rPr>
                    <w:webHidden/>
                    <w:color w:val="003876"/>
                  </w:rPr>
                  <w:fldChar w:fldCharType="begin"/>
                </w:r>
                <w:r w:rsidR="00B32461" w:rsidRPr="00863CEE">
                  <w:rPr>
                    <w:webHidden/>
                    <w:color w:val="003876"/>
                  </w:rPr>
                  <w:instrText xml:space="preserve"> PAGEREF _Toc60910146 \h </w:instrText>
                </w:r>
                <w:r w:rsidR="00B32461" w:rsidRPr="00863CEE">
                  <w:rPr>
                    <w:webHidden/>
                    <w:color w:val="003876"/>
                  </w:rPr>
                </w:r>
                <w:r w:rsidR="00B32461" w:rsidRPr="00863CEE">
                  <w:rPr>
                    <w:webHidden/>
                    <w:color w:val="003876"/>
                  </w:rPr>
                  <w:fldChar w:fldCharType="separate"/>
                </w:r>
                <w:r w:rsidR="004A5E56">
                  <w:rPr>
                    <w:webHidden/>
                    <w:color w:val="003876"/>
                  </w:rPr>
                  <w:t>24</w:t>
                </w:r>
                <w:r w:rsidR="00B32461" w:rsidRPr="00863CEE">
                  <w:rPr>
                    <w:webHidden/>
                    <w:color w:val="003876"/>
                  </w:rPr>
                  <w:fldChar w:fldCharType="end"/>
                </w:r>
              </w:hyperlink>
            </w:p>
            <w:p w:rsidR="00B32461" w:rsidRPr="00863CEE" w:rsidRDefault="005A2AC5">
              <w:pPr>
                <w:pStyle w:val="TDC1"/>
                <w:tabs>
                  <w:tab w:val="left" w:pos="440"/>
                  <w:tab w:val="right" w:leader="dot" w:pos="7910"/>
                </w:tabs>
                <w:rPr>
                  <w:rFonts w:asciiTheme="minorHAnsi" w:eastAsiaTheme="minorEastAsia" w:hAnsiTheme="minorHAnsi" w:cstheme="minorBidi"/>
                  <w:noProof/>
                  <w:color w:val="003876"/>
                  <w:lang w:val="es-MX" w:eastAsia="es-MX"/>
                </w:rPr>
              </w:pPr>
              <w:hyperlink w:anchor="_Toc60910147" w:history="1">
                <w:r w:rsidR="00B32461" w:rsidRPr="00863CEE">
                  <w:rPr>
                    <w:rStyle w:val="Hipervnculo"/>
                    <w:rFonts w:ascii="Artifex CF Light" w:hAnsi="Artifex CF Light"/>
                    <w:b/>
                    <w:noProof/>
                    <w:color w:val="003876"/>
                  </w:rPr>
                  <w:t>V.</w:t>
                </w:r>
                <w:r w:rsidR="00B32461" w:rsidRPr="00863CEE">
                  <w:rPr>
                    <w:rFonts w:asciiTheme="minorHAnsi" w:eastAsiaTheme="minorEastAsia" w:hAnsiTheme="minorHAnsi" w:cstheme="minorBidi"/>
                    <w:noProof/>
                    <w:color w:val="003876"/>
                    <w:lang w:val="es-MX" w:eastAsia="es-MX"/>
                  </w:rPr>
                  <w:tab/>
                </w:r>
                <w:r w:rsidR="00B32461" w:rsidRPr="00863CEE">
                  <w:rPr>
                    <w:rStyle w:val="Hipervnculo"/>
                    <w:rFonts w:ascii="Artifex CF Light" w:hAnsi="Artifex CF Light"/>
                    <w:b/>
                    <w:noProof/>
                    <w:color w:val="003876"/>
                  </w:rPr>
                  <w:t>GESTIÓN INTERNA</w:t>
                </w:r>
                <w:r w:rsidR="00B32461" w:rsidRPr="00863CEE">
                  <w:rPr>
                    <w:noProof/>
                    <w:webHidden/>
                    <w:color w:val="003876"/>
                  </w:rPr>
                  <w:t xml:space="preserve">                                                                                                     </w:t>
                </w:r>
                <w:r w:rsidR="00B32461" w:rsidRPr="00863CEE">
                  <w:rPr>
                    <w:noProof/>
                    <w:webHidden/>
                    <w:color w:val="003876"/>
                  </w:rPr>
                  <w:fldChar w:fldCharType="begin"/>
                </w:r>
                <w:r w:rsidR="00B32461" w:rsidRPr="00863CEE">
                  <w:rPr>
                    <w:noProof/>
                    <w:webHidden/>
                    <w:color w:val="003876"/>
                  </w:rPr>
                  <w:instrText xml:space="preserve"> PAGEREF _Toc60910147 \h </w:instrText>
                </w:r>
                <w:r w:rsidR="00B32461" w:rsidRPr="00863CEE">
                  <w:rPr>
                    <w:noProof/>
                    <w:webHidden/>
                    <w:color w:val="003876"/>
                  </w:rPr>
                </w:r>
                <w:r w:rsidR="00B32461" w:rsidRPr="00863CEE">
                  <w:rPr>
                    <w:noProof/>
                    <w:webHidden/>
                    <w:color w:val="003876"/>
                  </w:rPr>
                  <w:fldChar w:fldCharType="separate"/>
                </w:r>
                <w:r w:rsidR="004A5E56">
                  <w:rPr>
                    <w:noProof/>
                    <w:webHidden/>
                    <w:color w:val="003876"/>
                  </w:rPr>
                  <w:t>26</w:t>
                </w:r>
                <w:r w:rsidR="00B32461" w:rsidRPr="00863CEE">
                  <w:rPr>
                    <w:noProof/>
                    <w:webHidden/>
                    <w:color w:val="003876"/>
                  </w:rPr>
                  <w:fldChar w:fldCharType="end"/>
                </w:r>
              </w:hyperlink>
            </w:p>
            <w:p w:rsidR="00B32461" w:rsidRPr="00863CEE" w:rsidRDefault="005A2AC5">
              <w:pPr>
                <w:pStyle w:val="TDC2"/>
                <w:tabs>
                  <w:tab w:val="left" w:pos="660"/>
                  <w:tab w:val="right" w:leader="dot" w:pos="7910"/>
                </w:tabs>
                <w:rPr>
                  <w:rFonts w:asciiTheme="minorHAnsi" w:eastAsiaTheme="minorEastAsia" w:hAnsiTheme="minorHAnsi" w:cstheme="minorBidi"/>
                  <w:noProof/>
                  <w:color w:val="003876"/>
                  <w:lang w:val="es-MX" w:eastAsia="es-MX"/>
                </w:rPr>
              </w:pPr>
              <w:hyperlink w:anchor="_Toc60910148" w:history="1">
                <w:r w:rsidR="00B32461" w:rsidRPr="00863CEE">
                  <w:rPr>
                    <w:rStyle w:val="Hipervnculo"/>
                    <w:rFonts w:ascii="iCiel Gotham Medium" w:hAnsi="iCiel Gotham Medium"/>
                    <w:b/>
                    <w:noProof/>
                    <w:color w:val="003876"/>
                  </w:rPr>
                  <w:t>a)</w:t>
                </w:r>
                <w:r w:rsidR="00B32461" w:rsidRPr="00863CEE">
                  <w:rPr>
                    <w:rFonts w:asciiTheme="minorHAnsi" w:eastAsiaTheme="minorEastAsia" w:hAnsiTheme="minorHAnsi" w:cstheme="minorBidi"/>
                    <w:noProof/>
                    <w:color w:val="003876"/>
                    <w:lang w:val="es-MX" w:eastAsia="es-MX"/>
                  </w:rPr>
                  <w:tab/>
                </w:r>
                <w:r w:rsidR="00B32461" w:rsidRPr="00863CEE">
                  <w:rPr>
                    <w:rStyle w:val="Hipervnculo"/>
                    <w:rFonts w:ascii="iCiel Gotham Medium" w:hAnsi="iCiel Gotham Medium"/>
                    <w:b/>
                    <w:noProof/>
                    <w:color w:val="003876"/>
                  </w:rPr>
                  <w:t xml:space="preserve">Desempeño Físico y Financiero Del Presupuesto                                           </w:t>
                </w:r>
                <w:r w:rsidR="00B32461" w:rsidRPr="00863CEE">
                  <w:rPr>
                    <w:noProof/>
                    <w:webHidden/>
                    <w:color w:val="003876"/>
                  </w:rPr>
                  <w:t xml:space="preserve"> </w:t>
                </w:r>
                <w:r w:rsidR="00B32461" w:rsidRPr="00863CEE">
                  <w:rPr>
                    <w:noProof/>
                    <w:webHidden/>
                    <w:color w:val="003876"/>
                  </w:rPr>
                  <w:fldChar w:fldCharType="begin"/>
                </w:r>
                <w:r w:rsidR="00B32461" w:rsidRPr="00863CEE">
                  <w:rPr>
                    <w:noProof/>
                    <w:webHidden/>
                    <w:color w:val="003876"/>
                  </w:rPr>
                  <w:instrText xml:space="preserve"> PAGEREF _Toc60910148 \h </w:instrText>
                </w:r>
                <w:r w:rsidR="00B32461" w:rsidRPr="00863CEE">
                  <w:rPr>
                    <w:noProof/>
                    <w:webHidden/>
                    <w:color w:val="003876"/>
                  </w:rPr>
                </w:r>
                <w:r w:rsidR="00B32461" w:rsidRPr="00863CEE">
                  <w:rPr>
                    <w:noProof/>
                    <w:webHidden/>
                    <w:color w:val="003876"/>
                  </w:rPr>
                  <w:fldChar w:fldCharType="separate"/>
                </w:r>
                <w:r w:rsidR="004A5E56">
                  <w:rPr>
                    <w:noProof/>
                    <w:webHidden/>
                    <w:color w:val="003876"/>
                  </w:rPr>
                  <w:t>26</w:t>
                </w:r>
                <w:r w:rsidR="00B32461" w:rsidRPr="00863CEE">
                  <w:rPr>
                    <w:noProof/>
                    <w:webHidden/>
                    <w:color w:val="003876"/>
                  </w:rPr>
                  <w:fldChar w:fldCharType="end"/>
                </w:r>
              </w:hyperlink>
            </w:p>
            <w:p w:rsidR="00B32461" w:rsidRPr="00863CEE" w:rsidRDefault="005A2AC5">
              <w:pPr>
                <w:pStyle w:val="TDC2"/>
                <w:tabs>
                  <w:tab w:val="left" w:pos="660"/>
                  <w:tab w:val="right" w:leader="dot" w:pos="7910"/>
                </w:tabs>
                <w:rPr>
                  <w:rFonts w:asciiTheme="minorHAnsi" w:eastAsiaTheme="minorEastAsia" w:hAnsiTheme="minorHAnsi" w:cstheme="minorBidi"/>
                  <w:noProof/>
                  <w:color w:val="003876"/>
                  <w:lang w:val="es-MX" w:eastAsia="es-MX"/>
                </w:rPr>
              </w:pPr>
              <w:hyperlink w:anchor="_Toc60910149" w:history="1">
                <w:r w:rsidR="00B32461" w:rsidRPr="00863CEE">
                  <w:rPr>
                    <w:rStyle w:val="Hipervnculo"/>
                    <w:rFonts w:ascii="iCiel Gotham Medium" w:hAnsi="iCiel Gotham Medium"/>
                    <w:b/>
                    <w:noProof/>
                    <w:color w:val="003876"/>
                  </w:rPr>
                  <w:t>b)</w:t>
                </w:r>
                <w:r w:rsidR="00B32461" w:rsidRPr="00863CEE">
                  <w:rPr>
                    <w:rFonts w:asciiTheme="minorHAnsi" w:eastAsiaTheme="minorEastAsia" w:hAnsiTheme="minorHAnsi" w:cstheme="minorBidi"/>
                    <w:noProof/>
                    <w:color w:val="003876"/>
                    <w:lang w:val="es-MX" w:eastAsia="es-MX"/>
                  </w:rPr>
                  <w:tab/>
                </w:r>
                <w:r w:rsidR="00B32461" w:rsidRPr="00863CEE">
                  <w:rPr>
                    <w:rStyle w:val="Hipervnculo"/>
                    <w:rFonts w:ascii="iCiel Gotham Medium" w:hAnsi="iCiel Gotham Medium"/>
                    <w:b/>
                    <w:noProof/>
                    <w:color w:val="003876"/>
                  </w:rPr>
                  <w:t>Contrataciones y Adquisiciones</w:t>
                </w:r>
                <w:r w:rsidR="00B32461" w:rsidRPr="00863CEE">
                  <w:rPr>
                    <w:noProof/>
                    <w:webHidden/>
                    <w:color w:val="003876"/>
                  </w:rPr>
                  <w:t xml:space="preserve">                                                                               </w:t>
                </w:r>
                <w:r w:rsidR="00B32461" w:rsidRPr="00863CEE">
                  <w:rPr>
                    <w:noProof/>
                    <w:webHidden/>
                    <w:color w:val="003876"/>
                  </w:rPr>
                  <w:fldChar w:fldCharType="begin"/>
                </w:r>
                <w:r w:rsidR="00B32461" w:rsidRPr="00863CEE">
                  <w:rPr>
                    <w:noProof/>
                    <w:webHidden/>
                    <w:color w:val="003876"/>
                  </w:rPr>
                  <w:instrText xml:space="preserve"> PAGEREF _Toc60910149 \h </w:instrText>
                </w:r>
                <w:r w:rsidR="00B32461" w:rsidRPr="00863CEE">
                  <w:rPr>
                    <w:noProof/>
                    <w:webHidden/>
                    <w:color w:val="003876"/>
                  </w:rPr>
                </w:r>
                <w:r w:rsidR="00B32461" w:rsidRPr="00863CEE">
                  <w:rPr>
                    <w:noProof/>
                    <w:webHidden/>
                    <w:color w:val="003876"/>
                  </w:rPr>
                  <w:fldChar w:fldCharType="separate"/>
                </w:r>
                <w:r w:rsidR="004A5E56">
                  <w:rPr>
                    <w:noProof/>
                    <w:webHidden/>
                    <w:color w:val="003876"/>
                  </w:rPr>
                  <w:t>30</w:t>
                </w:r>
                <w:r w:rsidR="00B32461" w:rsidRPr="00863CEE">
                  <w:rPr>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50" w:history="1">
                <w:r w:rsidR="00B32461" w:rsidRPr="00863CEE">
                  <w:rPr>
                    <w:rStyle w:val="Hipervnculo"/>
                    <w:rFonts w:ascii="Artifex CF Light" w:hAnsi="Artifex CF Light"/>
                    <w:b/>
                    <w:noProof/>
                    <w:color w:val="003876"/>
                  </w:rPr>
                  <w:t>VI.</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hAnsi="Artifex CF Light"/>
                    <w:b/>
                    <w:noProof/>
                    <w:color w:val="003876"/>
                  </w:rPr>
                  <w:t>RECONOCIMIENTOS</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_Toc60910150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35</w:t>
                </w:r>
                <w:r w:rsidR="00B32461" w:rsidRPr="00863CEE">
                  <w:rPr>
                    <w:b/>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51" w:history="1">
                <w:r w:rsidR="00B32461" w:rsidRPr="00863CEE">
                  <w:rPr>
                    <w:rStyle w:val="Hipervnculo"/>
                    <w:rFonts w:ascii="Artifex CF Light" w:hAnsi="Artifex CF Light"/>
                    <w:b/>
                    <w:noProof/>
                    <w:color w:val="003876"/>
                  </w:rPr>
                  <w:t>VII.</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hAnsi="Artifex CF Light"/>
                    <w:b/>
                    <w:noProof/>
                    <w:color w:val="003876"/>
                  </w:rPr>
                  <w:t>PROYECCIONES</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_Toc60910151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35</w:t>
                </w:r>
                <w:r w:rsidR="00B32461" w:rsidRPr="00863CEE">
                  <w:rPr>
                    <w:b/>
                    <w:noProof/>
                    <w:webHidden/>
                    <w:color w:val="003876"/>
                  </w:rPr>
                  <w:fldChar w:fldCharType="end"/>
                </w:r>
              </w:hyperlink>
            </w:p>
            <w:p w:rsidR="00B32461" w:rsidRPr="00863CEE" w:rsidRDefault="005A2AC5">
              <w:pPr>
                <w:pStyle w:val="TDC1"/>
                <w:tabs>
                  <w:tab w:val="left" w:pos="660"/>
                  <w:tab w:val="right" w:leader="dot" w:pos="7910"/>
                </w:tabs>
                <w:rPr>
                  <w:rFonts w:asciiTheme="minorHAnsi" w:eastAsiaTheme="minorEastAsia" w:hAnsiTheme="minorHAnsi" w:cstheme="minorBidi"/>
                  <w:b/>
                  <w:noProof/>
                  <w:color w:val="003876"/>
                  <w:lang w:val="es-MX" w:eastAsia="es-MX"/>
                </w:rPr>
              </w:pPr>
              <w:hyperlink w:anchor="_Toc60910152" w:history="1">
                <w:r w:rsidR="00B32461" w:rsidRPr="00863CEE">
                  <w:rPr>
                    <w:rStyle w:val="Hipervnculo"/>
                    <w:rFonts w:ascii="Artifex CF Light" w:eastAsiaTheme="minorHAnsi" w:hAnsi="Artifex CF Light"/>
                    <w:b/>
                    <w:noProof/>
                    <w:color w:val="003876"/>
                  </w:rPr>
                  <w:t>VIII.</w:t>
                </w:r>
                <w:r w:rsidR="00B32461" w:rsidRPr="00863CEE">
                  <w:rPr>
                    <w:rFonts w:asciiTheme="minorHAnsi" w:eastAsiaTheme="minorEastAsia" w:hAnsiTheme="minorHAnsi" w:cstheme="minorBidi"/>
                    <w:b/>
                    <w:noProof/>
                    <w:color w:val="003876"/>
                    <w:lang w:val="es-MX" w:eastAsia="es-MX"/>
                  </w:rPr>
                  <w:tab/>
                </w:r>
                <w:r w:rsidR="00B32461" w:rsidRPr="00863CEE">
                  <w:rPr>
                    <w:rStyle w:val="Hipervnculo"/>
                    <w:rFonts w:ascii="Artifex CF Light" w:eastAsiaTheme="minorHAnsi" w:hAnsi="Artifex CF Light"/>
                    <w:b/>
                    <w:noProof/>
                    <w:color w:val="003876"/>
                  </w:rPr>
                  <w:t>ANEXOS</w:t>
                </w:r>
                <w:r w:rsidR="00B32461" w:rsidRPr="00863CEE">
                  <w:rPr>
                    <w:b/>
                    <w:noProof/>
                    <w:webHidden/>
                    <w:color w:val="003876"/>
                  </w:rPr>
                  <w:t xml:space="preserve">                                                                                                                        </w:t>
                </w:r>
                <w:r w:rsidR="00B32461" w:rsidRPr="00863CEE">
                  <w:rPr>
                    <w:b/>
                    <w:noProof/>
                    <w:webHidden/>
                    <w:color w:val="003876"/>
                  </w:rPr>
                  <w:fldChar w:fldCharType="begin"/>
                </w:r>
                <w:r w:rsidR="00B32461" w:rsidRPr="00863CEE">
                  <w:rPr>
                    <w:b/>
                    <w:noProof/>
                    <w:webHidden/>
                    <w:color w:val="003876"/>
                  </w:rPr>
                  <w:instrText xml:space="preserve"> PAGEREF _Toc60910152 \h </w:instrText>
                </w:r>
                <w:r w:rsidR="00B32461" w:rsidRPr="00863CEE">
                  <w:rPr>
                    <w:b/>
                    <w:noProof/>
                    <w:webHidden/>
                    <w:color w:val="003876"/>
                  </w:rPr>
                </w:r>
                <w:r w:rsidR="00B32461" w:rsidRPr="00863CEE">
                  <w:rPr>
                    <w:b/>
                    <w:noProof/>
                    <w:webHidden/>
                    <w:color w:val="003876"/>
                  </w:rPr>
                  <w:fldChar w:fldCharType="separate"/>
                </w:r>
                <w:r w:rsidR="004A5E56">
                  <w:rPr>
                    <w:b/>
                    <w:noProof/>
                    <w:webHidden/>
                    <w:color w:val="003876"/>
                  </w:rPr>
                  <w:t>38</w:t>
                </w:r>
                <w:r w:rsidR="00B32461" w:rsidRPr="00863CEE">
                  <w:rPr>
                    <w:b/>
                    <w:noProof/>
                    <w:webHidden/>
                    <w:color w:val="003876"/>
                  </w:rPr>
                  <w:fldChar w:fldCharType="end"/>
                </w:r>
              </w:hyperlink>
            </w:p>
            <w:p w:rsidR="000E2DE6" w:rsidRPr="00863CEE" w:rsidRDefault="00B32461">
              <w:pPr>
                <w:rPr>
                  <w:color w:val="003876"/>
                </w:rPr>
              </w:pPr>
              <w:r w:rsidRPr="00863CEE">
                <w:rPr>
                  <w:color w:val="003876"/>
                </w:rPr>
                <w:fldChar w:fldCharType="end"/>
              </w:r>
            </w:p>
          </w:sdtContent>
        </w:sdt>
        <w:p w:rsidR="0017620F" w:rsidRPr="00551EEA" w:rsidRDefault="0017620F" w:rsidP="0017620F">
          <w:pPr>
            <w:pStyle w:val="TtulodeTDC"/>
            <w:rPr>
              <w:color w:val="003876"/>
            </w:rPr>
          </w:pPr>
        </w:p>
        <w:p w:rsidR="0007120C" w:rsidRPr="00551EEA" w:rsidRDefault="005A2AC5" w:rsidP="00882E19">
          <w:pPr>
            <w:spacing w:after="160" w:line="259" w:lineRule="auto"/>
            <w:ind w:right="850"/>
            <w:rPr>
              <w:rFonts w:ascii="Artifex CF" w:hAnsi="Artifex CF"/>
              <w:b/>
              <w:color w:val="003876"/>
              <w:sz w:val="32"/>
              <w:szCs w:val="32"/>
            </w:rPr>
          </w:pPr>
        </w:p>
      </w:sdtContent>
    </w:sdt>
    <w:p w:rsidR="0027656E" w:rsidRPr="00631349" w:rsidRDefault="000C6306" w:rsidP="00631349">
      <w:pPr>
        <w:spacing w:after="0" w:line="480" w:lineRule="auto"/>
        <w:ind w:right="454"/>
        <w:contextualSpacing/>
        <w:jc w:val="both"/>
        <w:rPr>
          <w:rFonts w:ascii="Artifex CF" w:eastAsiaTheme="minorHAnsi" w:hAnsi="Artifex CF" w:cstheme="minorBidi"/>
          <w:color w:val="003876"/>
          <w:sz w:val="24"/>
          <w:szCs w:val="24"/>
        </w:rPr>
      </w:pPr>
      <w:r w:rsidRPr="00551EEA">
        <w:rPr>
          <w:rFonts w:ascii="Artifex CF" w:eastAsiaTheme="minorHAnsi" w:hAnsi="Artifex CF" w:cstheme="minorBidi"/>
          <w:color w:val="003876"/>
          <w:sz w:val="24"/>
          <w:szCs w:val="24"/>
        </w:rPr>
        <w:lastRenderedPageBreak/>
        <w:t>.</w:t>
      </w:r>
    </w:p>
    <w:p w:rsidR="0009344A" w:rsidRPr="007D26A7" w:rsidRDefault="0009344A" w:rsidP="00B32F5A">
      <w:pPr>
        <w:tabs>
          <w:tab w:val="left" w:pos="3375"/>
        </w:tabs>
        <w:spacing w:after="160" w:line="259" w:lineRule="auto"/>
        <w:ind w:left="850" w:right="850"/>
        <w:jc w:val="center"/>
        <w:rPr>
          <w:rFonts w:ascii="Artifex CF Light" w:hAnsi="Artifex CF Light"/>
          <w:b/>
          <w:color w:val="003876"/>
          <w:sz w:val="26"/>
          <w:szCs w:val="26"/>
        </w:rPr>
      </w:pPr>
      <w:r w:rsidRPr="007D26A7">
        <w:rPr>
          <w:rFonts w:ascii="Artifex CF Light" w:hAnsi="Artifex CF Light"/>
          <w:b/>
          <w:color w:val="003876"/>
          <w:sz w:val="26"/>
          <w:szCs w:val="26"/>
        </w:rPr>
        <w:t>TABLA DE CONTENIDOS</w:t>
      </w:r>
    </w:p>
    <w:p w:rsidR="0027656E" w:rsidRPr="007D26A7" w:rsidRDefault="005266F0" w:rsidP="005266F0">
      <w:pPr>
        <w:tabs>
          <w:tab w:val="left" w:pos="3375"/>
        </w:tabs>
        <w:spacing w:after="160" w:line="259" w:lineRule="auto"/>
        <w:ind w:left="850" w:right="850"/>
        <w:jc w:val="center"/>
        <w:rPr>
          <w:rFonts w:ascii="iCiel Gotham Medium" w:hAnsi="iCiel Gotham Medium"/>
          <w:b/>
          <w:color w:val="003876"/>
          <w:sz w:val="16"/>
          <w:szCs w:val="16"/>
        </w:rPr>
      </w:pPr>
      <w:r w:rsidRPr="007D26A7">
        <w:rPr>
          <w:rFonts w:ascii="iCiel Gotham Medium" w:hAnsi="iCiel Gotham Medium"/>
          <w:b/>
          <w:color w:val="003876"/>
          <w:sz w:val="16"/>
          <w:szCs w:val="16"/>
        </w:rPr>
        <w:t>MEMORIA 2020</w:t>
      </w:r>
    </w:p>
    <w:p w:rsidR="005266F0" w:rsidRPr="005266F0" w:rsidRDefault="005266F0" w:rsidP="005266F0">
      <w:pPr>
        <w:tabs>
          <w:tab w:val="left" w:pos="3375"/>
        </w:tabs>
        <w:spacing w:after="160" w:line="259" w:lineRule="auto"/>
        <w:ind w:left="850" w:right="850"/>
        <w:jc w:val="center"/>
        <w:rPr>
          <w:rFonts w:ascii="iCiel Gotham Medium" w:hAnsi="iCiel Gotham Medium"/>
          <w:b/>
          <w:color w:val="003876"/>
          <w:sz w:val="16"/>
          <w:szCs w:val="16"/>
        </w:rPr>
      </w:pPr>
    </w:p>
    <w:p w:rsidR="000C6306" w:rsidRPr="00551EEA" w:rsidRDefault="000C6306" w:rsidP="0084446D">
      <w:pPr>
        <w:pStyle w:val="Prrafodelista"/>
        <w:numPr>
          <w:ilvl w:val="0"/>
          <w:numId w:val="38"/>
        </w:numPr>
        <w:spacing w:after="380" w:line="480" w:lineRule="auto"/>
        <w:outlineLvl w:val="0"/>
        <w:rPr>
          <w:rFonts w:ascii="Artifex CF Light" w:hAnsi="Artifex CF Light"/>
          <w:b/>
          <w:color w:val="003876"/>
          <w:sz w:val="26"/>
          <w:szCs w:val="26"/>
        </w:rPr>
      </w:pPr>
      <w:bookmarkStart w:id="1" w:name="_Toc60910129"/>
      <w:r w:rsidRPr="00551EEA">
        <w:rPr>
          <w:rFonts w:ascii="Artifex CF Light" w:hAnsi="Artifex CF Light"/>
          <w:b/>
          <w:color w:val="003876"/>
          <w:sz w:val="26"/>
          <w:szCs w:val="26"/>
        </w:rPr>
        <w:t>RESUMEN EJECUTIVO</w:t>
      </w:r>
      <w:bookmarkEnd w:id="1"/>
    </w:p>
    <w:p w:rsidR="005062F2" w:rsidRDefault="000C6306"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Acuario Nacional, a través del Informe de Gestión, tie</w:t>
      </w:r>
      <w:r w:rsidR="00084521">
        <w:rPr>
          <w:rFonts w:ascii="Artifex CF Extra Light" w:hAnsi="Artifex CF Extra Light"/>
          <w:color w:val="003876"/>
          <w:sz w:val="18"/>
          <w:szCs w:val="18"/>
        </w:rPr>
        <w:t xml:space="preserve">ne el propósito de resaltar las </w:t>
      </w:r>
      <w:r w:rsidRPr="00551EEA">
        <w:rPr>
          <w:rFonts w:ascii="Artifex CF Extra Light" w:hAnsi="Artifex CF Extra Light"/>
          <w:color w:val="003876"/>
          <w:sz w:val="18"/>
          <w:szCs w:val="18"/>
        </w:rPr>
        <w:t>principales operacione</w:t>
      </w:r>
      <w:r w:rsidR="00EE680B" w:rsidRPr="00551EEA">
        <w:rPr>
          <w:rFonts w:ascii="Artifex CF Extra Light" w:hAnsi="Artifex CF Extra Light"/>
          <w:color w:val="003876"/>
          <w:sz w:val="18"/>
          <w:szCs w:val="18"/>
        </w:rPr>
        <w:t xml:space="preserve">s ejecutadas durante el año </w:t>
      </w:r>
      <w:r w:rsidR="002C55FA" w:rsidRPr="00551EEA">
        <w:rPr>
          <w:rFonts w:ascii="Artifex CF Extra Light" w:hAnsi="Artifex CF Extra Light"/>
          <w:color w:val="003876"/>
          <w:sz w:val="18"/>
          <w:szCs w:val="18"/>
        </w:rPr>
        <w:t>2020</w:t>
      </w:r>
      <w:r w:rsidRPr="00551EEA">
        <w:rPr>
          <w:rFonts w:ascii="Artifex CF Extra Light" w:hAnsi="Artifex CF Extra Light"/>
          <w:color w:val="003876"/>
          <w:sz w:val="18"/>
          <w:szCs w:val="18"/>
        </w:rPr>
        <w:t xml:space="preserve">, afines con </w:t>
      </w:r>
      <w:r w:rsidR="000157F4" w:rsidRPr="00551EEA">
        <w:rPr>
          <w:rFonts w:ascii="Artifex CF Extra Light" w:hAnsi="Artifex CF Extra Light"/>
          <w:color w:val="003876"/>
          <w:sz w:val="18"/>
          <w:szCs w:val="18"/>
        </w:rPr>
        <w:t xml:space="preserve">el </w:t>
      </w:r>
      <w:r w:rsidR="00854574" w:rsidRPr="00551EEA">
        <w:rPr>
          <w:rFonts w:ascii="Artifex CF Extra Light" w:hAnsi="Artifex CF Extra Light"/>
          <w:color w:val="003876"/>
          <w:sz w:val="18"/>
          <w:szCs w:val="18"/>
        </w:rPr>
        <w:t xml:space="preserve">Plan Estratégico (PEI 2017-2020), así como con </w:t>
      </w:r>
      <w:r w:rsidRPr="00551EEA">
        <w:rPr>
          <w:rFonts w:ascii="Artifex CF Extra Light" w:hAnsi="Artifex CF Extra Light"/>
          <w:color w:val="003876"/>
          <w:sz w:val="18"/>
          <w:szCs w:val="18"/>
        </w:rPr>
        <w:t>la Estrategia Nacional de Desarrollo (END) y las Metas Presidenciales.</w:t>
      </w:r>
    </w:p>
    <w:p w:rsidR="00084521" w:rsidRDefault="000C6306"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Con el objetivo de contribuir a la excelencia y eficiencia en los servicios, se desarrolló un conjunto </w:t>
      </w:r>
      <w:proofErr w:type="gramStart"/>
      <w:r w:rsidRPr="00551EEA">
        <w:rPr>
          <w:rFonts w:ascii="Artifex CF Extra Light" w:hAnsi="Artifex CF Extra Light"/>
          <w:color w:val="003876"/>
          <w:sz w:val="18"/>
          <w:szCs w:val="18"/>
        </w:rPr>
        <w:t>de</w:t>
      </w:r>
      <w:proofErr w:type="gramEnd"/>
      <w:r w:rsidR="00872A77" w:rsidRPr="00551EEA">
        <w:rPr>
          <w:rFonts w:ascii="Artifex CF Extra Light" w:hAnsi="Artifex CF Extra Light"/>
          <w:color w:val="003876"/>
          <w:sz w:val="18"/>
          <w:szCs w:val="18"/>
        </w:rPr>
        <w:t xml:space="preserve"> actividades, planes y productos</w:t>
      </w:r>
      <w:r w:rsidRPr="00551EEA">
        <w:rPr>
          <w:rFonts w:ascii="Artifex CF Extra Light" w:hAnsi="Artifex CF Extra Light"/>
          <w:color w:val="003876"/>
          <w:sz w:val="18"/>
          <w:szCs w:val="18"/>
        </w:rPr>
        <w:t xml:space="preserve">, orientadas a la mejora de los procesos internos y a la conservación, rescate, protección y rehabilitación de especies acuáticas amenazadas, y/o en peligro de extinción. </w:t>
      </w:r>
    </w:p>
    <w:p w:rsidR="00084521" w:rsidRDefault="003103ED"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Durante el año</w:t>
      </w:r>
      <w:r w:rsidR="000C6306" w:rsidRPr="00551EEA">
        <w:rPr>
          <w:rFonts w:ascii="Artifex CF Extra Light" w:hAnsi="Artifex CF Extra Light"/>
          <w:color w:val="003876"/>
          <w:sz w:val="18"/>
          <w:szCs w:val="18"/>
        </w:rPr>
        <w:t xml:space="preserve">, el Acuario Nacional </w:t>
      </w:r>
      <w:r w:rsidR="00854574" w:rsidRPr="00551EEA">
        <w:rPr>
          <w:rFonts w:ascii="Artifex CF Extra Light" w:hAnsi="Artifex CF Extra Light"/>
          <w:color w:val="003876"/>
          <w:sz w:val="18"/>
          <w:szCs w:val="18"/>
        </w:rPr>
        <w:t>se mantiene catalogada</w:t>
      </w:r>
      <w:r w:rsidR="000C6306" w:rsidRPr="00551EEA">
        <w:rPr>
          <w:rFonts w:ascii="Artifex CF Extra Light" w:hAnsi="Artifex CF Extra Light"/>
          <w:color w:val="003876"/>
          <w:sz w:val="18"/>
          <w:szCs w:val="18"/>
        </w:rPr>
        <w:t xml:space="preserve"> como una de las primeras instituciones públicas en cumplir con un</w:t>
      </w:r>
      <w:r w:rsidR="00854574" w:rsidRPr="00551EEA">
        <w:rPr>
          <w:rFonts w:ascii="Artifex CF Extra Light" w:hAnsi="Artifex CF Extra Light"/>
          <w:color w:val="003876"/>
          <w:sz w:val="18"/>
          <w:szCs w:val="18"/>
        </w:rPr>
        <w:t xml:space="preserve"> alto índice </w:t>
      </w:r>
      <w:r>
        <w:rPr>
          <w:rFonts w:ascii="Artifex CF Extra Light" w:hAnsi="Artifex CF Extra Light"/>
          <w:color w:val="003876"/>
          <w:sz w:val="18"/>
          <w:szCs w:val="18"/>
        </w:rPr>
        <w:t xml:space="preserve">de cumplimiento de un </w:t>
      </w:r>
      <w:r w:rsidR="00854574" w:rsidRPr="00551EEA">
        <w:rPr>
          <w:rFonts w:ascii="Artifex CF Extra Light" w:hAnsi="Artifex CF Extra Light"/>
          <w:color w:val="003876"/>
          <w:sz w:val="18"/>
          <w:szCs w:val="18"/>
        </w:rPr>
        <w:t>90.18</w:t>
      </w:r>
      <w:r>
        <w:rPr>
          <w:rFonts w:ascii="Artifex CF Extra Light" w:hAnsi="Artifex CF Extra Light"/>
          <w:color w:val="003876"/>
          <w:sz w:val="18"/>
          <w:szCs w:val="18"/>
        </w:rPr>
        <w:t>% vinculados a</w:t>
      </w:r>
      <w:r w:rsidR="00AE7503" w:rsidRPr="00551EEA">
        <w:rPr>
          <w:rFonts w:ascii="Artifex CF Extra Light" w:hAnsi="Artifex CF Extra Light"/>
          <w:color w:val="003876"/>
          <w:sz w:val="18"/>
          <w:szCs w:val="18"/>
        </w:rPr>
        <w:t xml:space="preserve"> los componentes</w:t>
      </w:r>
      <w:r w:rsidR="000C6306" w:rsidRPr="00551EEA">
        <w:rPr>
          <w:rFonts w:ascii="Artifex CF Extra Light" w:hAnsi="Artifex CF Extra Light"/>
          <w:color w:val="003876"/>
          <w:sz w:val="18"/>
          <w:szCs w:val="18"/>
        </w:rPr>
        <w:t xml:space="preserve"> de las No</w:t>
      </w:r>
      <w:r w:rsidR="00430DE8" w:rsidRPr="00551EEA">
        <w:rPr>
          <w:rFonts w:ascii="Artifex CF Extra Light" w:hAnsi="Artifex CF Extra Light"/>
          <w:color w:val="003876"/>
          <w:sz w:val="18"/>
          <w:szCs w:val="18"/>
        </w:rPr>
        <w:t>rm</w:t>
      </w:r>
      <w:r w:rsidR="000C6306" w:rsidRPr="00551EEA">
        <w:rPr>
          <w:rFonts w:ascii="Artifex CF Extra Light" w:hAnsi="Artifex CF Extra Light"/>
          <w:color w:val="003876"/>
          <w:sz w:val="18"/>
          <w:szCs w:val="18"/>
        </w:rPr>
        <w:t>as Básicas de Control Interno (NOBACI), establecidos por la Contraloría General de la Re</w:t>
      </w:r>
      <w:r w:rsidR="005C7A8D" w:rsidRPr="00551EEA">
        <w:rPr>
          <w:rFonts w:ascii="Artifex CF Extra Light" w:hAnsi="Artifex CF Extra Light"/>
          <w:color w:val="003876"/>
          <w:sz w:val="18"/>
          <w:szCs w:val="18"/>
        </w:rPr>
        <w:t>pública, con lo que se garantiza</w:t>
      </w:r>
      <w:r w:rsidR="000C6306" w:rsidRPr="00551EEA">
        <w:rPr>
          <w:rFonts w:ascii="Artifex CF Extra Light" w:hAnsi="Artifex CF Extra Light"/>
          <w:color w:val="003876"/>
          <w:sz w:val="18"/>
          <w:szCs w:val="18"/>
        </w:rPr>
        <w:t xml:space="preserve"> el logro de los objetivos institucionales, la protección de los recursos humanos, la confiabilidad y transparencia de los procesos internos.</w:t>
      </w:r>
    </w:p>
    <w:p w:rsidR="00295986" w:rsidRDefault="00F23608"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En ese mismo </w:t>
      </w:r>
      <w:r w:rsidR="005C7A8D" w:rsidRPr="00551EEA">
        <w:rPr>
          <w:rFonts w:ascii="Artifex CF Extra Light" w:hAnsi="Artifex CF Extra Light"/>
          <w:color w:val="003876"/>
          <w:sz w:val="18"/>
          <w:szCs w:val="18"/>
        </w:rPr>
        <w:t xml:space="preserve">orden, obtuvo </w:t>
      </w:r>
      <w:r w:rsidR="003103ED">
        <w:rPr>
          <w:rFonts w:ascii="Artifex CF Extra Light" w:hAnsi="Artifex CF Extra Light"/>
          <w:color w:val="003876"/>
          <w:sz w:val="18"/>
          <w:szCs w:val="18"/>
        </w:rPr>
        <w:t xml:space="preserve">un </w:t>
      </w:r>
      <w:r w:rsidRPr="00551EEA">
        <w:rPr>
          <w:rFonts w:ascii="Artifex CF Extra Light" w:hAnsi="Artifex CF Extra Light"/>
          <w:color w:val="003876"/>
          <w:sz w:val="18"/>
          <w:szCs w:val="18"/>
          <w:shd w:val="clear" w:color="auto" w:fill="FFFFFF" w:themeFill="background1"/>
        </w:rPr>
        <w:t>9</w:t>
      </w:r>
      <w:r w:rsidR="00872A77" w:rsidRPr="00551EEA">
        <w:rPr>
          <w:rFonts w:ascii="Artifex CF Extra Light" w:hAnsi="Artifex CF Extra Light"/>
          <w:color w:val="003876"/>
          <w:sz w:val="18"/>
          <w:szCs w:val="18"/>
          <w:shd w:val="clear" w:color="auto" w:fill="FFFFFF" w:themeFill="background1"/>
        </w:rPr>
        <w:t>8.0</w:t>
      </w:r>
      <w:r w:rsidRPr="00551EEA">
        <w:rPr>
          <w:rFonts w:ascii="Artifex CF Extra Light" w:hAnsi="Artifex CF Extra Light"/>
          <w:color w:val="003876"/>
          <w:sz w:val="18"/>
          <w:szCs w:val="18"/>
          <w:shd w:val="clear" w:color="auto" w:fill="FFFFFF" w:themeFill="background1"/>
        </w:rPr>
        <w:t>0 % en la calificación del último Informe de Monito</w:t>
      </w:r>
      <w:r w:rsidR="003103ED">
        <w:rPr>
          <w:rFonts w:ascii="Artifex CF Extra Light" w:hAnsi="Artifex CF Extra Light"/>
          <w:color w:val="003876"/>
          <w:sz w:val="18"/>
          <w:szCs w:val="18"/>
          <w:shd w:val="clear" w:color="auto" w:fill="FFFFFF" w:themeFill="background1"/>
        </w:rPr>
        <w:t>reo de Sub-</w:t>
      </w:r>
      <w:proofErr w:type="gramStart"/>
      <w:r w:rsidR="003103ED">
        <w:rPr>
          <w:rFonts w:ascii="Artifex CF Extra Light" w:hAnsi="Artifex CF Extra Light"/>
          <w:color w:val="003876"/>
          <w:sz w:val="18"/>
          <w:szCs w:val="18"/>
          <w:shd w:val="clear" w:color="auto" w:fill="FFFFFF" w:themeFill="background1"/>
        </w:rPr>
        <w:t>Portales  de</w:t>
      </w:r>
      <w:proofErr w:type="gramEnd"/>
      <w:r w:rsidR="003103ED">
        <w:rPr>
          <w:rFonts w:ascii="Artifex CF Extra Light" w:hAnsi="Artifex CF Extra Light"/>
          <w:color w:val="003876"/>
          <w:sz w:val="18"/>
          <w:szCs w:val="18"/>
          <w:shd w:val="clear" w:color="auto" w:fill="FFFFFF" w:themeFill="background1"/>
        </w:rPr>
        <w:t xml:space="preserve"> Transparencia establecida en</w:t>
      </w:r>
      <w:r w:rsidR="00295986">
        <w:rPr>
          <w:rFonts w:ascii="Artifex CF Extra Light" w:hAnsi="Artifex CF Extra Light"/>
          <w:color w:val="003876"/>
          <w:sz w:val="18"/>
          <w:szCs w:val="18"/>
          <w:shd w:val="clear" w:color="auto" w:fill="FFFFFF" w:themeFill="background1"/>
        </w:rPr>
        <w:t xml:space="preserve"> la resoluciones</w:t>
      </w:r>
      <w:r w:rsidRPr="00551EEA">
        <w:rPr>
          <w:rFonts w:ascii="Artifex CF Extra Light" w:hAnsi="Artifex CF Extra Light"/>
          <w:color w:val="003876"/>
          <w:sz w:val="18"/>
          <w:szCs w:val="18"/>
          <w:shd w:val="clear" w:color="auto" w:fill="FFFFFF" w:themeFill="background1"/>
        </w:rPr>
        <w:t xml:space="preserve"> 1/2</w:t>
      </w:r>
      <w:r w:rsidR="00295986">
        <w:rPr>
          <w:rFonts w:ascii="Artifex CF Extra Light" w:hAnsi="Artifex CF Extra Light"/>
          <w:color w:val="003876"/>
          <w:sz w:val="18"/>
          <w:szCs w:val="18"/>
          <w:shd w:val="clear" w:color="auto" w:fill="FFFFFF" w:themeFill="background1"/>
        </w:rPr>
        <w:t xml:space="preserve">013 y </w:t>
      </w:r>
      <w:r w:rsidRPr="00551EEA">
        <w:rPr>
          <w:rFonts w:ascii="Artifex CF Extra Light" w:hAnsi="Artifex CF Extra Light"/>
          <w:color w:val="003876"/>
          <w:sz w:val="18"/>
          <w:szCs w:val="18"/>
          <w:shd w:val="clear" w:color="auto" w:fill="FFFFFF" w:themeFill="background1"/>
        </w:rPr>
        <w:t xml:space="preserve">1/2018 </w:t>
      </w:r>
      <w:r w:rsidR="005C7A8D" w:rsidRPr="00551EEA">
        <w:rPr>
          <w:rFonts w:ascii="Artifex CF Extra Light" w:hAnsi="Artifex CF Extra Light"/>
          <w:color w:val="003876"/>
          <w:sz w:val="18"/>
          <w:szCs w:val="18"/>
          <w:shd w:val="clear" w:color="auto" w:fill="FFFFFF" w:themeFill="background1"/>
        </w:rPr>
        <w:t>evaluado</w:t>
      </w:r>
      <w:r w:rsidRPr="00551EEA">
        <w:rPr>
          <w:rFonts w:ascii="Artifex CF Extra Light" w:hAnsi="Artifex CF Extra Light"/>
          <w:color w:val="003876"/>
          <w:sz w:val="18"/>
          <w:szCs w:val="18"/>
          <w:shd w:val="clear" w:color="auto" w:fill="FFFFFF" w:themeFill="background1"/>
        </w:rPr>
        <w:t xml:space="preserve"> por la DIGEIG. Así como también,</w:t>
      </w:r>
      <w:r w:rsidRPr="00551EEA">
        <w:rPr>
          <w:rFonts w:ascii="Artifex CF Extra Light" w:hAnsi="Artifex CF Extra Light"/>
          <w:color w:val="003876"/>
          <w:sz w:val="18"/>
          <w:szCs w:val="18"/>
        </w:rPr>
        <w:t xml:space="preserve"> un resultado de </w:t>
      </w:r>
      <w:r w:rsidR="00DE685F" w:rsidRPr="00551EEA">
        <w:rPr>
          <w:rFonts w:ascii="Artifex CF Extra Light" w:hAnsi="Artifex CF Extra Light"/>
          <w:color w:val="003876"/>
          <w:sz w:val="18"/>
          <w:szCs w:val="18"/>
        </w:rPr>
        <w:t>88</w:t>
      </w:r>
      <w:r w:rsidR="003103ED">
        <w:rPr>
          <w:rFonts w:ascii="Artifex CF Extra Light" w:hAnsi="Artifex CF Extra Light"/>
          <w:color w:val="003876"/>
          <w:sz w:val="18"/>
          <w:szCs w:val="18"/>
        </w:rPr>
        <w:t>.</w:t>
      </w:r>
      <w:r w:rsidR="001918DC" w:rsidRPr="00551EEA">
        <w:rPr>
          <w:rFonts w:ascii="Artifex CF Extra Light" w:hAnsi="Artifex CF Extra Light"/>
          <w:color w:val="003876"/>
          <w:sz w:val="18"/>
          <w:szCs w:val="18"/>
        </w:rPr>
        <w:t>00</w:t>
      </w:r>
      <w:r w:rsidRPr="00551EEA">
        <w:rPr>
          <w:rFonts w:ascii="Artifex CF Extra Light" w:hAnsi="Artifex CF Extra Light"/>
          <w:color w:val="003876"/>
          <w:sz w:val="18"/>
          <w:szCs w:val="18"/>
        </w:rPr>
        <w:t>% en el Sistema de Monitoreo de la Administración Pública (SISMAP), enfocado en medir los niveles de gestión de calidad y servicios, desarrollo, relaciones laborales y seguridad laboral, planificación de los recursos humanos, entre otros, manifestando así</w:t>
      </w:r>
      <w:r w:rsidR="00295986">
        <w:rPr>
          <w:rFonts w:ascii="Artifex CF Extra Light" w:hAnsi="Artifex CF Extra Light"/>
          <w:color w:val="003876"/>
          <w:sz w:val="18"/>
          <w:szCs w:val="18"/>
        </w:rPr>
        <w:t>,</w:t>
      </w:r>
      <w:r w:rsidRPr="00551EEA">
        <w:rPr>
          <w:rFonts w:ascii="Artifex CF Extra Light" w:hAnsi="Artifex CF Extra Light"/>
          <w:color w:val="003876"/>
          <w:sz w:val="18"/>
          <w:szCs w:val="18"/>
        </w:rPr>
        <w:t xml:space="preserve"> el interés constante del fortalecimiento institucional y el compromiso </w:t>
      </w:r>
      <w:r w:rsidR="00EE680B" w:rsidRPr="00551EEA">
        <w:rPr>
          <w:rFonts w:ascii="Artifex CF Extra Light" w:hAnsi="Artifex CF Extra Light"/>
          <w:color w:val="003876"/>
          <w:sz w:val="18"/>
          <w:szCs w:val="18"/>
        </w:rPr>
        <w:t>con</w:t>
      </w:r>
      <w:r w:rsidR="003B74EC" w:rsidRPr="00551EEA">
        <w:rPr>
          <w:rFonts w:ascii="Artifex CF Extra Light" w:hAnsi="Artifex CF Extra Light"/>
          <w:color w:val="003876"/>
          <w:sz w:val="18"/>
          <w:szCs w:val="18"/>
        </w:rPr>
        <w:t xml:space="preserve"> la mejora continua y el Monitoreo del</w:t>
      </w:r>
      <w:r w:rsidR="00295986">
        <w:rPr>
          <w:rFonts w:ascii="Artifex CF Extra Light" w:hAnsi="Artifex CF Extra Light"/>
          <w:color w:val="003876"/>
          <w:sz w:val="18"/>
          <w:szCs w:val="18"/>
        </w:rPr>
        <w:t xml:space="preserve"> Plan Estratégico Institucional.</w:t>
      </w:r>
      <w:r w:rsidR="003B74EC" w:rsidRPr="00551EEA">
        <w:rPr>
          <w:rFonts w:ascii="Artifex CF Extra Light" w:hAnsi="Artifex CF Extra Light"/>
          <w:color w:val="003876"/>
          <w:sz w:val="18"/>
          <w:szCs w:val="18"/>
        </w:rPr>
        <w:t xml:space="preserve"> </w:t>
      </w:r>
    </w:p>
    <w:p w:rsidR="00084521" w:rsidRDefault="00ED5921"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 xml:space="preserve">El </w:t>
      </w:r>
      <w:r w:rsidR="00CE5399" w:rsidRPr="00551EEA">
        <w:rPr>
          <w:rFonts w:ascii="Artifex CF Extra Light" w:hAnsi="Artifex CF Extra Light"/>
          <w:color w:val="003876"/>
          <w:sz w:val="18"/>
          <w:szCs w:val="18"/>
        </w:rPr>
        <w:t>Programa de “Educación   Ambiental   sobre Especies Acuáticas y sus Hábitats”, d</w:t>
      </w:r>
      <w:r w:rsidR="00295986">
        <w:rPr>
          <w:rFonts w:ascii="Artifex CF Extra Light" w:hAnsi="Artifex CF Extra Light"/>
          <w:color w:val="003876"/>
          <w:sz w:val="18"/>
          <w:szCs w:val="18"/>
        </w:rPr>
        <w:t xml:space="preserve">urante el año 2020, </w:t>
      </w:r>
      <w:proofErr w:type="gramStart"/>
      <w:r w:rsidR="00295986">
        <w:rPr>
          <w:rFonts w:ascii="Artifex CF Extra Light" w:hAnsi="Artifex CF Extra Light"/>
          <w:color w:val="003876"/>
          <w:sz w:val="18"/>
          <w:szCs w:val="18"/>
        </w:rPr>
        <w:t xml:space="preserve">continuó </w:t>
      </w:r>
      <w:r w:rsidR="00CE5399" w:rsidRPr="00551EEA">
        <w:rPr>
          <w:rFonts w:ascii="Artifex CF Extra Light" w:hAnsi="Artifex CF Extra Light"/>
          <w:color w:val="003876"/>
          <w:sz w:val="18"/>
          <w:szCs w:val="18"/>
        </w:rPr>
        <w:t xml:space="preserve"> los</w:t>
      </w:r>
      <w:proofErr w:type="gramEnd"/>
      <w:r w:rsidR="00CE5399" w:rsidRPr="00551EEA">
        <w:rPr>
          <w:rFonts w:ascii="Artifex CF Extra Light" w:hAnsi="Artifex CF Extra Light"/>
          <w:color w:val="003876"/>
          <w:sz w:val="18"/>
          <w:szCs w:val="18"/>
        </w:rPr>
        <w:t xml:space="preserve"> programas con varias entidades educativas como la Regional No. 10 de Educación y la Universidad Abierta Para Adultos (UAPA), logrando la sensibilización a 5,904 estudiantes, 677 profesores y 635 padres, para un total de siete mil doscient</w:t>
      </w:r>
      <w:r w:rsidR="00084521">
        <w:rPr>
          <w:rFonts w:ascii="Artifex CF Extra Light" w:hAnsi="Artifex CF Extra Light"/>
          <w:color w:val="003876"/>
          <w:sz w:val="18"/>
          <w:szCs w:val="18"/>
        </w:rPr>
        <w:t xml:space="preserve">os dieciséis (7,216) personas. </w:t>
      </w:r>
    </w:p>
    <w:p w:rsidR="005062F2" w:rsidRDefault="00CE5399"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lastRenderedPageBreak/>
        <w:t xml:space="preserve">Se realizaron </w:t>
      </w:r>
      <w:r w:rsidR="00BF554C" w:rsidRPr="00551EEA">
        <w:rPr>
          <w:rFonts w:ascii="Artifex CF Extra Light" w:hAnsi="Artifex CF Extra Light"/>
          <w:color w:val="003876"/>
          <w:sz w:val="18"/>
          <w:szCs w:val="18"/>
        </w:rPr>
        <w:t>quinientos doce</w:t>
      </w:r>
      <w:r w:rsidRPr="00551EEA">
        <w:rPr>
          <w:rFonts w:ascii="Artifex CF Extra Light" w:hAnsi="Artifex CF Extra Light"/>
          <w:color w:val="003876"/>
          <w:sz w:val="18"/>
          <w:szCs w:val="18"/>
        </w:rPr>
        <w:t xml:space="preserve"> (</w:t>
      </w:r>
      <w:r w:rsidR="00BF554C" w:rsidRPr="00551EEA">
        <w:rPr>
          <w:rFonts w:ascii="Artifex CF Extra Light" w:hAnsi="Artifex CF Extra Light"/>
          <w:color w:val="003876"/>
          <w:sz w:val="18"/>
          <w:szCs w:val="18"/>
        </w:rPr>
        <w:t>512</w:t>
      </w:r>
      <w:r w:rsidRPr="00551EEA">
        <w:rPr>
          <w:rFonts w:ascii="Artifex CF Extra Light" w:hAnsi="Artifex CF Extra Light"/>
          <w:color w:val="003876"/>
          <w:sz w:val="18"/>
          <w:szCs w:val="18"/>
        </w:rPr>
        <w:t>), eventos, entre los cuales están visitas dirigidas, charlas, talleres, proyección de videos, conversatorios y conferenc</w:t>
      </w:r>
      <w:r w:rsidR="00295986">
        <w:rPr>
          <w:rFonts w:ascii="Artifex CF Extra Light" w:hAnsi="Artifex CF Extra Light"/>
          <w:color w:val="003876"/>
          <w:sz w:val="18"/>
          <w:szCs w:val="18"/>
        </w:rPr>
        <w:t>ias. Además de lo citado, se</w:t>
      </w:r>
      <w:r w:rsidRPr="00551EEA">
        <w:rPr>
          <w:rFonts w:ascii="Artifex CF Extra Light" w:hAnsi="Artifex CF Extra Light"/>
          <w:color w:val="003876"/>
          <w:sz w:val="18"/>
          <w:szCs w:val="18"/>
        </w:rPr>
        <w:t xml:space="preserve"> brindó soporte a 19 estudiantes provenientes de las sigu</w:t>
      </w:r>
      <w:r w:rsidR="00ED5921">
        <w:rPr>
          <w:rFonts w:ascii="Artifex CF Extra Light" w:hAnsi="Artifex CF Extra Light"/>
          <w:color w:val="003876"/>
          <w:sz w:val="18"/>
          <w:szCs w:val="18"/>
        </w:rPr>
        <w:t>ientes entidades educativas</w:t>
      </w:r>
      <w:r w:rsidRPr="00551EEA">
        <w:rPr>
          <w:rFonts w:ascii="Artifex CF Extra Light" w:hAnsi="Artifex CF Extra Light"/>
          <w:color w:val="003876"/>
          <w:sz w:val="18"/>
          <w:szCs w:val="18"/>
        </w:rPr>
        <w:t>: Universidad APEC, Acción Pro Educación y Cultura (UNAPEC), Universidad Abierta Para Adultos (UAPA), Universidad Católica y Tecnológica del Cibao (UCATECI), Universidad Ibero Americana (UNIBE), Instituto Superior de Formación Docente Salomé Ureña (ISFODOSU), para un tot</w:t>
      </w:r>
      <w:r w:rsidR="00BF554C" w:rsidRPr="00551EEA">
        <w:rPr>
          <w:rFonts w:ascii="Artifex CF Extra Light" w:hAnsi="Artifex CF Extra Light"/>
          <w:color w:val="003876"/>
          <w:sz w:val="18"/>
          <w:szCs w:val="18"/>
        </w:rPr>
        <w:t>al de siete mil doscientos treinta y cinco (7,235) personas</w:t>
      </w:r>
      <w:r w:rsidR="00295986">
        <w:rPr>
          <w:rFonts w:ascii="Artifex CF Extra Light" w:hAnsi="Artifex CF Extra Light"/>
          <w:color w:val="003876"/>
          <w:sz w:val="18"/>
          <w:szCs w:val="18"/>
        </w:rPr>
        <w:t xml:space="preserve">, quienes </w:t>
      </w:r>
      <w:r w:rsidRPr="00551EEA">
        <w:rPr>
          <w:rFonts w:ascii="Artifex CF Extra Light" w:hAnsi="Artifex CF Extra Light"/>
          <w:color w:val="003876"/>
          <w:sz w:val="18"/>
          <w:szCs w:val="18"/>
        </w:rPr>
        <w:t xml:space="preserve"> visitaron para la búsqueda de información y asesoría para trabajos de investigación y la realización de prácticas de Biología, Conducta Animal, Zoología y otras asignaturas. </w:t>
      </w:r>
    </w:p>
    <w:p w:rsidR="00295986" w:rsidRDefault="00295986"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Cabe destacar que e</w:t>
      </w:r>
      <w:r w:rsidR="00CE5399" w:rsidRPr="00551EEA">
        <w:rPr>
          <w:rFonts w:ascii="Artifex CF Extra Light" w:hAnsi="Artifex CF Extra Light"/>
          <w:color w:val="003876"/>
          <w:sz w:val="18"/>
          <w:szCs w:val="18"/>
        </w:rPr>
        <w:t>n esta ocasión tuvimos un número muy reducido, debido a que a partir del mes de marzo entramos en un periodo de emergencia mundial, afectando todos</w:t>
      </w:r>
      <w:r w:rsidR="00A6597A" w:rsidRPr="00551EEA">
        <w:rPr>
          <w:rFonts w:ascii="Artifex CF Extra Light" w:hAnsi="Artifex CF Extra Light"/>
          <w:color w:val="003876"/>
          <w:sz w:val="18"/>
          <w:szCs w:val="18"/>
        </w:rPr>
        <w:t xml:space="preserve"> los</w:t>
      </w:r>
      <w:r w:rsidR="00CE5399" w:rsidRPr="00551EEA">
        <w:rPr>
          <w:rFonts w:ascii="Artifex CF Extra Light" w:hAnsi="Artifex CF Extra Light"/>
          <w:color w:val="003876"/>
          <w:sz w:val="18"/>
          <w:szCs w:val="18"/>
        </w:rPr>
        <w:t xml:space="preserve"> sectores económicos, </w:t>
      </w:r>
      <w:r w:rsidR="00642037" w:rsidRPr="00551EEA">
        <w:rPr>
          <w:rFonts w:ascii="Artifex CF Extra Light" w:hAnsi="Artifex CF Extra Light"/>
          <w:color w:val="003876"/>
          <w:sz w:val="18"/>
          <w:szCs w:val="18"/>
        </w:rPr>
        <w:t>social</w:t>
      </w:r>
      <w:r w:rsidR="00642037">
        <w:rPr>
          <w:rFonts w:ascii="Artifex CF Extra Light" w:hAnsi="Artifex CF Extra Light"/>
          <w:color w:val="003876"/>
          <w:sz w:val="18"/>
          <w:szCs w:val="18"/>
        </w:rPr>
        <w:t xml:space="preserve">es, </w:t>
      </w:r>
      <w:r w:rsidR="00642037" w:rsidRPr="00551EEA">
        <w:rPr>
          <w:rFonts w:ascii="Artifex CF Extra Light" w:hAnsi="Artifex CF Extra Light"/>
          <w:color w:val="003876"/>
          <w:sz w:val="18"/>
          <w:szCs w:val="18"/>
        </w:rPr>
        <w:t>educativos</w:t>
      </w:r>
      <w:r w:rsidR="00CE5399" w:rsidRPr="00551EEA">
        <w:rPr>
          <w:rFonts w:ascii="Artifex CF Extra Light" w:hAnsi="Artifex CF Extra Light"/>
          <w:color w:val="003876"/>
          <w:sz w:val="18"/>
          <w:szCs w:val="18"/>
        </w:rPr>
        <w:t>, turístico</w:t>
      </w:r>
      <w:r w:rsidR="008C1FA0">
        <w:rPr>
          <w:rFonts w:ascii="Artifex CF Extra Light" w:hAnsi="Artifex CF Extra Light"/>
          <w:color w:val="003876"/>
          <w:sz w:val="18"/>
          <w:szCs w:val="18"/>
        </w:rPr>
        <w:t>s y de salud,</w:t>
      </w:r>
      <w:r w:rsidR="00CE5399" w:rsidRPr="00551EEA">
        <w:rPr>
          <w:rFonts w:ascii="Artifex CF Extra Light" w:hAnsi="Artifex CF Extra Light"/>
          <w:color w:val="003876"/>
          <w:sz w:val="18"/>
          <w:szCs w:val="18"/>
        </w:rPr>
        <w:t xml:space="preserve"> a cau</w:t>
      </w:r>
      <w:r w:rsidR="00ED5921">
        <w:rPr>
          <w:rFonts w:ascii="Artifex CF Extra Light" w:hAnsi="Artifex CF Extra Light"/>
          <w:color w:val="003876"/>
          <w:sz w:val="18"/>
          <w:szCs w:val="18"/>
        </w:rPr>
        <w:t>sa de la pan</w:t>
      </w:r>
      <w:r w:rsidR="008C1FA0">
        <w:rPr>
          <w:rFonts w:ascii="Artifex CF Extra Light" w:hAnsi="Artifex CF Extra Light"/>
          <w:color w:val="003876"/>
          <w:sz w:val="18"/>
          <w:szCs w:val="18"/>
        </w:rPr>
        <w:t xml:space="preserve">demia del COVID </w:t>
      </w:r>
      <w:r w:rsidR="00642037">
        <w:rPr>
          <w:rFonts w:ascii="Artifex CF Extra Light" w:hAnsi="Artifex CF Extra Light"/>
          <w:color w:val="003876"/>
          <w:sz w:val="18"/>
          <w:szCs w:val="18"/>
        </w:rPr>
        <w:t>19, la</w:t>
      </w:r>
      <w:r w:rsidR="00ED5921">
        <w:rPr>
          <w:rFonts w:ascii="Artifex CF Extra Light" w:hAnsi="Artifex CF Extra Light"/>
          <w:color w:val="003876"/>
          <w:sz w:val="18"/>
          <w:szCs w:val="18"/>
        </w:rPr>
        <w:t xml:space="preserve"> </w:t>
      </w:r>
      <w:r w:rsidR="00642037">
        <w:rPr>
          <w:rFonts w:ascii="Artifex CF Extra Light" w:hAnsi="Artifex CF Extra Light"/>
          <w:color w:val="003876"/>
          <w:sz w:val="18"/>
          <w:szCs w:val="18"/>
        </w:rPr>
        <w:t>Institución</w:t>
      </w:r>
      <w:r w:rsidR="008C1FA0">
        <w:rPr>
          <w:rFonts w:ascii="Artifex CF Extra Light" w:hAnsi="Artifex CF Extra Light"/>
          <w:color w:val="003876"/>
          <w:sz w:val="18"/>
          <w:szCs w:val="18"/>
        </w:rPr>
        <w:t xml:space="preserve"> </w:t>
      </w:r>
      <w:r w:rsidR="00642037">
        <w:rPr>
          <w:rFonts w:ascii="Artifex CF Extra Light" w:hAnsi="Artifex CF Extra Light"/>
          <w:color w:val="003876"/>
          <w:sz w:val="18"/>
          <w:szCs w:val="18"/>
        </w:rPr>
        <w:t>implementó</w:t>
      </w:r>
      <w:r w:rsidR="00ED5921">
        <w:rPr>
          <w:rFonts w:ascii="Artifex CF Extra Light" w:hAnsi="Artifex CF Extra Light"/>
          <w:color w:val="003876"/>
          <w:sz w:val="18"/>
          <w:szCs w:val="18"/>
        </w:rPr>
        <w:t xml:space="preserve"> un</w:t>
      </w:r>
      <w:r w:rsidRPr="00551EEA">
        <w:rPr>
          <w:rFonts w:ascii="Artifex CF Extra Light" w:hAnsi="Artifex CF Extra Light"/>
          <w:color w:val="003876"/>
          <w:sz w:val="18"/>
          <w:szCs w:val="18"/>
        </w:rPr>
        <w:t xml:space="preserve"> protocolo</w:t>
      </w:r>
      <w:r w:rsidR="00ED5921">
        <w:rPr>
          <w:rFonts w:ascii="Artifex CF Extra Light" w:hAnsi="Artifex CF Extra Light"/>
          <w:color w:val="003876"/>
          <w:sz w:val="18"/>
          <w:szCs w:val="18"/>
        </w:rPr>
        <w:t xml:space="preserve"> ante dicha </w:t>
      </w:r>
      <w:r w:rsidR="00642037">
        <w:rPr>
          <w:rFonts w:ascii="Artifex CF Extra Light" w:hAnsi="Artifex CF Extra Light"/>
          <w:color w:val="003876"/>
          <w:sz w:val="18"/>
          <w:szCs w:val="18"/>
        </w:rPr>
        <w:t xml:space="preserve">situación, </w:t>
      </w:r>
      <w:r w:rsidR="00642037" w:rsidRPr="00551EEA">
        <w:rPr>
          <w:rFonts w:ascii="Artifex CF Extra Light" w:hAnsi="Artifex CF Extra Light"/>
          <w:color w:val="003876"/>
          <w:sz w:val="18"/>
          <w:szCs w:val="18"/>
        </w:rPr>
        <w:t>¨</w:t>
      </w:r>
      <w:r w:rsidR="00ED5921">
        <w:rPr>
          <w:rFonts w:ascii="Artifex CF Extra Light" w:hAnsi="Artifex CF Extra Light"/>
          <w:color w:val="003876"/>
          <w:sz w:val="18"/>
          <w:szCs w:val="18"/>
        </w:rPr>
        <w:t>Plan de Retorno del Trabajo</w:t>
      </w:r>
      <w:r w:rsidR="008C1FA0">
        <w:rPr>
          <w:rFonts w:ascii="Artifex CF Extra Light" w:hAnsi="Artifex CF Extra Light"/>
          <w:color w:val="003876"/>
          <w:sz w:val="18"/>
          <w:szCs w:val="18"/>
        </w:rPr>
        <w:t>¨ con la finalidad de garanti</w:t>
      </w:r>
      <w:r w:rsidRPr="00551EEA">
        <w:rPr>
          <w:rFonts w:ascii="Artifex CF Extra Light" w:hAnsi="Artifex CF Extra Light"/>
          <w:color w:val="003876"/>
          <w:sz w:val="18"/>
          <w:szCs w:val="18"/>
        </w:rPr>
        <w:t>zar la salud de los colaboradores.</w:t>
      </w:r>
    </w:p>
    <w:p w:rsidR="00084521" w:rsidRDefault="00BF554C"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Durante el periodo enero/marzo 2020, recibimos </w:t>
      </w:r>
      <w:r w:rsidR="0006509D" w:rsidRPr="00551EEA">
        <w:rPr>
          <w:rFonts w:ascii="Artifex CF Extra Light" w:hAnsi="Artifex CF Extra Light"/>
          <w:color w:val="003876"/>
          <w:sz w:val="18"/>
          <w:szCs w:val="18"/>
        </w:rPr>
        <w:t>63,623</w:t>
      </w:r>
      <w:r w:rsidRPr="00551EEA">
        <w:rPr>
          <w:rFonts w:ascii="Artifex CF Extra Light" w:hAnsi="Artifex CF Extra Light"/>
          <w:color w:val="003876"/>
          <w:sz w:val="18"/>
          <w:szCs w:val="18"/>
        </w:rPr>
        <w:t xml:space="preserve"> visitas. Esto refleja</w:t>
      </w:r>
      <w:r w:rsidR="008401E5" w:rsidRPr="00551EEA">
        <w:rPr>
          <w:rFonts w:ascii="Artifex CF Extra Light" w:hAnsi="Artifex CF Extra Light"/>
          <w:color w:val="003876"/>
          <w:sz w:val="18"/>
          <w:szCs w:val="18"/>
        </w:rPr>
        <w:t xml:space="preserve"> en el último año, una reducción del 78.07%</w:t>
      </w:r>
      <w:r w:rsidRPr="00551EEA">
        <w:rPr>
          <w:rFonts w:ascii="Artifex CF Extra Light" w:hAnsi="Artifex CF Extra Light"/>
          <w:color w:val="003876"/>
          <w:sz w:val="18"/>
          <w:szCs w:val="18"/>
        </w:rPr>
        <w:t xml:space="preserve"> en visitantes a la institución, en comparación con el periodo anterior 2019</w:t>
      </w:r>
      <w:r w:rsidR="00BE7830" w:rsidRPr="00551EEA">
        <w:rPr>
          <w:rFonts w:ascii="Artifex CF Extra Light" w:hAnsi="Artifex CF Extra Light"/>
          <w:color w:val="003876"/>
          <w:sz w:val="18"/>
          <w:szCs w:val="18"/>
        </w:rPr>
        <w:t xml:space="preserve"> con un total de 290, 117</w:t>
      </w:r>
      <w:r w:rsidRPr="00551EEA">
        <w:rPr>
          <w:rFonts w:ascii="Artifex CF Extra Light" w:hAnsi="Artifex CF Extra Light"/>
          <w:color w:val="003876"/>
          <w:sz w:val="18"/>
          <w:szCs w:val="18"/>
        </w:rPr>
        <w:t xml:space="preserve"> visitas</w:t>
      </w:r>
      <w:r w:rsidR="008401E5" w:rsidRPr="00551EEA">
        <w:rPr>
          <w:rFonts w:ascii="Artifex CF Extra Light" w:hAnsi="Artifex CF Extra Light"/>
          <w:color w:val="003876"/>
          <w:sz w:val="18"/>
          <w:szCs w:val="18"/>
        </w:rPr>
        <w:t xml:space="preserve"> debido al cierre al público de todos los comercios e instituciones</w:t>
      </w:r>
      <w:r w:rsidRPr="00551EEA">
        <w:rPr>
          <w:rFonts w:ascii="Artifex CF Extra Light" w:hAnsi="Artifex CF Extra Light"/>
          <w:color w:val="003876"/>
          <w:sz w:val="18"/>
          <w:szCs w:val="18"/>
        </w:rPr>
        <w:t>.</w:t>
      </w:r>
      <w:r w:rsidR="008401E5" w:rsidRPr="00551EEA">
        <w:rPr>
          <w:rFonts w:ascii="Artifex CF Extra Light" w:hAnsi="Artifex CF Extra Light"/>
          <w:color w:val="003876"/>
          <w:sz w:val="18"/>
          <w:szCs w:val="18"/>
        </w:rPr>
        <w:t xml:space="preserve"> </w:t>
      </w:r>
    </w:p>
    <w:p w:rsidR="00084521" w:rsidRDefault="0006509D"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Durante el año 2020, se recu</w:t>
      </w:r>
      <w:r w:rsidR="00BF3429" w:rsidRPr="00551EEA">
        <w:rPr>
          <w:rFonts w:ascii="Artifex CF Extra Light" w:hAnsi="Artifex CF Extra Light"/>
          <w:color w:val="003876"/>
          <w:sz w:val="18"/>
          <w:szCs w:val="18"/>
        </w:rPr>
        <w:t xml:space="preserve">peraron un total de dos mil cientos treinta y </w:t>
      </w:r>
      <w:r w:rsidR="00854A3F" w:rsidRPr="00551EEA">
        <w:rPr>
          <w:rFonts w:ascii="Artifex CF Extra Light" w:hAnsi="Artifex CF Extra Light"/>
          <w:color w:val="003876"/>
          <w:sz w:val="18"/>
          <w:szCs w:val="18"/>
        </w:rPr>
        <w:t>siete</w:t>
      </w:r>
      <w:r w:rsidR="00BF3429" w:rsidRPr="00551EEA">
        <w:rPr>
          <w:rFonts w:ascii="Artifex CF Extra Light" w:hAnsi="Artifex CF Extra Light"/>
          <w:color w:val="003876"/>
          <w:sz w:val="18"/>
          <w:szCs w:val="18"/>
        </w:rPr>
        <w:t xml:space="preserve"> (</w:t>
      </w:r>
      <w:r w:rsidR="003B74EC" w:rsidRPr="00551EEA">
        <w:rPr>
          <w:rFonts w:ascii="Artifex CF Extra Light" w:hAnsi="Artifex CF Extra Light"/>
          <w:color w:val="003876"/>
          <w:sz w:val="18"/>
          <w:szCs w:val="18"/>
        </w:rPr>
        <w:t>2,</w:t>
      </w:r>
      <w:r w:rsidR="00854A3F" w:rsidRPr="00551EEA">
        <w:rPr>
          <w:rFonts w:ascii="Artifex CF Extra Light" w:hAnsi="Artifex CF Extra Light"/>
          <w:color w:val="003876"/>
          <w:sz w:val="18"/>
          <w:szCs w:val="18"/>
        </w:rPr>
        <w:t>137</w:t>
      </w:r>
      <w:r w:rsidR="003B74EC"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 xml:space="preserve">huevos de tortugas Verdes, Carey y Tinglar, de las cuales, </w:t>
      </w:r>
      <w:r w:rsidR="00A6597A" w:rsidRPr="00551EEA">
        <w:rPr>
          <w:rFonts w:ascii="Artifex CF Extra Light" w:hAnsi="Artifex CF Extra Light"/>
          <w:color w:val="003876"/>
          <w:sz w:val="18"/>
          <w:szCs w:val="18"/>
        </w:rPr>
        <w:t>hasta la fecha, han eclosionado</w:t>
      </w:r>
      <w:r w:rsidRPr="00551EEA">
        <w:rPr>
          <w:rFonts w:ascii="Artifex CF Extra Light" w:hAnsi="Artifex CF Extra Light"/>
          <w:color w:val="003876"/>
          <w:sz w:val="18"/>
          <w:szCs w:val="18"/>
        </w:rPr>
        <w:t xml:space="preserve"> </w:t>
      </w:r>
      <w:r w:rsidR="00BF3429" w:rsidRPr="00551EEA">
        <w:rPr>
          <w:rFonts w:ascii="Artifex CF Extra Light" w:hAnsi="Artifex CF Extra Light"/>
          <w:color w:val="003876"/>
          <w:sz w:val="18"/>
          <w:szCs w:val="18"/>
        </w:rPr>
        <w:t xml:space="preserve">y </w:t>
      </w:r>
      <w:r w:rsidR="00A6597A" w:rsidRPr="00551EEA">
        <w:rPr>
          <w:rFonts w:ascii="Artifex CF Extra Light" w:hAnsi="Artifex CF Extra Light"/>
          <w:color w:val="003876"/>
          <w:sz w:val="18"/>
          <w:szCs w:val="18"/>
        </w:rPr>
        <w:t>liberado</w:t>
      </w:r>
      <w:r w:rsidR="00FD0F83" w:rsidRPr="00551EEA">
        <w:rPr>
          <w:rFonts w:ascii="Artifex CF Extra Light" w:hAnsi="Artifex CF Extra Light"/>
          <w:color w:val="003876"/>
          <w:sz w:val="18"/>
          <w:szCs w:val="18"/>
        </w:rPr>
        <w:t xml:space="preserve"> 1</w:t>
      </w:r>
      <w:r w:rsidR="00A6597A" w:rsidRPr="00551EEA">
        <w:rPr>
          <w:rFonts w:ascii="Artifex CF Extra Light" w:hAnsi="Artifex CF Extra Light"/>
          <w:color w:val="003876"/>
          <w:sz w:val="18"/>
          <w:szCs w:val="18"/>
        </w:rPr>
        <w:t>,</w:t>
      </w:r>
      <w:r w:rsidR="00FD0F83" w:rsidRPr="00551EEA">
        <w:rPr>
          <w:rFonts w:ascii="Artifex CF Extra Light" w:hAnsi="Artifex CF Extra Light"/>
          <w:color w:val="003876"/>
          <w:sz w:val="18"/>
          <w:szCs w:val="18"/>
        </w:rPr>
        <w:t>738</w:t>
      </w:r>
      <w:r w:rsidR="00A6597A" w:rsidRPr="00551EEA">
        <w:rPr>
          <w:rFonts w:ascii="Artifex CF Extra Light" w:hAnsi="Artifex CF Extra Light"/>
          <w:color w:val="003876"/>
          <w:sz w:val="18"/>
          <w:szCs w:val="18"/>
        </w:rPr>
        <w:t xml:space="preserve"> neonatos de tortugas, (Verdes 1,567, Carey 137 y T</w:t>
      </w:r>
      <w:r w:rsidRPr="00551EEA">
        <w:rPr>
          <w:rFonts w:ascii="Artifex CF Extra Light" w:hAnsi="Artifex CF Extra Light"/>
          <w:color w:val="003876"/>
          <w:sz w:val="18"/>
          <w:szCs w:val="18"/>
        </w:rPr>
        <w:t>inglar 34) faltan 399 huevos de tortugas verdes que</w:t>
      </w:r>
      <w:r w:rsidR="008C1FA0">
        <w:rPr>
          <w:rFonts w:ascii="Artifex CF Extra Light" w:hAnsi="Artifex CF Extra Light"/>
          <w:color w:val="003876"/>
          <w:sz w:val="18"/>
          <w:szCs w:val="18"/>
        </w:rPr>
        <w:t xml:space="preserve"> están en proceso de eclosión d</w:t>
      </w:r>
      <w:r w:rsidRPr="00551EEA">
        <w:rPr>
          <w:rFonts w:ascii="Artifex CF Extra Light" w:hAnsi="Artifex CF Extra Light"/>
          <w:color w:val="003876"/>
          <w:sz w:val="18"/>
          <w:szCs w:val="18"/>
        </w:rPr>
        <w:t>e estas especies en peligro crítico de extinción. Además, se rehabilitaron especies endémicas tales como,</w:t>
      </w:r>
      <w:r w:rsidR="00386FC4" w:rsidRPr="00551EEA">
        <w:rPr>
          <w:rFonts w:ascii="Artifex CF Extra Light" w:hAnsi="Artifex CF Extra Light"/>
          <w:color w:val="003876"/>
          <w:sz w:val="18"/>
          <w:szCs w:val="18"/>
        </w:rPr>
        <w:t xml:space="preserve"> 34 de hicoteas</w:t>
      </w:r>
      <w:r w:rsidR="00A6597A" w:rsidRPr="00551EEA">
        <w:rPr>
          <w:rFonts w:ascii="Artifex CF Extra Light" w:hAnsi="Artifex CF Extra Light"/>
          <w:color w:val="003876"/>
          <w:sz w:val="18"/>
          <w:szCs w:val="18"/>
        </w:rPr>
        <w:t>, 3 Tortugas Carey, 3 Tortugas V</w:t>
      </w:r>
      <w:r w:rsidR="00386FC4" w:rsidRPr="00551EEA">
        <w:rPr>
          <w:rFonts w:ascii="Artifex CF Extra Light" w:hAnsi="Artifex CF Extra Light"/>
          <w:color w:val="003876"/>
          <w:sz w:val="18"/>
          <w:szCs w:val="18"/>
        </w:rPr>
        <w:t>erde</w:t>
      </w:r>
      <w:r w:rsidR="00A6597A" w:rsidRPr="00551EEA">
        <w:rPr>
          <w:rFonts w:ascii="Artifex CF Extra Light" w:hAnsi="Artifex CF Extra Light"/>
          <w:color w:val="003876"/>
          <w:sz w:val="18"/>
          <w:szCs w:val="18"/>
        </w:rPr>
        <w:t>s</w:t>
      </w:r>
      <w:r w:rsidR="00386FC4" w:rsidRPr="00551EEA">
        <w:rPr>
          <w:rFonts w:ascii="Artifex CF Extra Light" w:hAnsi="Artifex CF Extra Light"/>
          <w:color w:val="003876"/>
          <w:sz w:val="18"/>
          <w:szCs w:val="18"/>
        </w:rPr>
        <w:t>, 11 iguanas, 3 aves costeras y se trabajaron 6 varamientos de mamíferos marinos en diferentes puntos del país, cifras que mostramos con orgullo</w:t>
      </w:r>
      <w:r w:rsidR="00FB0B01" w:rsidRPr="00551EEA">
        <w:rPr>
          <w:rFonts w:ascii="Artifex CF Extra Light" w:hAnsi="Artifex CF Extra Light"/>
          <w:color w:val="003876"/>
          <w:sz w:val="18"/>
          <w:szCs w:val="18"/>
        </w:rPr>
        <w:t>.</w:t>
      </w:r>
      <w:r w:rsidR="00084521">
        <w:rPr>
          <w:rFonts w:ascii="Artifex CF Extra Light" w:hAnsi="Artifex CF Extra Light"/>
          <w:color w:val="003876"/>
          <w:sz w:val="18"/>
          <w:szCs w:val="18"/>
        </w:rPr>
        <w:t xml:space="preserve"> </w:t>
      </w:r>
    </w:p>
    <w:p w:rsidR="00084521" w:rsidRDefault="00AB271A"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Con el propósito de continuar con la protección a la biodiversidad, el Acuario Nacional continuó </w:t>
      </w:r>
      <w:proofErr w:type="gramStart"/>
      <w:r w:rsidRPr="00551EEA">
        <w:rPr>
          <w:rFonts w:ascii="Artifex CF Extra Light" w:hAnsi="Artifex CF Extra Light"/>
          <w:color w:val="003876"/>
          <w:sz w:val="18"/>
          <w:szCs w:val="18"/>
        </w:rPr>
        <w:t>con</w:t>
      </w:r>
      <w:proofErr w:type="gramEnd"/>
      <w:r w:rsidRPr="00551EEA">
        <w:rPr>
          <w:rFonts w:ascii="Artifex CF Extra Light" w:hAnsi="Artifex CF Extra Light"/>
          <w:color w:val="003876"/>
          <w:sz w:val="18"/>
          <w:szCs w:val="18"/>
        </w:rPr>
        <w:t xml:space="preserve"> la reproducción de alevines con </w:t>
      </w:r>
      <w:r w:rsidR="005961F5" w:rsidRPr="00551EEA">
        <w:rPr>
          <w:rFonts w:ascii="Artifex CF Extra Light" w:hAnsi="Artifex CF Extra Light"/>
          <w:color w:val="003876"/>
          <w:sz w:val="18"/>
          <w:szCs w:val="18"/>
        </w:rPr>
        <w:t>1</w:t>
      </w:r>
      <w:r w:rsidR="00A6597A" w:rsidRPr="00551EEA">
        <w:rPr>
          <w:rFonts w:ascii="Artifex CF Extra Light" w:hAnsi="Artifex CF Extra Light"/>
          <w:color w:val="003876"/>
          <w:sz w:val="18"/>
          <w:szCs w:val="18"/>
        </w:rPr>
        <w:t>,</w:t>
      </w:r>
      <w:r w:rsidR="005961F5" w:rsidRPr="00551EEA">
        <w:rPr>
          <w:rFonts w:ascii="Artifex CF Extra Light" w:hAnsi="Artifex CF Extra Light"/>
          <w:color w:val="003876"/>
          <w:sz w:val="18"/>
          <w:szCs w:val="18"/>
        </w:rPr>
        <w:t>45</w:t>
      </w:r>
      <w:r w:rsidR="00CB1121" w:rsidRPr="00551EEA">
        <w:rPr>
          <w:rFonts w:ascii="Artifex CF Extra Light" w:hAnsi="Artifex CF Extra Light"/>
          <w:color w:val="003876"/>
          <w:sz w:val="18"/>
          <w:szCs w:val="18"/>
        </w:rPr>
        <w:t>0 nuevos</w:t>
      </w:r>
      <w:r w:rsidRPr="00551EEA">
        <w:rPr>
          <w:rFonts w:ascii="Artifex CF Extra Light" w:hAnsi="Artifex CF Extra Light"/>
          <w:color w:val="003876"/>
          <w:sz w:val="18"/>
          <w:szCs w:val="18"/>
        </w:rPr>
        <w:t xml:space="preserve"> individ</w:t>
      </w:r>
      <w:r w:rsidR="00EE2CA6" w:rsidRPr="00551EEA">
        <w:rPr>
          <w:rFonts w:ascii="Artifex CF Extra Light" w:hAnsi="Artifex CF Extra Light"/>
          <w:color w:val="003876"/>
          <w:sz w:val="18"/>
          <w:szCs w:val="18"/>
        </w:rPr>
        <w:t>uos, de los cuales</w:t>
      </w:r>
      <w:r w:rsidR="008A0581">
        <w:rPr>
          <w:rFonts w:ascii="Artifex CF Extra Light" w:hAnsi="Artifex CF Extra Light"/>
          <w:color w:val="003876"/>
          <w:sz w:val="18"/>
          <w:szCs w:val="18"/>
        </w:rPr>
        <w:t>,</w:t>
      </w:r>
      <w:r w:rsidR="00EE2CA6" w:rsidRPr="00551EEA">
        <w:rPr>
          <w:rFonts w:ascii="Artifex CF Extra Light" w:hAnsi="Artifex CF Extra Light"/>
          <w:color w:val="003876"/>
          <w:sz w:val="18"/>
          <w:szCs w:val="18"/>
        </w:rPr>
        <w:t xml:space="preserve"> 425</w:t>
      </w:r>
      <w:r w:rsidRPr="00551EEA">
        <w:rPr>
          <w:rFonts w:ascii="Artifex CF Extra Light" w:hAnsi="Artifex CF Extra Light"/>
          <w:color w:val="003876"/>
          <w:sz w:val="18"/>
          <w:szCs w:val="18"/>
        </w:rPr>
        <w:t xml:space="preserve"> ejemplares pertenecen a dos especies endémicas, la Biajacas (Nandopsis haitiensis) </w:t>
      </w:r>
      <w:r w:rsidR="005961F5" w:rsidRPr="00551EEA">
        <w:rPr>
          <w:rFonts w:ascii="Artifex CF Extra Light" w:hAnsi="Artifex CF Extra Light"/>
          <w:color w:val="003876"/>
          <w:sz w:val="18"/>
          <w:szCs w:val="18"/>
        </w:rPr>
        <w:t xml:space="preserve">y 250 de </w:t>
      </w:r>
      <w:r w:rsidRPr="00551EEA">
        <w:rPr>
          <w:rFonts w:ascii="Artifex CF Extra Light" w:hAnsi="Artifex CF Extra Light"/>
          <w:color w:val="003876"/>
          <w:sz w:val="18"/>
          <w:szCs w:val="18"/>
        </w:rPr>
        <w:t>(Cyprinodon higuey</w:t>
      </w:r>
      <w:r w:rsidR="00A6597A" w:rsidRPr="00551EEA">
        <w:rPr>
          <w:rFonts w:ascii="Artifex CF Extra Light" w:hAnsi="Artifex CF Extra Light"/>
          <w:color w:val="003876"/>
          <w:sz w:val="18"/>
          <w:szCs w:val="18"/>
        </w:rPr>
        <w:t>),</w:t>
      </w:r>
      <w:r w:rsidR="00FD0F83" w:rsidRPr="00551EEA">
        <w:rPr>
          <w:rFonts w:ascii="Artifex CF Extra Light" w:hAnsi="Artifex CF Extra Light"/>
          <w:color w:val="003876"/>
          <w:sz w:val="18"/>
          <w:szCs w:val="18"/>
        </w:rPr>
        <w:t xml:space="preserve"> y</w:t>
      </w:r>
      <w:r w:rsidR="005961F5" w:rsidRPr="00551EEA">
        <w:rPr>
          <w:rFonts w:ascii="Artifex CF Extra Light" w:hAnsi="Artifex CF Extra Light"/>
          <w:color w:val="003876"/>
          <w:sz w:val="18"/>
          <w:szCs w:val="18"/>
        </w:rPr>
        <w:t xml:space="preserve"> </w:t>
      </w:r>
      <w:r w:rsidR="00EE2CA6" w:rsidRPr="00551EEA">
        <w:rPr>
          <w:rFonts w:ascii="Artifex CF Extra Light" w:hAnsi="Artifex CF Extra Light"/>
          <w:color w:val="003876"/>
          <w:sz w:val="18"/>
          <w:szCs w:val="18"/>
        </w:rPr>
        <w:t>775</w:t>
      </w:r>
      <w:r w:rsidRPr="00551EEA">
        <w:rPr>
          <w:rFonts w:ascii="Artifex CF Extra Light" w:hAnsi="Artifex CF Extra Light"/>
          <w:color w:val="003876"/>
          <w:sz w:val="18"/>
          <w:szCs w:val="18"/>
        </w:rPr>
        <w:t xml:space="preserve"> pertenecen a especies ornamentales, las cuales se utilizan para la repoblación de exhibiciones. También fueron adquiridos </w:t>
      </w:r>
      <w:r w:rsidR="005961F5" w:rsidRPr="00551EEA">
        <w:rPr>
          <w:rFonts w:ascii="Artifex CF Extra Light" w:hAnsi="Artifex CF Extra Light"/>
          <w:color w:val="003876"/>
          <w:sz w:val="18"/>
          <w:szCs w:val="18"/>
        </w:rPr>
        <w:t>durante el año un total de 3,500</w:t>
      </w:r>
      <w:r w:rsidRPr="00551EEA">
        <w:rPr>
          <w:rFonts w:ascii="Artifex CF Extra Light" w:hAnsi="Artifex CF Extra Light"/>
          <w:color w:val="003876"/>
          <w:sz w:val="18"/>
          <w:szCs w:val="18"/>
        </w:rPr>
        <w:t xml:space="preserve"> especímenes,</w:t>
      </w:r>
      <w:r w:rsidR="00084521">
        <w:rPr>
          <w:rFonts w:ascii="Artifex CF Extra Light" w:hAnsi="Artifex CF Extra Light"/>
          <w:color w:val="003876"/>
          <w:sz w:val="18"/>
          <w:szCs w:val="18"/>
        </w:rPr>
        <w:t xml:space="preserve"> y se remozaron 8 exhibiciones.</w:t>
      </w:r>
    </w:p>
    <w:p w:rsidR="006167D2" w:rsidRDefault="00262C9C" w:rsidP="00751F1E">
      <w:pPr>
        <w:spacing w:after="380" w:line="480" w:lineRule="auto"/>
        <w:jc w:val="both"/>
        <w:rPr>
          <w:rFonts w:ascii="Artifex CF Extra Light" w:hAnsi="Artifex CF Extra Light"/>
          <w:color w:val="003876"/>
          <w:sz w:val="18"/>
          <w:szCs w:val="18"/>
        </w:rPr>
      </w:pPr>
      <w:r w:rsidRPr="00551EEA">
        <w:rPr>
          <w:rFonts w:ascii="Artifex CF Extra Light" w:hAnsi="Artifex CF Extra Light"/>
          <w:color w:val="003876"/>
          <w:sz w:val="18"/>
          <w:szCs w:val="18"/>
        </w:rPr>
        <w:lastRenderedPageBreak/>
        <w:t>En este año</w:t>
      </w:r>
      <w:r w:rsidR="00AB271A" w:rsidRPr="00551EEA">
        <w:rPr>
          <w:rFonts w:ascii="Artifex CF Extra Light" w:hAnsi="Artifex CF Extra Light"/>
          <w:color w:val="003876"/>
          <w:sz w:val="18"/>
          <w:szCs w:val="18"/>
        </w:rPr>
        <w:t>, fuero</w:t>
      </w:r>
      <w:r w:rsidR="005961F5" w:rsidRPr="00551EEA">
        <w:rPr>
          <w:rFonts w:ascii="Artifex CF Extra Light" w:hAnsi="Artifex CF Extra Light"/>
          <w:color w:val="003876"/>
          <w:sz w:val="18"/>
          <w:szCs w:val="18"/>
        </w:rPr>
        <w:t xml:space="preserve">n </w:t>
      </w:r>
      <w:r w:rsidR="00DE685F" w:rsidRPr="00551EEA">
        <w:rPr>
          <w:rFonts w:ascii="Artifex CF Extra Light" w:hAnsi="Artifex CF Extra Light"/>
          <w:color w:val="003876"/>
          <w:sz w:val="18"/>
          <w:szCs w:val="18"/>
        </w:rPr>
        <w:t>agregadas</w:t>
      </w:r>
      <w:r w:rsidR="005961F5" w:rsidRPr="00551EEA">
        <w:rPr>
          <w:rFonts w:ascii="Artifex CF Extra Light" w:hAnsi="Artifex CF Extra Light"/>
          <w:color w:val="003876"/>
          <w:sz w:val="18"/>
          <w:szCs w:val="18"/>
        </w:rPr>
        <w:t xml:space="preserve"> a la colección seis especies</w:t>
      </w:r>
      <w:r w:rsidR="00AB271A" w:rsidRPr="00551EEA">
        <w:rPr>
          <w:rFonts w:ascii="Artifex CF Extra Light" w:hAnsi="Artifex CF Extra Light"/>
          <w:color w:val="003876"/>
          <w:sz w:val="18"/>
          <w:szCs w:val="18"/>
        </w:rPr>
        <w:t xml:space="preserve"> nuevas, en las diferentes salas. Además, fueron   construidas las tapas de las canaletas de las 7 salas de exhi</w:t>
      </w:r>
      <w:r w:rsidR="005961F5" w:rsidRPr="00551EEA">
        <w:rPr>
          <w:rFonts w:ascii="Artifex CF Extra Light" w:hAnsi="Artifex CF Extra Light"/>
          <w:color w:val="003876"/>
          <w:sz w:val="18"/>
          <w:szCs w:val="18"/>
        </w:rPr>
        <w:t>biciones, se construyeron 10</w:t>
      </w:r>
      <w:r w:rsidR="00AB271A" w:rsidRPr="00551EEA">
        <w:rPr>
          <w:rFonts w:ascii="Artifex CF Extra Light" w:hAnsi="Artifex CF Extra Light"/>
          <w:color w:val="003876"/>
          <w:sz w:val="18"/>
          <w:szCs w:val="18"/>
        </w:rPr>
        <w:t xml:space="preserve"> escalones y 2 escaleras en cemento de manera permanente para acceder al interior de las exhibiciones. Construcción de una polea para el manejo de los especímenes capturados en el litoral del Acuario Nacional. Construcción de 30 piezas decorativas con material del medio natural.</w:t>
      </w:r>
    </w:p>
    <w:p w:rsidR="00084521" w:rsidRDefault="008A0581"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 xml:space="preserve">Se ejecutaron durante el año 2020 </w:t>
      </w:r>
      <w:r w:rsidR="00AB271A" w:rsidRPr="00551EEA">
        <w:rPr>
          <w:rFonts w:ascii="Artifex CF Extra Light" w:hAnsi="Artifex CF Extra Light"/>
          <w:color w:val="003876"/>
          <w:sz w:val="18"/>
          <w:szCs w:val="18"/>
        </w:rPr>
        <w:t xml:space="preserve">Diez (10) trabajos de investigación </w:t>
      </w:r>
      <w:r>
        <w:rPr>
          <w:rFonts w:ascii="Artifex CF Extra Light" w:hAnsi="Artifex CF Extra Light"/>
          <w:color w:val="003876"/>
          <w:sz w:val="18"/>
          <w:szCs w:val="18"/>
        </w:rPr>
        <w:t xml:space="preserve">científica </w:t>
      </w:r>
      <w:r w:rsidR="00AB271A" w:rsidRPr="00551EEA">
        <w:rPr>
          <w:rFonts w:ascii="Artifex CF Extra Light" w:hAnsi="Artifex CF Extra Light"/>
          <w:color w:val="003876"/>
          <w:sz w:val="18"/>
          <w:szCs w:val="18"/>
        </w:rPr>
        <w:t xml:space="preserve">relacionados con </w:t>
      </w:r>
      <w:proofErr w:type="gramStart"/>
      <w:r w:rsidR="00AB271A" w:rsidRPr="00551EEA">
        <w:rPr>
          <w:rFonts w:ascii="Artifex CF Extra Light" w:hAnsi="Artifex CF Extra Light"/>
          <w:color w:val="003876"/>
          <w:sz w:val="18"/>
          <w:szCs w:val="18"/>
        </w:rPr>
        <w:t>la</w:t>
      </w:r>
      <w:proofErr w:type="gramEnd"/>
      <w:r w:rsidR="00AB271A" w:rsidRPr="00551EEA">
        <w:rPr>
          <w:rFonts w:ascii="Artifex CF Extra Light" w:hAnsi="Artifex CF Extra Light"/>
          <w:color w:val="003876"/>
          <w:sz w:val="18"/>
          <w:szCs w:val="18"/>
        </w:rPr>
        <w:t xml:space="preserve"> conservación de las especies bajo el cuidado humano, además se socializaron y se dieron a conocer   de manera virtual o remota tres de</w:t>
      </w:r>
      <w:r w:rsidR="00333249" w:rsidRPr="00551EEA">
        <w:rPr>
          <w:rFonts w:ascii="Artifex CF Extra Light" w:hAnsi="Artifex CF Extra Light"/>
          <w:color w:val="003876"/>
          <w:sz w:val="18"/>
          <w:szCs w:val="18"/>
        </w:rPr>
        <w:t xml:space="preserve"> éstos</w:t>
      </w:r>
      <w:r w:rsidR="00AB271A" w:rsidRPr="00551EEA">
        <w:rPr>
          <w:rFonts w:ascii="Artifex CF Extra Light" w:hAnsi="Artifex CF Extra Light"/>
          <w:color w:val="003876"/>
          <w:sz w:val="18"/>
          <w:szCs w:val="18"/>
        </w:rPr>
        <w:t xml:space="preserve"> resultados.  Se coordinaron con los demás departamentos técnicos siete videos educativos, donde se presentaron</w:t>
      </w:r>
      <w:r w:rsidR="00450568" w:rsidRPr="00551EEA">
        <w:rPr>
          <w:rFonts w:ascii="Artifex CF Extra Light" w:hAnsi="Artifex CF Extra Light"/>
          <w:color w:val="003876"/>
          <w:sz w:val="18"/>
          <w:szCs w:val="18"/>
        </w:rPr>
        <w:t xml:space="preserve"> los resultados de la reproducción </w:t>
      </w:r>
      <w:r w:rsidR="008A22FB" w:rsidRPr="00551EEA">
        <w:rPr>
          <w:rFonts w:ascii="Artifex CF Extra Light" w:hAnsi="Artifex CF Extra Light"/>
          <w:color w:val="003876"/>
          <w:sz w:val="18"/>
          <w:szCs w:val="18"/>
        </w:rPr>
        <w:t>de las</w:t>
      </w:r>
      <w:r w:rsidR="00AB271A" w:rsidRPr="00551EEA">
        <w:rPr>
          <w:rFonts w:ascii="Artifex CF Extra Light" w:hAnsi="Artifex CF Extra Light"/>
          <w:color w:val="003876"/>
          <w:sz w:val="18"/>
          <w:szCs w:val="18"/>
        </w:rPr>
        <w:t xml:space="preserve"> especie</w:t>
      </w:r>
      <w:r w:rsidR="00450568" w:rsidRPr="00551EEA">
        <w:rPr>
          <w:rFonts w:ascii="Artifex CF Extra Light" w:hAnsi="Artifex CF Extra Light"/>
          <w:color w:val="003876"/>
          <w:sz w:val="18"/>
          <w:szCs w:val="18"/>
        </w:rPr>
        <w:t xml:space="preserve">s endémicas y nativas del país, </w:t>
      </w:r>
      <w:r w:rsidR="00AB271A" w:rsidRPr="00551EEA">
        <w:rPr>
          <w:rFonts w:ascii="Artifex CF Extra Light" w:hAnsi="Artifex CF Extra Light"/>
          <w:color w:val="003876"/>
          <w:sz w:val="18"/>
          <w:szCs w:val="18"/>
        </w:rPr>
        <w:t>Nandopsis haitiensis) Biajaca y (Cyprinodon higüey)</w:t>
      </w:r>
      <w:r w:rsidR="00450568" w:rsidRPr="00551EEA">
        <w:rPr>
          <w:rFonts w:ascii="Artifex CF Extra Light" w:hAnsi="Artifex CF Extra Light"/>
          <w:color w:val="003876"/>
          <w:sz w:val="18"/>
          <w:szCs w:val="18"/>
        </w:rPr>
        <w:t>, respectivamente,</w:t>
      </w:r>
      <w:r w:rsidR="00AB271A" w:rsidRPr="00551EEA">
        <w:rPr>
          <w:rFonts w:ascii="Artifex CF Extra Light" w:hAnsi="Artifex CF Extra Light"/>
          <w:color w:val="003876"/>
          <w:sz w:val="18"/>
          <w:szCs w:val="18"/>
        </w:rPr>
        <w:t xml:space="preserve"> con un re</w:t>
      </w:r>
      <w:r w:rsidR="00591A0B" w:rsidRPr="00551EEA">
        <w:rPr>
          <w:rFonts w:ascii="Artifex CF Extra Light" w:hAnsi="Artifex CF Extra Light"/>
          <w:color w:val="003876"/>
          <w:sz w:val="18"/>
          <w:szCs w:val="18"/>
        </w:rPr>
        <w:t>sultado de 625 ejemplares</w:t>
      </w:r>
      <w:r w:rsidR="00DE685F" w:rsidRPr="00551EEA">
        <w:rPr>
          <w:rFonts w:ascii="Artifex CF Extra Light" w:hAnsi="Artifex CF Extra Light"/>
          <w:color w:val="003876"/>
          <w:sz w:val="18"/>
          <w:szCs w:val="18"/>
        </w:rPr>
        <w:t>.</w:t>
      </w:r>
    </w:p>
    <w:p w:rsidR="008A0581" w:rsidRDefault="00AB3D56"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 xml:space="preserve">Finalmente, </w:t>
      </w:r>
      <w:r w:rsidR="008A0581" w:rsidRPr="00551EEA">
        <w:rPr>
          <w:rFonts w:ascii="Artifex CF Extra Light" w:hAnsi="Artifex CF Extra Light"/>
          <w:color w:val="003876"/>
          <w:sz w:val="18"/>
          <w:szCs w:val="18"/>
        </w:rPr>
        <w:t>el Acuario Nacional</w:t>
      </w:r>
      <w:r>
        <w:rPr>
          <w:rFonts w:ascii="Artifex CF Extra Light" w:hAnsi="Artifex CF Extra Light"/>
          <w:color w:val="003876"/>
          <w:sz w:val="18"/>
          <w:szCs w:val="18"/>
        </w:rPr>
        <w:t xml:space="preserve"> particip</w:t>
      </w:r>
      <w:r w:rsidRPr="00551EEA">
        <w:rPr>
          <w:rFonts w:ascii="Artifex CF Extra Light" w:hAnsi="Artifex CF Extra Light"/>
          <w:color w:val="003876"/>
          <w:sz w:val="18"/>
          <w:szCs w:val="18"/>
        </w:rPr>
        <w:t>ó</w:t>
      </w:r>
      <w:r w:rsidR="008A0581" w:rsidRPr="00551EEA">
        <w:rPr>
          <w:rFonts w:ascii="Artifex CF Extra Light" w:hAnsi="Artifex CF Extra Light"/>
          <w:color w:val="003876"/>
          <w:sz w:val="18"/>
          <w:szCs w:val="18"/>
        </w:rPr>
        <w:t xml:space="preserve"> en el Programa Bandera Azul que maneja el Instituto Dominicano de Derecho Ambiental (IDARD), donde u</w:t>
      </w:r>
      <w:r w:rsidR="008A0581">
        <w:rPr>
          <w:rFonts w:ascii="Artifex CF Extra Light" w:hAnsi="Artifex CF Extra Light"/>
          <w:color w:val="003876"/>
          <w:sz w:val="18"/>
          <w:szCs w:val="18"/>
        </w:rPr>
        <w:t>n técnico especialista particip</w:t>
      </w:r>
      <w:r w:rsidR="008A0581" w:rsidRPr="00551EEA">
        <w:rPr>
          <w:rFonts w:ascii="Artifex CF Extra Light" w:hAnsi="Artifex CF Extra Light"/>
          <w:color w:val="003876"/>
          <w:sz w:val="18"/>
          <w:szCs w:val="18"/>
        </w:rPr>
        <w:t xml:space="preserve">ó en la evaluación de 23 playas con la finalidad de ser reconocidas internacionalmente con la bandera que simboliza el cumplimiento de todos los estándares internacionales.  Este programa es un incentivo </w:t>
      </w:r>
      <w:r w:rsidR="008A0581">
        <w:rPr>
          <w:rFonts w:ascii="Artifex CF Extra Light" w:hAnsi="Artifex CF Extra Light"/>
          <w:color w:val="003876"/>
          <w:sz w:val="18"/>
          <w:szCs w:val="18"/>
        </w:rPr>
        <w:t>p</w:t>
      </w:r>
      <w:r w:rsidR="008A0581" w:rsidRPr="00551EEA">
        <w:rPr>
          <w:rFonts w:ascii="Artifex CF Extra Light" w:hAnsi="Artifex CF Extra Light"/>
          <w:color w:val="003876"/>
          <w:sz w:val="18"/>
          <w:szCs w:val="18"/>
        </w:rPr>
        <w:t>a</w:t>
      </w:r>
      <w:r w:rsidR="008A0581">
        <w:rPr>
          <w:rFonts w:ascii="Artifex CF Extra Light" w:hAnsi="Artifex CF Extra Light"/>
          <w:color w:val="003876"/>
          <w:sz w:val="18"/>
          <w:szCs w:val="18"/>
        </w:rPr>
        <w:t>ra</w:t>
      </w:r>
      <w:r w:rsidR="008A0581" w:rsidRPr="00551EEA">
        <w:rPr>
          <w:rFonts w:ascii="Artifex CF Extra Light" w:hAnsi="Artifex CF Extra Light"/>
          <w:color w:val="003876"/>
          <w:sz w:val="18"/>
          <w:szCs w:val="18"/>
        </w:rPr>
        <w:t xml:space="preserve"> que </w:t>
      </w:r>
      <w:r>
        <w:rPr>
          <w:rFonts w:ascii="Artifex CF Extra Light" w:hAnsi="Artifex CF Extra Light"/>
          <w:color w:val="003876"/>
          <w:sz w:val="18"/>
          <w:szCs w:val="18"/>
        </w:rPr>
        <w:t>los hoteles</w:t>
      </w:r>
      <w:r w:rsidR="008A0581" w:rsidRPr="00551EEA">
        <w:rPr>
          <w:rFonts w:ascii="Artifex CF Extra Light" w:hAnsi="Artifex CF Extra Light"/>
          <w:color w:val="003876"/>
          <w:sz w:val="18"/>
          <w:szCs w:val="18"/>
        </w:rPr>
        <w:t>, mantengan el compromiso ambienta</w:t>
      </w:r>
      <w:r>
        <w:rPr>
          <w:rFonts w:ascii="Artifex CF Extra Light" w:hAnsi="Artifex CF Extra Light"/>
          <w:color w:val="003876"/>
          <w:sz w:val="18"/>
          <w:szCs w:val="18"/>
        </w:rPr>
        <w:t>l de protección a las playas, durante dicha actividad</w:t>
      </w:r>
      <w:r w:rsidR="008A0581" w:rsidRPr="00551EEA">
        <w:rPr>
          <w:rFonts w:ascii="Artifex CF Extra Light" w:hAnsi="Artifex CF Extra Light"/>
          <w:color w:val="003876"/>
          <w:sz w:val="18"/>
          <w:szCs w:val="18"/>
        </w:rPr>
        <w:t xml:space="preserve"> se realizó   </w:t>
      </w:r>
      <w:r>
        <w:rPr>
          <w:rFonts w:ascii="Artifex CF Extra Light" w:hAnsi="Artifex CF Extra Light"/>
          <w:color w:val="003876"/>
          <w:sz w:val="18"/>
          <w:szCs w:val="18"/>
        </w:rPr>
        <w:t>una (</w:t>
      </w:r>
      <w:r w:rsidR="008A0581" w:rsidRPr="00551EEA">
        <w:rPr>
          <w:rFonts w:ascii="Artifex CF Extra Light" w:hAnsi="Artifex CF Extra Light"/>
          <w:color w:val="003876"/>
          <w:sz w:val="18"/>
          <w:szCs w:val="18"/>
        </w:rPr>
        <w:t>1</w:t>
      </w:r>
      <w:r>
        <w:rPr>
          <w:rFonts w:ascii="Artifex CF Extra Light" w:hAnsi="Artifex CF Extra Light"/>
          <w:color w:val="003876"/>
          <w:sz w:val="18"/>
          <w:szCs w:val="18"/>
        </w:rPr>
        <w:t>)</w:t>
      </w:r>
      <w:r w:rsidR="008A0581" w:rsidRPr="00551EEA">
        <w:rPr>
          <w:rFonts w:ascii="Artifex CF Extra Light" w:hAnsi="Artifex CF Extra Light"/>
          <w:color w:val="003876"/>
          <w:sz w:val="18"/>
          <w:szCs w:val="18"/>
        </w:rPr>
        <w:t xml:space="preserve"> liberación de tortugas marinas</w:t>
      </w:r>
      <w:r w:rsidR="008A0581">
        <w:rPr>
          <w:rFonts w:ascii="Artifex CF Extra Light" w:hAnsi="Artifex CF Extra Light"/>
          <w:color w:val="003876"/>
          <w:sz w:val="18"/>
          <w:szCs w:val="18"/>
        </w:rPr>
        <w:t>.</w:t>
      </w:r>
    </w:p>
    <w:p w:rsidR="00084521" w:rsidRDefault="00362851" w:rsidP="00751F1E">
      <w:pPr>
        <w:spacing w:after="380" w:line="480" w:lineRule="auto"/>
        <w:jc w:val="both"/>
        <w:rPr>
          <w:rFonts w:ascii="Artifex CF Extra Light" w:hAnsi="Artifex CF Extra Light"/>
          <w:color w:val="003876"/>
          <w:sz w:val="18"/>
          <w:szCs w:val="18"/>
        </w:rPr>
      </w:pPr>
      <w:r w:rsidRPr="00362851">
        <w:rPr>
          <w:rFonts w:ascii="Artifex CF Extra Light" w:hAnsi="Artifex CF Extra Light"/>
          <w:color w:val="003876"/>
          <w:sz w:val="18"/>
          <w:szCs w:val="18"/>
        </w:rPr>
        <w:t>El</w:t>
      </w:r>
      <w:r w:rsidR="00C204EA">
        <w:rPr>
          <w:rFonts w:ascii="Artifex CF Extra Light" w:hAnsi="Artifex CF Extra Light"/>
          <w:color w:val="003876"/>
          <w:sz w:val="18"/>
          <w:szCs w:val="18"/>
        </w:rPr>
        <w:t xml:space="preserve"> año 2020 fue</w:t>
      </w:r>
      <w:r w:rsidR="00AB3D56">
        <w:rPr>
          <w:rFonts w:ascii="Artifex CF Extra Light" w:hAnsi="Artifex CF Extra Light"/>
          <w:color w:val="003876"/>
          <w:sz w:val="18"/>
          <w:szCs w:val="18"/>
        </w:rPr>
        <w:t xml:space="preserve"> un año electoral y con el cambio</w:t>
      </w:r>
      <w:r w:rsidR="00C204EA">
        <w:rPr>
          <w:rFonts w:ascii="Artifex CF Extra Light" w:hAnsi="Artifex CF Extra Light"/>
          <w:color w:val="003876"/>
          <w:sz w:val="18"/>
          <w:szCs w:val="18"/>
        </w:rPr>
        <w:t>,</w:t>
      </w:r>
      <w:r w:rsidR="00AB3D56">
        <w:rPr>
          <w:rFonts w:ascii="Artifex CF Extra Light" w:hAnsi="Artifex CF Extra Light"/>
          <w:color w:val="003876"/>
          <w:sz w:val="18"/>
          <w:szCs w:val="18"/>
        </w:rPr>
        <w:t xml:space="preserve"> la </w:t>
      </w:r>
      <w:r w:rsidR="00642037">
        <w:rPr>
          <w:rFonts w:ascii="Artifex CF Extra Light" w:hAnsi="Artifex CF Extra Light"/>
          <w:color w:val="003876"/>
          <w:sz w:val="18"/>
          <w:szCs w:val="18"/>
        </w:rPr>
        <w:t>Institución</w:t>
      </w:r>
      <w:r w:rsidR="00AB3D56">
        <w:rPr>
          <w:rFonts w:ascii="Artifex CF Extra Light" w:hAnsi="Artifex CF Extra Light"/>
          <w:color w:val="003876"/>
          <w:sz w:val="18"/>
          <w:szCs w:val="18"/>
        </w:rPr>
        <w:t xml:space="preserve"> en su nueva gestió</w:t>
      </w:r>
      <w:r w:rsidR="00C204EA">
        <w:rPr>
          <w:rFonts w:ascii="Artifex CF Extra Light" w:hAnsi="Artifex CF Extra Light"/>
          <w:color w:val="003876"/>
          <w:sz w:val="18"/>
          <w:szCs w:val="18"/>
        </w:rPr>
        <w:t>n</w:t>
      </w:r>
      <w:r w:rsidR="00AB3D56">
        <w:rPr>
          <w:rFonts w:ascii="Artifex CF Extra Light" w:hAnsi="Artifex CF Extra Light"/>
          <w:color w:val="003876"/>
          <w:sz w:val="18"/>
          <w:szCs w:val="18"/>
        </w:rPr>
        <w:t xml:space="preserve"> </w:t>
      </w:r>
      <w:r w:rsidRPr="00362851">
        <w:rPr>
          <w:rFonts w:ascii="Artifex CF Extra Light" w:hAnsi="Artifex CF Extra Light"/>
          <w:color w:val="003876"/>
          <w:sz w:val="18"/>
          <w:szCs w:val="18"/>
        </w:rPr>
        <w:t xml:space="preserve">de Gobierno </w:t>
      </w:r>
      <w:proofErr w:type="gramStart"/>
      <w:r w:rsidR="00AB3D56">
        <w:rPr>
          <w:rFonts w:ascii="Artifex CF Extra Light" w:hAnsi="Artifex CF Extra Light"/>
          <w:color w:val="003876"/>
          <w:sz w:val="18"/>
          <w:szCs w:val="18"/>
        </w:rPr>
        <w:t>bajo</w:t>
      </w:r>
      <w:proofErr w:type="gramEnd"/>
      <w:r w:rsidR="00AB3D56">
        <w:rPr>
          <w:rFonts w:ascii="Artifex CF Extra Light" w:hAnsi="Artifex CF Extra Light"/>
          <w:color w:val="003876"/>
          <w:sz w:val="18"/>
          <w:szCs w:val="18"/>
        </w:rPr>
        <w:t xml:space="preserve"> la </w:t>
      </w:r>
      <w:r w:rsidRPr="00362851">
        <w:rPr>
          <w:rFonts w:ascii="Artifex CF Extra Light" w:hAnsi="Artifex CF Extra Light"/>
          <w:color w:val="003876"/>
          <w:sz w:val="18"/>
          <w:szCs w:val="18"/>
        </w:rPr>
        <w:t xml:space="preserve">administración de la </w:t>
      </w:r>
      <w:r w:rsidR="00642037" w:rsidRPr="00362851">
        <w:rPr>
          <w:rFonts w:ascii="Artifex CF Extra Light" w:hAnsi="Artifex CF Extra Light"/>
          <w:color w:val="003876"/>
          <w:sz w:val="18"/>
          <w:szCs w:val="18"/>
        </w:rPr>
        <w:t>Lic. Wanda</w:t>
      </w:r>
      <w:r w:rsidRPr="00362851">
        <w:rPr>
          <w:rFonts w:ascii="Artifex CF Extra Light" w:hAnsi="Artifex CF Extra Light"/>
          <w:color w:val="003876"/>
          <w:sz w:val="18"/>
          <w:szCs w:val="18"/>
        </w:rPr>
        <w:t xml:space="preserve"> </w:t>
      </w:r>
      <w:r w:rsidR="00642037" w:rsidRPr="00362851">
        <w:rPr>
          <w:rFonts w:ascii="Artifex CF Extra Light" w:hAnsi="Artifex CF Extra Light"/>
          <w:color w:val="003876"/>
          <w:sz w:val="18"/>
          <w:szCs w:val="18"/>
        </w:rPr>
        <w:t>García</w:t>
      </w:r>
      <w:r w:rsidRPr="00362851">
        <w:rPr>
          <w:rFonts w:ascii="Artifex CF Extra Light" w:hAnsi="Artifex CF Extra Light"/>
          <w:color w:val="003876"/>
          <w:sz w:val="18"/>
          <w:szCs w:val="18"/>
        </w:rPr>
        <w:t xml:space="preserve"> quien fue designada como Directora General del Acuario </w:t>
      </w:r>
      <w:r w:rsidR="00642037" w:rsidRPr="00362851">
        <w:rPr>
          <w:rFonts w:ascii="Artifex CF Extra Light" w:hAnsi="Artifex CF Extra Light"/>
          <w:color w:val="003876"/>
          <w:sz w:val="18"/>
          <w:szCs w:val="18"/>
        </w:rPr>
        <w:t>Nacional</w:t>
      </w:r>
      <w:r w:rsidRPr="00362851">
        <w:rPr>
          <w:rFonts w:ascii="Artifex CF Extra Light" w:hAnsi="Artifex CF Extra Light"/>
          <w:color w:val="003876"/>
          <w:sz w:val="18"/>
          <w:szCs w:val="18"/>
        </w:rPr>
        <w:t xml:space="preserve"> </w:t>
      </w:r>
      <w:r w:rsidR="00C204EA" w:rsidRPr="00362851">
        <w:rPr>
          <w:rFonts w:ascii="Artifex CF Extra Light" w:hAnsi="Artifex CF Extra Light"/>
          <w:color w:val="003876"/>
          <w:sz w:val="18"/>
          <w:szCs w:val="18"/>
        </w:rPr>
        <w:t>a través del Decreto 339-20</w:t>
      </w:r>
      <w:r w:rsidR="00C204EA">
        <w:rPr>
          <w:rFonts w:ascii="Artifex CF Extra Light" w:hAnsi="Artifex CF Extra Light"/>
          <w:color w:val="003876"/>
          <w:sz w:val="18"/>
          <w:szCs w:val="18"/>
        </w:rPr>
        <w:t xml:space="preserve"> d</w:t>
      </w:r>
      <w:r w:rsidRPr="00362851">
        <w:rPr>
          <w:rFonts w:ascii="Artifex CF Extra Light" w:hAnsi="Artifex CF Extra Light"/>
          <w:color w:val="003876"/>
          <w:sz w:val="18"/>
          <w:szCs w:val="18"/>
        </w:rPr>
        <w:t xml:space="preserve">el 16 de </w:t>
      </w:r>
      <w:r w:rsidR="00642037" w:rsidRPr="00362851">
        <w:rPr>
          <w:rFonts w:ascii="Artifex CF Extra Light" w:hAnsi="Artifex CF Extra Light"/>
          <w:color w:val="003876"/>
          <w:sz w:val="18"/>
          <w:szCs w:val="18"/>
        </w:rPr>
        <w:t>agosto</w:t>
      </w:r>
      <w:r w:rsidRPr="00362851">
        <w:rPr>
          <w:rFonts w:ascii="Artifex CF Extra Light" w:hAnsi="Artifex CF Extra Light"/>
          <w:color w:val="003876"/>
          <w:sz w:val="18"/>
          <w:szCs w:val="18"/>
        </w:rPr>
        <w:t xml:space="preserve"> 2020.</w:t>
      </w:r>
      <w:r w:rsidR="00C91830">
        <w:rPr>
          <w:rFonts w:ascii="Artifex CF Extra Light" w:hAnsi="Artifex CF Extra Light"/>
          <w:color w:val="003876"/>
          <w:sz w:val="18"/>
          <w:szCs w:val="18"/>
        </w:rPr>
        <w:t xml:space="preserve"> </w:t>
      </w:r>
      <w:r w:rsidRPr="00362851">
        <w:rPr>
          <w:rFonts w:ascii="Artifex CF Extra Light" w:hAnsi="Artifex CF Extra Light"/>
          <w:color w:val="003876"/>
          <w:sz w:val="18"/>
          <w:szCs w:val="18"/>
        </w:rPr>
        <w:t xml:space="preserve">Al inicio de la gestión se realizó una evaluación del Plan Operativo Anual de la Institución en conjunto con la planificación estratégica de los últimos tres (3) años, con la finalidad de conocer lo planificado versus lo ejecutado de esta manera estimar una proyección para la </w:t>
      </w:r>
      <w:r w:rsidR="00642037" w:rsidRPr="00362851">
        <w:rPr>
          <w:rFonts w:ascii="Artifex CF Extra Light" w:hAnsi="Artifex CF Extra Light"/>
          <w:color w:val="003876"/>
          <w:sz w:val="18"/>
          <w:szCs w:val="18"/>
        </w:rPr>
        <w:t>planificación</w:t>
      </w:r>
      <w:r w:rsidRPr="00362851">
        <w:rPr>
          <w:rFonts w:ascii="Artifex CF Extra Light" w:hAnsi="Artifex CF Extra Light"/>
          <w:color w:val="003876"/>
          <w:sz w:val="18"/>
          <w:szCs w:val="18"/>
        </w:rPr>
        <w:t xml:space="preserve"> del 2021 al 2024.</w:t>
      </w:r>
    </w:p>
    <w:p w:rsidR="00084521" w:rsidRDefault="00362851" w:rsidP="00751F1E">
      <w:pPr>
        <w:spacing w:after="380" w:line="480" w:lineRule="auto"/>
        <w:jc w:val="both"/>
        <w:rPr>
          <w:rFonts w:ascii="Artifex CF Extra Light" w:hAnsi="Artifex CF Extra Light"/>
          <w:color w:val="003876"/>
          <w:sz w:val="18"/>
          <w:szCs w:val="18"/>
        </w:rPr>
      </w:pPr>
      <w:r w:rsidRPr="00362851">
        <w:rPr>
          <w:rFonts w:ascii="Artifex CF Extra Light" w:hAnsi="Artifex CF Extra Light"/>
          <w:color w:val="003876"/>
          <w:sz w:val="18"/>
          <w:szCs w:val="18"/>
        </w:rPr>
        <w:t>En coordinación con el Ministerio de Medio Ambiente y Recursos Naturales se e</w:t>
      </w:r>
      <w:r w:rsidR="00C204EA">
        <w:rPr>
          <w:rFonts w:ascii="Artifex CF Extra Light" w:hAnsi="Artifex CF Extra Light"/>
          <w:color w:val="003876"/>
          <w:sz w:val="18"/>
          <w:szCs w:val="18"/>
        </w:rPr>
        <w:t xml:space="preserve">laboró </w:t>
      </w:r>
      <w:r w:rsidR="00642037">
        <w:rPr>
          <w:rFonts w:ascii="Artifex CF Extra Light" w:hAnsi="Artifex CF Extra Light"/>
          <w:color w:val="003876"/>
          <w:sz w:val="18"/>
          <w:szCs w:val="18"/>
        </w:rPr>
        <w:t>un plan</w:t>
      </w:r>
      <w:r w:rsidR="00C204EA">
        <w:rPr>
          <w:rFonts w:ascii="Artifex CF Extra Light" w:hAnsi="Artifex CF Extra Light"/>
          <w:color w:val="003876"/>
          <w:sz w:val="18"/>
          <w:szCs w:val="18"/>
        </w:rPr>
        <w:t xml:space="preserve"> </w:t>
      </w:r>
      <w:proofErr w:type="gramStart"/>
      <w:r w:rsidR="00C204EA">
        <w:rPr>
          <w:rFonts w:ascii="Artifex CF Extra Light" w:hAnsi="Artifex CF Extra Light"/>
          <w:color w:val="003876"/>
          <w:sz w:val="18"/>
          <w:szCs w:val="18"/>
        </w:rPr>
        <w:t>para</w:t>
      </w:r>
      <w:proofErr w:type="gramEnd"/>
      <w:r w:rsidR="00C204EA">
        <w:rPr>
          <w:rFonts w:ascii="Artifex CF Extra Light" w:hAnsi="Artifex CF Extra Light"/>
          <w:color w:val="003876"/>
          <w:sz w:val="18"/>
          <w:szCs w:val="18"/>
        </w:rPr>
        <w:t xml:space="preserve"> trabajar en conjunto,</w:t>
      </w:r>
      <w:r w:rsidRPr="00362851">
        <w:rPr>
          <w:rFonts w:ascii="Artifex CF Extra Light" w:hAnsi="Artifex CF Extra Light"/>
          <w:color w:val="003876"/>
          <w:sz w:val="18"/>
          <w:szCs w:val="18"/>
        </w:rPr>
        <w:t xml:space="preserve"> la liberación de los tres (3) Manatíes (Trichechus manatus), bautizados con los nombres de Juanita, Pepe y Lupi</w:t>
      </w:r>
      <w:r w:rsidR="00C204EA">
        <w:rPr>
          <w:rFonts w:ascii="Artifex CF Extra Light" w:hAnsi="Artifex CF Extra Light"/>
          <w:color w:val="003876"/>
          <w:sz w:val="18"/>
          <w:szCs w:val="18"/>
        </w:rPr>
        <w:t>ta</w:t>
      </w:r>
      <w:r w:rsidRPr="00362851">
        <w:rPr>
          <w:rFonts w:ascii="Artifex CF Extra Light" w:hAnsi="Artifex CF Extra Light"/>
          <w:color w:val="003876"/>
          <w:sz w:val="18"/>
          <w:szCs w:val="18"/>
        </w:rPr>
        <w:t xml:space="preserve">, </w:t>
      </w:r>
      <w:r w:rsidR="00C204EA">
        <w:rPr>
          <w:rFonts w:ascii="Artifex CF Extra Light" w:hAnsi="Artifex CF Extra Light"/>
          <w:color w:val="003876"/>
          <w:sz w:val="18"/>
          <w:szCs w:val="18"/>
        </w:rPr>
        <w:t xml:space="preserve">dicha liberación se </w:t>
      </w:r>
      <w:r w:rsidR="00642037">
        <w:rPr>
          <w:rFonts w:ascii="Artifex CF Extra Light" w:hAnsi="Artifex CF Extra Light"/>
          <w:color w:val="003876"/>
          <w:sz w:val="18"/>
          <w:szCs w:val="18"/>
        </w:rPr>
        <w:t>realizó</w:t>
      </w:r>
      <w:r w:rsidR="00C204EA">
        <w:rPr>
          <w:rFonts w:ascii="Artifex CF Extra Light" w:hAnsi="Artifex CF Extra Light"/>
          <w:color w:val="003876"/>
          <w:sz w:val="18"/>
          <w:szCs w:val="18"/>
        </w:rPr>
        <w:t xml:space="preserve"> en el mes de diciembre</w:t>
      </w:r>
      <w:r w:rsidRPr="00362851">
        <w:rPr>
          <w:rFonts w:ascii="Artifex CF Extra Light" w:hAnsi="Artifex CF Extra Light"/>
          <w:color w:val="003876"/>
          <w:sz w:val="18"/>
          <w:szCs w:val="18"/>
        </w:rPr>
        <w:t>, bajo los cuidados del Médico Veterinario Francisco De La Rosa y el equipo Técnico del Acuario Nacional.</w:t>
      </w:r>
    </w:p>
    <w:p w:rsidR="006A3484" w:rsidRDefault="00362851" w:rsidP="00751F1E">
      <w:pPr>
        <w:spacing w:after="380" w:line="480" w:lineRule="auto"/>
        <w:jc w:val="both"/>
        <w:rPr>
          <w:rFonts w:ascii="Artifex CF Extra Light" w:hAnsi="Artifex CF Extra Light"/>
          <w:color w:val="003876"/>
          <w:sz w:val="18"/>
          <w:szCs w:val="18"/>
        </w:rPr>
      </w:pPr>
      <w:r w:rsidRPr="00362851">
        <w:rPr>
          <w:rFonts w:ascii="Artifex CF Extra Light" w:hAnsi="Artifex CF Extra Light"/>
          <w:color w:val="003876"/>
          <w:sz w:val="18"/>
          <w:szCs w:val="18"/>
        </w:rPr>
        <w:lastRenderedPageBreak/>
        <w:t>De igual forma</w:t>
      </w:r>
      <w:r w:rsidR="006A3484">
        <w:rPr>
          <w:rFonts w:ascii="Artifex CF Extra Light" w:hAnsi="Artifex CF Extra Light"/>
          <w:color w:val="003876"/>
          <w:sz w:val="18"/>
          <w:szCs w:val="18"/>
        </w:rPr>
        <w:t>,</w:t>
      </w:r>
      <w:r w:rsidRPr="00362851">
        <w:rPr>
          <w:rFonts w:ascii="Artifex CF Extra Light" w:hAnsi="Artifex CF Extra Light"/>
          <w:color w:val="003876"/>
          <w:sz w:val="18"/>
          <w:szCs w:val="18"/>
        </w:rPr>
        <w:t xml:space="preserve"> asumiendo el reto de funciones bajo la modalidad del teletrabajo</w:t>
      </w:r>
      <w:r w:rsidR="006A3484">
        <w:rPr>
          <w:rFonts w:ascii="Artifex CF Extra Light" w:hAnsi="Artifex CF Extra Light"/>
          <w:color w:val="003876"/>
          <w:sz w:val="18"/>
          <w:szCs w:val="18"/>
        </w:rPr>
        <w:t>,</w:t>
      </w:r>
      <w:r w:rsidRPr="00362851">
        <w:rPr>
          <w:rFonts w:ascii="Artifex CF Extra Light" w:hAnsi="Artifex CF Extra Light"/>
          <w:color w:val="003876"/>
          <w:sz w:val="18"/>
          <w:szCs w:val="18"/>
        </w:rPr>
        <w:t xml:space="preserve"> por estar afectados a nivel mundial por la pandemia del COVID-19, trabajamos en fortalecer el protocolo de </w:t>
      </w:r>
      <w:proofErr w:type="gramStart"/>
      <w:r w:rsidRPr="00362851">
        <w:rPr>
          <w:rFonts w:ascii="Artifex CF Extra Light" w:hAnsi="Artifex CF Extra Light"/>
          <w:color w:val="003876"/>
          <w:sz w:val="18"/>
          <w:szCs w:val="18"/>
        </w:rPr>
        <w:t>reintegración</w:t>
      </w:r>
      <w:proofErr w:type="gramEnd"/>
      <w:r w:rsidRPr="00362851">
        <w:rPr>
          <w:rFonts w:ascii="Artifex CF Extra Light" w:hAnsi="Artifex CF Extra Light"/>
          <w:color w:val="003876"/>
          <w:sz w:val="18"/>
          <w:szCs w:val="18"/>
        </w:rPr>
        <w:t xml:space="preserve"> laboral, establecido desde marzo 2020 y a partir de este, desarrollamos el protocolo de re-apertura al público, con la finalidad de preservar y</w:t>
      </w:r>
      <w:r w:rsidR="006A3484">
        <w:rPr>
          <w:rFonts w:ascii="Artifex CF Extra Light" w:hAnsi="Artifex CF Extra Light"/>
          <w:color w:val="003876"/>
          <w:sz w:val="18"/>
          <w:szCs w:val="18"/>
        </w:rPr>
        <w:t xml:space="preserve"> garantizar la salud de los colaboradores </w:t>
      </w:r>
      <w:r w:rsidR="00642037">
        <w:rPr>
          <w:rFonts w:ascii="Artifex CF Extra Light" w:hAnsi="Artifex CF Extra Light"/>
          <w:color w:val="003876"/>
          <w:sz w:val="18"/>
          <w:szCs w:val="18"/>
        </w:rPr>
        <w:t xml:space="preserve">y </w:t>
      </w:r>
      <w:r w:rsidR="00642037" w:rsidRPr="00362851">
        <w:rPr>
          <w:rFonts w:ascii="Artifex CF Extra Light" w:hAnsi="Artifex CF Extra Light"/>
          <w:color w:val="003876"/>
          <w:sz w:val="18"/>
          <w:szCs w:val="18"/>
        </w:rPr>
        <w:t>visitantes</w:t>
      </w:r>
      <w:r w:rsidR="006A3484">
        <w:rPr>
          <w:rFonts w:ascii="Artifex CF Extra Light" w:hAnsi="Artifex CF Extra Light"/>
          <w:color w:val="003876"/>
          <w:sz w:val="18"/>
          <w:szCs w:val="18"/>
        </w:rPr>
        <w:t>. E</w:t>
      </w:r>
      <w:r w:rsidRPr="00362851">
        <w:rPr>
          <w:rFonts w:ascii="Artifex CF Extra Light" w:hAnsi="Artifex CF Extra Light"/>
          <w:color w:val="003876"/>
          <w:sz w:val="18"/>
          <w:szCs w:val="18"/>
        </w:rPr>
        <w:t>n virtud de este esfuerzo fuimos auditados por el Instituto Dominicano de Prevención y Protección de Riesgos Laborales (IDOPPR</w:t>
      </w:r>
      <w:r w:rsidR="006A3484">
        <w:rPr>
          <w:rFonts w:ascii="Artifex CF Extra Light" w:hAnsi="Artifex CF Extra Light"/>
          <w:color w:val="003876"/>
          <w:sz w:val="18"/>
          <w:szCs w:val="18"/>
        </w:rPr>
        <w:t>IL).</w:t>
      </w:r>
    </w:p>
    <w:p w:rsidR="00084521" w:rsidRDefault="006A3484"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 xml:space="preserve"> Los resultados fueron</w:t>
      </w:r>
      <w:r w:rsidR="00362851" w:rsidRPr="00362851">
        <w:rPr>
          <w:rFonts w:ascii="Artifex CF Extra Light" w:hAnsi="Artifex CF Extra Light"/>
          <w:color w:val="003876"/>
          <w:sz w:val="18"/>
          <w:szCs w:val="18"/>
        </w:rPr>
        <w:t xml:space="preserve"> satisfactorios </w:t>
      </w:r>
      <w:r w:rsidR="00C204EA">
        <w:rPr>
          <w:rFonts w:ascii="Artifex CF Extra Light" w:hAnsi="Artifex CF Extra Light"/>
          <w:color w:val="003876"/>
          <w:sz w:val="18"/>
          <w:szCs w:val="18"/>
        </w:rPr>
        <w:t>e</w:t>
      </w:r>
      <w:r>
        <w:rPr>
          <w:rFonts w:ascii="Artifex CF Extra Light" w:hAnsi="Artifex CF Extra Light"/>
          <w:color w:val="003876"/>
          <w:sz w:val="18"/>
          <w:szCs w:val="18"/>
        </w:rPr>
        <w:t xml:space="preserve">n todos los factores evaluados. </w:t>
      </w:r>
      <w:r w:rsidR="00642037">
        <w:rPr>
          <w:rFonts w:ascii="Artifex CF Extra Light" w:hAnsi="Artifex CF Extra Light"/>
          <w:color w:val="003876"/>
          <w:sz w:val="18"/>
          <w:szCs w:val="18"/>
        </w:rPr>
        <w:t>Así</w:t>
      </w:r>
      <w:r w:rsidR="00C204EA">
        <w:rPr>
          <w:rFonts w:ascii="Artifex CF Extra Light" w:hAnsi="Artifex CF Extra Light"/>
          <w:color w:val="003876"/>
          <w:sz w:val="18"/>
          <w:szCs w:val="18"/>
        </w:rPr>
        <w:t xml:space="preserve"> como la coordinación con el Ministerio de salud </w:t>
      </w:r>
      <w:r w:rsidR="00642037">
        <w:rPr>
          <w:rFonts w:ascii="Artifex CF Extra Light" w:hAnsi="Artifex CF Extra Light"/>
          <w:color w:val="003876"/>
          <w:sz w:val="18"/>
          <w:szCs w:val="18"/>
        </w:rPr>
        <w:t>pública</w:t>
      </w:r>
      <w:r w:rsidR="00C204EA">
        <w:rPr>
          <w:rFonts w:ascii="Artifex CF Extra Light" w:hAnsi="Artifex CF Extra Light"/>
          <w:color w:val="003876"/>
          <w:sz w:val="18"/>
          <w:szCs w:val="18"/>
        </w:rPr>
        <w:t xml:space="preserve"> para la realización de la prueb</w:t>
      </w:r>
      <w:r w:rsidR="00C91830">
        <w:rPr>
          <w:rFonts w:ascii="Artifex CF Extra Light" w:hAnsi="Artifex CF Extra Light"/>
          <w:color w:val="003876"/>
          <w:sz w:val="18"/>
          <w:szCs w:val="18"/>
        </w:rPr>
        <w:t xml:space="preserve">a PCR, </w:t>
      </w:r>
      <w:proofErr w:type="gramStart"/>
      <w:r w:rsidR="00C91830">
        <w:rPr>
          <w:rFonts w:ascii="Artifex CF Extra Light" w:hAnsi="Artifex CF Extra Light"/>
          <w:color w:val="003876"/>
          <w:sz w:val="18"/>
          <w:szCs w:val="18"/>
        </w:rPr>
        <w:t xml:space="preserve">obteniendo </w:t>
      </w:r>
      <w:r w:rsidR="00C204EA">
        <w:rPr>
          <w:rFonts w:ascii="Artifex CF Extra Light" w:hAnsi="Artifex CF Extra Light"/>
          <w:color w:val="003876"/>
          <w:sz w:val="18"/>
          <w:szCs w:val="18"/>
        </w:rPr>
        <w:t xml:space="preserve"> un</w:t>
      </w:r>
      <w:proofErr w:type="gramEnd"/>
      <w:r w:rsidR="00C204EA">
        <w:rPr>
          <w:rFonts w:ascii="Artifex CF Extra Light" w:hAnsi="Artifex CF Extra Light"/>
          <w:color w:val="003876"/>
          <w:sz w:val="18"/>
          <w:szCs w:val="18"/>
        </w:rPr>
        <w:t xml:space="preserve"> 98% </w:t>
      </w:r>
      <w:r>
        <w:rPr>
          <w:rFonts w:ascii="Artifex CF Extra Light" w:hAnsi="Artifex CF Extra Light"/>
          <w:color w:val="003876"/>
          <w:sz w:val="18"/>
          <w:szCs w:val="18"/>
        </w:rPr>
        <w:t xml:space="preserve">de </w:t>
      </w:r>
      <w:r w:rsidR="00642037">
        <w:rPr>
          <w:rFonts w:ascii="Artifex CF Extra Light" w:hAnsi="Artifex CF Extra Light"/>
          <w:color w:val="003876"/>
          <w:sz w:val="18"/>
          <w:szCs w:val="18"/>
        </w:rPr>
        <w:t>libre contagio</w:t>
      </w:r>
      <w:r w:rsidR="00C204EA">
        <w:rPr>
          <w:rFonts w:ascii="Artifex CF Extra Light" w:hAnsi="Artifex CF Extra Light"/>
          <w:color w:val="003876"/>
          <w:sz w:val="18"/>
          <w:szCs w:val="18"/>
        </w:rPr>
        <w:t xml:space="preserve"> y la continui</w:t>
      </w:r>
      <w:r>
        <w:rPr>
          <w:rFonts w:ascii="Artifex CF Extra Light" w:hAnsi="Artifex CF Extra Light"/>
          <w:color w:val="003876"/>
          <w:sz w:val="18"/>
          <w:szCs w:val="18"/>
        </w:rPr>
        <w:t>dad de aplicación del protocolo.</w:t>
      </w:r>
    </w:p>
    <w:p w:rsidR="00CE07BB" w:rsidRDefault="006A3484"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E</w:t>
      </w:r>
      <w:r w:rsidR="00362851" w:rsidRPr="00362851">
        <w:rPr>
          <w:rFonts w:ascii="Artifex CF Extra Light" w:hAnsi="Artifex CF Extra Light"/>
          <w:color w:val="003876"/>
          <w:sz w:val="18"/>
          <w:szCs w:val="18"/>
        </w:rPr>
        <w:t xml:space="preserve">n relación </w:t>
      </w:r>
      <w:r>
        <w:rPr>
          <w:rFonts w:ascii="Artifex CF Extra Light" w:hAnsi="Artifex CF Extra Light"/>
          <w:color w:val="003876"/>
          <w:sz w:val="18"/>
          <w:szCs w:val="18"/>
        </w:rPr>
        <w:t>a la parte financiera, se analizaron los resultados d</w:t>
      </w:r>
      <w:r w:rsidR="00362851" w:rsidRPr="00362851">
        <w:rPr>
          <w:rFonts w:ascii="Artifex CF Extra Light" w:hAnsi="Artifex CF Extra Light"/>
          <w:color w:val="003876"/>
          <w:sz w:val="18"/>
          <w:szCs w:val="18"/>
        </w:rPr>
        <w:t>el presupuesto eje</w:t>
      </w:r>
      <w:r w:rsidR="00C91830">
        <w:rPr>
          <w:rFonts w:ascii="Artifex CF Extra Light" w:hAnsi="Artifex CF Extra Light"/>
          <w:color w:val="003876"/>
          <w:sz w:val="18"/>
          <w:szCs w:val="18"/>
        </w:rPr>
        <w:t>cutado al 2020, considerando el</w:t>
      </w:r>
      <w:r>
        <w:rPr>
          <w:rFonts w:ascii="Artifex CF Extra Light" w:hAnsi="Artifex CF Extra Light"/>
          <w:color w:val="003876"/>
          <w:sz w:val="18"/>
          <w:szCs w:val="18"/>
        </w:rPr>
        <w:t xml:space="preserve"> cierre</w:t>
      </w:r>
      <w:r w:rsidR="00362851" w:rsidRPr="00362851">
        <w:rPr>
          <w:rFonts w:ascii="Artifex CF Extra Light" w:hAnsi="Artifex CF Extra Light"/>
          <w:color w:val="003876"/>
          <w:sz w:val="18"/>
          <w:szCs w:val="18"/>
        </w:rPr>
        <w:t xml:space="preserve"> de la institución desde el 18 del mes de marzo, tras la declaratoria del estado de emergencia, con una reducción significativa del 78% de la visitación con r</w:t>
      </w:r>
      <w:r w:rsidR="00643428">
        <w:rPr>
          <w:rFonts w:ascii="Artifex CF Extra Light" w:hAnsi="Artifex CF Extra Light"/>
          <w:color w:val="003876"/>
          <w:sz w:val="18"/>
          <w:szCs w:val="18"/>
        </w:rPr>
        <w:t>especto al año 2019, encontrando</w:t>
      </w:r>
      <w:r w:rsidR="00362851" w:rsidRPr="00362851">
        <w:rPr>
          <w:rFonts w:ascii="Artifex CF Extra Light" w:hAnsi="Artifex CF Extra Light"/>
          <w:color w:val="003876"/>
          <w:sz w:val="18"/>
          <w:szCs w:val="18"/>
        </w:rPr>
        <w:t xml:space="preserve"> un déficit de </w:t>
      </w:r>
      <w:r w:rsidR="00643428">
        <w:rPr>
          <w:rFonts w:ascii="Artifex CF Extra Light" w:hAnsi="Artifex CF Extra Light"/>
          <w:color w:val="003876"/>
          <w:sz w:val="18"/>
          <w:szCs w:val="18"/>
        </w:rPr>
        <w:t xml:space="preserve">Diecisiete Millones seiscientos cincuenta y ocho mil cientos doce con oo/100 </w:t>
      </w:r>
      <w:r w:rsidR="00362851" w:rsidRPr="00362851">
        <w:rPr>
          <w:rFonts w:ascii="Artifex CF Extra Light" w:hAnsi="Artifex CF Extra Light"/>
          <w:color w:val="003876"/>
          <w:sz w:val="18"/>
          <w:szCs w:val="18"/>
        </w:rPr>
        <w:t xml:space="preserve">(RD$17,658,112.00), ya que el ingreso en años anteriores por captación directa (visitación del público), comprendía la suma de </w:t>
      </w:r>
      <w:r w:rsidR="00643428">
        <w:rPr>
          <w:rFonts w:ascii="Artifex CF Extra Light" w:hAnsi="Artifex CF Extra Light"/>
          <w:color w:val="003876"/>
          <w:sz w:val="18"/>
          <w:szCs w:val="18"/>
        </w:rPr>
        <w:t>V</w:t>
      </w:r>
      <w:r w:rsidR="00C91830">
        <w:rPr>
          <w:rFonts w:ascii="Artifex CF Extra Light" w:hAnsi="Artifex CF Extra Light"/>
          <w:color w:val="003876"/>
          <w:sz w:val="18"/>
          <w:szCs w:val="18"/>
        </w:rPr>
        <w:t>eintiú</w:t>
      </w:r>
      <w:r w:rsidR="00BB3E65">
        <w:rPr>
          <w:rFonts w:ascii="Artifex CF Extra Light" w:hAnsi="Artifex CF Extra Light"/>
          <w:color w:val="003876"/>
          <w:sz w:val="18"/>
          <w:szCs w:val="18"/>
        </w:rPr>
        <w:t>n M</w:t>
      </w:r>
      <w:r w:rsidR="00CE07BB">
        <w:rPr>
          <w:rFonts w:ascii="Artifex CF Extra Light" w:hAnsi="Artifex CF Extra Light"/>
          <w:color w:val="003876"/>
          <w:sz w:val="18"/>
          <w:szCs w:val="18"/>
        </w:rPr>
        <w:t>illones</w:t>
      </w:r>
      <w:r w:rsidR="00BB3E65">
        <w:rPr>
          <w:rFonts w:ascii="Artifex CF Extra Light" w:hAnsi="Artifex CF Extra Light"/>
          <w:color w:val="003876"/>
          <w:sz w:val="18"/>
          <w:szCs w:val="18"/>
        </w:rPr>
        <w:t xml:space="preserve"> </w:t>
      </w:r>
      <w:r w:rsidR="00642037">
        <w:rPr>
          <w:rFonts w:ascii="Artifex CF Extra Light" w:hAnsi="Artifex CF Extra Light"/>
          <w:color w:val="003876"/>
          <w:sz w:val="18"/>
          <w:szCs w:val="18"/>
        </w:rPr>
        <w:t>Quinientos</w:t>
      </w:r>
      <w:r w:rsidR="00BB3E65">
        <w:rPr>
          <w:rFonts w:ascii="Artifex CF Extra Light" w:hAnsi="Artifex CF Extra Light"/>
          <w:color w:val="003876"/>
          <w:sz w:val="18"/>
          <w:szCs w:val="18"/>
        </w:rPr>
        <w:t xml:space="preserve"> Mil pesos con 00/100 </w:t>
      </w:r>
      <w:r w:rsidR="00362851" w:rsidRPr="00362851">
        <w:rPr>
          <w:rFonts w:ascii="Artifex CF Extra Light" w:hAnsi="Artifex CF Extra Light"/>
          <w:color w:val="003876"/>
          <w:sz w:val="18"/>
          <w:szCs w:val="18"/>
        </w:rPr>
        <w:t xml:space="preserve">(RD$21,500,000.00), </w:t>
      </w:r>
      <w:r w:rsidR="00084521">
        <w:rPr>
          <w:rFonts w:ascii="Artifex CF Extra Light" w:hAnsi="Artifex CF Extra Light"/>
          <w:color w:val="003876"/>
          <w:sz w:val="18"/>
          <w:szCs w:val="18"/>
        </w:rPr>
        <w:t>l</w:t>
      </w:r>
      <w:r w:rsidR="00362851" w:rsidRPr="00362851">
        <w:rPr>
          <w:rFonts w:ascii="Artifex CF Extra Light" w:hAnsi="Artifex CF Extra Light"/>
          <w:color w:val="003876"/>
          <w:sz w:val="18"/>
          <w:szCs w:val="18"/>
        </w:rPr>
        <w:t xml:space="preserve">o que significa que este año se ha recaudado por este concepto la suma de </w:t>
      </w:r>
      <w:r w:rsidR="00BB3E65">
        <w:rPr>
          <w:rFonts w:ascii="Artifex CF Extra Light" w:hAnsi="Artifex CF Extra Light"/>
          <w:color w:val="003876"/>
          <w:sz w:val="18"/>
          <w:szCs w:val="18"/>
        </w:rPr>
        <w:t>Tres Millones ochociento</w:t>
      </w:r>
      <w:r w:rsidR="00CE07BB">
        <w:rPr>
          <w:rFonts w:ascii="Artifex CF Extra Light" w:hAnsi="Artifex CF Extra Light"/>
          <w:color w:val="003876"/>
          <w:sz w:val="18"/>
          <w:szCs w:val="18"/>
        </w:rPr>
        <w:t>s</w:t>
      </w:r>
      <w:r w:rsidR="00BB3E65">
        <w:rPr>
          <w:rFonts w:ascii="Artifex CF Extra Light" w:hAnsi="Artifex CF Extra Light"/>
          <w:color w:val="003876"/>
          <w:sz w:val="18"/>
          <w:szCs w:val="18"/>
        </w:rPr>
        <w:t xml:space="preserve"> cuarenta</w:t>
      </w:r>
      <w:r w:rsidR="00CE07BB">
        <w:rPr>
          <w:rFonts w:ascii="Artifex CF Extra Light" w:hAnsi="Artifex CF Extra Light"/>
          <w:color w:val="003876"/>
          <w:sz w:val="18"/>
          <w:szCs w:val="18"/>
        </w:rPr>
        <w:t xml:space="preserve"> y Un Mil Ochocientos Ochenta y Ocho Pesos con 00/100 (RD$3,841,888.00).</w:t>
      </w:r>
    </w:p>
    <w:p w:rsidR="00084521" w:rsidRDefault="00CE07BB" w:rsidP="00751F1E">
      <w:pPr>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S</w:t>
      </w:r>
      <w:r w:rsidR="00362851" w:rsidRPr="00362851">
        <w:rPr>
          <w:rFonts w:ascii="Artifex CF Extra Light" w:hAnsi="Artifex CF Extra Light"/>
          <w:color w:val="003876"/>
          <w:sz w:val="18"/>
          <w:szCs w:val="18"/>
        </w:rPr>
        <w:t>ituación que ha generado un impacto negativo para las</w:t>
      </w:r>
      <w:r w:rsidR="00504A51">
        <w:rPr>
          <w:rFonts w:ascii="Artifex CF Extra Light" w:hAnsi="Artifex CF Extra Light"/>
          <w:color w:val="003876"/>
          <w:sz w:val="18"/>
          <w:szCs w:val="18"/>
        </w:rPr>
        <w:t xml:space="preserve"> operaciones de agosto-diciembre</w:t>
      </w:r>
      <w:r w:rsidR="00362851" w:rsidRPr="00362851">
        <w:rPr>
          <w:rFonts w:ascii="Artifex CF Extra Light" w:hAnsi="Artifex CF Extra Light"/>
          <w:color w:val="003876"/>
          <w:sz w:val="18"/>
          <w:szCs w:val="18"/>
        </w:rPr>
        <w:t>, dada esta realidad se gestionó la liberación de fondo</w:t>
      </w:r>
      <w:r w:rsidR="00504A51">
        <w:rPr>
          <w:rFonts w:ascii="Artifex CF Extra Light" w:hAnsi="Artifex CF Extra Light"/>
          <w:color w:val="003876"/>
          <w:sz w:val="18"/>
          <w:szCs w:val="18"/>
        </w:rPr>
        <w:t>s</w:t>
      </w:r>
      <w:r w:rsidR="00362851" w:rsidRPr="00362851">
        <w:rPr>
          <w:rFonts w:ascii="Artifex CF Extra Light" w:hAnsi="Artifex CF Extra Light"/>
          <w:color w:val="003876"/>
          <w:sz w:val="18"/>
          <w:szCs w:val="18"/>
        </w:rPr>
        <w:t xml:space="preserve"> de años anteriores </w:t>
      </w:r>
      <w:r w:rsidR="00504A51">
        <w:rPr>
          <w:rFonts w:ascii="Artifex CF Extra Light" w:hAnsi="Artifex CF Extra Light"/>
          <w:color w:val="003876"/>
          <w:sz w:val="18"/>
          <w:szCs w:val="18"/>
        </w:rPr>
        <w:t xml:space="preserve">por un valor de Cuatro Millones Setecientos Ochenta y Seis Mil </w:t>
      </w:r>
      <w:r w:rsidR="00642037">
        <w:rPr>
          <w:rFonts w:ascii="Artifex CF Extra Light" w:hAnsi="Artifex CF Extra Light"/>
          <w:color w:val="003876"/>
          <w:sz w:val="18"/>
          <w:szCs w:val="18"/>
        </w:rPr>
        <w:t>Ochocientos</w:t>
      </w:r>
      <w:r w:rsidR="00504A51">
        <w:rPr>
          <w:rFonts w:ascii="Artifex CF Extra Light" w:hAnsi="Artifex CF Extra Light"/>
          <w:color w:val="003876"/>
          <w:sz w:val="18"/>
          <w:szCs w:val="18"/>
        </w:rPr>
        <w:t xml:space="preserve"> Treinta y Un con 00/100, </w:t>
      </w:r>
      <w:r w:rsidR="00362851" w:rsidRPr="00362851">
        <w:rPr>
          <w:rFonts w:ascii="Artifex CF Extra Light" w:hAnsi="Artifex CF Extra Light"/>
          <w:color w:val="003876"/>
          <w:sz w:val="18"/>
          <w:szCs w:val="18"/>
        </w:rPr>
        <w:t>(RD$4</w:t>
      </w:r>
      <w:proofErr w:type="gramStart"/>
      <w:r w:rsidR="00362851" w:rsidRPr="00362851">
        <w:rPr>
          <w:rFonts w:ascii="Artifex CF Extra Light" w:hAnsi="Artifex CF Extra Light"/>
          <w:color w:val="003876"/>
          <w:sz w:val="18"/>
          <w:szCs w:val="18"/>
        </w:rPr>
        <w:t>,786,831.00</w:t>
      </w:r>
      <w:proofErr w:type="gramEnd"/>
      <w:r w:rsidR="00362851" w:rsidRPr="00362851">
        <w:rPr>
          <w:rFonts w:ascii="Artifex CF Extra Light" w:hAnsi="Artifex CF Extra Light"/>
          <w:color w:val="003876"/>
          <w:sz w:val="18"/>
          <w:szCs w:val="18"/>
        </w:rPr>
        <w:t>) a través del Ministerio de Hacienda y la Dirección General de Presupuesto.</w:t>
      </w:r>
    </w:p>
    <w:p w:rsidR="000814C4" w:rsidRDefault="00642037" w:rsidP="00751F1E">
      <w:pPr>
        <w:spacing w:after="380" w:line="480" w:lineRule="auto"/>
        <w:jc w:val="both"/>
        <w:rPr>
          <w:rFonts w:ascii="Artifex CF Extra Light" w:hAnsi="Artifex CF Extra Light"/>
          <w:color w:val="003876"/>
          <w:sz w:val="18"/>
          <w:szCs w:val="18"/>
        </w:rPr>
      </w:pPr>
      <w:r w:rsidRPr="00362851">
        <w:rPr>
          <w:rFonts w:ascii="Artifex CF Extra Light" w:hAnsi="Artifex CF Extra Light"/>
          <w:color w:val="003876"/>
          <w:sz w:val="18"/>
          <w:szCs w:val="18"/>
        </w:rPr>
        <w:t>En apego</w:t>
      </w:r>
      <w:r w:rsidR="00362851" w:rsidRPr="00362851">
        <w:rPr>
          <w:rFonts w:ascii="Artifex CF Extra Light" w:hAnsi="Artifex CF Extra Light"/>
          <w:color w:val="003876"/>
          <w:sz w:val="18"/>
          <w:szCs w:val="18"/>
        </w:rPr>
        <w:t xml:space="preserve"> a la Estrategia Nacional y Lineamientos Gubernamentales, fueron fortalecidas las áreas de Tecnología de la Información y </w:t>
      </w:r>
      <w:r w:rsidRPr="00362851">
        <w:rPr>
          <w:rFonts w:ascii="Artifex CF Extra Light" w:hAnsi="Artifex CF Extra Light"/>
          <w:color w:val="003876"/>
          <w:sz w:val="18"/>
          <w:szCs w:val="18"/>
        </w:rPr>
        <w:t>Comunicación, con</w:t>
      </w:r>
      <w:r w:rsidR="00362851" w:rsidRPr="00362851">
        <w:rPr>
          <w:rFonts w:ascii="Artifex CF Extra Light" w:hAnsi="Artifex CF Extra Light"/>
          <w:color w:val="003876"/>
          <w:sz w:val="18"/>
          <w:szCs w:val="18"/>
        </w:rPr>
        <w:t xml:space="preserve"> el objetivo de garantizar mejoras </w:t>
      </w:r>
      <w:proofErr w:type="gramStart"/>
      <w:r w:rsidR="00362851" w:rsidRPr="00362851">
        <w:rPr>
          <w:rFonts w:ascii="Artifex CF Extra Light" w:hAnsi="Artifex CF Extra Light"/>
          <w:color w:val="003876"/>
          <w:sz w:val="18"/>
          <w:szCs w:val="18"/>
        </w:rPr>
        <w:t>sign</w:t>
      </w:r>
      <w:r w:rsidR="006C1DB7">
        <w:rPr>
          <w:rFonts w:ascii="Artifex CF Extra Light" w:hAnsi="Artifex CF Extra Light"/>
          <w:color w:val="003876"/>
          <w:sz w:val="18"/>
          <w:szCs w:val="18"/>
        </w:rPr>
        <w:t>i</w:t>
      </w:r>
      <w:r w:rsidR="00362851" w:rsidRPr="00362851">
        <w:rPr>
          <w:rFonts w:ascii="Artifex CF Extra Light" w:hAnsi="Artifex CF Extra Light"/>
          <w:color w:val="003876"/>
          <w:sz w:val="18"/>
          <w:szCs w:val="18"/>
        </w:rPr>
        <w:t>ficativas</w:t>
      </w:r>
      <w:proofErr w:type="gramEnd"/>
      <w:r w:rsidR="00362851" w:rsidRPr="00362851">
        <w:rPr>
          <w:rFonts w:ascii="Artifex CF Extra Light" w:hAnsi="Artifex CF Extra Light"/>
          <w:color w:val="003876"/>
          <w:sz w:val="18"/>
          <w:szCs w:val="18"/>
        </w:rPr>
        <w:t xml:space="preserve"> en el sistema de Evaluación SISTICGE 2020, se realizó un acercamiento con el órgano rector, la Oficina Presidencial de Tecnologías de la Información y Comunicación (OPTIC)</w:t>
      </w:r>
      <w:r w:rsidR="00504A51">
        <w:rPr>
          <w:rFonts w:ascii="Artifex CF Extra Light" w:hAnsi="Artifex CF Extra Light"/>
          <w:color w:val="003876"/>
          <w:sz w:val="18"/>
          <w:szCs w:val="18"/>
        </w:rPr>
        <w:t>,</w:t>
      </w:r>
      <w:r w:rsidR="006C1DB7">
        <w:rPr>
          <w:rFonts w:ascii="Artifex CF Extra Light" w:hAnsi="Artifex CF Extra Light"/>
          <w:color w:val="003876"/>
          <w:sz w:val="18"/>
          <w:szCs w:val="18"/>
        </w:rPr>
        <w:t xml:space="preserve"> donde se puntualizaro</w:t>
      </w:r>
      <w:r w:rsidR="00362851" w:rsidRPr="00362851">
        <w:rPr>
          <w:rFonts w:ascii="Artifex CF Extra Light" w:hAnsi="Artifex CF Extra Light"/>
          <w:color w:val="003876"/>
          <w:sz w:val="18"/>
          <w:szCs w:val="18"/>
        </w:rPr>
        <w:t>n 6 factores de neces</w:t>
      </w:r>
      <w:r>
        <w:rPr>
          <w:rFonts w:ascii="Artifex CF Extra Light" w:hAnsi="Artifex CF Extra Light"/>
          <w:color w:val="003876"/>
          <w:sz w:val="18"/>
          <w:szCs w:val="18"/>
        </w:rPr>
        <w:t>idades para mejorar el ranking a</w:t>
      </w:r>
      <w:r w:rsidR="00362851" w:rsidRPr="00362851">
        <w:rPr>
          <w:rFonts w:ascii="Artifex CF Extra Light" w:hAnsi="Artifex CF Extra Light"/>
          <w:color w:val="003876"/>
          <w:sz w:val="18"/>
          <w:szCs w:val="18"/>
        </w:rPr>
        <w:t>ctual. En el área de Relaciones Publicas, se ha reforzado la comunicación en redes sociales, logrando incrementar los seguidores de 19,000 a 23,073 que representa una mejora de 21.44% e</w:t>
      </w:r>
      <w:r w:rsidR="00362851">
        <w:rPr>
          <w:rFonts w:ascii="Artifex CF Extra Light" w:hAnsi="Artifex CF Extra Light"/>
          <w:color w:val="003876"/>
          <w:sz w:val="18"/>
          <w:szCs w:val="18"/>
        </w:rPr>
        <w:t>n presencia de medios digitales.</w:t>
      </w:r>
    </w:p>
    <w:p w:rsidR="00084521" w:rsidRPr="0084446D" w:rsidRDefault="000C6306" w:rsidP="0084446D">
      <w:pPr>
        <w:pStyle w:val="Prrafodelista"/>
        <w:numPr>
          <w:ilvl w:val="0"/>
          <w:numId w:val="38"/>
        </w:numPr>
        <w:spacing w:after="380" w:line="480" w:lineRule="auto"/>
        <w:outlineLvl w:val="0"/>
        <w:rPr>
          <w:rFonts w:ascii="Artifex CF Light" w:hAnsi="Artifex CF Light"/>
          <w:b/>
          <w:color w:val="003876"/>
          <w:szCs w:val="26"/>
        </w:rPr>
      </w:pPr>
      <w:bookmarkStart w:id="2" w:name="_Toc60910130"/>
      <w:r w:rsidRPr="0084446D">
        <w:rPr>
          <w:rFonts w:ascii="Artifex CF Light" w:hAnsi="Artifex CF Light"/>
          <w:b/>
          <w:noProof/>
          <w:color w:val="003876"/>
          <w:szCs w:val="26"/>
          <w:lang w:eastAsia="es-DO"/>
        </w:rPr>
        <w:lastRenderedPageBreak/>
        <w:drawing>
          <wp:anchor distT="0" distB="0" distL="114300" distR="114300" simplePos="0" relativeHeight="251598336" behindDoc="0" locked="0" layoutInCell="1" allowOverlap="1" wp14:anchorId="2BD06356" wp14:editId="747FAD09">
            <wp:simplePos x="0" y="0"/>
            <wp:positionH relativeFrom="column">
              <wp:posOffset>1800225</wp:posOffset>
            </wp:positionH>
            <wp:positionV relativeFrom="paragraph">
              <wp:posOffset>-18813780</wp:posOffset>
            </wp:positionV>
            <wp:extent cx="1798320" cy="1024255"/>
            <wp:effectExtent l="0" t="0" r="0" b="0"/>
            <wp:wrapNone/>
            <wp:docPr id="4" name="Imagen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15" cstate="print"/>
                    <a:srcRect/>
                    <a:stretch>
                      <a:fillRect/>
                    </a:stretch>
                  </pic:blipFill>
                  <pic:spPr bwMode="auto">
                    <a:xfrm>
                      <a:off x="0" y="0"/>
                      <a:ext cx="1798320" cy="1024255"/>
                    </a:xfrm>
                    <a:prstGeom prst="rect">
                      <a:avLst/>
                    </a:prstGeom>
                    <a:noFill/>
                  </pic:spPr>
                </pic:pic>
              </a:graphicData>
            </a:graphic>
          </wp:anchor>
        </w:drawing>
      </w:r>
      <w:r w:rsidRPr="0084446D">
        <w:rPr>
          <w:rFonts w:ascii="Artifex CF Light" w:hAnsi="Artifex CF Light"/>
          <w:b/>
          <w:color w:val="003876"/>
          <w:szCs w:val="26"/>
        </w:rPr>
        <w:t>INFORMACIÓN BASE INSTITUCIONAL</w:t>
      </w:r>
      <w:bookmarkEnd w:id="2"/>
    </w:p>
    <w:p w:rsidR="00084521" w:rsidRPr="00377755" w:rsidRDefault="00084521" w:rsidP="00084521">
      <w:pPr>
        <w:pStyle w:val="Ttulo1"/>
        <w:spacing w:after="380"/>
        <w:ind w:firstLine="0"/>
        <w:rPr>
          <w:rFonts w:ascii="Artifex CF Light" w:hAnsi="Artifex CF Light"/>
          <w:color w:val="003876"/>
          <w:szCs w:val="26"/>
        </w:rPr>
      </w:pPr>
      <w:r w:rsidRPr="00377755">
        <w:rPr>
          <w:rFonts w:ascii="Artifex CF Light" w:hAnsi="Artifex CF Light"/>
          <w:color w:val="003876"/>
          <w:szCs w:val="26"/>
        </w:rPr>
        <w:t>MISIÓN</w:t>
      </w:r>
    </w:p>
    <w:p w:rsidR="00084521" w:rsidRPr="000814C4" w:rsidRDefault="00084521" w:rsidP="000814C4">
      <w:pPr>
        <w:pStyle w:val="Ttulo1"/>
        <w:spacing w:after="380"/>
        <w:ind w:firstLine="0"/>
        <w:jc w:val="both"/>
        <w:rPr>
          <w:rFonts w:ascii="Artifex CF Extra Light" w:eastAsia="Calibri" w:hAnsi="Artifex CF Extra Light"/>
          <w:b w:val="0"/>
          <w:bCs w:val="0"/>
          <w:color w:val="003876"/>
          <w:sz w:val="18"/>
          <w:szCs w:val="18"/>
          <w:lang w:val="es-DO" w:eastAsia="en-US"/>
        </w:rPr>
      </w:pPr>
      <w:r w:rsidRPr="000814C4">
        <w:rPr>
          <w:rFonts w:ascii="Artifex CF Extra Light" w:eastAsia="Calibri" w:hAnsi="Artifex CF Extra Light"/>
          <w:b w:val="0"/>
          <w:bCs w:val="0"/>
          <w:color w:val="003876"/>
          <w:sz w:val="18"/>
          <w:szCs w:val="18"/>
          <w:lang w:val="es-DO" w:eastAsia="en-US"/>
        </w:rPr>
        <w:t xml:space="preserve">Institución que promueve la conservación de ecosistemas acuáticos, la biodiversidad y su bienestar, reproducción, rescate, rehabilitación y la reintroducción de especies con énfasis en las protegidas, fomentando la investigación, educación ambiental y recreación. </w:t>
      </w:r>
    </w:p>
    <w:p w:rsidR="00084521" w:rsidRPr="00377755" w:rsidRDefault="00084521" w:rsidP="00084521">
      <w:pPr>
        <w:pStyle w:val="Sinespaciado"/>
        <w:spacing w:line="480" w:lineRule="auto"/>
        <w:jc w:val="both"/>
        <w:rPr>
          <w:rFonts w:ascii="Artifex CF Light" w:eastAsia="MS Mincho" w:hAnsi="Artifex CF Light"/>
          <w:b/>
          <w:bCs/>
          <w:color w:val="003876"/>
          <w:sz w:val="26"/>
          <w:szCs w:val="26"/>
          <w:lang w:val="es-MX" w:eastAsia="es-ES"/>
        </w:rPr>
      </w:pPr>
      <w:r w:rsidRPr="00377755">
        <w:rPr>
          <w:rFonts w:ascii="Artifex CF Light" w:eastAsia="MS Mincho" w:hAnsi="Artifex CF Light"/>
          <w:b/>
          <w:bCs/>
          <w:color w:val="003876"/>
          <w:sz w:val="26"/>
          <w:szCs w:val="26"/>
          <w:lang w:val="es-MX" w:eastAsia="es-ES"/>
        </w:rPr>
        <w:t>VISIÓN</w:t>
      </w:r>
    </w:p>
    <w:p w:rsidR="000C6306" w:rsidRPr="000814C4" w:rsidRDefault="00084521" w:rsidP="000814C4">
      <w:pPr>
        <w:pStyle w:val="Sinespaciado"/>
        <w:spacing w:line="480" w:lineRule="auto"/>
        <w:jc w:val="both"/>
        <w:rPr>
          <w:rFonts w:ascii="Artifex CF Extra Light" w:hAnsi="Artifex CF Extra Light"/>
          <w:color w:val="003876"/>
          <w:sz w:val="18"/>
          <w:szCs w:val="18"/>
          <w:lang w:val="es-DO"/>
        </w:rPr>
      </w:pPr>
      <w:r w:rsidRPr="000814C4">
        <w:rPr>
          <w:rFonts w:ascii="Artifex CF Extra Light" w:hAnsi="Artifex CF Extra Light"/>
          <w:color w:val="003876"/>
          <w:sz w:val="18"/>
          <w:szCs w:val="18"/>
          <w:lang w:val="es-DO"/>
        </w:rPr>
        <w:t xml:space="preserve">Ser reconocida a nivel nacional e internacional como una institución de conservación, </w:t>
      </w:r>
      <w:bookmarkStart w:id="3" w:name="_GoBack"/>
      <w:bookmarkEnd w:id="3"/>
      <w:r w:rsidRPr="000814C4">
        <w:rPr>
          <w:rFonts w:ascii="Artifex CF Extra Light" w:hAnsi="Artifex CF Extra Light"/>
          <w:color w:val="003876"/>
          <w:sz w:val="18"/>
          <w:szCs w:val="18"/>
          <w:lang w:val="es-DO"/>
        </w:rPr>
        <w:t xml:space="preserve">comprometida con la educación ambiental, investigación y recreación, enfocada en la sostenibilidad del medio costero marino, dulceacuícola y su biodiversidad. </w:t>
      </w:r>
    </w:p>
    <w:p w:rsidR="000814C4" w:rsidRDefault="000814C4" w:rsidP="000814C4">
      <w:pPr>
        <w:pStyle w:val="Sinespaciado"/>
        <w:spacing w:line="480" w:lineRule="auto"/>
        <w:jc w:val="both"/>
        <w:rPr>
          <w:rFonts w:ascii="Artifex CF" w:hAnsi="Artifex CF"/>
          <w:b/>
          <w:sz w:val="24"/>
          <w:szCs w:val="24"/>
          <w:lang w:val="es-ES"/>
        </w:rPr>
      </w:pPr>
    </w:p>
    <w:p w:rsidR="000814C4" w:rsidRPr="00377755" w:rsidRDefault="000814C4" w:rsidP="000814C4">
      <w:pPr>
        <w:pStyle w:val="Sinespaciado"/>
        <w:spacing w:line="480" w:lineRule="auto"/>
        <w:jc w:val="both"/>
        <w:rPr>
          <w:rFonts w:ascii="Artifex CF Light" w:eastAsia="MS Mincho" w:hAnsi="Artifex CF Light"/>
          <w:b/>
          <w:bCs/>
          <w:color w:val="003876"/>
          <w:sz w:val="26"/>
          <w:szCs w:val="26"/>
          <w:lang w:val="es-MX" w:eastAsia="es-ES"/>
        </w:rPr>
      </w:pPr>
      <w:r w:rsidRPr="00377755">
        <w:rPr>
          <w:rFonts w:ascii="Artifex CF Light" w:eastAsia="MS Mincho" w:hAnsi="Artifex CF Light"/>
          <w:b/>
          <w:bCs/>
          <w:color w:val="003876"/>
          <w:sz w:val="26"/>
          <w:szCs w:val="26"/>
          <w:lang w:val="es-MX" w:eastAsia="es-ES"/>
        </w:rPr>
        <w:t>VALORES</w:t>
      </w:r>
    </w:p>
    <w:p w:rsidR="000814C4" w:rsidRPr="000814C4" w:rsidRDefault="000814C4" w:rsidP="000814C4">
      <w:pPr>
        <w:pStyle w:val="Sinespaciado"/>
        <w:numPr>
          <w:ilvl w:val="0"/>
          <w:numId w:val="2"/>
        </w:numPr>
        <w:spacing w:line="480" w:lineRule="auto"/>
        <w:jc w:val="both"/>
        <w:rPr>
          <w:rFonts w:ascii="Artifex CF Extra Light" w:hAnsi="Artifex CF Extra Light"/>
          <w:color w:val="003876"/>
          <w:sz w:val="18"/>
          <w:szCs w:val="18"/>
          <w:lang w:val="es-DO"/>
        </w:rPr>
      </w:pPr>
      <w:r w:rsidRPr="000814C4">
        <w:rPr>
          <w:rFonts w:ascii="Artifex CF Extra Light" w:hAnsi="Artifex CF Extra Light"/>
          <w:color w:val="003876"/>
          <w:sz w:val="18"/>
          <w:szCs w:val="18"/>
          <w:lang w:val="es-DO"/>
        </w:rPr>
        <w:t>Respeto al medio ambiente</w:t>
      </w:r>
    </w:p>
    <w:p w:rsidR="000814C4" w:rsidRPr="000814C4" w:rsidRDefault="000814C4" w:rsidP="000814C4">
      <w:pPr>
        <w:pStyle w:val="Sinespaciado"/>
        <w:numPr>
          <w:ilvl w:val="0"/>
          <w:numId w:val="2"/>
        </w:numPr>
        <w:spacing w:line="480" w:lineRule="auto"/>
        <w:jc w:val="both"/>
        <w:rPr>
          <w:rFonts w:ascii="Artifex CF Extra Light" w:hAnsi="Artifex CF Extra Light"/>
          <w:color w:val="003876"/>
          <w:sz w:val="18"/>
          <w:szCs w:val="18"/>
          <w:lang w:val="es-DO"/>
        </w:rPr>
      </w:pPr>
      <w:r w:rsidRPr="000814C4">
        <w:rPr>
          <w:rFonts w:ascii="Artifex CF Extra Light" w:hAnsi="Artifex CF Extra Light"/>
          <w:color w:val="003876"/>
          <w:sz w:val="18"/>
          <w:szCs w:val="18"/>
          <w:lang w:val="es-DO"/>
        </w:rPr>
        <w:t>Profesionalidad</w:t>
      </w:r>
    </w:p>
    <w:p w:rsidR="000814C4" w:rsidRPr="000814C4" w:rsidRDefault="000814C4" w:rsidP="000814C4">
      <w:pPr>
        <w:pStyle w:val="Sinespaciado"/>
        <w:numPr>
          <w:ilvl w:val="0"/>
          <w:numId w:val="2"/>
        </w:numPr>
        <w:spacing w:line="480" w:lineRule="auto"/>
        <w:jc w:val="both"/>
        <w:rPr>
          <w:rFonts w:ascii="Artifex CF Extra Light" w:hAnsi="Artifex CF Extra Light"/>
          <w:color w:val="003876"/>
          <w:sz w:val="18"/>
          <w:szCs w:val="18"/>
          <w:lang w:val="es-DO"/>
        </w:rPr>
      </w:pPr>
      <w:r w:rsidRPr="000814C4">
        <w:rPr>
          <w:rFonts w:ascii="Artifex CF Extra Light" w:hAnsi="Artifex CF Extra Light"/>
          <w:color w:val="003876"/>
          <w:sz w:val="18"/>
          <w:szCs w:val="18"/>
          <w:lang w:val="es-DO"/>
        </w:rPr>
        <w:t>Trabajo en Equipo</w:t>
      </w:r>
    </w:p>
    <w:p w:rsidR="000814C4" w:rsidRPr="000814C4" w:rsidRDefault="000814C4" w:rsidP="000814C4">
      <w:pPr>
        <w:pStyle w:val="Sinespaciado"/>
        <w:numPr>
          <w:ilvl w:val="0"/>
          <w:numId w:val="2"/>
        </w:numPr>
        <w:spacing w:line="480" w:lineRule="auto"/>
        <w:jc w:val="both"/>
        <w:rPr>
          <w:rFonts w:ascii="Artifex CF Extra Light" w:hAnsi="Artifex CF Extra Light"/>
          <w:color w:val="003876"/>
          <w:sz w:val="18"/>
          <w:szCs w:val="18"/>
          <w:lang w:val="es-DO"/>
        </w:rPr>
      </w:pPr>
      <w:r w:rsidRPr="000814C4">
        <w:rPr>
          <w:rFonts w:ascii="Artifex CF Extra Light" w:hAnsi="Artifex CF Extra Light"/>
          <w:color w:val="003876"/>
          <w:sz w:val="18"/>
          <w:szCs w:val="18"/>
          <w:lang w:val="es-DO"/>
        </w:rPr>
        <w:t>Vocación de servicio</w:t>
      </w:r>
    </w:p>
    <w:p w:rsidR="000814C4" w:rsidRPr="00991F11" w:rsidRDefault="000814C4" w:rsidP="000814C4">
      <w:pPr>
        <w:pStyle w:val="Sinespaciado"/>
        <w:numPr>
          <w:ilvl w:val="0"/>
          <w:numId w:val="2"/>
        </w:numPr>
        <w:spacing w:line="480" w:lineRule="auto"/>
        <w:jc w:val="both"/>
        <w:rPr>
          <w:rFonts w:ascii="Artifex CF Extra Light" w:hAnsi="Artifex CF Extra Light"/>
          <w:b/>
          <w:sz w:val="18"/>
          <w:szCs w:val="18"/>
          <w:lang w:val="es-ES"/>
        </w:rPr>
      </w:pPr>
      <w:r w:rsidRPr="000814C4">
        <w:rPr>
          <w:rFonts w:ascii="Artifex CF Extra Light" w:hAnsi="Artifex CF Extra Light"/>
          <w:color w:val="003876"/>
          <w:sz w:val="18"/>
          <w:szCs w:val="18"/>
          <w:lang w:val="es-DO"/>
        </w:rPr>
        <w:t>Compromiso</w:t>
      </w:r>
    </w:p>
    <w:p w:rsidR="000814C4" w:rsidRPr="000814C4" w:rsidRDefault="000814C4" w:rsidP="000814C4">
      <w:pPr>
        <w:pStyle w:val="Sinespaciado"/>
        <w:spacing w:line="480" w:lineRule="auto"/>
        <w:jc w:val="both"/>
        <w:rPr>
          <w:rFonts w:ascii="Artifex CF Extra Light" w:hAnsi="Artifex CF Extra Light"/>
          <w:b/>
          <w:sz w:val="18"/>
          <w:szCs w:val="18"/>
          <w:lang w:val="es-ES"/>
        </w:rPr>
      </w:pPr>
    </w:p>
    <w:p w:rsidR="000C6306" w:rsidRPr="00551EEA" w:rsidRDefault="000C6306" w:rsidP="00084521">
      <w:pPr>
        <w:tabs>
          <w:tab w:val="left" w:pos="3123"/>
        </w:tabs>
        <w:spacing w:after="380" w:line="480" w:lineRule="auto"/>
        <w:ind w:left="850" w:firstLine="708"/>
        <w:jc w:val="both"/>
        <w:rPr>
          <w:rFonts w:ascii="Artifex CF" w:hAnsi="Artifex CF"/>
          <w:b/>
          <w:color w:val="003876"/>
          <w:sz w:val="24"/>
          <w:szCs w:val="24"/>
        </w:rPr>
      </w:pPr>
    </w:p>
    <w:p w:rsidR="000C6306" w:rsidRDefault="000C6306" w:rsidP="00084521">
      <w:pPr>
        <w:tabs>
          <w:tab w:val="left" w:pos="3123"/>
        </w:tabs>
        <w:spacing w:after="380" w:line="480" w:lineRule="auto"/>
        <w:ind w:left="850" w:firstLine="708"/>
        <w:jc w:val="both"/>
        <w:rPr>
          <w:rFonts w:ascii="Artifex CF" w:hAnsi="Artifex CF"/>
          <w:b/>
          <w:color w:val="003876"/>
          <w:sz w:val="24"/>
          <w:szCs w:val="24"/>
        </w:rPr>
      </w:pPr>
    </w:p>
    <w:p w:rsidR="006167D2" w:rsidRPr="00551EEA" w:rsidRDefault="006167D2" w:rsidP="00084521">
      <w:pPr>
        <w:tabs>
          <w:tab w:val="left" w:pos="3123"/>
        </w:tabs>
        <w:spacing w:after="380" w:line="480" w:lineRule="auto"/>
        <w:ind w:left="850" w:firstLine="708"/>
        <w:jc w:val="both"/>
        <w:rPr>
          <w:rFonts w:ascii="Artifex CF" w:hAnsi="Artifex CF"/>
          <w:b/>
          <w:color w:val="003876"/>
          <w:sz w:val="24"/>
          <w:szCs w:val="24"/>
        </w:rPr>
      </w:pPr>
    </w:p>
    <w:p w:rsidR="000C6306" w:rsidRPr="00551EEA" w:rsidRDefault="000C6306" w:rsidP="00084521">
      <w:pPr>
        <w:tabs>
          <w:tab w:val="left" w:pos="3123"/>
        </w:tabs>
        <w:spacing w:after="380" w:line="480" w:lineRule="auto"/>
        <w:ind w:left="850" w:firstLine="708"/>
        <w:jc w:val="both"/>
        <w:rPr>
          <w:rFonts w:ascii="Artifex CF" w:hAnsi="Artifex CF"/>
          <w:b/>
          <w:color w:val="003876"/>
          <w:sz w:val="24"/>
          <w:szCs w:val="24"/>
        </w:rPr>
      </w:pPr>
    </w:p>
    <w:p w:rsidR="000C6306" w:rsidRPr="00551EEA" w:rsidRDefault="000C6306" w:rsidP="00084521">
      <w:pPr>
        <w:tabs>
          <w:tab w:val="left" w:pos="3123"/>
        </w:tabs>
        <w:spacing w:after="380" w:line="480" w:lineRule="auto"/>
        <w:ind w:left="850" w:firstLine="708"/>
        <w:jc w:val="both"/>
        <w:rPr>
          <w:rFonts w:ascii="Artifex CF" w:hAnsi="Artifex CF"/>
          <w:b/>
          <w:color w:val="003876"/>
          <w:sz w:val="24"/>
          <w:szCs w:val="24"/>
        </w:rPr>
      </w:pPr>
    </w:p>
    <w:p w:rsidR="000814C4" w:rsidRPr="00377755" w:rsidRDefault="000814C4" w:rsidP="00084521">
      <w:pPr>
        <w:spacing w:after="380" w:line="240" w:lineRule="auto"/>
        <w:jc w:val="both"/>
        <w:rPr>
          <w:rFonts w:ascii="iCiel Gotham Medium" w:hAnsi="iCiel Gotham Medium"/>
          <w:b/>
          <w:color w:val="003876"/>
          <w:sz w:val="24"/>
          <w:szCs w:val="24"/>
        </w:rPr>
      </w:pPr>
    </w:p>
    <w:p w:rsidR="006049D1" w:rsidRPr="00870917" w:rsidRDefault="006049D1" w:rsidP="00084521">
      <w:pPr>
        <w:numPr>
          <w:ilvl w:val="0"/>
          <w:numId w:val="8"/>
        </w:numPr>
        <w:spacing w:after="380" w:line="240" w:lineRule="auto"/>
        <w:ind w:left="850"/>
        <w:contextualSpacing/>
        <w:jc w:val="both"/>
        <w:rPr>
          <w:rFonts w:ascii="iCiel Gotham Medium" w:eastAsiaTheme="minorHAnsi" w:hAnsi="iCiel Gotham Medium"/>
          <w:color w:val="003876"/>
          <w:sz w:val="18"/>
          <w:szCs w:val="16"/>
        </w:rPr>
      </w:pPr>
      <w:r w:rsidRPr="00377755">
        <w:rPr>
          <w:rFonts w:ascii="iCiel Gotham Medium" w:eastAsiaTheme="minorHAnsi" w:hAnsi="iCiel Gotham Medium"/>
          <w:b/>
          <w:color w:val="003876"/>
          <w:sz w:val="18"/>
          <w:szCs w:val="16"/>
        </w:rPr>
        <w:lastRenderedPageBreak/>
        <w:t>Breve reseña de la base legal institucional</w:t>
      </w:r>
    </w:p>
    <w:p w:rsidR="005266F0" w:rsidRPr="00870917" w:rsidRDefault="005266F0" w:rsidP="005266F0">
      <w:pPr>
        <w:spacing w:after="380" w:line="240" w:lineRule="auto"/>
        <w:ind w:left="850"/>
        <w:contextualSpacing/>
        <w:jc w:val="both"/>
        <w:rPr>
          <w:rFonts w:ascii="iCiel Gotham Medium" w:eastAsiaTheme="minorHAnsi" w:hAnsi="iCiel Gotham Medium"/>
          <w:color w:val="003876"/>
          <w:sz w:val="18"/>
          <w:szCs w:val="16"/>
        </w:rPr>
      </w:pPr>
    </w:p>
    <w:p w:rsidR="000814C4" w:rsidRPr="000814C4" w:rsidRDefault="000814C4" w:rsidP="000814C4">
      <w:pPr>
        <w:spacing w:after="380" w:line="240" w:lineRule="auto"/>
        <w:ind w:left="850"/>
        <w:contextualSpacing/>
        <w:jc w:val="both"/>
        <w:rPr>
          <w:rFonts w:ascii="iCiel Gotham Medium" w:eastAsiaTheme="minorHAnsi" w:hAnsi="iCiel Gotham Medium"/>
          <w:b/>
          <w:color w:val="003876"/>
          <w:sz w:val="16"/>
          <w:szCs w:val="16"/>
        </w:rPr>
      </w:pPr>
    </w:p>
    <w:p w:rsidR="007C634F" w:rsidRPr="000D6A6B" w:rsidRDefault="006049D1" w:rsidP="005266F0">
      <w:pPr>
        <w:spacing w:after="380" w:line="480" w:lineRule="auto"/>
        <w:ind w:firstLine="490"/>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Acuario Nacional es una institución educativa, científica, cultural recreativa que tiene como finalidad proteger y conservar la biodiversidad marina y dulceacuícola del país, promoviendo su conocimiento a través de actividades educativas y exhibic</w:t>
      </w:r>
      <w:r w:rsidR="000814C4">
        <w:rPr>
          <w:rFonts w:ascii="Artifex CF Extra Light" w:hAnsi="Artifex CF Extra Light"/>
          <w:color w:val="003876"/>
          <w:sz w:val="18"/>
          <w:szCs w:val="18"/>
        </w:rPr>
        <w:t>iones permanentes y temporales.</w:t>
      </w:r>
    </w:p>
    <w:p w:rsidR="006049D1" w:rsidRPr="000D6A6B" w:rsidRDefault="006049D1" w:rsidP="005266F0">
      <w:pPr>
        <w:spacing w:after="380" w:line="480" w:lineRule="auto"/>
        <w:ind w:firstLine="490"/>
        <w:jc w:val="both"/>
        <w:rPr>
          <w:rFonts w:ascii="Artifex CF Extra Light" w:hAnsi="Artifex CF Extra Light"/>
          <w:color w:val="003876"/>
          <w:sz w:val="18"/>
          <w:szCs w:val="18"/>
        </w:rPr>
      </w:pPr>
      <w:r w:rsidRPr="00551EEA">
        <w:rPr>
          <w:rFonts w:ascii="Artifex CF Extra Light" w:hAnsi="Artifex CF Extra Light"/>
          <w:color w:val="003876"/>
          <w:sz w:val="18"/>
          <w:szCs w:val="18"/>
        </w:rPr>
        <w:t>Creado mediante decreto del Poder Ejecutivo No.245-90, del 22 de julio de 1990, con personalida</w:t>
      </w:r>
      <w:r w:rsidR="000814C4">
        <w:rPr>
          <w:rFonts w:ascii="Artifex CF Extra Light" w:hAnsi="Artifex CF Extra Light"/>
          <w:color w:val="003876"/>
          <w:sz w:val="18"/>
          <w:szCs w:val="18"/>
        </w:rPr>
        <w:t>d jurídica y patrimonio propio.</w:t>
      </w:r>
    </w:p>
    <w:p w:rsidR="006049D1" w:rsidRPr="00551EEA" w:rsidRDefault="006049D1" w:rsidP="005266F0">
      <w:pPr>
        <w:spacing w:after="380" w:line="480" w:lineRule="auto"/>
        <w:ind w:firstLine="490"/>
        <w:jc w:val="both"/>
        <w:rPr>
          <w:rFonts w:ascii="Artifex CF Extra Light" w:hAnsi="Artifex CF Extra Light"/>
          <w:color w:val="003876"/>
          <w:sz w:val="18"/>
          <w:szCs w:val="18"/>
        </w:rPr>
      </w:pPr>
      <w:r w:rsidRPr="00551EEA">
        <w:rPr>
          <w:rFonts w:ascii="Artifex CF Extra Light" w:hAnsi="Artifex CF Extra Light"/>
          <w:color w:val="003876"/>
          <w:sz w:val="18"/>
          <w:szCs w:val="18"/>
        </w:rPr>
        <w:t>Adscrita al Ministerio de Medio Ambiente y Recursos Naturales, mediante la Ley No.64-00, del 18 de agosto de 2000, conservando autonomía funcional, jurisdiccional y financiera, así como patrimonio y personería jurídica.</w:t>
      </w:r>
    </w:p>
    <w:p w:rsidR="002E3E7E" w:rsidRPr="00551EEA" w:rsidRDefault="002E3E7E" w:rsidP="00084521">
      <w:pPr>
        <w:spacing w:after="380" w:line="259" w:lineRule="auto"/>
        <w:rPr>
          <w:rFonts w:ascii="Artifex CF" w:eastAsiaTheme="minorHAnsi" w:hAnsi="Artifex CF"/>
          <w:color w:val="003876"/>
          <w:sz w:val="24"/>
          <w:szCs w:val="24"/>
        </w:rPr>
      </w:pPr>
      <w:r w:rsidRPr="00551EEA">
        <w:rPr>
          <w:rFonts w:ascii="Artifex CF" w:eastAsiaTheme="minorHAnsi" w:hAnsi="Artifex CF"/>
          <w:color w:val="003876"/>
          <w:sz w:val="24"/>
          <w:szCs w:val="24"/>
        </w:rPr>
        <w:br w:type="page"/>
      </w:r>
    </w:p>
    <w:p w:rsidR="006049D1" w:rsidRPr="00551EEA" w:rsidRDefault="006049D1" w:rsidP="00084521">
      <w:pPr>
        <w:spacing w:after="380" w:line="240" w:lineRule="auto"/>
        <w:ind w:left="850"/>
        <w:contextualSpacing/>
        <w:jc w:val="both"/>
        <w:rPr>
          <w:rFonts w:ascii="Artifex CF" w:eastAsiaTheme="minorHAnsi" w:hAnsi="Artifex CF"/>
          <w:color w:val="003876"/>
          <w:sz w:val="24"/>
          <w:szCs w:val="24"/>
        </w:rPr>
      </w:pPr>
    </w:p>
    <w:p w:rsidR="000C6306" w:rsidRPr="000814C4" w:rsidRDefault="000C6306" w:rsidP="00084521">
      <w:pPr>
        <w:numPr>
          <w:ilvl w:val="0"/>
          <w:numId w:val="8"/>
        </w:numPr>
        <w:spacing w:after="380" w:line="240" w:lineRule="auto"/>
        <w:ind w:left="850"/>
        <w:contextualSpacing/>
        <w:jc w:val="both"/>
        <w:rPr>
          <w:rFonts w:ascii="iCiel Gotham Medium" w:eastAsiaTheme="minorHAnsi" w:hAnsi="iCiel Gotham Medium"/>
          <w:b/>
          <w:color w:val="003876"/>
          <w:sz w:val="18"/>
          <w:szCs w:val="16"/>
        </w:rPr>
      </w:pPr>
      <w:r w:rsidRPr="000814C4">
        <w:rPr>
          <w:rFonts w:ascii="iCiel Gotham Medium" w:eastAsiaTheme="minorHAnsi" w:hAnsi="iCiel Gotham Medium"/>
          <w:b/>
          <w:color w:val="003876"/>
          <w:sz w:val="18"/>
          <w:szCs w:val="16"/>
        </w:rPr>
        <w:t>Principales funcionarios de la institución (lista y cargos)</w:t>
      </w:r>
    </w:p>
    <w:p w:rsidR="000C6306" w:rsidRPr="00551EEA" w:rsidRDefault="000C6306" w:rsidP="000814C4">
      <w:pPr>
        <w:spacing w:after="380" w:line="240" w:lineRule="auto"/>
        <w:jc w:val="both"/>
        <w:rPr>
          <w:rFonts w:ascii="Artifex CF" w:hAnsi="Artifex CF"/>
          <w:color w:val="003876"/>
          <w:sz w:val="24"/>
          <w:szCs w:val="24"/>
        </w:rPr>
      </w:pPr>
    </w:p>
    <w:tbl>
      <w:tblPr>
        <w:tblStyle w:val="GridTable4Accent1"/>
        <w:tblW w:w="8449" w:type="dxa"/>
        <w:tblLook w:val="04A0" w:firstRow="1" w:lastRow="0" w:firstColumn="1" w:lastColumn="0" w:noHBand="0" w:noVBand="1"/>
      </w:tblPr>
      <w:tblGrid>
        <w:gridCol w:w="4024"/>
        <w:gridCol w:w="4425"/>
      </w:tblGrid>
      <w:tr w:rsidR="002B55EB" w:rsidRPr="00551EEA" w:rsidTr="006167D2">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NOMBRES</w:t>
            </w:r>
          </w:p>
        </w:tc>
        <w:tc>
          <w:tcPr>
            <w:tcW w:w="4425" w:type="dxa"/>
          </w:tcPr>
          <w:p w:rsidR="00087B6D" w:rsidRPr="006167D2" w:rsidRDefault="00087B6D" w:rsidP="00084521">
            <w:pPr>
              <w:spacing w:after="380" w:line="480" w:lineRule="auto"/>
              <w:ind w:left="850"/>
              <w:jc w:val="both"/>
              <w:cnfStyle w:val="100000000000" w:firstRow="1" w:lastRow="0" w:firstColumn="0" w:lastColumn="0" w:oddVBand="0" w:evenVBand="0" w:oddHBand="0" w:evenHBand="0" w:firstRowFirstColumn="0" w:firstRowLastColumn="0" w:lastRowFirstColumn="0" w:lastRowLastColumn="0"/>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CARGOS</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2C55FA"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 xml:space="preserve">Wanda García </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b/>
                <w:color w:val="003876"/>
                <w:szCs w:val="18"/>
              </w:rPr>
            </w:pPr>
            <w:r w:rsidRPr="006167D2">
              <w:rPr>
                <w:rFonts w:ascii="Artifex CF Extra Light" w:hAnsi="Artifex CF Extra Light" w:cstheme="majorHAnsi"/>
                <w:color w:val="003876"/>
                <w:szCs w:val="18"/>
              </w:rPr>
              <w:t>Directora General</w:t>
            </w:r>
          </w:p>
        </w:tc>
      </w:tr>
      <w:tr w:rsidR="002B55EB" w:rsidRPr="00551EEA" w:rsidTr="006167D2">
        <w:trPr>
          <w:trHeight w:val="340"/>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Julio Arias</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Director Administrativo y Financiero</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Enrique B. Marchena</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Director Técnico</w:t>
            </w:r>
          </w:p>
        </w:tc>
      </w:tr>
      <w:tr w:rsidR="002B55EB" w:rsidRPr="00551EEA" w:rsidTr="006167D2">
        <w:trPr>
          <w:trHeight w:val="593"/>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Jonathan H. Mejía Guerrero</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Encargado Departamento Financiero</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Antonia Marte</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Departamento de Investigación Científica</w:t>
            </w:r>
          </w:p>
        </w:tc>
      </w:tr>
      <w:tr w:rsidR="002B55EB" w:rsidRPr="00551EEA" w:rsidTr="006167D2">
        <w:trPr>
          <w:trHeight w:val="680"/>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Ángela Hernández</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Departamento de  Educación Ambiental</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Nabab Feliz Feliz</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Encargado Departamento de </w:t>
            </w:r>
            <w:r w:rsidR="008D5481" w:rsidRPr="006167D2">
              <w:rPr>
                <w:rFonts w:ascii="Artifex CF Extra Light" w:hAnsi="Artifex CF Extra Light" w:cstheme="majorHAnsi"/>
                <w:color w:val="003876"/>
                <w:szCs w:val="18"/>
              </w:rPr>
              <w:t>Acuariología</w:t>
            </w:r>
          </w:p>
        </w:tc>
      </w:tr>
      <w:tr w:rsidR="002B55EB" w:rsidRPr="00551EEA" w:rsidTr="006167D2">
        <w:trPr>
          <w:trHeight w:val="445"/>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Damna Iris D’Oleo</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Departamento de Conservación</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3A29A3"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 xml:space="preserve">Wendy </w:t>
            </w:r>
            <w:r w:rsidR="00947A90" w:rsidRPr="006167D2">
              <w:rPr>
                <w:rFonts w:ascii="Artifex CF Extra Light" w:hAnsi="Artifex CF Extra Light" w:cstheme="majorHAnsi"/>
                <w:b w:val="0"/>
                <w:color w:val="003876"/>
                <w:szCs w:val="18"/>
              </w:rPr>
              <w:t xml:space="preserve"> C. </w:t>
            </w:r>
            <w:r w:rsidRPr="006167D2">
              <w:rPr>
                <w:rFonts w:ascii="Artifex CF Extra Light" w:hAnsi="Artifex CF Extra Light" w:cstheme="majorHAnsi"/>
                <w:b w:val="0"/>
                <w:color w:val="003876"/>
                <w:szCs w:val="18"/>
              </w:rPr>
              <w:t>Gómez</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Encargada Departamento de Recursos Humanos </w:t>
            </w:r>
          </w:p>
        </w:tc>
      </w:tr>
      <w:tr w:rsidR="002B55EB" w:rsidRPr="00551EEA" w:rsidTr="006167D2">
        <w:trPr>
          <w:trHeight w:val="558"/>
        </w:trPr>
        <w:tc>
          <w:tcPr>
            <w:cnfStyle w:val="001000000000" w:firstRow="0" w:lastRow="0" w:firstColumn="1" w:lastColumn="0" w:oddVBand="0" w:evenVBand="0" w:oddHBand="0" w:evenHBand="0" w:firstRowFirstColumn="0" w:firstRowLastColumn="0" w:lastRowFirstColumn="0" w:lastRowLastColumn="0"/>
            <w:tcW w:w="4024" w:type="dxa"/>
          </w:tcPr>
          <w:p w:rsidR="00947A90" w:rsidRPr="006167D2" w:rsidRDefault="00947A90"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María  A. Vásquez</w:t>
            </w:r>
          </w:p>
        </w:tc>
        <w:tc>
          <w:tcPr>
            <w:tcW w:w="4425" w:type="dxa"/>
          </w:tcPr>
          <w:p w:rsidR="00947A90" w:rsidRPr="006167D2" w:rsidRDefault="00947A90"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Asesora </w:t>
            </w:r>
            <w:r w:rsidR="000A2B83" w:rsidRPr="006167D2">
              <w:rPr>
                <w:rFonts w:ascii="Artifex CF Extra Light" w:hAnsi="Artifex CF Extra Light" w:cstheme="majorHAnsi"/>
                <w:color w:val="003876"/>
                <w:szCs w:val="18"/>
              </w:rPr>
              <w:t>de la Dirección General</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4024" w:type="dxa"/>
          </w:tcPr>
          <w:p w:rsidR="00172D0A" w:rsidRPr="006167D2" w:rsidRDefault="00172D0A"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Néstor Mateo</w:t>
            </w:r>
          </w:p>
        </w:tc>
        <w:tc>
          <w:tcPr>
            <w:tcW w:w="4425" w:type="dxa"/>
          </w:tcPr>
          <w:p w:rsidR="00172D0A" w:rsidRPr="006167D2" w:rsidRDefault="0078676F"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Asesor </w:t>
            </w:r>
            <w:r w:rsidR="00172D0A" w:rsidRPr="006167D2">
              <w:rPr>
                <w:rFonts w:ascii="Artifex CF Extra Light" w:hAnsi="Artifex CF Extra Light" w:cstheme="majorHAnsi"/>
                <w:color w:val="003876"/>
                <w:szCs w:val="18"/>
              </w:rPr>
              <w:t>Sección de Comunicaciones y Relaciones Públicas</w:t>
            </w:r>
          </w:p>
        </w:tc>
      </w:tr>
      <w:tr w:rsidR="002B55EB" w:rsidRPr="00551EEA" w:rsidTr="006167D2">
        <w:trPr>
          <w:trHeight w:val="558"/>
        </w:trPr>
        <w:tc>
          <w:tcPr>
            <w:cnfStyle w:val="001000000000" w:firstRow="0" w:lastRow="0" w:firstColumn="1" w:lastColumn="0" w:oddVBand="0" w:evenVBand="0" w:oddHBand="0" w:evenHBand="0" w:firstRowFirstColumn="0" w:firstRowLastColumn="0" w:lastRowFirstColumn="0" w:lastRowLastColumn="0"/>
            <w:tcW w:w="4024" w:type="dxa"/>
          </w:tcPr>
          <w:p w:rsidR="00172D0A" w:rsidRPr="006167D2" w:rsidRDefault="00172D0A"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Vladimir Lugo</w:t>
            </w:r>
          </w:p>
        </w:tc>
        <w:tc>
          <w:tcPr>
            <w:tcW w:w="4425" w:type="dxa"/>
          </w:tcPr>
          <w:p w:rsidR="00172D0A" w:rsidRPr="006167D2" w:rsidRDefault="0078676F"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Asesor </w:t>
            </w:r>
            <w:r w:rsidR="00172D0A" w:rsidRPr="006167D2">
              <w:rPr>
                <w:rFonts w:ascii="Artifex CF Extra Light" w:hAnsi="Artifex CF Extra Light" w:cstheme="majorHAnsi"/>
                <w:color w:val="003876"/>
                <w:szCs w:val="18"/>
              </w:rPr>
              <w:t xml:space="preserve"> Sección de Tecnología de la Información y Comunicaciones</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637"/>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Teófilo Silverio</w:t>
            </w:r>
            <w:r w:rsidRPr="006167D2">
              <w:rPr>
                <w:rFonts w:ascii="Artifex CF Extra Light" w:hAnsi="Artifex CF Extra Light" w:cstheme="majorHAnsi"/>
                <w:color w:val="003876"/>
                <w:szCs w:val="18"/>
              </w:rPr>
              <w:t xml:space="preserve">                               </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Encargado Departamento Soporte de Calidad de Vida de las Especies        </w:t>
            </w:r>
          </w:p>
        </w:tc>
      </w:tr>
      <w:tr w:rsidR="002B55EB" w:rsidRPr="00551EEA" w:rsidTr="006167D2">
        <w:trPr>
          <w:trHeight w:val="636"/>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lastRenderedPageBreak/>
              <w:t>Altagracia M. Byas Espinal</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División de Planificación y Desarrollo</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 xml:space="preserve">Wendy G. Arnaud </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Encargada División de Jurídica </w:t>
            </w:r>
          </w:p>
        </w:tc>
      </w:tr>
      <w:tr w:rsidR="002B55EB" w:rsidRPr="00551EEA" w:rsidTr="006167D2">
        <w:trPr>
          <w:trHeight w:val="444"/>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María Estela Paulino</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División de Compras y Contrataciones</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451"/>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Tomas Cedeño De Aza</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Encargado División de Contabilidad</w:t>
            </w:r>
          </w:p>
        </w:tc>
      </w:tr>
      <w:tr w:rsidR="002B55EB" w:rsidRPr="00551EEA" w:rsidTr="006167D2">
        <w:trPr>
          <w:trHeight w:val="427"/>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b w:val="0"/>
                <w:color w:val="003876"/>
                <w:szCs w:val="18"/>
              </w:rPr>
            </w:pPr>
            <w:r w:rsidRPr="006167D2">
              <w:rPr>
                <w:rFonts w:ascii="Artifex CF Extra Light" w:hAnsi="Artifex CF Extra Light" w:cstheme="majorHAnsi"/>
                <w:b w:val="0"/>
                <w:color w:val="003876"/>
                <w:szCs w:val="18"/>
              </w:rPr>
              <w:t xml:space="preserve">Yuderqui </w:t>
            </w:r>
            <w:r w:rsidR="00161ACD" w:rsidRPr="006167D2">
              <w:rPr>
                <w:rFonts w:ascii="Artifex CF Extra Light" w:hAnsi="Artifex CF Extra Light" w:cstheme="majorHAnsi"/>
                <w:b w:val="0"/>
                <w:color w:val="003876"/>
                <w:szCs w:val="18"/>
              </w:rPr>
              <w:t>Alvarado</w:t>
            </w:r>
            <w:r w:rsidRPr="006167D2">
              <w:rPr>
                <w:rFonts w:ascii="Artifex CF Extra Light" w:hAnsi="Artifex CF Extra Light" w:cstheme="majorHAnsi"/>
                <w:b w:val="0"/>
                <w:color w:val="003876"/>
                <w:szCs w:val="18"/>
              </w:rPr>
              <w:t xml:space="preserve"> Linares</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Encargada División de Tesorería</w:t>
            </w:r>
          </w:p>
        </w:tc>
      </w:tr>
      <w:tr w:rsidR="002B55EB" w:rsidRPr="00551EEA" w:rsidTr="006167D2">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Francisco de la Rosa</w:t>
            </w:r>
          </w:p>
        </w:tc>
        <w:tc>
          <w:tcPr>
            <w:tcW w:w="4425" w:type="dxa"/>
          </w:tcPr>
          <w:p w:rsidR="00087B6D" w:rsidRPr="006167D2" w:rsidRDefault="00087B6D" w:rsidP="00084521">
            <w:pPr>
              <w:spacing w:after="380" w:line="240" w:lineRule="auto"/>
              <w:cnfStyle w:val="000000100000" w:firstRow="0" w:lastRow="0" w:firstColumn="0" w:lastColumn="0" w:oddVBand="0" w:evenVBand="0" w:oddHBand="1"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Encargado Clínica Veterinaria</w:t>
            </w:r>
          </w:p>
        </w:tc>
      </w:tr>
      <w:tr w:rsidR="002B55EB" w:rsidRPr="00551EEA" w:rsidTr="006167D2">
        <w:trPr>
          <w:trHeight w:val="456"/>
        </w:trPr>
        <w:tc>
          <w:tcPr>
            <w:cnfStyle w:val="001000000000" w:firstRow="0" w:lastRow="0" w:firstColumn="1" w:lastColumn="0" w:oddVBand="0" w:evenVBand="0" w:oddHBand="0" w:evenHBand="0" w:firstRowFirstColumn="0" w:firstRowLastColumn="0" w:lastRowFirstColumn="0" w:lastRowLastColumn="0"/>
            <w:tcW w:w="4024" w:type="dxa"/>
          </w:tcPr>
          <w:p w:rsidR="00087B6D" w:rsidRPr="006167D2" w:rsidRDefault="00087B6D" w:rsidP="00084521">
            <w:pPr>
              <w:spacing w:after="380" w:line="480" w:lineRule="auto"/>
              <w:ind w:left="850"/>
              <w:jc w:val="both"/>
              <w:rPr>
                <w:rFonts w:ascii="Artifex CF Extra Light" w:hAnsi="Artifex CF Extra Light" w:cstheme="majorHAnsi"/>
                <w:color w:val="003876"/>
                <w:szCs w:val="18"/>
              </w:rPr>
            </w:pPr>
            <w:r w:rsidRPr="006167D2">
              <w:rPr>
                <w:rFonts w:ascii="Artifex CF Extra Light" w:hAnsi="Artifex CF Extra Light" w:cstheme="majorHAnsi"/>
                <w:b w:val="0"/>
                <w:color w:val="003876"/>
                <w:szCs w:val="18"/>
              </w:rPr>
              <w:t xml:space="preserve">Jacinto </w:t>
            </w:r>
            <w:r w:rsidR="00884CCB" w:rsidRPr="006167D2">
              <w:rPr>
                <w:rFonts w:ascii="Artifex CF Extra Light" w:hAnsi="Artifex CF Extra Light" w:cstheme="majorHAnsi"/>
                <w:b w:val="0"/>
                <w:color w:val="003876"/>
                <w:szCs w:val="18"/>
              </w:rPr>
              <w:t>Pérez</w:t>
            </w:r>
          </w:p>
        </w:tc>
        <w:tc>
          <w:tcPr>
            <w:tcW w:w="4425" w:type="dxa"/>
          </w:tcPr>
          <w:p w:rsidR="00087B6D" w:rsidRPr="006167D2" w:rsidRDefault="00087B6D" w:rsidP="00084521">
            <w:pPr>
              <w:spacing w:after="380" w:line="240" w:lineRule="auto"/>
              <w:cnfStyle w:val="000000000000" w:firstRow="0" w:lastRow="0" w:firstColumn="0" w:lastColumn="0" w:oddVBand="0" w:evenVBand="0" w:oddHBand="0" w:evenHBand="0" w:firstRowFirstColumn="0" w:firstRowLastColumn="0" w:lastRowFirstColumn="0" w:lastRowLastColumn="0"/>
              <w:rPr>
                <w:rFonts w:ascii="Artifex CF Extra Light" w:hAnsi="Artifex CF Extra Light" w:cstheme="majorHAnsi"/>
                <w:color w:val="003876"/>
                <w:szCs w:val="18"/>
              </w:rPr>
            </w:pPr>
            <w:r w:rsidRPr="006167D2">
              <w:rPr>
                <w:rFonts w:ascii="Artifex CF Extra Light" w:hAnsi="Artifex CF Extra Light" w:cstheme="majorHAnsi"/>
                <w:color w:val="003876"/>
                <w:szCs w:val="18"/>
              </w:rPr>
              <w:t xml:space="preserve">Responsable Acceso a la Información </w:t>
            </w:r>
          </w:p>
        </w:tc>
      </w:tr>
    </w:tbl>
    <w:p w:rsidR="007D26A7" w:rsidRDefault="007D26A7" w:rsidP="00084521">
      <w:pPr>
        <w:spacing w:after="380" w:line="240" w:lineRule="auto"/>
        <w:jc w:val="both"/>
        <w:rPr>
          <w:rFonts w:ascii="Artifex CF" w:hAnsi="Artifex CF"/>
          <w:color w:val="003876"/>
          <w:sz w:val="24"/>
          <w:szCs w:val="24"/>
        </w:rPr>
      </w:pPr>
    </w:p>
    <w:p w:rsidR="007D26A7" w:rsidRDefault="007D26A7">
      <w:pPr>
        <w:spacing w:after="160" w:line="259" w:lineRule="auto"/>
        <w:rPr>
          <w:rFonts w:ascii="Artifex CF" w:hAnsi="Artifex CF"/>
          <w:color w:val="003876"/>
          <w:sz w:val="24"/>
          <w:szCs w:val="24"/>
        </w:rPr>
      </w:pPr>
      <w:r>
        <w:rPr>
          <w:rFonts w:ascii="Artifex CF" w:hAnsi="Artifex CF"/>
          <w:color w:val="003876"/>
          <w:sz w:val="24"/>
          <w:szCs w:val="24"/>
        </w:rPr>
        <w:br w:type="page"/>
      </w:r>
    </w:p>
    <w:p w:rsidR="00D4056C" w:rsidRPr="0084446D" w:rsidRDefault="000E2DE6" w:rsidP="0084446D">
      <w:pPr>
        <w:pStyle w:val="Prrafodelista"/>
        <w:numPr>
          <w:ilvl w:val="0"/>
          <w:numId w:val="38"/>
        </w:numPr>
        <w:spacing w:after="380" w:line="480" w:lineRule="auto"/>
        <w:outlineLvl w:val="0"/>
        <w:rPr>
          <w:rFonts w:ascii="Artifex CF Light" w:hAnsi="Artifex CF Light"/>
          <w:b/>
          <w:color w:val="003876"/>
          <w:szCs w:val="26"/>
        </w:rPr>
      </w:pPr>
      <w:bookmarkStart w:id="4" w:name="_Toc60910131"/>
      <w:r w:rsidRPr="0084446D">
        <w:rPr>
          <w:rFonts w:ascii="Artifex CF Light" w:hAnsi="Artifex CF Light"/>
          <w:b/>
          <w:color w:val="003876"/>
          <w:szCs w:val="26"/>
        </w:rPr>
        <w:lastRenderedPageBreak/>
        <w:t>RESULTADOS DE LA GESTIÓN DEL AÑO</w:t>
      </w:r>
      <w:bookmarkEnd w:id="4"/>
    </w:p>
    <w:p w:rsidR="004853AF" w:rsidRPr="000814C4" w:rsidRDefault="000C6306" w:rsidP="00084521">
      <w:pPr>
        <w:pStyle w:val="Ttulo2"/>
        <w:numPr>
          <w:ilvl w:val="0"/>
          <w:numId w:val="36"/>
        </w:numPr>
        <w:spacing w:before="0" w:after="380"/>
        <w:jc w:val="center"/>
        <w:rPr>
          <w:rFonts w:ascii="iCiel Gotham Medium" w:hAnsi="iCiel Gotham Medium"/>
          <w:color w:val="003876"/>
          <w:sz w:val="16"/>
          <w:szCs w:val="16"/>
        </w:rPr>
      </w:pPr>
      <w:bookmarkStart w:id="5" w:name="_Toc60910132"/>
      <w:r w:rsidRPr="00551EEA">
        <w:rPr>
          <w:rFonts w:ascii="iCiel Gotham Medium" w:hAnsi="iCiel Gotham Medium"/>
          <w:color w:val="003876"/>
          <w:sz w:val="16"/>
          <w:szCs w:val="16"/>
        </w:rPr>
        <w:t>Metas Institucionales:</w:t>
      </w:r>
      <w:bookmarkEnd w:id="5"/>
    </w:p>
    <w:p w:rsidR="000C6306" w:rsidRPr="00870917" w:rsidRDefault="000C6306" w:rsidP="005266F0">
      <w:pPr>
        <w:spacing w:after="380" w:line="480" w:lineRule="auto"/>
        <w:ind w:firstLine="360"/>
        <w:jc w:val="both"/>
        <w:rPr>
          <w:rFonts w:ascii="Artifex CF Extra Light" w:hAnsi="Artifex CF Extra Light"/>
          <w:i/>
          <w:color w:val="003876"/>
          <w:sz w:val="18"/>
          <w:szCs w:val="18"/>
        </w:rPr>
      </w:pPr>
      <w:r w:rsidRPr="00870917">
        <w:rPr>
          <w:rFonts w:ascii="Artifex CF Extra Light" w:hAnsi="Artifex CF Extra Light"/>
          <w:color w:val="003876"/>
          <w:sz w:val="18"/>
          <w:szCs w:val="18"/>
        </w:rPr>
        <w:t xml:space="preserve">El Plan Estratégico del Acuario Nacional 2017-2020, para el logro de las metas y objetivos enfocados a la Estrategia Nacional sobre Desarrollo, alineado al cuarto </w:t>
      </w:r>
      <w:r w:rsidR="003C4F2F" w:rsidRPr="00870917">
        <w:rPr>
          <w:rFonts w:ascii="Artifex CF Extra Light" w:hAnsi="Artifex CF Extra Light"/>
          <w:color w:val="003876"/>
          <w:sz w:val="18"/>
          <w:szCs w:val="18"/>
        </w:rPr>
        <w:t>(4</w:t>
      </w:r>
      <w:r w:rsidR="003C4F2F" w:rsidRPr="00870917">
        <w:rPr>
          <w:rFonts w:ascii="Artifex CF Extra Light" w:hAnsi="Artifex CF Extra Light"/>
          <w:color w:val="003876"/>
          <w:sz w:val="18"/>
          <w:szCs w:val="18"/>
          <w:vertAlign w:val="superscript"/>
        </w:rPr>
        <w:t>to.</w:t>
      </w:r>
      <w:r w:rsidR="003C4F2F" w:rsidRPr="00870917">
        <w:rPr>
          <w:rFonts w:ascii="Artifex CF Extra Light" w:hAnsi="Artifex CF Extra Light"/>
          <w:color w:val="003876"/>
          <w:sz w:val="18"/>
          <w:szCs w:val="18"/>
        </w:rPr>
        <w:t>)</w:t>
      </w:r>
      <w:r w:rsidR="003C4F2F" w:rsidRPr="00870917">
        <w:rPr>
          <w:rFonts w:ascii="Artifex CF Extra Light" w:hAnsi="Artifex CF Extra Light"/>
          <w:color w:val="003876"/>
          <w:sz w:val="18"/>
          <w:szCs w:val="18"/>
          <w:vertAlign w:val="superscript"/>
        </w:rPr>
        <w:t xml:space="preserve"> </w:t>
      </w:r>
      <w:r w:rsidRPr="00870917">
        <w:rPr>
          <w:rFonts w:ascii="Artifex CF Extra Light" w:hAnsi="Artifex CF Extra Light"/>
          <w:color w:val="003876"/>
          <w:sz w:val="18"/>
          <w:szCs w:val="18"/>
        </w:rPr>
        <w:t xml:space="preserve">Eje de </w:t>
      </w:r>
      <w:r w:rsidR="00151016" w:rsidRPr="00870917">
        <w:rPr>
          <w:rFonts w:ascii="Artifex CF Extra Light" w:hAnsi="Artifex CF Extra Light"/>
          <w:color w:val="003876"/>
          <w:sz w:val="18"/>
          <w:szCs w:val="18"/>
        </w:rPr>
        <w:t>Acción, procura “</w:t>
      </w:r>
      <w:r w:rsidRPr="00870917">
        <w:rPr>
          <w:rFonts w:ascii="Artifex CF Extra Light" w:hAnsi="Artifex CF Extra Light"/>
          <w:i/>
          <w:color w:val="003876"/>
          <w:sz w:val="18"/>
          <w:szCs w:val="18"/>
        </w:rPr>
        <w:t>Una sociedad con Cultura de producción y consumo sostenible, que gestiona con equidad y eficacia los riesgos y la protección del medio ambiente y los recursos naturales y promueve una adecuada adaptación al cambio climático”.</w:t>
      </w:r>
    </w:p>
    <w:p w:rsidR="000C6306" w:rsidRPr="00870917" w:rsidRDefault="000C6306" w:rsidP="006167D2">
      <w:pPr>
        <w:spacing w:after="380" w:line="480" w:lineRule="auto"/>
        <w:ind w:firstLine="360"/>
        <w:jc w:val="both"/>
        <w:rPr>
          <w:rFonts w:ascii="Artifex CF Extra Light" w:hAnsi="Artifex CF Extra Light"/>
          <w:color w:val="003876"/>
          <w:sz w:val="18"/>
          <w:szCs w:val="18"/>
        </w:rPr>
      </w:pPr>
      <w:r w:rsidRPr="00870917">
        <w:rPr>
          <w:rFonts w:ascii="Artifex CF Extra Light" w:hAnsi="Artifex CF Extra Light"/>
          <w:color w:val="003876"/>
          <w:sz w:val="18"/>
          <w:szCs w:val="18"/>
        </w:rPr>
        <w:t>El Plan Estratégico del Acuario Nacional está elaborado conforme a la Ley No.01-12, que establece la Estrategia Nacional de Desarrollo, alineado al Cuarto Eje citado en el artículo 10, cuya finalidad es “</w:t>
      </w:r>
      <w:r w:rsidRPr="00870917">
        <w:rPr>
          <w:rFonts w:ascii="Artifex CF Extra Light" w:hAnsi="Artifex CF Extra Light"/>
          <w:i/>
          <w:color w:val="003876"/>
          <w:sz w:val="18"/>
          <w:szCs w:val="18"/>
        </w:rPr>
        <w:t>procurar una Sociedad de Producción y Consumo Ambientalmente Sostenible que Adapta al Cambio Climático”.  “Una sociedad con cultura de producción y consumo sostenible, que gestiona con equidad y eficacia los riesgos y la protección del medio ambiente y los recursos naturales y promueve una adecuada adaptación al cambio climátic</w:t>
      </w:r>
      <w:r w:rsidRPr="00870917">
        <w:rPr>
          <w:rFonts w:ascii="Artifex CF Extra Light" w:hAnsi="Artifex CF Extra Light"/>
          <w:color w:val="003876"/>
          <w:sz w:val="18"/>
          <w:szCs w:val="18"/>
        </w:rPr>
        <w:t>o”. Línea de Acción No. 4.1.1.11.</w:t>
      </w:r>
    </w:p>
    <w:p w:rsidR="000C6306" w:rsidRPr="00551EEA" w:rsidRDefault="000C6306" w:rsidP="005266F0">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Se ha realizado una evaluación de la institución y su </w:t>
      </w:r>
      <w:r w:rsidR="0003196F" w:rsidRPr="00551EEA">
        <w:rPr>
          <w:rFonts w:ascii="Artifex CF Extra Light" w:hAnsi="Artifex CF Extra Light"/>
          <w:color w:val="003876"/>
          <w:sz w:val="18"/>
          <w:szCs w:val="18"/>
        </w:rPr>
        <w:t>entorno, que</w:t>
      </w:r>
      <w:r w:rsidRPr="00551EEA">
        <w:rPr>
          <w:rFonts w:ascii="Artifex CF Extra Light" w:hAnsi="Artifex CF Extra Light"/>
          <w:color w:val="003876"/>
          <w:sz w:val="18"/>
          <w:szCs w:val="18"/>
        </w:rPr>
        <w:t xml:space="preserve"> ha permitido identificar a nivel </w:t>
      </w:r>
      <w:r w:rsidR="0003196F" w:rsidRPr="00551EEA">
        <w:rPr>
          <w:rFonts w:ascii="Artifex CF Extra Light" w:hAnsi="Artifex CF Extra Light"/>
          <w:color w:val="003876"/>
          <w:sz w:val="18"/>
          <w:szCs w:val="18"/>
        </w:rPr>
        <w:t>interno, nuestras</w:t>
      </w:r>
      <w:r w:rsidRPr="00551EEA">
        <w:rPr>
          <w:rFonts w:ascii="Artifex CF Extra Light" w:hAnsi="Artifex CF Extra Light"/>
          <w:color w:val="003876"/>
          <w:sz w:val="18"/>
          <w:szCs w:val="18"/>
        </w:rPr>
        <w:t xml:space="preserve"> fortalezas y debilidades </w:t>
      </w:r>
      <w:r w:rsidR="00AF14A0" w:rsidRPr="00551EEA">
        <w:rPr>
          <w:rFonts w:ascii="Artifex CF Extra Light" w:hAnsi="Artifex CF Extra Light"/>
          <w:color w:val="003876"/>
          <w:sz w:val="18"/>
          <w:szCs w:val="18"/>
        </w:rPr>
        <w:t>y, a</w:t>
      </w:r>
      <w:r w:rsidRPr="00551EEA">
        <w:rPr>
          <w:rFonts w:ascii="Artifex CF Extra Light" w:hAnsi="Artifex CF Extra Light"/>
          <w:color w:val="003876"/>
          <w:sz w:val="18"/>
          <w:szCs w:val="18"/>
        </w:rPr>
        <w:t xml:space="preserve"> nivel </w:t>
      </w:r>
      <w:r w:rsidR="00AF14A0" w:rsidRPr="00551EEA">
        <w:rPr>
          <w:rFonts w:ascii="Artifex CF Extra Light" w:hAnsi="Artifex CF Extra Light"/>
          <w:color w:val="003876"/>
          <w:sz w:val="18"/>
          <w:szCs w:val="18"/>
        </w:rPr>
        <w:t>externo, las</w:t>
      </w:r>
      <w:r w:rsidRPr="00551EEA">
        <w:rPr>
          <w:rFonts w:ascii="Artifex CF Extra Light" w:hAnsi="Artifex CF Extra Light"/>
          <w:color w:val="003876"/>
          <w:sz w:val="18"/>
          <w:szCs w:val="18"/>
        </w:rPr>
        <w:t xml:space="preserve"> amenazas y oportunidades que tenemos, así como un diagnóstico situacional, dando como resultados objetivos y metas ajustados a la realidad actual.</w:t>
      </w:r>
    </w:p>
    <w:p w:rsidR="000C6306" w:rsidRPr="00551EEA" w:rsidRDefault="000C6306" w:rsidP="005266F0">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En lo sucesivo los planes, programas y </w:t>
      </w:r>
      <w:r w:rsidR="00AF14A0" w:rsidRPr="00551EEA">
        <w:rPr>
          <w:rFonts w:ascii="Artifex CF Extra Light" w:hAnsi="Artifex CF Extra Light"/>
          <w:color w:val="003876"/>
          <w:sz w:val="18"/>
          <w:szCs w:val="18"/>
        </w:rPr>
        <w:t>proyectos serán</w:t>
      </w:r>
      <w:r w:rsidRPr="00551EEA">
        <w:rPr>
          <w:rFonts w:ascii="Artifex CF Extra Light" w:hAnsi="Artifex CF Extra Light"/>
          <w:color w:val="003876"/>
          <w:sz w:val="18"/>
          <w:szCs w:val="18"/>
        </w:rPr>
        <w:t xml:space="preserve"> desarrollados de acuerdo a los ejes estratégicos establecidos, con la decisión de que la excelencia y la transparencia sean el norte de nuestras acciones.</w:t>
      </w:r>
    </w:p>
    <w:p w:rsidR="002406B0" w:rsidRPr="00551EEA" w:rsidRDefault="000C6306" w:rsidP="005266F0">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Plan Estratégico 2017-2020, está compuesto por cinco (5) ejes estratégicos: (1) Investigación Científica de Especies Acuáticas y su Hábitat en Cautiverio y Medio Natural, (2) Mantenimiento de las Especies y Ecosistemas en Ambientes Controlados, (3) Conservación Sostenible de la Flora y Fauna del Ecosistema Costero Marino y Dulceacuícola, (4) Educación Ambiental sobre las Especies Acuáticas y su Hábitat, (5</w:t>
      </w:r>
      <w:r w:rsidR="00AF14A0" w:rsidRPr="00551EEA">
        <w:rPr>
          <w:rFonts w:ascii="Artifex CF Extra Light" w:hAnsi="Artifex CF Extra Light"/>
          <w:color w:val="003876"/>
          <w:sz w:val="18"/>
          <w:szCs w:val="18"/>
        </w:rPr>
        <w:t>) Fortalecimiento</w:t>
      </w:r>
      <w:r w:rsidRPr="00551EEA">
        <w:rPr>
          <w:rFonts w:ascii="Artifex CF Extra Light" w:hAnsi="Artifex CF Extra Light"/>
          <w:color w:val="003876"/>
          <w:sz w:val="18"/>
          <w:szCs w:val="18"/>
        </w:rPr>
        <w:t xml:space="preserve"> Institucional. </w:t>
      </w:r>
      <w:r w:rsidR="00947A90" w:rsidRPr="00551EEA">
        <w:rPr>
          <w:rFonts w:ascii="Artifex CF Extra Light" w:hAnsi="Artifex CF Extra Light"/>
          <w:color w:val="003876"/>
          <w:sz w:val="18"/>
          <w:szCs w:val="18"/>
        </w:rPr>
        <w:t>(Ver anexo A-  Matrices Plan Estratégico Institucional)</w:t>
      </w:r>
    </w:p>
    <w:p w:rsidR="000C6306" w:rsidRPr="00551EEA" w:rsidRDefault="000C6306" w:rsidP="00084521">
      <w:pPr>
        <w:pStyle w:val="Ttulo2"/>
        <w:spacing w:before="0" w:after="380"/>
        <w:jc w:val="center"/>
        <w:rPr>
          <w:rFonts w:ascii="Artifex CF" w:hAnsi="Artifex CF"/>
          <w:b w:val="0"/>
          <w:color w:val="003876"/>
          <w:sz w:val="28"/>
          <w:szCs w:val="24"/>
        </w:rPr>
      </w:pPr>
      <w:bookmarkStart w:id="6" w:name="_Toc60910133"/>
      <w:r w:rsidRPr="00551EEA">
        <w:rPr>
          <w:rFonts w:ascii="iCiel Gotham Medium" w:hAnsi="iCiel Gotham Medium"/>
          <w:color w:val="003876"/>
          <w:sz w:val="16"/>
          <w:szCs w:val="16"/>
        </w:rPr>
        <w:lastRenderedPageBreak/>
        <w:t xml:space="preserve">b) </w:t>
      </w:r>
      <w:r w:rsidRPr="00551EEA">
        <w:rPr>
          <w:rFonts w:ascii="Artifex CF" w:hAnsi="Artifex CF"/>
          <w:b w:val="0"/>
          <w:color w:val="003876"/>
          <w:sz w:val="28"/>
          <w:szCs w:val="24"/>
        </w:rPr>
        <w:t xml:space="preserve"> </w:t>
      </w:r>
      <w:r w:rsidRPr="00551EEA">
        <w:rPr>
          <w:rFonts w:ascii="iCiel Gotham Medium" w:hAnsi="iCiel Gotham Medium"/>
          <w:color w:val="003876"/>
          <w:sz w:val="16"/>
          <w:szCs w:val="16"/>
        </w:rPr>
        <w:t xml:space="preserve">Indicadores de Gestión </w:t>
      </w:r>
      <w:r w:rsidR="006049D1" w:rsidRPr="00551EEA">
        <w:rPr>
          <w:rFonts w:ascii="iCiel Gotham Medium" w:hAnsi="iCiel Gotham Medium"/>
          <w:color w:val="003876"/>
          <w:sz w:val="16"/>
          <w:szCs w:val="16"/>
        </w:rPr>
        <w:t>del Año</w:t>
      </w:r>
      <w:bookmarkEnd w:id="6"/>
    </w:p>
    <w:p w:rsidR="004853AF" w:rsidRPr="000814C4" w:rsidRDefault="000C6306" w:rsidP="00084521">
      <w:pPr>
        <w:pStyle w:val="Ttulo3"/>
        <w:numPr>
          <w:ilvl w:val="0"/>
          <w:numId w:val="31"/>
        </w:numPr>
        <w:spacing w:before="0" w:after="380"/>
        <w:jc w:val="center"/>
        <w:rPr>
          <w:rFonts w:ascii="iCiel Gotham Medium" w:hAnsi="iCiel Gotham Medium"/>
          <w:color w:val="003876"/>
          <w:sz w:val="16"/>
          <w:szCs w:val="16"/>
        </w:rPr>
      </w:pPr>
      <w:bookmarkStart w:id="7" w:name="_Toc60910134"/>
      <w:r w:rsidRPr="00551EEA">
        <w:rPr>
          <w:rFonts w:ascii="iCiel Gotham Medium" w:hAnsi="iCiel Gotham Medium"/>
          <w:color w:val="003876"/>
          <w:sz w:val="16"/>
          <w:szCs w:val="16"/>
        </w:rPr>
        <w:t>Perspectiva Estratégica</w:t>
      </w:r>
      <w:bookmarkEnd w:id="7"/>
    </w:p>
    <w:p w:rsidR="004853AF" w:rsidRPr="000814C4" w:rsidRDefault="000C6306" w:rsidP="000814C4">
      <w:pPr>
        <w:pStyle w:val="Ttulo3"/>
        <w:numPr>
          <w:ilvl w:val="0"/>
          <w:numId w:val="30"/>
        </w:numPr>
        <w:spacing w:before="0" w:after="380"/>
        <w:jc w:val="center"/>
        <w:rPr>
          <w:rFonts w:ascii="iCiel Gotham Medium" w:hAnsi="iCiel Gotham Medium"/>
          <w:color w:val="003876"/>
          <w:sz w:val="16"/>
          <w:szCs w:val="16"/>
        </w:rPr>
      </w:pPr>
      <w:bookmarkStart w:id="8" w:name="_Toc60910135"/>
      <w:r w:rsidRPr="00551EEA">
        <w:rPr>
          <w:rFonts w:ascii="iCiel Gotham Medium" w:hAnsi="iCiel Gotham Medium"/>
          <w:color w:val="003876"/>
          <w:sz w:val="16"/>
          <w:szCs w:val="16"/>
        </w:rPr>
        <w:t xml:space="preserve">Metas </w:t>
      </w:r>
      <w:r w:rsidR="00AF14A0" w:rsidRPr="00551EEA">
        <w:rPr>
          <w:rFonts w:ascii="iCiel Gotham Medium" w:hAnsi="iCiel Gotham Medium"/>
          <w:color w:val="003876"/>
          <w:sz w:val="16"/>
          <w:szCs w:val="16"/>
        </w:rPr>
        <w:t>Presidenciales (</w:t>
      </w:r>
      <w:r w:rsidRPr="00551EEA">
        <w:rPr>
          <w:rFonts w:ascii="iCiel Gotham Medium" w:hAnsi="iCiel Gotham Medium"/>
          <w:color w:val="003876"/>
          <w:sz w:val="16"/>
          <w:szCs w:val="16"/>
        </w:rPr>
        <w:t>ver planilla anexa)</w:t>
      </w:r>
      <w:bookmarkEnd w:id="8"/>
    </w:p>
    <w:p w:rsidR="000C6306" w:rsidRPr="00870917" w:rsidRDefault="000C6306" w:rsidP="006167D2">
      <w:pPr>
        <w:spacing w:after="380" w:line="240" w:lineRule="auto"/>
        <w:rPr>
          <w:rFonts w:ascii="Artifex CF Extra Light" w:hAnsi="Artifex CF Extra Light"/>
          <w:color w:val="003876"/>
          <w:sz w:val="16"/>
          <w:szCs w:val="16"/>
        </w:rPr>
      </w:pPr>
      <w:r w:rsidRPr="00870917">
        <w:rPr>
          <w:rFonts w:ascii="Artifex CF Extra Light" w:hAnsi="Artifex CF Extra Light"/>
          <w:color w:val="003876"/>
          <w:sz w:val="16"/>
          <w:szCs w:val="16"/>
        </w:rPr>
        <w:t>IMPACTO DE LAS EJECUTORIAS EN POLÍTICAS TRANSVERSALES DE LA END</w:t>
      </w:r>
    </w:p>
    <w:p w:rsidR="006167D2" w:rsidRPr="00870917" w:rsidRDefault="000C6306" w:rsidP="006167D2">
      <w:pPr>
        <w:spacing w:after="380" w:line="480" w:lineRule="auto"/>
        <w:jc w:val="both"/>
        <w:rPr>
          <w:rFonts w:ascii="Artifex CF Extra Light" w:hAnsi="Artifex CF Extra Light"/>
          <w:color w:val="003876"/>
          <w:sz w:val="18"/>
          <w:szCs w:val="18"/>
        </w:rPr>
      </w:pPr>
      <w:r w:rsidRPr="00870917">
        <w:rPr>
          <w:rFonts w:ascii="Artifex CF Extra Light" w:hAnsi="Artifex CF Extra Light"/>
          <w:color w:val="003876"/>
          <w:sz w:val="18"/>
          <w:szCs w:val="18"/>
        </w:rPr>
        <w:t xml:space="preserve">              Objetivo específico END: </w:t>
      </w:r>
    </w:p>
    <w:p w:rsidR="00D7731E" w:rsidRPr="00870917" w:rsidRDefault="000C6306" w:rsidP="006167D2">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Cuarto (4</w:t>
      </w:r>
      <w:r w:rsidR="004B6B77" w:rsidRPr="00551EEA">
        <w:rPr>
          <w:rFonts w:ascii="Artifex CF Extra Light" w:hAnsi="Artifex CF Extra Light"/>
          <w:color w:val="003876"/>
          <w:sz w:val="18"/>
          <w:szCs w:val="18"/>
          <w:vertAlign w:val="superscript"/>
        </w:rPr>
        <w:t>to.</w:t>
      </w:r>
      <w:r w:rsidRPr="00551EEA">
        <w:rPr>
          <w:rFonts w:ascii="Artifex CF Extra Light" w:hAnsi="Artifex CF Extra Light"/>
          <w:color w:val="003876"/>
          <w:sz w:val="18"/>
          <w:szCs w:val="18"/>
        </w:rPr>
        <w:t>)</w:t>
      </w:r>
      <w:r w:rsidRPr="00551EEA">
        <w:rPr>
          <w:rFonts w:ascii="Artifex CF Extra Light" w:hAnsi="Artifex CF Extra Light"/>
          <w:color w:val="003876"/>
          <w:sz w:val="18"/>
          <w:szCs w:val="18"/>
          <w:vertAlign w:val="superscript"/>
        </w:rPr>
        <w:t xml:space="preserve"> </w:t>
      </w:r>
      <w:r w:rsidRPr="00551EEA">
        <w:rPr>
          <w:rFonts w:ascii="Artifex CF Extra Light" w:hAnsi="Artifex CF Extra Light"/>
          <w:color w:val="003876"/>
          <w:sz w:val="18"/>
          <w:szCs w:val="18"/>
        </w:rPr>
        <w:t>eje de acción que procura “Una sociedad con Cultura de producción y consumo sostenible, que gestiona con equidad y eficacia los riesgos y la protección del medio ambien</w:t>
      </w:r>
      <w:r w:rsidRPr="00870917">
        <w:rPr>
          <w:rFonts w:ascii="Artifex CF Extra Light" w:hAnsi="Artifex CF Extra Light"/>
          <w:color w:val="003876"/>
          <w:sz w:val="18"/>
          <w:szCs w:val="18"/>
        </w:rPr>
        <w:t>te y los recursos naturales y promueve una adecuada adaptación al cambio climático”.</w:t>
      </w:r>
    </w:p>
    <w:p w:rsidR="000C6306" w:rsidRPr="00870917" w:rsidRDefault="000C6306" w:rsidP="00084521">
      <w:pPr>
        <w:spacing w:after="380" w:line="360" w:lineRule="auto"/>
        <w:ind w:left="850"/>
        <w:jc w:val="both"/>
        <w:rPr>
          <w:rFonts w:ascii="Artifex CF" w:hAnsi="Artifex CF"/>
          <w:color w:val="003876"/>
          <w:sz w:val="18"/>
          <w:szCs w:val="18"/>
        </w:rPr>
      </w:pPr>
      <w:r w:rsidRPr="00870917">
        <w:rPr>
          <w:rFonts w:ascii="Artifex CF" w:hAnsi="Artifex CF"/>
          <w:color w:val="003876"/>
          <w:sz w:val="18"/>
          <w:szCs w:val="18"/>
        </w:rPr>
        <w:t>Objetivo Específico de la END 2030</w:t>
      </w:r>
      <w:r w:rsidR="006167D2" w:rsidRPr="00870917">
        <w:rPr>
          <w:rFonts w:ascii="Artifex CF" w:hAnsi="Artifex CF"/>
          <w:color w:val="003876"/>
          <w:sz w:val="18"/>
          <w:szCs w:val="18"/>
        </w:rPr>
        <w:t>:</w:t>
      </w:r>
      <w:r w:rsidRPr="00870917">
        <w:rPr>
          <w:rFonts w:ascii="Artifex CF" w:hAnsi="Artifex CF"/>
          <w:color w:val="003876"/>
          <w:sz w:val="18"/>
          <w:szCs w:val="18"/>
        </w:rPr>
        <w:t xml:space="preserve"> </w:t>
      </w:r>
    </w:p>
    <w:p w:rsidR="00090D9A" w:rsidRDefault="000C6306" w:rsidP="00E42DDB">
      <w:pPr>
        <w:spacing w:after="380" w:line="480" w:lineRule="auto"/>
        <w:ind w:firstLine="360"/>
        <w:jc w:val="both"/>
        <w:rPr>
          <w:rFonts w:ascii="Artifex CF" w:hAnsi="Artifex CF"/>
          <w:color w:val="003876"/>
          <w:sz w:val="24"/>
          <w:szCs w:val="24"/>
        </w:rPr>
      </w:pPr>
      <w:r w:rsidRPr="00870917">
        <w:rPr>
          <w:rFonts w:ascii="Artifex CF Extra Light" w:hAnsi="Artifex CF Extra Light"/>
          <w:color w:val="003876"/>
          <w:sz w:val="18"/>
          <w:szCs w:val="18"/>
        </w:rPr>
        <w:t>A q</w:t>
      </w:r>
      <w:r w:rsidRPr="00551EEA">
        <w:rPr>
          <w:rFonts w:ascii="Artifex CF Extra Light" w:hAnsi="Artifex CF Extra Light"/>
          <w:color w:val="003876"/>
          <w:sz w:val="18"/>
          <w:szCs w:val="18"/>
        </w:rPr>
        <w:t xml:space="preserve">ue </w:t>
      </w:r>
      <w:r w:rsidR="00AF14A0" w:rsidRPr="00551EEA">
        <w:rPr>
          <w:rFonts w:ascii="Artifex CF Extra Light" w:hAnsi="Artifex CF Extra Light"/>
          <w:color w:val="003876"/>
          <w:sz w:val="18"/>
          <w:szCs w:val="18"/>
        </w:rPr>
        <w:t>aspira nuestra institución</w:t>
      </w:r>
      <w:r w:rsidRPr="00551EEA">
        <w:rPr>
          <w:rFonts w:ascii="Artifex CF Extra Light" w:hAnsi="Artifex CF Extra Light"/>
          <w:color w:val="003876"/>
          <w:sz w:val="18"/>
          <w:szCs w:val="18"/>
        </w:rPr>
        <w:t>: ser una Institución comprometida con la educación ambiental y la investigación científica para la protección y conservación del medio costero marino y dulceacuícola y su biodiversidad</w:t>
      </w:r>
      <w:r w:rsidR="004853AF" w:rsidRPr="00551EEA">
        <w:rPr>
          <w:rFonts w:ascii="Artifex CF" w:hAnsi="Artifex CF"/>
          <w:color w:val="003876"/>
          <w:sz w:val="24"/>
          <w:szCs w:val="24"/>
        </w:rPr>
        <w:t>.</w:t>
      </w:r>
    </w:p>
    <w:p w:rsidR="004853AF" w:rsidRPr="00D7731E" w:rsidRDefault="006F3788" w:rsidP="00084521">
      <w:pPr>
        <w:pStyle w:val="Ttulo3"/>
        <w:numPr>
          <w:ilvl w:val="0"/>
          <w:numId w:val="30"/>
        </w:numPr>
        <w:spacing w:before="0" w:after="380"/>
        <w:jc w:val="center"/>
        <w:rPr>
          <w:rFonts w:ascii="iCiel Gotham Medium" w:hAnsi="iCiel Gotham Medium"/>
          <w:color w:val="003876"/>
          <w:sz w:val="16"/>
          <w:szCs w:val="16"/>
        </w:rPr>
      </w:pPr>
      <w:bookmarkStart w:id="9" w:name="_Toc60910136"/>
      <w:r w:rsidRPr="00551EEA">
        <w:rPr>
          <w:rFonts w:ascii="iCiel Gotham Medium" w:hAnsi="iCiel Gotham Medium"/>
          <w:color w:val="003876"/>
          <w:sz w:val="16"/>
          <w:szCs w:val="16"/>
        </w:rPr>
        <w:t>Sistema de Monitoreo y medición</w:t>
      </w:r>
      <w:r w:rsidR="00B32F5A" w:rsidRPr="00551EEA">
        <w:rPr>
          <w:rFonts w:ascii="iCiel Gotham Medium" w:hAnsi="iCiel Gotham Medium"/>
          <w:color w:val="003876"/>
          <w:sz w:val="16"/>
          <w:szCs w:val="16"/>
        </w:rPr>
        <w:t xml:space="preserve"> del </w:t>
      </w:r>
      <w:r w:rsidR="00AF14A0" w:rsidRPr="00551EEA">
        <w:rPr>
          <w:rFonts w:ascii="iCiel Gotham Medium" w:hAnsi="iCiel Gotham Medium"/>
          <w:color w:val="003876"/>
          <w:sz w:val="16"/>
          <w:szCs w:val="16"/>
        </w:rPr>
        <w:t>Índice</w:t>
      </w:r>
      <w:r w:rsidR="000C6306" w:rsidRPr="00551EEA">
        <w:rPr>
          <w:rFonts w:ascii="iCiel Gotham Medium" w:hAnsi="iCiel Gotham Medium"/>
          <w:color w:val="003876"/>
          <w:sz w:val="16"/>
          <w:szCs w:val="16"/>
        </w:rPr>
        <w:t xml:space="preserve"> de Uso de las TIC e implementación Gobierno Abierto:</w:t>
      </w:r>
      <w:bookmarkEnd w:id="9"/>
    </w:p>
    <w:p w:rsidR="00DA2ACB" w:rsidRPr="00551EEA" w:rsidRDefault="00DA2ACB" w:rsidP="00E42DDB">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H</w:t>
      </w:r>
      <w:r w:rsidR="0087001A" w:rsidRPr="00551EEA">
        <w:rPr>
          <w:rFonts w:ascii="Artifex CF Extra Light" w:hAnsi="Artifex CF Extra Light"/>
          <w:color w:val="003876"/>
          <w:sz w:val="18"/>
          <w:szCs w:val="18"/>
        </w:rPr>
        <w:t>a</w:t>
      </w:r>
      <w:r w:rsidR="007D63FA" w:rsidRPr="00551EEA">
        <w:rPr>
          <w:rFonts w:ascii="Artifex CF Extra Light" w:hAnsi="Artifex CF Extra Light"/>
          <w:color w:val="003876"/>
          <w:sz w:val="18"/>
          <w:szCs w:val="18"/>
        </w:rPr>
        <w:t xml:space="preserve"> </w:t>
      </w:r>
      <w:r w:rsidR="00EE2CA6" w:rsidRPr="00551EEA">
        <w:rPr>
          <w:rFonts w:ascii="Artifex CF Extra Light" w:hAnsi="Artifex CF Extra Light"/>
          <w:color w:val="003876"/>
          <w:sz w:val="18"/>
          <w:szCs w:val="18"/>
        </w:rPr>
        <w:t>mejorado TIC con</w:t>
      </w:r>
      <w:r w:rsidR="007D63FA" w:rsidRPr="00551EEA">
        <w:rPr>
          <w:rFonts w:ascii="Artifex CF Extra Light" w:hAnsi="Artifex CF Extra Light"/>
          <w:color w:val="003876"/>
          <w:sz w:val="18"/>
          <w:szCs w:val="18"/>
        </w:rPr>
        <w:t xml:space="preserve"> un avance institucional de 85</w:t>
      </w:r>
      <w:r w:rsidR="00C423FB" w:rsidRPr="00551EEA">
        <w:rPr>
          <w:rFonts w:ascii="Artifex CF Extra Light" w:hAnsi="Artifex CF Extra Light"/>
          <w:color w:val="003876"/>
          <w:sz w:val="18"/>
          <w:szCs w:val="18"/>
        </w:rPr>
        <w:t>% con relación a l</w:t>
      </w:r>
      <w:r w:rsidR="00C66430" w:rsidRPr="00551EEA">
        <w:rPr>
          <w:rFonts w:ascii="Artifex CF Extra Light" w:hAnsi="Artifex CF Extra Light"/>
          <w:color w:val="003876"/>
          <w:sz w:val="18"/>
          <w:szCs w:val="18"/>
        </w:rPr>
        <w:t xml:space="preserve">as acciones de </w:t>
      </w:r>
      <w:r w:rsidR="00023C7E" w:rsidRPr="00551EEA">
        <w:rPr>
          <w:rFonts w:ascii="Artifex CF Extra Light" w:hAnsi="Artifex CF Extra Light"/>
          <w:color w:val="003876"/>
          <w:sz w:val="18"/>
          <w:szCs w:val="18"/>
        </w:rPr>
        <w:t>mejora planificada</w:t>
      </w:r>
      <w:r w:rsidR="005F3241" w:rsidRPr="00551EEA">
        <w:rPr>
          <w:rFonts w:ascii="Artifex CF Extra Light" w:hAnsi="Artifex CF Extra Light"/>
          <w:color w:val="003876"/>
          <w:sz w:val="18"/>
          <w:szCs w:val="18"/>
        </w:rPr>
        <w:t>s</w:t>
      </w:r>
      <w:r w:rsidR="00C66430" w:rsidRPr="00551EEA">
        <w:rPr>
          <w:rFonts w:ascii="Artifex CF Extra Light" w:hAnsi="Artifex CF Extra Light"/>
          <w:color w:val="003876"/>
          <w:sz w:val="18"/>
          <w:szCs w:val="18"/>
        </w:rPr>
        <w:t xml:space="preserve"> para </w:t>
      </w:r>
      <w:r w:rsidR="00023C7E" w:rsidRPr="00551EEA">
        <w:rPr>
          <w:rFonts w:ascii="Artifex CF Extra Light" w:hAnsi="Artifex CF Extra Light"/>
          <w:color w:val="003876"/>
          <w:sz w:val="18"/>
          <w:szCs w:val="18"/>
        </w:rPr>
        <w:t>este año</w:t>
      </w:r>
      <w:r w:rsidRPr="00551EEA">
        <w:rPr>
          <w:rFonts w:ascii="Artifex CF Extra Light" w:hAnsi="Artifex CF Extra Light"/>
          <w:color w:val="003876"/>
          <w:sz w:val="18"/>
          <w:szCs w:val="18"/>
        </w:rPr>
        <w:t xml:space="preserve">, contando con una cobertura del uso de las TIC en un </w:t>
      </w:r>
      <w:r w:rsidR="00995AAE" w:rsidRPr="00551EEA">
        <w:rPr>
          <w:rFonts w:ascii="Artifex CF Extra Light" w:hAnsi="Artifex CF Extra Light"/>
          <w:color w:val="003876"/>
          <w:sz w:val="18"/>
          <w:szCs w:val="18"/>
        </w:rPr>
        <w:t>75</w:t>
      </w:r>
      <w:r w:rsidRPr="00551EEA">
        <w:rPr>
          <w:rFonts w:ascii="Artifex CF Extra Light" w:hAnsi="Artifex CF Extra Light"/>
          <w:color w:val="003876"/>
          <w:sz w:val="18"/>
          <w:szCs w:val="18"/>
        </w:rPr>
        <w:t>% entre los empleados de la institución</w:t>
      </w:r>
      <w:r w:rsidR="004442C8" w:rsidRPr="00551EEA">
        <w:rPr>
          <w:rFonts w:ascii="Artifex CF Extra Light" w:hAnsi="Artifex CF Extra Light"/>
          <w:color w:val="003876"/>
          <w:sz w:val="18"/>
          <w:szCs w:val="18"/>
        </w:rPr>
        <w:t xml:space="preserve"> como parte del proceso de implementación del gobierno electrónico cuyo índice general está en </w:t>
      </w:r>
      <w:r w:rsidR="00FA7C28" w:rsidRPr="00551EEA">
        <w:rPr>
          <w:rFonts w:ascii="Artifex CF Extra Light" w:hAnsi="Artifex CF Extra Light"/>
          <w:color w:val="003876"/>
          <w:sz w:val="18"/>
          <w:szCs w:val="18"/>
        </w:rPr>
        <w:t>6</w:t>
      </w:r>
      <w:r w:rsidR="00995AAE" w:rsidRPr="00551EEA">
        <w:rPr>
          <w:rFonts w:ascii="Artifex CF Extra Light" w:hAnsi="Artifex CF Extra Light"/>
          <w:color w:val="003876"/>
          <w:sz w:val="18"/>
          <w:szCs w:val="18"/>
        </w:rPr>
        <w:t>6.57</w:t>
      </w:r>
      <w:r w:rsidR="004442C8"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w:t>
      </w:r>
    </w:p>
    <w:p w:rsidR="000C6306" w:rsidRPr="00551EEA" w:rsidRDefault="000C6306" w:rsidP="00E42DDB">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En este año la institución ha fortalecido su presencia en las redes sociales </w:t>
      </w:r>
      <w:r w:rsidR="000B6498" w:rsidRPr="00551EEA">
        <w:rPr>
          <w:rFonts w:ascii="Artifex CF Extra Light" w:hAnsi="Artifex CF Extra Light"/>
          <w:color w:val="003876"/>
          <w:sz w:val="18"/>
          <w:szCs w:val="18"/>
        </w:rPr>
        <w:t xml:space="preserve">reflejando un 76% de aceptación positiva, </w:t>
      </w:r>
      <w:r w:rsidRPr="00551EEA">
        <w:rPr>
          <w:rFonts w:ascii="Artifex CF Extra Light" w:hAnsi="Artifex CF Extra Light"/>
          <w:color w:val="003876"/>
          <w:sz w:val="18"/>
          <w:szCs w:val="18"/>
        </w:rPr>
        <w:t>dando así respuesta a las solicitudes e inquietudes de los ciudadanos</w:t>
      </w:r>
      <w:r w:rsidR="00023C7E" w:rsidRPr="00551EEA">
        <w:rPr>
          <w:rFonts w:ascii="Artifex CF Extra Light" w:hAnsi="Artifex CF Extra Light"/>
          <w:color w:val="003876"/>
          <w:sz w:val="18"/>
          <w:szCs w:val="18"/>
        </w:rPr>
        <w:t xml:space="preserve"> y</w:t>
      </w:r>
      <w:r w:rsidR="004B6B77" w:rsidRPr="00551EEA">
        <w:rPr>
          <w:rFonts w:ascii="Artifex CF Extra Light" w:hAnsi="Artifex CF Extra Light"/>
          <w:color w:val="003876"/>
          <w:sz w:val="18"/>
          <w:szCs w:val="18"/>
        </w:rPr>
        <w:t xml:space="preserve"> </w:t>
      </w:r>
      <w:r w:rsidR="00F43AF6" w:rsidRPr="00551EEA">
        <w:rPr>
          <w:rFonts w:ascii="Artifex CF Extra Light" w:hAnsi="Artifex CF Extra Light"/>
          <w:color w:val="003876"/>
          <w:sz w:val="18"/>
          <w:szCs w:val="18"/>
        </w:rPr>
        <w:t>siendo usado</w:t>
      </w:r>
      <w:r w:rsidR="00023C7E" w:rsidRPr="00551EEA">
        <w:rPr>
          <w:rFonts w:ascii="Artifex CF Extra Light" w:hAnsi="Artifex CF Extra Light"/>
          <w:color w:val="003876"/>
          <w:sz w:val="18"/>
          <w:szCs w:val="18"/>
        </w:rPr>
        <w:t xml:space="preserve"> como medio de comunicación masiva para la integración de éstos en las liberaciones de especies</w:t>
      </w:r>
      <w:r w:rsidRPr="00551EEA">
        <w:rPr>
          <w:rFonts w:ascii="Artifex CF Extra Light" w:hAnsi="Artifex CF Extra Light"/>
          <w:color w:val="003876"/>
          <w:sz w:val="18"/>
          <w:szCs w:val="18"/>
        </w:rPr>
        <w:t>.</w:t>
      </w:r>
    </w:p>
    <w:p w:rsidR="000C6306" w:rsidRPr="00551EEA" w:rsidRDefault="0087001A" w:rsidP="00E42DDB">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La institución ha cumplido</w:t>
      </w:r>
      <w:r w:rsidR="000C6306" w:rsidRPr="00551EEA">
        <w:rPr>
          <w:rFonts w:ascii="Artifex CF Extra Light" w:hAnsi="Artifex CF Extra Light"/>
          <w:color w:val="003876"/>
          <w:sz w:val="18"/>
          <w:szCs w:val="18"/>
        </w:rPr>
        <w:t xml:space="preserve"> con la equidad de género en el área de tecnologías de la Información y Comunicación conformando el personal de la misma en un 50% de ambos géneros.</w:t>
      </w:r>
    </w:p>
    <w:p w:rsidR="000A799E" w:rsidRPr="00551EEA" w:rsidRDefault="000C6306" w:rsidP="00E42DDB">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En el ámbito de gobierno electrónico </w:t>
      </w:r>
      <w:r w:rsidR="00D67E93" w:rsidRPr="00551EEA">
        <w:rPr>
          <w:rFonts w:ascii="Artifex CF Extra Light" w:hAnsi="Artifex CF Extra Light"/>
          <w:color w:val="003876"/>
          <w:sz w:val="18"/>
          <w:szCs w:val="18"/>
        </w:rPr>
        <w:t>se obtuvo la recertificación</w:t>
      </w:r>
      <w:r w:rsidR="00C423FB" w:rsidRPr="00551EEA">
        <w:rPr>
          <w:rFonts w:ascii="Artifex CF Extra Light" w:hAnsi="Artifex CF Extra Light"/>
          <w:color w:val="003876"/>
          <w:sz w:val="18"/>
          <w:szCs w:val="18"/>
        </w:rPr>
        <w:t xml:space="preserve"> de </w:t>
      </w:r>
      <w:r w:rsidR="00E41355" w:rsidRPr="00551EEA">
        <w:rPr>
          <w:rFonts w:ascii="Artifex CF Extra Light" w:hAnsi="Artifex CF Extra Light"/>
          <w:color w:val="003876"/>
          <w:sz w:val="18"/>
          <w:szCs w:val="18"/>
        </w:rPr>
        <w:t>las normas</w:t>
      </w:r>
      <w:r w:rsidRPr="00551EEA">
        <w:rPr>
          <w:rFonts w:ascii="Artifex CF Extra Light" w:hAnsi="Artifex CF Extra Light"/>
          <w:color w:val="003876"/>
          <w:sz w:val="18"/>
          <w:szCs w:val="18"/>
        </w:rPr>
        <w:t xml:space="preserve"> NORTIC A</w:t>
      </w:r>
      <w:r w:rsidR="00F81836" w:rsidRPr="00551EEA">
        <w:rPr>
          <w:rFonts w:ascii="Artifex CF Extra Light" w:hAnsi="Artifex CF Extra Light"/>
          <w:color w:val="003876"/>
          <w:sz w:val="18"/>
          <w:szCs w:val="18"/>
        </w:rPr>
        <w:t>5, A3</w:t>
      </w:r>
      <w:r w:rsidRPr="00551EEA">
        <w:rPr>
          <w:rFonts w:ascii="Artifex CF Extra Light" w:hAnsi="Artifex CF Extra Light"/>
          <w:color w:val="003876"/>
          <w:sz w:val="18"/>
          <w:szCs w:val="18"/>
        </w:rPr>
        <w:t xml:space="preserve"> y A</w:t>
      </w:r>
      <w:r w:rsidR="00F81836" w:rsidRPr="00551EEA">
        <w:rPr>
          <w:rFonts w:ascii="Artifex CF Extra Light" w:hAnsi="Artifex CF Extra Light"/>
          <w:color w:val="003876"/>
          <w:sz w:val="18"/>
          <w:szCs w:val="18"/>
        </w:rPr>
        <w:t>2</w:t>
      </w:r>
      <w:r w:rsidR="007D63FA" w:rsidRPr="00551EEA">
        <w:rPr>
          <w:rFonts w:ascii="Artifex CF Extra Light" w:hAnsi="Artifex CF Extra Light"/>
          <w:color w:val="003876"/>
          <w:sz w:val="18"/>
          <w:szCs w:val="18"/>
        </w:rPr>
        <w:t>, en proceso la E1,</w:t>
      </w:r>
      <w:r w:rsidRPr="00551EEA">
        <w:rPr>
          <w:rFonts w:ascii="Artifex CF Extra Light" w:hAnsi="Artifex CF Extra Light"/>
          <w:color w:val="003876"/>
          <w:sz w:val="18"/>
          <w:szCs w:val="18"/>
        </w:rPr>
        <w:t xml:space="preserve"> que avalan la presencia web de la institución y el manejo automatizado de los servicios ofrecidos en nuestro portal.</w:t>
      </w:r>
      <w:r w:rsidR="00EE2CA6" w:rsidRPr="00551EEA">
        <w:rPr>
          <w:rFonts w:ascii="Artifex CF Extra Light" w:hAnsi="Artifex CF Extra Light"/>
          <w:color w:val="003876"/>
          <w:sz w:val="18"/>
          <w:szCs w:val="18"/>
        </w:rPr>
        <w:t xml:space="preserve"> </w:t>
      </w:r>
    </w:p>
    <w:p w:rsidR="004853AF" w:rsidRPr="00D7731E" w:rsidRDefault="000C6306" w:rsidP="00084521">
      <w:pPr>
        <w:pStyle w:val="Ttulo3"/>
        <w:numPr>
          <w:ilvl w:val="0"/>
          <w:numId w:val="30"/>
        </w:numPr>
        <w:spacing w:before="0" w:after="380"/>
        <w:jc w:val="center"/>
        <w:rPr>
          <w:rFonts w:ascii="iCiel Gotham Medium" w:hAnsi="iCiel Gotham Medium"/>
          <w:color w:val="003876"/>
          <w:sz w:val="16"/>
          <w:szCs w:val="16"/>
        </w:rPr>
      </w:pPr>
      <w:bookmarkStart w:id="10" w:name="_Toc60910137"/>
      <w:r w:rsidRPr="00551EEA">
        <w:rPr>
          <w:rFonts w:ascii="iCiel Gotham Medium" w:hAnsi="iCiel Gotham Medium"/>
          <w:color w:val="003876"/>
          <w:sz w:val="16"/>
          <w:szCs w:val="16"/>
        </w:rPr>
        <w:lastRenderedPageBreak/>
        <w:t xml:space="preserve">Sistema de Monitoreo de la </w:t>
      </w:r>
      <w:r w:rsidR="00AF14A0" w:rsidRPr="00551EEA">
        <w:rPr>
          <w:rFonts w:ascii="iCiel Gotham Medium" w:hAnsi="iCiel Gotham Medium"/>
          <w:color w:val="003876"/>
          <w:sz w:val="16"/>
          <w:szCs w:val="16"/>
        </w:rPr>
        <w:t>Administración</w:t>
      </w:r>
      <w:r w:rsidRPr="00551EEA">
        <w:rPr>
          <w:rFonts w:ascii="iCiel Gotham Medium" w:hAnsi="iCiel Gotham Medium"/>
          <w:color w:val="003876"/>
          <w:sz w:val="16"/>
          <w:szCs w:val="16"/>
        </w:rPr>
        <w:t xml:space="preserve"> Pública (SISMAP):</w:t>
      </w:r>
      <w:bookmarkEnd w:id="10"/>
    </w:p>
    <w:p w:rsidR="000C6306" w:rsidRPr="00551EEA" w:rsidRDefault="00023C7E" w:rsidP="00E42DDB">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personal ha logrado de forma integral mantener y dar seguimiento a</w:t>
      </w:r>
      <w:r w:rsidR="000C6306" w:rsidRPr="00551EEA">
        <w:rPr>
          <w:rFonts w:ascii="Artifex CF Extra Light" w:hAnsi="Artifex CF Extra Light"/>
          <w:color w:val="003876"/>
          <w:sz w:val="18"/>
          <w:szCs w:val="18"/>
        </w:rPr>
        <w:t xml:space="preserve">l Sistema de </w:t>
      </w:r>
      <w:r w:rsidRPr="00551EEA">
        <w:rPr>
          <w:rFonts w:ascii="Artifex CF Extra Light" w:hAnsi="Artifex CF Extra Light"/>
          <w:color w:val="003876"/>
          <w:sz w:val="18"/>
          <w:szCs w:val="18"/>
        </w:rPr>
        <w:t xml:space="preserve">   Monitoreo de Adm</w:t>
      </w:r>
      <w:r w:rsidR="000C6306" w:rsidRPr="00551EEA">
        <w:rPr>
          <w:rFonts w:ascii="Artifex CF Extra Light" w:hAnsi="Artifex CF Extra Light"/>
          <w:color w:val="003876"/>
          <w:sz w:val="18"/>
          <w:szCs w:val="18"/>
        </w:rPr>
        <w:t>inistración Pública (SISMAP), pudo constatar el cumplimiento a los indicadores   siguientes:</w:t>
      </w:r>
    </w:p>
    <w:p w:rsidR="000C6306" w:rsidRPr="00870917" w:rsidRDefault="000C6306" w:rsidP="00E42DDB">
      <w:pPr>
        <w:spacing w:after="380" w:line="480" w:lineRule="auto"/>
        <w:rPr>
          <w:rFonts w:ascii="iCiel Gotham Medium" w:eastAsiaTheme="minorHAnsi" w:hAnsi="iCiel Gotham Medium"/>
          <w:color w:val="003876"/>
          <w:sz w:val="16"/>
          <w:szCs w:val="16"/>
        </w:rPr>
      </w:pPr>
      <w:r w:rsidRPr="00870917">
        <w:rPr>
          <w:rFonts w:ascii="iCiel Gotham Medium" w:hAnsi="iCiel Gotham Medium"/>
          <w:bCs/>
          <w:color w:val="003876"/>
          <w:sz w:val="16"/>
          <w:szCs w:val="16"/>
        </w:rPr>
        <w:t>INDICADORES PLANIFICACIÒN DE LOS RECURSOS HUMANOS:</w:t>
      </w:r>
    </w:p>
    <w:p w:rsidR="000C6306" w:rsidRDefault="000C6306"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El Acuario Nacional está contribuyendo a la política de empleo público del gobierno a través de la profesionalización de la Administración Pública </w:t>
      </w:r>
      <w:r w:rsidR="00AF14A0" w:rsidRPr="00551EEA">
        <w:rPr>
          <w:rFonts w:ascii="Artifex CF Extra Light" w:hAnsi="Artifex CF Extra Light"/>
          <w:color w:val="003876"/>
          <w:sz w:val="18"/>
          <w:szCs w:val="18"/>
        </w:rPr>
        <w:t>y,</w:t>
      </w:r>
      <w:r w:rsidRPr="00551EEA">
        <w:rPr>
          <w:rFonts w:ascii="Artifex CF Extra Light" w:hAnsi="Artifex CF Extra Light"/>
          <w:color w:val="003876"/>
          <w:sz w:val="18"/>
          <w:szCs w:val="18"/>
        </w:rPr>
        <w:t xml:space="preserve"> por </w:t>
      </w:r>
      <w:r w:rsidR="00AF14A0" w:rsidRPr="00551EEA">
        <w:rPr>
          <w:rFonts w:ascii="Artifex CF Extra Light" w:hAnsi="Artifex CF Extra Light"/>
          <w:color w:val="003876"/>
          <w:sz w:val="18"/>
          <w:szCs w:val="18"/>
        </w:rPr>
        <w:t>consiguiente,</w:t>
      </w:r>
      <w:r w:rsidR="00AF14A0" w:rsidRPr="00551EEA">
        <w:rPr>
          <w:rFonts w:cs="Calibri"/>
          <w:color w:val="003876"/>
          <w:sz w:val="18"/>
          <w:szCs w:val="18"/>
        </w:rPr>
        <w:t> </w:t>
      </w:r>
      <w:r w:rsidR="00AF14A0" w:rsidRPr="00551EEA">
        <w:rPr>
          <w:rFonts w:ascii="Artifex CF Extra Light" w:hAnsi="Artifex CF Extra Light"/>
          <w:color w:val="003876"/>
          <w:sz w:val="18"/>
          <w:szCs w:val="18"/>
        </w:rPr>
        <w:t>aportando</w:t>
      </w:r>
      <w:r w:rsidRPr="00551EEA">
        <w:rPr>
          <w:rFonts w:ascii="Artifex CF Extra Light" w:hAnsi="Artifex CF Extra Light"/>
          <w:color w:val="003876"/>
          <w:sz w:val="18"/>
          <w:szCs w:val="18"/>
        </w:rPr>
        <w:t xml:space="preserve"> de esta forma en mejorar la calidad de vida de los servidores públicos y sus familiares cumpliendo así, con las normativas de la Ley 41-08 de Función Pública y sus reglamentos de aplicación.</w:t>
      </w:r>
    </w:p>
    <w:p w:rsidR="000C6306" w:rsidRPr="00870917" w:rsidRDefault="000C6306" w:rsidP="00E42DDB">
      <w:pPr>
        <w:spacing w:after="380" w:line="480" w:lineRule="auto"/>
        <w:rPr>
          <w:rFonts w:ascii="iCiel Gotham Medium" w:hAnsi="iCiel Gotham Medium"/>
          <w:bCs/>
          <w:color w:val="003876"/>
          <w:sz w:val="16"/>
          <w:szCs w:val="16"/>
        </w:rPr>
      </w:pPr>
      <w:r w:rsidRPr="00870917">
        <w:rPr>
          <w:rFonts w:ascii="iCiel Gotham Medium" w:hAnsi="iCiel Gotham Medium"/>
          <w:bCs/>
          <w:color w:val="003876"/>
          <w:sz w:val="16"/>
          <w:szCs w:val="16"/>
        </w:rPr>
        <w:t>INDICADORE</w:t>
      </w:r>
      <w:r w:rsidR="00870917">
        <w:rPr>
          <w:rFonts w:ascii="iCiel Gotham Medium" w:hAnsi="iCiel Gotham Medium"/>
          <w:bCs/>
          <w:color w:val="003876"/>
          <w:sz w:val="16"/>
          <w:szCs w:val="16"/>
        </w:rPr>
        <w:t>S FORTALECIMIENTO INSTITUCIONAL</w:t>
      </w:r>
    </w:p>
    <w:p w:rsidR="000C6306" w:rsidRPr="00551EEA" w:rsidRDefault="000C6306"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Acuario Nacional ha trabajado en su fortalecimiento interno para hacer frente a las demandas presentadas por su talento humano y preparando el terreno para ofrecer mejor servicio a la población y así dar mejor respuesta a las demandas externas.</w:t>
      </w:r>
    </w:p>
    <w:p w:rsidR="000C6306" w:rsidRPr="00551EEA" w:rsidRDefault="000C6306"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Además, podemos destacar, </w:t>
      </w:r>
      <w:r w:rsidR="00AF14A0" w:rsidRPr="00551EEA">
        <w:rPr>
          <w:rFonts w:ascii="Artifex CF Extra Light" w:hAnsi="Artifex CF Extra Light"/>
          <w:color w:val="003876"/>
          <w:sz w:val="18"/>
          <w:szCs w:val="18"/>
        </w:rPr>
        <w:t>que,</w:t>
      </w:r>
      <w:r w:rsidRPr="00551EEA">
        <w:rPr>
          <w:rFonts w:ascii="Artifex CF Extra Light" w:hAnsi="Artifex CF Extra Light"/>
          <w:color w:val="003876"/>
          <w:sz w:val="18"/>
          <w:szCs w:val="18"/>
        </w:rPr>
        <w:t xml:space="preserve"> con su fortalecimiento interno, la institución contribuye a la política de racionalidad y eficiencia en el gasto público.</w:t>
      </w:r>
    </w:p>
    <w:p w:rsidR="000C6306" w:rsidRPr="00870917" w:rsidRDefault="000C6306" w:rsidP="00E42DDB">
      <w:pPr>
        <w:spacing w:after="380" w:line="480" w:lineRule="auto"/>
        <w:rPr>
          <w:rFonts w:ascii="iCiel Gotham Medium" w:hAnsi="iCiel Gotham Medium"/>
          <w:bCs/>
          <w:color w:val="003876"/>
          <w:sz w:val="16"/>
          <w:szCs w:val="16"/>
        </w:rPr>
      </w:pPr>
      <w:r w:rsidRPr="00870917">
        <w:rPr>
          <w:rFonts w:ascii="iCiel Gotham Medium" w:hAnsi="iCiel Gotham Medium"/>
          <w:bCs/>
          <w:color w:val="003876"/>
          <w:sz w:val="16"/>
          <w:szCs w:val="16"/>
        </w:rPr>
        <w:t>IN</w:t>
      </w:r>
      <w:r w:rsidR="00870917">
        <w:rPr>
          <w:rFonts w:ascii="iCiel Gotham Medium" w:hAnsi="iCiel Gotham Medium"/>
          <w:bCs/>
          <w:color w:val="003876"/>
          <w:sz w:val="16"/>
          <w:szCs w:val="16"/>
        </w:rPr>
        <w:t>DICADORES DE GESTIÒN DE CALIDAD</w:t>
      </w:r>
    </w:p>
    <w:p w:rsidR="000C6306" w:rsidRPr="00551EEA" w:rsidRDefault="000C6306"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El Acuario Nacional ha asumido el compromiso de mejorar la calidad de la gestión y de los servicios que ofrece a los ciudadanos, con lo cual contribuye con los objetivos de la </w:t>
      </w:r>
      <w:r w:rsidR="00765529" w:rsidRPr="00551EEA">
        <w:rPr>
          <w:rFonts w:ascii="Artifex CF Extra Light" w:hAnsi="Artifex CF Extra Light"/>
          <w:color w:val="003876"/>
          <w:sz w:val="18"/>
          <w:szCs w:val="18"/>
        </w:rPr>
        <w:t>Estrategia Nacional de Desarrollo (E</w:t>
      </w:r>
      <w:r w:rsidRPr="00551EEA">
        <w:rPr>
          <w:rFonts w:ascii="Artifex CF Extra Light" w:hAnsi="Artifex CF Extra Light"/>
          <w:color w:val="003876"/>
          <w:sz w:val="18"/>
          <w:szCs w:val="18"/>
        </w:rPr>
        <w:t>ND</w:t>
      </w:r>
      <w:r w:rsidR="00765529" w:rsidRPr="00551EEA">
        <w:rPr>
          <w:rFonts w:ascii="Artifex CF Extra Light" w:hAnsi="Artifex CF Extra Light"/>
          <w:color w:val="003876"/>
          <w:sz w:val="18"/>
          <w:szCs w:val="18"/>
        </w:rPr>
        <w:t xml:space="preserve"> 2030)</w:t>
      </w:r>
      <w:r w:rsidRPr="00551EEA">
        <w:rPr>
          <w:rFonts w:ascii="Artifex CF Extra Light" w:hAnsi="Artifex CF Extra Light"/>
          <w:color w:val="003876"/>
          <w:sz w:val="18"/>
          <w:szCs w:val="18"/>
        </w:rPr>
        <w:t xml:space="preserve"> de hacer más eficiente y eficaz la gestión pública, y por consiguiente más efectiva la calidad de los servicios que recibe la población.</w:t>
      </w:r>
    </w:p>
    <w:p w:rsidR="00F63B2F" w:rsidRPr="00551EEA" w:rsidRDefault="00F63B2F"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De acuerdo al cumplimiento y al logro en la gestión en la Administración Pública </w:t>
      </w:r>
      <w:r w:rsidR="00333249" w:rsidRPr="00551EEA">
        <w:rPr>
          <w:rFonts w:ascii="Artifex CF Extra Light" w:hAnsi="Artifex CF Extra Light"/>
          <w:color w:val="003876"/>
          <w:sz w:val="18"/>
          <w:szCs w:val="18"/>
        </w:rPr>
        <w:t>a</w:t>
      </w:r>
      <w:r w:rsidR="00A762B5" w:rsidRPr="00551EEA">
        <w:rPr>
          <w:rFonts w:ascii="Artifex CF Extra Light" w:hAnsi="Artifex CF Extra Light"/>
          <w:color w:val="003876"/>
          <w:sz w:val="18"/>
          <w:szCs w:val="18"/>
        </w:rPr>
        <w:t xml:space="preserve"> institución ha alcanzado un 9</w:t>
      </w:r>
      <w:r w:rsidR="000B6498" w:rsidRPr="00551EEA">
        <w:rPr>
          <w:rFonts w:ascii="Artifex CF Extra Light" w:hAnsi="Artifex CF Extra Light"/>
          <w:color w:val="003876"/>
          <w:sz w:val="18"/>
          <w:szCs w:val="18"/>
        </w:rPr>
        <w:t>9</w:t>
      </w:r>
      <w:r w:rsidRPr="00551EEA">
        <w:rPr>
          <w:rFonts w:ascii="Artifex CF Extra Light" w:hAnsi="Artifex CF Extra Light"/>
          <w:color w:val="003876"/>
          <w:sz w:val="18"/>
          <w:szCs w:val="18"/>
        </w:rPr>
        <w:t>.</w:t>
      </w:r>
      <w:r w:rsidR="000B6498" w:rsidRPr="00551EEA">
        <w:rPr>
          <w:rFonts w:ascii="Artifex CF Extra Light" w:hAnsi="Artifex CF Extra Light"/>
          <w:color w:val="003876"/>
          <w:sz w:val="18"/>
          <w:szCs w:val="18"/>
        </w:rPr>
        <w:t>62</w:t>
      </w:r>
      <w:r w:rsidR="00240EB1" w:rsidRPr="00551EEA">
        <w:rPr>
          <w:rFonts w:ascii="Artifex CF Extra Light" w:hAnsi="Artifex CF Extra Light"/>
          <w:color w:val="003876"/>
          <w:sz w:val="18"/>
          <w:szCs w:val="18"/>
        </w:rPr>
        <w:t>% en la medición indicadores de calidad del Servicio</w:t>
      </w:r>
      <w:r w:rsidRPr="00551EEA">
        <w:rPr>
          <w:rFonts w:ascii="Artifex CF Extra Light" w:hAnsi="Artifex CF Extra Light"/>
          <w:color w:val="003876"/>
          <w:sz w:val="18"/>
          <w:szCs w:val="18"/>
        </w:rPr>
        <w:t>,</w:t>
      </w:r>
      <w:r w:rsidR="005F3241" w:rsidRPr="00551EEA">
        <w:rPr>
          <w:rFonts w:ascii="Artifex CF Extra Light" w:hAnsi="Artifex CF Extra Light"/>
          <w:color w:val="003876"/>
          <w:sz w:val="18"/>
          <w:szCs w:val="18"/>
        </w:rPr>
        <w:t xml:space="preserve"> evaluada a través de las E</w:t>
      </w:r>
      <w:r w:rsidR="00765529" w:rsidRPr="00551EEA">
        <w:rPr>
          <w:rFonts w:ascii="Artifex CF Extra Light" w:hAnsi="Artifex CF Extra Light"/>
          <w:color w:val="003876"/>
          <w:sz w:val="18"/>
          <w:szCs w:val="18"/>
        </w:rPr>
        <w:t>ncuestas de Satisfacción de los diferentes Servicios,</w:t>
      </w:r>
      <w:r w:rsidR="00D87ABF" w:rsidRPr="00551EEA">
        <w:rPr>
          <w:rFonts w:ascii="Artifex CF Extra Light" w:hAnsi="Artifex CF Extra Light"/>
          <w:color w:val="003876"/>
          <w:sz w:val="18"/>
          <w:szCs w:val="18"/>
        </w:rPr>
        <w:t xml:space="preserve"> </w:t>
      </w:r>
      <w:r w:rsidR="00333249" w:rsidRPr="00551EEA">
        <w:rPr>
          <w:rFonts w:ascii="Artifex CF Extra Light" w:hAnsi="Artifex CF Extra Light"/>
          <w:color w:val="003876"/>
          <w:sz w:val="18"/>
          <w:szCs w:val="18"/>
        </w:rPr>
        <w:t xml:space="preserve"> </w:t>
      </w:r>
      <w:r w:rsidR="00765529" w:rsidRPr="00551EEA">
        <w:rPr>
          <w:rFonts w:ascii="Artifex CF Extra Light" w:hAnsi="Artifex CF Extra Light"/>
          <w:color w:val="003876"/>
          <w:sz w:val="18"/>
          <w:szCs w:val="18"/>
        </w:rPr>
        <w:t>luego</w:t>
      </w:r>
      <w:r w:rsidR="00784C2B" w:rsidRPr="00551EEA">
        <w:rPr>
          <w:rFonts w:ascii="Artifex CF Extra Light" w:hAnsi="Artifex CF Extra Light"/>
          <w:color w:val="003876"/>
          <w:sz w:val="18"/>
          <w:szCs w:val="18"/>
        </w:rPr>
        <w:t xml:space="preserve"> de cumplir con el nivel de</w:t>
      </w:r>
      <w:r w:rsidRPr="00551EEA">
        <w:rPr>
          <w:rFonts w:ascii="Artifex CF Extra Light" w:hAnsi="Artifex CF Extra Light"/>
          <w:color w:val="003876"/>
          <w:sz w:val="18"/>
          <w:szCs w:val="18"/>
        </w:rPr>
        <w:t xml:space="preserve"> </w:t>
      </w:r>
      <w:r w:rsidR="003562A9" w:rsidRPr="00551EEA">
        <w:rPr>
          <w:rFonts w:ascii="Artifex CF Extra Light" w:hAnsi="Artifex CF Extra Light"/>
          <w:color w:val="003876"/>
          <w:sz w:val="18"/>
          <w:szCs w:val="18"/>
        </w:rPr>
        <w:t>transparencia</w:t>
      </w:r>
      <w:r w:rsidR="00784C2B" w:rsidRPr="00551EEA">
        <w:rPr>
          <w:rFonts w:ascii="Artifex CF Extra Light" w:hAnsi="Artifex CF Extra Light"/>
          <w:color w:val="003876"/>
          <w:sz w:val="18"/>
          <w:szCs w:val="18"/>
        </w:rPr>
        <w:t xml:space="preserve"> institucional por el cual se </w:t>
      </w:r>
      <w:r w:rsidR="000B21F1" w:rsidRPr="00551EEA">
        <w:rPr>
          <w:rFonts w:ascii="Artifex CF Extra Light" w:hAnsi="Artifex CF Extra Light"/>
          <w:color w:val="003876"/>
          <w:sz w:val="18"/>
          <w:szCs w:val="18"/>
        </w:rPr>
        <w:t>obtuvo índice</w:t>
      </w:r>
      <w:r w:rsidR="003562A9" w:rsidRPr="00551EEA">
        <w:rPr>
          <w:rFonts w:ascii="Artifex CF Extra Light" w:hAnsi="Artifex CF Extra Light"/>
          <w:color w:val="003876"/>
          <w:sz w:val="18"/>
          <w:szCs w:val="18"/>
        </w:rPr>
        <w:t xml:space="preserve"> de </w:t>
      </w:r>
      <w:r w:rsidR="00865201" w:rsidRPr="00551EEA">
        <w:rPr>
          <w:rFonts w:ascii="Artifex CF Extra Light" w:hAnsi="Artifex CF Extra Light"/>
          <w:color w:val="003876"/>
          <w:sz w:val="18"/>
          <w:szCs w:val="18"/>
        </w:rPr>
        <w:t>96</w:t>
      </w:r>
      <w:r w:rsidR="006B418B" w:rsidRPr="00551EEA">
        <w:rPr>
          <w:rFonts w:ascii="Artifex CF Extra Light" w:hAnsi="Artifex CF Extra Light"/>
          <w:color w:val="003876"/>
          <w:sz w:val="18"/>
          <w:szCs w:val="18"/>
        </w:rPr>
        <w:t xml:space="preserve"> </w:t>
      </w:r>
      <w:r w:rsidR="00240EB1" w:rsidRPr="00551EEA">
        <w:rPr>
          <w:rFonts w:ascii="Artifex CF Extra Light" w:hAnsi="Artifex CF Extra Light"/>
          <w:color w:val="003876"/>
          <w:sz w:val="18"/>
          <w:szCs w:val="18"/>
        </w:rPr>
        <w:t>y</w:t>
      </w:r>
      <w:r w:rsidRPr="00551EEA">
        <w:rPr>
          <w:rFonts w:ascii="Artifex CF Extra Light" w:hAnsi="Artifex CF Extra Light"/>
          <w:color w:val="003876"/>
          <w:sz w:val="18"/>
          <w:szCs w:val="18"/>
        </w:rPr>
        <w:t xml:space="preserve"> los procesos institucionales alineados a la Ley 41-08 de Función Pública</w:t>
      </w:r>
      <w:r w:rsidR="00AE4C53" w:rsidRPr="00551EEA">
        <w:rPr>
          <w:rFonts w:ascii="Artifex CF Extra Light" w:hAnsi="Artifex CF Extra Light"/>
          <w:color w:val="003876"/>
          <w:sz w:val="18"/>
          <w:szCs w:val="18"/>
        </w:rPr>
        <w:t xml:space="preserve"> con índice </w:t>
      </w:r>
      <w:r w:rsidR="00386FC4" w:rsidRPr="00551EEA">
        <w:rPr>
          <w:rFonts w:ascii="Artifex CF Extra Light" w:hAnsi="Artifex CF Extra Light"/>
          <w:color w:val="003876"/>
          <w:sz w:val="18"/>
          <w:szCs w:val="18"/>
        </w:rPr>
        <w:t xml:space="preserve">promedio </w:t>
      </w:r>
      <w:r w:rsidR="00AE4C53" w:rsidRPr="00551EEA">
        <w:rPr>
          <w:rFonts w:ascii="Artifex CF Extra Light" w:hAnsi="Artifex CF Extra Light"/>
          <w:color w:val="003876"/>
          <w:sz w:val="18"/>
          <w:szCs w:val="18"/>
        </w:rPr>
        <w:t xml:space="preserve">de </w:t>
      </w:r>
      <w:r w:rsidR="00386FC4" w:rsidRPr="00551EEA">
        <w:rPr>
          <w:rFonts w:ascii="Artifex CF Extra Light" w:hAnsi="Artifex CF Extra Light"/>
          <w:color w:val="003876"/>
          <w:sz w:val="18"/>
          <w:szCs w:val="18"/>
        </w:rPr>
        <w:t>92.00</w:t>
      </w:r>
      <w:r w:rsidR="00AE4C53" w:rsidRPr="00551EEA">
        <w:rPr>
          <w:rFonts w:ascii="Artifex CF Extra Light" w:hAnsi="Artifex CF Extra Light"/>
          <w:color w:val="003876"/>
          <w:sz w:val="18"/>
          <w:szCs w:val="18"/>
        </w:rPr>
        <w:t xml:space="preserve">% en el Ranking del Poder </w:t>
      </w:r>
      <w:r w:rsidR="00C30956" w:rsidRPr="00551EEA">
        <w:rPr>
          <w:rFonts w:ascii="Artifex CF Extra Light" w:hAnsi="Artifex CF Extra Light"/>
          <w:color w:val="003876"/>
          <w:sz w:val="18"/>
          <w:szCs w:val="18"/>
        </w:rPr>
        <w:t>Ejecutivo</w:t>
      </w:r>
      <w:r w:rsidR="006B418B" w:rsidRPr="00551EEA">
        <w:rPr>
          <w:rFonts w:ascii="Artifex CF Extra Light" w:hAnsi="Artifex CF Extra Light"/>
          <w:color w:val="003876"/>
          <w:sz w:val="18"/>
          <w:szCs w:val="18"/>
        </w:rPr>
        <w:t xml:space="preserve"> </w:t>
      </w:r>
      <w:r w:rsidR="005E3C09" w:rsidRPr="00551EEA">
        <w:rPr>
          <w:rFonts w:ascii="Artifex CF Extra Light" w:hAnsi="Artifex CF Extra Light"/>
          <w:color w:val="003876"/>
          <w:sz w:val="18"/>
          <w:szCs w:val="18"/>
        </w:rPr>
        <w:t>a octubre</w:t>
      </w:r>
      <w:r w:rsidR="006B418B" w:rsidRPr="00551EEA">
        <w:rPr>
          <w:rFonts w:ascii="Artifex CF Extra Light" w:hAnsi="Artifex CF Extra Light"/>
          <w:color w:val="003876"/>
          <w:sz w:val="18"/>
          <w:szCs w:val="18"/>
        </w:rPr>
        <w:t xml:space="preserve"> 2020</w:t>
      </w:r>
      <w:r w:rsidRPr="00551EEA">
        <w:rPr>
          <w:rFonts w:ascii="Artifex CF Extra Light" w:hAnsi="Artifex CF Extra Light"/>
          <w:color w:val="003876"/>
          <w:sz w:val="18"/>
          <w:szCs w:val="18"/>
        </w:rPr>
        <w:t>.</w:t>
      </w:r>
    </w:p>
    <w:p w:rsidR="00F63B2F" w:rsidRPr="00551EEA" w:rsidRDefault="00F63B2F" w:rsidP="00084521">
      <w:pPr>
        <w:spacing w:after="380" w:line="480" w:lineRule="auto"/>
        <w:ind w:left="850"/>
        <w:jc w:val="both"/>
        <w:rPr>
          <w:rFonts w:ascii="Artifex CF" w:hAnsi="Artifex CF"/>
          <w:color w:val="003876"/>
          <w:sz w:val="18"/>
          <w:szCs w:val="18"/>
        </w:rPr>
      </w:pPr>
      <w:r w:rsidRPr="00551EEA">
        <w:rPr>
          <w:rFonts w:ascii="Artifex CF" w:hAnsi="Artifex CF"/>
          <w:color w:val="003876"/>
          <w:sz w:val="18"/>
          <w:szCs w:val="18"/>
        </w:rPr>
        <w:lastRenderedPageBreak/>
        <w:t xml:space="preserve">Además de lo anterior se trabaja con los siguientes criterios: </w:t>
      </w:r>
    </w:p>
    <w:p w:rsidR="0074264D" w:rsidRPr="00870917" w:rsidRDefault="00D87ABF" w:rsidP="00E42DDB">
      <w:pPr>
        <w:spacing w:after="380" w:line="240" w:lineRule="auto"/>
        <w:jc w:val="both"/>
        <w:rPr>
          <w:rFonts w:ascii="Artifex CF" w:hAnsi="Artifex CF"/>
          <w:color w:val="003876"/>
          <w:sz w:val="18"/>
          <w:szCs w:val="18"/>
        </w:rPr>
      </w:pPr>
      <w:r w:rsidRPr="00870917">
        <w:rPr>
          <w:rFonts w:ascii="Artifex CF" w:hAnsi="Artifex CF"/>
          <w:color w:val="003876"/>
          <w:sz w:val="18"/>
          <w:szCs w:val="18"/>
        </w:rPr>
        <w:t>Criterio “Autodiagnóstico CAF y Plan de Mejora</w:t>
      </w:r>
      <w:r w:rsidR="002154C8" w:rsidRPr="00870917">
        <w:rPr>
          <w:rFonts w:ascii="Artifex CF" w:hAnsi="Artifex CF"/>
          <w:color w:val="003876"/>
          <w:sz w:val="18"/>
          <w:szCs w:val="18"/>
        </w:rPr>
        <w:t xml:space="preserve"> Modelo CAF</w:t>
      </w:r>
      <w:r w:rsidR="0074264D" w:rsidRPr="00870917">
        <w:rPr>
          <w:rFonts w:ascii="Artifex CF" w:hAnsi="Artifex CF"/>
          <w:color w:val="003876"/>
          <w:sz w:val="18"/>
          <w:szCs w:val="18"/>
        </w:rPr>
        <w:t>”</w:t>
      </w:r>
    </w:p>
    <w:p w:rsidR="00F81836" w:rsidRPr="00551EEA" w:rsidRDefault="00D87ABF" w:rsidP="00E42DD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autodiagnóstico</w:t>
      </w:r>
      <w:r w:rsidR="009E4669" w:rsidRPr="00551EEA">
        <w:rPr>
          <w:rFonts w:ascii="Artifex CF Extra Light" w:hAnsi="Artifex CF Extra Light"/>
          <w:color w:val="003876"/>
          <w:sz w:val="18"/>
          <w:szCs w:val="18"/>
        </w:rPr>
        <w:t xml:space="preserve"> CAF</w:t>
      </w:r>
      <w:r w:rsidRPr="00551EEA">
        <w:rPr>
          <w:rFonts w:ascii="Artifex CF Extra Light" w:hAnsi="Artifex CF Extra Light"/>
          <w:color w:val="003876"/>
          <w:sz w:val="18"/>
          <w:szCs w:val="18"/>
        </w:rPr>
        <w:t xml:space="preserve"> del Modelo de Excelencia aplicado al sector público, la institución presenta y un 100</w:t>
      </w:r>
      <w:r w:rsidR="002154C8" w:rsidRPr="00551EEA">
        <w:rPr>
          <w:rFonts w:ascii="Artifex CF Extra Light" w:hAnsi="Artifex CF Extra Light"/>
          <w:color w:val="003876"/>
          <w:sz w:val="18"/>
          <w:szCs w:val="18"/>
        </w:rPr>
        <w:t>%</w:t>
      </w:r>
      <w:r w:rsidR="001E3E51"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de</w:t>
      </w:r>
      <w:r w:rsidR="009E4669" w:rsidRPr="00551EEA">
        <w:rPr>
          <w:rFonts w:ascii="Artifex CF Extra Light" w:hAnsi="Artifex CF Extra Light"/>
          <w:color w:val="003876"/>
          <w:sz w:val="18"/>
          <w:szCs w:val="18"/>
        </w:rPr>
        <w:t xml:space="preserve"> cumplimiento en la autoevaluación</w:t>
      </w:r>
      <w:r w:rsidR="00B05B7E" w:rsidRPr="00551EEA">
        <w:rPr>
          <w:rFonts w:ascii="Artifex CF Extra Light" w:hAnsi="Artifex CF Extra Light"/>
          <w:color w:val="003876"/>
          <w:sz w:val="18"/>
          <w:szCs w:val="18"/>
        </w:rPr>
        <w:t xml:space="preserve">, </w:t>
      </w:r>
      <w:r w:rsidR="00132ECF" w:rsidRPr="00551EEA">
        <w:rPr>
          <w:rFonts w:ascii="Artifex CF Extra Light" w:hAnsi="Artifex CF Extra Light"/>
          <w:color w:val="003876"/>
          <w:sz w:val="18"/>
          <w:szCs w:val="18"/>
        </w:rPr>
        <w:t>con un 70% de im</w:t>
      </w:r>
      <w:r w:rsidR="00291B56" w:rsidRPr="00551EEA">
        <w:rPr>
          <w:rFonts w:ascii="Artifex CF Extra Light" w:hAnsi="Artifex CF Extra Light"/>
          <w:color w:val="003876"/>
          <w:sz w:val="18"/>
          <w:szCs w:val="18"/>
        </w:rPr>
        <w:t>plementación de las mejoras del CAF, remisión de Autodiagnóstico 2020, actualización e imp</w:t>
      </w:r>
      <w:r w:rsidR="00132ECF" w:rsidRPr="00551EEA">
        <w:rPr>
          <w:rFonts w:ascii="Artifex CF Extra Light" w:hAnsi="Artifex CF Extra Light"/>
          <w:color w:val="003876"/>
          <w:sz w:val="18"/>
          <w:szCs w:val="18"/>
        </w:rPr>
        <w:t>l</w:t>
      </w:r>
      <w:r w:rsidR="00291B56" w:rsidRPr="00551EEA">
        <w:rPr>
          <w:rFonts w:ascii="Artifex CF Extra Light" w:hAnsi="Artifex CF Extra Light"/>
          <w:color w:val="003876"/>
          <w:sz w:val="18"/>
          <w:szCs w:val="18"/>
        </w:rPr>
        <w:t xml:space="preserve">ementación de Simplificación de procesos que refleja un </w:t>
      </w:r>
      <w:r w:rsidR="009E4669" w:rsidRPr="00551EEA">
        <w:rPr>
          <w:rFonts w:ascii="Artifex CF Extra Light" w:hAnsi="Artifex CF Extra Light"/>
          <w:color w:val="003876"/>
          <w:sz w:val="18"/>
          <w:szCs w:val="18"/>
        </w:rPr>
        <w:t>90% en la implementación de sus procedimientos y mediciones indicadores de desempeño.</w:t>
      </w:r>
      <w:r w:rsidR="00F81836" w:rsidRPr="00551EEA">
        <w:rPr>
          <w:rFonts w:ascii="Artifex CF Extra Light" w:hAnsi="Artifex CF Extra Light"/>
          <w:color w:val="003876"/>
          <w:sz w:val="18"/>
          <w:szCs w:val="18"/>
        </w:rPr>
        <w:t xml:space="preserve">  Ver Anexo G Indicadores de Desempeño y Matriz de monitoreo y evaluación Poas.</w:t>
      </w:r>
    </w:p>
    <w:p w:rsidR="000C6306" w:rsidRPr="00404DDC" w:rsidRDefault="000C6306" w:rsidP="00404DDC">
      <w:pPr>
        <w:spacing w:after="380" w:line="240" w:lineRule="auto"/>
        <w:rPr>
          <w:rFonts w:ascii="iCiel Gotham Medium" w:hAnsi="iCiel Gotham Medium"/>
          <w:color w:val="003876"/>
          <w:sz w:val="16"/>
          <w:szCs w:val="16"/>
        </w:rPr>
      </w:pPr>
      <w:r w:rsidRPr="00404DDC">
        <w:rPr>
          <w:rFonts w:ascii="iCiel Gotham Medium" w:hAnsi="iCiel Gotham Medium"/>
          <w:color w:val="003876"/>
          <w:sz w:val="16"/>
          <w:szCs w:val="16"/>
        </w:rPr>
        <w:t>C</w:t>
      </w:r>
      <w:r w:rsidR="00D7731E" w:rsidRPr="00404DDC">
        <w:rPr>
          <w:rFonts w:ascii="iCiel Gotham Medium" w:hAnsi="iCiel Gotham Medium"/>
          <w:color w:val="003876"/>
          <w:sz w:val="16"/>
          <w:szCs w:val="16"/>
        </w:rPr>
        <w:t>riterio “Planificación de RRHH”</w:t>
      </w:r>
    </w:p>
    <w:p w:rsidR="00A611EB" w:rsidRPr="00404DDC" w:rsidRDefault="000C6306" w:rsidP="00404DDC">
      <w:pPr>
        <w:spacing w:after="380" w:line="480" w:lineRule="auto"/>
        <w:jc w:val="both"/>
        <w:rPr>
          <w:rFonts w:ascii="Artifex CF Extra Light" w:hAnsi="Artifex CF Extra Light"/>
          <w:color w:val="003876"/>
          <w:sz w:val="18"/>
          <w:szCs w:val="18"/>
        </w:rPr>
      </w:pPr>
      <w:r w:rsidRPr="00404DDC">
        <w:rPr>
          <w:rFonts w:ascii="Artifex CF Extra Light" w:hAnsi="Artifex CF Extra Light"/>
          <w:color w:val="003876"/>
          <w:sz w:val="18"/>
          <w:szCs w:val="18"/>
        </w:rPr>
        <w:t>El presupuesto de Recursos Humanos fue realizado y ejecutado de acuerdo</w:t>
      </w:r>
      <w:r w:rsidR="00BB6277" w:rsidRPr="00404DDC">
        <w:rPr>
          <w:rFonts w:ascii="Artifex CF Extra Light" w:hAnsi="Artifex CF Extra Light"/>
          <w:color w:val="003876"/>
          <w:sz w:val="18"/>
          <w:szCs w:val="18"/>
        </w:rPr>
        <w:t xml:space="preserve"> a las necesidades.  </w:t>
      </w:r>
    </w:p>
    <w:p w:rsidR="004853AF" w:rsidRPr="00404DDC" w:rsidRDefault="000C6306" w:rsidP="00D7731E">
      <w:pPr>
        <w:spacing w:after="380" w:line="360" w:lineRule="auto"/>
        <w:rPr>
          <w:rFonts w:ascii="iCiel Gotham Medium" w:hAnsi="iCiel Gotham Medium"/>
          <w:color w:val="003876"/>
          <w:sz w:val="16"/>
          <w:szCs w:val="16"/>
        </w:rPr>
      </w:pPr>
      <w:r w:rsidRPr="00404DDC">
        <w:rPr>
          <w:rFonts w:ascii="iCiel Gotham Medium" w:hAnsi="iCiel Gotham Medium"/>
          <w:color w:val="003876"/>
          <w:sz w:val="16"/>
          <w:szCs w:val="16"/>
        </w:rPr>
        <w:t>Crite</w:t>
      </w:r>
      <w:r w:rsidR="0074264D" w:rsidRPr="00404DDC">
        <w:rPr>
          <w:rFonts w:ascii="iCiel Gotham Medium" w:hAnsi="iCiel Gotham Medium"/>
          <w:color w:val="003876"/>
          <w:sz w:val="16"/>
          <w:szCs w:val="16"/>
        </w:rPr>
        <w:t>rio “Organización del Trabajo”</w:t>
      </w:r>
    </w:p>
    <w:p w:rsidR="00A56527" w:rsidRPr="00404DDC" w:rsidRDefault="007355BC" w:rsidP="007D26A7">
      <w:pPr>
        <w:autoSpaceDE w:val="0"/>
        <w:autoSpaceDN w:val="0"/>
        <w:adjustRightInd w:val="0"/>
        <w:spacing w:after="380" w:line="480" w:lineRule="auto"/>
        <w:ind w:firstLine="708"/>
        <w:jc w:val="both"/>
        <w:rPr>
          <w:rFonts w:ascii="Artifex CF Extra Light" w:hAnsi="Artifex CF Extra Light"/>
          <w:color w:val="003876"/>
          <w:sz w:val="18"/>
          <w:szCs w:val="18"/>
        </w:rPr>
      </w:pPr>
      <w:r w:rsidRPr="00404DDC">
        <w:rPr>
          <w:rFonts w:ascii="Artifex CF Extra Light" w:hAnsi="Artifex CF Extra Light"/>
          <w:color w:val="003876"/>
          <w:sz w:val="18"/>
          <w:szCs w:val="18"/>
        </w:rPr>
        <w:t>En el área de Recursos Humanos,</w:t>
      </w:r>
      <w:r w:rsidR="008D5D65" w:rsidRPr="00404DDC">
        <w:rPr>
          <w:rFonts w:ascii="Artifex CF Extra Light" w:hAnsi="Artifex CF Extra Light"/>
          <w:color w:val="003876"/>
          <w:sz w:val="18"/>
          <w:szCs w:val="18"/>
        </w:rPr>
        <w:t xml:space="preserve"> con el objetivo de mejorar los servicios y funciones de la institución, </w:t>
      </w:r>
      <w:r w:rsidRPr="00404DDC">
        <w:rPr>
          <w:rFonts w:ascii="Artifex CF Extra Light" w:hAnsi="Artifex CF Extra Light"/>
          <w:color w:val="003876"/>
          <w:sz w:val="18"/>
          <w:szCs w:val="18"/>
        </w:rPr>
        <w:t>así como</w:t>
      </w:r>
      <w:r w:rsidR="008D5D65" w:rsidRPr="00404DDC">
        <w:rPr>
          <w:rFonts w:ascii="Artifex CF Extra Light" w:hAnsi="Artifex CF Extra Light"/>
          <w:color w:val="003876"/>
          <w:sz w:val="18"/>
          <w:szCs w:val="18"/>
        </w:rPr>
        <w:t>, de llevar a cabo todas las actividades relacionadas con la planificación, definición de estrategias, dirección y arquitectura de te</w:t>
      </w:r>
      <w:r w:rsidR="00FE013A" w:rsidRPr="00404DDC">
        <w:rPr>
          <w:rFonts w:ascii="Artifex CF Extra Light" w:hAnsi="Artifex CF Extra Light"/>
          <w:color w:val="003876"/>
          <w:sz w:val="18"/>
          <w:szCs w:val="18"/>
        </w:rPr>
        <w:t xml:space="preserve">cnologías de la </w:t>
      </w:r>
      <w:r w:rsidRPr="00404DDC">
        <w:rPr>
          <w:rFonts w:ascii="Artifex CF Extra Light" w:hAnsi="Artifex CF Extra Light"/>
          <w:color w:val="003876"/>
          <w:sz w:val="18"/>
          <w:szCs w:val="18"/>
        </w:rPr>
        <w:t>información, continuando</w:t>
      </w:r>
      <w:r w:rsidR="00FE013A" w:rsidRPr="00404DDC">
        <w:rPr>
          <w:rFonts w:ascii="Artifex CF Extra Light" w:hAnsi="Artifex CF Extra Light"/>
          <w:color w:val="003876"/>
          <w:sz w:val="18"/>
          <w:szCs w:val="18"/>
        </w:rPr>
        <w:t xml:space="preserve"> con el fortalecimiento </w:t>
      </w:r>
      <w:r w:rsidR="008D5D65" w:rsidRPr="00404DDC">
        <w:rPr>
          <w:rFonts w:ascii="Artifex CF Extra Light" w:hAnsi="Artifex CF Extra Light"/>
          <w:color w:val="003876"/>
          <w:sz w:val="18"/>
          <w:szCs w:val="18"/>
        </w:rPr>
        <w:t xml:space="preserve">de la Unidad de Tecnologías de la Información y Comunicación </w:t>
      </w:r>
      <w:r w:rsidR="00FE013A" w:rsidRPr="00404DDC">
        <w:rPr>
          <w:rFonts w:ascii="Artifex CF Extra Light" w:hAnsi="Artifex CF Extra Light"/>
          <w:color w:val="003876"/>
          <w:sz w:val="18"/>
          <w:szCs w:val="18"/>
        </w:rPr>
        <w:t>se ingresa un Asesor de T</w:t>
      </w:r>
      <w:r w:rsidR="00D87ABF" w:rsidRPr="00404DDC">
        <w:rPr>
          <w:rFonts w:ascii="Artifex CF Extra Light" w:hAnsi="Artifex CF Extra Light"/>
          <w:color w:val="003876"/>
          <w:sz w:val="18"/>
          <w:szCs w:val="18"/>
        </w:rPr>
        <w:t>ecnología de la Información y Comunicación, T</w:t>
      </w:r>
      <w:r w:rsidR="00FE013A" w:rsidRPr="00404DDC">
        <w:rPr>
          <w:rFonts w:ascii="Artifex CF Extra Light" w:hAnsi="Artifex CF Extra Light"/>
          <w:color w:val="003876"/>
          <w:sz w:val="18"/>
          <w:szCs w:val="18"/>
        </w:rPr>
        <w:t>IC</w:t>
      </w:r>
      <w:r w:rsidRPr="00404DDC">
        <w:rPr>
          <w:rFonts w:ascii="Artifex CF Extra Light" w:hAnsi="Artifex CF Extra Light"/>
          <w:color w:val="003876"/>
          <w:sz w:val="18"/>
          <w:szCs w:val="18"/>
        </w:rPr>
        <w:t xml:space="preserve">. De igual forma </w:t>
      </w:r>
      <w:r w:rsidR="00FE013A" w:rsidRPr="00404DDC">
        <w:rPr>
          <w:rFonts w:ascii="Artifex CF Extra Light" w:hAnsi="Artifex CF Extra Light"/>
          <w:color w:val="003876"/>
          <w:sz w:val="18"/>
          <w:szCs w:val="18"/>
        </w:rPr>
        <w:t>Asesor de Comunicaciones y R</w:t>
      </w:r>
      <w:r w:rsidRPr="00404DDC">
        <w:rPr>
          <w:rFonts w:ascii="Artifex CF Extra Light" w:hAnsi="Artifex CF Extra Light"/>
          <w:color w:val="003876"/>
          <w:sz w:val="18"/>
          <w:szCs w:val="18"/>
        </w:rPr>
        <w:t>elaciones P</w:t>
      </w:r>
      <w:r w:rsidR="00FE013A" w:rsidRPr="00404DDC">
        <w:rPr>
          <w:rFonts w:ascii="Artifex CF Extra Light" w:hAnsi="Artifex CF Extra Light"/>
          <w:color w:val="003876"/>
          <w:sz w:val="18"/>
          <w:szCs w:val="18"/>
        </w:rPr>
        <w:t>ublicas acorde a las actualizaciones de documentos institucionales</w:t>
      </w:r>
      <w:r w:rsidR="0074264D" w:rsidRPr="00404DDC">
        <w:rPr>
          <w:rFonts w:ascii="Artifex CF Extra Light" w:hAnsi="Artifex CF Extra Light"/>
          <w:color w:val="003876"/>
          <w:sz w:val="18"/>
          <w:szCs w:val="18"/>
        </w:rPr>
        <w:t>.</w:t>
      </w:r>
    </w:p>
    <w:p w:rsidR="008D5D65" w:rsidRPr="00404DDC" w:rsidRDefault="008D5D65" w:rsidP="00D7731E">
      <w:pPr>
        <w:spacing w:after="380" w:line="240" w:lineRule="auto"/>
        <w:rPr>
          <w:rFonts w:ascii="iCiel Gotham Medium" w:hAnsi="iCiel Gotham Medium"/>
          <w:color w:val="003876"/>
          <w:sz w:val="16"/>
          <w:szCs w:val="16"/>
        </w:rPr>
      </w:pPr>
      <w:r w:rsidRPr="00404DDC">
        <w:rPr>
          <w:rFonts w:ascii="iCiel Gotham Medium" w:hAnsi="iCiel Gotham Medium"/>
          <w:color w:val="003876"/>
          <w:sz w:val="16"/>
          <w:szCs w:val="16"/>
        </w:rPr>
        <w:t>Criterio “Gestión del Rendimiento”</w:t>
      </w:r>
    </w:p>
    <w:p w:rsidR="008D5D65" w:rsidRPr="00551EEA" w:rsidRDefault="00477589"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Está en</w:t>
      </w:r>
      <w:r w:rsidR="008D5D65" w:rsidRPr="00551EEA">
        <w:rPr>
          <w:rFonts w:ascii="Artifex CF Extra Light" w:hAnsi="Artifex CF Extra Light"/>
          <w:color w:val="003876"/>
          <w:sz w:val="18"/>
          <w:szCs w:val="18"/>
        </w:rPr>
        <w:t xml:space="preserve"> proceso </w:t>
      </w:r>
      <w:r w:rsidRPr="00551EEA">
        <w:rPr>
          <w:rFonts w:ascii="Artifex CF Extra Light" w:hAnsi="Artifex CF Extra Light"/>
          <w:color w:val="003876"/>
          <w:sz w:val="18"/>
          <w:szCs w:val="18"/>
        </w:rPr>
        <w:t xml:space="preserve">la gestión </w:t>
      </w:r>
      <w:r w:rsidR="008D5D65" w:rsidRPr="00551EEA">
        <w:rPr>
          <w:rFonts w:ascii="Artifex CF Extra Light" w:hAnsi="Artifex CF Extra Light"/>
          <w:color w:val="003876"/>
          <w:sz w:val="18"/>
          <w:szCs w:val="18"/>
        </w:rPr>
        <w:t>de Evaluación de Desempeño por Comp</w:t>
      </w:r>
      <w:r w:rsidRPr="00551EEA">
        <w:rPr>
          <w:rFonts w:ascii="Artifex CF Extra Light" w:hAnsi="Artifex CF Extra Light"/>
          <w:color w:val="003876"/>
          <w:sz w:val="18"/>
          <w:szCs w:val="18"/>
        </w:rPr>
        <w:t>etencias y los resultados serán</w:t>
      </w:r>
      <w:r w:rsidR="008D5D65" w:rsidRPr="00551EEA">
        <w:rPr>
          <w:rFonts w:ascii="Artifex CF Extra Light" w:hAnsi="Artifex CF Extra Light"/>
          <w:color w:val="003876"/>
          <w:sz w:val="18"/>
          <w:szCs w:val="18"/>
        </w:rPr>
        <w:t xml:space="preserve"> remitidos al Ministerio de Administración Pública, conforme a los lineamientos de esa entidad reguladora. </w:t>
      </w:r>
      <w:r w:rsidR="00A611EB"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Enero-noviembre 2020</w:t>
      </w:r>
      <w:r w:rsidR="008D5D65"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estará evaluado</w:t>
      </w:r>
      <w:r w:rsidR="00277068"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en un</w:t>
      </w:r>
      <w:r w:rsidR="00277068" w:rsidRPr="00551EEA">
        <w:rPr>
          <w:rFonts w:ascii="Artifex CF Extra Light" w:hAnsi="Artifex CF Extra Light"/>
          <w:color w:val="003876"/>
          <w:sz w:val="18"/>
          <w:szCs w:val="18"/>
        </w:rPr>
        <w:t xml:space="preserve"> </w:t>
      </w:r>
      <w:r w:rsidR="00A11681" w:rsidRPr="00551EEA">
        <w:rPr>
          <w:rFonts w:ascii="Artifex CF Extra Light" w:hAnsi="Artifex CF Extra Light"/>
          <w:color w:val="003876"/>
          <w:sz w:val="18"/>
          <w:szCs w:val="18"/>
        </w:rPr>
        <w:t>100%</w:t>
      </w:r>
      <w:r w:rsidR="004853AF" w:rsidRPr="00551EEA">
        <w:rPr>
          <w:rFonts w:ascii="Artifex CF Extra Light" w:hAnsi="Artifex CF Extra Light"/>
          <w:color w:val="003876"/>
          <w:sz w:val="18"/>
          <w:szCs w:val="18"/>
        </w:rPr>
        <w:t xml:space="preserve">. </w:t>
      </w:r>
    </w:p>
    <w:p w:rsidR="008D5D65" w:rsidRPr="00404DDC" w:rsidRDefault="008D5D65" w:rsidP="00D7731E">
      <w:pPr>
        <w:spacing w:after="380" w:line="240" w:lineRule="auto"/>
        <w:rPr>
          <w:rFonts w:ascii="iCiel Gotham Medium" w:hAnsi="iCiel Gotham Medium"/>
          <w:color w:val="003876"/>
          <w:sz w:val="16"/>
          <w:szCs w:val="16"/>
        </w:rPr>
      </w:pPr>
      <w:r w:rsidRPr="00404DDC">
        <w:rPr>
          <w:rFonts w:ascii="iCiel Gotham Medium" w:hAnsi="iCiel Gotham Medium"/>
          <w:color w:val="003876"/>
          <w:sz w:val="16"/>
          <w:szCs w:val="16"/>
        </w:rPr>
        <w:t>Criterio “Gestión de la Compensación”</w:t>
      </w:r>
    </w:p>
    <w:p w:rsidR="008D5D65" w:rsidRPr="00551EEA" w:rsidRDefault="008D5D65"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Empleados para las áreas creadas como parte de la mejora continua que se han establecido en los procesos institucionales. </w:t>
      </w:r>
    </w:p>
    <w:p w:rsidR="008D5D65" w:rsidRPr="00551EEA" w:rsidRDefault="008D5D65"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Se entregó el Bono de Desempeño equivale</w:t>
      </w:r>
      <w:r w:rsidR="00865201" w:rsidRPr="00551EEA">
        <w:rPr>
          <w:rFonts w:ascii="Artifex CF Extra Light" w:hAnsi="Artifex CF Extra Light"/>
          <w:color w:val="003876"/>
          <w:sz w:val="18"/>
          <w:szCs w:val="18"/>
        </w:rPr>
        <w:t>n</w:t>
      </w:r>
      <w:r w:rsidR="000A2B83" w:rsidRPr="00551EEA">
        <w:rPr>
          <w:rFonts w:ascii="Artifex CF Extra Light" w:hAnsi="Artifex CF Extra Light"/>
          <w:color w:val="003876"/>
          <w:sz w:val="18"/>
          <w:szCs w:val="18"/>
        </w:rPr>
        <w:t xml:space="preserve">te a un salario, a </w:t>
      </w:r>
      <w:r w:rsidR="00E14DE0" w:rsidRPr="00551EEA">
        <w:rPr>
          <w:rFonts w:ascii="Artifex CF Extra Light" w:hAnsi="Artifex CF Extra Light"/>
          <w:color w:val="003876"/>
          <w:sz w:val="18"/>
          <w:szCs w:val="18"/>
        </w:rPr>
        <w:t>veintitrés</w:t>
      </w:r>
      <w:r w:rsidR="00892D7F" w:rsidRPr="00551EEA">
        <w:rPr>
          <w:rFonts w:ascii="Artifex CF Extra Light" w:hAnsi="Artifex CF Extra Light"/>
          <w:color w:val="003876"/>
          <w:sz w:val="18"/>
          <w:szCs w:val="18"/>
        </w:rPr>
        <w:t xml:space="preserve"> (23</w:t>
      </w:r>
      <w:r w:rsidRPr="00551EEA">
        <w:rPr>
          <w:rFonts w:ascii="Artifex CF Extra Light" w:hAnsi="Artifex CF Extra Light"/>
          <w:color w:val="003876"/>
          <w:sz w:val="18"/>
          <w:szCs w:val="18"/>
        </w:rPr>
        <w:t xml:space="preserve">) empleados de Carrera que en su Evaluación del Desempeño obtuvieron una puntuación de muy buena y </w:t>
      </w:r>
      <w:r w:rsidRPr="00551EEA">
        <w:rPr>
          <w:rFonts w:ascii="Artifex CF Extra Light" w:hAnsi="Artifex CF Extra Light"/>
          <w:color w:val="003876"/>
          <w:sz w:val="18"/>
          <w:szCs w:val="18"/>
        </w:rPr>
        <w:lastRenderedPageBreak/>
        <w:t>excelente.  Además de la entrega de un Incentivo por Rendimiento, a setenta y un (71) empleados de la insti</w:t>
      </w:r>
      <w:r w:rsidR="00865201" w:rsidRPr="00551EEA">
        <w:rPr>
          <w:rFonts w:ascii="Artifex CF Extra Light" w:hAnsi="Artifex CF Extra Light"/>
          <w:color w:val="003876"/>
          <w:sz w:val="18"/>
          <w:szCs w:val="18"/>
        </w:rPr>
        <w:t>tución, que, durante el año 2019</w:t>
      </w:r>
      <w:r w:rsidRPr="00551EEA">
        <w:rPr>
          <w:rFonts w:ascii="Artifex CF Extra Light" w:hAnsi="Artifex CF Extra Light"/>
          <w:color w:val="003876"/>
          <w:sz w:val="18"/>
          <w:szCs w:val="18"/>
        </w:rPr>
        <w:t>, mostraron un desempeño extraordinario en el cumplimiento de sus funciones y aportaron al cumplimiento de los objetivos institucionales.</w:t>
      </w:r>
    </w:p>
    <w:p w:rsidR="00902183" w:rsidRPr="00551EEA" w:rsidRDefault="008D5D65"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También se incrementó a </w:t>
      </w:r>
      <w:r w:rsidR="000E3E66" w:rsidRPr="00551EEA">
        <w:rPr>
          <w:rFonts w:ascii="Artifex CF Extra Light" w:hAnsi="Artifex CF Extra Light"/>
          <w:color w:val="003876"/>
          <w:sz w:val="18"/>
          <w:szCs w:val="18"/>
        </w:rPr>
        <w:t xml:space="preserve">sesenta </w:t>
      </w:r>
      <w:r w:rsidR="00892D7F" w:rsidRPr="00551EEA">
        <w:rPr>
          <w:rFonts w:ascii="Artifex CF Extra Light" w:hAnsi="Artifex CF Extra Light"/>
          <w:color w:val="003876"/>
          <w:sz w:val="18"/>
          <w:szCs w:val="18"/>
        </w:rPr>
        <w:t>y ocho (68</w:t>
      </w:r>
      <w:r w:rsidRPr="00551EEA">
        <w:rPr>
          <w:rFonts w:ascii="Artifex CF Extra Light" w:hAnsi="Artifex CF Extra Light"/>
          <w:color w:val="003876"/>
          <w:sz w:val="18"/>
          <w:szCs w:val="18"/>
        </w:rPr>
        <w:t>) empleados, el beneficio del Plan Complementario de Seguro por la ARS SENASA, para de esta forma brindarles un mejor estilo de vida y</w:t>
      </w:r>
      <w:r w:rsidR="008F39C3" w:rsidRPr="00551EEA">
        <w:rPr>
          <w:rFonts w:ascii="Artifex CF Extra Light" w:hAnsi="Artifex CF Extra Light"/>
          <w:color w:val="003876"/>
          <w:sz w:val="18"/>
          <w:szCs w:val="18"/>
        </w:rPr>
        <w:t xml:space="preserve"> salud a los</w:t>
      </w:r>
      <w:r w:rsidRPr="00551EEA">
        <w:rPr>
          <w:rFonts w:ascii="Artifex CF Extra Light" w:hAnsi="Artifex CF Extra Light"/>
          <w:color w:val="003876"/>
          <w:sz w:val="18"/>
          <w:szCs w:val="18"/>
        </w:rPr>
        <w:t xml:space="preserve"> servidores que les permita ajustarse a sus necesidades complementarias. </w:t>
      </w:r>
      <w:r w:rsidR="00FB5D7A" w:rsidRPr="00551EEA">
        <w:rPr>
          <w:rFonts w:ascii="Artifex CF Extra Light" w:hAnsi="Artifex CF Extra Light"/>
          <w:color w:val="003876"/>
          <w:sz w:val="18"/>
          <w:szCs w:val="18"/>
        </w:rPr>
        <w:t xml:space="preserve"> Adicionalmente cobertura ampliada con el plan odontológico.</w:t>
      </w:r>
    </w:p>
    <w:p w:rsidR="00D7731E" w:rsidRPr="00404DDC" w:rsidRDefault="008D5D65" w:rsidP="00D7731E">
      <w:pPr>
        <w:spacing w:after="380" w:line="480" w:lineRule="auto"/>
        <w:rPr>
          <w:rFonts w:ascii="iCiel Gotham Medium" w:hAnsi="iCiel Gotham Medium"/>
          <w:color w:val="003876"/>
          <w:sz w:val="16"/>
          <w:szCs w:val="16"/>
        </w:rPr>
      </w:pPr>
      <w:r w:rsidRPr="00404DDC">
        <w:rPr>
          <w:rFonts w:ascii="iCiel Gotham Medium" w:hAnsi="iCiel Gotham Medium"/>
          <w:color w:val="003876"/>
          <w:sz w:val="16"/>
          <w:szCs w:val="16"/>
        </w:rPr>
        <w:t>Crite</w:t>
      </w:r>
      <w:r w:rsidR="00D7731E" w:rsidRPr="00404DDC">
        <w:rPr>
          <w:rFonts w:ascii="iCiel Gotham Medium" w:hAnsi="iCiel Gotham Medium"/>
          <w:color w:val="003876"/>
          <w:sz w:val="16"/>
          <w:szCs w:val="16"/>
        </w:rPr>
        <w:t>rio “Gestión del Desarrollo”</w:t>
      </w:r>
    </w:p>
    <w:p w:rsidR="000D6A6B" w:rsidRDefault="008D5D65" w:rsidP="00D7731E">
      <w:pPr>
        <w:spacing w:after="380" w:line="480" w:lineRule="auto"/>
        <w:ind w:firstLine="708"/>
        <w:rPr>
          <w:rFonts w:ascii="iCiel Gotham Medium" w:hAnsi="iCiel Gotham Medium"/>
          <w:b/>
          <w:color w:val="003876"/>
          <w:sz w:val="16"/>
          <w:szCs w:val="16"/>
        </w:rPr>
      </w:pPr>
      <w:r w:rsidRPr="00551EEA">
        <w:rPr>
          <w:rFonts w:ascii="Artifex CF Extra Light" w:hAnsi="Artifex CF Extra Light"/>
          <w:color w:val="003876"/>
          <w:sz w:val="18"/>
          <w:szCs w:val="18"/>
        </w:rPr>
        <w:t>La capacitación del personal fue uno de los objetivos básicos para el presente año, logrando participar</w:t>
      </w:r>
      <w:r w:rsidR="00A611EB"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en 4</w:t>
      </w:r>
      <w:r w:rsidR="003E3E19" w:rsidRPr="00551EEA">
        <w:rPr>
          <w:rFonts w:ascii="Artifex CF Extra Light" w:hAnsi="Artifex CF Extra Light"/>
          <w:color w:val="003876"/>
          <w:sz w:val="18"/>
          <w:szCs w:val="18"/>
        </w:rPr>
        <w:t>7</w:t>
      </w:r>
      <w:r w:rsidRPr="00551EEA">
        <w:rPr>
          <w:rFonts w:ascii="Artifex CF Extra Light" w:hAnsi="Artifex CF Extra Light"/>
          <w:color w:val="003876"/>
          <w:sz w:val="18"/>
          <w:szCs w:val="18"/>
        </w:rPr>
        <w:t xml:space="preserve"> eventos</w:t>
      </w:r>
      <w:r w:rsidR="003E3E19" w:rsidRPr="00551EEA">
        <w:rPr>
          <w:rFonts w:ascii="Artifex CF Extra Light" w:hAnsi="Artifex CF Extra Light"/>
          <w:color w:val="003876"/>
          <w:sz w:val="18"/>
          <w:szCs w:val="18"/>
        </w:rPr>
        <w:t>, con una participación de un 94.54</w:t>
      </w:r>
      <w:r w:rsidRPr="00551EEA">
        <w:rPr>
          <w:rFonts w:ascii="Artifex CF Extra Light" w:hAnsi="Artifex CF Extra Light"/>
          <w:color w:val="003876"/>
          <w:sz w:val="18"/>
          <w:szCs w:val="18"/>
        </w:rPr>
        <w:t>% del total de los colaboradores, divididos e</w:t>
      </w:r>
      <w:r w:rsidR="00892D7F" w:rsidRPr="00551EEA">
        <w:rPr>
          <w:rFonts w:ascii="Artifex CF Extra Light" w:hAnsi="Artifex CF Extra Light"/>
          <w:color w:val="003876"/>
          <w:sz w:val="18"/>
          <w:szCs w:val="18"/>
        </w:rPr>
        <w:t>ntre talleres, cursos</w:t>
      </w:r>
      <w:r w:rsidRPr="00551EEA">
        <w:rPr>
          <w:rFonts w:ascii="Artifex CF Extra Light" w:hAnsi="Artifex CF Extra Light"/>
          <w:color w:val="003876"/>
          <w:sz w:val="18"/>
          <w:szCs w:val="18"/>
        </w:rPr>
        <w:t>, asistencia de actividades</w:t>
      </w:r>
      <w:r w:rsidR="003F4965" w:rsidRPr="00551EEA">
        <w:rPr>
          <w:rFonts w:ascii="Artifex CF Extra Light" w:hAnsi="Artifex CF Extra Light"/>
          <w:color w:val="003876"/>
          <w:sz w:val="18"/>
          <w:szCs w:val="18"/>
        </w:rPr>
        <w:t xml:space="preserve"> externas</w:t>
      </w:r>
      <w:r w:rsidRPr="00551EEA">
        <w:rPr>
          <w:rFonts w:ascii="Artifex CF Extra Light" w:hAnsi="Artifex CF Extra Light"/>
          <w:color w:val="003876"/>
          <w:sz w:val="18"/>
          <w:szCs w:val="18"/>
        </w:rPr>
        <w:t>,</w:t>
      </w:r>
      <w:r w:rsidR="00892D7F" w:rsidRPr="00551EEA">
        <w:rPr>
          <w:rFonts w:ascii="Artifex CF Extra Light" w:hAnsi="Artifex CF Extra Light"/>
          <w:color w:val="003876"/>
          <w:sz w:val="18"/>
          <w:szCs w:val="18"/>
        </w:rPr>
        <w:t xml:space="preserve"> Diplomado, entre</w:t>
      </w:r>
      <w:r w:rsidRPr="00551EEA">
        <w:rPr>
          <w:rFonts w:ascii="Artifex CF Extra Light" w:hAnsi="Artifex CF Extra Light"/>
          <w:color w:val="003876"/>
          <w:sz w:val="18"/>
          <w:szCs w:val="18"/>
        </w:rPr>
        <w:t xml:space="preserve"> otros. </w:t>
      </w:r>
    </w:p>
    <w:p w:rsidR="008D5D65" w:rsidRPr="00404DDC" w:rsidRDefault="008D5D65" w:rsidP="00D7731E">
      <w:pPr>
        <w:spacing w:after="380" w:line="240" w:lineRule="auto"/>
        <w:rPr>
          <w:rFonts w:ascii="iCiel Gotham Medium" w:hAnsi="iCiel Gotham Medium"/>
          <w:color w:val="003876"/>
          <w:sz w:val="16"/>
          <w:szCs w:val="16"/>
        </w:rPr>
      </w:pPr>
      <w:r w:rsidRPr="00404DDC">
        <w:rPr>
          <w:rFonts w:ascii="iCiel Gotham Medium" w:hAnsi="iCiel Gotham Medium"/>
          <w:color w:val="003876"/>
          <w:sz w:val="16"/>
          <w:szCs w:val="16"/>
        </w:rPr>
        <w:t>Criterio “Gestión de las</w:t>
      </w:r>
      <w:r w:rsidR="00D7731E" w:rsidRPr="00404DDC">
        <w:rPr>
          <w:rFonts w:ascii="iCiel Gotham Medium" w:hAnsi="iCiel Gotham Medium"/>
          <w:color w:val="003876"/>
          <w:sz w:val="16"/>
          <w:szCs w:val="16"/>
        </w:rPr>
        <w:t xml:space="preserve"> Relaciones Humanas y Sociales”</w:t>
      </w:r>
    </w:p>
    <w:p w:rsidR="008D5D65" w:rsidRPr="00404DDC" w:rsidRDefault="007E3D5A" w:rsidP="00D7731E">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En este año</w:t>
      </w:r>
      <w:r w:rsidR="00F00232" w:rsidRPr="00551EEA">
        <w:rPr>
          <w:rFonts w:ascii="Artifex CF Extra Light" w:hAnsi="Artifex CF Extra Light"/>
          <w:color w:val="003876"/>
          <w:sz w:val="18"/>
          <w:szCs w:val="18"/>
        </w:rPr>
        <w:t xml:space="preserve"> dada la</w:t>
      </w:r>
      <w:r w:rsidRPr="00551EEA">
        <w:rPr>
          <w:rFonts w:ascii="Artifex CF Extra Light" w:hAnsi="Artifex CF Extra Light"/>
          <w:color w:val="003876"/>
          <w:sz w:val="18"/>
          <w:szCs w:val="18"/>
        </w:rPr>
        <w:t xml:space="preserve"> situación de salud mundial, las actividades se han visto mermadas, siguiendo las recomendaciones de organismos internacionales y nacional, en este sentido, la </w:t>
      </w:r>
      <w:r w:rsidR="00F00232" w:rsidRPr="00551EEA">
        <w:rPr>
          <w:rFonts w:ascii="Artifex CF Extra Light" w:hAnsi="Artifex CF Extra Light"/>
          <w:color w:val="003876"/>
          <w:sz w:val="18"/>
          <w:szCs w:val="18"/>
        </w:rPr>
        <w:t>Institución</w:t>
      </w:r>
      <w:r w:rsidRPr="00551EEA">
        <w:rPr>
          <w:rFonts w:ascii="Artifex CF Extra Light" w:hAnsi="Artifex CF Extra Light"/>
          <w:color w:val="003876"/>
          <w:sz w:val="18"/>
          <w:szCs w:val="18"/>
        </w:rPr>
        <w:t xml:space="preserve"> realizo  </w:t>
      </w:r>
      <w:r w:rsidR="008D5D65" w:rsidRPr="00551EEA">
        <w:rPr>
          <w:rFonts w:ascii="Artifex CF Extra Light" w:hAnsi="Artifex CF Extra Light"/>
          <w:color w:val="003876"/>
          <w:sz w:val="18"/>
          <w:szCs w:val="18"/>
        </w:rPr>
        <w:t xml:space="preserve"> varias actividades, en coordinación con la Asociación de los Servido</w:t>
      </w:r>
      <w:r w:rsidRPr="00551EEA">
        <w:rPr>
          <w:rFonts w:ascii="Artifex CF Extra Light" w:hAnsi="Artifex CF Extra Light"/>
          <w:color w:val="003876"/>
          <w:sz w:val="18"/>
          <w:szCs w:val="18"/>
        </w:rPr>
        <w:t>res Púbicos</w:t>
      </w:r>
      <w:r w:rsidR="008D5D65" w:rsidRPr="00551EEA">
        <w:rPr>
          <w:rFonts w:ascii="Artifex CF Extra Light" w:hAnsi="Artifex CF Extra Light"/>
          <w:color w:val="003876"/>
          <w:sz w:val="18"/>
          <w:szCs w:val="18"/>
        </w:rPr>
        <w:t xml:space="preserve">, </w:t>
      </w:r>
      <w:r w:rsidR="00F00232" w:rsidRPr="00551EEA">
        <w:rPr>
          <w:rFonts w:ascii="Artifex CF Extra Light" w:hAnsi="Artifex CF Extra Light"/>
          <w:color w:val="003876"/>
          <w:sz w:val="18"/>
          <w:szCs w:val="18"/>
        </w:rPr>
        <w:t xml:space="preserve">aporte para la compra de útiles escolares y celebración misa por el 30 aniversario del Acuario Nacional, mantenimiento el protocolo de </w:t>
      </w:r>
      <w:r w:rsidR="00F00232" w:rsidRPr="00404DDC">
        <w:rPr>
          <w:rFonts w:ascii="Artifex CF Extra Light" w:hAnsi="Artifex CF Extra Light"/>
          <w:color w:val="003876"/>
          <w:sz w:val="18"/>
          <w:szCs w:val="18"/>
        </w:rPr>
        <w:t>distanciamiento.</w:t>
      </w:r>
    </w:p>
    <w:p w:rsidR="00B32F5A" w:rsidRPr="00377755" w:rsidRDefault="00B32F5A" w:rsidP="00084521">
      <w:pPr>
        <w:pStyle w:val="Ttulo3"/>
        <w:numPr>
          <w:ilvl w:val="0"/>
          <w:numId w:val="31"/>
        </w:numPr>
        <w:spacing w:before="0" w:after="380"/>
        <w:jc w:val="center"/>
        <w:rPr>
          <w:rFonts w:ascii="iCiel Gotham Medium" w:hAnsi="iCiel Gotham Medium"/>
          <w:color w:val="003876"/>
          <w:sz w:val="16"/>
          <w:szCs w:val="16"/>
        </w:rPr>
      </w:pPr>
      <w:bookmarkStart w:id="11" w:name="_Toc60910138"/>
      <w:r w:rsidRPr="00377755">
        <w:rPr>
          <w:rFonts w:ascii="iCiel Gotham Medium" w:hAnsi="iCiel Gotham Medium"/>
          <w:color w:val="003876"/>
          <w:sz w:val="16"/>
          <w:szCs w:val="16"/>
        </w:rPr>
        <w:t>Perspectiva Operativa</w:t>
      </w:r>
      <w:bookmarkEnd w:id="11"/>
    </w:p>
    <w:p w:rsidR="008D5D65" w:rsidRPr="00404DDC" w:rsidRDefault="00B32F5A" w:rsidP="00D7731E">
      <w:pPr>
        <w:spacing w:after="380" w:line="240" w:lineRule="auto"/>
        <w:rPr>
          <w:rFonts w:ascii="iCiel Gotham Medium" w:hAnsi="iCiel Gotham Medium"/>
          <w:color w:val="003876"/>
          <w:sz w:val="16"/>
          <w:szCs w:val="16"/>
        </w:rPr>
      </w:pPr>
      <w:r w:rsidRPr="00404DDC">
        <w:rPr>
          <w:rFonts w:ascii="iCiel Gotham Medium" w:hAnsi="iCiel Gotham Medium"/>
          <w:color w:val="003876"/>
          <w:sz w:val="16"/>
          <w:szCs w:val="16"/>
        </w:rPr>
        <w:t>Criterio</w:t>
      </w:r>
      <w:r w:rsidR="008D5D65" w:rsidRPr="00404DDC">
        <w:rPr>
          <w:rFonts w:ascii="iCiel Gotham Medium" w:hAnsi="iCiel Gotham Medium"/>
          <w:color w:val="003876"/>
          <w:sz w:val="16"/>
          <w:szCs w:val="16"/>
        </w:rPr>
        <w:t xml:space="preserve"> “Gestión de la Calidad”</w:t>
      </w:r>
    </w:p>
    <w:p w:rsidR="00D7731E" w:rsidRPr="00D7731E" w:rsidRDefault="00FD3B60"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D</w:t>
      </w:r>
      <w:r w:rsidR="005B4EE1" w:rsidRPr="00551EEA">
        <w:rPr>
          <w:rFonts w:ascii="Artifex CF Extra Light" w:hAnsi="Artifex CF Extra Light"/>
          <w:color w:val="003876"/>
          <w:sz w:val="18"/>
          <w:szCs w:val="18"/>
        </w:rPr>
        <w:t>entro del proceso</w:t>
      </w:r>
      <w:r w:rsidRPr="00551EEA">
        <w:rPr>
          <w:rFonts w:ascii="Artifex CF Extra Light" w:hAnsi="Artifex CF Extra Light"/>
          <w:color w:val="003876"/>
          <w:sz w:val="18"/>
          <w:szCs w:val="18"/>
        </w:rPr>
        <w:t xml:space="preserve"> de Gestión de la C</w:t>
      </w:r>
      <w:r w:rsidR="005B4EE1" w:rsidRPr="00551EEA">
        <w:rPr>
          <w:rFonts w:ascii="Artifex CF Extra Light" w:hAnsi="Artifex CF Extra Light"/>
          <w:color w:val="003876"/>
          <w:sz w:val="18"/>
          <w:szCs w:val="18"/>
        </w:rPr>
        <w:t>alidad se han fortalecido</w:t>
      </w:r>
      <w:r w:rsidRPr="00551EEA">
        <w:rPr>
          <w:rFonts w:ascii="Artifex CF Extra Light" w:hAnsi="Artifex CF Extra Light"/>
          <w:color w:val="003876"/>
          <w:sz w:val="18"/>
          <w:szCs w:val="18"/>
        </w:rPr>
        <w:t xml:space="preserve"> </w:t>
      </w:r>
      <w:r w:rsidR="005B4EE1" w:rsidRPr="00551EEA">
        <w:rPr>
          <w:rFonts w:ascii="Artifex CF Extra Light" w:hAnsi="Artifex CF Extra Light"/>
          <w:color w:val="003876"/>
          <w:sz w:val="18"/>
          <w:szCs w:val="18"/>
        </w:rPr>
        <w:t>desde la integración de la unidad de Planificación y Desarrollo</w:t>
      </w:r>
      <w:r w:rsidR="00B53D20" w:rsidRPr="00551EEA">
        <w:rPr>
          <w:rFonts w:ascii="Artifex CF Extra Light" w:hAnsi="Artifex CF Extra Light"/>
          <w:color w:val="003876"/>
          <w:sz w:val="18"/>
          <w:szCs w:val="18"/>
        </w:rPr>
        <w:t xml:space="preserve"> </w:t>
      </w:r>
      <w:r w:rsidR="00F81836" w:rsidRPr="00551EEA">
        <w:rPr>
          <w:rFonts w:ascii="Artifex CF Extra Light" w:hAnsi="Artifex CF Extra Light"/>
          <w:color w:val="003876"/>
          <w:sz w:val="18"/>
          <w:szCs w:val="18"/>
        </w:rPr>
        <w:t>con la implementación de</w:t>
      </w:r>
      <w:r w:rsidR="00B53D20" w:rsidRPr="00551EEA">
        <w:rPr>
          <w:rFonts w:ascii="Artifex CF Extra Light" w:hAnsi="Artifex CF Extra Light"/>
          <w:color w:val="003876"/>
          <w:sz w:val="18"/>
          <w:szCs w:val="18"/>
        </w:rPr>
        <w:t>l seguimiento a los criterios de Ge</w:t>
      </w:r>
      <w:r w:rsidR="00F81836" w:rsidRPr="00551EEA">
        <w:rPr>
          <w:rFonts w:ascii="Artifex CF Extra Light" w:hAnsi="Artifex CF Extra Light"/>
          <w:color w:val="003876"/>
          <w:sz w:val="18"/>
          <w:szCs w:val="18"/>
        </w:rPr>
        <w:t xml:space="preserve">stión de la Calidad, </w:t>
      </w:r>
      <w:r w:rsidR="00B53D20" w:rsidRPr="00551EEA">
        <w:rPr>
          <w:rFonts w:ascii="Artifex CF Extra Light" w:hAnsi="Artifex CF Extra Light"/>
          <w:color w:val="003876"/>
          <w:sz w:val="18"/>
          <w:szCs w:val="18"/>
        </w:rPr>
        <w:t xml:space="preserve">con </w:t>
      </w:r>
      <w:r w:rsidRPr="00551EEA">
        <w:rPr>
          <w:rFonts w:ascii="Artifex CF Extra Light" w:hAnsi="Artifex CF Extra Light"/>
          <w:color w:val="003876"/>
          <w:sz w:val="18"/>
          <w:szCs w:val="18"/>
        </w:rPr>
        <w:t xml:space="preserve"> la actualización del Manual General de Procedimientos Institucionales</w:t>
      </w:r>
      <w:r w:rsidR="00B53D20" w:rsidRPr="00551EEA">
        <w:rPr>
          <w:rFonts w:ascii="Artifex CF Extra Light" w:hAnsi="Artifex CF Extra Light"/>
          <w:color w:val="003876"/>
          <w:sz w:val="18"/>
          <w:szCs w:val="18"/>
        </w:rPr>
        <w:t xml:space="preserve"> a marzo 2020</w:t>
      </w:r>
      <w:r w:rsidRPr="00551EEA">
        <w:rPr>
          <w:rFonts w:ascii="Artifex CF Extra Light" w:hAnsi="Artifex CF Extra Light"/>
          <w:color w:val="003876"/>
          <w:sz w:val="18"/>
          <w:szCs w:val="18"/>
        </w:rPr>
        <w:t>, validados por el Ministerio de Administración Publica, el establecimiento de los indicadores establecidos en los Plan Operativo Anual (POA)</w:t>
      </w:r>
      <w:r w:rsidR="00B53D20" w:rsidRPr="00551EEA">
        <w:rPr>
          <w:rFonts w:ascii="Artifex CF Extra Light" w:hAnsi="Artifex CF Extra Light"/>
          <w:color w:val="003876"/>
          <w:sz w:val="18"/>
          <w:szCs w:val="18"/>
        </w:rPr>
        <w:t>, los cuales se monitorea</w:t>
      </w:r>
      <w:r w:rsidRPr="00551EEA">
        <w:rPr>
          <w:rFonts w:ascii="Artifex CF Extra Light" w:hAnsi="Artifex CF Extra Light"/>
          <w:color w:val="003876"/>
          <w:sz w:val="18"/>
          <w:szCs w:val="18"/>
        </w:rPr>
        <w:t xml:space="preserve"> y eva</w:t>
      </w:r>
      <w:r w:rsidR="00F81836" w:rsidRPr="00551EEA">
        <w:rPr>
          <w:rFonts w:ascii="Artifex CF Extra Light" w:hAnsi="Artifex CF Extra Light"/>
          <w:color w:val="003876"/>
          <w:sz w:val="18"/>
          <w:szCs w:val="18"/>
        </w:rPr>
        <w:t>lúan trimestralmente,  arrojando un cumplimiento promedio de</w:t>
      </w:r>
      <w:r w:rsidRPr="00551EEA">
        <w:rPr>
          <w:rFonts w:ascii="Artifex CF Extra Light" w:hAnsi="Artifex CF Extra Light"/>
          <w:color w:val="003876"/>
          <w:sz w:val="18"/>
          <w:szCs w:val="18"/>
        </w:rPr>
        <w:t xml:space="preserve"> 85% de </w:t>
      </w:r>
      <w:r w:rsidR="005B4EE1" w:rsidRPr="00551EEA">
        <w:rPr>
          <w:rFonts w:ascii="Artifex CF Extra Light" w:hAnsi="Artifex CF Extra Light"/>
          <w:color w:val="003876"/>
          <w:sz w:val="18"/>
          <w:szCs w:val="18"/>
        </w:rPr>
        <w:t>ejecución</w:t>
      </w:r>
      <w:r w:rsidRPr="00551EEA">
        <w:rPr>
          <w:rFonts w:ascii="Artifex CF Extra Light" w:hAnsi="Artifex CF Extra Light"/>
          <w:color w:val="003876"/>
          <w:sz w:val="18"/>
          <w:szCs w:val="18"/>
        </w:rPr>
        <w:t xml:space="preserve"> del Plan </w:t>
      </w:r>
      <w:r w:rsidR="005B4EE1" w:rsidRPr="00551EEA">
        <w:rPr>
          <w:rFonts w:ascii="Artifex CF Extra Light" w:hAnsi="Artifex CF Extra Light"/>
          <w:color w:val="003876"/>
          <w:sz w:val="18"/>
          <w:szCs w:val="18"/>
        </w:rPr>
        <w:t>Estratégico</w:t>
      </w:r>
      <w:r w:rsidRPr="00551EEA">
        <w:rPr>
          <w:rFonts w:ascii="Artifex CF Extra Light" w:hAnsi="Artifex CF Extra Light"/>
          <w:color w:val="003876"/>
          <w:sz w:val="18"/>
          <w:szCs w:val="18"/>
        </w:rPr>
        <w:t xml:space="preserve"> Institucional (PEI-2017-2020)</w:t>
      </w:r>
      <w:r w:rsidR="00B53D20" w:rsidRPr="00551EEA">
        <w:rPr>
          <w:rFonts w:ascii="Artifex CF Extra Light" w:hAnsi="Artifex CF Extra Light"/>
          <w:color w:val="003876"/>
          <w:sz w:val="18"/>
          <w:szCs w:val="18"/>
        </w:rPr>
        <w:t xml:space="preserve">, </w:t>
      </w:r>
      <w:r w:rsidR="000C4717" w:rsidRPr="00551EEA">
        <w:rPr>
          <w:rFonts w:ascii="Artifex CF Extra Light" w:hAnsi="Artifex CF Extra Light"/>
          <w:color w:val="003876"/>
          <w:sz w:val="18"/>
          <w:szCs w:val="18"/>
        </w:rPr>
        <w:t>Así</w:t>
      </w:r>
      <w:r w:rsidR="00B53D20" w:rsidRPr="00551EEA">
        <w:rPr>
          <w:rFonts w:ascii="Artifex CF Extra Light" w:hAnsi="Artifex CF Extra Light"/>
          <w:color w:val="003876"/>
          <w:sz w:val="18"/>
          <w:szCs w:val="18"/>
        </w:rPr>
        <w:t xml:space="preserve"> como Matriz de indicadores O</w:t>
      </w:r>
      <w:r w:rsidR="000C4717" w:rsidRPr="00551EEA">
        <w:rPr>
          <w:rFonts w:ascii="Artifex CF Extra Light" w:hAnsi="Artifex CF Extra Light"/>
          <w:color w:val="003876"/>
          <w:sz w:val="18"/>
          <w:szCs w:val="18"/>
        </w:rPr>
        <w:t>rganizacionales con un</w:t>
      </w:r>
      <w:r w:rsidR="00B53D20" w:rsidRPr="00551EEA">
        <w:rPr>
          <w:rFonts w:ascii="Artifex CF Extra Light" w:hAnsi="Artifex CF Extra Light"/>
          <w:color w:val="003876"/>
          <w:sz w:val="18"/>
          <w:szCs w:val="18"/>
        </w:rPr>
        <w:t xml:space="preserve"> promedio de</w:t>
      </w:r>
      <w:r w:rsidR="00F81836" w:rsidRPr="00551EEA">
        <w:rPr>
          <w:rFonts w:ascii="Artifex CF Extra Light" w:hAnsi="Artifex CF Extra Light"/>
          <w:color w:val="003876"/>
          <w:sz w:val="18"/>
          <w:szCs w:val="18"/>
        </w:rPr>
        <w:t xml:space="preserve"> 83%</w:t>
      </w:r>
      <w:r w:rsidRPr="00551EEA">
        <w:rPr>
          <w:rFonts w:ascii="Artifex CF Extra Light" w:hAnsi="Artifex CF Extra Light"/>
          <w:color w:val="003876"/>
          <w:sz w:val="18"/>
          <w:szCs w:val="18"/>
        </w:rPr>
        <w:t xml:space="preserve">.  En ese mismo orden, se </w:t>
      </w:r>
      <w:r w:rsidR="005B4EE1" w:rsidRPr="00551EEA">
        <w:rPr>
          <w:rFonts w:ascii="Artifex CF Extra Light" w:hAnsi="Artifex CF Extra Light"/>
          <w:color w:val="003876"/>
          <w:sz w:val="18"/>
          <w:szCs w:val="18"/>
        </w:rPr>
        <w:t>evaluó</w:t>
      </w:r>
      <w:r w:rsidRPr="00551EEA">
        <w:rPr>
          <w:rFonts w:ascii="Artifex CF Extra Light" w:hAnsi="Artifex CF Extra Light"/>
          <w:color w:val="003876"/>
          <w:sz w:val="18"/>
          <w:szCs w:val="18"/>
        </w:rPr>
        <w:t xml:space="preserve"> la carta compromiso segunda versión con la evaluación </w:t>
      </w:r>
      <w:r w:rsidRPr="00551EEA">
        <w:rPr>
          <w:rFonts w:ascii="Artifex CF Extra Light" w:hAnsi="Artifex CF Extra Light"/>
          <w:color w:val="003876"/>
          <w:sz w:val="18"/>
          <w:szCs w:val="18"/>
        </w:rPr>
        <w:lastRenderedPageBreak/>
        <w:t>de los servicios y factores comprometidos con el Ciuda</w:t>
      </w:r>
      <w:r w:rsidR="0060132D" w:rsidRPr="00551EEA">
        <w:rPr>
          <w:rFonts w:ascii="Artifex CF Extra Light" w:hAnsi="Artifex CF Extra Light"/>
          <w:color w:val="003876"/>
          <w:sz w:val="18"/>
          <w:szCs w:val="18"/>
        </w:rPr>
        <w:t>dano Cliente, obteniendo un 99.</w:t>
      </w:r>
      <w:r w:rsidRPr="00551EEA">
        <w:rPr>
          <w:rFonts w:ascii="Artifex CF Extra Light" w:hAnsi="Artifex CF Extra Light"/>
          <w:color w:val="003876"/>
          <w:sz w:val="18"/>
          <w:szCs w:val="18"/>
        </w:rPr>
        <w:t>6</w:t>
      </w:r>
      <w:r w:rsidR="0060132D" w:rsidRPr="00551EEA">
        <w:rPr>
          <w:rFonts w:ascii="Artifex CF Extra Light" w:hAnsi="Artifex CF Extra Light"/>
          <w:color w:val="003876"/>
          <w:sz w:val="18"/>
          <w:szCs w:val="18"/>
        </w:rPr>
        <w:t>2</w:t>
      </w:r>
      <w:r w:rsidRPr="00551EEA">
        <w:rPr>
          <w:rFonts w:ascii="Artifex CF Extra Light" w:hAnsi="Artifex CF Extra Light"/>
          <w:color w:val="003876"/>
          <w:sz w:val="18"/>
          <w:szCs w:val="18"/>
        </w:rPr>
        <w:t xml:space="preserve">% de </w:t>
      </w:r>
      <w:r w:rsidR="005B4EE1" w:rsidRPr="00551EEA">
        <w:rPr>
          <w:rFonts w:ascii="Artifex CF Extra Light" w:hAnsi="Artifex CF Extra Light"/>
          <w:color w:val="003876"/>
          <w:sz w:val="18"/>
          <w:szCs w:val="18"/>
        </w:rPr>
        <w:t>cumplimiento</w:t>
      </w:r>
      <w:r w:rsidR="00D7731E">
        <w:rPr>
          <w:rFonts w:ascii="Artifex CF Extra Light" w:hAnsi="Artifex CF Extra Light"/>
          <w:color w:val="003876"/>
          <w:sz w:val="18"/>
          <w:szCs w:val="18"/>
        </w:rPr>
        <w:t>.</w:t>
      </w:r>
    </w:p>
    <w:p w:rsidR="008D5D65" w:rsidRPr="00551EEA" w:rsidRDefault="00FD3B60" w:rsidP="00D7731E">
      <w:pPr>
        <w:spacing w:after="380" w:line="480" w:lineRule="auto"/>
        <w:ind w:firstLine="567"/>
        <w:jc w:val="both"/>
        <w:rPr>
          <w:rFonts w:ascii="Artifex CF Extra Light" w:hAnsi="Artifex CF Extra Light"/>
          <w:color w:val="003876"/>
          <w:sz w:val="18"/>
          <w:szCs w:val="18"/>
        </w:rPr>
      </w:pPr>
      <w:r w:rsidRPr="00551EEA">
        <w:rPr>
          <w:rFonts w:ascii="Artifex CF Extra Light" w:hAnsi="Artifex CF Extra Light"/>
          <w:color w:val="003876"/>
          <w:sz w:val="18"/>
          <w:szCs w:val="18"/>
        </w:rPr>
        <w:t>La gestión de calidad es un proceso continuo de mejora de los procesos enfocado</w:t>
      </w:r>
      <w:r w:rsidR="0060132D" w:rsidRPr="00551EEA">
        <w:rPr>
          <w:rFonts w:ascii="Artifex CF Extra Light" w:hAnsi="Artifex CF Extra Light"/>
          <w:color w:val="003876"/>
          <w:sz w:val="18"/>
          <w:szCs w:val="18"/>
        </w:rPr>
        <w:t>s</w:t>
      </w:r>
      <w:r w:rsidRPr="00551EEA">
        <w:rPr>
          <w:rFonts w:ascii="Artifex CF Extra Light" w:hAnsi="Artifex CF Extra Light"/>
          <w:color w:val="003876"/>
          <w:sz w:val="18"/>
          <w:szCs w:val="18"/>
        </w:rPr>
        <w:t xml:space="preserve"> a realizar </w:t>
      </w:r>
      <w:r w:rsidR="005B4EE1" w:rsidRPr="00551EEA">
        <w:rPr>
          <w:rFonts w:ascii="Artifex CF Extra Light" w:hAnsi="Artifex CF Extra Light"/>
          <w:color w:val="003876"/>
          <w:sz w:val="18"/>
          <w:szCs w:val="18"/>
        </w:rPr>
        <w:t xml:space="preserve">una </w:t>
      </w:r>
      <w:r w:rsidR="0060132D" w:rsidRPr="00551EEA">
        <w:rPr>
          <w:rFonts w:ascii="Artifex CF Extra Light" w:hAnsi="Artifex CF Extra Light"/>
          <w:color w:val="003876"/>
          <w:sz w:val="18"/>
          <w:szCs w:val="18"/>
        </w:rPr>
        <w:t>gestión por</w:t>
      </w:r>
      <w:r w:rsidRPr="00551EEA">
        <w:rPr>
          <w:rFonts w:ascii="Artifex CF Extra Light" w:hAnsi="Artifex CF Extra Light"/>
          <w:color w:val="003876"/>
          <w:sz w:val="18"/>
          <w:szCs w:val="18"/>
        </w:rPr>
        <w:t xml:space="preserve"> resultados donde el Ciudadano\Cliente se siente satisfecho y pueda </w:t>
      </w:r>
      <w:r w:rsidR="005B4EE1" w:rsidRPr="00551EEA">
        <w:rPr>
          <w:rFonts w:ascii="Artifex CF Extra Light" w:hAnsi="Artifex CF Extra Light"/>
          <w:color w:val="003876"/>
          <w:sz w:val="18"/>
          <w:szCs w:val="18"/>
        </w:rPr>
        <w:t>manifestarlo</w:t>
      </w:r>
      <w:r w:rsidRPr="00551EEA">
        <w:rPr>
          <w:rFonts w:ascii="Artifex CF Extra Light" w:hAnsi="Artifex CF Extra Light"/>
          <w:color w:val="003876"/>
          <w:sz w:val="18"/>
          <w:szCs w:val="18"/>
        </w:rPr>
        <w:t xml:space="preserve"> a través de las Encuestas de </w:t>
      </w:r>
      <w:r w:rsidR="005B4EE1" w:rsidRPr="00551EEA">
        <w:rPr>
          <w:rFonts w:ascii="Artifex CF Extra Light" w:hAnsi="Artifex CF Extra Light"/>
          <w:color w:val="003876"/>
          <w:sz w:val="18"/>
          <w:szCs w:val="18"/>
        </w:rPr>
        <w:t>Satisfacción, las cuales son realizadas periódicamente.</w:t>
      </w:r>
    </w:p>
    <w:p w:rsidR="000C6306" w:rsidRPr="00551EEA" w:rsidRDefault="000C4717" w:rsidP="007D26A7">
      <w:pPr>
        <w:spacing w:after="380" w:line="360" w:lineRule="auto"/>
        <w:jc w:val="both"/>
        <w:rPr>
          <w:rFonts w:ascii="Artifex CF" w:hAnsi="Artifex CF"/>
          <w:color w:val="003876"/>
          <w:sz w:val="24"/>
          <w:szCs w:val="24"/>
        </w:rPr>
      </w:pPr>
      <w:r w:rsidRPr="00551EEA">
        <w:rPr>
          <w:rFonts w:ascii="Artifex CF" w:hAnsi="Artifex CF"/>
          <w:noProof/>
          <w:color w:val="003876"/>
          <w:lang w:eastAsia="es-DO"/>
        </w:rPr>
        <w:drawing>
          <wp:inline distT="0" distB="0" distL="0" distR="0" wp14:anchorId="58BDF56A" wp14:editId="0A7CBEC6">
            <wp:extent cx="5410479" cy="16954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448" t="34405" r="21793" b="25603"/>
                    <a:stretch/>
                  </pic:blipFill>
                  <pic:spPr bwMode="auto">
                    <a:xfrm>
                      <a:off x="0" y="0"/>
                      <a:ext cx="5421790" cy="1698994"/>
                    </a:xfrm>
                    <a:prstGeom prst="rect">
                      <a:avLst/>
                    </a:prstGeom>
                    <a:ln>
                      <a:noFill/>
                    </a:ln>
                    <a:extLst>
                      <a:ext uri="{53640926-AAD7-44D8-BBD7-CCE9431645EC}">
                        <a14:shadowObscured xmlns:a14="http://schemas.microsoft.com/office/drawing/2010/main"/>
                      </a:ext>
                    </a:extLst>
                  </pic:spPr>
                </pic:pic>
              </a:graphicData>
            </a:graphic>
          </wp:inline>
        </w:drawing>
      </w:r>
    </w:p>
    <w:p w:rsidR="000C4717" w:rsidRPr="00551EEA" w:rsidRDefault="000C4717" w:rsidP="00084521">
      <w:pPr>
        <w:spacing w:after="380" w:line="240" w:lineRule="auto"/>
        <w:ind w:left="850"/>
        <w:jc w:val="both"/>
        <w:rPr>
          <w:rFonts w:ascii="Artifex CF" w:hAnsi="Artifex CF"/>
          <w:b/>
          <w:color w:val="003876"/>
          <w:sz w:val="24"/>
          <w:szCs w:val="24"/>
        </w:rPr>
      </w:pPr>
    </w:p>
    <w:p w:rsidR="00F81836" w:rsidRPr="00551EEA" w:rsidRDefault="0060132D" w:rsidP="00084521">
      <w:pPr>
        <w:spacing w:after="380" w:line="240" w:lineRule="auto"/>
        <w:ind w:left="850"/>
        <w:jc w:val="both"/>
        <w:rPr>
          <w:rFonts w:ascii="Artifex CF" w:hAnsi="Artifex CF"/>
          <w:noProof/>
          <w:color w:val="003876"/>
          <w:lang w:eastAsia="es-DO"/>
        </w:rPr>
      </w:pPr>
      <w:r w:rsidRPr="00551EEA">
        <w:rPr>
          <w:rFonts w:ascii="Artifex CF" w:hAnsi="Artifex CF"/>
          <w:noProof/>
          <w:color w:val="003876"/>
          <w:lang w:eastAsia="es-DO"/>
        </w:rPr>
        <w:t xml:space="preserve">                </w:t>
      </w:r>
      <w:r w:rsidRPr="00551EEA">
        <w:rPr>
          <w:rFonts w:ascii="Artifex CF" w:hAnsi="Artifex CF"/>
          <w:noProof/>
          <w:color w:val="003876"/>
          <w:lang w:eastAsia="es-DO"/>
        </w:rPr>
        <w:drawing>
          <wp:inline distT="0" distB="0" distL="0" distR="0" wp14:anchorId="3C49D3BA" wp14:editId="774C5937">
            <wp:extent cx="4039565" cy="2360373"/>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944" t="37934" r="50893" b="18251"/>
                    <a:stretch/>
                  </pic:blipFill>
                  <pic:spPr bwMode="auto">
                    <a:xfrm>
                      <a:off x="0" y="0"/>
                      <a:ext cx="4068344" cy="2377189"/>
                    </a:xfrm>
                    <a:prstGeom prst="rect">
                      <a:avLst/>
                    </a:prstGeom>
                    <a:ln>
                      <a:noFill/>
                    </a:ln>
                    <a:extLst>
                      <a:ext uri="{53640926-AAD7-44D8-BBD7-CCE9431645EC}">
                        <a14:shadowObscured xmlns:a14="http://schemas.microsoft.com/office/drawing/2010/main"/>
                      </a:ext>
                    </a:extLst>
                  </pic:spPr>
                </pic:pic>
              </a:graphicData>
            </a:graphic>
          </wp:inline>
        </w:drawing>
      </w:r>
    </w:p>
    <w:p w:rsidR="0060132D" w:rsidRPr="00551EEA" w:rsidRDefault="0060132D" w:rsidP="00084521">
      <w:pPr>
        <w:spacing w:after="380" w:line="240" w:lineRule="auto"/>
        <w:ind w:left="850"/>
        <w:jc w:val="both"/>
        <w:rPr>
          <w:rFonts w:ascii="Artifex CF" w:hAnsi="Artifex CF"/>
          <w:noProof/>
          <w:color w:val="003876"/>
          <w:lang w:eastAsia="es-DO"/>
        </w:rPr>
      </w:pPr>
    </w:p>
    <w:p w:rsidR="000C4717" w:rsidRPr="00551EEA" w:rsidRDefault="00F81836" w:rsidP="00084521">
      <w:pPr>
        <w:spacing w:after="380" w:line="240" w:lineRule="auto"/>
        <w:ind w:left="850"/>
        <w:jc w:val="both"/>
        <w:rPr>
          <w:rFonts w:ascii="Artifex CF" w:hAnsi="Artifex CF"/>
          <w:noProof/>
          <w:color w:val="003876"/>
          <w:lang w:val="es-MX" w:eastAsia="es-MX"/>
        </w:rPr>
      </w:pPr>
      <w:r w:rsidRPr="00551EEA">
        <w:rPr>
          <w:rFonts w:ascii="Artifex CF" w:hAnsi="Artifex CF"/>
          <w:noProof/>
          <w:color w:val="003876"/>
          <w:lang w:eastAsia="es-DO"/>
        </w:rPr>
        <w:lastRenderedPageBreak/>
        <w:drawing>
          <wp:inline distT="0" distB="0" distL="0" distR="0" wp14:anchorId="6380C565" wp14:editId="1896E3C2">
            <wp:extent cx="4803494" cy="2576499"/>
            <wp:effectExtent l="0" t="0" r="0" b="0"/>
            <wp:docPr id="12513" name="Imagen 12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693" t="22696" r="28068" b="10294"/>
                    <a:stretch/>
                  </pic:blipFill>
                  <pic:spPr bwMode="auto">
                    <a:xfrm>
                      <a:off x="0" y="0"/>
                      <a:ext cx="4822614" cy="2586755"/>
                    </a:xfrm>
                    <a:prstGeom prst="rect">
                      <a:avLst/>
                    </a:prstGeom>
                    <a:ln>
                      <a:noFill/>
                    </a:ln>
                    <a:extLst>
                      <a:ext uri="{53640926-AAD7-44D8-BBD7-CCE9431645EC}">
                        <a14:shadowObscured xmlns:a14="http://schemas.microsoft.com/office/drawing/2010/main"/>
                      </a:ext>
                    </a:extLst>
                  </pic:spPr>
                </pic:pic>
              </a:graphicData>
            </a:graphic>
          </wp:inline>
        </w:drawing>
      </w:r>
    </w:p>
    <w:p w:rsidR="000C6306" w:rsidRPr="00551EEA" w:rsidRDefault="00E747A4" w:rsidP="00084521">
      <w:pPr>
        <w:pStyle w:val="Prrafodelista"/>
        <w:numPr>
          <w:ilvl w:val="0"/>
          <w:numId w:val="32"/>
        </w:numPr>
        <w:spacing w:after="380" w:line="480" w:lineRule="auto"/>
        <w:jc w:val="center"/>
        <w:outlineLvl w:val="2"/>
        <w:rPr>
          <w:rFonts w:ascii="iCiel Gotham Medium" w:hAnsi="iCiel Gotham Medium"/>
          <w:b/>
          <w:color w:val="003876"/>
          <w:sz w:val="16"/>
          <w:szCs w:val="16"/>
        </w:rPr>
      </w:pPr>
      <w:bookmarkStart w:id="12" w:name="_Toc60910139"/>
      <w:r w:rsidRPr="00551EEA">
        <w:rPr>
          <w:rFonts w:ascii="iCiel Gotham Medium" w:hAnsi="iCiel Gotham Medium"/>
          <w:b/>
          <w:color w:val="003876"/>
          <w:sz w:val="16"/>
          <w:szCs w:val="16"/>
        </w:rPr>
        <w:t>Índice</w:t>
      </w:r>
      <w:r w:rsidR="000C6306" w:rsidRPr="00551EEA">
        <w:rPr>
          <w:rFonts w:ascii="iCiel Gotham Medium" w:hAnsi="iCiel Gotham Medium"/>
          <w:b/>
          <w:color w:val="003876"/>
          <w:sz w:val="16"/>
          <w:szCs w:val="16"/>
        </w:rPr>
        <w:t xml:space="preserve"> de Transparencia:</w:t>
      </w:r>
      <w:bookmarkEnd w:id="12"/>
    </w:p>
    <w:p w:rsidR="000C6306" w:rsidRPr="00551EEA" w:rsidRDefault="000C6306" w:rsidP="00D7731E">
      <w:pPr>
        <w:spacing w:after="380" w:line="480" w:lineRule="auto"/>
        <w:contextualSpacing/>
        <w:rPr>
          <w:rFonts w:ascii="iCiel Gotham Medium" w:eastAsiaTheme="minorHAnsi" w:hAnsi="iCiel Gotham Medium"/>
          <w:b/>
          <w:color w:val="003876"/>
          <w:sz w:val="16"/>
          <w:szCs w:val="16"/>
        </w:rPr>
      </w:pPr>
      <w:r w:rsidRPr="00551EEA">
        <w:rPr>
          <w:rFonts w:ascii="iCiel Gotham Medium" w:eastAsiaTheme="minorHAnsi" w:hAnsi="iCiel Gotham Medium"/>
          <w:b/>
          <w:color w:val="003876"/>
          <w:sz w:val="16"/>
          <w:szCs w:val="16"/>
        </w:rPr>
        <w:t>Informe de Gestión, Logros y Proyección de la OAI</w:t>
      </w:r>
    </w:p>
    <w:p w:rsidR="005A1D54" w:rsidRPr="00D7731E" w:rsidRDefault="000C6306"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A través del Portal de Transparencia, el Acuario Nacional cumple con los estándares establecidos por la Dirección General de Ética e Integridad Gubernamental (DIGEIG</w:t>
      </w:r>
      <w:r w:rsidR="00E747A4" w:rsidRPr="00551EEA">
        <w:rPr>
          <w:rFonts w:ascii="Artifex CF Extra Light" w:hAnsi="Artifex CF Extra Light"/>
          <w:color w:val="003876"/>
          <w:sz w:val="18"/>
          <w:szCs w:val="18"/>
        </w:rPr>
        <w:t>), facilitando</w:t>
      </w:r>
      <w:r w:rsidRPr="00551EEA">
        <w:rPr>
          <w:rFonts w:ascii="Artifex CF Extra Light" w:hAnsi="Artifex CF Extra Light"/>
          <w:color w:val="003876"/>
          <w:sz w:val="18"/>
          <w:szCs w:val="18"/>
        </w:rPr>
        <w:t xml:space="preserve"> la participación ciudadana, la rendición de cuentas y la difusión de documentos. Se habilitó también una sección permanente sobre la Comisión de Ética donde se </w:t>
      </w:r>
      <w:r w:rsidR="00E747A4" w:rsidRPr="00551EEA">
        <w:rPr>
          <w:rFonts w:ascii="Artifex CF Extra Light" w:hAnsi="Artifex CF Extra Light"/>
          <w:color w:val="003876"/>
          <w:sz w:val="18"/>
          <w:szCs w:val="18"/>
        </w:rPr>
        <w:t>informa a</w:t>
      </w:r>
      <w:r w:rsidRPr="00551EEA">
        <w:rPr>
          <w:rFonts w:ascii="Artifex CF Extra Light" w:hAnsi="Artifex CF Extra Light"/>
          <w:color w:val="003876"/>
          <w:sz w:val="18"/>
          <w:szCs w:val="18"/>
        </w:rPr>
        <w:t xml:space="preserve"> todos los interesados sobre CEP-Acuario Nacional, teniendo en la actualidad el </w:t>
      </w:r>
      <w:r w:rsidR="00E14DE0" w:rsidRPr="00551EEA">
        <w:rPr>
          <w:rFonts w:ascii="Artifex CF Extra Light" w:hAnsi="Artifex CF Extra Light"/>
          <w:color w:val="003876"/>
          <w:sz w:val="18"/>
          <w:szCs w:val="18"/>
        </w:rPr>
        <w:t>96. %</w:t>
      </w:r>
      <w:r w:rsidRPr="00551EEA">
        <w:rPr>
          <w:rFonts w:ascii="Artifex CF Extra Light" w:hAnsi="Artifex CF Extra Light"/>
          <w:color w:val="003876"/>
          <w:sz w:val="18"/>
          <w:szCs w:val="18"/>
        </w:rPr>
        <w:t xml:space="preserve"> de las informaciones disponibles a través del portal.</w:t>
      </w:r>
    </w:p>
    <w:p w:rsidR="00477589" w:rsidRPr="00551EEA" w:rsidRDefault="00865201" w:rsidP="00084521">
      <w:pPr>
        <w:spacing w:after="380" w:line="480" w:lineRule="auto"/>
        <w:ind w:left="850"/>
        <w:contextualSpacing/>
        <w:jc w:val="both"/>
        <w:rPr>
          <w:rFonts w:ascii="Artifex CF" w:eastAsiaTheme="minorHAnsi" w:hAnsi="Artifex CF"/>
          <w:b/>
          <w:color w:val="003876"/>
          <w:sz w:val="24"/>
          <w:szCs w:val="24"/>
        </w:rPr>
      </w:pPr>
      <w:r w:rsidRPr="00551EEA">
        <w:rPr>
          <w:rFonts w:ascii="Artifex CF" w:hAnsi="Artifex CF"/>
          <w:noProof/>
          <w:color w:val="003876"/>
          <w:lang w:eastAsia="es-DO"/>
        </w:rPr>
        <w:drawing>
          <wp:inline distT="0" distB="0" distL="0" distR="0" wp14:anchorId="693B916C" wp14:editId="2D46C5F6">
            <wp:extent cx="4476750" cy="2505075"/>
            <wp:effectExtent l="0" t="0" r="19050" b="952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C6306" w:rsidRPr="00404DDC" w:rsidRDefault="000C6306" w:rsidP="00084521">
      <w:pPr>
        <w:spacing w:after="380" w:line="480" w:lineRule="auto"/>
        <w:ind w:left="850"/>
        <w:contextualSpacing/>
        <w:jc w:val="center"/>
        <w:rPr>
          <w:rFonts w:ascii="Artifex CF Extra Light" w:eastAsiaTheme="minorHAnsi" w:hAnsi="Artifex CF Extra Light"/>
          <w:color w:val="003876"/>
          <w:sz w:val="18"/>
          <w:szCs w:val="18"/>
        </w:rPr>
      </w:pPr>
      <w:r w:rsidRPr="00404DDC">
        <w:rPr>
          <w:rFonts w:ascii="Artifex CF Extra Light" w:eastAsiaTheme="minorHAnsi" w:hAnsi="Artifex CF Extra Light"/>
          <w:color w:val="003876"/>
          <w:sz w:val="18"/>
          <w:szCs w:val="18"/>
        </w:rPr>
        <w:t>Ética y la Transparencia</w:t>
      </w:r>
    </w:p>
    <w:p w:rsidR="00D7731E" w:rsidRDefault="00A05CC1" w:rsidP="00D7731E">
      <w:pPr>
        <w:spacing w:after="380" w:line="480" w:lineRule="auto"/>
        <w:ind w:firstLine="708"/>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La Comisió</w:t>
      </w:r>
      <w:r w:rsidR="000C6306" w:rsidRPr="00551EEA">
        <w:rPr>
          <w:rFonts w:ascii="Artifex CF Extra Light" w:eastAsiaTheme="minorHAnsi" w:hAnsi="Artifex CF Extra Light"/>
          <w:color w:val="003876"/>
          <w:sz w:val="18"/>
          <w:szCs w:val="18"/>
        </w:rPr>
        <w:t>n de Ética sensibilizó a todos los servidores públicos de es</w:t>
      </w:r>
      <w:r w:rsidR="00BB5668" w:rsidRPr="00551EEA">
        <w:rPr>
          <w:rFonts w:ascii="Artifex CF Extra Light" w:eastAsiaTheme="minorHAnsi" w:hAnsi="Artifex CF Extra Light"/>
          <w:color w:val="003876"/>
          <w:sz w:val="18"/>
          <w:szCs w:val="18"/>
        </w:rPr>
        <w:t xml:space="preserve">ta institución mediante </w:t>
      </w:r>
      <w:r w:rsidR="00D8731D" w:rsidRPr="00551EEA">
        <w:rPr>
          <w:rFonts w:ascii="Artifex CF Extra Light" w:eastAsiaTheme="minorHAnsi" w:hAnsi="Artifex CF Extra Light"/>
          <w:color w:val="003876"/>
          <w:sz w:val="18"/>
          <w:szCs w:val="18"/>
        </w:rPr>
        <w:t>seis</w:t>
      </w:r>
      <w:r w:rsidR="00BB5668" w:rsidRPr="00551EEA">
        <w:rPr>
          <w:rFonts w:ascii="Artifex CF Extra Light" w:eastAsiaTheme="minorHAnsi" w:hAnsi="Artifex CF Extra Light"/>
          <w:color w:val="003876"/>
          <w:sz w:val="18"/>
          <w:szCs w:val="18"/>
        </w:rPr>
        <w:t xml:space="preserve"> (</w:t>
      </w:r>
      <w:r w:rsidR="00D8731D" w:rsidRPr="00551EEA">
        <w:rPr>
          <w:rFonts w:ascii="Artifex CF Extra Light" w:eastAsiaTheme="minorHAnsi" w:hAnsi="Artifex CF Extra Light"/>
          <w:color w:val="003876"/>
          <w:sz w:val="18"/>
          <w:szCs w:val="18"/>
        </w:rPr>
        <w:t>6</w:t>
      </w:r>
      <w:r w:rsidR="00BB5668" w:rsidRPr="00551EEA">
        <w:rPr>
          <w:rFonts w:ascii="Artifex CF Extra Light" w:eastAsiaTheme="minorHAnsi" w:hAnsi="Artifex CF Extra Light"/>
          <w:color w:val="003876"/>
          <w:sz w:val="18"/>
          <w:szCs w:val="18"/>
        </w:rPr>
        <w:t xml:space="preserve">) </w:t>
      </w:r>
      <w:r w:rsidR="00D8731D" w:rsidRPr="00551EEA">
        <w:rPr>
          <w:rFonts w:ascii="Artifex CF Extra Light" w:eastAsiaTheme="minorHAnsi" w:hAnsi="Artifex CF Extra Light"/>
          <w:color w:val="003876"/>
          <w:sz w:val="18"/>
          <w:szCs w:val="18"/>
        </w:rPr>
        <w:t xml:space="preserve">divulgaciones a través de los correos electrónicos institucionales, remisión de dos </w:t>
      </w:r>
      <w:r w:rsidR="00BB5668" w:rsidRPr="00551EEA">
        <w:rPr>
          <w:rFonts w:ascii="Artifex CF Extra Light" w:eastAsiaTheme="minorHAnsi" w:hAnsi="Artifex CF Extra Light"/>
          <w:color w:val="003876"/>
          <w:sz w:val="18"/>
          <w:szCs w:val="18"/>
        </w:rPr>
        <w:t>(</w:t>
      </w:r>
      <w:r w:rsidR="00D8731D" w:rsidRPr="00551EEA">
        <w:rPr>
          <w:rFonts w:ascii="Artifex CF Extra Light" w:eastAsiaTheme="minorHAnsi" w:hAnsi="Artifex CF Extra Light"/>
          <w:color w:val="003876"/>
          <w:sz w:val="18"/>
          <w:szCs w:val="18"/>
        </w:rPr>
        <w:t>2</w:t>
      </w:r>
      <w:r w:rsidR="000C6306" w:rsidRPr="00551EEA">
        <w:rPr>
          <w:rFonts w:ascii="Artifex CF Extra Light" w:eastAsiaTheme="minorHAnsi" w:hAnsi="Artifex CF Extra Light"/>
          <w:color w:val="003876"/>
          <w:sz w:val="18"/>
          <w:szCs w:val="18"/>
        </w:rPr>
        <w:t>) videos</w:t>
      </w:r>
      <w:r w:rsidR="00BB5668" w:rsidRPr="00551EEA">
        <w:rPr>
          <w:rFonts w:ascii="Artifex CF Extra Light" w:eastAsiaTheme="minorHAnsi" w:hAnsi="Artifex CF Extra Light"/>
          <w:color w:val="003876"/>
          <w:sz w:val="18"/>
          <w:szCs w:val="18"/>
        </w:rPr>
        <w:t xml:space="preserve"> </w:t>
      </w:r>
      <w:r w:rsidR="00D8731D" w:rsidRPr="00551EEA">
        <w:rPr>
          <w:rFonts w:ascii="Artifex CF Extra Light" w:eastAsiaTheme="minorHAnsi" w:hAnsi="Artifex CF Extra Light"/>
          <w:color w:val="003876"/>
          <w:sz w:val="18"/>
          <w:szCs w:val="18"/>
        </w:rPr>
        <w:t>relacionados a los valores éticos y trans</w:t>
      </w:r>
      <w:r w:rsidR="00D8731D" w:rsidRPr="00551EEA">
        <w:rPr>
          <w:rFonts w:ascii="Artifex CF Extra Light" w:hAnsi="Artifex CF Extra Light"/>
          <w:color w:val="003876"/>
          <w:sz w:val="18"/>
          <w:szCs w:val="18"/>
        </w:rPr>
        <w:t>p</w:t>
      </w:r>
      <w:r w:rsidR="00D8731D" w:rsidRPr="00551EEA">
        <w:rPr>
          <w:rFonts w:ascii="Artifex CF Extra Light" w:eastAsiaTheme="minorHAnsi" w:hAnsi="Artifex CF Extra Light"/>
          <w:color w:val="003876"/>
          <w:sz w:val="18"/>
          <w:szCs w:val="18"/>
        </w:rPr>
        <w:t xml:space="preserve">arencia ante los recursos del Estado, así </w:t>
      </w:r>
      <w:r w:rsidR="00D8731D" w:rsidRPr="00551EEA">
        <w:rPr>
          <w:rFonts w:ascii="Artifex CF Extra Light" w:eastAsiaTheme="minorHAnsi" w:hAnsi="Artifex CF Extra Light"/>
          <w:color w:val="003876"/>
          <w:sz w:val="18"/>
          <w:szCs w:val="18"/>
        </w:rPr>
        <w:lastRenderedPageBreak/>
        <w:t>como 10 correos informativos, a fin de que todos los colaboradores estén al tanto de los medios, canales y formas de denuncias contrarias a la ética y al buen accion</w:t>
      </w:r>
      <w:r w:rsidR="00AA2563" w:rsidRPr="00551EEA">
        <w:rPr>
          <w:rFonts w:ascii="Artifex CF Extra Light" w:eastAsiaTheme="minorHAnsi" w:hAnsi="Artifex CF Extra Light"/>
          <w:color w:val="003876"/>
          <w:sz w:val="18"/>
          <w:szCs w:val="18"/>
        </w:rPr>
        <w:t>a</w:t>
      </w:r>
      <w:r w:rsidR="00D8731D" w:rsidRPr="00551EEA">
        <w:rPr>
          <w:rFonts w:ascii="Artifex CF Extra Light" w:eastAsiaTheme="minorHAnsi" w:hAnsi="Artifex CF Extra Light"/>
          <w:color w:val="003876"/>
          <w:sz w:val="18"/>
          <w:szCs w:val="18"/>
        </w:rPr>
        <w:t xml:space="preserve">r de los funcionarios </w:t>
      </w:r>
      <w:r w:rsidR="00D8731D" w:rsidRPr="00551EEA">
        <w:rPr>
          <w:rFonts w:ascii="Artifex CF Extra Light" w:hAnsi="Artifex CF Extra Light"/>
          <w:color w:val="003876"/>
          <w:sz w:val="18"/>
          <w:szCs w:val="18"/>
        </w:rPr>
        <w:t xml:space="preserve">públicos </w:t>
      </w:r>
      <w:r w:rsidR="00AA2563" w:rsidRPr="00551EEA">
        <w:rPr>
          <w:rFonts w:ascii="Artifex CF Extra Light" w:hAnsi="Artifex CF Extra Light"/>
          <w:color w:val="003876"/>
          <w:sz w:val="18"/>
          <w:szCs w:val="18"/>
        </w:rPr>
        <w:t>en el manejo de los</w:t>
      </w:r>
      <w:r w:rsidR="0016240A" w:rsidRPr="00551EEA">
        <w:rPr>
          <w:rFonts w:ascii="Artifex CF Extra Light" w:eastAsiaTheme="minorHAnsi" w:hAnsi="Artifex CF Extra Light"/>
          <w:color w:val="003876"/>
          <w:sz w:val="18"/>
          <w:szCs w:val="18"/>
        </w:rPr>
        <w:t xml:space="preserve"> recursos del E</w:t>
      </w:r>
      <w:r w:rsidR="000C6306" w:rsidRPr="00551EEA">
        <w:rPr>
          <w:rFonts w:ascii="Artifex CF Extra Light" w:eastAsiaTheme="minorHAnsi" w:hAnsi="Artifex CF Extra Light"/>
          <w:color w:val="003876"/>
          <w:sz w:val="18"/>
          <w:szCs w:val="18"/>
        </w:rPr>
        <w:t>stado</w:t>
      </w:r>
      <w:r w:rsidR="00E96D79" w:rsidRPr="00551EEA">
        <w:rPr>
          <w:rFonts w:ascii="Artifex CF Extra Light" w:eastAsiaTheme="minorHAnsi" w:hAnsi="Artifex CF Extra Light"/>
          <w:color w:val="003876"/>
          <w:sz w:val="18"/>
          <w:szCs w:val="18"/>
        </w:rPr>
        <w:t>.</w:t>
      </w:r>
      <w:r w:rsidR="0032500C" w:rsidRPr="00551EEA">
        <w:rPr>
          <w:rFonts w:ascii="Artifex CF Extra Light" w:eastAsiaTheme="minorHAnsi" w:hAnsi="Artifex CF Extra Light"/>
          <w:color w:val="003876"/>
          <w:sz w:val="18"/>
          <w:szCs w:val="18"/>
        </w:rPr>
        <w:t xml:space="preserve"> </w:t>
      </w:r>
    </w:p>
    <w:p w:rsidR="00D7731E" w:rsidRPr="00D7731E" w:rsidRDefault="00D7731E" w:rsidP="00D7731E">
      <w:pPr>
        <w:spacing w:after="380" w:line="480" w:lineRule="auto"/>
        <w:ind w:firstLine="708"/>
        <w:contextualSpacing/>
        <w:jc w:val="both"/>
        <w:rPr>
          <w:rFonts w:ascii="Artifex CF Extra Light" w:eastAsiaTheme="minorHAnsi" w:hAnsi="Artifex CF Extra Light"/>
          <w:color w:val="003876"/>
          <w:sz w:val="18"/>
          <w:szCs w:val="18"/>
        </w:rPr>
      </w:pPr>
    </w:p>
    <w:p w:rsidR="00BB5668" w:rsidRPr="00551EEA" w:rsidRDefault="00AA2563"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Se realizó una</w:t>
      </w:r>
      <w:r w:rsidR="00BB5668" w:rsidRPr="00551EEA">
        <w:rPr>
          <w:rFonts w:ascii="Artifex CF Extra Light" w:hAnsi="Artifex CF Extra Light"/>
          <w:color w:val="003876"/>
          <w:sz w:val="18"/>
          <w:szCs w:val="18"/>
        </w:rPr>
        <w:t xml:space="preserve"> (1</w:t>
      </w:r>
      <w:r w:rsidR="00B96900"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inducción al pers</w:t>
      </w:r>
      <w:r w:rsidR="0060132D" w:rsidRPr="00551EEA">
        <w:rPr>
          <w:rFonts w:ascii="Artifex CF Extra Light" w:hAnsi="Artifex CF Extra Light"/>
          <w:color w:val="003876"/>
          <w:sz w:val="18"/>
          <w:szCs w:val="18"/>
        </w:rPr>
        <w:t>onal de nuevo ingreso, con un total de</w:t>
      </w:r>
      <w:r w:rsidRPr="00551EEA">
        <w:rPr>
          <w:rFonts w:ascii="Artifex CF Extra Light" w:hAnsi="Artifex CF Extra Light"/>
          <w:color w:val="003876"/>
          <w:sz w:val="18"/>
          <w:szCs w:val="18"/>
        </w:rPr>
        <w:t xml:space="preserve"> once (11) servidores público</w:t>
      </w:r>
      <w:r w:rsidR="00DE500F" w:rsidRPr="00551EEA">
        <w:rPr>
          <w:rFonts w:ascii="Artifex CF Extra Light" w:hAnsi="Artifex CF Extra Light"/>
          <w:color w:val="003876"/>
          <w:sz w:val="18"/>
          <w:szCs w:val="18"/>
        </w:rPr>
        <w:t>s</w:t>
      </w:r>
      <w:r w:rsidR="0060132D"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 xml:space="preserve"> en un</w:t>
      </w:r>
      <w:r w:rsidR="00DE500F" w:rsidRPr="00551EEA">
        <w:rPr>
          <w:rFonts w:ascii="Artifex CF Extra Light" w:hAnsi="Artifex CF Extra Light"/>
          <w:color w:val="003876"/>
          <w:sz w:val="18"/>
          <w:szCs w:val="18"/>
        </w:rPr>
        <w:t>a</w:t>
      </w:r>
      <w:r w:rsidRPr="00551EEA">
        <w:rPr>
          <w:rFonts w:ascii="Artifex CF Extra Light" w:hAnsi="Artifex CF Extra Light"/>
          <w:color w:val="003876"/>
          <w:sz w:val="18"/>
          <w:szCs w:val="18"/>
        </w:rPr>
        <w:t xml:space="preserve"> actividad organizada </w:t>
      </w:r>
      <w:r w:rsidR="00812EEE" w:rsidRPr="00551EEA">
        <w:rPr>
          <w:rFonts w:ascii="Artifex CF Extra Light" w:hAnsi="Artifex CF Extra Light"/>
          <w:color w:val="003876"/>
          <w:sz w:val="18"/>
          <w:szCs w:val="18"/>
        </w:rPr>
        <w:t xml:space="preserve">por </w:t>
      </w:r>
      <w:r w:rsidR="00DE500F" w:rsidRPr="00551EEA">
        <w:rPr>
          <w:rFonts w:ascii="Artifex CF Extra Light" w:hAnsi="Artifex CF Extra Light"/>
          <w:color w:val="003876"/>
          <w:sz w:val="18"/>
          <w:szCs w:val="18"/>
        </w:rPr>
        <w:t xml:space="preserve">el </w:t>
      </w:r>
      <w:r w:rsidR="00812EEE" w:rsidRPr="00551EEA">
        <w:rPr>
          <w:rFonts w:ascii="Artifex CF Extra Light" w:hAnsi="Artifex CF Extra Light"/>
          <w:color w:val="003876"/>
          <w:sz w:val="18"/>
          <w:szCs w:val="18"/>
        </w:rPr>
        <w:t>Comité</w:t>
      </w:r>
      <w:r w:rsidR="0060132D" w:rsidRPr="00551EEA">
        <w:rPr>
          <w:rFonts w:ascii="Artifex CF Extra Light" w:hAnsi="Artifex CF Extra Light"/>
          <w:color w:val="003876"/>
          <w:sz w:val="18"/>
          <w:szCs w:val="18"/>
        </w:rPr>
        <w:t xml:space="preserve"> d</w:t>
      </w:r>
      <w:r w:rsidR="00812EEE" w:rsidRPr="00551EEA">
        <w:rPr>
          <w:rFonts w:ascii="Artifex CF Extra Light" w:hAnsi="Artifex CF Extra Light"/>
          <w:color w:val="003876"/>
          <w:sz w:val="18"/>
          <w:szCs w:val="18"/>
        </w:rPr>
        <w:t>e Calidad y Recur</w:t>
      </w:r>
      <w:r w:rsidRPr="00551EEA">
        <w:rPr>
          <w:rFonts w:ascii="Artifex CF Extra Light" w:hAnsi="Artifex CF Extra Light"/>
          <w:color w:val="003876"/>
          <w:sz w:val="18"/>
          <w:szCs w:val="18"/>
        </w:rPr>
        <w:t>s</w:t>
      </w:r>
      <w:r w:rsidR="00812EEE" w:rsidRPr="00551EEA">
        <w:rPr>
          <w:rFonts w:ascii="Artifex CF Extra Light" w:hAnsi="Artifex CF Extra Light"/>
          <w:color w:val="003876"/>
          <w:sz w:val="18"/>
          <w:szCs w:val="18"/>
        </w:rPr>
        <w:t xml:space="preserve">os Humanos. </w:t>
      </w:r>
      <w:r w:rsidR="003228B0" w:rsidRPr="00551EEA">
        <w:rPr>
          <w:rFonts w:ascii="Artifex CF Extra Light" w:hAnsi="Artifex CF Extra Light"/>
          <w:color w:val="003876"/>
          <w:sz w:val="18"/>
          <w:szCs w:val="18"/>
        </w:rPr>
        <w:t>Se entregaron</w:t>
      </w:r>
      <w:r w:rsidR="00B96900" w:rsidRPr="00551EEA">
        <w:rPr>
          <w:rFonts w:ascii="Artifex CF Extra Light" w:hAnsi="Artifex CF Extra Light"/>
          <w:color w:val="003876"/>
          <w:sz w:val="18"/>
          <w:szCs w:val="18"/>
        </w:rPr>
        <w:t xml:space="preserve"> </w:t>
      </w:r>
      <w:r w:rsidR="002200A9" w:rsidRPr="00551EEA">
        <w:rPr>
          <w:rFonts w:ascii="Artifex CF Extra Light" w:hAnsi="Artifex CF Extra Light"/>
          <w:color w:val="003876"/>
          <w:sz w:val="18"/>
          <w:szCs w:val="18"/>
        </w:rPr>
        <w:t>11</w:t>
      </w:r>
      <w:r w:rsidR="0032500C" w:rsidRPr="00551EEA">
        <w:rPr>
          <w:rFonts w:ascii="Artifex CF Extra Light" w:hAnsi="Artifex CF Extra Light"/>
          <w:color w:val="003876"/>
          <w:sz w:val="18"/>
          <w:szCs w:val="18"/>
        </w:rPr>
        <w:t xml:space="preserve"> ejempl</w:t>
      </w:r>
      <w:r w:rsidR="00DE500F" w:rsidRPr="00551EEA">
        <w:rPr>
          <w:rFonts w:ascii="Artifex CF Extra Light" w:hAnsi="Artifex CF Extra Light"/>
          <w:color w:val="003876"/>
          <w:sz w:val="18"/>
          <w:szCs w:val="18"/>
        </w:rPr>
        <w:t>ares del código de Ética.</w:t>
      </w:r>
    </w:p>
    <w:p w:rsidR="000C6306" w:rsidRPr="00551EEA" w:rsidRDefault="007E71C5" w:rsidP="00D7731E">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La última en</w:t>
      </w:r>
      <w:r w:rsidR="000C6306" w:rsidRPr="00551EEA">
        <w:rPr>
          <w:rFonts w:ascii="Artifex CF Extra Light" w:hAnsi="Artifex CF Extra Light"/>
          <w:color w:val="003876"/>
          <w:sz w:val="18"/>
          <w:szCs w:val="18"/>
        </w:rPr>
        <w:t xml:space="preserve">cuesta </w:t>
      </w:r>
      <w:r w:rsidR="00823EB6" w:rsidRPr="00551EEA">
        <w:rPr>
          <w:rFonts w:ascii="Artifex CF Extra Light" w:hAnsi="Artifex CF Extra Light"/>
          <w:color w:val="003876"/>
          <w:sz w:val="18"/>
          <w:szCs w:val="18"/>
        </w:rPr>
        <w:t xml:space="preserve">interna sobre conocimiento de la Ética en la Gestión pública Institucional </w:t>
      </w:r>
      <w:r w:rsidR="000C6306" w:rsidRPr="00551EEA">
        <w:rPr>
          <w:rFonts w:ascii="Artifex CF Extra Light" w:hAnsi="Artifex CF Extra Light"/>
          <w:color w:val="003876"/>
          <w:sz w:val="18"/>
          <w:szCs w:val="18"/>
        </w:rPr>
        <w:t>a todos los</w:t>
      </w:r>
      <w:r w:rsidR="00823EB6" w:rsidRPr="00551EEA">
        <w:rPr>
          <w:rFonts w:ascii="Artifex CF Extra Light" w:hAnsi="Artifex CF Extra Light"/>
          <w:color w:val="003876"/>
          <w:sz w:val="18"/>
          <w:szCs w:val="18"/>
        </w:rPr>
        <w:t xml:space="preserve"> empleados del Acuario Nacional, </w:t>
      </w:r>
      <w:r w:rsidRPr="00551EEA">
        <w:rPr>
          <w:rFonts w:ascii="Artifex CF Extra Light" w:hAnsi="Artifex CF Extra Light"/>
          <w:color w:val="003876"/>
          <w:sz w:val="18"/>
          <w:szCs w:val="18"/>
        </w:rPr>
        <w:t>arrojó que</w:t>
      </w:r>
      <w:r w:rsidR="00823EB6" w:rsidRPr="00551EEA">
        <w:rPr>
          <w:rFonts w:ascii="Artifex CF Extra Light" w:hAnsi="Artifex CF Extra Light"/>
          <w:color w:val="003876"/>
          <w:sz w:val="18"/>
          <w:szCs w:val="18"/>
        </w:rPr>
        <w:t xml:space="preserve"> el 95</w:t>
      </w:r>
      <w:r w:rsidR="00C30956" w:rsidRPr="00551EEA">
        <w:rPr>
          <w:rFonts w:ascii="Artifex CF Extra Light" w:hAnsi="Artifex CF Extra Light"/>
          <w:color w:val="003876"/>
          <w:sz w:val="18"/>
          <w:szCs w:val="18"/>
        </w:rPr>
        <w:t>% de</w:t>
      </w:r>
      <w:r w:rsidR="00823EB6" w:rsidRPr="00551EEA">
        <w:rPr>
          <w:rFonts w:ascii="Artifex CF Extra Light" w:hAnsi="Artifex CF Extra Light"/>
          <w:color w:val="003876"/>
          <w:sz w:val="18"/>
          <w:szCs w:val="18"/>
        </w:rPr>
        <w:t xml:space="preserve"> los servidores están consciente</w:t>
      </w:r>
      <w:r w:rsidR="00242EA2" w:rsidRPr="00551EEA">
        <w:rPr>
          <w:rFonts w:ascii="Artifex CF Extra Light" w:hAnsi="Artifex CF Extra Light"/>
          <w:color w:val="003876"/>
          <w:sz w:val="18"/>
          <w:szCs w:val="18"/>
        </w:rPr>
        <w:t>s</w:t>
      </w:r>
      <w:r w:rsidR="00823EB6" w:rsidRPr="00551EEA">
        <w:rPr>
          <w:rFonts w:ascii="Artifex CF Extra Light" w:hAnsi="Artifex CF Extra Light"/>
          <w:color w:val="003876"/>
          <w:sz w:val="18"/>
          <w:szCs w:val="18"/>
        </w:rPr>
        <w:t xml:space="preserve"> de la trascendencia del tema, así mismo se realizaron las elecciones para elegir los </w:t>
      </w:r>
      <w:r w:rsidR="00C30956" w:rsidRPr="00551EEA">
        <w:rPr>
          <w:rFonts w:ascii="Artifex CF Extra Light" w:hAnsi="Artifex CF Extra Light"/>
          <w:color w:val="003876"/>
          <w:sz w:val="18"/>
          <w:szCs w:val="18"/>
        </w:rPr>
        <w:t>nuevos miembros</w:t>
      </w:r>
      <w:r w:rsidR="00823EB6" w:rsidRPr="00551EEA">
        <w:rPr>
          <w:rFonts w:ascii="Artifex CF Extra Light" w:hAnsi="Artifex CF Extra Light"/>
          <w:color w:val="003876"/>
          <w:sz w:val="18"/>
          <w:szCs w:val="18"/>
        </w:rPr>
        <w:t xml:space="preserve"> que conformaron la comisión de ética durante el periodo 2020-2022</w:t>
      </w:r>
      <w:r w:rsidR="000C6306"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 xml:space="preserve"> </w:t>
      </w:r>
    </w:p>
    <w:p w:rsidR="00D7731E" w:rsidRPr="005311BF" w:rsidRDefault="000C6306" w:rsidP="00D7731E">
      <w:pPr>
        <w:spacing w:after="380" w:line="480" w:lineRule="auto"/>
        <w:contextualSpacing/>
        <w:rPr>
          <w:rFonts w:ascii="iCiel Gotham Medium" w:eastAsiaTheme="minorHAnsi" w:hAnsi="iCiel Gotham Medium"/>
          <w:color w:val="003876"/>
          <w:sz w:val="16"/>
          <w:szCs w:val="16"/>
        </w:rPr>
      </w:pPr>
      <w:r w:rsidRPr="005311BF">
        <w:rPr>
          <w:rFonts w:ascii="iCiel Gotham Medium" w:eastAsiaTheme="minorHAnsi" w:hAnsi="iCiel Gotham Medium"/>
          <w:color w:val="003876"/>
          <w:sz w:val="16"/>
          <w:szCs w:val="16"/>
        </w:rPr>
        <w:t>Informe de Proyectos e Iniciativas para la Participación Ciudadana</w:t>
      </w:r>
    </w:p>
    <w:p w:rsidR="00D7731E" w:rsidRPr="00D7731E" w:rsidRDefault="00D7731E" w:rsidP="00D7731E">
      <w:pPr>
        <w:spacing w:after="380" w:line="480" w:lineRule="auto"/>
        <w:contextualSpacing/>
        <w:rPr>
          <w:rFonts w:ascii="iCiel Gotham Medium" w:eastAsiaTheme="minorHAnsi" w:hAnsi="iCiel Gotham Medium"/>
          <w:b/>
          <w:color w:val="003876"/>
          <w:sz w:val="16"/>
          <w:szCs w:val="16"/>
        </w:rPr>
      </w:pPr>
    </w:p>
    <w:p w:rsidR="007C634F" w:rsidRPr="00551EEA" w:rsidRDefault="00D7731E" w:rsidP="00D7731E">
      <w:pPr>
        <w:tabs>
          <w:tab w:val="left" w:pos="8080"/>
        </w:tabs>
        <w:spacing w:after="380" w:line="480" w:lineRule="auto"/>
        <w:jc w:val="both"/>
        <w:rPr>
          <w:rFonts w:ascii="Artifex CF Extra Light" w:hAnsi="Artifex CF Extra Light"/>
          <w:color w:val="003876"/>
          <w:sz w:val="18"/>
          <w:szCs w:val="18"/>
        </w:rPr>
      </w:pPr>
      <w:r>
        <w:rPr>
          <w:rFonts w:ascii="Artifex CF Extra Light" w:hAnsi="Artifex CF Extra Light"/>
          <w:color w:val="003876"/>
          <w:sz w:val="18"/>
          <w:szCs w:val="18"/>
        </w:rPr>
        <w:t xml:space="preserve">        </w:t>
      </w:r>
      <w:r w:rsidR="000C6306" w:rsidRPr="00551EEA">
        <w:rPr>
          <w:rFonts w:ascii="Artifex CF Extra Light" w:hAnsi="Artifex CF Extra Light"/>
          <w:color w:val="003876"/>
          <w:sz w:val="18"/>
          <w:szCs w:val="18"/>
        </w:rPr>
        <w:t xml:space="preserve">Se ha orientado a los usuarios del Acuario Nacional sobre la importancia de utilizar los buzones de sugerencias instalados en lugares estratégicos de la institución. </w:t>
      </w:r>
      <w:r w:rsidR="007E71C5" w:rsidRPr="00551EEA">
        <w:rPr>
          <w:rFonts w:ascii="Artifex CF Extra Light" w:hAnsi="Artifex CF Extra Light"/>
          <w:color w:val="003876"/>
          <w:sz w:val="18"/>
          <w:szCs w:val="18"/>
        </w:rPr>
        <w:t xml:space="preserve"> </w:t>
      </w:r>
      <w:r w:rsidR="00812EEE" w:rsidRPr="00551EEA">
        <w:rPr>
          <w:rFonts w:ascii="Artifex CF Extra Light" w:hAnsi="Artifex CF Extra Light"/>
          <w:color w:val="003876"/>
          <w:sz w:val="18"/>
          <w:szCs w:val="18"/>
        </w:rPr>
        <w:t>Así</w:t>
      </w:r>
      <w:r w:rsidR="007E71C5" w:rsidRPr="00551EEA">
        <w:rPr>
          <w:rFonts w:ascii="Artifex CF Extra Light" w:hAnsi="Artifex CF Extra Light"/>
          <w:color w:val="003876"/>
          <w:sz w:val="18"/>
          <w:szCs w:val="18"/>
        </w:rPr>
        <w:t xml:space="preserve"> como en la participación activa en l</w:t>
      </w:r>
      <w:r w:rsidR="00812EEE" w:rsidRPr="00551EEA">
        <w:rPr>
          <w:rFonts w:ascii="Artifex CF Extra Light" w:hAnsi="Artifex CF Extra Light"/>
          <w:color w:val="003876"/>
          <w:sz w:val="18"/>
          <w:szCs w:val="18"/>
        </w:rPr>
        <w:t>a</w:t>
      </w:r>
      <w:r w:rsidR="007E71C5" w:rsidRPr="00551EEA">
        <w:rPr>
          <w:rFonts w:ascii="Artifex CF Extra Light" w:hAnsi="Artifex CF Extra Light"/>
          <w:color w:val="003876"/>
          <w:sz w:val="18"/>
          <w:szCs w:val="18"/>
        </w:rPr>
        <w:t>s actividades de liberación de especies, encontrando un</w:t>
      </w:r>
      <w:r w:rsidR="00812EEE" w:rsidRPr="00551EEA">
        <w:rPr>
          <w:rFonts w:ascii="Artifex CF Extra Light" w:hAnsi="Artifex CF Extra Light"/>
          <w:color w:val="003876"/>
          <w:sz w:val="18"/>
          <w:szCs w:val="18"/>
        </w:rPr>
        <w:t>a</w:t>
      </w:r>
      <w:r w:rsidR="007E71C5" w:rsidRPr="00551EEA">
        <w:rPr>
          <w:rFonts w:ascii="Artifex CF Extra Light" w:hAnsi="Artifex CF Extra Light"/>
          <w:color w:val="003876"/>
          <w:sz w:val="18"/>
          <w:szCs w:val="18"/>
        </w:rPr>
        <w:t xml:space="preserve"> respuesta positiva</w:t>
      </w:r>
      <w:r w:rsidR="00812EEE" w:rsidRPr="00551EEA">
        <w:rPr>
          <w:rFonts w:ascii="Artifex CF Extra Light" w:hAnsi="Artifex CF Extra Light"/>
          <w:color w:val="003876"/>
          <w:sz w:val="18"/>
          <w:szCs w:val="18"/>
        </w:rPr>
        <w:t xml:space="preserve"> del ciudadano</w:t>
      </w:r>
      <w:r w:rsidR="007E71C5" w:rsidRPr="00551EEA">
        <w:rPr>
          <w:rFonts w:ascii="Artifex CF Extra Light" w:hAnsi="Artifex CF Extra Light"/>
          <w:color w:val="003876"/>
          <w:sz w:val="18"/>
          <w:szCs w:val="18"/>
        </w:rPr>
        <w:t>.</w:t>
      </w:r>
    </w:p>
    <w:p w:rsidR="00D7731E" w:rsidRPr="00D7731E" w:rsidRDefault="0088544C" w:rsidP="00D7731E">
      <w:pPr>
        <w:pStyle w:val="Ttulo3"/>
        <w:numPr>
          <w:ilvl w:val="0"/>
          <w:numId w:val="32"/>
        </w:numPr>
        <w:spacing w:before="0" w:after="380"/>
        <w:jc w:val="center"/>
        <w:rPr>
          <w:rFonts w:ascii="iCiel Gotham Medium" w:hAnsi="iCiel Gotham Medium"/>
          <w:color w:val="003876"/>
          <w:sz w:val="16"/>
          <w:szCs w:val="16"/>
        </w:rPr>
      </w:pPr>
      <w:bookmarkStart w:id="13" w:name="_Toc60910140"/>
      <w:r w:rsidRPr="00551EEA">
        <w:rPr>
          <w:rFonts w:ascii="iCiel Gotham Medium" w:hAnsi="iCiel Gotham Medium"/>
          <w:color w:val="003876"/>
          <w:sz w:val="16"/>
          <w:szCs w:val="16"/>
        </w:rPr>
        <w:t>Índice de Uso Tic e implementación de Gobierno Electrónico:</w:t>
      </w:r>
      <w:bookmarkEnd w:id="13"/>
    </w:p>
    <w:p w:rsidR="00D7731E" w:rsidRDefault="00172138" w:rsidP="00D7731E">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Portal Web Institucional y Sub Portal de Transparencia</w:t>
      </w:r>
      <w:r w:rsidRPr="00551EEA">
        <w:rPr>
          <w:rFonts w:ascii="Artifex CF Extra Light" w:hAnsi="Artifex CF Extra Light"/>
          <w:color w:val="003876"/>
          <w:sz w:val="18"/>
          <w:szCs w:val="18"/>
        </w:rPr>
        <w:t>. Se ha trabajado con la OPTIC haciendo los ajustes requeridos, actualizando el formato de la página web institucional de acuerdo a las normas establecidas por los estándares gubernamentales de transparencia y acceso a la información. Este punto en conjunto con las redes sociales es de vital importancia para fortalecer la comunicació</w:t>
      </w:r>
      <w:r w:rsidR="007C634F" w:rsidRPr="00551EEA">
        <w:rPr>
          <w:rFonts w:ascii="Artifex CF Extra Light" w:hAnsi="Artifex CF Extra Light"/>
          <w:color w:val="003876"/>
          <w:sz w:val="18"/>
          <w:szCs w:val="18"/>
        </w:rPr>
        <w:t>n externa del Acuario Nacional.</w:t>
      </w:r>
    </w:p>
    <w:p w:rsidR="00D7731E" w:rsidRDefault="0088544C" w:rsidP="00D7731E">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Fortalecer el uso de las tecnologías de la información y comunicación. L</w:t>
      </w:r>
      <w:r w:rsidRPr="00551EEA">
        <w:rPr>
          <w:rFonts w:ascii="Artifex CF Extra Light" w:hAnsi="Artifex CF Extra Light"/>
          <w:color w:val="003876"/>
          <w:sz w:val="18"/>
          <w:szCs w:val="18"/>
        </w:rPr>
        <w:t>as tecnologías de la información y comunicación con un uso adecuado aportan a la reducción de costos, no sólo en recursos económicos, sino también en horas hombre. Así, estas se han convertido en un elemento trascendental en la forma de trabajo, y es casi imposible pensar el trabajo de un profesional o el desempeño de una institución sin ellas hoy en día, por eso debemos de tratar diariamente de mejorar su uso y buscar siempre la manera más adecuada de cómo utilizarlas para hacer más efici</w:t>
      </w:r>
      <w:r w:rsidR="00D7731E">
        <w:rPr>
          <w:rFonts w:ascii="Artifex CF Extra Light" w:hAnsi="Artifex CF Extra Light"/>
          <w:color w:val="003876"/>
          <w:sz w:val="18"/>
          <w:szCs w:val="18"/>
        </w:rPr>
        <w:t>ente la labor que desempeñamos.</w:t>
      </w:r>
    </w:p>
    <w:p w:rsidR="00D7731E" w:rsidRDefault="000C6306" w:rsidP="00D7731E">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lastRenderedPageBreak/>
        <w:t>Correo institucional.</w:t>
      </w:r>
      <w:r w:rsidRPr="00551EEA">
        <w:rPr>
          <w:rFonts w:ascii="Artifex CF Extra Light" w:hAnsi="Artifex CF Extra Light"/>
          <w:color w:val="003876"/>
          <w:sz w:val="18"/>
          <w:szCs w:val="18"/>
        </w:rPr>
        <w:t xml:space="preserve"> Se fomenta y se fortalece la plataforma de correo institucional como vía de comunicación oficial en el Acuario Nacional para hacer más eficiente la comunicación interna y externa, se ha formalizado la identidad de cada usuario de este servicio mediante una firma estándar que integra los datos del usuario y l</w:t>
      </w:r>
      <w:r w:rsidR="00240EB1" w:rsidRPr="00551EEA">
        <w:rPr>
          <w:rFonts w:ascii="Artifex CF Extra Light" w:hAnsi="Artifex CF Extra Light"/>
          <w:color w:val="003876"/>
          <w:sz w:val="18"/>
          <w:szCs w:val="18"/>
        </w:rPr>
        <w:t xml:space="preserve">a institución, </w:t>
      </w:r>
      <w:r w:rsidR="00441BF7" w:rsidRPr="00551EEA">
        <w:rPr>
          <w:rFonts w:ascii="Artifex CF Extra Light" w:hAnsi="Artifex CF Extra Light"/>
          <w:color w:val="003876"/>
          <w:sz w:val="18"/>
          <w:szCs w:val="18"/>
        </w:rPr>
        <w:t>se fomenta</w:t>
      </w:r>
      <w:r w:rsidRPr="00551EEA">
        <w:rPr>
          <w:rFonts w:ascii="Artifex CF Extra Light" w:hAnsi="Artifex CF Extra Light"/>
          <w:color w:val="003876"/>
          <w:sz w:val="18"/>
          <w:szCs w:val="18"/>
        </w:rPr>
        <w:t xml:space="preserve"> constantemente el uso óptimo de este servicio de comunicación, para que se establezca como cultura e</w:t>
      </w:r>
      <w:r w:rsidR="006D5537" w:rsidRPr="00551EEA">
        <w:rPr>
          <w:rFonts w:ascii="Artifex CF Extra Light" w:hAnsi="Artifex CF Extra Light"/>
          <w:color w:val="003876"/>
          <w:sz w:val="18"/>
          <w:szCs w:val="18"/>
        </w:rPr>
        <w:t>l uso del correo institucional.</w:t>
      </w:r>
    </w:p>
    <w:p w:rsidR="007C634F" w:rsidRPr="00551EEA" w:rsidRDefault="000C6306" w:rsidP="00D7731E">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Redes Sociales.</w:t>
      </w:r>
      <w:r w:rsidRPr="00551EEA">
        <w:rPr>
          <w:rFonts w:ascii="Artifex CF Extra Light" w:hAnsi="Artifex CF Extra Light"/>
          <w:b/>
          <w:color w:val="003876"/>
          <w:sz w:val="18"/>
          <w:szCs w:val="18"/>
        </w:rPr>
        <w:t xml:space="preserve"> </w:t>
      </w:r>
      <w:r w:rsidRPr="00551EEA">
        <w:rPr>
          <w:rFonts w:ascii="Artifex CF Extra Light" w:hAnsi="Artifex CF Extra Light"/>
          <w:color w:val="003876"/>
          <w:sz w:val="18"/>
          <w:szCs w:val="18"/>
        </w:rPr>
        <w:t xml:space="preserve">La </w:t>
      </w:r>
      <w:r w:rsidR="00C30956" w:rsidRPr="00551EEA">
        <w:rPr>
          <w:rFonts w:ascii="Artifex CF Extra Light" w:hAnsi="Artifex CF Extra Light"/>
          <w:color w:val="003876"/>
          <w:sz w:val="18"/>
          <w:szCs w:val="18"/>
        </w:rPr>
        <w:t>institución fomenta</w:t>
      </w:r>
      <w:r w:rsidRPr="00551EEA">
        <w:rPr>
          <w:rFonts w:ascii="Artifex CF Extra Light" w:hAnsi="Artifex CF Extra Light"/>
          <w:color w:val="003876"/>
          <w:sz w:val="18"/>
          <w:szCs w:val="18"/>
        </w:rPr>
        <w:t xml:space="preserve"> el uso constante de las redes sociales para fortalecer su comunicación externa, y tiene una cuenta oficial dentro de cada una de las redes de más uso en la actua</w:t>
      </w:r>
      <w:r w:rsidR="00441BF7" w:rsidRPr="00551EEA">
        <w:rPr>
          <w:rFonts w:ascii="Artifex CF Extra Light" w:hAnsi="Artifex CF Extra Light"/>
          <w:color w:val="003876"/>
          <w:sz w:val="18"/>
          <w:szCs w:val="18"/>
        </w:rPr>
        <w:t xml:space="preserve">lidad Facebook, Twitter, </w:t>
      </w:r>
      <w:r w:rsidR="00087B6D" w:rsidRPr="00551EEA">
        <w:rPr>
          <w:rFonts w:ascii="Artifex CF Extra Light" w:hAnsi="Artifex CF Extra Light"/>
          <w:color w:val="003876"/>
          <w:sz w:val="18"/>
          <w:szCs w:val="18"/>
        </w:rPr>
        <w:t>YouTube</w:t>
      </w:r>
      <w:r w:rsidRPr="00551EEA">
        <w:rPr>
          <w:rFonts w:ascii="Artifex CF Extra Light" w:hAnsi="Artifex CF Extra Light"/>
          <w:color w:val="003876"/>
          <w:sz w:val="18"/>
          <w:szCs w:val="18"/>
        </w:rPr>
        <w:t>, Pinterest e Instagram.</w:t>
      </w:r>
      <w:r w:rsidR="00441BF7" w:rsidRPr="00551EEA">
        <w:rPr>
          <w:rFonts w:ascii="Artifex CF Extra Light" w:hAnsi="Artifex CF Extra Light"/>
          <w:color w:val="003876"/>
          <w:sz w:val="18"/>
          <w:szCs w:val="18"/>
        </w:rPr>
        <w:t xml:space="preserve">  Adicionalmente contamos con el canal de comunicación vía mensajería instantánea por medio del teléfono institucional.</w:t>
      </w:r>
      <w:r w:rsidR="00075791" w:rsidRPr="00551EEA">
        <w:rPr>
          <w:rFonts w:ascii="Artifex CF Extra Light" w:hAnsi="Artifex CF Extra Light"/>
          <w:color w:val="003876"/>
          <w:sz w:val="18"/>
          <w:szCs w:val="18"/>
        </w:rPr>
        <w:t xml:space="preserve"> El continuo fortalecimien</w:t>
      </w:r>
      <w:r w:rsidR="009A079F" w:rsidRPr="00551EEA">
        <w:rPr>
          <w:rFonts w:ascii="Artifex CF Extra Light" w:hAnsi="Artifex CF Extra Light"/>
          <w:color w:val="003876"/>
          <w:sz w:val="18"/>
          <w:szCs w:val="18"/>
        </w:rPr>
        <w:t>to del uso de redes sociales</w:t>
      </w:r>
      <w:r w:rsidR="00075791" w:rsidRPr="00551EEA">
        <w:rPr>
          <w:rFonts w:ascii="Artifex CF Extra Light" w:hAnsi="Artifex CF Extra Light"/>
          <w:color w:val="003876"/>
          <w:sz w:val="18"/>
          <w:szCs w:val="18"/>
        </w:rPr>
        <w:t xml:space="preserve"> ha permitido ver que </w:t>
      </w:r>
      <w:r w:rsidR="00255062" w:rsidRPr="00551EEA">
        <w:rPr>
          <w:rFonts w:ascii="Artifex CF Extra Light" w:hAnsi="Artifex CF Extra Light"/>
          <w:color w:val="003876"/>
          <w:sz w:val="18"/>
          <w:szCs w:val="18"/>
        </w:rPr>
        <w:t>cada vez</w:t>
      </w:r>
      <w:r w:rsidR="009A079F" w:rsidRPr="00551EEA">
        <w:rPr>
          <w:rFonts w:ascii="Artifex CF Extra Light" w:hAnsi="Artifex CF Extra Light"/>
          <w:color w:val="003876"/>
          <w:sz w:val="18"/>
          <w:szCs w:val="18"/>
        </w:rPr>
        <w:t xml:space="preserve"> más crece</w:t>
      </w:r>
      <w:r w:rsidR="00255062" w:rsidRPr="00551EEA">
        <w:rPr>
          <w:rFonts w:ascii="Artifex CF Extra Light" w:hAnsi="Artifex CF Extra Light"/>
          <w:color w:val="003876"/>
          <w:sz w:val="18"/>
          <w:szCs w:val="18"/>
        </w:rPr>
        <w:t xml:space="preserve"> </w:t>
      </w:r>
      <w:r w:rsidR="001C5E04" w:rsidRPr="00551EEA">
        <w:rPr>
          <w:rFonts w:ascii="Artifex CF Extra Light" w:hAnsi="Artifex CF Extra Light"/>
          <w:color w:val="003876"/>
          <w:sz w:val="18"/>
          <w:szCs w:val="18"/>
        </w:rPr>
        <w:t xml:space="preserve">la </w:t>
      </w:r>
      <w:r w:rsidR="007F7E48" w:rsidRPr="00551EEA">
        <w:rPr>
          <w:rFonts w:ascii="Artifex CF Extra Light" w:hAnsi="Artifex CF Extra Light"/>
          <w:color w:val="003876"/>
          <w:sz w:val="18"/>
          <w:szCs w:val="18"/>
        </w:rPr>
        <w:t>p</w:t>
      </w:r>
      <w:r w:rsidR="001C5E04" w:rsidRPr="00551EEA">
        <w:rPr>
          <w:rFonts w:ascii="Artifex CF Extra Light" w:hAnsi="Artifex CF Extra Light"/>
          <w:color w:val="003876"/>
          <w:sz w:val="18"/>
          <w:szCs w:val="18"/>
        </w:rPr>
        <w:t>resencia</w:t>
      </w:r>
      <w:r w:rsidR="009A079F" w:rsidRPr="00551EEA">
        <w:rPr>
          <w:rFonts w:ascii="Artifex CF Extra Light" w:hAnsi="Artifex CF Extra Light"/>
          <w:color w:val="003876"/>
          <w:sz w:val="18"/>
          <w:szCs w:val="18"/>
        </w:rPr>
        <w:t xml:space="preserve"> de la institución en</w:t>
      </w:r>
      <w:r w:rsidR="001C5E04" w:rsidRPr="00551EEA">
        <w:rPr>
          <w:rFonts w:ascii="Artifex CF Extra Light" w:hAnsi="Artifex CF Extra Light"/>
          <w:color w:val="003876"/>
          <w:sz w:val="18"/>
          <w:szCs w:val="18"/>
        </w:rPr>
        <w:t xml:space="preserve"> estos medios, </w:t>
      </w:r>
      <w:r w:rsidR="009A079F" w:rsidRPr="00551EEA">
        <w:rPr>
          <w:rFonts w:ascii="Artifex CF Extra Light" w:hAnsi="Artifex CF Extra Light"/>
          <w:color w:val="003876"/>
          <w:sz w:val="18"/>
          <w:szCs w:val="18"/>
        </w:rPr>
        <w:t>obteniendo</w:t>
      </w:r>
      <w:r w:rsidR="007F7E48" w:rsidRPr="00551EEA">
        <w:rPr>
          <w:rFonts w:ascii="Artifex CF Extra Light" w:hAnsi="Artifex CF Extra Light"/>
          <w:color w:val="003876"/>
          <w:sz w:val="18"/>
          <w:szCs w:val="18"/>
        </w:rPr>
        <w:t xml:space="preserve"> el</w:t>
      </w:r>
      <w:r w:rsidR="00075791" w:rsidRPr="00551EEA">
        <w:rPr>
          <w:rFonts w:ascii="Artifex CF Extra Light" w:hAnsi="Artifex CF Extra Light"/>
          <w:color w:val="003876"/>
          <w:sz w:val="18"/>
          <w:szCs w:val="18"/>
        </w:rPr>
        <w:t xml:space="preserve"> mayor porcentaje de seguidores a través de In</w:t>
      </w:r>
      <w:r w:rsidR="003E6F96" w:rsidRPr="00551EEA">
        <w:rPr>
          <w:rFonts w:ascii="Artifex CF Extra Light" w:hAnsi="Artifex CF Extra Light"/>
          <w:color w:val="003876"/>
          <w:sz w:val="18"/>
          <w:szCs w:val="18"/>
        </w:rPr>
        <w:t>sta</w:t>
      </w:r>
      <w:r w:rsidR="00075791" w:rsidRPr="00551EEA">
        <w:rPr>
          <w:rFonts w:ascii="Artifex CF Extra Light" w:hAnsi="Artifex CF Extra Light"/>
          <w:color w:val="003876"/>
          <w:sz w:val="18"/>
          <w:szCs w:val="18"/>
        </w:rPr>
        <w:t>gram</w:t>
      </w:r>
      <w:r w:rsidR="009A079F" w:rsidRPr="00551EEA">
        <w:rPr>
          <w:rFonts w:ascii="Artifex CF Extra Light" w:hAnsi="Artifex CF Extra Light"/>
          <w:color w:val="003876"/>
          <w:sz w:val="18"/>
          <w:szCs w:val="18"/>
        </w:rPr>
        <w:t>, con un 92%,</w:t>
      </w:r>
      <w:r w:rsidR="00075791" w:rsidRPr="00551EEA">
        <w:rPr>
          <w:rFonts w:ascii="Artifex CF Extra Light" w:hAnsi="Artifex CF Extra Light"/>
          <w:color w:val="003876"/>
          <w:sz w:val="18"/>
          <w:szCs w:val="18"/>
        </w:rPr>
        <w:t xml:space="preserve"> un </w:t>
      </w:r>
      <w:r w:rsidR="001C5E04" w:rsidRPr="00551EEA">
        <w:rPr>
          <w:rFonts w:ascii="Artifex CF Extra Light" w:hAnsi="Artifex CF Extra Light"/>
          <w:color w:val="003876"/>
          <w:sz w:val="18"/>
          <w:szCs w:val="18"/>
        </w:rPr>
        <w:t>4</w:t>
      </w:r>
      <w:r w:rsidR="00075791" w:rsidRPr="00551EEA">
        <w:rPr>
          <w:rFonts w:ascii="Artifex CF Extra Light" w:hAnsi="Artifex CF Extra Light"/>
          <w:color w:val="003876"/>
          <w:sz w:val="18"/>
          <w:szCs w:val="18"/>
        </w:rPr>
        <w:t>% en Facebook y un 4% en Twit</w:t>
      </w:r>
      <w:r w:rsidR="003E6F96" w:rsidRPr="00551EEA">
        <w:rPr>
          <w:rFonts w:ascii="Artifex CF Extra Light" w:hAnsi="Artifex CF Extra Light"/>
          <w:color w:val="003876"/>
          <w:sz w:val="18"/>
          <w:szCs w:val="18"/>
        </w:rPr>
        <w:t>t</w:t>
      </w:r>
      <w:r w:rsidR="00075791" w:rsidRPr="00551EEA">
        <w:rPr>
          <w:rFonts w:ascii="Artifex CF Extra Light" w:hAnsi="Artifex CF Extra Light"/>
          <w:color w:val="003876"/>
          <w:sz w:val="18"/>
          <w:szCs w:val="18"/>
        </w:rPr>
        <w:t xml:space="preserve">er, como muestra la </w:t>
      </w:r>
      <w:r w:rsidR="009A079F" w:rsidRPr="00551EEA">
        <w:rPr>
          <w:rFonts w:ascii="Artifex CF Extra Light" w:hAnsi="Artifex CF Extra Light"/>
          <w:color w:val="003876"/>
          <w:sz w:val="18"/>
          <w:szCs w:val="18"/>
        </w:rPr>
        <w:t xml:space="preserve">siguiente </w:t>
      </w:r>
      <w:r w:rsidR="00075791" w:rsidRPr="00551EEA">
        <w:rPr>
          <w:rFonts w:ascii="Artifex CF Extra Light" w:hAnsi="Artifex CF Extra Light"/>
          <w:color w:val="003876"/>
          <w:sz w:val="18"/>
          <w:szCs w:val="18"/>
        </w:rPr>
        <w:t>gráfica.</w:t>
      </w:r>
    </w:p>
    <w:p w:rsidR="00D7731E" w:rsidRPr="00B17385" w:rsidRDefault="001C5E04" w:rsidP="007D26A7">
      <w:pPr>
        <w:spacing w:after="380" w:line="480" w:lineRule="auto"/>
        <w:ind w:left="850"/>
        <w:jc w:val="both"/>
        <w:rPr>
          <w:color w:val="003876"/>
        </w:rPr>
      </w:pPr>
      <w:r w:rsidRPr="00551EEA">
        <w:rPr>
          <w:rFonts w:ascii="Artifex CF" w:hAnsi="Artifex CF"/>
          <w:noProof/>
          <w:color w:val="003876"/>
          <w:lang w:eastAsia="es-DO"/>
        </w:rPr>
        <w:drawing>
          <wp:inline distT="0" distB="0" distL="0" distR="0" wp14:anchorId="1552995C" wp14:editId="1CD20DB4">
            <wp:extent cx="4219575" cy="2066925"/>
            <wp:effectExtent l="0" t="0" r="9525" b="9525"/>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5311BF">
        <w:rPr>
          <w:color w:val="003876"/>
        </w:rPr>
        <w:t xml:space="preserve">           </w:t>
      </w:r>
    </w:p>
    <w:p w:rsidR="006E181B" w:rsidRPr="00862C56" w:rsidRDefault="000C6306" w:rsidP="006E181B">
      <w:pPr>
        <w:spacing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 xml:space="preserve">Sistema de digitalización de la información. Se </w:t>
      </w:r>
      <w:r w:rsidRPr="00862C56">
        <w:rPr>
          <w:rFonts w:ascii="Artifex CF Extra Light" w:hAnsi="Artifex CF Extra Light"/>
          <w:color w:val="003876"/>
          <w:sz w:val="18"/>
          <w:szCs w:val="18"/>
        </w:rPr>
        <w:t xml:space="preserve">trabaja con la intención de adaptar los procesos a formularios digitales que promuevan la eficiencia operativa, tomando en cuenta opciones </w:t>
      </w:r>
      <w:r w:rsidR="00196094" w:rsidRPr="00862C56">
        <w:rPr>
          <w:rFonts w:ascii="Artifex CF Extra Light" w:hAnsi="Artifex CF Extra Light"/>
          <w:color w:val="003876"/>
          <w:sz w:val="18"/>
          <w:szCs w:val="18"/>
        </w:rPr>
        <w:t xml:space="preserve">que disminuyan costos,  se reciben  las solicitudes de servicios mediante el </w:t>
      </w:r>
      <w:r w:rsidRPr="00862C56">
        <w:rPr>
          <w:rFonts w:ascii="Artifex CF Extra Light" w:hAnsi="Artifex CF Extra Light"/>
          <w:color w:val="003876"/>
          <w:sz w:val="18"/>
          <w:szCs w:val="18"/>
        </w:rPr>
        <w:t>formularios de servicios</w:t>
      </w:r>
      <w:r w:rsidR="00196094" w:rsidRPr="00862C56">
        <w:rPr>
          <w:rFonts w:ascii="Artifex CF Extra Light" w:hAnsi="Artifex CF Extra Light"/>
          <w:color w:val="003876"/>
          <w:sz w:val="18"/>
          <w:szCs w:val="18"/>
        </w:rPr>
        <w:t xml:space="preserve"> y se evalúa el nivel de satisfacción del ciudadano/cliente a través de encuesta en formato digitar</w:t>
      </w:r>
      <w:r w:rsidRPr="00862C56">
        <w:rPr>
          <w:rFonts w:ascii="Artifex CF Extra Light" w:hAnsi="Artifex CF Extra Light"/>
          <w:color w:val="003876"/>
          <w:sz w:val="18"/>
          <w:szCs w:val="18"/>
        </w:rPr>
        <w:t xml:space="preserve"> para brindar una vía más eficiente a los usuarios de solicitar los servicios que la institución ofrece, se proyecta extender esta medida a </w:t>
      </w:r>
      <w:r w:rsidR="00F40DA1" w:rsidRPr="00862C56">
        <w:rPr>
          <w:rFonts w:ascii="Artifex CF Extra Light" w:hAnsi="Artifex CF Extra Light"/>
          <w:color w:val="003876"/>
          <w:sz w:val="18"/>
          <w:szCs w:val="18"/>
        </w:rPr>
        <w:t>los procedimientos internos</w:t>
      </w:r>
      <w:r w:rsidRPr="00862C56">
        <w:rPr>
          <w:rFonts w:ascii="Artifex CF Extra Light" w:hAnsi="Artifex CF Extra Light"/>
          <w:color w:val="003876"/>
          <w:sz w:val="18"/>
          <w:szCs w:val="18"/>
        </w:rPr>
        <w:t xml:space="preserve"> para mejorar actividades operacionales.</w:t>
      </w:r>
    </w:p>
    <w:p w:rsidR="00A05CC1" w:rsidRPr="006E181B" w:rsidRDefault="000C6306" w:rsidP="006E181B">
      <w:pPr>
        <w:spacing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lastRenderedPageBreak/>
        <w:t>Acción de inclusión en las TIC</w:t>
      </w:r>
      <w:r w:rsidRPr="00862C56">
        <w:rPr>
          <w:rFonts w:ascii="Artifex CF Extra Light" w:hAnsi="Artifex CF Extra Light"/>
          <w:color w:val="003876"/>
          <w:sz w:val="18"/>
          <w:szCs w:val="18"/>
        </w:rPr>
        <w:t xml:space="preserve">. </w:t>
      </w:r>
      <w:r w:rsidR="00196094" w:rsidRPr="00862C56">
        <w:rPr>
          <w:rFonts w:ascii="Artifex CF Extra Light" w:hAnsi="Artifex CF Extra Light"/>
          <w:color w:val="003876"/>
          <w:sz w:val="18"/>
          <w:szCs w:val="18"/>
        </w:rPr>
        <w:t>Continua el proceso de inclusión</w:t>
      </w:r>
      <w:r w:rsidRPr="00862C56">
        <w:rPr>
          <w:rFonts w:ascii="Artifex CF Extra Light" w:hAnsi="Artifex CF Extra Light"/>
          <w:color w:val="003876"/>
          <w:sz w:val="18"/>
          <w:szCs w:val="18"/>
        </w:rPr>
        <w:t xml:space="preserve"> </w:t>
      </w:r>
      <w:r w:rsidR="00C30956" w:rsidRPr="00862C56">
        <w:rPr>
          <w:rFonts w:ascii="Artifex CF Extra Light" w:hAnsi="Artifex CF Extra Light"/>
          <w:color w:val="003876"/>
          <w:sz w:val="18"/>
          <w:szCs w:val="18"/>
        </w:rPr>
        <w:t xml:space="preserve">de </w:t>
      </w:r>
      <w:r w:rsidRPr="00862C56">
        <w:rPr>
          <w:rFonts w:ascii="Artifex CF Extra Light" w:hAnsi="Artifex CF Extra Light"/>
          <w:color w:val="003876"/>
          <w:sz w:val="18"/>
          <w:szCs w:val="18"/>
        </w:rPr>
        <w:t>todos los</w:t>
      </w:r>
      <w:r w:rsidR="00196094" w:rsidRPr="00862C56">
        <w:rPr>
          <w:rFonts w:ascii="Artifex CF Extra Light" w:hAnsi="Artifex CF Extra Light"/>
          <w:color w:val="003876"/>
          <w:sz w:val="18"/>
          <w:szCs w:val="18"/>
        </w:rPr>
        <w:t xml:space="preserve"> empleados del Acuario</w:t>
      </w:r>
      <w:r w:rsidRPr="00862C56">
        <w:rPr>
          <w:rFonts w:ascii="Artifex CF Extra Light" w:hAnsi="Artifex CF Extra Light"/>
          <w:color w:val="003876"/>
          <w:sz w:val="18"/>
          <w:szCs w:val="18"/>
        </w:rPr>
        <w:t xml:space="preserve"> para que puedan </w:t>
      </w:r>
      <w:r w:rsidR="004F7360" w:rsidRPr="00862C56">
        <w:rPr>
          <w:rFonts w:ascii="Artifex CF Extra Light" w:hAnsi="Artifex CF Extra Light"/>
          <w:color w:val="003876"/>
          <w:sz w:val="18"/>
          <w:szCs w:val="18"/>
        </w:rPr>
        <w:t>usar</w:t>
      </w:r>
      <w:r w:rsidRPr="00862C56">
        <w:rPr>
          <w:rFonts w:ascii="Artifex CF Extra Light" w:hAnsi="Artifex CF Extra Light"/>
          <w:color w:val="003876"/>
          <w:sz w:val="18"/>
          <w:szCs w:val="18"/>
        </w:rPr>
        <w:t xml:space="preserve"> las tecnologías de la información y la comunicación, facilitándoles un usuario de red y correo electrónico </w:t>
      </w:r>
      <w:r w:rsidR="008D4F2B" w:rsidRPr="00862C56">
        <w:rPr>
          <w:rFonts w:ascii="Artifex CF Extra Light" w:hAnsi="Artifex CF Extra Light"/>
          <w:color w:val="003876"/>
          <w:sz w:val="18"/>
          <w:szCs w:val="18"/>
        </w:rPr>
        <w:t>institucional, cubriendo así el</w:t>
      </w:r>
      <w:r w:rsidR="00B5358E" w:rsidRPr="00862C56">
        <w:rPr>
          <w:rFonts w:ascii="Artifex CF Extra Light" w:hAnsi="Artifex CF Extra Light"/>
          <w:color w:val="003876"/>
          <w:sz w:val="18"/>
          <w:szCs w:val="18"/>
        </w:rPr>
        <w:t xml:space="preserve"> 100</w:t>
      </w:r>
      <w:r w:rsidRPr="00862C56">
        <w:rPr>
          <w:rFonts w:ascii="Artifex CF Extra Light" w:hAnsi="Artifex CF Extra Light"/>
          <w:color w:val="003876"/>
          <w:sz w:val="18"/>
          <w:szCs w:val="18"/>
        </w:rPr>
        <w:t xml:space="preserve">% en el acceso a las TIC dentro de la institución, </w:t>
      </w:r>
      <w:r w:rsidR="004F7360" w:rsidRPr="00862C56">
        <w:rPr>
          <w:rFonts w:ascii="Artifex CF Extra Light" w:hAnsi="Artifex CF Extra Light"/>
          <w:color w:val="003876"/>
          <w:sz w:val="18"/>
          <w:szCs w:val="18"/>
        </w:rPr>
        <w:t>como parte</w:t>
      </w:r>
      <w:r w:rsidR="0087427A" w:rsidRPr="00862C56">
        <w:rPr>
          <w:rFonts w:ascii="Artifex CF Extra Light" w:hAnsi="Artifex CF Extra Light"/>
          <w:color w:val="003876"/>
          <w:sz w:val="18"/>
          <w:szCs w:val="18"/>
        </w:rPr>
        <w:t xml:space="preserve"> de las acciones </w:t>
      </w:r>
      <w:r w:rsidR="004F7360" w:rsidRPr="00862C56">
        <w:rPr>
          <w:rFonts w:ascii="Artifex CF Extra Light" w:hAnsi="Artifex CF Extra Light"/>
          <w:color w:val="003876"/>
          <w:sz w:val="18"/>
          <w:szCs w:val="18"/>
        </w:rPr>
        <w:t>se habilitó un centro</w:t>
      </w:r>
      <w:r w:rsidRPr="00862C56">
        <w:rPr>
          <w:rFonts w:ascii="Artifex CF Extra Light" w:hAnsi="Artifex CF Extra Light"/>
          <w:color w:val="003876"/>
          <w:sz w:val="18"/>
          <w:szCs w:val="18"/>
        </w:rPr>
        <w:t xml:space="preserve"> general de acceso a las TIC con computadoras de escritorio para que los empleados hagan uso de sus usuarios de red y el correo.</w:t>
      </w:r>
      <w:r w:rsidR="00C138F7" w:rsidRPr="00862C56">
        <w:rPr>
          <w:rFonts w:ascii="Artifex CF Extra Light" w:hAnsi="Artifex CF Extra Light"/>
          <w:color w:val="003876"/>
          <w:sz w:val="18"/>
          <w:szCs w:val="18"/>
        </w:rPr>
        <w:t xml:space="preserve"> </w:t>
      </w:r>
      <w:r w:rsidR="00181754" w:rsidRPr="00862C56">
        <w:rPr>
          <w:rFonts w:ascii="Artifex CF Extra Light" w:hAnsi="Artifex CF Extra Light"/>
          <w:color w:val="003876"/>
          <w:sz w:val="18"/>
          <w:szCs w:val="18"/>
        </w:rPr>
        <w:t xml:space="preserve">Así como el fortalecimiento de las capacidades de respuesta del servidor en el uso de las herramientas, por lo que se impartió una charla de Conceptos </w:t>
      </w:r>
      <w:r w:rsidR="00D40013" w:rsidRPr="00862C56">
        <w:rPr>
          <w:rFonts w:ascii="Artifex CF Extra Light" w:hAnsi="Artifex CF Extra Light"/>
          <w:color w:val="003876"/>
          <w:sz w:val="18"/>
          <w:szCs w:val="18"/>
        </w:rPr>
        <w:t>y Uso</w:t>
      </w:r>
      <w:r w:rsidR="00181754" w:rsidRPr="00862C56">
        <w:rPr>
          <w:rFonts w:ascii="Artifex CF Extra Light" w:hAnsi="Artifex CF Extra Light"/>
          <w:color w:val="003876"/>
          <w:sz w:val="18"/>
          <w:szCs w:val="18"/>
        </w:rPr>
        <w:t xml:space="preserve"> de las Tecnologías de la Información y Comunicación con una cobertura </w:t>
      </w:r>
      <w:r w:rsidR="0087427A" w:rsidRPr="00862C56">
        <w:rPr>
          <w:rFonts w:ascii="Artifex CF Extra Light" w:hAnsi="Artifex CF Extra Light"/>
          <w:color w:val="003876"/>
          <w:sz w:val="18"/>
          <w:szCs w:val="18"/>
        </w:rPr>
        <w:t xml:space="preserve">inicial </w:t>
      </w:r>
      <w:r w:rsidR="00181754" w:rsidRPr="00862C56">
        <w:rPr>
          <w:rFonts w:ascii="Artifex CF Extra Light" w:hAnsi="Artifex CF Extra Light"/>
          <w:color w:val="003876"/>
          <w:sz w:val="18"/>
          <w:szCs w:val="18"/>
        </w:rPr>
        <w:t xml:space="preserve">del 45% de participación del personal. </w:t>
      </w:r>
      <w:r w:rsidR="00196094" w:rsidRPr="00862C56">
        <w:rPr>
          <w:rFonts w:ascii="Artifex CF Extra Light" w:hAnsi="Artifex CF Extra Light"/>
          <w:color w:val="003876"/>
          <w:sz w:val="18"/>
          <w:szCs w:val="18"/>
        </w:rPr>
        <w:t xml:space="preserve">  </w:t>
      </w:r>
    </w:p>
    <w:p w:rsidR="000C6306" w:rsidRPr="00862C56" w:rsidRDefault="00172138" w:rsidP="00862C56">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Actualización de la telefonía</w:t>
      </w:r>
      <w:r w:rsidR="000A3E4F" w:rsidRPr="00551EEA">
        <w:rPr>
          <w:rFonts w:ascii="Artifex CF Extra Light" w:hAnsi="Artifex CF Extra Light"/>
          <w:color w:val="003876"/>
          <w:sz w:val="18"/>
          <w:szCs w:val="18"/>
        </w:rPr>
        <w:t xml:space="preserve">. </w:t>
      </w:r>
      <w:r w:rsidR="007D34F9" w:rsidRPr="00551EEA">
        <w:rPr>
          <w:rFonts w:ascii="Artifex CF Extra Light" w:hAnsi="Artifex CF Extra Light"/>
          <w:color w:val="003876"/>
          <w:sz w:val="18"/>
          <w:szCs w:val="18"/>
        </w:rPr>
        <w:t>Se mantiene el</w:t>
      </w:r>
      <w:r w:rsidRPr="00551EEA">
        <w:rPr>
          <w:rFonts w:ascii="Artifex CF Extra Light" w:hAnsi="Artifex CF Extra Light"/>
          <w:color w:val="003876"/>
          <w:sz w:val="18"/>
          <w:szCs w:val="18"/>
        </w:rPr>
        <w:t xml:space="preserve"> servicio de telefonía de la institución </w:t>
      </w:r>
      <w:r w:rsidR="007D34F9" w:rsidRPr="00551EEA">
        <w:rPr>
          <w:rFonts w:ascii="Artifex CF Extra Light" w:hAnsi="Artifex CF Extra Light"/>
          <w:color w:val="003876"/>
          <w:sz w:val="18"/>
          <w:szCs w:val="18"/>
        </w:rPr>
        <w:t xml:space="preserve">a través </w:t>
      </w:r>
      <w:r w:rsidRPr="00551EEA">
        <w:rPr>
          <w:rFonts w:ascii="Artifex CF Extra Light" w:hAnsi="Artifex CF Extra Light"/>
          <w:color w:val="003876"/>
          <w:sz w:val="18"/>
          <w:szCs w:val="18"/>
        </w:rPr>
        <w:t>de una central telefónica IP PBX que ahora brinda un servicio más eficiente tanto a lo interno como a lo externo de la institución, facilita el acceso telefónico</w:t>
      </w:r>
      <w:r w:rsidR="000A3E4F" w:rsidRPr="00551EEA">
        <w:rPr>
          <w:rFonts w:ascii="Artifex CF Extra Light" w:hAnsi="Artifex CF Extra Light"/>
          <w:color w:val="003876"/>
          <w:sz w:val="18"/>
          <w:szCs w:val="18"/>
        </w:rPr>
        <w:t xml:space="preserve">, entrega de teléfonos móviles inteligentes al 85% del personal, </w:t>
      </w:r>
      <w:r w:rsidR="007D34F9" w:rsidRPr="00551EEA">
        <w:rPr>
          <w:rFonts w:ascii="Artifex CF Extra Light" w:hAnsi="Artifex CF Extra Light"/>
          <w:color w:val="003876"/>
          <w:sz w:val="18"/>
          <w:szCs w:val="18"/>
        </w:rPr>
        <w:t xml:space="preserve"> el aumento en el uso para reuniones virtuales, siendo un </w:t>
      </w:r>
      <w:r w:rsidR="00075791" w:rsidRPr="00551EEA">
        <w:rPr>
          <w:rFonts w:ascii="Artifex CF Extra Light" w:hAnsi="Artifex CF Extra Light"/>
          <w:color w:val="003876"/>
          <w:sz w:val="18"/>
          <w:szCs w:val="18"/>
        </w:rPr>
        <w:t xml:space="preserve"> medio</w:t>
      </w:r>
      <w:r w:rsidR="007D34F9" w:rsidRPr="00551EEA">
        <w:rPr>
          <w:rFonts w:ascii="Artifex CF Extra Light" w:hAnsi="Artifex CF Extra Light"/>
          <w:color w:val="003876"/>
          <w:sz w:val="18"/>
          <w:szCs w:val="18"/>
        </w:rPr>
        <w:t xml:space="preserve"> ideal</w:t>
      </w:r>
      <w:r w:rsidR="00075791" w:rsidRPr="00551EEA">
        <w:rPr>
          <w:rFonts w:ascii="Artifex CF Extra Light" w:hAnsi="Artifex CF Extra Light"/>
          <w:color w:val="003876"/>
          <w:sz w:val="18"/>
          <w:szCs w:val="18"/>
        </w:rPr>
        <w:t xml:space="preserve"> para el uso de</w:t>
      </w:r>
      <w:r w:rsidR="000A3E4F" w:rsidRPr="00551EEA">
        <w:rPr>
          <w:rFonts w:ascii="Artifex CF Extra Light" w:hAnsi="Artifex CF Extra Light"/>
          <w:color w:val="003876"/>
          <w:sz w:val="18"/>
          <w:szCs w:val="18"/>
        </w:rPr>
        <w:t xml:space="preserve"> la comunicación instantánea internamente</w:t>
      </w:r>
      <w:r w:rsidR="007D34F9" w:rsidRPr="00551EEA">
        <w:rPr>
          <w:rFonts w:ascii="Artifex CF Extra Light" w:hAnsi="Artifex CF Extra Light"/>
          <w:color w:val="003876"/>
          <w:sz w:val="18"/>
          <w:szCs w:val="18"/>
        </w:rPr>
        <w:t>, frente a la nueva normalidad</w:t>
      </w:r>
      <w:r w:rsidR="000A3E4F" w:rsidRPr="00551EEA">
        <w:rPr>
          <w:rFonts w:ascii="Artifex CF Extra Light" w:hAnsi="Artifex CF Extra Light"/>
          <w:color w:val="003876"/>
          <w:sz w:val="18"/>
          <w:szCs w:val="18"/>
        </w:rPr>
        <w:t xml:space="preserve">, facilitando un mejor acceso a la tecnología de la información así como </w:t>
      </w:r>
      <w:r w:rsidRPr="00551EEA">
        <w:rPr>
          <w:rFonts w:ascii="Artifex CF Extra Light" w:hAnsi="Artifex CF Extra Light"/>
          <w:color w:val="003876"/>
          <w:sz w:val="18"/>
          <w:szCs w:val="18"/>
        </w:rPr>
        <w:t xml:space="preserve"> y la información brindada por esta vía a los usuarios, aporta un soporte esencial para mantener la calidad de los servicios ofrecidos por la institución y ofrece mayor flexibilidad al crecimiento de</w:t>
      </w:r>
      <w:r w:rsidR="000A3E4F"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la infraestructura de telefonía a un bajo costo</w:t>
      </w:r>
      <w:r w:rsidR="00A05CC1" w:rsidRPr="00551EEA">
        <w:rPr>
          <w:rFonts w:ascii="Artifex CF Extra Light" w:hAnsi="Artifex CF Extra Light"/>
          <w:color w:val="003876"/>
          <w:sz w:val="18"/>
          <w:szCs w:val="18"/>
        </w:rPr>
        <w:t>.</w:t>
      </w:r>
    </w:p>
    <w:p w:rsidR="000C6306" w:rsidRPr="00862C56" w:rsidRDefault="000C6306" w:rsidP="00862C56">
      <w:pPr>
        <w:spacing w:after="380" w:line="480" w:lineRule="auto"/>
        <w:ind w:firstLine="708"/>
        <w:jc w:val="both"/>
        <w:rPr>
          <w:rFonts w:ascii="Artifex CF Extra Light" w:hAnsi="Artifex CF Extra Light"/>
          <w:color w:val="003876"/>
          <w:sz w:val="18"/>
          <w:szCs w:val="18"/>
        </w:rPr>
      </w:pPr>
      <w:r w:rsidRPr="005311BF">
        <w:rPr>
          <w:rFonts w:ascii="Artifex CF Extra Light" w:hAnsi="Artifex CF Extra Light"/>
          <w:color w:val="003876"/>
          <w:sz w:val="18"/>
          <w:szCs w:val="18"/>
        </w:rPr>
        <w:t>Trabajos en infraestructura.</w:t>
      </w:r>
      <w:r w:rsidR="00DE500F" w:rsidRPr="00551EEA">
        <w:rPr>
          <w:rFonts w:ascii="Artifex CF Extra Light" w:hAnsi="Artifex CF Extra Light"/>
          <w:color w:val="003876"/>
          <w:sz w:val="18"/>
          <w:szCs w:val="18"/>
        </w:rPr>
        <w:t xml:space="preserve"> Es</w:t>
      </w:r>
      <w:r w:rsidR="00982328" w:rsidRPr="00551EEA">
        <w:rPr>
          <w:rFonts w:ascii="Artifex CF Extra Light" w:hAnsi="Artifex CF Extra Light"/>
          <w:color w:val="003876"/>
          <w:sz w:val="18"/>
          <w:szCs w:val="18"/>
        </w:rPr>
        <w:t>tamos trabajando con varios proyectos</w:t>
      </w:r>
      <w:r w:rsidRPr="00551EEA">
        <w:rPr>
          <w:rFonts w:ascii="Artifex CF Extra Light" w:hAnsi="Artifex CF Extra Light"/>
          <w:color w:val="003876"/>
          <w:sz w:val="18"/>
          <w:szCs w:val="18"/>
        </w:rPr>
        <w:t xml:space="preserve"> de vital importanci</w:t>
      </w:r>
      <w:r w:rsidR="007B7C4B" w:rsidRPr="00551EEA">
        <w:rPr>
          <w:rFonts w:ascii="Artifex CF Extra Light" w:hAnsi="Artifex CF Extra Light"/>
          <w:color w:val="003876"/>
          <w:sz w:val="18"/>
          <w:szCs w:val="18"/>
        </w:rPr>
        <w:t>a a lo interno de la institución</w:t>
      </w:r>
      <w:r w:rsidRPr="00551EEA">
        <w:rPr>
          <w:rFonts w:ascii="Artifex CF Extra Light" w:hAnsi="Artifex CF Extra Light"/>
          <w:color w:val="003876"/>
          <w:sz w:val="18"/>
          <w:szCs w:val="18"/>
        </w:rPr>
        <w:t xml:space="preserve">, </w:t>
      </w:r>
      <w:r w:rsidR="007B7C4B" w:rsidRPr="00551EEA">
        <w:rPr>
          <w:rFonts w:ascii="Artifex CF Extra Light" w:hAnsi="Artifex CF Extra Light"/>
          <w:color w:val="003876"/>
          <w:sz w:val="18"/>
          <w:szCs w:val="18"/>
        </w:rPr>
        <w:t xml:space="preserve">con la finalidad de lograr mejoras significativas en la infraestructura, </w:t>
      </w:r>
      <w:r w:rsidR="00C37794" w:rsidRPr="00551EEA">
        <w:rPr>
          <w:rFonts w:ascii="Artifex CF Extra Light" w:hAnsi="Artifex CF Extra Light"/>
          <w:color w:val="003876"/>
          <w:sz w:val="18"/>
          <w:szCs w:val="18"/>
        </w:rPr>
        <w:t>así c</w:t>
      </w:r>
      <w:r w:rsidR="00BF2186" w:rsidRPr="00551EEA">
        <w:rPr>
          <w:rFonts w:ascii="Artifex CF Extra Light" w:hAnsi="Artifex CF Extra Light"/>
          <w:color w:val="003876"/>
          <w:sz w:val="18"/>
          <w:szCs w:val="18"/>
        </w:rPr>
        <w:t xml:space="preserve">umplir metas </w:t>
      </w:r>
      <w:r w:rsidRPr="00551EEA">
        <w:rPr>
          <w:rFonts w:ascii="Artifex CF Extra Light" w:hAnsi="Artifex CF Extra Light"/>
          <w:color w:val="003876"/>
          <w:sz w:val="18"/>
          <w:szCs w:val="18"/>
        </w:rPr>
        <w:t>del Plan Estratégico, de dotar a las diferentes áreas de las facilidades necesarias para el desarrollo de sus funciones. En este sentido se</w:t>
      </w:r>
      <w:r w:rsidR="00510269" w:rsidRPr="00551EEA">
        <w:rPr>
          <w:rFonts w:ascii="Artifex CF Extra Light" w:hAnsi="Artifex CF Extra Light"/>
          <w:color w:val="003876"/>
          <w:sz w:val="18"/>
          <w:szCs w:val="18"/>
        </w:rPr>
        <w:t xml:space="preserve"> mantiene</w:t>
      </w:r>
      <w:r w:rsidRPr="00551EEA">
        <w:rPr>
          <w:rFonts w:ascii="Artifex CF Extra Light" w:hAnsi="Artifex CF Extra Light"/>
          <w:color w:val="003876"/>
          <w:sz w:val="18"/>
          <w:szCs w:val="18"/>
        </w:rPr>
        <w:t xml:space="preserve"> la interconectividad en la infraestructura de redes brindando mejor flujo de los datos dentro de la red local, se ha estado trabajando con la mejora de las especificaciones de hardware en las estaciones de trabajo y se espera lograr una mejora completa de las estaciones de trabajo para así disminuir incidentes que pued</w:t>
      </w:r>
      <w:r w:rsidR="00A05CC1" w:rsidRPr="00551EEA">
        <w:rPr>
          <w:rFonts w:ascii="Artifex CF Extra Light" w:hAnsi="Artifex CF Extra Light"/>
          <w:color w:val="003876"/>
          <w:sz w:val="18"/>
          <w:szCs w:val="18"/>
        </w:rPr>
        <w:t>an afect</w:t>
      </w:r>
      <w:r w:rsidRPr="00551EEA">
        <w:rPr>
          <w:rFonts w:ascii="Artifex CF Extra Light" w:hAnsi="Artifex CF Extra Light"/>
          <w:color w:val="003876"/>
          <w:sz w:val="18"/>
          <w:szCs w:val="18"/>
        </w:rPr>
        <w:t>ar el trabajo diario.</w:t>
      </w:r>
    </w:p>
    <w:p w:rsidR="000C6306" w:rsidRPr="00551EEA" w:rsidRDefault="000C6306" w:rsidP="00084521">
      <w:pPr>
        <w:pStyle w:val="Prrafodelista"/>
        <w:numPr>
          <w:ilvl w:val="0"/>
          <w:numId w:val="32"/>
        </w:numPr>
        <w:spacing w:after="380" w:line="480" w:lineRule="auto"/>
        <w:jc w:val="center"/>
        <w:outlineLvl w:val="2"/>
        <w:rPr>
          <w:rFonts w:ascii="iCiel Gotham Medium" w:hAnsi="iCiel Gotham Medium"/>
          <w:b/>
          <w:color w:val="003876"/>
          <w:sz w:val="16"/>
          <w:szCs w:val="16"/>
        </w:rPr>
      </w:pPr>
      <w:bookmarkStart w:id="14" w:name="_Toc60910141"/>
      <w:r w:rsidRPr="00551EEA">
        <w:rPr>
          <w:rFonts w:ascii="iCiel Gotham Medium" w:hAnsi="iCiel Gotham Medium"/>
          <w:b/>
          <w:color w:val="003876"/>
          <w:sz w:val="16"/>
          <w:szCs w:val="16"/>
        </w:rPr>
        <w:t>Normas Básicas de Control Interno (NOBACI</w:t>
      </w:r>
      <w:r w:rsidR="00BC41D5" w:rsidRPr="00551EEA">
        <w:rPr>
          <w:rFonts w:ascii="iCiel Gotham Medium" w:hAnsi="iCiel Gotham Medium"/>
          <w:b/>
          <w:color w:val="003876"/>
          <w:sz w:val="16"/>
          <w:szCs w:val="16"/>
        </w:rPr>
        <w:t>):</w:t>
      </w:r>
      <w:r w:rsidRPr="00551EEA">
        <w:rPr>
          <w:rFonts w:ascii="iCiel Gotham Medium" w:hAnsi="iCiel Gotham Medium"/>
          <w:b/>
          <w:color w:val="003876"/>
          <w:sz w:val="16"/>
          <w:szCs w:val="16"/>
        </w:rPr>
        <w:t xml:space="preserve"> (Ver evidencia en anexos)</w:t>
      </w:r>
      <w:bookmarkEnd w:id="14"/>
    </w:p>
    <w:p w:rsidR="00862C56" w:rsidRDefault="00884CCB" w:rsidP="006E181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Acuario</w:t>
      </w:r>
      <w:r w:rsidR="000C6306" w:rsidRPr="00551EEA">
        <w:rPr>
          <w:rFonts w:ascii="Artifex CF Extra Light" w:hAnsi="Artifex CF Extra Light"/>
          <w:color w:val="003876"/>
          <w:sz w:val="18"/>
          <w:szCs w:val="18"/>
        </w:rPr>
        <w:t xml:space="preserve"> Nacional </w:t>
      </w:r>
      <w:r w:rsidRPr="00551EEA">
        <w:rPr>
          <w:rFonts w:ascii="Artifex CF Extra Light" w:hAnsi="Artifex CF Extra Light"/>
          <w:color w:val="003876"/>
          <w:sz w:val="18"/>
          <w:szCs w:val="18"/>
        </w:rPr>
        <w:t>se mantuvo</w:t>
      </w:r>
      <w:r w:rsidR="007D34F9"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realizando diversas</w:t>
      </w:r>
      <w:r w:rsidR="000C6306" w:rsidRPr="00551EEA">
        <w:rPr>
          <w:rFonts w:ascii="Artifex CF Extra Light" w:hAnsi="Artifex CF Extra Light"/>
          <w:color w:val="003876"/>
          <w:sz w:val="18"/>
          <w:szCs w:val="18"/>
        </w:rPr>
        <w:t xml:space="preserve"> modi</w:t>
      </w:r>
      <w:r w:rsidR="00BC41D5" w:rsidRPr="00551EEA">
        <w:rPr>
          <w:rFonts w:ascii="Artifex CF Extra Light" w:hAnsi="Artifex CF Extra Light"/>
          <w:color w:val="003876"/>
          <w:sz w:val="18"/>
          <w:szCs w:val="18"/>
        </w:rPr>
        <w:t>fi</w:t>
      </w:r>
      <w:r w:rsidR="000C6306" w:rsidRPr="00551EEA">
        <w:rPr>
          <w:rFonts w:ascii="Artifex CF Extra Light" w:hAnsi="Artifex CF Extra Light"/>
          <w:color w:val="003876"/>
          <w:sz w:val="18"/>
          <w:szCs w:val="18"/>
        </w:rPr>
        <w:t xml:space="preserve">caciones en busca de mejorar los procesos internos. Con esto se </w:t>
      </w:r>
      <w:r w:rsidR="00BC41D5" w:rsidRPr="00551EEA">
        <w:rPr>
          <w:rFonts w:ascii="Artifex CF Extra Light" w:hAnsi="Artifex CF Extra Light"/>
          <w:color w:val="003876"/>
          <w:sz w:val="18"/>
          <w:szCs w:val="18"/>
        </w:rPr>
        <w:t xml:space="preserve">logró </w:t>
      </w:r>
      <w:r w:rsidR="00BF620B" w:rsidRPr="00551EEA">
        <w:rPr>
          <w:rFonts w:ascii="Artifex CF Extra Light" w:hAnsi="Artifex CF Extra Light"/>
          <w:color w:val="003876"/>
          <w:sz w:val="18"/>
          <w:szCs w:val="18"/>
        </w:rPr>
        <w:t>promedio de todos los componentes de la NOBACI de 9</w:t>
      </w:r>
      <w:r w:rsidR="00AA05AC" w:rsidRPr="00551EEA">
        <w:rPr>
          <w:rFonts w:ascii="Artifex CF Extra Light" w:hAnsi="Artifex CF Extra Light"/>
          <w:color w:val="003876"/>
          <w:sz w:val="18"/>
          <w:szCs w:val="18"/>
        </w:rPr>
        <w:t>3.37</w:t>
      </w:r>
      <w:r w:rsidR="00BF620B" w:rsidRPr="00551EEA">
        <w:rPr>
          <w:rFonts w:ascii="Artifex CF Extra Light" w:hAnsi="Artifex CF Extra Light"/>
          <w:color w:val="003876"/>
          <w:sz w:val="18"/>
          <w:szCs w:val="18"/>
        </w:rPr>
        <w:t xml:space="preserve">% a nivel de la medición institucional y </w:t>
      </w:r>
      <w:r w:rsidR="00AA05AC" w:rsidRPr="00551EEA">
        <w:rPr>
          <w:rFonts w:ascii="Artifex CF Extra Light" w:hAnsi="Artifex CF Extra Light"/>
          <w:color w:val="003876"/>
          <w:sz w:val="18"/>
          <w:szCs w:val="18"/>
        </w:rPr>
        <w:t>90.18</w:t>
      </w:r>
      <w:r w:rsidR="00BF620B" w:rsidRPr="00551EEA">
        <w:rPr>
          <w:rFonts w:ascii="Artifex CF Extra Light" w:hAnsi="Artifex CF Extra Light"/>
          <w:color w:val="003876"/>
          <w:sz w:val="18"/>
          <w:szCs w:val="18"/>
        </w:rPr>
        <w:t>% según la evaluación de la Contraloría General de la República.  Las normas</w:t>
      </w:r>
      <w:r w:rsidR="000C6306" w:rsidRPr="00551EEA">
        <w:rPr>
          <w:rFonts w:ascii="Artifex CF Extra Light" w:hAnsi="Artifex CF Extra Light"/>
          <w:color w:val="003876"/>
          <w:sz w:val="18"/>
          <w:szCs w:val="18"/>
        </w:rPr>
        <w:t xml:space="preserve"> Básicas de Control Interno (NOBACI), cuyos parámetros han sido </w:t>
      </w:r>
      <w:r w:rsidR="000C6306" w:rsidRPr="00551EEA">
        <w:rPr>
          <w:rFonts w:ascii="Artifex CF Extra Light" w:hAnsi="Artifex CF Extra Light"/>
          <w:color w:val="003876"/>
          <w:sz w:val="18"/>
          <w:szCs w:val="18"/>
        </w:rPr>
        <w:lastRenderedPageBreak/>
        <w:t xml:space="preserve">establecidos por la Contraloría General de la República, aportando así con el del Primer Eje sobre </w:t>
      </w:r>
      <w:r w:rsidR="000C6306" w:rsidRPr="00551EEA">
        <w:rPr>
          <w:rFonts w:ascii="Artifex CF Extra Light" w:hAnsi="Artifex CF Extra Light"/>
          <w:i/>
          <w:color w:val="003876"/>
          <w:sz w:val="18"/>
          <w:szCs w:val="18"/>
        </w:rPr>
        <w:t xml:space="preserve">“Administración Pública Eficiente, Transparente y Orientada a Resultados”. </w:t>
      </w:r>
      <w:r w:rsidR="000C6306" w:rsidRPr="00551EEA">
        <w:rPr>
          <w:rFonts w:ascii="Artifex CF Extra Light" w:hAnsi="Artifex CF Extra Light"/>
          <w:color w:val="003876"/>
          <w:sz w:val="18"/>
          <w:szCs w:val="18"/>
        </w:rPr>
        <w:t>Con el cumplimiento de estas normas, se garantiza la promoción de una cultura de eficiencia y eficacia para el logro de los objetivos institucionales, la protección de los recursos humanos, la confiabilidad y la transparencia de los procesos internos</w:t>
      </w:r>
      <w:r w:rsidR="00483110" w:rsidRPr="00551EEA">
        <w:rPr>
          <w:rFonts w:ascii="Artifex CF Extra Light" w:hAnsi="Artifex CF Extra Light"/>
          <w:color w:val="003876"/>
          <w:sz w:val="18"/>
          <w:szCs w:val="18"/>
        </w:rPr>
        <w:t>.</w:t>
      </w:r>
      <w:r w:rsidR="00146C25" w:rsidRPr="00551EEA">
        <w:rPr>
          <w:rFonts w:ascii="Artifex CF Extra Light" w:hAnsi="Artifex CF Extra Light"/>
          <w:color w:val="003876"/>
          <w:sz w:val="18"/>
          <w:szCs w:val="18"/>
        </w:rPr>
        <w:t xml:space="preserve"> Ver Anexo F, Resumen Matriz de Seguimiento NOBACI.</w:t>
      </w:r>
    </w:p>
    <w:p w:rsidR="000C6306" w:rsidRPr="00551EEA" w:rsidRDefault="009A2417" w:rsidP="00084521">
      <w:pPr>
        <w:pStyle w:val="Prrafodelista"/>
        <w:numPr>
          <w:ilvl w:val="0"/>
          <w:numId w:val="32"/>
        </w:numPr>
        <w:spacing w:after="380" w:line="480" w:lineRule="auto"/>
        <w:jc w:val="center"/>
        <w:outlineLvl w:val="2"/>
        <w:rPr>
          <w:rFonts w:ascii="iCiel Gotham Medium" w:hAnsi="iCiel Gotham Medium"/>
          <w:b/>
          <w:color w:val="003876"/>
          <w:sz w:val="16"/>
          <w:szCs w:val="16"/>
        </w:rPr>
      </w:pPr>
      <w:bookmarkStart w:id="15" w:name="_Toc60910142"/>
      <w:r w:rsidRPr="00551EEA">
        <w:rPr>
          <w:rFonts w:ascii="iCiel Gotham Medium" w:hAnsi="iCiel Gotham Medium"/>
          <w:b/>
          <w:color w:val="003876"/>
          <w:sz w:val="16"/>
          <w:szCs w:val="16"/>
        </w:rPr>
        <w:t>Gestión Presupuestaría (</w:t>
      </w:r>
      <w:r w:rsidR="000C6306" w:rsidRPr="00551EEA">
        <w:rPr>
          <w:rFonts w:ascii="iCiel Gotham Medium" w:hAnsi="iCiel Gotham Medium"/>
          <w:b/>
          <w:color w:val="003876"/>
          <w:sz w:val="16"/>
          <w:szCs w:val="16"/>
        </w:rPr>
        <w:t>V</w:t>
      </w:r>
      <w:r w:rsidR="00887266" w:rsidRPr="00551EEA">
        <w:rPr>
          <w:rFonts w:ascii="iCiel Gotham Medium" w:hAnsi="iCiel Gotham Medium"/>
          <w:b/>
          <w:color w:val="003876"/>
          <w:sz w:val="16"/>
          <w:szCs w:val="16"/>
        </w:rPr>
        <w:t>er</w:t>
      </w:r>
      <w:r w:rsidRPr="00551EEA">
        <w:rPr>
          <w:rFonts w:ascii="iCiel Gotham Medium" w:hAnsi="iCiel Gotham Medium"/>
          <w:b/>
          <w:color w:val="003876"/>
          <w:sz w:val="16"/>
          <w:szCs w:val="16"/>
        </w:rPr>
        <w:t xml:space="preserve"> </w:t>
      </w:r>
      <w:r w:rsidR="000C6306" w:rsidRPr="00551EEA">
        <w:rPr>
          <w:rFonts w:ascii="iCiel Gotham Medium" w:hAnsi="iCiel Gotham Medium"/>
          <w:b/>
          <w:color w:val="003876"/>
          <w:sz w:val="16"/>
          <w:szCs w:val="16"/>
        </w:rPr>
        <w:t>-A</w:t>
      </w:r>
      <w:r w:rsidR="00887266" w:rsidRPr="00551EEA">
        <w:rPr>
          <w:rFonts w:ascii="iCiel Gotham Medium" w:hAnsi="iCiel Gotham Medium"/>
          <w:b/>
          <w:color w:val="003876"/>
          <w:sz w:val="16"/>
          <w:szCs w:val="16"/>
        </w:rPr>
        <w:t>nexo</w:t>
      </w:r>
      <w:r w:rsidR="000C6306" w:rsidRPr="00551EEA">
        <w:rPr>
          <w:rFonts w:ascii="iCiel Gotham Medium" w:hAnsi="iCiel Gotham Medium"/>
          <w:b/>
          <w:color w:val="003876"/>
          <w:sz w:val="16"/>
          <w:szCs w:val="16"/>
        </w:rPr>
        <w:t>)</w:t>
      </w:r>
      <w:bookmarkEnd w:id="15"/>
    </w:p>
    <w:p w:rsidR="000C6306" w:rsidRPr="00551EEA" w:rsidRDefault="00B71C3A" w:rsidP="00862C56">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Durante el año 2020</w:t>
      </w:r>
      <w:r w:rsidR="008D5481" w:rsidRPr="00551EEA">
        <w:rPr>
          <w:rFonts w:ascii="Artifex CF Extra Light" w:hAnsi="Artifex CF Extra Light"/>
          <w:color w:val="003876"/>
          <w:sz w:val="18"/>
          <w:szCs w:val="18"/>
        </w:rPr>
        <w:t xml:space="preserve"> o</w:t>
      </w:r>
      <w:r w:rsidRPr="00551EEA">
        <w:rPr>
          <w:rFonts w:ascii="Artifex CF Extra Light" w:hAnsi="Artifex CF Extra Light"/>
          <w:color w:val="003876"/>
          <w:sz w:val="18"/>
          <w:szCs w:val="18"/>
        </w:rPr>
        <w:t>btuvimos un presupuesto de RD$94</w:t>
      </w:r>
      <w:r w:rsidR="008D5481"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174,115.00, de los cuales RD$72</w:t>
      </w:r>
      <w:r w:rsidR="008D5481"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674,115.00</w:t>
      </w:r>
      <w:r w:rsidR="008D5481" w:rsidRPr="00551EEA">
        <w:rPr>
          <w:rFonts w:ascii="Artifex CF Extra Light" w:hAnsi="Artifex CF Extra Light"/>
          <w:color w:val="003876"/>
          <w:sz w:val="18"/>
          <w:szCs w:val="18"/>
        </w:rPr>
        <w:t xml:space="preserve"> son aportes del g</w:t>
      </w:r>
      <w:r w:rsidR="00FD72BC" w:rsidRPr="00551EEA">
        <w:rPr>
          <w:rFonts w:ascii="Artifex CF Extra Light" w:hAnsi="Artifex CF Extra Light"/>
          <w:color w:val="003876"/>
          <w:sz w:val="18"/>
          <w:szCs w:val="18"/>
        </w:rPr>
        <w:t xml:space="preserve">obierno </w:t>
      </w:r>
      <w:r w:rsidRPr="00551EEA">
        <w:rPr>
          <w:rFonts w:ascii="Artifex CF Extra Light" w:hAnsi="Artifex CF Extra Light"/>
          <w:color w:val="003876"/>
          <w:sz w:val="18"/>
          <w:szCs w:val="18"/>
        </w:rPr>
        <w:t>RD$62</w:t>
      </w:r>
      <w:r w:rsidR="008D5481"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674</w:t>
      </w:r>
      <w:r w:rsidR="008D5481" w:rsidRPr="00551EEA">
        <w:rPr>
          <w:rFonts w:ascii="Artifex CF Extra Light" w:hAnsi="Artifex CF Extra Light"/>
          <w:color w:val="003876"/>
          <w:sz w:val="18"/>
          <w:szCs w:val="18"/>
        </w:rPr>
        <w:t>,</w:t>
      </w:r>
      <w:r w:rsidRPr="00551EEA">
        <w:rPr>
          <w:rFonts w:ascii="Artifex CF Extra Light" w:hAnsi="Artifex CF Extra Light"/>
          <w:color w:val="003876"/>
          <w:sz w:val="18"/>
          <w:szCs w:val="18"/>
        </w:rPr>
        <w:t>115</w:t>
      </w:r>
      <w:r w:rsidR="008D5481" w:rsidRPr="00551EEA">
        <w:rPr>
          <w:rFonts w:ascii="Artifex CF Extra Light" w:hAnsi="Artifex CF Extra Light"/>
          <w:color w:val="003876"/>
          <w:sz w:val="18"/>
          <w:szCs w:val="18"/>
        </w:rPr>
        <w:t>.00 para gastos corrientes y RD$ 10,000,000.00 para adquisición de activos)</w:t>
      </w:r>
      <w:r w:rsidR="000C6306"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y RD$21,5</w:t>
      </w:r>
      <w:r w:rsidR="008D5481" w:rsidRPr="00551EEA">
        <w:rPr>
          <w:rFonts w:ascii="Artifex CF Extra Light" w:hAnsi="Artifex CF Extra Light"/>
          <w:color w:val="003876"/>
          <w:sz w:val="18"/>
          <w:szCs w:val="18"/>
        </w:rPr>
        <w:t xml:space="preserve">00,000.00 son de captación directa.  </w:t>
      </w:r>
      <w:r w:rsidR="00FD72BC" w:rsidRPr="00551EEA">
        <w:rPr>
          <w:rFonts w:ascii="Artifex CF Extra Light" w:hAnsi="Artifex CF Extra Light"/>
          <w:color w:val="003876"/>
          <w:sz w:val="18"/>
          <w:szCs w:val="18"/>
        </w:rPr>
        <w:t>El presupuesto inicial fue</w:t>
      </w:r>
      <w:r w:rsidR="008D5481" w:rsidRPr="00551EEA">
        <w:rPr>
          <w:rFonts w:ascii="Artifex CF Extra Light" w:hAnsi="Artifex CF Extra Light"/>
          <w:color w:val="003876"/>
          <w:sz w:val="18"/>
          <w:szCs w:val="18"/>
        </w:rPr>
        <w:t xml:space="preserve"> incrementado </w:t>
      </w:r>
      <w:r w:rsidR="00FD72BC" w:rsidRPr="00551EEA">
        <w:rPr>
          <w:rFonts w:ascii="Artifex CF Extra Light" w:hAnsi="Artifex CF Extra Light"/>
          <w:color w:val="003876"/>
          <w:sz w:val="18"/>
          <w:szCs w:val="18"/>
        </w:rPr>
        <w:t xml:space="preserve">por </w:t>
      </w:r>
      <w:r w:rsidR="002E282E" w:rsidRPr="00551EEA">
        <w:rPr>
          <w:rFonts w:ascii="Artifex CF Extra Light" w:hAnsi="Artifex CF Extra Light"/>
          <w:color w:val="003876"/>
          <w:sz w:val="18"/>
          <w:szCs w:val="18"/>
        </w:rPr>
        <w:t xml:space="preserve">RD$4,786,831.00 </w:t>
      </w:r>
      <w:r w:rsidR="00FD72BC" w:rsidRPr="00551EEA">
        <w:rPr>
          <w:rFonts w:ascii="Artifex CF Extra Light" w:hAnsi="Artifex CF Extra Light"/>
          <w:color w:val="003876"/>
          <w:sz w:val="18"/>
          <w:szCs w:val="18"/>
        </w:rPr>
        <w:t>mediante la</w:t>
      </w:r>
      <w:r w:rsidR="008D5481" w:rsidRPr="00551EEA">
        <w:rPr>
          <w:rFonts w:ascii="Artifex CF Extra Light" w:hAnsi="Artifex CF Extra Light"/>
          <w:color w:val="003876"/>
          <w:sz w:val="18"/>
          <w:szCs w:val="18"/>
        </w:rPr>
        <w:t xml:space="preserve"> solicitud de saldos de años anteriores lo que incremento el presupuesto a RD$9</w:t>
      </w:r>
      <w:r w:rsidR="00FD72BC" w:rsidRPr="00551EEA">
        <w:rPr>
          <w:rFonts w:ascii="Artifex CF Extra Light" w:hAnsi="Artifex CF Extra Light"/>
          <w:color w:val="003876"/>
          <w:sz w:val="18"/>
          <w:szCs w:val="18"/>
        </w:rPr>
        <w:t>8</w:t>
      </w:r>
      <w:r w:rsidR="008D5481" w:rsidRPr="00551EEA">
        <w:rPr>
          <w:rFonts w:ascii="Artifex CF Extra Light" w:hAnsi="Artifex CF Extra Light"/>
          <w:color w:val="003876"/>
          <w:sz w:val="18"/>
          <w:szCs w:val="18"/>
        </w:rPr>
        <w:t>,</w:t>
      </w:r>
      <w:r w:rsidR="00FD72BC" w:rsidRPr="00551EEA">
        <w:rPr>
          <w:rFonts w:ascii="Artifex CF Extra Light" w:hAnsi="Artifex CF Extra Light"/>
          <w:color w:val="003876"/>
          <w:sz w:val="18"/>
          <w:szCs w:val="18"/>
        </w:rPr>
        <w:t>960</w:t>
      </w:r>
      <w:r w:rsidR="008D5481" w:rsidRPr="00551EEA">
        <w:rPr>
          <w:rFonts w:ascii="Artifex CF Extra Light" w:hAnsi="Artifex CF Extra Light"/>
          <w:color w:val="003876"/>
          <w:sz w:val="18"/>
          <w:szCs w:val="18"/>
        </w:rPr>
        <w:t>,</w:t>
      </w:r>
      <w:r w:rsidR="00FD72BC" w:rsidRPr="00551EEA">
        <w:rPr>
          <w:rFonts w:ascii="Artifex CF Extra Light" w:hAnsi="Artifex CF Extra Light"/>
          <w:color w:val="003876"/>
          <w:sz w:val="18"/>
          <w:szCs w:val="18"/>
        </w:rPr>
        <w:t>946</w:t>
      </w:r>
      <w:r w:rsidR="008D5481" w:rsidRPr="00551EEA">
        <w:rPr>
          <w:rFonts w:ascii="Artifex CF Extra Light" w:hAnsi="Artifex CF Extra Light"/>
          <w:color w:val="003876"/>
          <w:sz w:val="18"/>
          <w:szCs w:val="18"/>
        </w:rPr>
        <w:t>.00.</w:t>
      </w:r>
    </w:p>
    <w:p w:rsidR="00991F11" w:rsidRPr="00551EEA" w:rsidRDefault="005311BF" w:rsidP="005311BF">
      <w:pPr>
        <w:spacing w:after="380" w:line="480" w:lineRule="auto"/>
        <w:jc w:val="both"/>
        <w:rPr>
          <w:rFonts w:ascii="Artifex CF" w:hAnsi="Artifex CF"/>
          <w:color w:val="003876"/>
          <w:sz w:val="27"/>
          <w:szCs w:val="27"/>
        </w:rPr>
      </w:pPr>
      <w:r w:rsidRPr="00551EEA">
        <w:rPr>
          <w:rFonts w:ascii="Artifex CF" w:hAnsi="Artifex CF"/>
          <w:noProof/>
          <w:color w:val="003876"/>
          <w:lang w:eastAsia="es-DO"/>
        </w:rPr>
        <w:drawing>
          <wp:inline distT="0" distB="0" distL="0" distR="0" wp14:anchorId="572DA70D" wp14:editId="0D6E8940">
            <wp:extent cx="4901514" cy="2594919"/>
            <wp:effectExtent l="0" t="0" r="13970" b="1524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B71C3A" w:rsidRPr="00551EEA">
        <w:rPr>
          <w:rFonts w:ascii="Artifex CF" w:hAnsi="Artifex CF"/>
          <w:color w:val="003876"/>
          <w:sz w:val="27"/>
          <w:szCs w:val="27"/>
        </w:rPr>
        <w:t xml:space="preserve"> </w:t>
      </w:r>
    </w:p>
    <w:p w:rsidR="009A2417" w:rsidRPr="00551EEA" w:rsidRDefault="009A2417" w:rsidP="00084521">
      <w:pPr>
        <w:pStyle w:val="Prrafodelista"/>
        <w:numPr>
          <w:ilvl w:val="0"/>
          <w:numId w:val="32"/>
        </w:numPr>
        <w:spacing w:after="380" w:line="480" w:lineRule="auto"/>
        <w:jc w:val="center"/>
        <w:outlineLvl w:val="2"/>
        <w:rPr>
          <w:rFonts w:ascii="iCiel Gotham Medium" w:hAnsi="iCiel Gotham Medium"/>
          <w:b/>
          <w:color w:val="003876"/>
          <w:sz w:val="16"/>
          <w:szCs w:val="16"/>
        </w:rPr>
      </w:pPr>
      <w:bookmarkStart w:id="16" w:name="_Toc60910143"/>
      <w:r w:rsidRPr="00551EEA">
        <w:rPr>
          <w:rFonts w:ascii="iCiel Gotham Medium" w:hAnsi="iCiel Gotham Medium"/>
          <w:b/>
          <w:color w:val="003876"/>
          <w:sz w:val="16"/>
          <w:szCs w:val="16"/>
        </w:rPr>
        <w:t>Plan Anual de Compras y Contrataciones- (Ver PACC-Anexo</w:t>
      </w:r>
      <w:r w:rsidR="00817CDC" w:rsidRPr="00551EEA">
        <w:rPr>
          <w:rFonts w:ascii="iCiel Gotham Medium" w:hAnsi="iCiel Gotham Medium"/>
          <w:b/>
          <w:color w:val="003876"/>
          <w:sz w:val="16"/>
          <w:szCs w:val="16"/>
        </w:rPr>
        <w:t xml:space="preserve"> E</w:t>
      </w:r>
      <w:r w:rsidRPr="00551EEA">
        <w:rPr>
          <w:rFonts w:ascii="iCiel Gotham Medium" w:hAnsi="iCiel Gotham Medium"/>
          <w:b/>
          <w:color w:val="003876"/>
          <w:sz w:val="16"/>
          <w:szCs w:val="16"/>
        </w:rPr>
        <w:t>)</w:t>
      </w:r>
      <w:bookmarkEnd w:id="16"/>
    </w:p>
    <w:p w:rsidR="000C6306" w:rsidRDefault="00A96BCD" w:rsidP="00862C56">
      <w:pPr>
        <w:spacing w:after="380" w:line="480" w:lineRule="auto"/>
        <w:ind w:firstLine="708"/>
        <w:jc w:val="both"/>
        <w:rPr>
          <w:rFonts w:ascii="Artifex CF Extra Light" w:eastAsia="Times New Roman" w:hAnsi="Artifex CF Extra Light"/>
          <w:bCs/>
          <w:color w:val="003876"/>
          <w:sz w:val="18"/>
          <w:szCs w:val="18"/>
          <w:lang w:eastAsia="es-DO"/>
        </w:rPr>
      </w:pPr>
      <w:r w:rsidRPr="00862C56">
        <w:rPr>
          <w:rFonts w:ascii="Artifex CF Extra Light" w:hAnsi="Artifex CF Extra Light"/>
          <w:color w:val="003876"/>
          <w:sz w:val="18"/>
          <w:szCs w:val="18"/>
        </w:rPr>
        <w:t>Durante el año 2020, se realizaron un total 13</w:t>
      </w:r>
      <w:r w:rsidR="009A2417" w:rsidRPr="00862C56">
        <w:rPr>
          <w:rFonts w:ascii="Artifex CF Extra Light" w:hAnsi="Artifex CF Extra Light"/>
          <w:color w:val="003876"/>
          <w:sz w:val="18"/>
          <w:szCs w:val="18"/>
        </w:rPr>
        <w:t xml:space="preserve"> procesos de compras y contrataciones a través del Sistema de Compras y Contrataciones, para un total adjudicado de </w:t>
      </w:r>
      <w:r w:rsidR="009A2417" w:rsidRPr="00862C56">
        <w:rPr>
          <w:rFonts w:ascii="Artifex CF Extra Light" w:hAnsi="Artifex CF Extra Light"/>
          <w:bCs/>
          <w:color w:val="003876"/>
          <w:sz w:val="18"/>
          <w:szCs w:val="18"/>
        </w:rPr>
        <w:t>RD$</w:t>
      </w:r>
      <w:r w:rsidR="00C86673" w:rsidRPr="00862C56">
        <w:rPr>
          <w:rFonts w:ascii="Artifex CF Extra Light" w:eastAsia="Times New Roman" w:hAnsi="Artifex CF Extra Light"/>
          <w:bCs/>
          <w:color w:val="003876"/>
          <w:sz w:val="18"/>
          <w:szCs w:val="18"/>
          <w:lang w:eastAsia="es-DO"/>
        </w:rPr>
        <w:t>10</w:t>
      </w:r>
      <w:proofErr w:type="gramStart"/>
      <w:r w:rsidR="00C86673" w:rsidRPr="00862C56">
        <w:rPr>
          <w:rFonts w:ascii="Artifex CF Extra Light" w:eastAsia="Times New Roman" w:hAnsi="Artifex CF Extra Light"/>
          <w:bCs/>
          <w:color w:val="003876"/>
          <w:sz w:val="18"/>
          <w:szCs w:val="18"/>
          <w:lang w:eastAsia="es-DO"/>
        </w:rPr>
        <w:t>,163,364.00</w:t>
      </w:r>
      <w:proofErr w:type="gramEnd"/>
      <w:r w:rsidR="00C86673" w:rsidRPr="00862C56">
        <w:rPr>
          <w:rFonts w:ascii="Artifex CF Extra Light" w:eastAsia="Times New Roman" w:hAnsi="Artifex CF Extra Light"/>
          <w:bCs/>
          <w:color w:val="003876"/>
          <w:sz w:val="18"/>
          <w:szCs w:val="18"/>
          <w:lang w:eastAsia="es-DO"/>
        </w:rPr>
        <w:t>, desarrollado más adelante.</w:t>
      </w:r>
    </w:p>
    <w:p w:rsidR="004C2356" w:rsidRDefault="004C2356" w:rsidP="00862C56">
      <w:pPr>
        <w:spacing w:after="380" w:line="480" w:lineRule="auto"/>
        <w:ind w:firstLine="708"/>
        <w:jc w:val="both"/>
        <w:rPr>
          <w:rFonts w:ascii="Artifex CF Extra Light" w:eastAsia="Times New Roman" w:hAnsi="Artifex CF Extra Light"/>
          <w:bCs/>
          <w:color w:val="003876"/>
          <w:sz w:val="18"/>
          <w:szCs w:val="18"/>
          <w:lang w:eastAsia="es-DO"/>
        </w:rPr>
      </w:pPr>
    </w:p>
    <w:p w:rsidR="004C2356" w:rsidRPr="00862C56" w:rsidRDefault="004C2356" w:rsidP="00862C56">
      <w:pPr>
        <w:spacing w:after="380" w:line="480" w:lineRule="auto"/>
        <w:ind w:firstLine="708"/>
        <w:jc w:val="both"/>
        <w:rPr>
          <w:rFonts w:ascii="Artifex CF Extra Light" w:hAnsi="Artifex CF Extra Light"/>
          <w:color w:val="003876"/>
          <w:sz w:val="18"/>
          <w:szCs w:val="18"/>
        </w:rPr>
      </w:pPr>
    </w:p>
    <w:p w:rsidR="000C6306" w:rsidRPr="00551EEA" w:rsidRDefault="000C6306" w:rsidP="00084521">
      <w:pPr>
        <w:pStyle w:val="Prrafodelista"/>
        <w:numPr>
          <w:ilvl w:val="0"/>
          <w:numId w:val="32"/>
        </w:numPr>
        <w:spacing w:after="380" w:line="480" w:lineRule="auto"/>
        <w:jc w:val="center"/>
        <w:outlineLvl w:val="2"/>
        <w:rPr>
          <w:rFonts w:ascii="iCiel Gotham Medium" w:hAnsi="iCiel Gotham Medium"/>
          <w:b/>
          <w:color w:val="003876"/>
          <w:sz w:val="16"/>
          <w:szCs w:val="16"/>
        </w:rPr>
      </w:pPr>
      <w:bookmarkStart w:id="17" w:name="_Toc60910144"/>
      <w:r w:rsidRPr="00551EEA">
        <w:rPr>
          <w:rFonts w:ascii="iCiel Gotham Medium" w:hAnsi="iCiel Gotham Medium"/>
          <w:b/>
          <w:color w:val="003876"/>
          <w:sz w:val="16"/>
          <w:szCs w:val="16"/>
        </w:rPr>
        <w:lastRenderedPageBreak/>
        <w:t>Auditorias y Declaraciones Juradas.</w:t>
      </w:r>
      <w:bookmarkEnd w:id="17"/>
    </w:p>
    <w:p w:rsidR="000C6306" w:rsidRPr="00551EEA" w:rsidRDefault="000C6306" w:rsidP="00862C56">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El Acuario Nacional en cumplimiento a</w:t>
      </w:r>
      <w:r w:rsidR="00A05CC1" w:rsidRPr="00551EEA">
        <w:rPr>
          <w:rFonts w:ascii="Artifex CF Extra Light" w:hAnsi="Artifex CF Extra Light"/>
          <w:color w:val="003876"/>
          <w:sz w:val="18"/>
          <w:szCs w:val="18"/>
        </w:rPr>
        <w:t xml:space="preserve"> la ley 311-14, Sobre Declaración Ju</w:t>
      </w:r>
      <w:r w:rsidRPr="00551EEA">
        <w:rPr>
          <w:rFonts w:ascii="Artifex CF Extra Light" w:hAnsi="Artifex CF Extra Light"/>
          <w:color w:val="003876"/>
          <w:sz w:val="18"/>
          <w:szCs w:val="18"/>
        </w:rPr>
        <w:t>rada de Bienes. Presentó ante la Cámara de Cuentas de la República, las declaraciones Juradas correspondiente</w:t>
      </w:r>
      <w:r w:rsidR="00A05CC1" w:rsidRPr="00551EEA">
        <w:rPr>
          <w:rFonts w:ascii="Artifex CF Extra Light" w:hAnsi="Artifex CF Extra Light"/>
          <w:color w:val="003876"/>
          <w:sz w:val="18"/>
          <w:szCs w:val="18"/>
        </w:rPr>
        <w:t>s</w:t>
      </w:r>
      <w:r w:rsidRPr="00551EEA">
        <w:rPr>
          <w:rFonts w:ascii="Artifex CF Extra Light" w:hAnsi="Artifex CF Extra Light"/>
          <w:color w:val="003876"/>
          <w:sz w:val="18"/>
          <w:szCs w:val="18"/>
        </w:rPr>
        <w:t xml:space="preserve"> a la Di</w:t>
      </w:r>
      <w:r w:rsidR="00A05CC1" w:rsidRPr="00551EEA">
        <w:rPr>
          <w:rFonts w:ascii="Artifex CF Extra Light" w:hAnsi="Artifex CF Extra Light"/>
          <w:color w:val="003876"/>
          <w:sz w:val="18"/>
          <w:szCs w:val="18"/>
        </w:rPr>
        <w:t xml:space="preserve">rectora General de la </w:t>
      </w:r>
      <w:r w:rsidR="00BC41D5" w:rsidRPr="00551EEA">
        <w:rPr>
          <w:rFonts w:ascii="Artifex CF Extra Light" w:hAnsi="Artifex CF Extra Light"/>
          <w:color w:val="003876"/>
          <w:sz w:val="18"/>
          <w:szCs w:val="18"/>
        </w:rPr>
        <w:t>Institución, el</w:t>
      </w:r>
      <w:r w:rsidR="00A05CC1" w:rsidRPr="00551EEA">
        <w:rPr>
          <w:rFonts w:ascii="Artifex CF Extra Light" w:hAnsi="Artifex CF Extra Light"/>
          <w:color w:val="003876"/>
          <w:sz w:val="18"/>
          <w:szCs w:val="18"/>
        </w:rPr>
        <w:t xml:space="preserve"> </w:t>
      </w:r>
      <w:r w:rsidRPr="00551EEA">
        <w:rPr>
          <w:rFonts w:ascii="Artifex CF Extra Light" w:hAnsi="Artifex CF Extra Light"/>
          <w:color w:val="003876"/>
          <w:sz w:val="18"/>
          <w:szCs w:val="18"/>
        </w:rPr>
        <w:t>Directo</w:t>
      </w:r>
      <w:r w:rsidR="00A05CC1" w:rsidRPr="00551EEA">
        <w:rPr>
          <w:rFonts w:ascii="Artifex CF Extra Light" w:hAnsi="Artifex CF Extra Light"/>
          <w:color w:val="003876"/>
          <w:sz w:val="18"/>
          <w:szCs w:val="18"/>
        </w:rPr>
        <w:t>r Administrativo y Financiero</w:t>
      </w:r>
      <w:r w:rsidRPr="00551EEA">
        <w:rPr>
          <w:rFonts w:ascii="Artifex CF Extra Light" w:hAnsi="Artifex CF Extra Light"/>
          <w:color w:val="003876"/>
          <w:sz w:val="18"/>
          <w:szCs w:val="18"/>
        </w:rPr>
        <w:t xml:space="preserve"> y la Encargada de Compras y Contrataciones. Con esto </w:t>
      </w:r>
      <w:r w:rsidR="00933AAC" w:rsidRPr="00551EEA">
        <w:rPr>
          <w:rFonts w:ascii="Artifex CF Extra Light" w:hAnsi="Artifex CF Extra Light"/>
          <w:color w:val="003876"/>
          <w:sz w:val="18"/>
          <w:szCs w:val="18"/>
        </w:rPr>
        <w:t>se da</w:t>
      </w:r>
      <w:r w:rsidRPr="00551EEA">
        <w:rPr>
          <w:rFonts w:ascii="Artifex CF Extra Light" w:hAnsi="Artifex CF Extra Light"/>
          <w:color w:val="003876"/>
          <w:sz w:val="18"/>
          <w:szCs w:val="18"/>
        </w:rPr>
        <w:t xml:space="preserve"> fiel </w:t>
      </w:r>
      <w:r w:rsidR="00BC41D5" w:rsidRPr="00551EEA">
        <w:rPr>
          <w:rFonts w:ascii="Artifex CF Extra Light" w:hAnsi="Artifex CF Extra Light"/>
          <w:color w:val="003876"/>
          <w:sz w:val="18"/>
          <w:szCs w:val="18"/>
        </w:rPr>
        <w:t xml:space="preserve">cumplimiento </w:t>
      </w:r>
      <w:r w:rsidR="00977DE9" w:rsidRPr="00551EEA">
        <w:rPr>
          <w:rFonts w:ascii="Artifex CF Extra Light" w:hAnsi="Artifex CF Extra Light"/>
          <w:color w:val="003876"/>
          <w:sz w:val="18"/>
          <w:szCs w:val="18"/>
        </w:rPr>
        <w:t xml:space="preserve">en un 100% </w:t>
      </w:r>
      <w:r w:rsidR="00BC41D5" w:rsidRPr="00551EEA">
        <w:rPr>
          <w:rFonts w:ascii="Artifex CF Extra Light" w:hAnsi="Artifex CF Extra Light"/>
          <w:color w:val="003876"/>
          <w:sz w:val="18"/>
          <w:szCs w:val="18"/>
        </w:rPr>
        <w:t>al</w:t>
      </w:r>
      <w:r w:rsidRPr="00551EEA">
        <w:rPr>
          <w:rFonts w:ascii="Artifex CF Extra Light" w:hAnsi="Artifex CF Extra Light"/>
          <w:color w:val="003876"/>
          <w:sz w:val="18"/>
          <w:szCs w:val="18"/>
        </w:rPr>
        <w:t xml:space="preserve"> esq</w:t>
      </w:r>
      <w:r w:rsidR="00A05CC1" w:rsidRPr="00551EEA">
        <w:rPr>
          <w:rFonts w:ascii="Artifex CF Extra Light" w:hAnsi="Artifex CF Extra Light"/>
          <w:color w:val="003876"/>
          <w:sz w:val="18"/>
          <w:szCs w:val="18"/>
        </w:rPr>
        <w:t>uema de transparencia requerido</w:t>
      </w:r>
      <w:r w:rsidRPr="00551EEA">
        <w:rPr>
          <w:rFonts w:ascii="Artifex CF Extra Light" w:hAnsi="Artifex CF Extra Light"/>
          <w:color w:val="003876"/>
          <w:sz w:val="18"/>
          <w:szCs w:val="18"/>
        </w:rPr>
        <w:t xml:space="preserve"> a los funcionarios públicos. </w:t>
      </w:r>
    </w:p>
    <w:p w:rsidR="007C634F" w:rsidRPr="00862C56" w:rsidRDefault="000C6306" w:rsidP="00862C56">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Además de lo citado, el Acuario Nacional cuenta con una Unidad de Auditoria Interna (UAI), la cual de manera constante audita los procesos internos </w:t>
      </w:r>
      <w:r w:rsidR="00A05CC1" w:rsidRPr="00551EEA">
        <w:rPr>
          <w:rFonts w:ascii="Artifex CF Extra Light" w:hAnsi="Artifex CF Extra Light"/>
          <w:color w:val="003876"/>
          <w:sz w:val="18"/>
          <w:szCs w:val="18"/>
        </w:rPr>
        <w:t>administrativos de la institució</w:t>
      </w:r>
      <w:r w:rsidRPr="00551EEA">
        <w:rPr>
          <w:rFonts w:ascii="Artifex CF Extra Light" w:hAnsi="Artifex CF Extra Light"/>
          <w:color w:val="003876"/>
          <w:sz w:val="18"/>
          <w:szCs w:val="18"/>
        </w:rPr>
        <w:t xml:space="preserve">n.  </w:t>
      </w:r>
    </w:p>
    <w:p w:rsidR="000C6306" w:rsidRPr="00551EEA" w:rsidRDefault="000C6306" w:rsidP="00084521">
      <w:pPr>
        <w:pStyle w:val="Prrafodelista"/>
        <w:numPr>
          <w:ilvl w:val="0"/>
          <w:numId w:val="31"/>
        </w:numPr>
        <w:spacing w:after="380" w:line="480" w:lineRule="auto"/>
        <w:jc w:val="center"/>
        <w:outlineLvl w:val="2"/>
        <w:rPr>
          <w:rFonts w:ascii="iCiel Gotham Medium" w:hAnsi="iCiel Gotham Medium"/>
          <w:color w:val="003876"/>
          <w:sz w:val="16"/>
          <w:szCs w:val="16"/>
        </w:rPr>
      </w:pPr>
      <w:bookmarkStart w:id="18" w:name="_Toc60910145"/>
      <w:r w:rsidRPr="00551EEA">
        <w:rPr>
          <w:rFonts w:ascii="iCiel Gotham Medium" w:hAnsi="iCiel Gotham Medium"/>
          <w:b/>
          <w:color w:val="003876"/>
          <w:sz w:val="16"/>
          <w:szCs w:val="16"/>
        </w:rPr>
        <w:t xml:space="preserve">Perspectiva de los </w:t>
      </w:r>
      <w:r w:rsidR="00642037" w:rsidRPr="00551EEA">
        <w:rPr>
          <w:rFonts w:ascii="iCiel Gotham Medium" w:hAnsi="iCiel Gotham Medium"/>
          <w:b/>
          <w:color w:val="003876"/>
          <w:sz w:val="16"/>
          <w:szCs w:val="16"/>
        </w:rPr>
        <w:t>Usuarios (Carta</w:t>
      </w:r>
      <w:r w:rsidR="00E72400" w:rsidRPr="00551EEA">
        <w:rPr>
          <w:rFonts w:ascii="iCiel Gotham Medium" w:hAnsi="iCiel Gotham Medium"/>
          <w:b/>
          <w:color w:val="003876"/>
          <w:sz w:val="16"/>
          <w:szCs w:val="16"/>
        </w:rPr>
        <w:t xml:space="preserve"> Compromiso, Avances </w:t>
      </w:r>
      <w:r w:rsidR="00642037" w:rsidRPr="00551EEA">
        <w:rPr>
          <w:rFonts w:ascii="iCiel Gotham Medium" w:hAnsi="iCiel Gotham Medium"/>
          <w:b/>
          <w:color w:val="003876"/>
          <w:sz w:val="16"/>
          <w:szCs w:val="16"/>
        </w:rPr>
        <w:t>2020)</w:t>
      </w:r>
      <w:r w:rsidRPr="00551EEA">
        <w:rPr>
          <w:rFonts w:ascii="iCiel Gotham Medium" w:hAnsi="iCiel Gotham Medium"/>
          <w:b/>
          <w:color w:val="003876"/>
          <w:sz w:val="16"/>
          <w:szCs w:val="16"/>
        </w:rPr>
        <w:t>.</w:t>
      </w:r>
      <w:bookmarkEnd w:id="18"/>
    </w:p>
    <w:p w:rsidR="000C6306" w:rsidRPr="00551EEA" w:rsidRDefault="000C6306" w:rsidP="00862C56">
      <w:pPr>
        <w:spacing w:after="380" w:line="480" w:lineRule="auto"/>
        <w:ind w:firstLine="360"/>
        <w:jc w:val="both"/>
        <w:rPr>
          <w:rFonts w:ascii="Artifex CF Extra Light" w:hAnsi="Artifex CF Extra Light"/>
          <w:color w:val="003876"/>
          <w:sz w:val="18"/>
          <w:szCs w:val="18"/>
        </w:rPr>
      </w:pPr>
      <w:r w:rsidRPr="00551EEA">
        <w:rPr>
          <w:rFonts w:ascii="Artifex CF Extra Light" w:hAnsi="Artifex CF Extra Light"/>
          <w:color w:val="003876"/>
          <w:sz w:val="18"/>
          <w:szCs w:val="18"/>
        </w:rPr>
        <w:t xml:space="preserve">El Acuario Nacional a través de las mejoras de los procesos </w:t>
      </w:r>
      <w:r w:rsidR="00A05CC1" w:rsidRPr="00551EEA">
        <w:rPr>
          <w:rFonts w:ascii="Artifex CF Extra Light" w:hAnsi="Artifex CF Extra Light"/>
          <w:color w:val="003876"/>
          <w:sz w:val="18"/>
          <w:szCs w:val="18"/>
        </w:rPr>
        <w:t>y la</w:t>
      </w:r>
      <w:r w:rsidRPr="00551EEA">
        <w:rPr>
          <w:rFonts w:ascii="Artifex CF Extra Light" w:hAnsi="Artifex CF Extra Light"/>
          <w:color w:val="003876"/>
          <w:sz w:val="18"/>
          <w:szCs w:val="18"/>
        </w:rPr>
        <w:t xml:space="preserve">s responsabilidades asumidas con los diferentes grupos de </w:t>
      </w:r>
      <w:r w:rsidR="00BD2278" w:rsidRPr="00551EEA">
        <w:rPr>
          <w:rFonts w:ascii="Artifex CF Extra Light" w:hAnsi="Artifex CF Extra Light"/>
          <w:color w:val="003876"/>
          <w:sz w:val="18"/>
          <w:szCs w:val="18"/>
        </w:rPr>
        <w:t xml:space="preserve">interés, ha mostrado nuevamente su compromiso, al </w:t>
      </w:r>
      <w:r w:rsidR="009E3D2D" w:rsidRPr="00551EEA">
        <w:rPr>
          <w:rFonts w:ascii="Artifex CF Extra Light" w:hAnsi="Artifex CF Extra Light"/>
          <w:color w:val="003876"/>
          <w:sz w:val="18"/>
          <w:szCs w:val="18"/>
        </w:rPr>
        <w:t xml:space="preserve">evaluar </w:t>
      </w:r>
      <w:r w:rsidR="00BD2278" w:rsidRPr="00551EEA">
        <w:rPr>
          <w:rFonts w:ascii="Artifex CF Extra Light" w:hAnsi="Artifex CF Extra Light"/>
          <w:color w:val="003876"/>
          <w:sz w:val="18"/>
          <w:szCs w:val="18"/>
        </w:rPr>
        <w:t>la segunda versión de la</w:t>
      </w:r>
      <w:r w:rsidRPr="00551EEA">
        <w:rPr>
          <w:rFonts w:ascii="Artifex CF Extra Light" w:hAnsi="Artifex CF Extra Light"/>
          <w:color w:val="003876"/>
          <w:sz w:val="18"/>
          <w:szCs w:val="18"/>
        </w:rPr>
        <w:t xml:space="preserve"> Carta Compromiso al </w:t>
      </w:r>
      <w:r w:rsidR="00BD2278" w:rsidRPr="00551EEA">
        <w:rPr>
          <w:rFonts w:ascii="Artifex CF Extra Light" w:hAnsi="Artifex CF Extra Light"/>
          <w:color w:val="003876"/>
          <w:sz w:val="18"/>
          <w:szCs w:val="18"/>
        </w:rPr>
        <w:t>Ciudadano, elevando</w:t>
      </w:r>
      <w:r w:rsidRPr="00551EEA">
        <w:rPr>
          <w:rFonts w:ascii="Artifex CF Extra Light" w:hAnsi="Artifex CF Extra Light"/>
          <w:color w:val="003876"/>
          <w:sz w:val="18"/>
          <w:szCs w:val="18"/>
        </w:rPr>
        <w:t xml:space="preserve"> la calidad d</w:t>
      </w:r>
      <w:r w:rsidR="00BD2278" w:rsidRPr="00551EEA">
        <w:rPr>
          <w:rFonts w:ascii="Artifex CF Extra Light" w:hAnsi="Artifex CF Extra Light"/>
          <w:color w:val="003876"/>
          <w:sz w:val="18"/>
          <w:szCs w:val="18"/>
        </w:rPr>
        <w:t>e los servicios brindados. Continuamente se evalúa</w:t>
      </w:r>
      <w:r w:rsidRPr="00551EEA">
        <w:rPr>
          <w:rFonts w:ascii="Artifex CF Extra Light" w:hAnsi="Artifex CF Extra Light"/>
          <w:color w:val="003876"/>
          <w:sz w:val="18"/>
          <w:szCs w:val="18"/>
        </w:rPr>
        <w:t xml:space="preserve"> a través de las diferentes encuestas realizadas a los ciudadanos-clientes, los cuales en el transcurso de este año por medio de sus comentarios han fortalecido los productos que ofrece la institución. Luego de la medición correspondiente tenemos el orgullo de </w:t>
      </w:r>
      <w:r w:rsidR="00F23608" w:rsidRPr="00551EEA">
        <w:rPr>
          <w:rFonts w:ascii="Artifex CF Extra Light" w:hAnsi="Artifex CF Extra Light"/>
          <w:color w:val="003876"/>
          <w:sz w:val="18"/>
          <w:szCs w:val="18"/>
        </w:rPr>
        <w:t>promediar una calificación de 9</w:t>
      </w:r>
      <w:r w:rsidR="009E3D2D" w:rsidRPr="00551EEA">
        <w:rPr>
          <w:rFonts w:ascii="Artifex CF Extra Light" w:hAnsi="Artifex CF Extra Light"/>
          <w:color w:val="003876"/>
          <w:sz w:val="18"/>
          <w:szCs w:val="18"/>
        </w:rPr>
        <w:t>9.5</w:t>
      </w:r>
      <w:r w:rsidR="00D01ECF" w:rsidRPr="00551EEA">
        <w:rPr>
          <w:rFonts w:ascii="Artifex CF Extra Light" w:hAnsi="Artifex CF Extra Light"/>
          <w:color w:val="003876"/>
          <w:sz w:val="18"/>
          <w:szCs w:val="18"/>
        </w:rPr>
        <w:t>0</w:t>
      </w:r>
      <w:r w:rsidRPr="00551EEA">
        <w:rPr>
          <w:rFonts w:ascii="Artifex CF Extra Light" w:hAnsi="Artifex CF Extra Light"/>
          <w:color w:val="003876"/>
          <w:sz w:val="18"/>
          <w:szCs w:val="18"/>
        </w:rPr>
        <w:t xml:space="preserve">%, </w:t>
      </w:r>
      <w:r w:rsidR="00BD2278" w:rsidRPr="00551EEA">
        <w:rPr>
          <w:rFonts w:ascii="Artifex CF Extra Light" w:hAnsi="Artifex CF Extra Light"/>
          <w:color w:val="003876"/>
          <w:sz w:val="18"/>
          <w:szCs w:val="18"/>
        </w:rPr>
        <w:t xml:space="preserve">el cual representa un incremento de un </w:t>
      </w:r>
      <w:r w:rsidR="00D01ECF" w:rsidRPr="00551EEA">
        <w:rPr>
          <w:rFonts w:ascii="Artifex CF Extra Light" w:hAnsi="Artifex CF Extra Light"/>
          <w:color w:val="003876"/>
          <w:sz w:val="18"/>
          <w:szCs w:val="18"/>
        </w:rPr>
        <w:t>2.5</w:t>
      </w:r>
      <w:r w:rsidR="00BD2278" w:rsidRPr="00551EEA">
        <w:rPr>
          <w:rFonts w:ascii="Artifex CF Extra Light" w:hAnsi="Artifex CF Extra Light"/>
          <w:color w:val="003876"/>
          <w:sz w:val="18"/>
          <w:szCs w:val="18"/>
        </w:rPr>
        <w:t>% con respecto a los resultados de satisfacción genera</w:t>
      </w:r>
      <w:r w:rsidR="0087427A" w:rsidRPr="00551EEA">
        <w:rPr>
          <w:rFonts w:ascii="Artifex CF Extra Light" w:hAnsi="Artifex CF Extra Light"/>
          <w:color w:val="003876"/>
          <w:sz w:val="18"/>
          <w:szCs w:val="18"/>
        </w:rPr>
        <w:t xml:space="preserve">l del Ciudadano </w:t>
      </w:r>
      <w:r w:rsidR="00D01ECF" w:rsidRPr="00551EEA">
        <w:rPr>
          <w:rFonts w:ascii="Artifex CF Extra Light" w:hAnsi="Artifex CF Extra Light"/>
          <w:color w:val="003876"/>
          <w:sz w:val="18"/>
          <w:szCs w:val="18"/>
        </w:rPr>
        <w:t>del año 2019</w:t>
      </w:r>
      <w:r w:rsidR="00DD0BAC" w:rsidRPr="00551EEA">
        <w:rPr>
          <w:rFonts w:ascii="Artifex CF Extra Light" w:hAnsi="Artifex CF Extra Light"/>
          <w:color w:val="003876"/>
          <w:sz w:val="18"/>
          <w:szCs w:val="18"/>
        </w:rPr>
        <w:t xml:space="preserve">, como muestra la gráfica.  </w:t>
      </w:r>
    </w:p>
    <w:p w:rsidR="00610EB2" w:rsidRPr="00551EEA" w:rsidRDefault="0087427A" w:rsidP="00084521">
      <w:pPr>
        <w:spacing w:after="380" w:line="480" w:lineRule="auto"/>
        <w:ind w:left="850"/>
        <w:jc w:val="both"/>
        <w:rPr>
          <w:rFonts w:ascii="Artifex CF" w:hAnsi="Artifex CF"/>
          <w:color w:val="003876"/>
          <w:sz w:val="24"/>
          <w:szCs w:val="24"/>
        </w:rPr>
      </w:pPr>
      <w:r w:rsidRPr="00551EEA">
        <w:rPr>
          <w:rFonts w:ascii="Artifex CF" w:hAnsi="Artifex CF"/>
          <w:color w:val="003876"/>
          <w:sz w:val="24"/>
          <w:szCs w:val="24"/>
        </w:rPr>
        <w:t xml:space="preserve">           </w:t>
      </w:r>
      <w:r w:rsidR="00D01ECF" w:rsidRPr="00551EEA">
        <w:rPr>
          <w:rFonts w:ascii="Artifex CF" w:hAnsi="Artifex CF"/>
          <w:noProof/>
          <w:color w:val="003876"/>
          <w:lang w:eastAsia="es-DO"/>
        </w:rPr>
        <w:drawing>
          <wp:inline distT="0" distB="0" distL="0" distR="0" wp14:anchorId="268AF0ED" wp14:editId="3B497A28">
            <wp:extent cx="4572000" cy="2306595"/>
            <wp:effectExtent l="0" t="0" r="19050" b="1778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10EB2" w:rsidRPr="00551EEA" w:rsidRDefault="002D547E" w:rsidP="00084521">
      <w:pPr>
        <w:spacing w:after="380" w:line="480" w:lineRule="auto"/>
        <w:ind w:left="850"/>
        <w:jc w:val="both"/>
        <w:rPr>
          <w:rFonts w:ascii="Artifex CF" w:hAnsi="Artifex CF"/>
          <w:color w:val="003876"/>
          <w:sz w:val="16"/>
          <w:szCs w:val="16"/>
        </w:rPr>
      </w:pPr>
      <w:r w:rsidRPr="00551EEA">
        <w:rPr>
          <w:rFonts w:ascii="Artifex CF" w:hAnsi="Artifex CF"/>
          <w:color w:val="003876"/>
          <w:sz w:val="16"/>
          <w:szCs w:val="16"/>
        </w:rPr>
        <w:lastRenderedPageBreak/>
        <w:t xml:space="preserve">     </w:t>
      </w:r>
      <w:r w:rsidR="00242EA2" w:rsidRPr="00551EEA">
        <w:rPr>
          <w:rFonts w:ascii="Artifex CF" w:hAnsi="Artifex CF"/>
          <w:color w:val="003876"/>
          <w:sz w:val="16"/>
          <w:szCs w:val="16"/>
        </w:rPr>
        <w:t xml:space="preserve">  </w:t>
      </w:r>
      <w:r w:rsidR="00610EB2" w:rsidRPr="00551EEA">
        <w:rPr>
          <w:rFonts w:ascii="Artifex CF" w:hAnsi="Artifex CF"/>
          <w:color w:val="003876"/>
          <w:sz w:val="16"/>
          <w:szCs w:val="16"/>
        </w:rPr>
        <w:t xml:space="preserve">Fuente: Informe de </w:t>
      </w:r>
      <w:r w:rsidRPr="00551EEA">
        <w:rPr>
          <w:rFonts w:ascii="Artifex CF" w:hAnsi="Artifex CF"/>
          <w:color w:val="003876"/>
          <w:sz w:val="16"/>
          <w:szCs w:val="16"/>
        </w:rPr>
        <w:t xml:space="preserve">Evaluación del </w:t>
      </w:r>
      <w:r w:rsidR="00DD0BAC" w:rsidRPr="00551EEA">
        <w:rPr>
          <w:rFonts w:ascii="Artifex CF" w:hAnsi="Artifex CF"/>
          <w:color w:val="003876"/>
          <w:sz w:val="16"/>
          <w:szCs w:val="16"/>
        </w:rPr>
        <w:t>MAP a la Carta</w:t>
      </w:r>
      <w:r w:rsidRPr="00551EEA">
        <w:rPr>
          <w:rFonts w:ascii="Artifex CF" w:hAnsi="Artifex CF"/>
          <w:color w:val="003876"/>
          <w:sz w:val="16"/>
          <w:szCs w:val="16"/>
        </w:rPr>
        <w:t xml:space="preserve"> Compromiso </w:t>
      </w:r>
      <w:r w:rsidR="00DD0BAC" w:rsidRPr="00551EEA">
        <w:rPr>
          <w:rFonts w:ascii="Artifex CF" w:hAnsi="Artifex CF"/>
          <w:color w:val="003876"/>
          <w:sz w:val="16"/>
          <w:szCs w:val="16"/>
        </w:rPr>
        <w:t>del</w:t>
      </w:r>
      <w:r w:rsidR="00610EB2" w:rsidRPr="00551EEA">
        <w:rPr>
          <w:rFonts w:ascii="Artifex CF" w:hAnsi="Artifex CF"/>
          <w:color w:val="003876"/>
          <w:sz w:val="16"/>
          <w:szCs w:val="16"/>
        </w:rPr>
        <w:t xml:space="preserve"> Acuario Nacional </w:t>
      </w:r>
      <w:r w:rsidR="00D01ECF" w:rsidRPr="00551EEA">
        <w:rPr>
          <w:rFonts w:ascii="Artifex CF" w:hAnsi="Artifex CF"/>
          <w:color w:val="003876"/>
          <w:sz w:val="16"/>
          <w:szCs w:val="16"/>
        </w:rPr>
        <w:t>Julio-</w:t>
      </w:r>
      <w:r w:rsidRPr="00551EEA">
        <w:rPr>
          <w:rFonts w:ascii="Artifex CF" w:hAnsi="Artifex CF"/>
          <w:color w:val="003876"/>
          <w:sz w:val="16"/>
          <w:szCs w:val="16"/>
        </w:rPr>
        <w:t>20</w:t>
      </w:r>
      <w:r w:rsidR="00D01ECF" w:rsidRPr="00551EEA">
        <w:rPr>
          <w:rFonts w:ascii="Artifex CF" w:hAnsi="Artifex CF"/>
          <w:color w:val="003876"/>
          <w:sz w:val="16"/>
          <w:szCs w:val="16"/>
        </w:rPr>
        <w:t>19– Jun-2020</w:t>
      </w:r>
    </w:p>
    <w:p w:rsidR="00862C56" w:rsidRPr="00862C56" w:rsidRDefault="00C34D2B" w:rsidP="00862C56">
      <w:pPr>
        <w:pStyle w:val="Ttulo3"/>
        <w:spacing w:before="0" w:after="380"/>
        <w:jc w:val="center"/>
        <w:rPr>
          <w:rFonts w:ascii="iCiel Gotham Medium" w:hAnsi="iCiel Gotham Medium"/>
          <w:color w:val="003876"/>
          <w:sz w:val="16"/>
          <w:szCs w:val="16"/>
        </w:rPr>
      </w:pPr>
      <w:bookmarkStart w:id="19" w:name="_Toc60910146"/>
      <w:proofErr w:type="gramStart"/>
      <w:r w:rsidRPr="00551EEA">
        <w:rPr>
          <w:rFonts w:ascii="iCiel Gotham Medium" w:hAnsi="iCiel Gotham Medium"/>
          <w:color w:val="003876"/>
          <w:sz w:val="16"/>
          <w:szCs w:val="16"/>
        </w:rPr>
        <w:t xml:space="preserve">c.  </w:t>
      </w:r>
      <w:r w:rsidR="000C6306" w:rsidRPr="00551EEA">
        <w:rPr>
          <w:rFonts w:ascii="iCiel Gotham Medium" w:hAnsi="iCiel Gotham Medium"/>
          <w:color w:val="003876"/>
          <w:sz w:val="16"/>
          <w:szCs w:val="16"/>
        </w:rPr>
        <w:t>Otras</w:t>
      </w:r>
      <w:proofErr w:type="gramEnd"/>
      <w:r w:rsidR="000C6306" w:rsidRPr="00551EEA">
        <w:rPr>
          <w:rFonts w:ascii="iCiel Gotham Medium" w:hAnsi="iCiel Gotham Medium"/>
          <w:color w:val="003876"/>
          <w:sz w:val="16"/>
          <w:szCs w:val="16"/>
        </w:rPr>
        <w:t xml:space="preserve"> acciones desarrolladas</w:t>
      </w:r>
      <w:bookmarkEnd w:id="19"/>
    </w:p>
    <w:p w:rsidR="000C6306" w:rsidRPr="00551EEA" w:rsidRDefault="000C6306" w:rsidP="00084521">
      <w:pPr>
        <w:spacing w:after="380" w:line="480" w:lineRule="auto"/>
        <w:ind w:left="850"/>
        <w:jc w:val="center"/>
        <w:rPr>
          <w:rFonts w:ascii="iCiel Gotham Medium" w:hAnsi="iCiel Gotham Medium"/>
          <w:b/>
          <w:color w:val="003876"/>
          <w:sz w:val="18"/>
          <w:szCs w:val="18"/>
        </w:rPr>
      </w:pPr>
      <w:r w:rsidRPr="00551EEA">
        <w:rPr>
          <w:rFonts w:ascii="iCiel Gotham Medium" w:hAnsi="iCiel Gotham Medium"/>
          <w:b/>
          <w:color w:val="003876"/>
          <w:sz w:val="18"/>
          <w:szCs w:val="18"/>
        </w:rPr>
        <w:t>1. Contribución a los Objetivos del Desarrollo So</w:t>
      </w:r>
      <w:r w:rsidR="00A05CC1" w:rsidRPr="00551EEA">
        <w:rPr>
          <w:rFonts w:ascii="iCiel Gotham Medium" w:hAnsi="iCiel Gotham Medium"/>
          <w:b/>
          <w:color w:val="003876"/>
          <w:sz w:val="18"/>
          <w:szCs w:val="18"/>
        </w:rPr>
        <w:t>s</w:t>
      </w:r>
      <w:r w:rsidRPr="00551EEA">
        <w:rPr>
          <w:rFonts w:ascii="iCiel Gotham Medium" w:hAnsi="iCiel Gotham Medium"/>
          <w:b/>
          <w:color w:val="003876"/>
          <w:sz w:val="18"/>
          <w:szCs w:val="18"/>
        </w:rPr>
        <w:t>tenible, Agenda 2030.</w:t>
      </w:r>
    </w:p>
    <w:p w:rsidR="00862C56" w:rsidRDefault="00862C56" w:rsidP="006E181B">
      <w:pPr>
        <w:spacing w:after="380" w:line="480" w:lineRule="auto"/>
        <w:jc w:val="both"/>
        <w:rPr>
          <w:rFonts w:ascii="iCiel Gotham Medium" w:hAnsi="iCiel Gotham Medium"/>
          <w:b/>
          <w:color w:val="003876"/>
          <w:sz w:val="18"/>
          <w:szCs w:val="18"/>
        </w:rPr>
      </w:pPr>
      <w:r>
        <w:rPr>
          <w:rFonts w:ascii="iCiel Gotham Medium" w:hAnsi="iCiel Gotham Medium"/>
          <w:b/>
          <w:color w:val="003876"/>
          <w:sz w:val="18"/>
          <w:szCs w:val="18"/>
        </w:rPr>
        <w:t>Enseñanza primaria universal</w:t>
      </w:r>
    </w:p>
    <w:p w:rsidR="00862C56" w:rsidRDefault="00394A1C" w:rsidP="006E181B">
      <w:pPr>
        <w:spacing w:after="380" w:line="480" w:lineRule="auto"/>
        <w:ind w:firstLine="708"/>
        <w:jc w:val="both"/>
        <w:rPr>
          <w:rFonts w:ascii="iCiel Gotham Medium" w:hAnsi="iCiel Gotham Medium"/>
          <w:b/>
          <w:color w:val="003876"/>
          <w:sz w:val="18"/>
          <w:szCs w:val="18"/>
        </w:rPr>
      </w:pPr>
      <w:r w:rsidRPr="00551EEA">
        <w:rPr>
          <w:rFonts w:ascii="Artifex CF Extra Light" w:eastAsiaTheme="minorHAnsi" w:hAnsi="Artifex CF Extra Light"/>
          <w:color w:val="003876"/>
          <w:sz w:val="18"/>
          <w:szCs w:val="18"/>
        </w:rPr>
        <w:t>El Acuario Nacional trabajó con Maestros, Técnicos Distritales y Estudiantes de diversas escuelas, colegios y universidades incluyendo la renovación del convenio de la Regional de</w:t>
      </w:r>
      <w:r w:rsidR="008A22FB" w:rsidRPr="00551EEA">
        <w:rPr>
          <w:rFonts w:ascii="Artifex CF Extra Light" w:eastAsiaTheme="minorHAnsi" w:hAnsi="Artifex CF Extra Light"/>
          <w:color w:val="003876"/>
          <w:sz w:val="18"/>
          <w:szCs w:val="18"/>
        </w:rPr>
        <w:t xml:space="preserve"> Educación No. 10</w:t>
      </w:r>
      <w:r w:rsidR="004D2F00" w:rsidRPr="00551EEA">
        <w:rPr>
          <w:rFonts w:ascii="Artifex CF Extra Light" w:eastAsiaTheme="minorHAnsi" w:hAnsi="Artifex CF Extra Light"/>
          <w:color w:val="003876"/>
          <w:sz w:val="18"/>
          <w:szCs w:val="18"/>
        </w:rPr>
        <w:t>, con la</w:t>
      </w:r>
      <w:r w:rsidRPr="00551EEA">
        <w:rPr>
          <w:rFonts w:ascii="Artifex CF Extra Light" w:eastAsiaTheme="minorHAnsi" w:hAnsi="Artifex CF Extra Light"/>
          <w:color w:val="003876"/>
          <w:sz w:val="18"/>
          <w:szCs w:val="18"/>
        </w:rPr>
        <w:t xml:space="preserve"> Comisión Nacional para la UNESCO y de la Universidad Abierta</w:t>
      </w:r>
      <w:r w:rsidR="008A22FB" w:rsidRPr="00551EEA">
        <w:rPr>
          <w:rFonts w:ascii="Artifex CF Extra Light" w:eastAsiaTheme="minorHAnsi" w:hAnsi="Artifex CF Extra Light"/>
          <w:color w:val="003876"/>
          <w:sz w:val="18"/>
          <w:szCs w:val="18"/>
        </w:rPr>
        <w:t xml:space="preserve"> para</w:t>
      </w:r>
      <w:r w:rsidRPr="00551EEA">
        <w:rPr>
          <w:rFonts w:ascii="Artifex CF Extra Light" w:eastAsiaTheme="minorHAnsi" w:hAnsi="Artifex CF Extra Light"/>
          <w:color w:val="003876"/>
          <w:sz w:val="18"/>
          <w:szCs w:val="18"/>
        </w:rPr>
        <w:t xml:space="preserve"> Adu</w:t>
      </w:r>
      <w:r w:rsidR="008A22FB" w:rsidRPr="00551EEA">
        <w:rPr>
          <w:rFonts w:ascii="Artifex CF Extra Light" w:eastAsiaTheme="minorHAnsi" w:hAnsi="Artifex CF Extra Light"/>
          <w:color w:val="003876"/>
          <w:sz w:val="18"/>
          <w:szCs w:val="18"/>
        </w:rPr>
        <w:t xml:space="preserve">ltos (UAPA), para el </w:t>
      </w:r>
      <w:r w:rsidR="004D2F00" w:rsidRPr="00551EEA">
        <w:rPr>
          <w:rFonts w:ascii="Artifex CF Extra Light" w:eastAsiaTheme="minorHAnsi" w:hAnsi="Artifex CF Extra Light"/>
          <w:color w:val="003876"/>
          <w:sz w:val="18"/>
          <w:szCs w:val="18"/>
        </w:rPr>
        <w:t>cumplimiento de</w:t>
      </w:r>
      <w:r w:rsidRPr="00551EEA">
        <w:rPr>
          <w:rFonts w:ascii="Artifex CF Extra Light" w:eastAsiaTheme="minorHAnsi" w:hAnsi="Artifex CF Extra Light"/>
          <w:color w:val="003876"/>
          <w:sz w:val="18"/>
          <w:szCs w:val="18"/>
        </w:rPr>
        <w:t xml:space="preserve"> la labor social estudiantil y comunitaria.  Así como apoyo técnico de colaboración, asesoría en la ejecución de proyectos de las Escuelas Asociadas a la UNESCO y para la coordinación de visitas coordinas.</w:t>
      </w:r>
    </w:p>
    <w:p w:rsidR="00862C56" w:rsidRDefault="00394A1C" w:rsidP="006E181B">
      <w:pPr>
        <w:spacing w:after="380" w:line="480" w:lineRule="auto"/>
        <w:ind w:firstLine="708"/>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 xml:space="preserve">El Programa de Capacitación sobre Especies y Ecosistemas Acuáticos desarrolló con el apoyo de las áreas técnicas de la institución un total de </w:t>
      </w:r>
      <w:r w:rsidR="008A22FB" w:rsidRPr="00551EEA">
        <w:rPr>
          <w:rFonts w:ascii="Artifex CF Extra Light" w:eastAsiaTheme="minorHAnsi" w:hAnsi="Artifex CF Extra Light"/>
          <w:color w:val="003876"/>
          <w:sz w:val="18"/>
          <w:szCs w:val="18"/>
        </w:rPr>
        <w:t>29</w:t>
      </w:r>
      <w:r w:rsidRPr="00551EEA">
        <w:rPr>
          <w:rFonts w:ascii="Artifex CF Extra Light" w:eastAsiaTheme="minorHAnsi" w:hAnsi="Artifex CF Extra Light"/>
          <w:color w:val="003876"/>
          <w:sz w:val="18"/>
          <w:szCs w:val="18"/>
        </w:rPr>
        <w:t xml:space="preserve"> talleres dirigido al sector educativo del nivel Primario, Secundario y Superior en las áreas de Ciencias Naturales, Biología, y Veterinaria sobre el programa de Especies y Ecosistemas</w:t>
      </w:r>
      <w:r w:rsidR="00862C56">
        <w:rPr>
          <w:rFonts w:ascii="Artifex CF Extra Light" w:eastAsiaTheme="minorHAnsi" w:hAnsi="Artifex CF Extra Light"/>
          <w:color w:val="003876"/>
          <w:sz w:val="18"/>
          <w:szCs w:val="18"/>
        </w:rPr>
        <w:t xml:space="preserve"> Acuáticos.  (Ver Cuadro Anexo).</w:t>
      </w:r>
    </w:p>
    <w:p w:rsidR="00862C56" w:rsidRDefault="00394A1C" w:rsidP="006E181B">
      <w:pPr>
        <w:spacing w:after="380" w:line="480" w:lineRule="auto"/>
        <w:ind w:firstLine="708"/>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Dentro de las instituciones visitadas estuvieron: Regional número 10, Distrito 10-04, Fundación por la Educación y el Desarrollo Integral, la Estancia Infantil de la UASD, Colegio Celina, a fin de coordinar la visita dirigida de los centros educativos para el año escolar 2019-20,</w:t>
      </w:r>
      <w:r w:rsidRPr="00551EEA">
        <w:rPr>
          <w:rFonts w:ascii="Artifex CF Extra Light" w:eastAsia="Arial Unicode MS" w:hAnsi="Artifex CF Extra Light"/>
          <w:color w:val="003876"/>
          <w:sz w:val="18"/>
          <w:szCs w:val="18"/>
        </w:rPr>
        <w:t xml:space="preserve"> la Escuela Nacional de Ciegos</w:t>
      </w:r>
      <w:r w:rsidRPr="00551EEA">
        <w:rPr>
          <w:rFonts w:ascii="Artifex CF Extra Light" w:eastAsiaTheme="minorHAnsi" w:hAnsi="Artifex CF Extra Light"/>
          <w:color w:val="003876"/>
          <w:sz w:val="18"/>
          <w:szCs w:val="18"/>
        </w:rPr>
        <w:t>, con la finalidad de finalizar con la elaboración de materiales educat</w:t>
      </w:r>
      <w:r w:rsidR="00F005F4" w:rsidRPr="00551EEA">
        <w:rPr>
          <w:rFonts w:ascii="Artifex CF Extra Light" w:eastAsiaTheme="minorHAnsi" w:hAnsi="Artifex CF Extra Light"/>
          <w:color w:val="003876"/>
          <w:sz w:val="18"/>
          <w:szCs w:val="18"/>
        </w:rPr>
        <w:t xml:space="preserve">ivos para personas no vidente. </w:t>
      </w:r>
    </w:p>
    <w:p w:rsidR="00862C56" w:rsidRDefault="00394A1C" w:rsidP="006E181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Con motivo a la celebración de las fechas conmemorativas relativas al Medio Ambiente se desarrollaron las siguientes actividades: Conferencias virtuales, conversatorios, proyecciones de videos; visitas dirigidas, por las instalaciones y las diferentes exhibiciones incluyendo el área de manatí y el Humedal; celebración de la semana aniversario:  se elaboraron botones, bajante y se llevó a cabo una jornada de sensibilización sobre Cambio Climático y Biodiversidad., en la modalidad virtual. Además, se sensibilizó sobre el buen trato a las personas con discapaci</w:t>
      </w:r>
      <w:r w:rsidR="00862C56">
        <w:rPr>
          <w:rFonts w:ascii="Artifex CF Extra Light" w:hAnsi="Artifex CF Extra Light"/>
          <w:color w:val="003876"/>
          <w:sz w:val="18"/>
          <w:szCs w:val="18"/>
        </w:rPr>
        <w:t>dad visual y el uso del bastón.</w:t>
      </w:r>
    </w:p>
    <w:p w:rsidR="00862C56" w:rsidRDefault="00394A1C" w:rsidP="006E181B">
      <w:pPr>
        <w:spacing w:after="380" w:line="480" w:lineRule="auto"/>
        <w:ind w:firstLine="708"/>
        <w:jc w:val="both"/>
        <w:rPr>
          <w:rFonts w:ascii="Artifex CF Extra Light" w:eastAsiaTheme="minorHAnsi" w:hAnsi="Artifex CF Extra Light"/>
          <w:color w:val="003876"/>
          <w:sz w:val="18"/>
          <w:szCs w:val="18"/>
        </w:rPr>
      </w:pPr>
      <w:r w:rsidRPr="00551EEA">
        <w:rPr>
          <w:rFonts w:ascii="Artifex CF Extra Light" w:hAnsi="Artifex CF Extra Light"/>
          <w:color w:val="003876"/>
          <w:sz w:val="18"/>
          <w:szCs w:val="18"/>
        </w:rPr>
        <w:lastRenderedPageBreak/>
        <w:t>Además, se diseñaron materiales didácticos para educación especial. Dos murales educativos con información sobre ballena y manatí, en sistema de Braille, se logró diseño y elaboración de dos carpetas en braille.</w:t>
      </w:r>
    </w:p>
    <w:p w:rsidR="004C2356" w:rsidRDefault="00981984" w:rsidP="006E181B">
      <w:pPr>
        <w:spacing w:after="380" w:line="480" w:lineRule="auto"/>
        <w:ind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A pesar de que los fondos recibidos para este renglón, no son suficientes, la institución posee una buena valoración en cuanto a la calidad del servicio, así como la mejoría en términos generales de las exhibiciones y la realización de actividades</w:t>
      </w:r>
      <w:r w:rsidR="000604E3" w:rsidRPr="00551EEA">
        <w:rPr>
          <w:rFonts w:ascii="Artifex CF Extra Light" w:hAnsi="Artifex CF Extra Light"/>
          <w:color w:val="003876"/>
          <w:sz w:val="18"/>
          <w:szCs w:val="18"/>
        </w:rPr>
        <w:t xml:space="preserve"> promocionales externas e internas, recibiendo visita de </w:t>
      </w:r>
      <w:r w:rsidR="00372DFA" w:rsidRPr="00551EEA">
        <w:rPr>
          <w:rFonts w:ascii="Artifex CF Extra Light" w:hAnsi="Artifex CF Extra Light"/>
          <w:color w:val="003876"/>
          <w:sz w:val="18"/>
          <w:szCs w:val="18"/>
        </w:rPr>
        <w:t>47,574 personas e</w:t>
      </w:r>
      <w:r w:rsidR="000604E3" w:rsidRPr="00551EEA">
        <w:rPr>
          <w:rFonts w:ascii="Artifex CF Extra Light" w:hAnsi="Artifex CF Extra Light"/>
          <w:color w:val="003876"/>
          <w:sz w:val="18"/>
          <w:szCs w:val="18"/>
        </w:rPr>
        <w:t xml:space="preserve">n Enero-Marzo, </w:t>
      </w:r>
      <w:r w:rsidR="00372DFA" w:rsidRPr="00551EEA">
        <w:rPr>
          <w:rFonts w:ascii="Artifex CF Extra Light" w:hAnsi="Artifex CF Extra Light"/>
          <w:color w:val="003876"/>
          <w:sz w:val="18"/>
          <w:szCs w:val="18"/>
        </w:rPr>
        <w:t>cantidad que se redujo en un 78% a final de año, con respecto al año 2019 a causa del cierre al público por</w:t>
      </w:r>
      <w:r w:rsidR="000604E3" w:rsidRPr="00551EEA">
        <w:rPr>
          <w:rFonts w:ascii="Artifex CF Extra Light" w:hAnsi="Artifex CF Extra Light"/>
          <w:color w:val="003876"/>
          <w:sz w:val="18"/>
          <w:szCs w:val="18"/>
        </w:rPr>
        <w:t xml:space="preserve"> la Pandemia Covid-19. No obstante, se realizaron</w:t>
      </w:r>
      <w:r w:rsidRPr="00551EEA">
        <w:rPr>
          <w:rFonts w:ascii="Artifex CF Extra Light" w:hAnsi="Artifex CF Extra Light"/>
          <w:color w:val="003876"/>
          <w:sz w:val="18"/>
          <w:szCs w:val="18"/>
        </w:rPr>
        <w:t xml:space="preserve"> </w:t>
      </w:r>
      <w:r w:rsidRPr="00551EEA">
        <w:rPr>
          <w:rFonts w:ascii="Artifex CF Extra Light" w:hAnsi="Artifex CF Extra Light"/>
          <w:b/>
          <w:color w:val="003876"/>
          <w:sz w:val="18"/>
          <w:szCs w:val="18"/>
        </w:rPr>
        <w:t xml:space="preserve">  </w:t>
      </w:r>
      <w:r w:rsidR="00F005F4" w:rsidRPr="00551EEA">
        <w:rPr>
          <w:rFonts w:ascii="Artifex CF Extra Light" w:hAnsi="Artifex CF Extra Light"/>
          <w:b/>
          <w:color w:val="003876"/>
          <w:sz w:val="18"/>
          <w:szCs w:val="18"/>
        </w:rPr>
        <w:t xml:space="preserve"> </w:t>
      </w:r>
      <w:r w:rsidR="006D11CE" w:rsidRPr="00551EEA">
        <w:rPr>
          <w:rFonts w:ascii="Artifex CF Extra Light" w:hAnsi="Artifex CF Extra Light"/>
          <w:color w:val="003876"/>
          <w:sz w:val="18"/>
          <w:szCs w:val="18"/>
        </w:rPr>
        <w:t xml:space="preserve"> 10 talleres del Programa de 60 horas de Labor Social Estudiantil y Comunitario para optar por el título de </w:t>
      </w:r>
      <w:r w:rsidR="006D11CE" w:rsidRPr="005311BF">
        <w:rPr>
          <w:rFonts w:ascii="Artifex CF Extra Light" w:hAnsi="Artifex CF Extra Light"/>
          <w:color w:val="003876"/>
          <w:sz w:val="18"/>
          <w:szCs w:val="18"/>
        </w:rPr>
        <w:t xml:space="preserve">Bachiller, tal como dispone la Ley 179-03. </w:t>
      </w:r>
    </w:p>
    <w:p w:rsidR="00862C56" w:rsidRDefault="006D11CE" w:rsidP="006E181B">
      <w:pPr>
        <w:spacing w:after="380" w:line="480" w:lineRule="auto"/>
        <w:ind w:firstLine="708"/>
        <w:jc w:val="both"/>
        <w:rPr>
          <w:rFonts w:ascii="Artifex CF Extra Light" w:eastAsiaTheme="minorHAnsi" w:hAnsi="Artifex CF Extra Light"/>
          <w:color w:val="003876"/>
          <w:sz w:val="18"/>
          <w:szCs w:val="18"/>
        </w:rPr>
      </w:pPr>
      <w:r w:rsidRPr="005311BF">
        <w:rPr>
          <w:rFonts w:ascii="Artifex CF Extra Light" w:hAnsi="Artifex CF Extra Light"/>
          <w:color w:val="003876"/>
          <w:sz w:val="18"/>
          <w:szCs w:val="18"/>
        </w:rPr>
        <w:t xml:space="preserve"> Se logró la sensibilización de </w:t>
      </w:r>
      <w:r w:rsidR="00372DFA" w:rsidRPr="005311BF">
        <w:rPr>
          <w:rFonts w:ascii="Artifex CF Extra Light" w:hAnsi="Artifex CF Extra Light"/>
          <w:color w:val="003876"/>
          <w:sz w:val="18"/>
          <w:szCs w:val="18"/>
        </w:rPr>
        <w:t xml:space="preserve">siete mil doscientos dieciséis </w:t>
      </w:r>
      <w:r w:rsidRPr="005311BF">
        <w:rPr>
          <w:rFonts w:ascii="Artifex CF Extra Light" w:hAnsi="Artifex CF Extra Light"/>
          <w:color w:val="003876"/>
          <w:sz w:val="18"/>
          <w:szCs w:val="18"/>
        </w:rPr>
        <w:t>(7,216) estudiantes</w:t>
      </w:r>
      <w:r w:rsidRPr="00551EEA">
        <w:rPr>
          <w:rFonts w:ascii="Artifex CF Extra Light" w:hAnsi="Artifex CF Extra Light"/>
          <w:color w:val="003876"/>
          <w:sz w:val="18"/>
          <w:szCs w:val="18"/>
        </w:rPr>
        <w:t xml:space="preserve"> y maestros procedentes </w:t>
      </w:r>
      <w:r w:rsidR="00372DFA" w:rsidRPr="00551EEA">
        <w:rPr>
          <w:rFonts w:ascii="Artifex CF Extra Light" w:hAnsi="Artifex CF Extra Light"/>
          <w:color w:val="003876"/>
          <w:sz w:val="18"/>
          <w:szCs w:val="18"/>
        </w:rPr>
        <w:t>de treinta y dos</w:t>
      </w:r>
      <w:r w:rsidRPr="00551EEA">
        <w:rPr>
          <w:rFonts w:ascii="Artifex CF Extra Light" w:hAnsi="Artifex CF Extra Light"/>
          <w:color w:val="003876"/>
          <w:sz w:val="18"/>
          <w:szCs w:val="18"/>
        </w:rPr>
        <w:t xml:space="preserve"> (32) colegios privados y </w:t>
      </w:r>
      <w:r w:rsidR="00372DFA" w:rsidRPr="00551EEA">
        <w:rPr>
          <w:rFonts w:ascii="Artifex CF Extra Light" w:hAnsi="Artifex CF Extra Light"/>
          <w:color w:val="003876"/>
          <w:sz w:val="18"/>
          <w:szCs w:val="18"/>
        </w:rPr>
        <w:t xml:space="preserve">cincuenta y </w:t>
      </w:r>
      <w:r w:rsidR="004F5286" w:rsidRPr="00551EEA">
        <w:rPr>
          <w:rFonts w:ascii="Artifex CF Extra Light" w:hAnsi="Artifex CF Extra Light"/>
          <w:color w:val="003876"/>
          <w:sz w:val="18"/>
          <w:szCs w:val="18"/>
        </w:rPr>
        <w:t>siete (</w:t>
      </w:r>
      <w:r w:rsidRPr="00551EEA">
        <w:rPr>
          <w:rFonts w:ascii="Artifex CF Extra Light" w:hAnsi="Artifex CF Extra Light"/>
          <w:color w:val="003876"/>
          <w:sz w:val="18"/>
          <w:szCs w:val="18"/>
        </w:rPr>
        <w:t xml:space="preserve">57) escuelas públicas, para un total de </w:t>
      </w:r>
      <w:r w:rsidR="004F5286" w:rsidRPr="00551EEA">
        <w:rPr>
          <w:rFonts w:ascii="Artifex CF Extra Light" w:hAnsi="Artifex CF Extra Light"/>
          <w:color w:val="003876"/>
          <w:sz w:val="18"/>
          <w:szCs w:val="18"/>
        </w:rPr>
        <w:t xml:space="preserve">doscientos diecinueve </w:t>
      </w:r>
      <w:r w:rsidRPr="00551EEA">
        <w:rPr>
          <w:rFonts w:ascii="Artifex CF Extra Light" w:hAnsi="Artifex CF Extra Light"/>
          <w:color w:val="003876"/>
          <w:sz w:val="18"/>
          <w:szCs w:val="18"/>
        </w:rPr>
        <w:t>(219) eventos realizados, entre charlas, capacitaciones, conferencias y talleres. Además de lo citado, las Instituciones de educación superior como la Universidad Abierta para Adulto (UAPA), Universidad Autónoma de Santo Domingo (UASD), Instituto Tecnológico de Santo Domingo (INTEC), Universidad Pedro Enríquez Ureña (UNPHU), quienes nos visitaron para la búsqueda de información y asesoría para trabajos de investigación y la realización de prácticas de Biología, Conducta Animal, Zoología y otras asignaturas.</w:t>
      </w:r>
    </w:p>
    <w:p w:rsidR="00862C56" w:rsidRPr="005311BF" w:rsidRDefault="00F005F4" w:rsidP="006E181B">
      <w:pPr>
        <w:spacing w:after="380" w:line="480" w:lineRule="auto"/>
        <w:jc w:val="both"/>
        <w:rPr>
          <w:rFonts w:ascii="Artifex CF Extra Light" w:eastAsiaTheme="minorHAnsi" w:hAnsi="Artifex CF Extra Light"/>
          <w:color w:val="003876"/>
          <w:sz w:val="18"/>
          <w:szCs w:val="18"/>
        </w:rPr>
      </w:pPr>
      <w:r w:rsidRPr="005311BF">
        <w:rPr>
          <w:rFonts w:ascii="iCiel Gotham Medium" w:hAnsi="iCiel Gotham Medium"/>
          <w:color w:val="003876"/>
          <w:sz w:val="16"/>
          <w:szCs w:val="16"/>
        </w:rPr>
        <w:t>Igualdad de género, empoderamiento de la mujer</w:t>
      </w:r>
    </w:p>
    <w:p w:rsidR="009B5E5D" w:rsidRPr="00862C56" w:rsidRDefault="002E1C6D" w:rsidP="006E181B">
      <w:pPr>
        <w:spacing w:after="380" w:line="480" w:lineRule="auto"/>
        <w:ind w:firstLine="360"/>
        <w:jc w:val="both"/>
        <w:rPr>
          <w:rFonts w:ascii="Artifex CF Extra Light" w:eastAsiaTheme="minorHAnsi" w:hAnsi="Artifex CF Extra Light"/>
          <w:color w:val="003876"/>
          <w:sz w:val="18"/>
          <w:szCs w:val="18"/>
        </w:rPr>
      </w:pPr>
      <w:r w:rsidRPr="00551EEA">
        <w:rPr>
          <w:rFonts w:ascii="Artifex CF Extra Light" w:hAnsi="Artifex CF Extra Light"/>
          <w:color w:val="003876"/>
          <w:sz w:val="18"/>
          <w:szCs w:val="18"/>
        </w:rPr>
        <w:t xml:space="preserve">En el Acuario Nacional las oportunidades se ofrecen sin importar el género, ejemplo de esto es que </w:t>
      </w:r>
      <w:r w:rsidR="0053112F" w:rsidRPr="00551EEA">
        <w:rPr>
          <w:rFonts w:ascii="Artifex CF Extra Light" w:hAnsi="Artifex CF Extra Light"/>
          <w:color w:val="003876"/>
          <w:sz w:val="18"/>
          <w:szCs w:val="18"/>
        </w:rPr>
        <w:t>once</w:t>
      </w:r>
      <w:r w:rsidR="00087B6D" w:rsidRPr="00551EEA">
        <w:rPr>
          <w:rFonts w:ascii="Artifex CF Extra Light" w:hAnsi="Artifex CF Extra Light"/>
          <w:color w:val="003876"/>
          <w:sz w:val="18"/>
          <w:szCs w:val="18"/>
        </w:rPr>
        <w:t xml:space="preserve"> (</w:t>
      </w:r>
      <w:r w:rsidR="004C1FAB" w:rsidRPr="00551EEA">
        <w:rPr>
          <w:rFonts w:ascii="Artifex CF Extra Light" w:hAnsi="Artifex CF Extra Light"/>
          <w:color w:val="003876"/>
          <w:sz w:val="18"/>
          <w:szCs w:val="18"/>
        </w:rPr>
        <w:t>1</w:t>
      </w:r>
      <w:r w:rsidR="0053112F" w:rsidRPr="00551EEA">
        <w:rPr>
          <w:rFonts w:ascii="Artifex CF Extra Light" w:hAnsi="Artifex CF Extra Light"/>
          <w:color w:val="003876"/>
          <w:sz w:val="18"/>
          <w:szCs w:val="18"/>
        </w:rPr>
        <w:t>1</w:t>
      </w:r>
      <w:r w:rsidR="00087B6D" w:rsidRPr="00551EEA">
        <w:rPr>
          <w:rFonts w:ascii="Artifex CF Extra Light" w:hAnsi="Artifex CF Extra Light"/>
          <w:color w:val="003876"/>
          <w:sz w:val="18"/>
          <w:szCs w:val="18"/>
        </w:rPr>
        <w:t xml:space="preserve">) de los </w:t>
      </w:r>
      <w:r w:rsidR="0053112F" w:rsidRPr="00551EEA">
        <w:rPr>
          <w:rFonts w:ascii="Artifex CF Extra Light" w:hAnsi="Artifex CF Extra Light"/>
          <w:color w:val="003876"/>
          <w:sz w:val="18"/>
          <w:szCs w:val="18"/>
        </w:rPr>
        <w:t>diecinueve (</w:t>
      </w:r>
      <w:r w:rsidRPr="00551EEA">
        <w:rPr>
          <w:rFonts w:ascii="Artifex CF Extra Light" w:hAnsi="Artifex CF Extra Light"/>
          <w:color w:val="003876"/>
          <w:sz w:val="18"/>
          <w:szCs w:val="18"/>
        </w:rPr>
        <w:t>1</w:t>
      </w:r>
      <w:r w:rsidR="004C1FAB" w:rsidRPr="00551EEA">
        <w:rPr>
          <w:rFonts w:ascii="Artifex CF Extra Light" w:hAnsi="Artifex CF Extra Light"/>
          <w:color w:val="003876"/>
          <w:sz w:val="18"/>
          <w:szCs w:val="18"/>
        </w:rPr>
        <w:t>9</w:t>
      </w:r>
      <w:r w:rsidRPr="00551EEA">
        <w:rPr>
          <w:rFonts w:ascii="Artifex CF Extra Light" w:hAnsi="Artifex CF Extra Light"/>
          <w:color w:val="003876"/>
          <w:sz w:val="18"/>
          <w:szCs w:val="18"/>
        </w:rPr>
        <w:t xml:space="preserve">) cargos directivos, son ocupados </w:t>
      </w:r>
      <w:r w:rsidR="001323B6" w:rsidRPr="00551EEA">
        <w:rPr>
          <w:rFonts w:ascii="Artifex CF Extra Light" w:hAnsi="Artifex CF Extra Light"/>
          <w:color w:val="003876"/>
          <w:sz w:val="18"/>
          <w:szCs w:val="18"/>
        </w:rPr>
        <w:t xml:space="preserve">por </w:t>
      </w:r>
      <w:r w:rsidR="00B5358E" w:rsidRPr="00551EEA">
        <w:rPr>
          <w:rFonts w:ascii="Artifex CF Extra Light" w:hAnsi="Artifex CF Extra Light"/>
          <w:color w:val="003876"/>
          <w:sz w:val="18"/>
          <w:szCs w:val="18"/>
        </w:rPr>
        <w:t>mujeres, destinando</w:t>
      </w:r>
      <w:r w:rsidR="0053112F" w:rsidRPr="00551EEA">
        <w:rPr>
          <w:rFonts w:ascii="Artifex CF Extra Light" w:hAnsi="Artifex CF Extra Light"/>
          <w:color w:val="003876"/>
          <w:sz w:val="18"/>
          <w:szCs w:val="18"/>
        </w:rPr>
        <w:t xml:space="preserve"> el 55</w:t>
      </w:r>
      <w:r w:rsidRPr="00551EEA">
        <w:rPr>
          <w:rFonts w:ascii="Artifex CF Extra Light" w:hAnsi="Artifex CF Extra Light"/>
          <w:color w:val="003876"/>
          <w:sz w:val="18"/>
          <w:szCs w:val="18"/>
        </w:rPr>
        <w:t xml:space="preserve">% del género femenino a los puestos técnicos y de administrativos, lo que representa la importancia que se </w:t>
      </w:r>
      <w:r w:rsidR="009B5E5D" w:rsidRPr="00551EEA">
        <w:rPr>
          <w:rFonts w:ascii="Artifex CF Extra Light" w:hAnsi="Artifex CF Extra Light"/>
          <w:color w:val="003876"/>
          <w:sz w:val="18"/>
          <w:szCs w:val="18"/>
        </w:rPr>
        <w:t>le provee al papel de la mujer.</w:t>
      </w:r>
    </w:p>
    <w:p w:rsidR="00C40923" w:rsidRDefault="00873FAE" w:rsidP="006E181B">
      <w:pPr>
        <w:spacing w:after="380" w:line="240" w:lineRule="auto"/>
        <w:ind w:left="850"/>
        <w:jc w:val="both"/>
        <w:rPr>
          <w:rFonts w:ascii="Artifex CF" w:hAnsi="Artifex CF"/>
          <w:color w:val="003876"/>
          <w:sz w:val="24"/>
          <w:szCs w:val="24"/>
        </w:rPr>
      </w:pPr>
      <w:r w:rsidRPr="00551EEA">
        <w:rPr>
          <w:rFonts w:ascii="Artifex CF" w:hAnsi="Artifex CF"/>
          <w:color w:val="003876"/>
          <w:sz w:val="24"/>
          <w:szCs w:val="24"/>
        </w:rPr>
        <w:t xml:space="preserve">                               </w:t>
      </w:r>
    </w:p>
    <w:p w:rsidR="00C40923" w:rsidRDefault="00C40923" w:rsidP="006E181B">
      <w:pPr>
        <w:spacing w:after="380" w:line="240" w:lineRule="auto"/>
        <w:ind w:left="850"/>
        <w:jc w:val="both"/>
        <w:rPr>
          <w:rFonts w:ascii="Artifex CF" w:hAnsi="Artifex CF"/>
          <w:color w:val="003876"/>
          <w:sz w:val="24"/>
          <w:szCs w:val="24"/>
        </w:rPr>
      </w:pPr>
    </w:p>
    <w:p w:rsidR="00862C56" w:rsidRDefault="00862C56" w:rsidP="006E181B">
      <w:pPr>
        <w:spacing w:after="380" w:line="240" w:lineRule="auto"/>
        <w:ind w:left="850"/>
        <w:jc w:val="both"/>
        <w:rPr>
          <w:rFonts w:ascii="Artifex CF" w:hAnsi="Artifex CF"/>
          <w:color w:val="003876"/>
          <w:sz w:val="24"/>
          <w:szCs w:val="24"/>
        </w:rPr>
      </w:pPr>
    </w:p>
    <w:p w:rsidR="00873FAE" w:rsidRPr="00551EEA" w:rsidRDefault="00873FAE" w:rsidP="004C2356">
      <w:pPr>
        <w:spacing w:after="380" w:line="240" w:lineRule="auto"/>
        <w:jc w:val="both"/>
        <w:rPr>
          <w:rFonts w:ascii="Artifex CF" w:hAnsi="Artifex CF"/>
          <w:color w:val="003876"/>
          <w:sz w:val="24"/>
          <w:szCs w:val="24"/>
        </w:rPr>
      </w:pPr>
      <w:r w:rsidRPr="00551EEA">
        <w:rPr>
          <w:rFonts w:ascii="Artifex CF" w:hAnsi="Artifex CF"/>
          <w:color w:val="003876"/>
          <w:sz w:val="24"/>
          <w:szCs w:val="24"/>
        </w:rPr>
        <w:t xml:space="preserve">                                                                                                                                                                                                                                                                                                                                                                                                                                                                                                                                                                                                                                                                                                             </w:t>
      </w:r>
    </w:p>
    <w:p w:rsidR="00873FAE" w:rsidRPr="00862C56" w:rsidRDefault="00F11A5F" w:rsidP="00363949">
      <w:pPr>
        <w:pStyle w:val="Prrafodelista"/>
        <w:numPr>
          <w:ilvl w:val="0"/>
          <w:numId w:val="38"/>
        </w:numPr>
        <w:spacing w:after="380" w:line="480" w:lineRule="auto"/>
        <w:outlineLvl w:val="0"/>
        <w:rPr>
          <w:rFonts w:ascii="Artifex CF Light" w:hAnsi="Artifex CF Light"/>
          <w:b/>
          <w:color w:val="003876"/>
          <w:sz w:val="26"/>
          <w:szCs w:val="26"/>
        </w:rPr>
      </w:pPr>
      <w:bookmarkStart w:id="20" w:name="_Toc60910147"/>
      <w:r w:rsidRPr="00551EEA">
        <w:rPr>
          <w:rFonts w:ascii="Artifex CF Light" w:hAnsi="Artifex CF Light"/>
          <w:b/>
          <w:color w:val="003876"/>
          <w:sz w:val="26"/>
          <w:szCs w:val="26"/>
        </w:rPr>
        <w:lastRenderedPageBreak/>
        <w:t>GESTIÓN INTERNA</w:t>
      </w:r>
      <w:bookmarkEnd w:id="20"/>
    </w:p>
    <w:p w:rsidR="00873FAE" w:rsidRPr="00EC68ED" w:rsidRDefault="00873FAE" w:rsidP="00862C56">
      <w:pPr>
        <w:pStyle w:val="Prrafodelista"/>
        <w:numPr>
          <w:ilvl w:val="0"/>
          <w:numId w:val="12"/>
        </w:numPr>
        <w:spacing w:after="380" w:line="240" w:lineRule="auto"/>
        <w:jc w:val="center"/>
        <w:outlineLvl w:val="1"/>
        <w:rPr>
          <w:rFonts w:ascii="iCiel Gotham Medium" w:hAnsi="iCiel Gotham Medium" w:cs="Times New Roman"/>
          <w:color w:val="003876"/>
          <w:sz w:val="16"/>
          <w:szCs w:val="16"/>
        </w:rPr>
      </w:pPr>
      <w:bookmarkStart w:id="21" w:name="_Toc60910148"/>
      <w:r w:rsidRPr="00EC68ED">
        <w:rPr>
          <w:rFonts w:ascii="iCiel Gotham Medium" w:hAnsi="iCiel Gotham Medium" w:cs="Times New Roman"/>
          <w:color w:val="003876"/>
          <w:sz w:val="16"/>
          <w:szCs w:val="16"/>
        </w:rPr>
        <w:t>Desempeño Físico y Financiero Del Presupuesto</w:t>
      </w:r>
      <w:bookmarkEnd w:id="21"/>
    </w:p>
    <w:p w:rsidR="00873FAE" w:rsidRPr="00EC68ED" w:rsidRDefault="00873FAE" w:rsidP="00862C56">
      <w:pPr>
        <w:pStyle w:val="Sinespaciado"/>
        <w:spacing w:after="380" w:line="480" w:lineRule="auto"/>
        <w:ind w:firstLine="360"/>
        <w:jc w:val="both"/>
        <w:rPr>
          <w:rFonts w:ascii="Artifex CF Extra Light" w:hAnsi="Artifex CF Extra Light"/>
          <w:color w:val="003876"/>
          <w:sz w:val="18"/>
          <w:szCs w:val="18"/>
          <w:lang w:val="es-DO"/>
        </w:rPr>
      </w:pPr>
      <w:r w:rsidRPr="00EC68ED">
        <w:rPr>
          <w:rFonts w:ascii="Artifex CF Extra Light" w:hAnsi="Artifex CF Extra Light"/>
          <w:color w:val="003876"/>
          <w:sz w:val="18"/>
          <w:szCs w:val="18"/>
          <w:lang w:val="es-DO"/>
        </w:rPr>
        <w:t>Las Transferencias Corrientes del Gobierno Central en su mayoría se recibieron de acuerdo a lo programado originalmente en el presupuesto. Pero los ingresos de Captación Directa se vieron disminuidos en 84% debido a la Pandemia.</w:t>
      </w:r>
    </w:p>
    <w:p w:rsidR="00862C56" w:rsidRPr="00EC68ED" w:rsidRDefault="00873FAE" w:rsidP="00862C56">
      <w:pPr>
        <w:pStyle w:val="Sinespaciado"/>
        <w:numPr>
          <w:ilvl w:val="0"/>
          <w:numId w:val="13"/>
        </w:numPr>
        <w:spacing w:after="380" w:line="480" w:lineRule="auto"/>
        <w:jc w:val="center"/>
        <w:rPr>
          <w:rFonts w:ascii="iCiel Gotham Medium" w:hAnsi="iCiel Gotham Medium"/>
          <w:color w:val="003876"/>
          <w:sz w:val="16"/>
          <w:szCs w:val="16"/>
          <w:lang w:val="es-DO"/>
        </w:rPr>
      </w:pPr>
      <w:r w:rsidRPr="00EC68ED">
        <w:rPr>
          <w:rFonts w:ascii="iCiel Gotham Medium" w:hAnsi="iCiel Gotham Medium"/>
          <w:color w:val="003876"/>
          <w:sz w:val="16"/>
          <w:szCs w:val="16"/>
          <w:lang w:val="es-DO"/>
        </w:rPr>
        <w:t>Asignación de Presupuesto del Período/ metas de producción a lograr y</w:t>
      </w:r>
    </w:p>
    <w:p w:rsidR="00873FAE" w:rsidRPr="00EC68ED" w:rsidRDefault="00873FAE" w:rsidP="00862C56">
      <w:pPr>
        <w:pStyle w:val="Sinespaciado"/>
        <w:spacing w:after="380" w:line="480" w:lineRule="auto"/>
        <w:ind w:firstLine="708"/>
        <w:rPr>
          <w:rFonts w:ascii="iCiel Gotham Medium" w:hAnsi="iCiel Gotham Medium"/>
          <w:color w:val="003876"/>
          <w:sz w:val="16"/>
          <w:szCs w:val="16"/>
          <w:lang w:val="es-DO"/>
        </w:rPr>
      </w:pPr>
      <w:r w:rsidRPr="00EC68ED">
        <w:rPr>
          <w:rFonts w:ascii="Artifex CF Extra Light" w:hAnsi="Artifex CF Extra Light"/>
          <w:color w:val="003876"/>
          <w:sz w:val="18"/>
          <w:szCs w:val="18"/>
          <w:lang w:val="es-DO"/>
        </w:rPr>
        <w:t>El cuadro No. 1, representa los indicadores que fueron tomados como base para evaluar y medir la marcha de la ejecución de las metas programadas del presupuesto en vigencia, correspondiente al período enero-diciembre 2020.</w:t>
      </w:r>
    </w:p>
    <w:p w:rsidR="00991F11" w:rsidRPr="00EC68ED" w:rsidRDefault="00873FAE" w:rsidP="00084521">
      <w:pPr>
        <w:pStyle w:val="Sinespaciado"/>
        <w:tabs>
          <w:tab w:val="left" w:pos="8222"/>
        </w:tabs>
        <w:spacing w:after="380" w:line="480" w:lineRule="auto"/>
        <w:ind w:left="850"/>
        <w:jc w:val="both"/>
        <w:rPr>
          <w:rFonts w:ascii="Artifex CF" w:hAnsi="Artifex CF"/>
          <w:color w:val="003876"/>
          <w:sz w:val="24"/>
          <w:szCs w:val="24"/>
          <w:lang w:val="es-DO"/>
        </w:rPr>
      </w:pPr>
      <w:r w:rsidRPr="00EC68ED">
        <w:rPr>
          <w:rFonts w:ascii="Artifex CF" w:hAnsi="Artifex CF"/>
          <w:noProof/>
          <w:color w:val="003876"/>
          <w:lang w:val="es-DO" w:eastAsia="es-DO"/>
        </w:rPr>
        <w:drawing>
          <wp:inline distT="0" distB="0" distL="0" distR="0" wp14:anchorId="4797B433" wp14:editId="21E8D302">
            <wp:extent cx="4867275" cy="3970020"/>
            <wp:effectExtent l="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67561" cy="3970253"/>
                    </a:xfrm>
                    <a:prstGeom prst="rect">
                      <a:avLst/>
                    </a:prstGeom>
                    <a:noFill/>
                    <a:ln>
                      <a:noFill/>
                    </a:ln>
                  </pic:spPr>
                </pic:pic>
              </a:graphicData>
            </a:graphic>
          </wp:inline>
        </w:drawing>
      </w:r>
    </w:p>
    <w:p w:rsidR="00772E4B" w:rsidRPr="00EC68ED" w:rsidRDefault="00772E4B" w:rsidP="00084521">
      <w:pPr>
        <w:pStyle w:val="Sinespaciado"/>
        <w:tabs>
          <w:tab w:val="left" w:pos="8222"/>
        </w:tabs>
        <w:spacing w:after="380" w:line="480" w:lineRule="auto"/>
        <w:ind w:left="850"/>
        <w:jc w:val="both"/>
        <w:rPr>
          <w:rFonts w:ascii="Artifex CF" w:hAnsi="Artifex CF"/>
          <w:color w:val="003876"/>
          <w:sz w:val="24"/>
          <w:szCs w:val="24"/>
          <w:lang w:val="es-DO"/>
        </w:rPr>
      </w:pPr>
    </w:p>
    <w:p w:rsidR="00862C56" w:rsidRPr="00EC68ED" w:rsidRDefault="00862C56" w:rsidP="00084521">
      <w:pPr>
        <w:pStyle w:val="Sinespaciado"/>
        <w:tabs>
          <w:tab w:val="left" w:pos="8222"/>
        </w:tabs>
        <w:spacing w:after="380" w:line="480" w:lineRule="auto"/>
        <w:ind w:left="850"/>
        <w:jc w:val="both"/>
        <w:rPr>
          <w:rFonts w:ascii="Artifex CF" w:hAnsi="Artifex CF"/>
          <w:color w:val="003876"/>
          <w:sz w:val="24"/>
          <w:szCs w:val="24"/>
          <w:lang w:val="es-DO"/>
        </w:rPr>
      </w:pPr>
    </w:p>
    <w:p w:rsidR="00862C56" w:rsidRPr="00EC68ED" w:rsidRDefault="00862C56" w:rsidP="00084521">
      <w:pPr>
        <w:pStyle w:val="Sinespaciado"/>
        <w:tabs>
          <w:tab w:val="left" w:pos="8222"/>
        </w:tabs>
        <w:spacing w:after="380" w:line="480" w:lineRule="auto"/>
        <w:ind w:left="850"/>
        <w:jc w:val="both"/>
        <w:rPr>
          <w:rFonts w:ascii="Artifex CF" w:hAnsi="Artifex CF"/>
          <w:color w:val="003876"/>
          <w:sz w:val="24"/>
          <w:szCs w:val="24"/>
          <w:lang w:val="es-DO"/>
        </w:rPr>
      </w:pPr>
    </w:p>
    <w:p w:rsidR="00873FAE" w:rsidRPr="00EC68ED" w:rsidRDefault="00873FAE" w:rsidP="00084521">
      <w:pPr>
        <w:pStyle w:val="Sinespaciado"/>
        <w:numPr>
          <w:ilvl w:val="0"/>
          <w:numId w:val="13"/>
        </w:numPr>
        <w:spacing w:after="380" w:line="480" w:lineRule="auto"/>
        <w:jc w:val="center"/>
        <w:rPr>
          <w:rFonts w:ascii="iCiel Gotham Medium" w:hAnsi="iCiel Gotham Medium"/>
          <w:color w:val="003876"/>
          <w:sz w:val="16"/>
          <w:szCs w:val="16"/>
          <w:lang w:val="es-DO"/>
        </w:rPr>
      </w:pPr>
      <w:r w:rsidRPr="00EC68ED">
        <w:rPr>
          <w:rFonts w:ascii="iCiel Gotham Medium" w:hAnsi="iCiel Gotham Medium"/>
          <w:color w:val="003876"/>
          <w:sz w:val="16"/>
          <w:szCs w:val="16"/>
          <w:lang w:val="es-DO"/>
        </w:rPr>
        <w:lastRenderedPageBreak/>
        <w:t>Ejecución Presupuestal del Período/metas logradas</w:t>
      </w:r>
    </w:p>
    <w:p w:rsidR="00873FAE" w:rsidRPr="00EC68ED" w:rsidRDefault="00873FAE" w:rsidP="00862C56">
      <w:pPr>
        <w:pStyle w:val="Sinespaciado"/>
        <w:spacing w:after="380" w:line="480" w:lineRule="auto"/>
        <w:ind w:firstLine="708"/>
        <w:jc w:val="both"/>
        <w:rPr>
          <w:rFonts w:ascii="Artifex CF Extra Light" w:hAnsi="Artifex CF Extra Light"/>
          <w:color w:val="003876"/>
          <w:sz w:val="18"/>
          <w:szCs w:val="18"/>
          <w:lang w:val="es-DO"/>
        </w:rPr>
      </w:pPr>
      <w:r w:rsidRPr="00EC68ED">
        <w:rPr>
          <w:rFonts w:ascii="Artifex CF Extra Light" w:hAnsi="Artifex CF Extra Light"/>
          <w:color w:val="003876"/>
          <w:sz w:val="18"/>
          <w:szCs w:val="18"/>
          <w:lang w:val="es-DO"/>
        </w:rPr>
        <w:t>El cuadro No.2, representa las ejecuciones de las metas programadas conforme a la autoevaluación del presupuesto del periodo comprendido enero-septiembre 2020.</w:t>
      </w:r>
    </w:p>
    <w:p w:rsidR="00873FAE" w:rsidRPr="00EC68ED" w:rsidRDefault="00873FAE" w:rsidP="00084521">
      <w:pPr>
        <w:spacing w:after="380"/>
        <w:ind w:left="850"/>
        <w:rPr>
          <w:rFonts w:ascii="Artifex CF" w:hAnsi="Artifex CF"/>
          <w:color w:val="003876"/>
          <w:sz w:val="24"/>
          <w:szCs w:val="24"/>
        </w:rPr>
      </w:pPr>
      <w:r w:rsidRPr="00EC68ED">
        <w:rPr>
          <w:rFonts w:ascii="Artifex CF" w:hAnsi="Artifex CF"/>
          <w:noProof/>
          <w:color w:val="003876"/>
          <w:lang w:eastAsia="es-DO"/>
        </w:rPr>
        <w:drawing>
          <wp:inline distT="0" distB="0" distL="0" distR="0" wp14:anchorId="7BF3BC54" wp14:editId="508CE318">
            <wp:extent cx="4800600" cy="57721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0856" cy="5772458"/>
                    </a:xfrm>
                    <a:prstGeom prst="rect">
                      <a:avLst/>
                    </a:prstGeom>
                    <a:noFill/>
                    <a:ln>
                      <a:noFill/>
                    </a:ln>
                  </pic:spPr>
                </pic:pic>
              </a:graphicData>
            </a:graphic>
          </wp:inline>
        </w:drawing>
      </w:r>
    </w:p>
    <w:p w:rsidR="00991F11" w:rsidRPr="00EC68ED" w:rsidRDefault="00991F11" w:rsidP="00084521">
      <w:pPr>
        <w:pStyle w:val="Sinespaciado"/>
        <w:spacing w:after="380" w:line="480" w:lineRule="auto"/>
        <w:jc w:val="both"/>
        <w:rPr>
          <w:rFonts w:ascii="Artifex CF" w:hAnsi="Artifex CF"/>
          <w:color w:val="003876"/>
          <w:sz w:val="24"/>
          <w:szCs w:val="24"/>
          <w:lang w:val="es-DO"/>
        </w:rPr>
      </w:pPr>
    </w:p>
    <w:p w:rsidR="00862C56" w:rsidRPr="00EC68ED" w:rsidRDefault="00862C56" w:rsidP="00084521">
      <w:pPr>
        <w:pStyle w:val="Sinespaciado"/>
        <w:spacing w:after="380" w:line="480" w:lineRule="auto"/>
        <w:jc w:val="both"/>
        <w:rPr>
          <w:rFonts w:ascii="Artifex CF" w:hAnsi="Artifex CF"/>
          <w:color w:val="003876"/>
          <w:sz w:val="24"/>
          <w:szCs w:val="24"/>
          <w:lang w:val="es-DO"/>
        </w:rPr>
      </w:pPr>
    </w:p>
    <w:p w:rsidR="00862C56" w:rsidRPr="00EC68ED" w:rsidRDefault="00862C56" w:rsidP="00084521">
      <w:pPr>
        <w:pStyle w:val="Sinespaciado"/>
        <w:spacing w:after="380" w:line="480" w:lineRule="auto"/>
        <w:jc w:val="both"/>
        <w:rPr>
          <w:rFonts w:ascii="Artifex CF" w:hAnsi="Artifex CF"/>
          <w:color w:val="003876"/>
          <w:sz w:val="24"/>
          <w:szCs w:val="24"/>
          <w:lang w:val="es-DO"/>
        </w:rPr>
      </w:pPr>
    </w:p>
    <w:p w:rsidR="00862C56" w:rsidRPr="00EC68ED" w:rsidRDefault="00873FAE" w:rsidP="00862C56">
      <w:pPr>
        <w:pStyle w:val="Sinespaciado"/>
        <w:numPr>
          <w:ilvl w:val="0"/>
          <w:numId w:val="13"/>
        </w:numPr>
        <w:spacing w:after="380" w:line="480" w:lineRule="auto"/>
        <w:jc w:val="center"/>
        <w:rPr>
          <w:rFonts w:ascii="Artifex CF" w:hAnsi="Artifex CF"/>
          <w:color w:val="003876"/>
          <w:sz w:val="24"/>
          <w:szCs w:val="24"/>
          <w:lang w:val="es-DO"/>
        </w:rPr>
      </w:pPr>
      <w:r w:rsidRPr="00EC68ED">
        <w:rPr>
          <w:rFonts w:ascii="iCiel Gotham Medium" w:hAnsi="iCiel Gotham Medium"/>
          <w:color w:val="003876"/>
          <w:sz w:val="16"/>
          <w:szCs w:val="16"/>
          <w:lang w:val="es-DO"/>
        </w:rPr>
        <w:lastRenderedPageBreak/>
        <w:t>Cuadros Ejecución Física y Financiera de Proyectos de Inversión Pública.    No aplica</w:t>
      </w:r>
      <w:r w:rsidRPr="00EC68ED">
        <w:rPr>
          <w:rFonts w:ascii="Artifex CF" w:hAnsi="Artifex CF"/>
          <w:color w:val="003876"/>
          <w:sz w:val="24"/>
          <w:szCs w:val="24"/>
          <w:lang w:val="es-DO"/>
        </w:rPr>
        <w:t>.</w:t>
      </w:r>
    </w:p>
    <w:p w:rsidR="00862C56" w:rsidRPr="00EC68ED" w:rsidRDefault="00873FAE" w:rsidP="00862C56">
      <w:pPr>
        <w:pStyle w:val="Sinespaciado"/>
        <w:spacing w:after="380" w:line="480" w:lineRule="auto"/>
        <w:ind w:firstLine="708"/>
        <w:rPr>
          <w:rFonts w:ascii="Artifex CF Extra Light" w:hAnsi="Artifex CF Extra Light"/>
          <w:color w:val="003876"/>
          <w:sz w:val="18"/>
          <w:szCs w:val="18"/>
          <w:lang w:val="es-ES"/>
        </w:rPr>
      </w:pPr>
      <w:r w:rsidRPr="00EC68ED">
        <w:rPr>
          <w:rFonts w:ascii="Artifex CF Extra Light" w:hAnsi="Artifex CF Extra Light"/>
          <w:color w:val="003876"/>
          <w:sz w:val="18"/>
          <w:szCs w:val="18"/>
          <w:lang w:val="es-ES"/>
        </w:rPr>
        <w:t xml:space="preserve">Durante el período el Acuario Nacional recibieron 47,558 visitantes; 44,588 nacionales y 2,970 extranjeros. Del total de visitantes nacionales fueron 27,724 adultos y jóvenes 16,864 niños. Del total de visitantes extranjeros 314 eran niños y 2,656 adultos. </w:t>
      </w:r>
    </w:p>
    <w:p w:rsidR="009B5E5D" w:rsidRPr="00EC68ED" w:rsidRDefault="00873FAE" w:rsidP="00363949">
      <w:pPr>
        <w:pStyle w:val="Sinespaciado"/>
        <w:spacing w:after="380" w:line="480" w:lineRule="auto"/>
        <w:ind w:firstLine="708"/>
        <w:jc w:val="both"/>
        <w:rPr>
          <w:rFonts w:ascii="Artifex CF" w:hAnsi="Artifex CF"/>
          <w:color w:val="003876"/>
          <w:sz w:val="24"/>
          <w:szCs w:val="24"/>
          <w:lang w:val="es-DO"/>
        </w:rPr>
      </w:pPr>
      <w:r w:rsidRPr="00EC68ED">
        <w:rPr>
          <w:rFonts w:ascii="Artifex CF Extra Light" w:hAnsi="Artifex CF Extra Light"/>
          <w:color w:val="003876"/>
          <w:sz w:val="18"/>
          <w:szCs w:val="18"/>
          <w:lang w:val="es-ES"/>
        </w:rPr>
        <w:t>Las recaudaciones por concepto de entradas al parque durante el año 2020 ascendieron a Tres millones trescientos ochenta y cuatro mil setecientos noventa y cinco pesos con 00/100. (RD$3</w:t>
      </w:r>
      <w:proofErr w:type="gramStart"/>
      <w:r w:rsidRPr="00EC68ED">
        <w:rPr>
          <w:rFonts w:ascii="Artifex CF Extra Light" w:hAnsi="Artifex CF Extra Light"/>
          <w:color w:val="003876"/>
          <w:sz w:val="18"/>
          <w:szCs w:val="18"/>
          <w:lang w:val="es-ES"/>
        </w:rPr>
        <w:t>,384,795.00</w:t>
      </w:r>
      <w:proofErr w:type="gramEnd"/>
      <w:r w:rsidRPr="00EC68ED">
        <w:rPr>
          <w:rFonts w:ascii="Artifex CF Extra Light" w:hAnsi="Artifex CF Extra Light"/>
          <w:color w:val="003876"/>
          <w:sz w:val="18"/>
          <w:szCs w:val="18"/>
          <w:lang w:val="es-ES"/>
        </w:rPr>
        <w:t>) y por alquiler de áreas, Treinta y tres mil seiscientos pesos con 00/100. (RD$33,600.00) y otros ingresos Ciento dieciocho mil ochocientos dieciocho pesos con 00/100 (RD$118,818.00) y Tres millones setecientos treinta y cuatro mil cuatrocientos ochenta nueve pesos con 00/100 (RD$3</w:t>
      </w:r>
      <w:proofErr w:type="gramStart"/>
      <w:r w:rsidRPr="00EC68ED">
        <w:rPr>
          <w:rFonts w:ascii="Artifex CF Extra Light" w:hAnsi="Artifex CF Extra Light"/>
          <w:color w:val="003876"/>
          <w:sz w:val="18"/>
          <w:szCs w:val="18"/>
          <w:lang w:val="es-ES"/>
        </w:rPr>
        <w:t>,734,489.00</w:t>
      </w:r>
      <w:proofErr w:type="gramEnd"/>
      <w:r w:rsidRPr="00EC68ED">
        <w:rPr>
          <w:rFonts w:ascii="Artifex CF Extra Light" w:hAnsi="Artifex CF Extra Light"/>
          <w:color w:val="003876"/>
          <w:sz w:val="18"/>
          <w:szCs w:val="18"/>
          <w:lang w:val="es-ES"/>
        </w:rPr>
        <w:t>) de años anteriores fondo de Captación Directa y cuatro millones setecientos ochenta y seis mil ochocientos treinta y uno con 00/100 (RD$4,786,831.00) años anteriores aportes del Gobierno.</w:t>
      </w:r>
    </w:p>
    <w:p w:rsidR="00873FAE" w:rsidRPr="00EC68ED" w:rsidRDefault="00873FAE" w:rsidP="00084521">
      <w:pPr>
        <w:pStyle w:val="Sinespaciado"/>
        <w:numPr>
          <w:ilvl w:val="0"/>
          <w:numId w:val="13"/>
        </w:numPr>
        <w:tabs>
          <w:tab w:val="left" w:pos="9072"/>
        </w:tabs>
        <w:spacing w:after="380" w:line="480" w:lineRule="auto"/>
        <w:jc w:val="center"/>
        <w:rPr>
          <w:rFonts w:ascii="iCiel Gotham Medium" w:hAnsi="iCiel Gotham Medium"/>
          <w:color w:val="003876"/>
          <w:sz w:val="16"/>
          <w:szCs w:val="16"/>
          <w:lang w:val="es-ES"/>
        </w:rPr>
      </w:pPr>
      <w:r w:rsidRPr="00EC68ED">
        <w:rPr>
          <w:rFonts w:ascii="iCiel Gotham Medium" w:hAnsi="iCiel Gotham Medium"/>
          <w:color w:val="003876"/>
          <w:sz w:val="16"/>
          <w:szCs w:val="16"/>
          <w:lang w:val="es-DO"/>
        </w:rPr>
        <w:t>Ingresos/Recaudaciones por otros conceptos</w:t>
      </w:r>
    </w:p>
    <w:p w:rsidR="00363949" w:rsidRDefault="00873FAE" w:rsidP="00862C56">
      <w:pPr>
        <w:pStyle w:val="Sinespaciado"/>
        <w:tabs>
          <w:tab w:val="left" w:pos="9072"/>
        </w:tabs>
        <w:spacing w:after="380" w:line="480" w:lineRule="auto"/>
        <w:ind w:left="1637"/>
        <w:jc w:val="both"/>
        <w:rPr>
          <w:rFonts w:ascii="Artifex CF Extra Light" w:hAnsi="Artifex CF Extra Light"/>
          <w:color w:val="003876"/>
          <w:sz w:val="18"/>
          <w:szCs w:val="18"/>
          <w:lang w:val="es-DO"/>
        </w:rPr>
      </w:pPr>
      <w:r w:rsidRPr="00EC68ED">
        <w:rPr>
          <w:rFonts w:ascii="Artifex CF" w:hAnsi="Artifex CF"/>
          <w:noProof/>
          <w:color w:val="003876"/>
          <w:lang w:val="es-DO" w:eastAsia="es-DO"/>
        </w:rPr>
        <w:drawing>
          <wp:inline distT="0" distB="0" distL="0" distR="0" wp14:anchorId="47F0DDDE" wp14:editId="7E7C78CB">
            <wp:extent cx="3048000" cy="2495550"/>
            <wp:effectExtent l="0" t="0" r="0" b="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363949" w:rsidRDefault="00363949" w:rsidP="00862C56">
      <w:pPr>
        <w:pStyle w:val="Sinespaciado"/>
        <w:tabs>
          <w:tab w:val="left" w:pos="9072"/>
        </w:tabs>
        <w:spacing w:after="380" w:line="480" w:lineRule="auto"/>
        <w:ind w:left="1637"/>
        <w:jc w:val="both"/>
        <w:rPr>
          <w:rFonts w:ascii="Artifex CF Extra Light" w:hAnsi="Artifex CF Extra Light"/>
          <w:color w:val="003876"/>
          <w:sz w:val="18"/>
          <w:szCs w:val="18"/>
          <w:lang w:val="es-DO"/>
        </w:rPr>
      </w:pPr>
    </w:p>
    <w:p w:rsidR="00363949" w:rsidRDefault="00363949" w:rsidP="00862C56">
      <w:pPr>
        <w:pStyle w:val="Sinespaciado"/>
        <w:tabs>
          <w:tab w:val="left" w:pos="9072"/>
        </w:tabs>
        <w:spacing w:after="380" w:line="480" w:lineRule="auto"/>
        <w:ind w:left="1637"/>
        <w:jc w:val="both"/>
        <w:rPr>
          <w:rFonts w:ascii="Artifex CF Extra Light" w:hAnsi="Artifex CF Extra Light"/>
          <w:color w:val="003876"/>
          <w:sz w:val="18"/>
          <w:szCs w:val="18"/>
          <w:lang w:val="es-DO"/>
        </w:rPr>
      </w:pPr>
    </w:p>
    <w:p w:rsidR="00363949" w:rsidRDefault="00363949" w:rsidP="00862C56">
      <w:pPr>
        <w:pStyle w:val="Sinespaciado"/>
        <w:tabs>
          <w:tab w:val="left" w:pos="9072"/>
        </w:tabs>
        <w:spacing w:after="380" w:line="480" w:lineRule="auto"/>
        <w:ind w:left="1637"/>
        <w:jc w:val="both"/>
        <w:rPr>
          <w:rFonts w:ascii="Artifex CF Extra Light" w:hAnsi="Artifex CF Extra Light"/>
          <w:color w:val="003876"/>
          <w:sz w:val="18"/>
          <w:szCs w:val="18"/>
          <w:lang w:val="es-DO"/>
        </w:rPr>
      </w:pPr>
    </w:p>
    <w:p w:rsidR="00363949" w:rsidRDefault="00363949" w:rsidP="00862C56">
      <w:pPr>
        <w:pStyle w:val="Sinespaciado"/>
        <w:tabs>
          <w:tab w:val="left" w:pos="9072"/>
        </w:tabs>
        <w:spacing w:after="380" w:line="480" w:lineRule="auto"/>
        <w:ind w:left="1637"/>
        <w:jc w:val="both"/>
        <w:rPr>
          <w:rFonts w:ascii="Artifex CF Extra Light" w:hAnsi="Artifex CF Extra Light"/>
          <w:color w:val="003876"/>
          <w:sz w:val="18"/>
          <w:szCs w:val="18"/>
          <w:lang w:val="es-DO"/>
        </w:rPr>
      </w:pPr>
    </w:p>
    <w:p w:rsidR="00873FAE" w:rsidRPr="00EC68ED" w:rsidRDefault="00363949" w:rsidP="00363949">
      <w:pPr>
        <w:pStyle w:val="Sinespaciado"/>
        <w:tabs>
          <w:tab w:val="left" w:pos="8222"/>
        </w:tabs>
        <w:spacing w:after="380" w:line="480" w:lineRule="auto"/>
        <w:jc w:val="both"/>
        <w:rPr>
          <w:rFonts w:ascii="Artifex CF" w:hAnsi="Artifex CF"/>
          <w:color w:val="003876"/>
          <w:sz w:val="24"/>
          <w:szCs w:val="24"/>
          <w:lang w:val="es-ES"/>
        </w:rPr>
      </w:pPr>
      <w:r>
        <w:rPr>
          <w:rFonts w:ascii="Artifex CF Extra Light" w:hAnsi="Artifex CF Extra Light"/>
          <w:color w:val="003876"/>
          <w:sz w:val="18"/>
          <w:szCs w:val="18"/>
          <w:lang w:val="es-DO"/>
        </w:rPr>
        <w:lastRenderedPageBreak/>
        <w:t xml:space="preserve">         El </w:t>
      </w:r>
      <w:r w:rsidR="00873FAE" w:rsidRPr="00EC68ED">
        <w:rPr>
          <w:rFonts w:ascii="Artifex CF Extra Light" w:hAnsi="Artifex CF Extra Light"/>
          <w:color w:val="003876"/>
          <w:sz w:val="18"/>
          <w:szCs w:val="18"/>
          <w:lang w:val="es-DO"/>
        </w:rPr>
        <w:t xml:space="preserve">Ingreso Corriente representa un 32%, de los cuales un 28% corresponde a Transferencia Central, a Ingresos Propios corresponde un 4% y a Ingresos de Capital un 6%. </w:t>
      </w:r>
    </w:p>
    <w:p w:rsidR="00862C56" w:rsidRPr="00EC68ED" w:rsidRDefault="00873FAE" w:rsidP="00862C56">
      <w:pPr>
        <w:pStyle w:val="Sinespaciado"/>
        <w:tabs>
          <w:tab w:val="left" w:pos="8222"/>
        </w:tabs>
        <w:spacing w:after="380" w:line="480" w:lineRule="auto"/>
        <w:ind w:left="850"/>
        <w:jc w:val="both"/>
        <w:rPr>
          <w:rFonts w:ascii="Artifex CF" w:hAnsi="Artifex CF"/>
          <w:color w:val="003876"/>
          <w:sz w:val="24"/>
          <w:szCs w:val="24"/>
          <w:lang w:val="es-DO"/>
        </w:rPr>
      </w:pPr>
      <w:r w:rsidRPr="00EC68ED">
        <w:rPr>
          <w:rFonts w:ascii="Artifex CF" w:hAnsi="Artifex CF"/>
          <w:noProof/>
          <w:color w:val="003876"/>
          <w:lang w:val="es-DO" w:eastAsia="es-DO"/>
        </w:rPr>
        <w:drawing>
          <wp:inline distT="0" distB="0" distL="0" distR="0" wp14:anchorId="0832FA36" wp14:editId="26B5A3D7">
            <wp:extent cx="3758083" cy="2331217"/>
            <wp:effectExtent l="0" t="0" r="13970" b="1206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72E4B" w:rsidRPr="00EC68ED" w:rsidRDefault="00862C56" w:rsidP="00862C56">
      <w:pPr>
        <w:pStyle w:val="Sinespaciado"/>
        <w:tabs>
          <w:tab w:val="left" w:pos="8222"/>
        </w:tabs>
        <w:spacing w:after="380" w:line="480" w:lineRule="auto"/>
        <w:jc w:val="both"/>
        <w:rPr>
          <w:rFonts w:ascii="Artifex CF" w:hAnsi="Artifex CF"/>
          <w:color w:val="003876"/>
          <w:sz w:val="24"/>
          <w:szCs w:val="24"/>
          <w:lang w:val="es-DO"/>
        </w:rPr>
      </w:pPr>
      <w:r w:rsidRPr="00EC68ED">
        <w:rPr>
          <w:rFonts w:ascii="Artifex CF" w:hAnsi="Artifex CF"/>
          <w:color w:val="003876"/>
          <w:sz w:val="24"/>
          <w:szCs w:val="24"/>
          <w:lang w:val="es-DO"/>
        </w:rPr>
        <w:t xml:space="preserve">       </w:t>
      </w:r>
      <w:r w:rsidR="00873FAE" w:rsidRPr="00EC68ED">
        <w:rPr>
          <w:rFonts w:ascii="Artifex CF Extra Light" w:hAnsi="Artifex CF Extra Light"/>
          <w:color w:val="003876"/>
          <w:sz w:val="18"/>
          <w:szCs w:val="18"/>
          <w:lang w:val="es-DO"/>
        </w:rPr>
        <w:t>La distribución en porcentaje del Gasto Corriente fue de un 94%, de los cuales se invirtieron en gastos de personal un 76%, en materiales y suministro un 13%, los gastos centrales (contratación de servicios) ascendieron a un 6% y las inversiones de capital con fondos corrientes 6%, un 0% en disminución de pasivos (pago deuda años anteriores).</w:t>
      </w:r>
    </w:p>
    <w:p w:rsidR="00873FAE" w:rsidRPr="00EC68ED" w:rsidRDefault="00873FAE" w:rsidP="00084521">
      <w:pPr>
        <w:pStyle w:val="Prrafodelista"/>
        <w:numPr>
          <w:ilvl w:val="0"/>
          <w:numId w:val="13"/>
        </w:numPr>
        <w:spacing w:after="380" w:line="240" w:lineRule="auto"/>
        <w:jc w:val="center"/>
        <w:rPr>
          <w:rFonts w:ascii="iCiel Gotham Medium" w:hAnsi="iCiel Gotham Medium"/>
          <w:color w:val="003876"/>
          <w:sz w:val="16"/>
          <w:szCs w:val="16"/>
        </w:rPr>
      </w:pPr>
      <w:r w:rsidRPr="00EC68ED">
        <w:rPr>
          <w:rFonts w:ascii="iCiel Gotham Medium" w:hAnsi="iCiel Gotham Medium"/>
          <w:color w:val="003876"/>
          <w:sz w:val="16"/>
          <w:szCs w:val="16"/>
        </w:rPr>
        <w:t>Pasivos</w:t>
      </w:r>
    </w:p>
    <w:p w:rsidR="00772E4B" w:rsidRPr="00EC68ED" w:rsidRDefault="00772E4B" w:rsidP="00084521">
      <w:pPr>
        <w:pStyle w:val="Prrafodelista"/>
        <w:spacing w:after="380" w:line="240" w:lineRule="auto"/>
        <w:ind w:left="1637"/>
        <w:rPr>
          <w:rFonts w:ascii="iCiel Gotham Medium" w:hAnsi="iCiel Gotham Medium"/>
          <w:color w:val="003876"/>
          <w:sz w:val="16"/>
          <w:szCs w:val="16"/>
        </w:rPr>
      </w:pPr>
    </w:p>
    <w:tbl>
      <w:tblPr>
        <w:tblW w:w="7382" w:type="dxa"/>
        <w:tblInd w:w="943" w:type="dxa"/>
        <w:tblCellMar>
          <w:left w:w="70" w:type="dxa"/>
          <w:right w:w="70" w:type="dxa"/>
        </w:tblCellMar>
        <w:tblLook w:val="04A0" w:firstRow="1" w:lastRow="0" w:firstColumn="1" w:lastColumn="0" w:noHBand="0" w:noVBand="1"/>
      </w:tblPr>
      <w:tblGrid>
        <w:gridCol w:w="750"/>
        <w:gridCol w:w="2391"/>
        <w:gridCol w:w="2549"/>
        <w:gridCol w:w="1692"/>
      </w:tblGrid>
      <w:tr w:rsidR="00551EEA" w:rsidRPr="00EC68ED" w:rsidTr="00991F11">
        <w:trPr>
          <w:trHeight w:val="236"/>
        </w:trPr>
        <w:tc>
          <w:tcPr>
            <w:tcW w:w="7382" w:type="dxa"/>
            <w:gridSpan w:val="4"/>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ACUARIO NACIONAL</w:t>
            </w:r>
          </w:p>
        </w:tc>
      </w:tr>
      <w:tr w:rsidR="00551EEA" w:rsidRPr="00EC68ED" w:rsidTr="00991F11">
        <w:trPr>
          <w:trHeight w:val="236"/>
        </w:trPr>
        <w:tc>
          <w:tcPr>
            <w:tcW w:w="7382" w:type="dxa"/>
            <w:gridSpan w:val="4"/>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Relación de Cuentas Por Pagar al 30 de Septiembre 2020</w:t>
            </w:r>
          </w:p>
        </w:tc>
      </w:tr>
      <w:tr w:rsidR="00551EEA" w:rsidRPr="00EC68ED" w:rsidTr="00991F11">
        <w:trPr>
          <w:trHeight w:val="236"/>
        </w:trPr>
        <w:tc>
          <w:tcPr>
            <w:tcW w:w="750"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jc w:val="center"/>
              <w:rPr>
                <w:rFonts w:ascii="Artifex CF" w:eastAsia="Times New Roman" w:hAnsi="Artifex CF"/>
                <w:color w:val="003876"/>
                <w:sz w:val="20"/>
                <w:szCs w:val="20"/>
                <w:lang w:eastAsia="es-ES"/>
              </w:rPr>
            </w:pPr>
          </w:p>
        </w:tc>
        <w:tc>
          <w:tcPr>
            <w:tcW w:w="2391"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w:eastAsia="Times New Roman" w:hAnsi="Artifex CF"/>
                <w:color w:val="003876"/>
                <w:sz w:val="20"/>
                <w:szCs w:val="20"/>
                <w:lang w:eastAsia="es-ES"/>
              </w:rPr>
            </w:pPr>
          </w:p>
        </w:tc>
        <w:tc>
          <w:tcPr>
            <w:tcW w:w="2549"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w:eastAsia="Times New Roman" w:hAnsi="Artifex CF"/>
                <w:color w:val="003876"/>
                <w:sz w:val="20"/>
                <w:szCs w:val="20"/>
                <w:lang w:eastAsia="es-ES"/>
              </w:rPr>
            </w:pPr>
          </w:p>
        </w:tc>
        <w:tc>
          <w:tcPr>
            <w:tcW w:w="1691"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w:eastAsia="Times New Roman" w:hAnsi="Artifex CF"/>
                <w:color w:val="003876"/>
                <w:sz w:val="20"/>
                <w:szCs w:val="20"/>
                <w:lang w:eastAsia="es-ES"/>
              </w:rPr>
            </w:pPr>
          </w:p>
        </w:tc>
      </w:tr>
      <w:tr w:rsidR="00551EEA" w:rsidRPr="00EC68ED" w:rsidTr="00991F11">
        <w:trPr>
          <w:trHeight w:val="236"/>
        </w:trPr>
        <w:tc>
          <w:tcPr>
            <w:tcW w:w="7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bCs/>
                <w:color w:val="003876"/>
                <w:sz w:val="18"/>
                <w:szCs w:val="18"/>
                <w:lang w:eastAsia="es-ES"/>
              </w:rPr>
            </w:pPr>
            <w:r w:rsidRPr="00EC68ED">
              <w:rPr>
                <w:rFonts w:ascii="Artifex CF Extra Light" w:eastAsia="Times New Roman" w:hAnsi="Artifex CF Extra Light"/>
                <w:bCs/>
                <w:color w:val="003876"/>
                <w:sz w:val="18"/>
                <w:szCs w:val="18"/>
                <w:lang w:eastAsia="es-ES"/>
              </w:rPr>
              <w:t>CANT.</w:t>
            </w:r>
          </w:p>
        </w:tc>
        <w:tc>
          <w:tcPr>
            <w:tcW w:w="2391" w:type="dxa"/>
            <w:tcBorders>
              <w:top w:val="single" w:sz="4" w:space="0" w:color="auto"/>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bCs/>
                <w:color w:val="003876"/>
                <w:sz w:val="18"/>
                <w:szCs w:val="18"/>
                <w:lang w:eastAsia="es-ES"/>
              </w:rPr>
            </w:pPr>
            <w:r w:rsidRPr="00EC68ED">
              <w:rPr>
                <w:rFonts w:ascii="Artifex CF Extra Light" w:eastAsia="Times New Roman" w:hAnsi="Artifex CF Extra Light"/>
                <w:bCs/>
                <w:color w:val="003876"/>
                <w:sz w:val="18"/>
                <w:szCs w:val="18"/>
                <w:lang w:eastAsia="es-ES"/>
              </w:rPr>
              <w:t>FACTURA NCF</w:t>
            </w:r>
          </w:p>
        </w:tc>
        <w:tc>
          <w:tcPr>
            <w:tcW w:w="2549" w:type="dxa"/>
            <w:tcBorders>
              <w:top w:val="single" w:sz="4" w:space="0" w:color="auto"/>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bCs/>
                <w:color w:val="003876"/>
                <w:sz w:val="18"/>
                <w:szCs w:val="18"/>
                <w:lang w:eastAsia="es-ES"/>
              </w:rPr>
            </w:pPr>
            <w:r w:rsidRPr="00EC68ED">
              <w:rPr>
                <w:rFonts w:ascii="Artifex CF Extra Light" w:eastAsia="Times New Roman" w:hAnsi="Artifex CF Extra Light"/>
                <w:bCs/>
                <w:color w:val="003876"/>
                <w:sz w:val="18"/>
                <w:szCs w:val="18"/>
                <w:lang w:eastAsia="es-ES"/>
              </w:rPr>
              <w:t>PROVEEDOR</w:t>
            </w:r>
          </w:p>
        </w:tc>
        <w:tc>
          <w:tcPr>
            <w:tcW w:w="1691" w:type="dxa"/>
            <w:tcBorders>
              <w:top w:val="single" w:sz="4" w:space="0" w:color="auto"/>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bCs/>
                <w:color w:val="003876"/>
                <w:sz w:val="18"/>
                <w:szCs w:val="18"/>
                <w:lang w:eastAsia="es-ES"/>
              </w:rPr>
            </w:pPr>
            <w:r w:rsidRPr="00EC68ED">
              <w:rPr>
                <w:rFonts w:ascii="Artifex CF Extra Light" w:eastAsia="Times New Roman" w:hAnsi="Artifex CF Extra Light"/>
                <w:bCs/>
                <w:color w:val="003876"/>
                <w:sz w:val="18"/>
                <w:szCs w:val="18"/>
                <w:lang w:eastAsia="es-ES"/>
              </w:rPr>
              <w:t>MONTO</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A010010011500000402</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Print Shop</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7.932.50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2</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B0100000388</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Congemar EIRL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42.652.28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3</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B0100000632</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Congemar EIRL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31.671.20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4</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B0100000633</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Congemar EIRL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26.557.08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5</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B0100000631</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Congemar EIRL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29.525.18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6</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B0100000694</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Congemar EIRL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7.141.60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lastRenderedPageBreak/>
              <w:t>7</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B0100000061</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Refri Electric Reynoso Gil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23.000.00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8</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B0100000219</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General de Seguros</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1.705.20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9</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B0100000396</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Seguros Sura</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12.702.00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10</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B0100022798</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Altice</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23.282.73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11</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B0100000038</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Altice</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6.050.00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12</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B0100020729</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Laboratorio Franja</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46.941.61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13</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B0100051509</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Altice</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5.788.00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14</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B0100000062</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Refri Electric Reynoso Gil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23.000.00   </w:t>
            </w:r>
          </w:p>
        </w:tc>
      </w:tr>
      <w:tr w:rsidR="00551EEA" w:rsidRPr="00EC68ED" w:rsidTr="00991F11">
        <w:trPr>
          <w:trHeight w:val="173"/>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15</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B0100077596</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Codetel</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854.71   </w:t>
            </w:r>
          </w:p>
        </w:tc>
      </w:tr>
      <w:tr w:rsidR="00551EEA" w:rsidRPr="00EC68ED" w:rsidTr="00991F11">
        <w:trPr>
          <w:trHeight w:val="236"/>
        </w:trPr>
        <w:tc>
          <w:tcPr>
            <w:tcW w:w="750" w:type="dxa"/>
            <w:tcBorders>
              <w:top w:val="nil"/>
              <w:left w:val="single" w:sz="4" w:space="0" w:color="auto"/>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16</w:t>
            </w:r>
          </w:p>
        </w:tc>
        <w:tc>
          <w:tcPr>
            <w:tcW w:w="23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B0100000369</w:t>
            </w:r>
          </w:p>
        </w:tc>
        <w:tc>
          <w:tcPr>
            <w:tcW w:w="2549"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Seguros sura</w:t>
            </w:r>
          </w:p>
        </w:tc>
        <w:tc>
          <w:tcPr>
            <w:tcW w:w="1691" w:type="dxa"/>
            <w:tcBorders>
              <w:top w:val="nil"/>
              <w:left w:val="nil"/>
              <w:bottom w:val="single" w:sz="4" w:space="0" w:color="auto"/>
              <w:right w:val="single" w:sz="4" w:space="0" w:color="auto"/>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r w:rsidRPr="00EC68ED">
              <w:rPr>
                <w:rFonts w:ascii="Artifex CF Extra Light" w:eastAsia="Times New Roman" w:hAnsi="Artifex CF Extra Light"/>
                <w:color w:val="003876"/>
                <w:sz w:val="18"/>
                <w:szCs w:val="18"/>
                <w:lang w:eastAsia="es-ES"/>
              </w:rPr>
              <w:t xml:space="preserve">          78.595.37   </w:t>
            </w:r>
          </w:p>
        </w:tc>
      </w:tr>
      <w:tr w:rsidR="00551EEA" w:rsidRPr="00EC68ED" w:rsidTr="00991F11">
        <w:trPr>
          <w:trHeight w:val="236"/>
        </w:trPr>
        <w:tc>
          <w:tcPr>
            <w:tcW w:w="750"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jc w:val="center"/>
              <w:rPr>
                <w:rFonts w:ascii="Artifex CF Extra Light" w:eastAsia="Times New Roman" w:hAnsi="Artifex CF Extra Light"/>
                <w:color w:val="003876"/>
                <w:sz w:val="18"/>
                <w:szCs w:val="18"/>
                <w:lang w:eastAsia="es-ES"/>
              </w:rPr>
            </w:pPr>
          </w:p>
        </w:tc>
        <w:tc>
          <w:tcPr>
            <w:tcW w:w="2391"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Extra Light" w:eastAsia="Times New Roman" w:hAnsi="Artifex CF Extra Light"/>
                <w:color w:val="003876"/>
                <w:sz w:val="18"/>
                <w:szCs w:val="18"/>
                <w:lang w:eastAsia="es-ES"/>
              </w:rPr>
            </w:pPr>
          </w:p>
        </w:tc>
        <w:tc>
          <w:tcPr>
            <w:tcW w:w="2549"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Extra Light" w:eastAsia="Times New Roman" w:hAnsi="Artifex CF Extra Light"/>
                <w:color w:val="003876"/>
                <w:sz w:val="18"/>
                <w:szCs w:val="18"/>
                <w:lang w:eastAsia="es-ES"/>
              </w:rPr>
            </w:pPr>
          </w:p>
        </w:tc>
        <w:tc>
          <w:tcPr>
            <w:tcW w:w="1691" w:type="dxa"/>
            <w:tcBorders>
              <w:top w:val="nil"/>
              <w:left w:val="nil"/>
              <w:bottom w:val="nil"/>
              <w:right w:val="nil"/>
            </w:tcBorders>
            <w:shd w:val="clear" w:color="auto" w:fill="auto"/>
            <w:noWrap/>
            <w:vAlign w:val="bottom"/>
            <w:hideMark/>
          </w:tcPr>
          <w:p w:rsidR="00873FAE" w:rsidRPr="00EC68ED" w:rsidRDefault="00873FAE" w:rsidP="00084521">
            <w:pPr>
              <w:spacing w:after="380" w:line="240" w:lineRule="auto"/>
              <w:rPr>
                <w:rFonts w:ascii="Artifex CF Extra Light" w:eastAsia="Times New Roman" w:hAnsi="Artifex CF Extra Light"/>
                <w:bCs/>
                <w:color w:val="003876"/>
                <w:sz w:val="18"/>
                <w:szCs w:val="18"/>
                <w:lang w:eastAsia="es-ES"/>
              </w:rPr>
            </w:pPr>
            <w:r w:rsidRPr="00EC68ED">
              <w:rPr>
                <w:rFonts w:ascii="Artifex CF Extra Light" w:eastAsia="Times New Roman" w:hAnsi="Artifex CF Extra Light"/>
                <w:bCs/>
                <w:color w:val="003876"/>
                <w:sz w:val="18"/>
                <w:szCs w:val="18"/>
                <w:lang w:eastAsia="es-ES"/>
              </w:rPr>
              <w:t xml:space="preserve">         367.399.46   </w:t>
            </w:r>
          </w:p>
        </w:tc>
      </w:tr>
    </w:tbl>
    <w:p w:rsidR="00873FAE" w:rsidRPr="00363949" w:rsidRDefault="00873FAE" w:rsidP="00084521">
      <w:pPr>
        <w:pStyle w:val="Prrafodelista"/>
        <w:numPr>
          <w:ilvl w:val="0"/>
          <w:numId w:val="13"/>
        </w:numPr>
        <w:spacing w:after="380" w:line="480" w:lineRule="auto"/>
        <w:ind w:left="850" w:firstLine="708"/>
        <w:jc w:val="both"/>
        <w:rPr>
          <w:rFonts w:ascii="Artifex CF Extra Light" w:hAnsi="Artifex CF Extra Light"/>
          <w:color w:val="003876"/>
          <w:sz w:val="18"/>
          <w:szCs w:val="18"/>
        </w:rPr>
      </w:pPr>
      <w:r w:rsidRPr="00363949">
        <w:rPr>
          <w:rFonts w:ascii="Artifex CF Extra Light" w:hAnsi="Artifex CF Extra Light" w:cs="Times New Roman"/>
          <w:color w:val="003876"/>
          <w:sz w:val="18"/>
          <w:szCs w:val="18"/>
        </w:rPr>
        <w:t>Tipo documento beneficiario</w:t>
      </w:r>
      <w:r w:rsidR="00363949" w:rsidRPr="00363949">
        <w:rPr>
          <w:rFonts w:ascii="Artifex CF Extra Light" w:hAnsi="Artifex CF Extra Light" w:cs="Times New Roman"/>
          <w:color w:val="003876"/>
          <w:sz w:val="18"/>
          <w:szCs w:val="18"/>
        </w:rPr>
        <w:t xml:space="preserve">: </w:t>
      </w:r>
      <w:r w:rsidRPr="00363949">
        <w:rPr>
          <w:rFonts w:ascii="Artifex CF Extra Light" w:hAnsi="Artifex CF Extra Light"/>
          <w:color w:val="003876"/>
          <w:sz w:val="18"/>
          <w:szCs w:val="18"/>
        </w:rPr>
        <w:t>Facturas</w:t>
      </w:r>
    </w:p>
    <w:p w:rsidR="00953459" w:rsidRPr="00363949" w:rsidRDefault="00873FAE" w:rsidP="00862C56">
      <w:pPr>
        <w:pStyle w:val="Prrafodelista"/>
        <w:numPr>
          <w:ilvl w:val="0"/>
          <w:numId w:val="13"/>
        </w:numPr>
        <w:spacing w:after="380" w:line="240" w:lineRule="auto"/>
        <w:ind w:left="850"/>
        <w:jc w:val="both"/>
        <w:rPr>
          <w:rFonts w:ascii="Artifex CF Extra Light" w:hAnsi="Artifex CF Extra Light"/>
          <w:bCs/>
          <w:color w:val="003876"/>
          <w:sz w:val="18"/>
          <w:szCs w:val="18"/>
        </w:rPr>
      </w:pPr>
      <w:r w:rsidRPr="00363949">
        <w:rPr>
          <w:rFonts w:ascii="Artifex CF Extra Light" w:hAnsi="Artifex CF Extra Light" w:cs="Times New Roman"/>
          <w:color w:val="003876"/>
          <w:sz w:val="18"/>
          <w:szCs w:val="18"/>
        </w:rPr>
        <w:t>Monto contratado</w:t>
      </w:r>
      <w:r w:rsidR="00363949" w:rsidRPr="00363949">
        <w:rPr>
          <w:rFonts w:ascii="Artifex CF Extra Light" w:hAnsi="Artifex CF Extra Light" w:cs="Times New Roman"/>
          <w:color w:val="003876"/>
          <w:sz w:val="18"/>
          <w:szCs w:val="18"/>
        </w:rPr>
        <w:t xml:space="preserve">: </w:t>
      </w:r>
      <w:r w:rsidRPr="00363949">
        <w:rPr>
          <w:rFonts w:ascii="Artifex CF Extra Light" w:hAnsi="Artifex CF Extra Light"/>
          <w:bCs/>
          <w:color w:val="003876"/>
          <w:sz w:val="18"/>
          <w:szCs w:val="18"/>
        </w:rPr>
        <w:t>RD$10, 163,364</w:t>
      </w:r>
      <w:r w:rsidR="00862C56" w:rsidRPr="00363949">
        <w:rPr>
          <w:rFonts w:ascii="Artifex CF Extra Light" w:hAnsi="Artifex CF Extra Light"/>
          <w:bCs/>
          <w:color w:val="003876"/>
          <w:sz w:val="18"/>
          <w:szCs w:val="18"/>
        </w:rPr>
        <w:t>.00 en 13 procesos adjudicados.</w:t>
      </w:r>
    </w:p>
    <w:p w:rsidR="00953459" w:rsidRPr="00EC68ED" w:rsidRDefault="00953459" w:rsidP="00862C56">
      <w:pPr>
        <w:pStyle w:val="Sinespaciado"/>
        <w:spacing w:after="380" w:line="480" w:lineRule="auto"/>
        <w:ind w:firstLine="360"/>
        <w:jc w:val="both"/>
        <w:rPr>
          <w:rFonts w:ascii="Artifex CF Extra Light" w:hAnsi="Artifex CF Extra Light"/>
          <w:color w:val="003876"/>
          <w:sz w:val="18"/>
          <w:szCs w:val="18"/>
          <w:lang w:val="es-DO"/>
        </w:rPr>
      </w:pPr>
      <w:r w:rsidRPr="00EC68ED">
        <w:rPr>
          <w:rFonts w:ascii="Artifex CF Extra Light" w:hAnsi="Artifex CF Extra Light"/>
          <w:color w:val="003876"/>
          <w:sz w:val="18"/>
          <w:szCs w:val="18"/>
          <w:lang w:val="es-DO"/>
        </w:rPr>
        <w:t xml:space="preserve">Las compras planificadas no se </w:t>
      </w:r>
      <w:r w:rsidR="00B83B6B" w:rsidRPr="00EC68ED">
        <w:rPr>
          <w:rFonts w:ascii="Artifex CF Extra Light" w:hAnsi="Artifex CF Extra Light"/>
          <w:color w:val="003876"/>
          <w:sz w:val="18"/>
          <w:szCs w:val="18"/>
          <w:lang w:val="es-DO"/>
        </w:rPr>
        <w:t>ejecutarán</w:t>
      </w:r>
      <w:r w:rsidRPr="00EC68ED">
        <w:rPr>
          <w:rFonts w:ascii="Artifex CF Extra Light" w:hAnsi="Artifex CF Extra Light"/>
          <w:color w:val="003876"/>
          <w:sz w:val="18"/>
          <w:szCs w:val="18"/>
          <w:lang w:val="es-DO"/>
        </w:rPr>
        <w:t xml:space="preserve"> en su totalidad debido a la reducción</w:t>
      </w:r>
      <w:r w:rsidR="00B83B6B" w:rsidRPr="00EC68ED">
        <w:rPr>
          <w:rFonts w:ascii="Artifex CF Extra Light" w:hAnsi="Artifex CF Extra Light"/>
          <w:color w:val="003876"/>
          <w:sz w:val="18"/>
          <w:szCs w:val="18"/>
          <w:lang w:val="es-DO"/>
        </w:rPr>
        <w:t xml:space="preserve"> de nuestros ingresos de Captación Directa en un 84%. Hemos reducido el impacto de esta pérdida con fondos de años anteriores, del fondo 100 por RD$4</w:t>
      </w:r>
      <w:proofErr w:type="gramStart"/>
      <w:r w:rsidR="00B83B6B" w:rsidRPr="00EC68ED">
        <w:rPr>
          <w:rFonts w:ascii="Artifex CF Extra Light" w:hAnsi="Artifex CF Extra Light"/>
          <w:color w:val="003876"/>
          <w:sz w:val="18"/>
          <w:szCs w:val="18"/>
          <w:lang w:val="es-DO"/>
        </w:rPr>
        <w:t>,786,831.00</w:t>
      </w:r>
      <w:proofErr w:type="gramEnd"/>
      <w:r w:rsidR="00B83B6B" w:rsidRPr="00EC68ED">
        <w:rPr>
          <w:rFonts w:ascii="Artifex CF Extra Light" w:hAnsi="Artifex CF Extra Light"/>
          <w:color w:val="003876"/>
          <w:sz w:val="18"/>
          <w:szCs w:val="18"/>
          <w:lang w:val="es-DO"/>
        </w:rPr>
        <w:t xml:space="preserve"> y con fondos de años anteriores de Captación Directa</w:t>
      </w:r>
      <w:r w:rsidR="007E0939" w:rsidRPr="00EC68ED">
        <w:rPr>
          <w:rFonts w:ascii="Artifex CF Extra Light" w:hAnsi="Artifex CF Extra Light"/>
          <w:color w:val="003876"/>
          <w:sz w:val="18"/>
          <w:szCs w:val="18"/>
          <w:lang w:val="es-DO"/>
        </w:rPr>
        <w:t>,</w:t>
      </w:r>
      <w:r w:rsidR="00B83B6B" w:rsidRPr="00EC68ED">
        <w:rPr>
          <w:rFonts w:ascii="Artifex CF Extra Light" w:hAnsi="Artifex CF Extra Light"/>
          <w:color w:val="003876"/>
          <w:sz w:val="18"/>
          <w:szCs w:val="18"/>
          <w:lang w:val="es-DO"/>
        </w:rPr>
        <w:t xml:space="preserve"> ejecutado como del año</w:t>
      </w:r>
      <w:r w:rsidR="007E0939" w:rsidRPr="00EC68ED">
        <w:rPr>
          <w:rFonts w:ascii="Artifex CF Extra Light" w:hAnsi="Artifex CF Extra Light"/>
          <w:color w:val="003876"/>
          <w:sz w:val="18"/>
          <w:szCs w:val="18"/>
          <w:lang w:val="es-DO"/>
        </w:rPr>
        <w:t>,</w:t>
      </w:r>
      <w:r w:rsidR="00B83B6B" w:rsidRPr="00EC68ED">
        <w:rPr>
          <w:rFonts w:ascii="Artifex CF Extra Light" w:hAnsi="Artifex CF Extra Light"/>
          <w:color w:val="003876"/>
          <w:sz w:val="18"/>
          <w:szCs w:val="18"/>
          <w:lang w:val="es-DO"/>
        </w:rPr>
        <w:t xml:space="preserve"> por valor de RD$3,734,489.00.  Tenemos proyecciones de ejecutar procesos de compras por RD$10</w:t>
      </w:r>
      <w:proofErr w:type="gramStart"/>
      <w:r w:rsidR="00B83B6B" w:rsidRPr="00EC68ED">
        <w:rPr>
          <w:rFonts w:ascii="Artifex CF Extra Light" w:hAnsi="Artifex CF Extra Light"/>
          <w:color w:val="003876"/>
          <w:sz w:val="18"/>
          <w:szCs w:val="18"/>
          <w:lang w:val="es-DO"/>
        </w:rPr>
        <w:t>,500,000.00</w:t>
      </w:r>
      <w:proofErr w:type="gramEnd"/>
      <w:r w:rsidR="00BC6E38" w:rsidRPr="00EC68ED">
        <w:rPr>
          <w:rFonts w:ascii="Artifex CF Extra Light" w:hAnsi="Artifex CF Extra Light"/>
          <w:color w:val="003876"/>
          <w:sz w:val="18"/>
          <w:szCs w:val="18"/>
          <w:lang w:val="es-DO"/>
        </w:rPr>
        <w:t xml:space="preserve"> hasta fin de año. </w:t>
      </w:r>
      <w:r w:rsidR="00B83B6B" w:rsidRPr="00EC68ED">
        <w:rPr>
          <w:rFonts w:ascii="Artifex CF Extra Light" w:hAnsi="Artifex CF Extra Light"/>
          <w:color w:val="003876"/>
          <w:sz w:val="18"/>
          <w:szCs w:val="18"/>
          <w:lang w:val="es-DO"/>
        </w:rPr>
        <w:t xml:space="preserve"> </w:t>
      </w:r>
      <w:r w:rsidR="00BC6E38" w:rsidRPr="00EC68ED">
        <w:rPr>
          <w:rFonts w:ascii="Artifex CF Extra Light" w:hAnsi="Artifex CF Extra Light"/>
          <w:color w:val="003876"/>
          <w:sz w:val="18"/>
          <w:szCs w:val="18"/>
          <w:lang w:val="es-DO"/>
        </w:rPr>
        <w:t>D</w:t>
      </w:r>
      <w:r w:rsidR="00B83B6B" w:rsidRPr="00EC68ED">
        <w:rPr>
          <w:rFonts w:ascii="Artifex CF Extra Light" w:hAnsi="Artifex CF Extra Light"/>
          <w:color w:val="003876"/>
          <w:sz w:val="18"/>
          <w:szCs w:val="18"/>
          <w:lang w:val="es-DO"/>
        </w:rPr>
        <w:t>ebido también a una disposición gubernamental</w:t>
      </w:r>
      <w:r w:rsidR="00BC6E38" w:rsidRPr="00EC68ED">
        <w:rPr>
          <w:rFonts w:ascii="Artifex CF Extra Light" w:hAnsi="Artifex CF Extra Light"/>
          <w:color w:val="003876"/>
          <w:sz w:val="18"/>
          <w:szCs w:val="18"/>
          <w:lang w:val="es-DO"/>
        </w:rPr>
        <w:t xml:space="preserve">, producto del estado de </w:t>
      </w:r>
      <w:r w:rsidR="007E0939" w:rsidRPr="00EC68ED">
        <w:rPr>
          <w:rFonts w:ascii="Artifex CF Extra Light" w:hAnsi="Artifex CF Extra Light"/>
          <w:color w:val="003876"/>
          <w:sz w:val="18"/>
          <w:szCs w:val="18"/>
          <w:lang w:val="es-DO"/>
        </w:rPr>
        <w:t>pandemia, no</w:t>
      </w:r>
      <w:r w:rsidR="00BC6E38" w:rsidRPr="00EC68ED">
        <w:rPr>
          <w:rFonts w:ascii="Artifex CF Extra Light" w:hAnsi="Artifex CF Extra Light"/>
          <w:color w:val="003876"/>
          <w:sz w:val="18"/>
          <w:szCs w:val="18"/>
          <w:lang w:val="es-DO"/>
        </w:rPr>
        <w:t xml:space="preserve"> ejecutaremos compra de bonos por valor de RD$4</w:t>
      </w:r>
      <w:proofErr w:type="gramStart"/>
      <w:r w:rsidR="007E0939" w:rsidRPr="00EC68ED">
        <w:rPr>
          <w:rFonts w:ascii="Artifex CF Extra Light" w:hAnsi="Artifex CF Extra Light"/>
          <w:color w:val="003876"/>
          <w:sz w:val="18"/>
          <w:szCs w:val="18"/>
          <w:lang w:val="es-DO"/>
        </w:rPr>
        <w:t>,585,400.00</w:t>
      </w:r>
      <w:proofErr w:type="gramEnd"/>
      <w:r w:rsidR="007E0939" w:rsidRPr="00EC68ED">
        <w:rPr>
          <w:rFonts w:ascii="Artifex CF Extra Light" w:hAnsi="Artifex CF Extra Light"/>
          <w:color w:val="003876"/>
          <w:sz w:val="18"/>
          <w:szCs w:val="18"/>
          <w:lang w:val="es-DO"/>
        </w:rPr>
        <w:t xml:space="preserve"> </w:t>
      </w:r>
      <w:r w:rsidR="00B83B6B" w:rsidRPr="00EC68ED">
        <w:rPr>
          <w:rFonts w:ascii="Artifex CF Extra Light" w:hAnsi="Artifex CF Extra Light"/>
          <w:color w:val="003876"/>
          <w:sz w:val="18"/>
          <w:szCs w:val="18"/>
          <w:lang w:val="es-DO"/>
        </w:rPr>
        <w:t>estas variables explican la diferencia entre lo programado y ejecutado de las Compras y Contrataciones.</w:t>
      </w:r>
    </w:p>
    <w:p w:rsidR="00217CC0" w:rsidRPr="00EC68ED" w:rsidRDefault="00217CC0" w:rsidP="00084521">
      <w:pPr>
        <w:pStyle w:val="Prrafodelista"/>
        <w:numPr>
          <w:ilvl w:val="0"/>
          <w:numId w:val="12"/>
        </w:numPr>
        <w:spacing w:after="380" w:line="240" w:lineRule="auto"/>
        <w:jc w:val="center"/>
        <w:outlineLvl w:val="1"/>
        <w:rPr>
          <w:rFonts w:ascii="iCiel Gotham Medium" w:hAnsi="iCiel Gotham Medium"/>
          <w:color w:val="003876"/>
          <w:sz w:val="16"/>
          <w:szCs w:val="16"/>
        </w:rPr>
      </w:pPr>
      <w:bookmarkStart w:id="22" w:name="_Toc60910149"/>
      <w:r w:rsidRPr="00EC68ED">
        <w:rPr>
          <w:rFonts w:ascii="iCiel Gotham Medium" w:hAnsi="iCiel Gotham Medium"/>
          <w:color w:val="003876"/>
          <w:sz w:val="16"/>
          <w:szCs w:val="16"/>
        </w:rPr>
        <w:t>Contrataciones y Adquisiciones</w:t>
      </w:r>
      <w:bookmarkEnd w:id="22"/>
    </w:p>
    <w:p w:rsidR="00217CC0" w:rsidRPr="00EC68ED" w:rsidRDefault="00217CC0" w:rsidP="00363949">
      <w:pPr>
        <w:spacing w:after="380" w:line="480" w:lineRule="auto"/>
        <w:ind w:right="454"/>
        <w:contextualSpacing/>
        <w:jc w:val="both"/>
        <w:rPr>
          <w:rFonts w:ascii="Artifex CF Extra Light" w:hAnsi="Artifex CF Extra Light"/>
          <w:color w:val="003876"/>
          <w:sz w:val="18"/>
          <w:szCs w:val="18"/>
        </w:rPr>
      </w:pPr>
      <w:r w:rsidRPr="00EC68ED">
        <w:rPr>
          <w:rFonts w:ascii="Artifex CF Extra Light" w:hAnsi="Artifex CF Extra Light"/>
          <w:color w:val="003876"/>
          <w:sz w:val="18"/>
          <w:szCs w:val="18"/>
        </w:rPr>
        <w:t>Resumen de Licitaciones realizadas en el período</w:t>
      </w:r>
      <w:r w:rsidR="00363949">
        <w:rPr>
          <w:rFonts w:ascii="Artifex CF Extra Light" w:hAnsi="Artifex CF Extra Light"/>
          <w:color w:val="003876"/>
          <w:sz w:val="18"/>
          <w:szCs w:val="18"/>
        </w:rPr>
        <w:t xml:space="preserve">: </w:t>
      </w:r>
      <w:r w:rsidRPr="00EC68ED">
        <w:rPr>
          <w:rFonts w:ascii="Artifex CF Extra Light" w:hAnsi="Artifex CF Extra Light"/>
          <w:color w:val="003876"/>
          <w:sz w:val="18"/>
          <w:szCs w:val="18"/>
        </w:rPr>
        <w:t>No aplica</w:t>
      </w:r>
    </w:p>
    <w:p w:rsidR="00991977" w:rsidRPr="00EC68ED" w:rsidRDefault="00991977" w:rsidP="00363949">
      <w:pPr>
        <w:spacing w:after="380" w:line="480" w:lineRule="auto"/>
        <w:ind w:right="454"/>
        <w:contextualSpacing/>
        <w:jc w:val="both"/>
        <w:rPr>
          <w:rFonts w:ascii="Artifex CF Extra Light" w:hAnsi="Artifex CF Extra Light"/>
          <w:color w:val="003876"/>
          <w:sz w:val="18"/>
          <w:szCs w:val="18"/>
        </w:rPr>
      </w:pPr>
      <w:r w:rsidRPr="00EC68ED">
        <w:rPr>
          <w:rFonts w:ascii="Artifex CF Extra Light" w:hAnsi="Artifex CF Extra Light"/>
          <w:color w:val="003876"/>
          <w:sz w:val="18"/>
          <w:szCs w:val="18"/>
        </w:rPr>
        <w:t>Resumen de compras y contrataciones realizadas en el período</w:t>
      </w:r>
    </w:p>
    <w:p w:rsidR="00991977" w:rsidRPr="00EC68ED" w:rsidRDefault="00991977" w:rsidP="00084521">
      <w:pPr>
        <w:spacing w:after="380" w:line="480" w:lineRule="auto"/>
        <w:ind w:left="490" w:right="454"/>
        <w:contextualSpacing/>
        <w:jc w:val="both"/>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        (Ver anexo. Plantilla Informe 01 Reporte de Compras)</w:t>
      </w:r>
    </w:p>
    <w:p w:rsidR="00991977" w:rsidRPr="00EC68ED" w:rsidRDefault="00991977" w:rsidP="00084521">
      <w:pPr>
        <w:spacing w:after="380" w:line="480" w:lineRule="auto"/>
        <w:ind w:left="490" w:right="454"/>
        <w:contextualSpacing/>
        <w:jc w:val="center"/>
        <w:rPr>
          <w:rFonts w:ascii="Artifex CF" w:hAnsi="Artifex CF"/>
          <w:color w:val="003876"/>
          <w:sz w:val="24"/>
          <w:szCs w:val="24"/>
        </w:rPr>
      </w:pPr>
      <w:r w:rsidRPr="00EC68ED">
        <w:rPr>
          <w:rFonts w:ascii="Artifex CF" w:hAnsi="Artifex CF"/>
          <w:noProof/>
          <w:color w:val="003876"/>
          <w:lang w:eastAsia="es-DO"/>
        </w:rPr>
        <w:lastRenderedPageBreak/>
        <w:drawing>
          <wp:inline distT="0" distB="0" distL="0" distR="0" wp14:anchorId="215B27C1" wp14:editId="4110D6E1">
            <wp:extent cx="5181600" cy="1656219"/>
            <wp:effectExtent l="0" t="0" r="0" b="1270"/>
            <wp:docPr id="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t="33049" b="10257"/>
                    <a:stretch>
                      <a:fillRect/>
                    </a:stretch>
                  </pic:blipFill>
                  <pic:spPr bwMode="auto">
                    <a:xfrm>
                      <a:off x="0" y="0"/>
                      <a:ext cx="5192980" cy="1659856"/>
                    </a:xfrm>
                    <a:prstGeom prst="rect">
                      <a:avLst/>
                    </a:prstGeom>
                    <a:noFill/>
                    <a:ln>
                      <a:noFill/>
                    </a:ln>
                  </pic:spPr>
                </pic:pic>
              </a:graphicData>
            </a:graphic>
          </wp:inline>
        </w:drawing>
      </w:r>
    </w:p>
    <w:p w:rsidR="00991977" w:rsidRPr="00EC68ED" w:rsidRDefault="00991977" w:rsidP="00084521">
      <w:pPr>
        <w:spacing w:after="380" w:line="480" w:lineRule="auto"/>
        <w:ind w:left="850" w:right="454"/>
        <w:contextualSpacing/>
        <w:jc w:val="center"/>
        <w:rPr>
          <w:rFonts w:ascii="iCiel Gotham Medium" w:hAnsi="iCiel Gotham Medium"/>
          <w:color w:val="003876"/>
          <w:sz w:val="16"/>
          <w:szCs w:val="16"/>
        </w:rPr>
      </w:pPr>
      <w:r w:rsidRPr="00EC68ED">
        <w:rPr>
          <w:rFonts w:ascii="iCiel Gotham Medium" w:hAnsi="iCiel Gotham Medium"/>
          <w:color w:val="003876"/>
          <w:sz w:val="16"/>
          <w:szCs w:val="16"/>
        </w:rPr>
        <w:t>Rubro Identificación de Contratos</w:t>
      </w:r>
    </w:p>
    <w:tbl>
      <w:tblPr>
        <w:tblW w:w="0" w:type="auto"/>
        <w:tblInd w:w="6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2EFD9"/>
        <w:tblLook w:val="04A0" w:firstRow="1" w:lastRow="0" w:firstColumn="1" w:lastColumn="0" w:noHBand="0" w:noVBand="1"/>
      </w:tblPr>
      <w:tblGrid>
        <w:gridCol w:w="6689"/>
      </w:tblGrid>
      <w:tr w:rsidR="002B55EB" w:rsidRPr="00551EEA" w:rsidTr="004F5286">
        <w:trPr>
          <w:trHeight w:val="179"/>
        </w:trPr>
        <w:tc>
          <w:tcPr>
            <w:tcW w:w="6689" w:type="dxa"/>
            <w:shd w:val="clear" w:color="auto" w:fill="E2EFD9"/>
          </w:tcPr>
          <w:p w:rsidR="00991977" w:rsidRPr="00551EEA" w:rsidRDefault="00991977" w:rsidP="00084521">
            <w:pPr>
              <w:spacing w:after="380" w:line="240" w:lineRule="auto"/>
              <w:rPr>
                <w:rFonts w:ascii="Artifex CF Extra Light" w:hAnsi="Artifex CF Extra Light"/>
                <w:color w:val="003876"/>
                <w:sz w:val="18"/>
                <w:szCs w:val="18"/>
              </w:rPr>
            </w:pPr>
            <w:r w:rsidRPr="00551EEA">
              <w:rPr>
                <w:rFonts w:ascii="Artifex CF Extra Light" w:eastAsia="Times New Roman" w:hAnsi="Artifex CF Extra Light" w:cs="Calibri"/>
                <w:color w:val="003876"/>
                <w:sz w:val="18"/>
                <w:szCs w:val="18"/>
                <w:lang w:eastAsia="es-DO"/>
              </w:rPr>
              <w:t>Combustibles</w:t>
            </w:r>
          </w:p>
        </w:tc>
      </w:tr>
      <w:tr w:rsidR="002B55EB" w:rsidRPr="00551EEA" w:rsidTr="004F5286">
        <w:trPr>
          <w:trHeight w:val="169"/>
        </w:trPr>
        <w:tc>
          <w:tcPr>
            <w:tcW w:w="6689" w:type="dxa"/>
            <w:shd w:val="clear" w:color="auto" w:fill="E2EFD9"/>
          </w:tcPr>
          <w:p w:rsidR="00991977" w:rsidRPr="00551EEA" w:rsidRDefault="00991977" w:rsidP="00084521">
            <w:pPr>
              <w:spacing w:after="380" w:line="240" w:lineRule="auto"/>
              <w:rPr>
                <w:rFonts w:ascii="Artifex CF Extra Light" w:hAnsi="Artifex CF Extra Light"/>
                <w:color w:val="003876"/>
                <w:sz w:val="18"/>
                <w:szCs w:val="18"/>
              </w:rPr>
            </w:pPr>
            <w:r w:rsidRPr="00551EEA">
              <w:rPr>
                <w:rFonts w:ascii="Artifex CF Extra Light" w:eastAsia="Times New Roman" w:hAnsi="Artifex CF Extra Light" w:cs="Calibri"/>
                <w:color w:val="003876"/>
                <w:sz w:val="18"/>
                <w:szCs w:val="18"/>
                <w:lang w:eastAsia="es-DO"/>
              </w:rPr>
              <w:t>Equipo y Suministros de oficina</w:t>
            </w:r>
          </w:p>
        </w:tc>
      </w:tr>
      <w:tr w:rsidR="002B55EB" w:rsidRPr="00551EEA" w:rsidTr="004F5286">
        <w:trPr>
          <w:trHeight w:val="34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Frutos secos (Frutas y Vegetales)</w:t>
            </w:r>
          </w:p>
        </w:tc>
      </w:tr>
      <w:tr w:rsidR="002B55EB" w:rsidRPr="00551EEA" w:rsidTr="004F5286">
        <w:trPr>
          <w:trHeight w:val="34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Distribución de fluidos y gas</w:t>
            </w:r>
          </w:p>
        </w:tc>
      </w:tr>
      <w:tr w:rsidR="002B55EB" w:rsidRPr="00551EEA" w:rsidTr="004F5286">
        <w:trPr>
          <w:trHeight w:val="470"/>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Pescados y mariscos</w:t>
            </w:r>
          </w:p>
        </w:tc>
      </w:tr>
      <w:tr w:rsidR="002B55EB" w:rsidRPr="00551EEA" w:rsidTr="004F5286">
        <w:trPr>
          <w:trHeight w:val="33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 xml:space="preserve">Servicios de mantenimiento y reparaciones de construcciones e instalaciones </w:t>
            </w:r>
          </w:p>
        </w:tc>
      </w:tr>
      <w:tr w:rsidR="002B55EB" w:rsidRPr="00551EEA" w:rsidTr="004F5286">
        <w:trPr>
          <w:trHeight w:val="16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 xml:space="preserve">Medicamentos </w:t>
            </w:r>
            <w:r w:rsidR="00E14DE0" w:rsidRPr="00551EEA">
              <w:rPr>
                <w:rFonts w:ascii="Artifex CF Extra Light" w:eastAsia="Times New Roman" w:hAnsi="Artifex CF Extra Light" w:cs="Calibri"/>
                <w:color w:val="003876"/>
                <w:sz w:val="18"/>
                <w:szCs w:val="18"/>
                <w:lang w:eastAsia="es-DO"/>
              </w:rPr>
              <w:t>anti infecciosos</w:t>
            </w:r>
          </w:p>
        </w:tc>
      </w:tr>
      <w:tr w:rsidR="002B55EB" w:rsidRPr="00551EEA" w:rsidTr="004F5286">
        <w:trPr>
          <w:trHeight w:val="17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Bombas y compresores industriales</w:t>
            </w:r>
          </w:p>
        </w:tc>
      </w:tr>
      <w:tr w:rsidR="002B55EB" w:rsidRPr="00551EEA" w:rsidTr="004F5286">
        <w:trPr>
          <w:trHeight w:val="17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Calefacción, ventilación y circulación del aire</w:t>
            </w:r>
          </w:p>
        </w:tc>
      </w:tr>
      <w:tr w:rsidR="002B55EB" w:rsidRPr="00551EEA" w:rsidTr="004F5286">
        <w:trPr>
          <w:trHeight w:val="179"/>
        </w:trPr>
        <w:tc>
          <w:tcPr>
            <w:tcW w:w="6689" w:type="dxa"/>
            <w:shd w:val="clear" w:color="auto" w:fill="E2EFD9"/>
            <w:vAlign w:val="center"/>
          </w:tcPr>
          <w:p w:rsidR="00991977" w:rsidRPr="00551EEA" w:rsidRDefault="00991977" w:rsidP="00084521">
            <w:pPr>
              <w:spacing w:after="380" w:line="240" w:lineRule="auto"/>
              <w:rPr>
                <w:rFonts w:ascii="Artifex CF Extra Light" w:eastAsia="Times New Roman" w:hAnsi="Artifex CF Extra Light" w:cs="Calibri"/>
                <w:color w:val="003876"/>
                <w:sz w:val="18"/>
                <w:szCs w:val="18"/>
                <w:lang w:eastAsia="es-DO"/>
              </w:rPr>
            </w:pPr>
            <w:r w:rsidRPr="00551EEA">
              <w:rPr>
                <w:rFonts w:ascii="Artifex CF Extra Light" w:eastAsia="Times New Roman" w:hAnsi="Artifex CF Extra Light" w:cs="Calibri"/>
                <w:color w:val="003876"/>
                <w:sz w:val="18"/>
                <w:szCs w:val="18"/>
                <w:lang w:eastAsia="es-DO"/>
              </w:rPr>
              <w:t>Animales  vivos</w:t>
            </w:r>
          </w:p>
        </w:tc>
      </w:tr>
    </w:tbl>
    <w:p w:rsidR="00991977" w:rsidRDefault="00991977" w:rsidP="00084521">
      <w:pPr>
        <w:spacing w:after="380" w:line="480" w:lineRule="auto"/>
        <w:ind w:left="850" w:right="454"/>
        <w:contextualSpacing/>
        <w:jc w:val="both"/>
        <w:rPr>
          <w:rFonts w:ascii="iCiel Gotham Medium" w:hAnsi="iCiel Gotham Medium"/>
          <w:b/>
          <w:color w:val="003876"/>
          <w:sz w:val="24"/>
          <w:szCs w:val="24"/>
        </w:rPr>
      </w:pPr>
    </w:p>
    <w:p w:rsidR="00991977" w:rsidRPr="00EC68ED" w:rsidRDefault="00991977" w:rsidP="00084521">
      <w:pPr>
        <w:spacing w:after="380" w:line="480" w:lineRule="auto"/>
        <w:ind w:left="850" w:right="454"/>
        <w:contextualSpacing/>
        <w:jc w:val="center"/>
        <w:rPr>
          <w:rFonts w:ascii="iCiel Gotham Medium" w:hAnsi="iCiel Gotham Medium"/>
          <w:color w:val="003876"/>
          <w:sz w:val="16"/>
          <w:szCs w:val="16"/>
        </w:rPr>
      </w:pPr>
      <w:r w:rsidRPr="00EC68ED">
        <w:rPr>
          <w:rFonts w:ascii="iCiel Gotham Medium" w:hAnsi="iCiel Gotham Medium"/>
          <w:color w:val="003876"/>
          <w:sz w:val="16"/>
          <w:szCs w:val="16"/>
        </w:rPr>
        <w:t>Descripción del (de los) proceso(s)</w:t>
      </w:r>
    </w:p>
    <w:p w:rsidR="009B5E5D" w:rsidRDefault="004F5286" w:rsidP="00862C56">
      <w:pPr>
        <w:spacing w:after="380" w:line="480" w:lineRule="auto"/>
        <w:ind w:firstLine="708"/>
        <w:jc w:val="both"/>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 </w:t>
      </w:r>
      <w:r w:rsidR="00991977" w:rsidRPr="00EC68ED">
        <w:rPr>
          <w:rFonts w:ascii="Artifex CF Extra Light" w:hAnsi="Artifex CF Extra Light"/>
          <w:color w:val="003876"/>
          <w:sz w:val="18"/>
          <w:szCs w:val="18"/>
        </w:rPr>
        <w:t xml:space="preserve">Los procesos de compras realizados en la institución son los establecidos conforme a la Ley de Compras y Contrataciones vía Portal Transaccional, </w:t>
      </w:r>
      <w:r w:rsidR="009B5E5D" w:rsidRPr="00EC68ED">
        <w:rPr>
          <w:rFonts w:ascii="Artifex CF Extra Light" w:hAnsi="Artifex CF Extra Light"/>
          <w:color w:val="003876"/>
          <w:sz w:val="18"/>
          <w:szCs w:val="18"/>
        </w:rPr>
        <w:t>según el Plan Anual de Compras.</w:t>
      </w:r>
    </w:p>
    <w:p w:rsidR="00363949" w:rsidRDefault="00363949" w:rsidP="00862C56">
      <w:pPr>
        <w:spacing w:after="380" w:line="480" w:lineRule="auto"/>
        <w:ind w:firstLine="708"/>
        <w:jc w:val="both"/>
        <w:rPr>
          <w:rFonts w:ascii="Artifex CF Extra Light" w:hAnsi="Artifex CF Extra Light"/>
          <w:color w:val="003876"/>
          <w:sz w:val="18"/>
          <w:szCs w:val="18"/>
        </w:rPr>
      </w:pPr>
    </w:p>
    <w:p w:rsidR="00363949" w:rsidRDefault="00363949" w:rsidP="00862C56">
      <w:pPr>
        <w:spacing w:after="380" w:line="480" w:lineRule="auto"/>
        <w:ind w:firstLine="708"/>
        <w:jc w:val="both"/>
        <w:rPr>
          <w:rFonts w:ascii="Artifex CF Extra Light" w:hAnsi="Artifex CF Extra Light"/>
          <w:color w:val="003876"/>
          <w:sz w:val="18"/>
          <w:szCs w:val="18"/>
        </w:rPr>
      </w:pPr>
    </w:p>
    <w:p w:rsidR="00363949" w:rsidRDefault="00363949" w:rsidP="00862C56">
      <w:pPr>
        <w:spacing w:after="380" w:line="480" w:lineRule="auto"/>
        <w:ind w:firstLine="708"/>
        <w:jc w:val="both"/>
        <w:rPr>
          <w:rFonts w:ascii="Artifex CF Extra Light" w:hAnsi="Artifex CF Extra Light"/>
          <w:color w:val="003876"/>
          <w:sz w:val="18"/>
          <w:szCs w:val="18"/>
        </w:rPr>
      </w:pPr>
    </w:p>
    <w:p w:rsidR="00363949" w:rsidRPr="00EC68ED" w:rsidRDefault="00363949" w:rsidP="00862C56">
      <w:pPr>
        <w:spacing w:after="380" w:line="480" w:lineRule="auto"/>
        <w:ind w:firstLine="708"/>
        <w:jc w:val="both"/>
        <w:rPr>
          <w:rFonts w:ascii="Artifex CF Extra Light" w:hAnsi="Artifex CF Extra Light"/>
          <w:color w:val="003876"/>
          <w:sz w:val="18"/>
          <w:szCs w:val="18"/>
        </w:rPr>
      </w:pPr>
    </w:p>
    <w:p w:rsidR="00991977" w:rsidRPr="00EC68ED" w:rsidRDefault="00991977" w:rsidP="00084521">
      <w:pPr>
        <w:spacing w:after="380" w:line="240" w:lineRule="auto"/>
        <w:ind w:left="850" w:right="454"/>
        <w:contextualSpacing/>
        <w:jc w:val="center"/>
        <w:rPr>
          <w:rFonts w:ascii="iCiel Gotham Medium" w:hAnsi="iCiel Gotham Medium"/>
          <w:color w:val="003876"/>
          <w:sz w:val="16"/>
          <w:szCs w:val="16"/>
        </w:rPr>
      </w:pPr>
      <w:r w:rsidRPr="00EC68ED">
        <w:rPr>
          <w:rFonts w:ascii="iCiel Gotham Medium" w:hAnsi="iCiel Gotham Medium"/>
          <w:color w:val="003876"/>
          <w:sz w:val="16"/>
          <w:szCs w:val="16"/>
        </w:rPr>
        <w:lastRenderedPageBreak/>
        <w:t>Proveedor(es) contratado</w:t>
      </w:r>
    </w:p>
    <w:p w:rsidR="001E2518" w:rsidRPr="00EC68ED" w:rsidRDefault="001E2518" w:rsidP="00084521">
      <w:pPr>
        <w:spacing w:after="380" w:line="240" w:lineRule="auto"/>
        <w:ind w:right="454"/>
        <w:contextualSpacing/>
        <w:jc w:val="both"/>
        <w:rPr>
          <w:rFonts w:ascii="Artifex CF" w:hAnsi="Artifex CF"/>
          <w:color w:val="003876"/>
          <w:sz w:val="24"/>
          <w:szCs w:val="24"/>
        </w:rPr>
      </w:pPr>
    </w:p>
    <w:tbl>
      <w:tblPr>
        <w:tblpPr w:leftFromText="141" w:rightFromText="141" w:vertAnchor="text" w:horzAnchor="margin" w:tblpXSpec="center" w:tblpY="-15"/>
        <w:tblW w:w="0" w:type="auto"/>
        <w:shd w:val="clear" w:color="auto" w:fill="F2F2F2"/>
        <w:tblCellMar>
          <w:left w:w="70" w:type="dxa"/>
          <w:right w:w="70" w:type="dxa"/>
        </w:tblCellMar>
        <w:tblLook w:val="04A0" w:firstRow="1" w:lastRow="0" w:firstColumn="1" w:lastColumn="0" w:noHBand="0" w:noVBand="1"/>
      </w:tblPr>
      <w:tblGrid>
        <w:gridCol w:w="2504"/>
        <w:gridCol w:w="3945"/>
      </w:tblGrid>
      <w:tr w:rsidR="002B55EB" w:rsidRPr="00EC68ED" w:rsidTr="004F5286">
        <w:trPr>
          <w:trHeight w:val="306"/>
        </w:trPr>
        <w:tc>
          <w:tcPr>
            <w:tcW w:w="250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Tu Amigo, Srl</w:t>
            </w:r>
          </w:p>
        </w:tc>
        <w:tc>
          <w:tcPr>
            <w:tcW w:w="3945" w:type="dxa"/>
            <w:tcBorders>
              <w:top w:val="single" w:sz="4" w:space="0" w:color="auto"/>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highlight w:val="yellow"/>
                <w:lang w:eastAsia="es-DO"/>
              </w:rPr>
            </w:pPr>
            <w:r w:rsidRPr="00EC68ED">
              <w:rPr>
                <w:rFonts w:ascii="Artifex CF Extra Light" w:eastAsia="Times New Roman" w:hAnsi="Artifex CF Extra Light" w:cs="Calibri"/>
                <w:color w:val="003876"/>
                <w:sz w:val="18"/>
                <w:szCs w:val="18"/>
                <w:lang w:eastAsia="es-DO"/>
              </w:rPr>
              <w:t>Bio Nova, SRL</w:t>
            </w:r>
          </w:p>
        </w:tc>
      </w:tr>
      <w:tr w:rsidR="002B55EB" w:rsidRPr="00EC68ED" w:rsidTr="004F5286">
        <w:trPr>
          <w:trHeight w:val="306"/>
        </w:trPr>
        <w:tc>
          <w:tcPr>
            <w:tcW w:w="2504" w:type="dxa"/>
            <w:tcBorders>
              <w:top w:val="nil"/>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Distribuidores Internacionales de Petróleo, SA</w:t>
            </w:r>
          </w:p>
        </w:tc>
        <w:tc>
          <w:tcPr>
            <w:tcW w:w="3945" w:type="dxa"/>
            <w:tcBorders>
              <w:top w:val="nil"/>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Garena, SRL</w:t>
            </w:r>
          </w:p>
        </w:tc>
      </w:tr>
      <w:tr w:rsidR="002B55EB" w:rsidRPr="00EC68ED" w:rsidTr="004F5286">
        <w:trPr>
          <w:trHeight w:val="290"/>
        </w:trPr>
        <w:tc>
          <w:tcPr>
            <w:tcW w:w="2504" w:type="dxa"/>
            <w:tcBorders>
              <w:top w:val="nil"/>
              <w:left w:val="single" w:sz="4" w:space="0" w:color="auto"/>
              <w:bottom w:val="single" w:sz="4" w:space="0" w:color="auto"/>
              <w:right w:val="single" w:sz="4" w:space="0" w:color="auto"/>
            </w:tcBorders>
            <w:shd w:val="clear" w:color="auto" w:fill="F2F2F2"/>
            <w:noWrap/>
            <w:vAlign w:val="bottom"/>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 xml:space="preserve">Ana Maria </w:t>
            </w:r>
            <w:r w:rsidR="00E14DE0" w:rsidRPr="00EC68ED">
              <w:rPr>
                <w:rFonts w:ascii="Artifex CF Extra Light" w:eastAsia="Times New Roman" w:hAnsi="Artifex CF Extra Light" w:cs="Calibri"/>
                <w:color w:val="003876"/>
                <w:sz w:val="18"/>
                <w:szCs w:val="18"/>
                <w:lang w:eastAsia="es-DO"/>
              </w:rPr>
              <w:t>Martínez</w:t>
            </w:r>
            <w:r w:rsidRPr="00EC68ED">
              <w:rPr>
                <w:rFonts w:ascii="Artifex CF Extra Light" w:eastAsia="Times New Roman" w:hAnsi="Artifex CF Extra Light" w:cs="Calibri"/>
                <w:color w:val="003876"/>
                <w:sz w:val="18"/>
                <w:szCs w:val="18"/>
                <w:lang w:eastAsia="es-DO"/>
              </w:rPr>
              <w:t>, SRL</w:t>
            </w:r>
          </w:p>
        </w:tc>
        <w:tc>
          <w:tcPr>
            <w:tcW w:w="3945" w:type="dxa"/>
            <w:tcBorders>
              <w:top w:val="nil"/>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 xml:space="preserve">Inversiones Mateo &amp; </w:t>
            </w:r>
            <w:r w:rsidR="00E14DE0" w:rsidRPr="00EC68ED">
              <w:rPr>
                <w:rFonts w:ascii="Artifex CF Extra Light" w:eastAsia="Times New Roman" w:hAnsi="Artifex CF Extra Light" w:cs="Calibri"/>
                <w:color w:val="003876"/>
                <w:sz w:val="18"/>
                <w:szCs w:val="18"/>
                <w:lang w:eastAsia="es-DO"/>
              </w:rPr>
              <w:t>Gálvez</w:t>
            </w:r>
            <w:r w:rsidRPr="00EC68ED">
              <w:rPr>
                <w:rFonts w:ascii="Artifex CF Extra Light" w:eastAsia="Times New Roman" w:hAnsi="Artifex CF Extra Light" w:cs="Calibri"/>
                <w:color w:val="003876"/>
                <w:sz w:val="18"/>
                <w:szCs w:val="18"/>
                <w:lang w:eastAsia="es-DO"/>
              </w:rPr>
              <w:t>, SRL</w:t>
            </w:r>
          </w:p>
        </w:tc>
      </w:tr>
      <w:tr w:rsidR="002B55EB" w:rsidRPr="00EC68ED" w:rsidTr="004F5286">
        <w:trPr>
          <w:trHeight w:val="369"/>
        </w:trPr>
        <w:tc>
          <w:tcPr>
            <w:tcW w:w="2504" w:type="dxa"/>
            <w:tcBorders>
              <w:top w:val="nil"/>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Dobratex, SRL</w:t>
            </w:r>
          </w:p>
        </w:tc>
        <w:tc>
          <w:tcPr>
            <w:tcW w:w="3945" w:type="dxa"/>
            <w:tcBorders>
              <w:top w:val="nil"/>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Pohut Comercial, SRL</w:t>
            </w:r>
          </w:p>
        </w:tc>
      </w:tr>
      <w:tr w:rsidR="002B55EB" w:rsidRPr="00EC68ED" w:rsidTr="004F5286">
        <w:trPr>
          <w:trHeight w:val="369"/>
        </w:trPr>
        <w:tc>
          <w:tcPr>
            <w:tcW w:w="2504" w:type="dxa"/>
            <w:tcBorders>
              <w:top w:val="nil"/>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 xml:space="preserve"> Refri Electric Reynoso Gil, EIRL</w:t>
            </w:r>
          </w:p>
        </w:tc>
        <w:tc>
          <w:tcPr>
            <w:tcW w:w="3945" w:type="dxa"/>
            <w:tcBorders>
              <w:top w:val="nil"/>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Grupo de Mantenimiento y Servicios, GRUMASERVI, SRL</w:t>
            </w:r>
          </w:p>
        </w:tc>
      </w:tr>
      <w:tr w:rsidR="002B55EB" w:rsidRPr="00EC68ED" w:rsidTr="004F5286">
        <w:trPr>
          <w:trHeight w:val="322"/>
        </w:trPr>
        <w:tc>
          <w:tcPr>
            <w:tcW w:w="2504" w:type="dxa"/>
            <w:tcBorders>
              <w:top w:val="nil"/>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Keisy José Mercado Taty</w:t>
            </w:r>
          </w:p>
        </w:tc>
        <w:tc>
          <w:tcPr>
            <w:tcW w:w="3945" w:type="dxa"/>
            <w:tcBorders>
              <w:top w:val="nil"/>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Actualidades VD, SRL</w:t>
            </w:r>
          </w:p>
        </w:tc>
      </w:tr>
      <w:tr w:rsidR="002B55EB" w:rsidRPr="00EC68ED" w:rsidTr="004F5286">
        <w:trPr>
          <w:trHeight w:val="306"/>
        </w:trPr>
        <w:tc>
          <w:tcPr>
            <w:tcW w:w="2504"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Escuderia MT, SRL</w:t>
            </w:r>
          </w:p>
        </w:tc>
        <w:tc>
          <w:tcPr>
            <w:tcW w:w="3945" w:type="dxa"/>
            <w:tcBorders>
              <w:top w:val="single" w:sz="4" w:space="0" w:color="auto"/>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Supplivet Dominicana, SRL</w:t>
            </w:r>
          </w:p>
        </w:tc>
      </w:tr>
      <w:tr w:rsidR="002B55EB" w:rsidRPr="00EC68ED" w:rsidTr="009B5E5D">
        <w:trPr>
          <w:trHeight w:val="60"/>
        </w:trPr>
        <w:tc>
          <w:tcPr>
            <w:tcW w:w="2504" w:type="dxa"/>
            <w:tcBorders>
              <w:top w:val="single" w:sz="4" w:space="0" w:color="auto"/>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 xml:space="preserve"> Sunix Petroleum, SRL</w:t>
            </w:r>
          </w:p>
        </w:tc>
        <w:tc>
          <w:tcPr>
            <w:tcW w:w="3945" w:type="dxa"/>
            <w:tcBorders>
              <w:top w:val="single" w:sz="4" w:space="0" w:color="auto"/>
              <w:left w:val="single" w:sz="4" w:space="0" w:color="auto"/>
              <w:bottom w:val="single" w:sz="4" w:space="0" w:color="auto"/>
              <w:right w:val="single" w:sz="4" w:space="0" w:color="auto"/>
            </w:tcBorders>
            <w:shd w:val="clear" w:color="auto" w:fill="F2F2F2"/>
            <w:vAlign w:val="center"/>
          </w:tcPr>
          <w:p w:rsidR="004F5286" w:rsidRPr="00EC68ED" w:rsidRDefault="004F5286" w:rsidP="00084521">
            <w:pPr>
              <w:spacing w:after="380" w:line="240" w:lineRule="auto"/>
              <w:rPr>
                <w:rFonts w:ascii="Artifex CF Extra Light" w:eastAsia="Times New Roman" w:hAnsi="Artifex CF Extra Light" w:cs="Calibri"/>
                <w:color w:val="003876"/>
                <w:sz w:val="18"/>
                <w:szCs w:val="18"/>
                <w:lang w:eastAsia="es-DO"/>
              </w:rPr>
            </w:pPr>
            <w:r w:rsidRPr="00EC68ED">
              <w:rPr>
                <w:rFonts w:ascii="Artifex CF Extra Light" w:eastAsia="Times New Roman" w:hAnsi="Artifex CF Extra Light" w:cs="Calibri"/>
                <w:color w:val="003876"/>
                <w:sz w:val="18"/>
                <w:szCs w:val="18"/>
                <w:lang w:eastAsia="es-DO"/>
              </w:rPr>
              <w:t>Refri Electric Reynoso Gil, EIRL</w:t>
            </w:r>
          </w:p>
        </w:tc>
      </w:tr>
    </w:tbl>
    <w:p w:rsidR="00991977" w:rsidRPr="00EC68ED" w:rsidRDefault="00991977" w:rsidP="00084521">
      <w:pPr>
        <w:pStyle w:val="Prrafodelista"/>
        <w:spacing w:after="380" w:line="480" w:lineRule="auto"/>
        <w:ind w:left="900" w:right="454"/>
        <w:jc w:val="center"/>
        <w:rPr>
          <w:rFonts w:ascii="Artifex CF" w:hAnsi="Artifex CF"/>
          <w:noProof/>
          <w:color w:val="003876"/>
          <w:lang w:eastAsia="es-DO"/>
        </w:rPr>
      </w:pPr>
      <w:r w:rsidRPr="00EC68ED">
        <w:rPr>
          <w:rFonts w:ascii="Artifex CF" w:hAnsi="Artifex CF"/>
          <w:noProof/>
          <w:color w:val="003876"/>
          <w:lang w:eastAsia="es-DO"/>
        </w:rPr>
        <w:t xml:space="preserve">          </w:t>
      </w:r>
    </w:p>
    <w:p w:rsidR="00991977" w:rsidRPr="00EC68ED" w:rsidRDefault="001E2518" w:rsidP="00084521">
      <w:pPr>
        <w:pStyle w:val="Prrafodelista"/>
        <w:spacing w:after="380" w:line="480" w:lineRule="auto"/>
        <w:ind w:left="900" w:right="454"/>
        <w:jc w:val="center"/>
        <w:rPr>
          <w:rFonts w:ascii="Artifex CF" w:hAnsi="Artifex CF"/>
          <w:noProof/>
          <w:color w:val="003876"/>
          <w:lang w:eastAsia="es-DO"/>
        </w:rPr>
      </w:pPr>
      <w:r w:rsidRPr="00EC68ED">
        <w:rPr>
          <w:rFonts w:ascii="Artifex CF" w:hAnsi="Artifex CF"/>
          <w:noProof/>
          <w:color w:val="003876"/>
          <w:lang w:eastAsia="es-DO"/>
        </w:rPr>
        <w:drawing>
          <wp:inline distT="0" distB="0" distL="0" distR="0" wp14:anchorId="5B0E02E0" wp14:editId="43912D9B">
            <wp:extent cx="4402538" cy="2753248"/>
            <wp:effectExtent l="0" t="0" r="0" b="9525"/>
            <wp:docPr id="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15892" t="7408" r="12517" b="13106"/>
                    <a:stretch>
                      <a:fillRect/>
                    </a:stretch>
                  </pic:blipFill>
                  <pic:spPr bwMode="auto">
                    <a:xfrm>
                      <a:off x="0" y="0"/>
                      <a:ext cx="4437352" cy="2775020"/>
                    </a:xfrm>
                    <a:prstGeom prst="rect">
                      <a:avLst/>
                    </a:prstGeom>
                    <a:noFill/>
                    <a:ln>
                      <a:noFill/>
                    </a:ln>
                  </pic:spPr>
                </pic:pic>
              </a:graphicData>
            </a:graphic>
          </wp:inline>
        </w:drawing>
      </w:r>
    </w:p>
    <w:p w:rsidR="00991977" w:rsidRPr="00EC68ED" w:rsidRDefault="00991977" w:rsidP="00EC68ED">
      <w:pPr>
        <w:spacing w:after="380" w:line="480" w:lineRule="auto"/>
        <w:ind w:right="454"/>
        <w:rPr>
          <w:rFonts w:ascii="iCiel Gotham Medium" w:hAnsi="iCiel Gotham Medium"/>
          <w:color w:val="003876"/>
          <w:sz w:val="16"/>
          <w:szCs w:val="16"/>
        </w:rPr>
      </w:pPr>
      <w:r w:rsidRPr="00EC68ED">
        <w:rPr>
          <w:rFonts w:ascii="Artifex CF" w:hAnsi="Artifex CF"/>
          <w:noProof/>
          <w:color w:val="003876"/>
          <w:lang w:eastAsia="es-DO"/>
        </w:rPr>
        <w:t xml:space="preserve">     </w:t>
      </w:r>
      <w:r w:rsidRPr="00EC68ED">
        <w:rPr>
          <w:rFonts w:ascii="iCiel Gotham Medium" w:hAnsi="iCiel Gotham Medium"/>
          <w:color w:val="003876"/>
          <w:sz w:val="16"/>
          <w:szCs w:val="16"/>
        </w:rPr>
        <w:t>Tipo documento beneficiario</w:t>
      </w:r>
    </w:p>
    <w:p w:rsidR="00991977" w:rsidRPr="00EC68ED" w:rsidRDefault="00991977" w:rsidP="00084521">
      <w:pPr>
        <w:spacing w:after="380" w:line="480" w:lineRule="auto"/>
        <w:ind w:left="-180" w:right="454" w:firstLine="888"/>
        <w:contextualSpacing/>
        <w:jc w:val="both"/>
        <w:rPr>
          <w:rFonts w:ascii="Artifex CF Extra Light" w:hAnsi="Artifex CF Extra Light"/>
          <w:color w:val="003876"/>
          <w:sz w:val="18"/>
          <w:szCs w:val="18"/>
        </w:rPr>
      </w:pPr>
      <w:r w:rsidRPr="00EC68ED">
        <w:rPr>
          <w:rFonts w:ascii="Artifex CF Extra Light" w:hAnsi="Artifex CF Extra Light"/>
          <w:color w:val="003876"/>
          <w:sz w:val="18"/>
          <w:szCs w:val="18"/>
        </w:rPr>
        <w:t>Facturas/Conduces</w:t>
      </w:r>
    </w:p>
    <w:p w:rsidR="00991977" w:rsidRPr="00EC68ED" w:rsidRDefault="00991977" w:rsidP="00EC68ED">
      <w:pPr>
        <w:spacing w:after="380" w:line="480" w:lineRule="auto"/>
        <w:ind w:right="454"/>
        <w:contextualSpacing/>
        <w:jc w:val="both"/>
        <w:rPr>
          <w:rFonts w:ascii="Artifex CF Extra Light" w:eastAsia="Times New Roman" w:hAnsi="Artifex CF Extra Light" w:cs="Arial"/>
          <w:bCs/>
          <w:color w:val="003876"/>
          <w:sz w:val="18"/>
          <w:szCs w:val="18"/>
          <w:lang w:eastAsia="es-DO"/>
        </w:rPr>
      </w:pPr>
      <w:r w:rsidRPr="00EC68ED">
        <w:rPr>
          <w:rFonts w:ascii="iCiel Gotham Medium" w:hAnsi="iCiel Gotham Medium"/>
          <w:color w:val="003876"/>
          <w:sz w:val="16"/>
          <w:szCs w:val="16"/>
        </w:rPr>
        <w:t>Monto contratado</w:t>
      </w:r>
      <w:r w:rsidR="00EC68ED">
        <w:rPr>
          <w:rFonts w:ascii="iCiel Gotham Medium" w:hAnsi="iCiel Gotham Medium"/>
          <w:color w:val="003876"/>
          <w:sz w:val="16"/>
          <w:szCs w:val="16"/>
        </w:rPr>
        <w:t xml:space="preserve">: </w:t>
      </w:r>
      <w:r w:rsidRPr="00EC68ED">
        <w:rPr>
          <w:rFonts w:ascii="Artifex CF Extra Light" w:hAnsi="Artifex CF Extra Light"/>
          <w:bCs/>
          <w:color w:val="003876"/>
          <w:sz w:val="18"/>
          <w:szCs w:val="18"/>
          <w:u w:val="single"/>
        </w:rPr>
        <w:t>RD$</w:t>
      </w:r>
      <w:r w:rsidRPr="00EC68ED">
        <w:rPr>
          <w:rFonts w:ascii="Artifex CF Extra Light" w:hAnsi="Artifex CF Extra Light" w:cs="Arial"/>
          <w:bCs/>
          <w:color w:val="003876"/>
          <w:sz w:val="18"/>
          <w:szCs w:val="18"/>
        </w:rPr>
        <w:t xml:space="preserve"> </w:t>
      </w:r>
      <w:r w:rsidR="00862C56" w:rsidRPr="00EC68ED">
        <w:rPr>
          <w:rFonts w:ascii="Artifex CF Extra Light" w:eastAsia="Times New Roman" w:hAnsi="Artifex CF Extra Light" w:cs="Arial"/>
          <w:bCs/>
          <w:color w:val="003876"/>
          <w:sz w:val="18"/>
          <w:szCs w:val="18"/>
          <w:lang w:eastAsia="es-DO"/>
        </w:rPr>
        <w:t>10</w:t>
      </w:r>
      <w:proofErr w:type="gramStart"/>
      <w:r w:rsidR="00862C56" w:rsidRPr="00EC68ED">
        <w:rPr>
          <w:rFonts w:ascii="Artifex CF Extra Light" w:eastAsia="Times New Roman" w:hAnsi="Artifex CF Extra Light" w:cs="Arial"/>
          <w:bCs/>
          <w:color w:val="003876"/>
          <w:sz w:val="18"/>
          <w:szCs w:val="18"/>
          <w:lang w:eastAsia="es-DO"/>
        </w:rPr>
        <w:t>,163,364.00</w:t>
      </w:r>
      <w:proofErr w:type="gramEnd"/>
    </w:p>
    <w:p w:rsidR="00991977" w:rsidRPr="00EC68ED" w:rsidRDefault="00991977" w:rsidP="00862C56">
      <w:pPr>
        <w:spacing w:after="380" w:line="480" w:lineRule="auto"/>
        <w:ind w:right="454"/>
        <w:contextualSpacing/>
        <w:jc w:val="both"/>
        <w:rPr>
          <w:rFonts w:ascii="Artifex CF Extra Light" w:hAnsi="Artifex CF Extra Light"/>
          <w:color w:val="003876"/>
          <w:sz w:val="18"/>
          <w:szCs w:val="18"/>
          <w:u w:val="single"/>
        </w:rPr>
      </w:pPr>
      <w:r w:rsidRPr="00EC68ED">
        <w:rPr>
          <w:rFonts w:ascii="iCiel Gotham Medium" w:hAnsi="iCiel Gotham Medium"/>
          <w:color w:val="003876"/>
          <w:sz w:val="16"/>
          <w:szCs w:val="16"/>
        </w:rPr>
        <w:t>Tipo de empresa</w:t>
      </w:r>
      <w:r w:rsidR="00EC68ED">
        <w:rPr>
          <w:rFonts w:ascii="iCiel Gotham Medium" w:hAnsi="iCiel Gotham Medium"/>
          <w:color w:val="003876"/>
          <w:sz w:val="16"/>
          <w:szCs w:val="16"/>
        </w:rPr>
        <w:t xml:space="preserve">: </w:t>
      </w:r>
      <w:proofErr w:type="spellStart"/>
      <w:r w:rsidRPr="00EC68ED">
        <w:rPr>
          <w:rFonts w:ascii="Artifex CF Extra Light" w:hAnsi="Artifex CF Extra Light"/>
          <w:color w:val="003876"/>
          <w:sz w:val="18"/>
          <w:szCs w:val="18"/>
        </w:rPr>
        <w:t>MIPYMEs</w:t>
      </w:r>
      <w:proofErr w:type="spellEnd"/>
    </w:p>
    <w:p w:rsidR="00862C56" w:rsidRPr="00EC68ED" w:rsidRDefault="00991977" w:rsidP="00862C56">
      <w:pPr>
        <w:spacing w:after="380" w:line="240" w:lineRule="auto"/>
        <w:ind w:right="461"/>
        <w:jc w:val="both"/>
        <w:rPr>
          <w:rFonts w:ascii="Artifex CF Extra Light" w:hAnsi="Artifex CF Extra Light"/>
          <w:color w:val="003876"/>
          <w:sz w:val="18"/>
          <w:szCs w:val="18"/>
        </w:rPr>
      </w:pPr>
      <w:r w:rsidRPr="00EC68ED">
        <w:rPr>
          <w:rFonts w:ascii="Artifex CF Extra Light" w:hAnsi="Artifex CF Extra Light"/>
          <w:color w:val="003876"/>
          <w:sz w:val="18"/>
          <w:szCs w:val="18"/>
        </w:rPr>
        <w:t>1. Monto y porcentaje del Presupuesto ejecutado destinado a compras y contrataciones de bienes, obras y servicios a MIPYMEs</w:t>
      </w:r>
      <w:r w:rsidR="00862C56" w:rsidRPr="00EC68ED">
        <w:rPr>
          <w:rFonts w:ascii="Artifex CF Extra Light" w:hAnsi="Artifex CF Extra Light"/>
          <w:color w:val="003876"/>
          <w:sz w:val="18"/>
          <w:szCs w:val="18"/>
        </w:rPr>
        <w:t>.</w:t>
      </w:r>
    </w:p>
    <w:p w:rsidR="00991977" w:rsidRPr="00EC68ED" w:rsidRDefault="00991977" w:rsidP="00862C56">
      <w:pPr>
        <w:spacing w:after="380" w:line="240" w:lineRule="auto"/>
        <w:ind w:right="461"/>
        <w:jc w:val="both"/>
        <w:rPr>
          <w:rFonts w:ascii="Artifex CF Extra Light" w:hAnsi="Artifex CF Extra Light"/>
          <w:color w:val="003876"/>
          <w:sz w:val="18"/>
          <w:szCs w:val="18"/>
        </w:rPr>
      </w:pPr>
      <w:r w:rsidRPr="00EC68ED">
        <w:rPr>
          <w:rFonts w:ascii="Artifex CF Extra Light" w:hAnsi="Artifex CF Extra Light"/>
          <w:color w:val="003876"/>
          <w:sz w:val="18"/>
          <w:szCs w:val="18"/>
        </w:rPr>
        <w:t>Monto ejecutado para compra 1</w:t>
      </w:r>
      <w:r w:rsidRPr="00EC68ED">
        <w:rPr>
          <w:rFonts w:ascii="Artifex CF Extra Light" w:eastAsia="Times New Roman" w:hAnsi="Artifex CF Extra Light"/>
          <w:bCs/>
          <w:color w:val="003876"/>
          <w:sz w:val="18"/>
          <w:szCs w:val="18"/>
          <w:lang w:eastAsia="es-DO"/>
        </w:rPr>
        <w:t>0</w:t>
      </w:r>
      <w:proofErr w:type="gramStart"/>
      <w:r w:rsidRPr="00EC68ED">
        <w:rPr>
          <w:rFonts w:ascii="Artifex CF Extra Light" w:eastAsia="Times New Roman" w:hAnsi="Artifex CF Extra Light"/>
          <w:bCs/>
          <w:color w:val="003876"/>
          <w:sz w:val="18"/>
          <w:szCs w:val="18"/>
          <w:lang w:eastAsia="es-DO"/>
        </w:rPr>
        <w:t>,163,364.00</w:t>
      </w:r>
      <w:proofErr w:type="gramEnd"/>
      <w:r w:rsidRPr="00EC68ED">
        <w:rPr>
          <w:rFonts w:ascii="Artifex CF Extra Light" w:hAnsi="Artifex CF Extra Light"/>
          <w:color w:val="003876"/>
          <w:sz w:val="18"/>
          <w:szCs w:val="18"/>
        </w:rPr>
        <w:t xml:space="preserve"> porcentaje destinado a MIPYMES (RD$</w:t>
      </w:r>
      <w:r w:rsidRPr="00EC68ED">
        <w:rPr>
          <w:rFonts w:ascii="Artifex CF Extra Light" w:hAnsi="Artifex CF Extra Light"/>
          <w:bCs/>
          <w:color w:val="003876"/>
          <w:sz w:val="18"/>
          <w:szCs w:val="18"/>
        </w:rPr>
        <w:t xml:space="preserve"> 2,340,965</w:t>
      </w:r>
      <w:r w:rsidRPr="00EC68ED">
        <w:rPr>
          <w:rFonts w:ascii="Artifex CF Extra Light" w:eastAsia="Times New Roman" w:hAnsi="Artifex CF Extra Light"/>
          <w:bCs/>
          <w:color w:val="003876"/>
          <w:sz w:val="18"/>
          <w:szCs w:val="18"/>
          <w:lang w:eastAsia="es-DO"/>
        </w:rPr>
        <w:t>.00</w:t>
      </w:r>
      <w:r w:rsidRPr="00EC68ED">
        <w:rPr>
          <w:rFonts w:ascii="Artifex CF Extra Light" w:eastAsia="Times New Roman" w:hAnsi="Artifex CF Extra Light"/>
          <w:color w:val="003876"/>
          <w:sz w:val="18"/>
          <w:szCs w:val="18"/>
          <w:lang w:eastAsia="es-DO"/>
        </w:rPr>
        <w:t xml:space="preserve">) </w:t>
      </w:r>
      <w:r w:rsidRPr="00EC68ED">
        <w:rPr>
          <w:rFonts w:ascii="Artifex CF Extra Light" w:hAnsi="Artifex CF Extra Light"/>
          <w:color w:val="003876"/>
          <w:sz w:val="18"/>
          <w:szCs w:val="18"/>
        </w:rPr>
        <w:t>equivalente al 23.03% del total, RD$2,660,637.00 equivalente al 26.18% a grandes empresas y RD$5,161,762.00 equivalente al 50.</w:t>
      </w:r>
      <w:r w:rsidR="00862C56" w:rsidRPr="00EC68ED">
        <w:rPr>
          <w:rFonts w:ascii="Artifex CF Extra Light" w:hAnsi="Artifex CF Extra Light"/>
          <w:color w:val="003876"/>
          <w:sz w:val="18"/>
          <w:szCs w:val="18"/>
        </w:rPr>
        <w:t>79% a empresas no clasificadas.</w:t>
      </w:r>
    </w:p>
    <w:p w:rsidR="00991977" w:rsidRPr="00EC68ED" w:rsidRDefault="00991977" w:rsidP="00084521">
      <w:pPr>
        <w:spacing w:after="380" w:line="240" w:lineRule="auto"/>
        <w:jc w:val="both"/>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Se ejecutó un 31.58% del presupuesto general dedicado a compras equivalente a </w:t>
      </w:r>
    </w:p>
    <w:p w:rsidR="00991977" w:rsidRPr="00EC68ED" w:rsidRDefault="00991977" w:rsidP="00084521">
      <w:pPr>
        <w:spacing w:after="380" w:line="240" w:lineRule="auto"/>
        <w:jc w:val="both"/>
        <w:rPr>
          <w:rFonts w:ascii="Artifex CF Extra Light" w:eastAsia="Times New Roman" w:hAnsi="Artifex CF Extra Light"/>
          <w:color w:val="003876"/>
          <w:sz w:val="18"/>
          <w:szCs w:val="18"/>
          <w:lang w:eastAsia="es-DO"/>
        </w:rPr>
      </w:pPr>
      <w:r w:rsidRPr="00EC68ED">
        <w:rPr>
          <w:rFonts w:ascii="Artifex CF Extra Light" w:hAnsi="Artifex CF Extra Light"/>
          <w:color w:val="003876"/>
          <w:sz w:val="18"/>
          <w:szCs w:val="18"/>
        </w:rPr>
        <w:t>(RD$ 10</w:t>
      </w:r>
      <w:proofErr w:type="gramStart"/>
      <w:r w:rsidR="00862C56" w:rsidRPr="00EC68ED">
        <w:rPr>
          <w:rFonts w:ascii="Artifex CF Extra Light" w:eastAsia="Times New Roman" w:hAnsi="Artifex CF Extra Light"/>
          <w:color w:val="003876"/>
          <w:sz w:val="18"/>
          <w:szCs w:val="18"/>
          <w:lang w:eastAsia="es-DO"/>
        </w:rPr>
        <w:t>,163,364.00</w:t>
      </w:r>
      <w:proofErr w:type="gramEnd"/>
      <w:r w:rsidR="00862C56" w:rsidRPr="00EC68ED">
        <w:rPr>
          <w:rFonts w:ascii="Artifex CF Extra Light" w:eastAsia="Times New Roman" w:hAnsi="Artifex CF Extra Light"/>
          <w:color w:val="003876"/>
          <w:sz w:val="18"/>
          <w:szCs w:val="18"/>
          <w:lang w:eastAsia="es-DO"/>
        </w:rPr>
        <w:t>).</w:t>
      </w:r>
    </w:p>
    <w:p w:rsidR="00991977" w:rsidRPr="00EC68ED" w:rsidRDefault="00991977" w:rsidP="00084521">
      <w:pPr>
        <w:spacing w:after="380"/>
        <w:rPr>
          <w:rFonts w:ascii="Artifex CF Extra Light" w:hAnsi="Artifex CF Extra Light"/>
          <w:color w:val="003876"/>
          <w:sz w:val="18"/>
          <w:szCs w:val="18"/>
        </w:rPr>
      </w:pPr>
      <w:r w:rsidRPr="00EC68ED">
        <w:rPr>
          <w:rFonts w:ascii="Artifex CF Extra Light" w:hAnsi="Artifex CF Extra Light"/>
          <w:color w:val="003876"/>
          <w:sz w:val="18"/>
          <w:szCs w:val="18"/>
        </w:rPr>
        <w:t>2. Monto y porcentaje del Presupuesto general dedicado a las compras y contrataciones de bienes, obras y servicios adjudicados a MIPYMEs</w:t>
      </w:r>
    </w:p>
    <w:p w:rsidR="00991977" w:rsidRPr="00EC68ED" w:rsidRDefault="00991977" w:rsidP="00862C56">
      <w:pPr>
        <w:spacing w:after="380" w:line="240" w:lineRule="auto"/>
        <w:jc w:val="both"/>
        <w:rPr>
          <w:rFonts w:ascii="Artifex CF Extra Light" w:eastAsia="Times New Roman" w:hAnsi="Artifex CF Extra Light"/>
          <w:color w:val="003876"/>
          <w:sz w:val="18"/>
          <w:szCs w:val="18"/>
          <w:lang w:eastAsia="es-DO"/>
        </w:rPr>
      </w:pPr>
      <w:r w:rsidRPr="00EC68ED">
        <w:rPr>
          <w:rFonts w:ascii="Artifex CF Extra Light" w:hAnsi="Artifex CF Extra Light"/>
          <w:color w:val="003876"/>
          <w:sz w:val="18"/>
          <w:szCs w:val="18"/>
        </w:rPr>
        <w:t>Se ejecutó un total de RD$</w:t>
      </w:r>
      <w:r w:rsidRPr="00EC68ED">
        <w:rPr>
          <w:rFonts w:ascii="Artifex CF Extra Light" w:hAnsi="Artifex CF Extra Light"/>
          <w:bCs/>
          <w:color w:val="003876"/>
          <w:sz w:val="18"/>
          <w:szCs w:val="18"/>
        </w:rPr>
        <w:t>2</w:t>
      </w:r>
      <w:proofErr w:type="gramStart"/>
      <w:r w:rsidRPr="00EC68ED">
        <w:rPr>
          <w:rFonts w:ascii="Artifex CF Extra Light" w:hAnsi="Artifex CF Extra Light"/>
          <w:bCs/>
          <w:color w:val="003876"/>
          <w:sz w:val="18"/>
          <w:szCs w:val="18"/>
        </w:rPr>
        <w:t>,340,965</w:t>
      </w:r>
      <w:r w:rsidRPr="00EC68ED">
        <w:rPr>
          <w:rFonts w:ascii="Artifex CF Extra Light" w:eastAsia="Times New Roman" w:hAnsi="Artifex CF Extra Light"/>
          <w:bCs/>
          <w:color w:val="003876"/>
          <w:sz w:val="18"/>
          <w:szCs w:val="18"/>
          <w:lang w:eastAsia="es-DO"/>
        </w:rPr>
        <w:t>.00</w:t>
      </w:r>
      <w:proofErr w:type="gramEnd"/>
      <w:r w:rsidRPr="00EC68ED">
        <w:rPr>
          <w:rFonts w:ascii="Artifex CF Extra Light" w:eastAsia="Times New Roman" w:hAnsi="Artifex CF Extra Light"/>
          <w:color w:val="003876"/>
          <w:sz w:val="18"/>
          <w:szCs w:val="18"/>
          <w:lang w:eastAsia="es-DO"/>
        </w:rPr>
        <w:t xml:space="preserve"> </w:t>
      </w:r>
      <w:r w:rsidRPr="00EC68ED">
        <w:rPr>
          <w:rFonts w:ascii="Artifex CF Extra Light" w:hAnsi="Artifex CF Extra Light"/>
          <w:color w:val="003876"/>
          <w:sz w:val="18"/>
          <w:szCs w:val="18"/>
        </w:rPr>
        <w:t>equivalente al 23.03% a MIPYMES y RD$5,161,762.00 equivalente al 50.79% a empresas no clasificadas, del total general dedicado a compras y contrataciones.</w:t>
      </w:r>
    </w:p>
    <w:p w:rsidR="001F6652" w:rsidRPr="00EC68ED" w:rsidRDefault="00991977" w:rsidP="00084521">
      <w:pPr>
        <w:pStyle w:val="Sinespaciado"/>
        <w:spacing w:after="380"/>
        <w:rPr>
          <w:rFonts w:ascii="Artifex CF Extra Light" w:hAnsi="Artifex CF Extra Light"/>
          <w:color w:val="003876"/>
          <w:sz w:val="18"/>
          <w:szCs w:val="18"/>
          <w:lang w:val="es-DO"/>
        </w:rPr>
      </w:pPr>
      <w:proofErr w:type="gramStart"/>
      <w:r w:rsidRPr="00EC68ED">
        <w:rPr>
          <w:rFonts w:ascii="Artifex CF Extra Light" w:hAnsi="Artifex CF Extra Light"/>
          <w:color w:val="003876"/>
          <w:sz w:val="18"/>
          <w:szCs w:val="18"/>
          <w:lang w:val="es-DO"/>
        </w:rPr>
        <w:t>3.Número</w:t>
      </w:r>
      <w:proofErr w:type="gramEnd"/>
      <w:r w:rsidRPr="00EC68ED">
        <w:rPr>
          <w:rFonts w:ascii="Artifex CF Extra Light" w:hAnsi="Artifex CF Extra Light"/>
          <w:color w:val="003876"/>
          <w:sz w:val="18"/>
          <w:szCs w:val="18"/>
          <w:lang w:val="es-DO"/>
        </w:rPr>
        <w:t xml:space="preserve"> de procesos convocados y tipos de compras y contrataciones de bienes, obras y s</w:t>
      </w:r>
      <w:r w:rsidR="00862C56" w:rsidRPr="00EC68ED">
        <w:rPr>
          <w:rFonts w:ascii="Artifex CF Extra Light" w:hAnsi="Artifex CF Extra Light"/>
          <w:color w:val="003876"/>
          <w:sz w:val="18"/>
          <w:szCs w:val="18"/>
          <w:lang w:val="es-DO"/>
        </w:rPr>
        <w:t>ervicios adjudicados a MIPYMEs.</w:t>
      </w:r>
    </w:p>
    <w:p w:rsidR="00224187" w:rsidRPr="00EC68ED" w:rsidRDefault="00991977" w:rsidP="00862C56">
      <w:pPr>
        <w:pStyle w:val="Sinespaciado"/>
        <w:numPr>
          <w:ilvl w:val="0"/>
          <w:numId w:val="22"/>
        </w:numPr>
        <w:spacing w:after="380"/>
        <w:jc w:val="both"/>
        <w:rPr>
          <w:rFonts w:ascii="Artifex CF Extra Light" w:hAnsi="Artifex CF Extra Light"/>
          <w:color w:val="003876"/>
          <w:sz w:val="18"/>
          <w:szCs w:val="18"/>
          <w:lang w:val="es-DO"/>
        </w:rPr>
      </w:pPr>
      <w:r w:rsidRPr="00EC68ED">
        <w:rPr>
          <w:rFonts w:ascii="Artifex CF Extra Light" w:hAnsi="Artifex CF Extra Light"/>
          <w:color w:val="003876"/>
          <w:sz w:val="18"/>
          <w:szCs w:val="18"/>
          <w:lang w:val="es-DO"/>
        </w:rPr>
        <w:t xml:space="preserve">procesos convocados, para compra de bienes y servicios a Mipymes. </w:t>
      </w:r>
    </w:p>
    <w:p w:rsidR="00991977" w:rsidRPr="00EC68ED" w:rsidRDefault="00991977" w:rsidP="00084521">
      <w:pPr>
        <w:spacing w:after="380" w:line="480" w:lineRule="auto"/>
        <w:ind w:right="454"/>
        <w:rPr>
          <w:rFonts w:ascii="Artifex CF Extra Light" w:eastAsia="Times New Roman" w:hAnsi="Artifex CF Extra Light"/>
          <w:i/>
          <w:color w:val="003876"/>
          <w:sz w:val="18"/>
          <w:szCs w:val="18"/>
          <w:lang w:eastAsia="es-DO"/>
        </w:rPr>
      </w:pPr>
      <w:r w:rsidRPr="00EC68ED">
        <w:rPr>
          <w:rFonts w:ascii="Artifex CF Extra Light" w:hAnsi="Artifex CF Extra Light"/>
          <w:color w:val="003876"/>
          <w:sz w:val="18"/>
          <w:szCs w:val="18"/>
        </w:rPr>
        <w:lastRenderedPageBreak/>
        <w:t>Modalidad y montos de compras adjudicadas a MIPYMEs</w:t>
      </w:r>
      <w:r w:rsidRPr="00EC68ED">
        <w:rPr>
          <w:rFonts w:ascii="Artifex CF Extra Light" w:eastAsia="Times New Roman" w:hAnsi="Artifex CF Extra Light"/>
          <w:i/>
          <w:color w:val="003876"/>
          <w:sz w:val="18"/>
          <w:szCs w:val="18"/>
          <w:lang w:eastAsia="es-DO"/>
        </w:rPr>
        <w:t xml:space="preserve"> </w:t>
      </w:r>
    </w:p>
    <w:p w:rsidR="00991977" w:rsidRPr="00EC68ED" w:rsidRDefault="00991977" w:rsidP="00084521">
      <w:pPr>
        <w:spacing w:after="380" w:line="480" w:lineRule="auto"/>
        <w:ind w:right="454" w:firstLine="490"/>
        <w:contextualSpacing/>
        <w:rPr>
          <w:rFonts w:ascii="Artifex CF Extra Light" w:eastAsia="Times New Roman" w:hAnsi="Artifex CF Extra Light"/>
          <w:i/>
          <w:color w:val="003876"/>
          <w:sz w:val="18"/>
          <w:szCs w:val="18"/>
          <w:lang w:eastAsia="es-DO"/>
        </w:rPr>
      </w:pPr>
      <w:r w:rsidRPr="00EC68ED">
        <w:rPr>
          <w:rFonts w:ascii="Artifex CF Extra Light" w:eastAsia="Times New Roman" w:hAnsi="Artifex CF Extra Light"/>
          <w:i/>
          <w:color w:val="003876"/>
          <w:sz w:val="18"/>
          <w:szCs w:val="18"/>
          <w:lang w:eastAsia="es-DO"/>
        </w:rPr>
        <w:t xml:space="preserve">Ver plantilla </w:t>
      </w:r>
      <w:r w:rsidRPr="00EC68ED">
        <w:rPr>
          <w:rFonts w:ascii="Artifex CF Extra Light" w:hAnsi="Artifex CF Extra Light"/>
          <w:noProof/>
          <w:color w:val="003876"/>
          <w:sz w:val="18"/>
          <w:szCs w:val="18"/>
          <w:lang w:eastAsia="es-DO"/>
        </w:rPr>
        <w:t>B001 y cuadro 4 anexos.</w:t>
      </w:r>
    </w:p>
    <w:p w:rsidR="00991977" w:rsidRPr="00EC68ED" w:rsidRDefault="00991977" w:rsidP="00084521">
      <w:pPr>
        <w:spacing w:after="380" w:line="480" w:lineRule="auto"/>
        <w:ind w:right="454"/>
        <w:contextualSpacing/>
        <w:jc w:val="both"/>
        <w:rPr>
          <w:rFonts w:ascii="Artifex CF" w:hAnsi="Artifex CF"/>
          <w:color w:val="003876"/>
          <w:sz w:val="24"/>
          <w:szCs w:val="24"/>
        </w:rPr>
      </w:pPr>
      <w:r w:rsidRPr="00EC68ED">
        <w:rPr>
          <w:rFonts w:ascii="Artifex CF" w:hAnsi="Artifex CF"/>
          <w:noProof/>
          <w:color w:val="003876"/>
          <w:lang w:eastAsia="es-DO"/>
        </w:rPr>
        <w:drawing>
          <wp:inline distT="0" distB="0" distL="0" distR="0" wp14:anchorId="338F722B" wp14:editId="211BB3D0">
            <wp:extent cx="5496552" cy="2101175"/>
            <wp:effectExtent l="0" t="0" r="0" b="0"/>
            <wp:docPr id="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t="23077" r="21474" b="23932"/>
                    <a:stretch>
                      <a:fillRect/>
                    </a:stretch>
                  </pic:blipFill>
                  <pic:spPr bwMode="auto">
                    <a:xfrm>
                      <a:off x="0" y="0"/>
                      <a:ext cx="5524108" cy="2111709"/>
                    </a:xfrm>
                    <a:prstGeom prst="rect">
                      <a:avLst/>
                    </a:prstGeom>
                    <a:noFill/>
                    <a:ln>
                      <a:noFill/>
                    </a:ln>
                  </pic:spPr>
                </pic:pic>
              </a:graphicData>
            </a:graphic>
          </wp:inline>
        </w:drawing>
      </w:r>
    </w:p>
    <w:p w:rsidR="00991977" w:rsidRPr="00EC68ED" w:rsidRDefault="00991977" w:rsidP="00862C56">
      <w:pPr>
        <w:spacing w:after="380" w:line="480" w:lineRule="auto"/>
        <w:ind w:right="454" w:firstLine="490"/>
        <w:jc w:val="both"/>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Presupuesto asignado y ejecutado </w:t>
      </w:r>
    </w:p>
    <w:p w:rsidR="00991977" w:rsidRPr="00EC68ED" w:rsidRDefault="00991977" w:rsidP="00862C56">
      <w:pPr>
        <w:pStyle w:val="Sinespaciado"/>
        <w:spacing w:after="380"/>
        <w:ind w:firstLine="490"/>
        <w:rPr>
          <w:rFonts w:ascii="Artifex CF Extra Light" w:hAnsi="Artifex CF Extra Light"/>
          <w:color w:val="003876"/>
          <w:sz w:val="18"/>
          <w:szCs w:val="18"/>
          <w:lang w:val="es-DO"/>
        </w:rPr>
      </w:pPr>
      <w:r w:rsidRPr="00EC68ED">
        <w:rPr>
          <w:rFonts w:ascii="Artifex CF Extra Light" w:hAnsi="Artifex CF Extra Light"/>
          <w:color w:val="003876"/>
          <w:sz w:val="18"/>
          <w:szCs w:val="18"/>
          <w:lang w:val="es-DO"/>
        </w:rPr>
        <w:t xml:space="preserve">Monto asignado: </w:t>
      </w:r>
      <w:r w:rsidR="00862C56" w:rsidRPr="00EC68ED">
        <w:rPr>
          <w:rFonts w:ascii="Artifex CF Extra Light" w:hAnsi="Artifex CF Extra Light"/>
          <w:color w:val="003876"/>
          <w:sz w:val="18"/>
          <w:szCs w:val="18"/>
          <w:lang w:val="es-DO"/>
        </w:rPr>
        <w:t>RD$94</w:t>
      </w:r>
      <w:proofErr w:type="gramStart"/>
      <w:r w:rsidR="00862C56" w:rsidRPr="00EC68ED">
        <w:rPr>
          <w:rFonts w:ascii="Artifex CF Extra Light" w:hAnsi="Artifex CF Extra Light"/>
          <w:color w:val="003876"/>
          <w:sz w:val="18"/>
          <w:szCs w:val="18"/>
          <w:lang w:val="es-DO"/>
        </w:rPr>
        <w:t>,174,115.00</w:t>
      </w:r>
      <w:proofErr w:type="gramEnd"/>
    </w:p>
    <w:p w:rsidR="00991977" w:rsidRPr="00EC68ED" w:rsidRDefault="00991977" w:rsidP="00862C56">
      <w:pPr>
        <w:spacing w:after="380" w:line="480" w:lineRule="auto"/>
        <w:ind w:firstLine="490"/>
        <w:jc w:val="both"/>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Ejecutado en compras: Al 30/10/2020 fue de </w:t>
      </w:r>
      <w:r w:rsidRPr="00EC68ED">
        <w:rPr>
          <w:rFonts w:ascii="Artifex CF Extra Light" w:hAnsi="Artifex CF Extra Light"/>
          <w:bCs/>
          <w:color w:val="003876"/>
          <w:sz w:val="18"/>
          <w:szCs w:val="18"/>
          <w:u w:val="single"/>
        </w:rPr>
        <w:t>RD$1</w:t>
      </w:r>
      <w:r w:rsidRPr="00EC68ED">
        <w:rPr>
          <w:rFonts w:ascii="Artifex CF Extra Light" w:eastAsia="Times New Roman" w:hAnsi="Artifex CF Extra Light"/>
          <w:bCs/>
          <w:color w:val="003876"/>
          <w:sz w:val="18"/>
          <w:szCs w:val="18"/>
          <w:u w:val="single"/>
          <w:lang w:eastAsia="es-DO"/>
        </w:rPr>
        <w:t>0</w:t>
      </w:r>
      <w:proofErr w:type="gramStart"/>
      <w:r w:rsidRPr="00EC68ED">
        <w:rPr>
          <w:rFonts w:ascii="Artifex CF Extra Light" w:eastAsia="Times New Roman" w:hAnsi="Artifex CF Extra Light"/>
          <w:bCs/>
          <w:color w:val="003876"/>
          <w:sz w:val="18"/>
          <w:szCs w:val="18"/>
          <w:u w:val="single"/>
          <w:lang w:eastAsia="es-DO"/>
        </w:rPr>
        <w:t>,163,364.00</w:t>
      </w:r>
      <w:proofErr w:type="gramEnd"/>
    </w:p>
    <w:p w:rsidR="00991977" w:rsidRPr="00EC68ED" w:rsidRDefault="00991977" w:rsidP="00EC68ED">
      <w:pPr>
        <w:spacing w:after="380" w:line="480" w:lineRule="auto"/>
        <w:ind w:right="454" w:firstLine="490"/>
        <w:jc w:val="both"/>
        <w:rPr>
          <w:rFonts w:ascii="Artifex CF Extra Light" w:hAnsi="Artifex CF Extra Light"/>
          <w:color w:val="003876"/>
          <w:sz w:val="18"/>
          <w:szCs w:val="18"/>
        </w:rPr>
      </w:pPr>
      <w:r w:rsidRPr="00EC68ED">
        <w:rPr>
          <w:rFonts w:ascii="Artifex CF Extra Light" w:hAnsi="Artifex CF Extra Light"/>
          <w:color w:val="003876"/>
          <w:sz w:val="18"/>
          <w:szCs w:val="18"/>
        </w:rPr>
        <w:t>Monto y porcentaje del Presupuesto asignado destinado a las compras y contratacion</w:t>
      </w:r>
      <w:r w:rsidR="00EC68ED">
        <w:rPr>
          <w:rFonts w:ascii="Artifex CF Extra Light" w:hAnsi="Artifex CF Extra Light"/>
          <w:color w:val="003876"/>
          <w:sz w:val="18"/>
          <w:szCs w:val="18"/>
        </w:rPr>
        <w:t xml:space="preserve">es de bienes, obras y servicios fue de: </w:t>
      </w:r>
      <w:r w:rsidRPr="00EC68ED">
        <w:rPr>
          <w:rFonts w:ascii="Artifex CF Extra Light" w:hAnsi="Artifex CF Extra Light"/>
          <w:color w:val="003876"/>
          <w:sz w:val="18"/>
          <w:szCs w:val="18"/>
        </w:rPr>
        <w:t>RD$32</w:t>
      </w:r>
      <w:proofErr w:type="gramStart"/>
      <w:r w:rsidRPr="00EC68ED">
        <w:rPr>
          <w:rFonts w:ascii="Artifex CF Extra Light" w:hAnsi="Artifex CF Extra Light"/>
          <w:color w:val="003876"/>
          <w:sz w:val="18"/>
          <w:szCs w:val="18"/>
        </w:rPr>
        <w:t>,184,972.00</w:t>
      </w:r>
      <w:proofErr w:type="gramEnd"/>
      <w:r w:rsidRPr="00EC68ED">
        <w:rPr>
          <w:rFonts w:ascii="Artifex CF Extra Light" w:hAnsi="Artifex CF Extra Light"/>
          <w:color w:val="003876"/>
          <w:sz w:val="18"/>
          <w:szCs w:val="18"/>
        </w:rPr>
        <w:t xml:space="preserve"> equivalente a un 31.58 % del presupuesto destinado a compras.</w:t>
      </w:r>
    </w:p>
    <w:p w:rsidR="00862C56" w:rsidRPr="00EC68ED" w:rsidRDefault="00991977" w:rsidP="00862C56">
      <w:pPr>
        <w:spacing w:after="380" w:line="480" w:lineRule="auto"/>
        <w:ind w:right="454"/>
        <w:jc w:val="center"/>
        <w:rPr>
          <w:rFonts w:ascii="Artifex CF Extra Light" w:hAnsi="Artifex CF Extra Light"/>
          <w:color w:val="003876"/>
          <w:sz w:val="18"/>
          <w:szCs w:val="18"/>
        </w:rPr>
      </w:pPr>
      <w:r w:rsidRPr="00EC68ED">
        <w:rPr>
          <w:rFonts w:ascii="Artifex CF Extra Light" w:hAnsi="Artifex CF Extra Light"/>
          <w:color w:val="003876"/>
          <w:sz w:val="18"/>
          <w:szCs w:val="18"/>
        </w:rPr>
        <w:t>Plan de Compras y Contrataciones publicado Versus Plan Anual de Compras y Contrataciones ejecutado.</w:t>
      </w:r>
    </w:p>
    <w:p w:rsidR="00991977" w:rsidRPr="00EC68ED" w:rsidRDefault="00991977" w:rsidP="00862C56">
      <w:pPr>
        <w:spacing w:after="380" w:line="480" w:lineRule="auto"/>
        <w:ind w:right="454" w:firstLine="708"/>
        <w:rPr>
          <w:rFonts w:ascii="Artifex CF Extra Light" w:hAnsi="Artifex CF Extra Light"/>
          <w:color w:val="003876"/>
          <w:sz w:val="18"/>
          <w:szCs w:val="18"/>
        </w:rPr>
      </w:pPr>
      <w:r w:rsidRPr="00EC68ED">
        <w:rPr>
          <w:rFonts w:ascii="Artifex CF Extra Light" w:hAnsi="Artifex CF Extra Light"/>
          <w:color w:val="003876"/>
          <w:sz w:val="18"/>
          <w:szCs w:val="18"/>
        </w:rPr>
        <w:t xml:space="preserve">Las compras fueron realizadas y publicadas en el Portal Transaccional de la Dirección General de Compras y Contrataciones, conforme al Plan Anual de Compras (PACC), correspondiente al año 2020, de igual forma publicado en el portal de transparencia de la institución. </w:t>
      </w:r>
    </w:p>
    <w:p w:rsidR="00862C56" w:rsidRPr="00EC68ED" w:rsidRDefault="00991977" w:rsidP="00862C56">
      <w:pPr>
        <w:spacing w:after="380" w:line="480" w:lineRule="auto"/>
        <w:ind w:right="454"/>
        <w:jc w:val="both"/>
        <w:rPr>
          <w:rFonts w:ascii="Artifex CF Extra Light" w:hAnsi="Artifex CF Extra Light"/>
          <w:color w:val="003876"/>
          <w:sz w:val="18"/>
          <w:szCs w:val="18"/>
        </w:rPr>
      </w:pPr>
      <w:r w:rsidRPr="00EC68ED">
        <w:rPr>
          <w:rFonts w:ascii="Artifex CF Extra Light" w:hAnsi="Artifex CF Extra Light"/>
          <w:color w:val="003876"/>
          <w:sz w:val="18"/>
          <w:szCs w:val="18"/>
        </w:rPr>
        <w:t>Desviaciones del Plan de Compras</w:t>
      </w:r>
    </w:p>
    <w:p w:rsidR="00991977" w:rsidRPr="00EC68ED" w:rsidRDefault="00991977" w:rsidP="00862C56">
      <w:pPr>
        <w:spacing w:after="380" w:line="480" w:lineRule="auto"/>
        <w:ind w:right="454" w:firstLine="490"/>
        <w:jc w:val="both"/>
        <w:rPr>
          <w:rFonts w:ascii="Artifex CF Extra Light" w:hAnsi="Artifex CF Extra Light"/>
          <w:color w:val="003876"/>
          <w:sz w:val="18"/>
          <w:szCs w:val="18"/>
        </w:rPr>
      </w:pPr>
      <w:r w:rsidRPr="00EC68ED">
        <w:rPr>
          <w:rFonts w:ascii="Artifex CF Extra Light" w:hAnsi="Artifex CF Extra Light"/>
          <w:color w:val="003876"/>
          <w:sz w:val="18"/>
          <w:szCs w:val="18"/>
        </w:rPr>
        <w:t>Número y monto de adquisiciones planificadas y ejecutadas.</w:t>
      </w:r>
    </w:p>
    <w:p w:rsidR="00991977" w:rsidRPr="00EC68ED" w:rsidRDefault="00991977" w:rsidP="00862C56">
      <w:pPr>
        <w:spacing w:after="380" w:line="240" w:lineRule="auto"/>
        <w:ind w:firstLine="490"/>
        <w:jc w:val="both"/>
        <w:rPr>
          <w:rFonts w:ascii="Artifex CF Extra Light" w:hAnsi="Artifex CF Extra Light"/>
          <w:i/>
          <w:color w:val="003876"/>
          <w:sz w:val="18"/>
          <w:szCs w:val="18"/>
          <w:u w:val="single"/>
        </w:rPr>
      </w:pPr>
      <w:r w:rsidRPr="00EC68ED">
        <w:rPr>
          <w:rFonts w:ascii="Artifex CF Extra Light" w:hAnsi="Artifex CF Extra Light"/>
          <w:color w:val="003876"/>
          <w:sz w:val="18"/>
          <w:szCs w:val="18"/>
        </w:rPr>
        <w:t xml:space="preserve">37 Planificadas por un total de </w:t>
      </w:r>
      <w:r w:rsidR="00862C56" w:rsidRPr="00EC68ED">
        <w:rPr>
          <w:rFonts w:ascii="Artifex CF Extra Light" w:hAnsi="Artifex CF Extra Light"/>
          <w:i/>
          <w:color w:val="003876"/>
          <w:sz w:val="18"/>
          <w:szCs w:val="18"/>
          <w:u w:val="single"/>
        </w:rPr>
        <w:t>RD$31</w:t>
      </w:r>
      <w:proofErr w:type="gramStart"/>
      <w:r w:rsidR="00862C56" w:rsidRPr="00EC68ED">
        <w:rPr>
          <w:rFonts w:ascii="Artifex CF Extra Light" w:hAnsi="Artifex CF Extra Light"/>
          <w:i/>
          <w:color w:val="003876"/>
          <w:sz w:val="18"/>
          <w:szCs w:val="18"/>
          <w:u w:val="single"/>
        </w:rPr>
        <w:t>,894,179</w:t>
      </w:r>
      <w:proofErr w:type="gramEnd"/>
      <w:r w:rsidR="00862C56" w:rsidRPr="00EC68ED">
        <w:rPr>
          <w:rFonts w:ascii="Artifex CF Extra Light" w:hAnsi="Artifex CF Extra Light"/>
          <w:i/>
          <w:color w:val="003876"/>
          <w:sz w:val="18"/>
          <w:szCs w:val="18"/>
          <w:u w:val="single"/>
        </w:rPr>
        <w:t>.</w:t>
      </w:r>
    </w:p>
    <w:p w:rsidR="00991977" w:rsidRPr="00EC68ED" w:rsidRDefault="00991977" w:rsidP="00862C56">
      <w:pPr>
        <w:spacing w:after="380" w:line="240" w:lineRule="auto"/>
        <w:ind w:left="490"/>
        <w:jc w:val="both"/>
        <w:rPr>
          <w:rFonts w:ascii="Artifex CF Extra Light" w:eastAsia="Times New Roman" w:hAnsi="Artifex CF Extra Light"/>
          <w:bCs/>
          <w:i/>
          <w:color w:val="003876"/>
          <w:sz w:val="18"/>
          <w:szCs w:val="18"/>
          <w:lang w:eastAsia="es-DO"/>
        </w:rPr>
      </w:pPr>
      <w:r w:rsidRPr="00EC68ED">
        <w:rPr>
          <w:rFonts w:ascii="Artifex CF Extra Light" w:hAnsi="Artifex CF Extra Light"/>
          <w:color w:val="003876"/>
          <w:sz w:val="18"/>
          <w:szCs w:val="18"/>
        </w:rPr>
        <w:lastRenderedPageBreak/>
        <w:t xml:space="preserve">13 Ejecutadas para un total de </w:t>
      </w:r>
      <w:r w:rsidRPr="00EC68ED">
        <w:rPr>
          <w:rFonts w:ascii="Artifex CF Extra Light" w:hAnsi="Artifex CF Extra Light"/>
          <w:bCs/>
          <w:i/>
          <w:color w:val="003876"/>
          <w:sz w:val="18"/>
          <w:szCs w:val="18"/>
          <w:u w:val="single"/>
        </w:rPr>
        <w:t>RD$1</w:t>
      </w:r>
      <w:r w:rsidRPr="00EC68ED">
        <w:rPr>
          <w:rFonts w:ascii="Artifex CF Extra Light" w:eastAsia="Times New Roman" w:hAnsi="Artifex CF Extra Light"/>
          <w:bCs/>
          <w:i/>
          <w:color w:val="003876"/>
          <w:sz w:val="18"/>
          <w:szCs w:val="18"/>
          <w:u w:val="single"/>
          <w:lang w:eastAsia="es-DO"/>
        </w:rPr>
        <w:t>0</w:t>
      </w:r>
      <w:proofErr w:type="gramStart"/>
      <w:r w:rsidRPr="00EC68ED">
        <w:rPr>
          <w:rFonts w:ascii="Artifex CF Extra Light" w:eastAsia="Times New Roman" w:hAnsi="Artifex CF Extra Light"/>
          <w:bCs/>
          <w:i/>
          <w:color w:val="003876"/>
          <w:sz w:val="18"/>
          <w:szCs w:val="18"/>
          <w:u w:val="single"/>
          <w:lang w:eastAsia="es-DO"/>
        </w:rPr>
        <w:t>,163,364.00</w:t>
      </w:r>
      <w:proofErr w:type="gramEnd"/>
    </w:p>
    <w:p w:rsidR="00862C56" w:rsidRPr="00EC68ED" w:rsidRDefault="00991977" w:rsidP="00862C56">
      <w:pPr>
        <w:pStyle w:val="Prrafodelista"/>
        <w:numPr>
          <w:ilvl w:val="0"/>
          <w:numId w:val="22"/>
        </w:numPr>
        <w:spacing w:after="380" w:line="480" w:lineRule="auto"/>
        <w:jc w:val="both"/>
        <w:rPr>
          <w:rFonts w:ascii="Artifex CF Extra Light" w:eastAsia="Times New Roman" w:hAnsi="Artifex CF Extra Light"/>
          <w:bCs/>
          <w:color w:val="003876"/>
          <w:sz w:val="18"/>
          <w:szCs w:val="18"/>
          <w:u w:val="single"/>
          <w:lang w:eastAsia="es-ES"/>
        </w:rPr>
      </w:pPr>
      <w:r w:rsidRPr="00EC68ED">
        <w:rPr>
          <w:rFonts w:ascii="Artifex CF Extra Light" w:eastAsia="Times New Roman" w:hAnsi="Artifex CF Extra Light"/>
          <w:bCs/>
          <w:color w:val="003876"/>
          <w:sz w:val="18"/>
          <w:szCs w:val="18"/>
          <w:lang w:eastAsia="es-ES"/>
        </w:rPr>
        <w:t xml:space="preserve">Adquisiciones pendientes por realizar </w:t>
      </w:r>
      <w:r w:rsidRPr="00EC68ED">
        <w:rPr>
          <w:rFonts w:ascii="Artifex CF Extra Light" w:eastAsia="Times New Roman" w:hAnsi="Artifex CF Extra Light"/>
          <w:bCs/>
          <w:color w:val="003876"/>
          <w:sz w:val="18"/>
          <w:szCs w:val="18"/>
          <w:u w:val="single"/>
          <w:lang w:eastAsia="es-ES"/>
        </w:rPr>
        <w:t>RD$7,140,223.00</w:t>
      </w:r>
    </w:p>
    <w:p w:rsidR="00991977" w:rsidRPr="00EC68ED" w:rsidRDefault="00991977" w:rsidP="00EC68ED">
      <w:pPr>
        <w:spacing w:after="380" w:line="480" w:lineRule="auto"/>
        <w:ind w:firstLine="360"/>
        <w:jc w:val="both"/>
        <w:rPr>
          <w:rFonts w:ascii="Artifex CF Extra Light" w:hAnsi="Artifex CF Extra Light"/>
          <w:i/>
          <w:color w:val="003876"/>
          <w:sz w:val="18"/>
          <w:szCs w:val="18"/>
        </w:rPr>
      </w:pPr>
      <w:r w:rsidRPr="00EC68ED">
        <w:rPr>
          <w:rFonts w:ascii="Artifex CF Extra Light" w:hAnsi="Artifex CF Extra Light"/>
          <w:color w:val="003876"/>
          <w:sz w:val="18"/>
          <w:szCs w:val="18"/>
        </w:rPr>
        <w:t>Número y monto de adquisiciones no planificadas y ejecutadas</w:t>
      </w:r>
      <w:r w:rsidR="00EC68ED">
        <w:rPr>
          <w:rFonts w:ascii="Artifex CF Extra Light" w:hAnsi="Artifex CF Extra Light"/>
          <w:color w:val="003876"/>
          <w:sz w:val="18"/>
          <w:szCs w:val="18"/>
        </w:rPr>
        <w:t xml:space="preserve"> </w:t>
      </w:r>
      <w:proofErr w:type="gramStart"/>
      <w:r w:rsidR="00EC68ED">
        <w:rPr>
          <w:rFonts w:ascii="Artifex CF Extra Light" w:hAnsi="Artifex CF Extra Light"/>
          <w:color w:val="003876"/>
          <w:sz w:val="18"/>
          <w:szCs w:val="18"/>
        </w:rPr>
        <w:t xml:space="preserve">no </w:t>
      </w:r>
      <w:r w:rsidRPr="00EC68ED">
        <w:rPr>
          <w:rFonts w:ascii="Artifex CF Extra Light" w:hAnsi="Artifex CF Extra Light"/>
          <w:i/>
          <w:color w:val="003876"/>
          <w:sz w:val="18"/>
          <w:szCs w:val="18"/>
        </w:rPr>
        <w:t xml:space="preserve"> realizadas</w:t>
      </w:r>
      <w:proofErr w:type="gramEnd"/>
      <w:r w:rsidRPr="00EC68ED">
        <w:rPr>
          <w:rFonts w:ascii="Artifex CF Extra Light" w:hAnsi="Artifex CF Extra Light"/>
          <w:i/>
          <w:color w:val="003876"/>
          <w:sz w:val="18"/>
          <w:szCs w:val="18"/>
        </w:rPr>
        <w:t>.</w:t>
      </w:r>
    </w:p>
    <w:p w:rsidR="00991977" w:rsidRPr="00EC68ED" w:rsidRDefault="00991977" w:rsidP="00862C56">
      <w:pPr>
        <w:spacing w:after="380" w:line="480" w:lineRule="auto"/>
        <w:ind w:right="454" w:firstLine="360"/>
        <w:jc w:val="both"/>
        <w:rPr>
          <w:rFonts w:ascii="Artifex CF Extra Light" w:hAnsi="Artifex CF Extra Light"/>
          <w:color w:val="003876"/>
          <w:sz w:val="18"/>
          <w:szCs w:val="18"/>
        </w:rPr>
      </w:pPr>
      <w:r w:rsidRPr="00EC68ED">
        <w:rPr>
          <w:rFonts w:ascii="Artifex CF Extra Light" w:hAnsi="Artifex CF Extra Light"/>
          <w:color w:val="003876"/>
          <w:sz w:val="18"/>
          <w:szCs w:val="18"/>
        </w:rPr>
        <w:t>Número y monto de adquisiciones realizadas por modalidad vs Número de adquisiciones planificadas por modalidad. Ver plantilla B002 anexa.</w:t>
      </w:r>
    </w:p>
    <w:p w:rsidR="00991977" w:rsidRPr="00EC68ED" w:rsidRDefault="00991977" w:rsidP="00084521">
      <w:pPr>
        <w:spacing w:after="380" w:line="480" w:lineRule="auto"/>
        <w:ind w:left="360" w:right="454"/>
        <w:contextualSpacing/>
        <w:jc w:val="both"/>
        <w:rPr>
          <w:rFonts w:ascii="Artifex CF" w:hAnsi="Artifex CF"/>
          <w:color w:val="003876"/>
          <w:sz w:val="24"/>
          <w:szCs w:val="24"/>
        </w:rPr>
      </w:pPr>
      <w:r w:rsidRPr="00EC68ED">
        <w:rPr>
          <w:rFonts w:ascii="Artifex CF" w:hAnsi="Artifex CF"/>
          <w:noProof/>
          <w:color w:val="003876"/>
          <w:lang w:eastAsia="es-DO"/>
        </w:rPr>
        <w:drawing>
          <wp:inline distT="0" distB="0" distL="0" distR="0" wp14:anchorId="3ECE0462" wp14:editId="008B0AEF">
            <wp:extent cx="4448175" cy="16573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6" t="24407" r="22950" b="24426"/>
                    <a:stretch/>
                  </pic:blipFill>
                  <pic:spPr bwMode="auto">
                    <a:xfrm>
                      <a:off x="0" y="0"/>
                      <a:ext cx="4448175" cy="1657350"/>
                    </a:xfrm>
                    <a:prstGeom prst="rect">
                      <a:avLst/>
                    </a:prstGeom>
                    <a:ln>
                      <a:noFill/>
                    </a:ln>
                    <a:extLst>
                      <a:ext uri="{53640926-AAD7-44D8-BBD7-CCE9431645EC}">
                        <a14:shadowObscured xmlns:a14="http://schemas.microsoft.com/office/drawing/2010/main"/>
                      </a:ext>
                    </a:extLst>
                  </pic:spPr>
                </pic:pic>
              </a:graphicData>
            </a:graphic>
          </wp:inline>
        </w:drawing>
      </w:r>
    </w:p>
    <w:p w:rsidR="00862C56" w:rsidRPr="00EC68ED" w:rsidRDefault="00991977" w:rsidP="00862C56">
      <w:pPr>
        <w:pStyle w:val="Prrafodelista"/>
        <w:numPr>
          <w:ilvl w:val="0"/>
          <w:numId w:val="22"/>
        </w:numPr>
        <w:spacing w:after="380" w:line="480" w:lineRule="auto"/>
        <w:jc w:val="both"/>
        <w:rPr>
          <w:rFonts w:ascii="Artifex CF Extra Light" w:eastAsia="Times New Roman" w:hAnsi="Artifex CF Extra Light"/>
          <w:bCs/>
          <w:i/>
          <w:color w:val="003876"/>
          <w:sz w:val="18"/>
          <w:szCs w:val="18"/>
          <w:u w:val="single"/>
          <w:lang w:eastAsia="es-DO"/>
        </w:rPr>
      </w:pPr>
      <w:r w:rsidRPr="00EC68ED">
        <w:rPr>
          <w:rFonts w:ascii="Artifex CF Extra Light" w:hAnsi="Artifex CF Extra Light"/>
          <w:color w:val="003876"/>
          <w:sz w:val="18"/>
          <w:szCs w:val="18"/>
        </w:rPr>
        <w:t xml:space="preserve">adquisiciones realizadas para un monto total de </w:t>
      </w:r>
      <w:r w:rsidRPr="00EC68ED">
        <w:rPr>
          <w:rFonts w:ascii="Artifex CF Extra Light" w:hAnsi="Artifex CF Extra Light"/>
          <w:bCs/>
          <w:i/>
          <w:color w:val="003876"/>
          <w:sz w:val="18"/>
          <w:szCs w:val="18"/>
          <w:u w:val="single"/>
        </w:rPr>
        <w:t>RD$1</w:t>
      </w:r>
      <w:r w:rsidRPr="00EC68ED">
        <w:rPr>
          <w:rFonts w:ascii="Artifex CF Extra Light" w:eastAsia="Times New Roman" w:hAnsi="Artifex CF Extra Light"/>
          <w:bCs/>
          <w:i/>
          <w:color w:val="003876"/>
          <w:sz w:val="18"/>
          <w:szCs w:val="18"/>
          <w:u w:val="single"/>
          <w:lang w:eastAsia="es-DO"/>
        </w:rPr>
        <w:t>0,163,364.00</w:t>
      </w:r>
    </w:p>
    <w:p w:rsidR="00991977" w:rsidRPr="00EC68ED" w:rsidRDefault="00991977" w:rsidP="00862C56">
      <w:pPr>
        <w:spacing w:after="380" w:line="480" w:lineRule="auto"/>
        <w:ind w:firstLine="360"/>
        <w:jc w:val="both"/>
        <w:rPr>
          <w:rFonts w:ascii="Artifex CF Extra Light" w:eastAsia="Times New Roman" w:hAnsi="Artifex CF Extra Light"/>
          <w:bCs/>
          <w:i/>
          <w:color w:val="003876"/>
          <w:sz w:val="18"/>
          <w:szCs w:val="18"/>
          <w:u w:val="single"/>
          <w:lang w:eastAsia="es-DO"/>
        </w:rPr>
      </w:pPr>
      <w:r w:rsidRPr="00EC68ED">
        <w:rPr>
          <w:rFonts w:ascii="Artifex CF Extra Light" w:hAnsi="Artifex CF Extra Light"/>
          <w:color w:val="003876"/>
          <w:sz w:val="18"/>
          <w:szCs w:val="18"/>
        </w:rPr>
        <w:t xml:space="preserve"> Compras registradas según la clasificación de proveedores, cantidad de contratos y   monto. </w:t>
      </w:r>
      <w:r w:rsidRPr="00EC68ED">
        <w:rPr>
          <w:rFonts w:ascii="Artifex CF Extra Light" w:hAnsi="Artifex CF Extra Light"/>
          <w:i/>
          <w:color w:val="003876"/>
          <w:sz w:val="18"/>
          <w:szCs w:val="18"/>
        </w:rPr>
        <w:t>Ver plantilla</w:t>
      </w:r>
      <w:r w:rsidRPr="00EC68ED">
        <w:rPr>
          <w:rFonts w:ascii="Artifex CF Extra Light" w:hAnsi="Artifex CF Extra Light"/>
          <w:color w:val="003876"/>
          <w:sz w:val="18"/>
          <w:szCs w:val="18"/>
        </w:rPr>
        <w:t xml:space="preserve"> B005, anexa.</w:t>
      </w:r>
    </w:p>
    <w:p w:rsidR="00991977" w:rsidRPr="00EC68ED" w:rsidRDefault="00991977" w:rsidP="00084521">
      <w:pPr>
        <w:pStyle w:val="Prrafodelista"/>
        <w:spacing w:after="380" w:line="480" w:lineRule="auto"/>
        <w:jc w:val="both"/>
        <w:rPr>
          <w:rFonts w:ascii="Artifex CF" w:hAnsi="Artifex CF"/>
          <w:color w:val="003876"/>
          <w:sz w:val="24"/>
          <w:szCs w:val="24"/>
        </w:rPr>
      </w:pPr>
      <w:r w:rsidRPr="00EC68ED">
        <w:rPr>
          <w:rFonts w:ascii="Artifex CF" w:hAnsi="Artifex CF"/>
          <w:noProof/>
          <w:color w:val="003876"/>
          <w:lang w:eastAsia="es-DO"/>
        </w:rPr>
        <w:drawing>
          <wp:inline distT="0" distB="0" distL="0" distR="0" wp14:anchorId="712F1271" wp14:editId="35E36BEB">
            <wp:extent cx="3981450" cy="17049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2937" r="28529" b="24427"/>
                    <a:stretch/>
                  </pic:blipFill>
                  <pic:spPr bwMode="auto">
                    <a:xfrm>
                      <a:off x="0" y="0"/>
                      <a:ext cx="3981450" cy="1704975"/>
                    </a:xfrm>
                    <a:prstGeom prst="rect">
                      <a:avLst/>
                    </a:prstGeom>
                    <a:ln>
                      <a:noFill/>
                    </a:ln>
                    <a:extLst>
                      <a:ext uri="{53640926-AAD7-44D8-BBD7-CCE9431645EC}">
                        <a14:shadowObscured xmlns:a14="http://schemas.microsoft.com/office/drawing/2010/main"/>
                      </a:ext>
                    </a:extLst>
                  </pic:spPr>
                </pic:pic>
              </a:graphicData>
            </a:graphic>
          </wp:inline>
        </w:drawing>
      </w:r>
    </w:p>
    <w:p w:rsidR="00991977" w:rsidRPr="00EC68ED" w:rsidRDefault="00991977" w:rsidP="00363949">
      <w:pPr>
        <w:pStyle w:val="Prrafodelista"/>
        <w:spacing w:after="380" w:line="480" w:lineRule="auto"/>
        <w:ind w:left="928" w:right="454"/>
        <w:jc w:val="both"/>
        <w:rPr>
          <w:rFonts w:ascii="Artifex CF Extra Light" w:hAnsi="Artifex CF Extra Light"/>
          <w:i/>
          <w:color w:val="003876"/>
          <w:sz w:val="18"/>
          <w:szCs w:val="18"/>
        </w:rPr>
      </w:pPr>
      <w:r w:rsidRPr="00EC68ED">
        <w:rPr>
          <w:rFonts w:ascii="Artifex CF Extra Light" w:hAnsi="Artifex CF Extra Light"/>
          <w:color w:val="003876"/>
          <w:sz w:val="18"/>
          <w:szCs w:val="18"/>
        </w:rPr>
        <w:t>Número y montos de procesos ejecutados bajo u</w:t>
      </w:r>
      <w:r w:rsidR="00363949">
        <w:rPr>
          <w:rFonts w:ascii="Artifex CF Extra Light" w:hAnsi="Artifex CF Extra Light"/>
          <w:color w:val="003876"/>
          <w:sz w:val="18"/>
          <w:szCs w:val="18"/>
        </w:rPr>
        <w:t xml:space="preserve">na resolución de urgencia: </w:t>
      </w:r>
      <w:r w:rsidRPr="00EC68ED">
        <w:rPr>
          <w:rFonts w:ascii="Artifex CF Extra Light" w:hAnsi="Artifex CF Extra Light"/>
          <w:i/>
          <w:color w:val="003876"/>
          <w:sz w:val="18"/>
          <w:szCs w:val="18"/>
        </w:rPr>
        <w:t xml:space="preserve">No realizada. </w:t>
      </w:r>
    </w:p>
    <w:p w:rsidR="00256313" w:rsidRDefault="00991977" w:rsidP="00363949">
      <w:pPr>
        <w:pStyle w:val="Prrafodelista"/>
        <w:spacing w:after="380" w:line="480" w:lineRule="auto"/>
        <w:ind w:left="928" w:right="454"/>
        <w:jc w:val="both"/>
        <w:rPr>
          <w:rFonts w:ascii="Artifex CF Extra Light" w:hAnsi="Artifex CF Extra Light"/>
          <w:i/>
          <w:color w:val="003876"/>
          <w:sz w:val="18"/>
          <w:szCs w:val="18"/>
        </w:rPr>
      </w:pPr>
      <w:r w:rsidRPr="00EC68ED">
        <w:rPr>
          <w:rFonts w:ascii="Artifex CF Extra Light" w:hAnsi="Artifex CF Extra Light"/>
          <w:color w:val="003876"/>
          <w:sz w:val="18"/>
          <w:szCs w:val="18"/>
        </w:rPr>
        <w:t>Número y montos de procesos ejecutados bajo</w:t>
      </w:r>
      <w:r w:rsidR="00363949">
        <w:rPr>
          <w:rFonts w:ascii="Artifex CF Extra Light" w:hAnsi="Artifex CF Extra Light"/>
          <w:color w:val="003876"/>
          <w:sz w:val="18"/>
          <w:szCs w:val="18"/>
        </w:rPr>
        <w:t xml:space="preserve"> una declaratoria de emergencia: </w:t>
      </w:r>
      <w:r w:rsidR="00991F11" w:rsidRPr="00EC68ED">
        <w:rPr>
          <w:rFonts w:ascii="Artifex CF Extra Light" w:hAnsi="Artifex CF Extra Light"/>
          <w:i/>
          <w:color w:val="003876"/>
          <w:sz w:val="18"/>
          <w:szCs w:val="18"/>
        </w:rPr>
        <w:t>No aplica.</w:t>
      </w:r>
    </w:p>
    <w:p w:rsidR="00756407" w:rsidRDefault="00756407" w:rsidP="00363949">
      <w:pPr>
        <w:pStyle w:val="Prrafodelista"/>
        <w:spacing w:after="380" w:line="480" w:lineRule="auto"/>
        <w:ind w:left="928" w:right="454"/>
        <w:jc w:val="both"/>
        <w:rPr>
          <w:rFonts w:ascii="Artifex CF Extra Light" w:hAnsi="Artifex CF Extra Light"/>
          <w:i/>
          <w:color w:val="003876"/>
          <w:sz w:val="18"/>
          <w:szCs w:val="18"/>
        </w:rPr>
      </w:pPr>
    </w:p>
    <w:p w:rsidR="00756407" w:rsidRPr="00EC68ED" w:rsidRDefault="00756407" w:rsidP="00363949">
      <w:pPr>
        <w:pStyle w:val="Prrafodelista"/>
        <w:spacing w:after="380" w:line="480" w:lineRule="auto"/>
        <w:ind w:left="928" w:right="454"/>
        <w:jc w:val="both"/>
        <w:rPr>
          <w:rFonts w:ascii="Artifex CF Extra Light" w:hAnsi="Artifex CF Extra Light"/>
          <w:i/>
          <w:color w:val="003876"/>
          <w:sz w:val="18"/>
          <w:szCs w:val="18"/>
        </w:rPr>
      </w:pPr>
    </w:p>
    <w:p w:rsidR="00817CDC" w:rsidRPr="00756407" w:rsidRDefault="005C3E49" w:rsidP="00756407">
      <w:pPr>
        <w:pStyle w:val="Prrafodelista"/>
        <w:numPr>
          <w:ilvl w:val="0"/>
          <w:numId w:val="38"/>
        </w:numPr>
        <w:spacing w:after="380" w:line="480" w:lineRule="auto"/>
        <w:jc w:val="center"/>
        <w:outlineLvl w:val="0"/>
        <w:rPr>
          <w:rFonts w:ascii="Artifex CF Light" w:hAnsi="Artifex CF Light"/>
          <w:b/>
          <w:color w:val="003876"/>
          <w:szCs w:val="26"/>
        </w:rPr>
      </w:pPr>
      <w:bookmarkStart w:id="23" w:name="_Toc60910150"/>
      <w:r w:rsidRPr="00756407">
        <w:rPr>
          <w:rFonts w:ascii="Artifex CF Light" w:hAnsi="Artifex CF Light"/>
          <w:b/>
          <w:color w:val="003876"/>
          <w:szCs w:val="26"/>
        </w:rPr>
        <w:lastRenderedPageBreak/>
        <w:t>RECONOCIMIENTOS</w:t>
      </w:r>
      <w:bookmarkEnd w:id="23"/>
    </w:p>
    <w:p w:rsidR="00224187" w:rsidRPr="00862C56" w:rsidRDefault="00817CDC" w:rsidP="00862C56">
      <w:pPr>
        <w:spacing w:after="380" w:line="480" w:lineRule="auto"/>
        <w:ind w:firstLine="36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 xml:space="preserve"> </w:t>
      </w:r>
      <w:r w:rsidR="001023D9" w:rsidRPr="00551EEA">
        <w:rPr>
          <w:rFonts w:ascii="Artifex CF Extra Light" w:eastAsiaTheme="minorHAnsi" w:hAnsi="Artifex CF Extra Light"/>
          <w:color w:val="003876"/>
          <w:sz w:val="18"/>
          <w:szCs w:val="18"/>
        </w:rPr>
        <w:t xml:space="preserve">El Acuario Nacional contribuye al fortalecimiento institucional </w:t>
      </w:r>
      <w:r w:rsidRPr="00551EEA">
        <w:rPr>
          <w:rFonts w:ascii="Artifex CF Extra Light" w:eastAsiaTheme="minorHAnsi" w:hAnsi="Artifex CF Extra Light"/>
          <w:color w:val="003876"/>
          <w:sz w:val="18"/>
          <w:szCs w:val="18"/>
        </w:rPr>
        <w:t xml:space="preserve">con varias acciones, entre las cuales está el </w:t>
      </w:r>
      <w:r w:rsidR="001023D9" w:rsidRPr="00551EEA">
        <w:rPr>
          <w:rFonts w:ascii="Artifex CF Extra Light" w:eastAsiaTheme="minorHAnsi" w:hAnsi="Artifex CF Extra Light"/>
          <w:color w:val="003876"/>
          <w:sz w:val="18"/>
          <w:szCs w:val="18"/>
        </w:rPr>
        <w:t>establecimiento</w:t>
      </w:r>
      <w:r w:rsidRPr="00551EEA">
        <w:rPr>
          <w:rFonts w:ascii="Artifex CF Extra Light" w:eastAsiaTheme="minorHAnsi" w:hAnsi="Artifex CF Extra Light"/>
          <w:color w:val="003876"/>
          <w:sz w:val="18"/>
          <w:szCs w:val="18"/>
        </w:rPr>
        <w:t xml:space="preserve"> de</w:t>
      </w:r>
      <w:r w:rsidR="001023D9" w:rsidRPr="00551EEA">
        <w:rPr>
          <w:rFonts w:ascii="Artifex CF Extra Light" w:eastAsiaTheme="minorHAnsi" w:hAnsi="Artifex CF Extra Light"/>
          <w:color w:val="003876"/>
          <w:sz w:val="18"/>
          <w:szCs w:val="18"/>
        </w:rPr>
        <w:t xml:space="preserve"> políticas de motivación y reconocimiento al personal</w:t>
      </w:r>
      <w:r w:rsidRPr="00551EEA">
        <w:rPr>
          <w:rFonts w:ascii="Artifex CF Extra Light" w:eastAsiaTheme="minorHAnsi" w:hAnsi="Artifex CF Extra Light"/>
          <w:color w:val="003876"/>
          <w:sz w:val="18"/>
          <w:szCs w:val="18"/>
        </w:rPr>
        <w:t>. A</w:t>
      </w:r>
      <w:r w:rsidR="001023D9" w:rsidRPr="00551EEA">
        <w:rPr>
          <w:rFonts w:ascii="Artifex CF Extra Light" w:eastAsiaTheme="minorHAnsi" w:hAnsi="Artifex CF Extra Light"/>
          <w:color w:val="003876"/>
          <w:sz w:val="18"/>
          <w:szCs w:val="18"/>
        </w:rPr>
        <w:t>pegado</w:t>
      </w:r>
      <w:r w:rsidRPr="00551EEA">
        <w:rPr>
          <w:rFonts w:ascii="Artifex CF Extra Light" w:eastAsiaTheme="minorHAnsi" w:hAnsi="Artifex CF Extra Light"/>
          <w:color w:val="003876"/>
          <w:sz w:val="18"/>
          <w:szCs w:val="18"/>
        </w:rPr>
        <w:t>s</w:t>
      </w:r>
      <w:r w:rsidR="001023D9" w:rsidRPr="00551EEA">
        <w:rPr>
          <w:rFonts w:ascii="Artifex CF Extra Light" w:eastAsiaTheme="minorHAnsi" w:hAnsi="Artifex CF Extra Light"/>
          <w:color w:val="003876"/>
          <w:sz w:val="18"/>
          <w:szCs w:val="18"/>
        </w:rPr>
        <w:t xml:space="preserve"> a las misma</w:t>
      </w:r>
      <w:r w:rsidRPr="00551EEA">
        <w:rPr>
          <w:rFonts w:ascii="Artifex CF Extra Light" w:eastAsiaTheme="minorHAnsi" w:hAnsi="Artifex CF Extra Light"/>
          <w:color w:val="003876"/>
          <w:sz w:val="18"/>
          <w:szCs w:val="18"/>
        </w:rPr>
        <w:t>s</w:t>
      </w:r>
      <w:r w:rsidR="001023D9" w:rsidRPr="00551EEA">
        <w:rPr>
          <w:rFonts w:ascii="Artifex CF Extra Light" w:eastAsiaTheme="minorHAnsi" w:hAnsi="Artifex CF Extra Light"/>
          <w:color w:val="003876"/>
          <w:sz w:val="18"/>
          <w:szCs w:val="18"/>
        </w:rPr>
        <w:t>, la Dirección General destaca el compromiso, responsabilidad, eficacia, profesionalidad, vocación de servicio, así como la antigüedad, reconociendo a 5 empleados que junto a la Institución celebran sus 30 años de labor ininterrumpida.</w:t>
      </w:r>
    </w:p>
    <w:p w:rsidR="00991F11" w:rsidRPr="00756407" w:rsidRDefault="00C40923" w:rsidP="00756407">
      <w:pPr>
        <w:pStyle w:val="Prrafodelista"/>
        <w:numPr>
          <w:ilvl w:val="0"/>
          <w:numId w:val="38"/>
        </w:numPr>
        <w:spacing w:after="380" w:line="480" w:lineRule="auto"/>
        <w:jc w:val="center"/>
        <w:outlineLvl w:val="0"/>
        <w:rPr>
          <w:rFonts w:ascii="Artifex CF Light" w:hAnsi="Artifex CF Light"/>
          <w:b/>
          <w:color w:val="003876"/>
          <w:szCs w:val="26"/>
        </w:rPr>
      </w:pPr>
      <w:bookmarkStart w:id="24" w:name="_Toc60910151"/>
      <w:r w:rsidRPr="00756407">
        <w:rPr>
          <w:rFonts w:ascii="Artifex CF Light" w:hAnsi="Artifex CF Light"/>
          <w:b/>
          <w:color w:val="003876"/>
          <w:szCs w:val="26"/>
        </w:rPr>
        <w:t>P</w:t>
      </w:r>
      <w:r w:rsidR="000C6306" w:rsidRPr="00756407">
        <w:rPr>
          <w:rFonts w:ascii="Artifex CF Light" w:hAnsi="Artifex CF Light"/>
          <w:b/>
          <w:color w:val="003876"/>
          <w:szCs w:val="26"/>
        </w:rPr>
        <w:t>ROYECCIONES</w:t>
      </w:r>
      <w:bookmarkEnd w:id="24"/>
    </w:p>
    <w:p w:rsidR="00862C56" w:rsidRPr="00862C56" w:rsidRDefault="000C6306" w:rsidP="00862C56">
      <w:pPr>
        <w:pStyle w:val="Prrafodelista"/>
        <w:numPr>
          <w:ilvl w:val="0"/>
          <w:numId w:val="37"/>
        </w:numPr>
        <w:spacing w:after="380" w:line="480" w:lineRule="auto"/>
        <w:jc w:val="center"/>
        <w:rPr>
          <w:rFonts w:ascii="Artifex CF" w:hAnsi="Artifex CF"/>
          <w:color w:val="003876"/>
          <w:sz w:val="24"/>
          <w:szCs w:val="24"/>
        </w:rPr>
      </w:pPr>
      <w:r w:rsidRPr="00862C56">
        <w:rPr>
          <w:rFonts w:ascii="iCiel Gotham Medium" w:hAnsi="iCiel Gotham Medium"/>
          <w:b/>
          <w:color w:val="003876"/>
          <w:sz w:val="16"/>
          <w:szCs w:val="16"/>
        </w:rPr>
        <w:t>Proyección de planes hacia próximo año</w:t>
      </w:r>
      <w:r w:rsidRPr="00862C56">
        <w:rPr>
          <w:rFonts w:ascii="iCiel Gotham Medium" w:hAnsi="iCiel Gotham Medium"/>
          <w:color w:val="003876"/>
          <w:sz w:val="16"/>
          <w:szCs w:val="16"/>
        </w:rPr>
        <w:t>.</w:t>
      </w:r>
    </w:p>
    <w:p w:rsidR="000C6306" w:rsidRPr="00862C56" w:rsidRDefault="00ED140E" w:rsidP="004C2356">
      <w:pPr>
        <w:spacing w:after="380" w:line="480" w:lineRule="auto"/>
        <w:ind w:firstLine="426"/>
        <w:jc w:val="both"/>
        <w:rPr>
          <w:rFonts w:ascii="Artifex CF" w:hAnsi="Artifex CF"/>
          <w:color w:val="003876"/>
          <w:sz w:val="24"/>
          <w:szCs w:val="24"/>
        </w:rPr>
      </w:pPr>
      <w:r w:rsidRPr="00862C56">
        <w:rPr>
          <w:rFonts w:ascii="Artifex CF Extra Light" w:hAnsi="Artifex CF Extra Light"/>
          <w:color w:val="003876"/>
          <w:sz w:val="18"/>
          <w:szCs w:val="18"/>
        </w:rPr>
        <w:t xml:space="preserve">El año 2021 se proyecta gestionar las mejoras de infraestructura, ofertas de servicios que permitan continuar con la satisfacción de los ciudadanos, las metas a mediano y largo plazo serán plasmadas en el nuevo Plan Estratégico.  Dentro del Plan Operativo Anual 2021 están plasmadas las </w:t>
      </w:r>
      <w:r w:rsidR="00E14DE0" w:rsidRPr="00862C56">
        <w:rPr>
          <w:rFonts w:ascii="Artifex CF Extra Light" w:hAnsi="Artifex CF Extra Light"/>
          <w:color w:val="003876"/>
          <w:sz w:val="18"/>
          <w:szCs w:val="18"/>
        </w:rPr>
        <w:t>metas acordes</w:t>
      </w:r>
      <w:r w:rsidRPr="00862C56">
        <w:rPr>
          <w:rFonts w:ascii="Artifex CF Extra Light" w:hAnsi="Artifex CF Extra Light"/>
          <w:color w:val="003876"/>
          <w:sz w:val="18"/>
          <w:szCs w:val="18"/>
        </w:rPr>
        <w:t xml:space="preserve"> a la Misión de la Institución. </w:t>
      </w:r>
      <w:r w:rsidR="000C6306" w:rsidRPr="00862C56">
        <w:rPr>
          <w:rFonts w:ascii="Artifex CF Extra Light" w:hAnsi="Artifex CF Extra Light"/>
          <w:color w:val="003876"/>
          <w:sz w:val="18"/>
          <w:szCs w:val="18"/>
        </w:rPr>
        <w:t xml:space="preserve">Ver </w:t>
      </w:r>
      <w:r w:rsidR="00600934" w:rsidRPr="00862C56">
        <w:rPr>
          <w:rFonts w:ascii="Artifex CF Extra Light" w:hAnsi="Artifex CF Extra Light"/>
          <w:color w:val="003876"/>
          <w:sz w:val="18"/>
          <w:szCs w:val="18"/>
        </w:rPr>
        <w:t>anexos B</w:t>
      </w:r>
      <w:r w:rsidR="00291E43" w:rsidRPr="00862C56">
        <w:rPr>
          <w:rFonts w:ascii="Artifex CF Extra Light" w:hAnsi="Artifex CF Extra Light"/>
          <w:color w:val="003876"/>
          <w:sz w:val="18"/>
          <w:szCs w:val="18"/>
        </w:rPr>
        <w:t>, Plan</w:t>
      </w:r>
      <w:r w:rsidR="000C6306" w:rsidRPr="00862C56">
        <w:rPr>
          <w:rFonts w:ascii="Artifex CF Extra Light" w:hAnsi="Artifex CF Extra Light"/>
          <w:color w:val="003876"/>
          <w:sz w:val="18"/>
          <w:szCs w:val="18"/>
        </w:rPr>
        <w:t xml:space="preserve"> de Operativo </w:t>
      </w:r>
      <w:r w:rsidR="002A09ED" w:rsidRPr="00862C56">
        <w:rPr>
          <w:rFonts w:ascii="Artifex CF Extra Light" w:hAnsi="Artifex CF Extra Light"/>
          <w:color w:val="003876"/>
          <w:sz w:val="18"/>
          <w:szCs w:val="18"/>
        </w:rPr>
        <w:t>Anual 202</w:t>
      </w:r>
      <w:r w:rsidR="00476BE6" w:rsidRPr="00862C56">
        <w:rPr>
          <w:rFonts w:ascii="Artifex CF Extra Light" w:hAnsi="Artifex CF Extra Light"/>
          <w:color w:val="003876"/>
          <w:sz w:val="18"/>
          <w:szCs w:val="18"/>
        </w:rPr>
        <w:t>1</w:t>
      </w:r>
      <w:r w:rsidR="000C6306" w:rsidRPr="00862C56">
        <w:rPr>
          <w:rFonts w:ascii="Artifex CF Extra Light" w:hAnsi="Artifex CF Extra Light"/>
          <w:color w:val="003876"/>
          <w:sz w:val="18"/>
          <w:szCs w:val="18"/>
        </w:rPr>
        <w:t>.</w:t>
      </w:r>
      <w:r w:rsidR="002A09ED" w:rsidRPr="00862C56">
        <w:rPr>
          <w:rFonts w:ascii="Artifex CF Extra Light" w:hAnsi="Artifex CF Extra Light"/>
          <w:color w:val="003876"/>
          <w:sz w:val="18"/>
          <w:szCs w:val="18"/>
        </w:rPr>
        <w:t xml:space="preserve"> </w:t>
      </w:r>
    </w:p>
    <w:p w:rsidR="000C6306" w:rsidRPr="00551EEA" w:rsidRDefault="000C6306" w:rsidP="00EC68ED">
      <w:pPr>
        <w:pStyle w:val="Prrafodelista"/>
        <w:numPr>
          <w:ilvl w:val="0"/>
          <w:numId w:val="37"/>
        </w:numPr>
        <w:spacing w:after="380" w:line="480" w:lineRule="auto"/>
        <w:jc w:val="center"/>
        <w:rPr>
          <w:rFonts w:ascii="Artifex CF" w:hAnsi="Artifex CF"/>
          <w:b/>
          <w:color w:val="003876"/>
          <w:sz w:val="24"/>
          <w:szCs w:val="24"/>
        </w:rPr>
      </w:pPr>
      <w:r w:rsidRPr="00551EEA">
        <w:rPr>
          <w:rFonts w:ascii="iCiel Gotham Medium" w:hAnsi="iCiel Gotham Medium"/>
          <w:b/>
          <w:color w:val="003876"/>
          <w:sz w:val="16"/>
          <w:szCs w:val="16"/>
        </w:rPr>
        <w:t>Programa del Plan Estratégico</w:t>
      </w:r>
    </w:p>
    <w:p w:rsidR="000C6306" w:rsidRPr="00551EEA" w:rsidRDefault="000C6306" w:rsidP="00084521">
      <w:pPr>
        <w:spacing w:after="380" w:line="480" w:lineRule="auto"/>
        <w:ind w:left="850" w:firstLine="708"/>
        <w:jc w:val="both"/>
        <w:rPr>
          <w:rFonts w:ascii="Artifex CF Extra Light" w:hAnsi="Artifex CF Extra Light"/>
          <w:color w:val="003876"/>
          <w:sz w:val="18"/>
          <w:szCs w:val="18"/>
        </w:rPr>
      </w:pPr>
      <w:r w:rsidRPr="00551EEA">
        <w:rPr>
          <w:rFonts w:ascii="Artifex CF Extra Light" w:hAnsi="Artifex CF Extra Light"/>
          <w:color w:val="003876"/>
          <w:sz w:val="18"/>
          <w:szCs w:val="18"/>
        </w:rPr>
        <w:t>Ver anexo Plan de Trabajo del Plan Estratégico 2017-2020.</w:t>
      </w:r>
    </w:p>
    <w:p w:rsidR="008030C9" w:rsidRDefault="008E6D23" w:rsidP="00084521">
      <w:pPr>
        <w:spacing w:after="380" w:line="259" w:lineRule="auto"/>
        <w:rPr>
          <w:rFonts w:ascii="Artifex CF" w:hAnsi="Artifex CF"/>
          <w:noProof/>
          <w:color w:val="003876"/>
          <w:lang w:eastAsia="es-DO"/>
        </w:rPr>
      </w:pPr>
      <w:r w:rsidRPr="00551EEA">
        <w:rPr>
          <w:rFonts w:ascii="Artifex CF" w:hAnsi="Artifex CF"/>
          <w:noProof/>
          <w:color w:val="003876"/>
          <w:lang w:eastAsia="es-DO"/>
        </w:rPr>
        <w:drawing>
          <wp:inline distT="0" distB="0" distL="0" distR="0" wp14:anchorId="677BD843" wp14:editId="15246818">
            <wp:extent cx="5315578" cy="2441749"/>
            <wp:effectExtent l="0" t="0" r="0" b="0"/>
            <wp:docPr id="12501" name="Imagen 1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774" t="17666" r="5644" b="9779"/>
                    <a:stretch/>
                  </pic:blipFill>
                  <pic:spPr bwMode="auto">
                    <a:xfrm>
                      <a:off x="0" y="0"/>
                      <a:ext cx="5322830" cy="2445080"/>
                    </a:xfrm>
                    <a:prstGeom prst="rect">
                      <a:avLst/>
                    </a:prstGeom>
                    <a:ln>
                      <a:noFill/>
                    </a:ln>
                    <a:extLst>
                      <a:ext uri="{53640926-AAD7-44D8-BBD7-CCE9431645EC}">
                        <a14:shadowObscured xmlns:a14="http://schemas.microsoft.com/office/drawing/2010/main"/>
                      </a:ext>
                    </a:extLst>
                  </pic:spPr>
                </pic:pic>
              </a:graphicData>
            </a:graphic>
          </wp:inline>
        </w:drawing>
      </w:r>
    </w:p>
    <w:p w:rsidR="00B9717B" w:rsidRPr="00551EEA" w:rsidRDefault="00B9717B" w:rsidP="00084521">
      <w:pPr>
        <w:spacing w:after="380" w:line="259" w:lineRule="auto"/>
        <w:rPr>
          <w:rFonts w:ascii="Artifex CF" w:hAnsi="Artifex CF"/>
          <w:noProof/>
          <w:color w:val="003876"/>
          <w:lang w:eastAsia="es-DO"/>
        </w:rPr>
      </w:pPr>
      <w:r w:rsidRPr="00551EEA">
        <w:rPr>
          <w:rFonts w:ascii="Artifex CF" w:hAnsi="Artifex CF"/>
          <w:noProof/>
          <w:color w:val="003876"/>
          <w:lang w:eastAsia="es-DO"/>
        </w:rPr>
        <w:lastRenderedPageBreak/>
        <w:drawing>
          <wp:inline distT="0" distB="0" distL="0" distR="0" wp14:anchorId="6566A63A" wp14:editId="00A21C0B">
            <wp:extent cx="4305300" cy="3530138"/>
            <wp:effectExtent l="0" t="0" r="0" b="0"/>
            <wp:docPr id="12503" name="Imagen 12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t="21428" r="52841" b="9796"/>
                    <a:stretch/>
                  </pic:blipFill>
                  <pic:spPr bwMode="auto">
                    <a:xfrm>
                      <a:off x="0" y="0"/>
                      <a:ext cx="4321294" cy="3543252"/>
                    </a:xfrm>
                    <a:prstGeom prst="rect">
                      <a:avLst/>
                    </a:prstGeom>
                    <a:ln>
                      <a:noFill/>
                    </a:ln>
                    <a:extLst>
                      <a:ext uri="{53640926-AAD7-44D8-BBD7-CCE9431645EC}">
                        <a14:shadowObscured xmlns:a14="http://schemas.microsoft.com/office/drawing/2010/main"/>
                      </a:ext>
                    </a:extLst>
                  </pic:spPr>
                </pic:pic>
              </a:graphicData>
            </a:graphic>
          </wp:inline>
        </w:drawing>
      </w:r>
      <w:r w:rsidRPr="00551EEA">
        <w:rPr>
          <w:rFonts w:ascii="Artifex CF" w:hAnsi="Artifex CF"/>
          <w:noProof/>
          <w:color w:val="003876"/>
          <w:lang w:eastAsia="es-DO"/>
        </w:rPr>
        <w:drawing>
          <wp:inline distT="0" distB="0" distL="0" distR="0" wp14:anchorId="57C411C4" wp14:editId="17EA65E5">
            <wp:extent cx="4429125" cy="3689074"/>
            <wp:effectExtent l="0" t="0" r="0" b="6985"/>
            <wp:docPr id="12504" name="Imagen 1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836" t="20816" r="52841" b="12040"/>
                    <a:stretch/>
                  </pic:blipFill>
                  <pic:spPr bwMode="auto">
                    <a:xfrm>
                      <a:off x="0" y="0"/>
                      <a:ext cx="4429125" cy="3689074"/>
                    </a:xfrm>
                    <a:prstGeom prst="rect">
                      <a:avLst/>
                    </a:prstGeom>
                    <a:ln>
                      <a:noFill/>
                    </a:ln>
                    <a:extLst>
                      <a:ext uri="{53640926-AAD7-44D8-BBD7-CCE9431645EC}">
                        <a14:shadowObscured xmlns:a14="http://schemas.microsoft.com/office/drawing/2010/main"/>
                      </a:ext>
                    </a:extLst>
                  </pic:spPr>
                </pic:pic>
              </a:graphicData>
            </a:graphic>
          </wp:inline>
        </w:drawing>
      </w:r>
    </w:p>
    <w:p w:rsidR="00A05C47" w:rsidRPr="00551EEA" w:rsidRDefault="00A05C47" w:rsidP="00084521">
      <w:pPr>
        <w:spacing w:after="380" w:line="259" w:lineRule="auto"/>
        <w:rPr>
          <w:rFonts w:ascii="Artifex CF" w:hAnsi="Artifex CF"/>
          <w:noProof/>
          <w:color w:val="003876"/>
          <w:lang w:eastAsia="es-DO"/>
        </w:rPr>
      </w:pPr>
      <w:r w:rsidRPr="00551EEA">
        <w:rPr>
          <w:rFonts w:ascii="Artifex CF" w:hAnsi="Artifex CF"/>
          <w:noProof/>
          <w:color w:val="003876"/>
          <w:lang w:eastAsia="es-DO"/>
        </w:rPr>
        <w:lastRenderedPageBreak/>
        <w:drawing>
          <wp:inline distT="0" distB="0" distL="0" distR="0" wp14:anchorId="7517E91F" wp14:editId="315752EF">
            <wp:extent cx="2376152" cy="2729047"/>
            <wp:effectExtent l="0" t="0" r="5715" b="0"/>
            <wp:docPr id="12505" name="Imagen 1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91" t="20817" r="63742" b="8163"/>
                    <a:stretch/>
                  </pic:blipFill>
                  <pic:spPr bwMode="auto">
                    <a:xfrm>
                      <a:off x="0" y="0"/>
                      <a:ext cx="2376145" cy="2729040"/>
                    </a:xfrm>
                    <a:prstGeom prst="rect">
                      <a:avLst/>
                    </a:prstGeom>
                    <a:ln>
                      <a:noFill/>
                    </a:ln>
                    <a:extLst>
                      <a:ext uri="{53640926-AAD7-44D8-BBD7-CCE9431645EC}">
                        <a14:shadowObscured xmlns:a14="http://schemas.microsoft.com/office/drawing/2010/main"/>
                      </a:ext>
                    </a:extLst>
                  </pic:spPr>
                </pic:pic>
              </a:graphicData>
            </a:graphic>
          </wp:inline>
        </w:drawing>
      </w:r>
      <w:r w:rsidRPr="00551EEA">
        <w:rPr>
          <w:rFonts w:ascii="Artifex CF" w:hAnsi="Artifex CF"/>
          <w:noProof/>
          <w:color w:val="003876"/>
          <w:lang w:eastAsia="es-DO"/>
        </w:rPr>
        <w:drawing>
          <wp:inline distT="0" distB="0" distL="0" distR="0" wp14:anchorId="7E155A49" wp14:editId="14359CF5">
            <wp:extent cx="2644511" cy="2730321"/>
            <wp:effectExtent l="0" t="0" r="3810" b="0"/>
            <wp:docPr id="12506" name="Imagen 12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91" t="21020" r="59612" b="7551"/>
                    <a:stretch/>
                  </pic:blipFill>
                  <pic:spPr bwMode="auto">
                    <a:xfrm>
                      <a:off x="0" y="0"/>
                      <a:ext cx="2644511" cy="2730321"/>
                    </a:xfrm>
                    <a:prstGeom prst="rect">
                      <a:avLst/>
                    </a:prstGeom>
                    <a:ln>
                      <a:noFill/>
                    </a:ln>
                    <a:extLst>
                      <a:ext uri="{53640926-AAD7-44D8-BBD7-CCE9431645EC}">
                        <a14:shadowObscured xmlns:a14="http://schemas.microsoft.com/office/drawing/2010/main"/>
                      </a:ext>
                    </a:extLst>
                  </pic:spPr>
                </pic:pic>
              </a:graphicData>
            </a:graphic>
          </wp:inline>
        </w:drawing>
      </w:r>
    </w:p>
    <w:p w:rsidR="00B23770" w:rsidRPr="00551EEA" w:rsidRDefault="0016267C" w:rsidP="00084521">
      <w:pPr>
        <w:spacing w:after="380" w:line="259" w:lineRule="auto"/>
        <w:rPr>
          <w:rFonts w:ascii="Artifex CF" w:hAnsi="Artifex CF"/>
          <w:noProof/>
          <w:color w:val="003876"/>
          <w:lang w:eastAsia="es-DO"/>
        </w:rPr>
      </w:pPr>
      <w:r w:rsidRPr="00551EEA">
        <w:rPr>
          <w:rFonts w:ascii="Artifex CF" w:hAnsi="Artifex CF"/>
          <w:noProof/>
          <w:color w:val="003876"/>
          <w:lang w:eastAsia="es-DO"/>
        </w:rPr>
        <w:drawing>
          <wp:anchor distT="0" distB="0" distL="114300" distR="114300" simplePos="0" relativeHeight="251728384" behindDoc="1" locked="0" layoutInCell="1" allowOverlap="1" wp14:anchorId="36CA3681" wp14:editId="0699B208">
            <wp:simplePos x="0" y="0"/>
            <wp:positionH relativeFrom="column">
              <wp:posOffset>2574290</wp:posOffset>
            </wp:positionH>
            <wp:positionV relativeFrom="paragraph">
              <wp:posOffset>1905</wp:posOffset>
            </wp:positionV>
            <wp:extent cx="2612390" cy="2658110"/>
            <wp:effectExtent l="0" t="0" r="0" b="8890"/>
            <wp:wrapTight wrapText="bothSides">
              <wp:wrapPolygon edited="0">
                <wp:start x="0" y="0"/>
                <wp:lineTo x="0" y="21517"/>
                <wp:lineTo x="21421" y="21517"/>
                <wp:lineTo x="21421" y="0"/>
                <wp:lineTo x="0" y="0"/>
              </wp:wrapPolygon>
            </wp:wrapTight>
            <wp:docPr id="12508" name="Imagen 1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377" t="20612" r="59267" b="8163"/>
                    <a:stretch/>
                  </pic:blipFill>
                  <pic:spPr bwMode="auto">
                    <a:xfrm>
                      <a:off x="0" y="0"/>
                      <a:ext cx="2612390" cy="2658110"/>
                    </a:xfrm>
                    <a:prstGeom prst="rect">
                      <a:avLst/>
                    </a:prstGeom>
                    <a:ln>
                      <a:noFill/>
                    </a:ln>
                    <a:extLst>
                      <a:ext uri="{53640926-AAD7-44D8-BBD7-CCE9431645EC}">
                        <a14:shadowObscured xmlns:a14="http://schemas.microsoft.com/office/drawing/2010/main"/>
                      </a:ext>
                    </a:extLst>
                  </pic:spPr>
                </pic:pic>
              </a:graphicData>
            </a:graphic>
          </wp:anchor>
        </w:drawing>
      </w:r>
      <w:r w:rsidR="00A05C47" w:rsidRPr="00551EEA">
        <w:rPr>
          <w:rFonts w:ascii="Artifex CF" w:hAnsi="Artifex CF"/>
          <w:noProof/>
          <w:color w:val="003876"/>
          <w:lang w:eastAsia="es-DO"/>
        </w:rPr>
        <w:drawing>
          <wp:inline distT="0" distB="0" distL="0" distR="0" wp14:anchorId="2EED0303" wp14:editId="6972B1D3">
            <wp:extent cx="2472743" cy="2654027"/>
            <wp:effectExtent l="0" t="0" r="3810" b="0"/>
            <wp:docPr id="12507" name="Imagen 12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377" t="17347" r="59496" b="7959"/>
                    <a:stretch/>
                  </pic:blipFill>
                  <pic:spPr bwMode="auto">
                    <a:xfrm>
                      <a:off x="0" y="0"/>
                      <a:ext cx="2473065" cy="2654373"/>
                    </a:xfrm>
                    <a:prstGeom prst="rect">
                      <a:avLst/>
                    </a:prstGeom>
                    <a:ln>
                      <a:noFill/>
                    </a:ln>
                    <a:extLst>
                      <a:ext uri="{53640926-AAD7-44D8-BBD7-CCE9431645EC}">
                        <a14:shadowObscured xmlns:a14="http://schemas.microsoft.com/office/drawing/2010/main"/>
                      </a:ext>
                    </a:extLst>
                  </pic:spPr>
                </pic:pic>
              </a:graphicData>
            </a:graphic>
          </wp:inline>
        </w:drawing>
      </w:r>
    </w:p>
    <w:p w:rsidR="00A05C47" w:rsidRDefault="00B23770" w:rsidP="00084521">
      <w:pPr>
        <w:spacing w:after="380" w:line="259" w:lineRule="auto"/>
        <w:rPr>
          <w:rFonts w:ascii="Artifex CF" w:hAnsi="Artifex CF"/>
          <w:noProof/>
          <w:color w:val="003876"/>
          <w:lang w:eastAsia="es-DO"/>
        </w:rPr>
      </w:pPr>
      <w:r w:rsidRPr="00551EEA">
        <w:rPr>
          <w:rFonts w:ascii="Artifex CF" w:hAnsi="Artifex CF"/>
          <w:noProof/>
          <w:color w:val="003876"/>
          <w:lang w:eastAsia="es-DO"/>
        </w:rPr>
        <w:drawing>
          <wp:inline distT="0" distB="0" distL="0" distR="0" wp14:anchorId="30DCEB3D" wp14:editId="5E930896">
            <wp:extent cx="5022760" cy="2562896"/>
            <wp:effectExtent l="0" t="0" r="6985" b="8890"/>
            <wp:docPr id="12510" name="Imagen 1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721" t="20816" r="35975" b="11633"/>
                    <a:stretch/>
                  </pic:blipFill>
                  <pic:spPr bwMode="auto">
                    <a:xfrm>
                      <a:off x="0" y="0"/>
                      <a:ext cx="5022758" cy="2562895"/>
                    </a:xfrm>
                    <a:prstGeom prst="rect">
                      <a:avLst/>
                    </a:prstGeom>
                    <a:ln>
                      <a:noFill/>
                    </a:ln>
                    <a:extLst>
                      <a:ext uri="{53640926-AAD7-44D8-BBD7-CCE9431645EC}">
                        <a14:shadowObscured xmlns:a14="http://schemas.microsoft.com/office/drawing/2010/main"/>
                      </a:ext>
                    </a:extLst>
                  </pic:spPr>
                </pic:pic>
              </a:graphicData>
            </a:graphic>
          </wp:inline>
        </w:drawing>
      </w:r>
    </w:p>
    <w:p w:rsidR="0016267C" w:rsidRDefault="0016267C">
      <w:pPr>
        <w:spacing w:after="160" w:line="259" w:lineRule="auto"/>
        <w:rPr>
          <w:rFonts w:ascii="Artifex CF" w:hAnsi="Artifex CF"/>
          <w:noProof/>
          <w:color w:val="003876"/>
          <w:lang w:eastAsia="es-DO"/>
        </w:rPr>
      </w:pPr>
      <w:r>
        <w:rPr>
          <w:rFonts w:ascii="Artifex CF" w:hAnsi="Artifex CF"/>
          <w:noProof/>
          <w:color w:val="003876"/>
          <w:lang w:eastAsia="es-DO"/>
        </w:rPr>
        <w:br w:type="page"/>
      </w:r>
    </w:p>
    <w:p w:rsidR="007B1BE8" w:rsidRPr="00756407" w:rsidRDefault="000C6306" w:rsidP="00756407">
      <w:pPr>
        <w:pStyle w:val="Prrafodelista"/>
        <w:numPr>
          <w:ilvl w:val="0"/>
          <w:numId w:val="38"/>
        </w:numPr>
        <w:spacing w:after="380" w:line="480" w:lineRule="auto"/>
        <w:jc w:val="center"/>
        <w:outlineLvl w:val="0"/>
        <w:rPr>
          <w:rFonts w:ascii="Artifex CF Light" w:hAnsi="Artifex CF Light"/>
          <w:b/>
          <w:color w:val="003876"/>
          <w:szCs w:val="26"/>
        </w:rPr>
      </w:pPr>
      <w:bookmarkStart w:id="25" w:name="_Toc60910152"/>
      <w:r w:rsidRPr="00756407">
        <w:rPr>
          <w:rFonts w:ascii="Artifex CF Light" w:hAnsi="Artifex CF Light"/>
          <w:b/>
          <w:color w:val="003876"/>
          <w:szCs w:val="26"/>
        </w:rPr>
        <w:lastRenderedPageBreak/>
        <w:t>ANEXOS</w:t>
      </w:r>
      <w:bookmarkEnd w:id="25"/>
    </w:p>
    <w:p w:rsidR="000C6306" w:rsidRPr="00551EEA" w:rsidRDefault="002A09ED" w:rsidP="00084521">
      <w:pPr>
        <w:numPr>
          <w:ilvl w:val="0"/>
          <w:numId w:val="14"/>
        </w:numPr>
        <w:spacing w:after="380" w:line="480" w:lineRule="auto"/>
        <w:contextualSpacing/>
        <w:jc w:val="both"/>
        <w:rPr>
          <w:rFonts w:ascii="iCiel Gotham Medium" w:eastAsiaTheme="minorHAnsi" w:hAnsi="iCiel Gotham Medium" w:cstheme="minorBidi"/>
          <w:color w:val="003876"/>
          <w:sz w:val="16"/>
          <w:szCs w:val="16"/>
        </w:rPr>
      </w:pPr>
      <w:r w:rsidRPr="00551EEA">
        <w:rPr>
          <w:rFonts w:ascii="iCiel Gotham Medium" w:eastAsiaTheme="minorHAnsi" w:hAnsi="iCiel Gotham Medium" w:cstheme="minorBidi"/>
          <w:color w:val="003876"/>
          <w:sz w:val="16"/>
          <w:szCs w:val="16"/>
        </w:rPr>
        <w:t xml:space="preserve">Ejecutorias </w:t>
      </w:r>
      <w:r w:rsidR="008056AE" w:rsidRPr="00551EEA">
        <w:rPr>
          <w:rFonts w:ascii="iCiel Gotham Medium" w:eastAsiaTheme="minorHAnsi" w:hAnsi="iCiel Gotham Medium" w:cstheme="minorBidi"/>
          <w:color w:val="003876"/>
          <w:sz w:val="16"/>
          <w:szCs w:val="16"/>
        </w:rPr>
        <w:t>201</w:t>
      </w:r>
      <w:r w:rsidR="0097622E" w:rsidRPr="00551EEA">
        <w:rPr>
          <w:rFonts w:ascii="iCiel Gotham Medium" w:eastAsiaTheme="minorHAnsi" w:hAnsi="iCiel Gotham Medium" w:cstheme="minorBidi"/>
          <w:color w:val="003876"/>
          <w:sz w:val="16"/>
          <w:szCs w:val="16"/>
        </w:rPr>
        <w:t>9</w:t>
      </w:r>
      <w:r w:rsidR="000C6306" w:rsidRPr="00551EEA">
        <w:rPr>
          <w:rFonts w:ascii="iCiel Gotham Medium" w:eastAsiaTheme="minorHAnsi" w:hAnsi="iCiel Gotham Medium" w:cstheme="minorBidi"/>
          <w:color w:val="003876"/>
          <w:sz w:val="16"/>
          <w:szCs w:val="16"/>
        </w:rPr>
        <w:t>.</w:t>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 xml:space="preserve">a.1. Fotos (Trabajos, liberaciones y talleres) </w:t>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a.2. SISMAP</w:t>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a.3. DIGEIG</w:t>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 xml:space="preserve">a.4. Evidencia </w:t>
      </w:r>
      <w:r w:rsidR="00291E43" w:rsidRPr="00551EEA">
        <w:rPr>
          <w:rFonts w:ascii="Artifex CF Extra Light" w:eastAsiaTheme="minorHAnsi" w:hAnsi="Artifex CF Extra Light"/>
          <w:color w:val="003876"/>
          <w:sz w:val="18"/>
          <w:szCs w:val="18"/>
        </w:rPr>
        <w:t>Línea</w:t>
      </w:r>
      <w:r w:rsidRPr="00551EEA">
        <w:rPr>
          <w:rFonts w:ascii="Artifex CF Extra Light" w:eastAsiaTheme="minorHAnsi" w:hAnsi="Artifex CF Extra Light"/>
          <w:color w:val="003876"/>
          <w:sz w:val="18"/>
          <w:szCs w:val="18"/>
        </w:rPr>
        <w:t xml:space="preserve"> 311</w:t>
      </w:r>
    </w:p>
    <w:p w:rsidR="000C6306" w:rsidRPr="00551EEA" w:rsidRDefault="000C6306" w:rsidP="00756407">
      <w:pPr>
        <w:tabs>
          <w:tab w:val="left" w:pos="5907"/>
        </w:tabs>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 xml:space="preserve">a.5 Evidencia Certificación </w:t>
      </w:r>
      <w:proofErr w:type="spellStart"/>
      <w:r w:rsidRPr="00551EEA">
        <w:rPr>
          <w:rFonts w:ascii="Artifex CF Extra Light" w:eastAsiaTheme="minorHAnsi" w:hAnsi="Artifex CF Extra Light"/>
          <w:color w:val="003876"/>
          <w:sz w:val="18"/>
          <w:szCs w:val="18"/>
        </w:rPr>
        <w:t>Nortic</w:t>
      </w:r>
      <w:proofErr w:type="spellEnd"/>
      <w:r w:rsidR="00756407">
        <w:rPr>
          <w:rFonts w:ascii="Artifex CF Extra Light" w:eastAsiaTheme="minorHAnsi" w:hAnsi="Artifex CF Extra Light"/>
          <w:color w:val="003876"/>
          <w:sz w:val="18"/>
          <w:szCs w:val="18"/>
        </w:rPr>
        <w:tab/>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a.6. Índice Perspectiva Ciudadana</w:t>
      </w:r>
    </w:p>
    <w:p w:rsidR="000C6306" w:rsidRPr="00551EEA" w:rsidRDefault="000C6306" w:rsidP="00084521">
      <w:pPr>
        <w:spacing w:after="380" w:line="480" w:lineRule="auto"/>
        <w:ind w:left="1570"/>
        <w:contextualSpacing/>
        <w:jc w:val="both"/>
        <w:rPr>
          <w:rFonts w:ascii="Artifex CF Extra Light" w:eastAsiaTheme="minorHAnsi" w:hAnsi="Artifex CF Extra Light"/>
          <w:color w:val="003876"/>
          <w:sz w:val="18"/>
          <w:szCs w:val="18"/>
        </w:rPr>
      </w:pPr>
      <w:r w:rsidRPr="00551EEA">
        <w:rPr>
          <w:rFonts w:ascii="Artifex CF Extra Light" w:eastAsiaTheme="minorHAnsi" w:hAnsi="Artifex CF Extra Light"/>
          <w:color w:val="003876"/>
          <w:sz w:val="18"/>
          <w:szCs w:val="18"/>
        </w:rPr>
        <w:t>a.7. Otros</w:t>
      </w:r>
    </w:p>
    <w:p w:rsidR="000C6306" w:rsidRPr="00551EEA" w:rsidRDefault="000C6306" w:rsidP="00084521">
      <w:pPr>
        <w:numPr>
          <w:ilvl w:val="0"/>
          <w:numId w:val="14"/>
        </w:numPr>
        <w:spacing w:after="380" w:line="480" w:lineRule="auto"/>
        <w:ind w:hanging="206"/>
        <w:contextualSpacing/>
        <w:jc w:val="both"/>
        <w:rPr>
          <w:rFonts w:ascii="iCiel Gotham Medium" w:eastAsiaTheme="minorHAnsi" w:hAnsi="iCiel Gotham Medium" w:cstheme="minorBidi"/>
          <w:color w:val="003876"/>
          <w:sz w:val="16"/>
          <w:szCs w:val="16"/>
        </w:rPr>
      </w:pPr>
      <w:r w:rsidRPr="00551EEA">
        <w:rPr>
          <w:rFonts w:ascii="iCiel Gotham Medium" w:eastAsiaTheme="minorHAnsi" w:hAnsi="iCiel Gotham Medium" w:cstheme="minorBidi"/>
          <w:color w:val="003876"/>
          <w:sz w:val="16"/>
          <w:szCs w:val="16"/>
        </w:rPr>
        <w:t xml:space="preserve">   Pre</w:t>
      </w:r>
      <w:r w:rsidR="00B5014F" w:rsidRPr="00551EEA">
        <w:rPr>
          <w:rFonts w:ascii="iCiel Gotham Medium" w:eastAsiaTheme="minorHAnsi" w:hAnsi="iCiel Gotham Medium" w:cstheme="minorBidi"/>
          <w:color w:val="003876"/>
          <w:sz w:val="16"/>
          <w:szCs w:val="16"/>
        </w:rPr>
        <w:t>supuesto Físico Financiero, 2020</w:t>
      </w:r>
    </w:p>
    <w:p w:rsidR="00BB1ACD" w:rsidRPr="00551EEA" w:rsidRDefault="000C6306" w:rsidP="00084521">
      <w:pPr>
        <w:numPr>
          <w:ilvl w:val="0"/>
          <w:numId w:val="14"/>
        </w:numPr>
        <w:spacing w:after="380" w:line="480" w:lineRule="auto"/>
        <w:ind w:hanging="206"/>
        <w:contextualSpacing/>
        <w:jc w:val="both"/>
        <w:rPr>
          <w:rFonts w:ascii="iCiel Gotham Medium" w:eastAsiaTheme="minorHAnsi" w:hAnsi="iCiel Gotham Medium"/>
          <w:color w:val="003876"/>
          <w:sz w:val="16"/>
          <w:szCs w:val="16"/>
        </w:rPr>
      </w:pPr>
      <w:r w:rsidRPr="00551EEA">
        <w:rPr>
          <w:rFonts w:ascii="iCiel Gotham Medium" w:eastAsiaTheme="minorHAnsi" w:hAnsi="iCiel Gotham Medium"/>
          <w:color w:val="003876"/>
          <w:sz w:val="16"/>
          <w:szCs w:val="16"/>
        </w:rPr>
        <w:t xml:space="preserve">   Plan Plurianual del Sector Público. (Cuadros) </w:t>
      </w:r>
    </w:p>
    <w:p w:rsidR="000C6306" w:rsidRPr="00551EEA" w:rsidRDefault="00BB1ACD" w:rsidP="00084521">
      <w:pPr>
        <w:numPr>
          <w:ilvl w:val="0"/>
          <w:numId w:val="14"/>
        </w:numPr>
        <w:spacing w:after="380" w:line="480" w:lineRule="auto"/>
        <w:ind w:hanging="206"/>
        <w:contextualSpacing/>
        <w:jc w:val="both"/>
        <w:rPr>
          <w:rFonts w:ascii="iCiel Gotham Medium" w:eastAsiaTheme="minorHAnsi" w:hAnsi="iCiel Gotham Medium"/>
          <w:color w:val="003876"/>
          <w:sz w:val="16"/>
          <w:szCs w:val="16"/>
        </w:rPr>
      </w:pPr>
      <w:r w:rsidRPr="00551EEA">
        <w:rPr>
          <w:rFonts w:ascii="iCiel Gotham Medium" w:eastAsiaTheme="minorHAnsi" w:hAnsi="iCiel Gotham Medium"/>
          <w:color w:val="003876"/>
          <w:sz w:val="16"/>
          <w:szCs w:val="16"/>
        </w:rPr>
        <w:t xml:space="preserve">   </w:t>
      </w:r>
      <w:r w:rsidR="0097622E" w:rsidRPr="00551EEA">
        <w:rPr>
          <w:rFonts w:ascii="iCiel Gotham Medium" w:eastAsiaTheme="minorHAnsi" w:hAnsi="iCiel Gotham Medium"/>
          <w:color w:val="003876"/>
          <w:sz w:val="16"/>
          <w:szCs w:val="16"/>
        </w:rPr>
        <w:t>POAs 2</w:t>
      </w:r>
      <w:r w:rsidR="00B5014F" w:rsidRPr="00551EEA">
        <w:rPr>
          <w:rFonts w:ascii="iCiel Gotham Medium" w:eastAsiaTheme="minorHAnsi" w:hAnsi="iCiel Gotham Medium"/>
          <w:color w:val="003876"/>
          <w:sz w:val="16"/>
          <w:szCs w:val="16"/>
        </w:rPr>
        <w:t>020</w:t>
      </w:r>
      <w:r w:rsidR="000C6306" w:rsidRPr="00551EEA">
        <w:rPr>
          <w:rFonts w:ascii="iCiel Gotham Medium" w:eastAsiaTheme="minorHAnsi" w:hAnsi="iCiel Gotham Medium"/>
          <w:color w:val="003876"/>
          <w:sz w:val="16"/>
          <w:szCs w:val="16"/>
        </w:rPr>
        <w:t>. (Detalles y matrices)</w:t>
      </w:r>
    </w:p>
    <w:p w:rsidR="000C6306" w:rsidRPr="00551EEA" w:rsidRDefault="00BB1ACD" w:rsidP="00084521">
      <w:pPr>
        <w:numPr>
          <w:ilvl w:val="0"/>
          <w:numId w:val="14"/>
        </w:numPr>
        <w:spacing w:after="380" w:line="480" w:lineRule="auto"/>
        <w:ind w:hanging="206"/>
        <w:contextualSpacing/>
        <w:jc w:val="both"/>
        <w:rPr>
          <w:rFonts w:ascii="iCiel Gotham Medium" w:eastAsiaTheme="minorHAnsi" w:hAnsi="iCiel Gotham Medium" w:cstheme="minorBidi"/>
          <w:color w:val="003876"/>
          <w:sz w:val="16"/>
          <w:szCs w:val="16"/>
        </w:rPr>
      </w:pPr>
      <w:r w:rsidRPr="00551EEA">
        <w:rPr>
          <w:rFonts w:ascii="iCiel Gotham Medium" w:eastAsiaTheme="minorHAnsi" w:hAnsi="iCiel Gotham Medium" w:cstheme="minorBidi"/>
          <w:color w:val="003876"/>
          <w:sz w:val="16"/>
          <w:szCs w:val="16"/>
        </w:rPr>
        <w:t xml:space="preserve">    </w:t>
      </w:r>
      <w:r w:rsidR="00600934" w:rsidRPr="00551EEA">
        <w:rPr>
          <w:rFonts w:ascii="iCiel Gotham Medium" w:eastAsiaTheme="minorHAnsi" w:hAnsi="iCiel Gotham Medium" w:cstheme="minorBidi"/>
          <w:color w:val="003876"/>
          <w:sz w:val="16"/>
          <w:szCs w:val="16"/>
        </w:rPr>
        <w:t>PACC 2020</w:t>
      </w:r>
    </w:p>
    <w:p w:rsidR="000C6306" w:rsidRPr="00551EEA" w:rsidRDefault="000C6306" w:rsidP="00084521">
      <w:pPr>
        <w:numPr>
          <w:ilvl w:val="0"/>
          <w:numId w:val="14"/>
        </w:numPr>
        <w:spacing w:after="380" w:line="480" w:lineRule="auto"/>
        <w:ind w:left="709" w:hanging="425"/>
        <w:contextualSpacing/>
        <w:jc w:val="both"/>
        <w:rPr>
          <w:rFonts w:ascii="iCiel Gotham Medium" w:eastAsiaTheme="minorHAnsi" w:hAnsi="iCiel Gotham Medium"/>
          <w:color w:val="003876"/>
          <w:sz w:val="16"/>
          <w:szCs w:val="16"/>
        </w:rPr>
      </w:pPr>
      <w:r w:rsidRPr="00551EEA">
        <w:rPr>
          <w:rFonts w:ascii="iCiel Gotham Medium" w:eastAsiaTheme="minorHAnsi" w:hAnsi="iCiel Gotham Medium"/>
          <w:color w:val="003876"/>
          <w:sz w:val="16"/>
          <w:szCs w:val="16"/>
        </w:rPr>
        <w:t>Matriz Normas Básicas de Control Interno (NOBACI)</w:t>
      </w:r>
    </w:p>
    <w:p w:rsidR="000C6306" w:rsidRPr="00551EEA" w:rsidRDefault="001849BD" w:rsidP="00084521">
      <w:pPr>
        <w:numPr>
          <w:ilvl w:val="0"/>
          <w:numId w:val="14"/>
        </w:numPr>
        <w:spacing w:after="380" w:line="480" w:lineRule="auto"/>
        <w:ind w:left="709" w:hanging="424"/>
        <w:contextualSpacing/>
        <w:jc w:val="both"/>
        <w:rPr>
          <w:rFonts w:ascii="iCiel Gotham Medium" w:eastAsiaTheme="minorHAnsi" w:hAnsi="iCiel Gotham Medium"/>
          <w:color w:val="003876"/>
          <w:sz w:val="16"/>
          <w:szCs w:val="16"/>
        </w:rPr>
      </w:pPr>
      <w:r w:rsidRPr="00551EEA">
        <w:rPr>
          <w:rFonts w:ascii="iCiel Gotham Medium" w:eastAsiaTheme="minorHAnsi" w:hAnsi="iCiel Gotham Medium"/>
          <w:color w:val="003876"/>
          <w:sz w:val="16"/>
          <w:szCs w:val="16"/>
        </w:rPr>
        <w:t xml:space="preserve">Ejecución y Rendición de </w:t>
      </w:r>
      <w:r w:rsidR="000C6306" w:rsidRPr="00551EEA">
        <w:rPr>
          <w:rFonts w:ascii="iCiel Gotham Medium" w:eastAsiaTheme="minorHAnsi" w:hAnsi="iCiel Gotham Medium"/>
          <w:color w:val="003876"/>
          <w:sz w:val="16"/>
          <w:szCs w:val="16"/>
        </w:rPr>
        <w:t xml:space="preserve">Plan Operativo </w:t>
      </w:r>
      <w:r w:rsidR="00B5014F" w:rsidRPr="00551EEA">
        <w:rPr>
          <w:rFonts w:ascii="iCiel Gotham Medium" w:eastAsiaTheme="minorHAnsi" w:hAnsi="iCiel Gotham Medium"/>
          <w:color w:val="003876"/>
          <w:sz w:val="16"/>
          <w:szCs w:val="16"/>
        </w:rPr>
        <w:t>2020</w:t>
      </w:r>
      <w:r w:rsidR="000C6306" w:rsidRPr="00551EEA">
        <w:rPr>
          <w:rFonts w:ascii="iCiel Gotham Medium" w:eastAsiaTheme="minorHAnsi" w:hAnsi="iCiel Gotham Medium"/>
          <w:color w:val="003876"/>
          <w:sz w:val="16"/>
          <w:szCs w:val="16"/>
        </w:rPr>
        <w:t>.</w:t>
      </w:r>
    </w:p>
    <w:p w:rsidR="000C6306" w:rsidRPr="00551EEA" w:rsidRDefault="000C6306" w:rsidP="000C6306">
      <w:pPr>
        <w:spacing w:after="0" w:line="480" w:lineRule="auto"/>
        <w:ind w:left="850"/>
        <w:jc w:val="both"/>
        <w:rPr>
          <w:rFonts w:ascii="Artifex CF" w:hAnsi="Artifex CF"/>
          <w:color w:val="003876"/>
          <w:sz w:val="24"/>
          <w:szCs w:val="24"/>
        </w:rPr>
      </w:pPr>
    </w:p>
    <w:p w:rsidR="004A3CAB" w:rsidRPr="00551EEA" w:rsidRDefault="004A3CAB" w:rsidP="000C6306">
      <w:pPr>
        <w:jc w:val="center"/>
        <w:rPr>
          <w:rFonts w:ascii="Artifex CF" w:hAnsi="Artifex CF"/>
          <w:color w:val="003876"/>
          <w:sz w:val="144"/>
          <w:szCs w:val="144"/>
        </w:rPr>
      </w:pPr>
    </w:p>
    <w:p w:rsidR="002143E8" w:rsidRPr="00551EEA" w:rsidRDefault="002143E8" w:rsidP="000C6306">
      <w:pPr>
        <w:jc w:val="center"/>
        <w:rPr>
          <w:rFonts w:ascii="Artifex CF" w:hAnsi="Artifex CF"/>
          <w:color w:val="003876"/>
          <w:sz w:val="144"/>
          <w:szCs w:val="144"/>
        </w:rPr>
      </w:pPr>
    </w:p>
    <w:p w:rsidR="004A3CAB" w:rsidRPr="00551EEA" w:rsidRDefault="004A3CAB" w:rsidP="000C6306">
      <w:pPr>
        <w:jc w:val="center"/>
        <w:rPr>
          <w:rFonts w:ascii="Artifex CF" w:hAnsi="Artifex CF"/>
          <w:color w:val="003876"/>
          <w:sz w:val="144"/>
          <w:szCs w:val="144"/>
        </w:rPr>
      </w:pPr>
    </w:p>
    <w:p w:rsidR="00EB5E34" w:rsidRPr="00551EEA" w:rsidRDefault="00EB5E34" w:rsidP="000C6306">
      <w:pPr>
        <w:jc w:val="center"/>
        <w:rPr>
          <w:rFonts w:ascii="Artifex CF" w:hAnsi="Artifex CF"/>
          <w:color w:val="003876"/>
          <w:sz w:val="144"/>
          <w:szCs w:val="144"/>
        </w:rPr>
      </w:pPr>
    </w:p>
    <w:p w:rsidR="00A95337" w:rsidRDefault="00A95337" w:rsidP="000C6306">
      <w:pPr>
        <w:jc w:val="center"/>
        <w:rPr>
          <w:rFonts w:ascii="Artifex CF" w:hAnsi="Artifex CF"/>
          <w:color w:val="003876"/>
          <w:sz w:val="144"/>
          <w:szCs w:val="144"/>
        </w:rPr>
      </w:pPr>
    </w:p>
    <w:p w:rsidR="000C6306" w:rsidRPr="004A1E38" w:rsidRDefault="000C6306" w:rsidP="000C6306">
      <w:pPr>
        <w:jc w:val="center"/>
        <w:rPr>
          <w:rFonts w:ascii="Artifex CF" w:hAnsi="Artifex CF"/>
          <w:color w:val="003876"/>
          <w:sz w:val="100"/>
          <w:szCs w:val="100"/>
        </w:rPr>
      </w:pPr>
      <w:r w:rsidRPr="004A1E38">
        <w:rPr>
          <w:rFonts w:ascii="Artifex CF" w:hAnsi="Artifex CF"/>
          <w:color w:val="003876"/>
          <w:sz w:val="100"/>
          <w:szCs w:val="100"/>
        </w:rPr>
        <w:t>ANEXOS</w:t>
      </w:r>
    </w:p>
    <w:p w:rsidR="000C6306" w:rsidRPr="00551EEA" w:rsidRDefault="000C6306" w:rsidP="000C6306">
      <w:pPr>
        <w:ind w:left="850"/>
        <w:jc w:val="center"/>
        <w:rPr>
          <w:rFonts w:ascii="Artifex CF" w:hAnsi="Artifex CF"/>
          <w:color w:val="003876"/>
          <w:sz w:val="144"/>
          <w:szCs w:val="144"/>
        </w:rPr>
      </w:pPr>
    </w:p>
    <w:p w:rsidR="00AF0455" w:rsidRPr="00551EEA" w:rsidRDefault="006E337B" w:rsidP="00AF0455">
      <w:pPr>
        <w:spacing w:after="160" w:line="259" w:lineRule="auto"/>
        <w:rPr>
          <w:rFonts w:ascii="Artifex CF" w:hAnsi="Artifex CF"/>
          <w:b/>
          <w:color w:val="003876"/>
          <w:sz w:val="28"/>
          <w:szCs w:val="28"/>
        </w:rPr>
      </w:pPr>
      <w:r w:rsidRPr="00551EEA">
        <w:rPr>
          <w:rFonts w:ascii="Artifex CF" w:hAnsi="Artifex CF"/>
          <w:b/>
          <w:color w:val="003876"/>
          <w:sz w:val="28"/>
          <w:szCs w:val="28"/>
        </w:rPr>
        <w:br w:type="page"/>
      </w:r>
    </w:p>
    <w:p w:rsidR="00BC7A65" w:rsidRPr="00426623" w:rsidRDefault="00BC7A65" w:rsidP="00BC7A65">
      <w:pPr>
        <w:spacing w:after="0" w:line="480" w:lineRule="auto"/>
        <w:jc w:val="center"/>
        <w:rPr>
          <w:rFonts w:ascii="Artifex CF Light" w:hAnsi="Artifex CF Light"/>
          <w:color w:val="003876"/>
          <w:sz w:val="26"/>
          <w:szCs w:val="26"/>
        </w:rPr>
      </w:pPr>
      <w:r w:rsidRPr="00426623">
        <w:rPr>
          <w:rFonts w:ascii="Artifex CF Light" w:hAnsi="Artifex CF Light"/>
          <w:color w:val="003876"/>
          <w:sz w:val="26"/>
          <w:szCs w:val="26"/>
        </w:rPr>
        <w:lastRenderedPageBreak/>
        <w:t>Ejecutorias 2020</w:t>
      </w:r>
    </w:p>
    <w:p w:rsidR="00B5014F" w:rsidRPr="00426623" w:rsidRDefault="00B5014F" w:rsidP="00B5014F">
      <w:pPr>
        <w:spacing w:after="0" w:line="480" w:lineRule="auto"/>
        <w:rPr>
          <w:rFonts w:ascii="Artifex CF" w:hAnsi="Artifex CF"/>
          <w:color w:val="003876"/>
          <w:sz w:val="24"/>
          <w:szCs w:val="24"/>
        </w:rPr>
      </w:pPr>
      <w:r w:rsidRPr="00426623">
        <w:rPr>
          <w:rFonts w:ascii="Artifex CF" w:hAnsi="Artifex CF"/>
          <w:color w:val="003876"/>
          <w:sz w:val="24"/>
          <w:szCs w:val="24"/>
        </w:rPr>
        <w:t xml:space="preserve">A.1) </w:t>
      </w:r>
    </w:p>
    <w:p w:rsidR="00BC7A65" w:rsidRPr="00426623" w:rsidRDefault="00BC7A65" w:rsidP="00BC7A65">
      <w:pPr>
        <w:spacing w:after="0" w:line="240" w:lineRule="auto"/>
        <w:jc w:val="center"/>
        <w:rPr>
          <w:rFonts w:ascii="Artifex CF" w:hAnsi="Artifex CF"/>
          <w:color w:val="003876"/>
          <w:sz w:val="18"/>
          <w:szCs w:val="18"/>
        </w:rPr>
      </w:pPr>
      <w:r w:rsidRPr="00426623">
        <w:rPr>
          <w:rFonts w:ascii="Artifex CF" w:hAnsi="Artifex CF"/>
          <w:color w:val="003876"/>
          <w:sz w:val="18"/>
          <w:szCs w:val="18"/>
        </w:rPr>
        <w:t>Programa de Educación Ambiental</w:t>
      </w:r>
    </w:p>
    <w:p w:rsidR="00BC7A65" w:rsidRPr="00426623" w:rsidRDefault="00BC7A65" w:rsidP="00BC7A65">
      <w:pPr>
        <w:spacing w:after="0" w:line="240" w:lineRule="auto"/>
        <w:jc w:val="center"/>
        <w:rPr>
          <w:rFonts w:ascii="Artifex CF" w:hAnsi="Artifex CF"/>
          <w:color w:val="003876"/>
          <w:sz w:val="18"/>
          <w:szCs w:val="18"/>
        </w:rPr>
      </w:pPr>
      <w:r w:rsidRPr="00426623">
        <w:rPr>
          <w:rFonts w:ascii="Artifex CF" w:hAnsi="Artifex CF"/>
          <w:color w:val="003876"/>
          <w:sz w:val="18"/>
          <w:szCs w:val="18"/>
        </w:rPr>
        <w:t xml:space="preserve"> Seguimiento y Coordinación de Talleres de Educación Ambiental para Centros Educativos y Universidades</w:t>
      </w:r>
    </w:p>
    <w:p w:rsidR="00BC7A65" w:rsidRPr="00426623" w:rsidRDefault="00BC7A65" w:rsidP="00BC7A65">
      <w:pPr>
        <w:spacing w:after="0" w:line="240" w:lineRule="auto"/>
        <w:jc w:val="center"/>
        <w:rPr>
          <w:rFonts w:ascii="Artifex CF" w:hAnsi="Artifex CF"/>
          <w:color w:val="003876"/>
          <w:sz w:val="24"/>
          <w:szCs w:val="24"/>
        </w:rPr>
      </w:pPr>
      <w:r w:rsidRPr="00426623">
        <w:rPr>
          <w:rFonts w:ascii="Artifex CF" w:hAnsi="Artifex CF"/>
          <w:noProof/>
          <w:color w:val="003876"/>
          <w:lang w:eastAsia="es-DO"/>
        </w:rPr>
        <w:drawing>
          <wp:anchor distT="0" distB="0" distL="114300" distR="114300" simplePos="0" relativeHeight="251618816" behindDoc="0" locked="0" layoutInCell="1" allowOverlap="1" wp14:anchorId="6D02AF43" wp14:editId="1B0A8245">
            <wp:simplePos x="0" y="0"/>
            <wp:positionH relativeFrom="margin">
              <wp:posOffset>430530</wp:posOffset>
            </wp:positionH>
            <wp:positionV relativeFrom="paragraph">
              <wp:posOffset>92710</wp:posOffset>
            </wp:positionV>
            <wp:extent cx="2026920" cy="1466850"/>
            <wp:effectExtent l="0" t="0" r="0" b="0"/>
            <wp:wrapNone/>
            <wp:docPr id="17" name="Imagen 17" descr="IMG_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G_31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26920" cy="1466850"/>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w:hAnsi="Artifex CF"/>
          <w:noProof/>
          <w:color w:val="003876"/>
          <w:lang w:eastAsia="es-DO"/>
        </w:rPr>
        <w:drawing>
          <wp:anchor distT="0" distB="0" distL="114300" distR="114300" simplePos="0" relativeHeight="251620864" behindDoc="0" locked="0" layoutInCell="1" allowOverlap="1" wp14:anchorId="7D345E50" wp14:editId="5D132DAE">
            <wp:simplePos x="0" y="0"/>
            <wp:positionH relativeFrom="column">
              <wp:posOffset>2792730</wp:posOffset>
            </wp:positionH>
            <wp:positionV relativeFrom="paragraph">
              <wp:posOffset>92710</wp:posOffset>
            </wp:positionV>
            <wp:extent cx="2011680" cy="1476375"/>
            <wp:effectExtent l="0" t="0" r="7620" b="9525"/>
            <wp:wrapNone/>
            <wp:docPr id="18" name="Imagen 18" descr="IMG_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IMG_309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1680" cy="1476375"/>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426623" w:rsidRDefault="00BC7A65" w:rsidP="00BC7A65">
      <w:pPr>
        <w:spacing w:after="0" w:line="480" w:lineRule="auto"/>
        <w:rPr>
          <w:rFonts w:ascii="Artifex CF" w:hAnsi="Artifex CF"/>
          <w:color w:val="003876"/>
          <w:sz w:val="24"/>
          <w:szCs w:val="24"/>
        </w:rPr>
      </w:pPr>
    </w:p>
    <w:p w:rsidR="00BC7A65" w:rsidRPr="00426623" w:rsidRDefault="00BC7A65" w:rsidP="00BC7A65">
      <w:pPr>
        <w:spacing w:after="0" w:line="480" w:lineRule="auto"/>
        <w:rPr>
          <w:rFonts w:ascii="Artifex CF" w:hAnsi="Artifex CF"/>
          <w:color w:val="003876"/>
          <w:sz w:val="24"/>
          <w:szCs w:val="24"/>
        </w:rPr>
      </w:pPr>
    </w:p>
    <w:p w:rsidR="00BC7A65" w:rsidRPr="00426623" w:rsidRDefault="00BC7A65" w:rsidP="00BC7A65">
      <w:pPr>
        <w:spacing w:after="0" w:line="480" w:lineRule="auto"/>
        <w:rPr>
          <w:rFonts w:ascii="Artifex CF" w:hAnsi="Artifex CF"/>
          <w:color w:val="003876"/>
          <w:sz w:val="24"/>
          <w:szCs w:val="24"/>
        </w:rPr>
      </w:pPr>
    </w:p>
    <w:p w:rsidR="00BC7A65" w:rsidRPr="00426623" w:rsidRDefault="00BC7A65" w:rsidP="00BC7A65">
      <w:pPr>
        <w:spacing w:after="0" w:line="480" w:lineRule="auto"/>
        <w:rPr>
          <w:rFonts w:ascii="Artifex CF" w:hAnsi="Artifex CF"/>
          <w:color w:val="003876"/>
          <w:sz w:val="24"/>
          <w:szCs w:val="24"/>
        </w:rPr>
      </w:pPr>
    </w:p>
    <w:p w:rsidR="00BC7A65" w:rsidRPr="00426623" w:rsidRDefault="00BC7A65" w:rsidP="00BC7A65">
      <w:pPr>
        <w:spacing w:line="240" w:lineRule="auto"/>
        <w:jc w:val="center"/>
        <w:rPr>
          <w:rFonts w:ascii="Artifex CF" w:hAnsi="Artifex CF"/>
          <w:color w:val="003876"/>
          <w:sz w:val="18"/>
          <w:szCs w:val="18"/>
        </w:rPr>
      </w:pPr>
      <w:r w:rsidRPr="00426623">
        <w:rPr>
          <w:rFonts w:ascii="Artifex CF" w:hAnsi="Artifex CF"/>
          <w:color w:val="003876"/>
          <w:sz w:val="18"/>
          <w:szCs w:val="18"/>
        </w:rPr>
        <w:t>Celebración de Actividades en Fechas Conmemorativas</w:t>
      </w:r>
    </w:p>
    <w:p w:rsidR="00BC7A65" w:rsidRPr="00426623" w:rsidRDefault="00BC7A65" w:rsidP="00BC7A65">
      <w:pPr>
        <w:spacing w:line="240" w:lineRule="auto"/>
        <w:jc w:val="center"/>
        <w:rPr>
          <w:rFonts w:ascii="Artifex CF" w:hAnsi="Artifex CF"/>
          <w:color w:val="003876"/>
          <w:sz w:val="18"/>
          <w:szCs w:val="18"/>
        </w:rPr>
      </w:pPr>
      <w:r w:rsidRPr="00426623">
        <w:rPr>
          <w:rFonts w:ascii="Artifex CF" w:hAnsi="Artifex CF"/>
          <w:noProof/>
          <w:color w:val="003876"/>
          <w:sz w:val="18"/>
          <w:szCs w:val="18"/>
          <w:lang w:eastAsia="es-DO"/>
        </w:rPr>
        <w:drawing>
          <wp:anchor distT="0" distB="0" distL="114300" distR="114300" simplePos="0" relativeHeight="251677184" behindDoc="0" locked="0" layoutInCell="1" allowOverlap="1" wp14:anchorId="43CC4766" wp14:editId="0EDBF012">
            <wp:simplePos x="0" y="0"/>
            <wp:positionH relativeFrom="page">
              <wp:posOffset>4143375</wp:posOffset>
            </wp:positionH>
            <wp:positionV relativeFrom="paragraph">
              <wp:posOffset>282574</wp:posOffset>
            </wp:positionV>
            <wp:extent cx="2009178" cy="1590675"/>
            <wp:effectExtent l="0" t="0" r="0" b="0"/>
            <wp:wrapNone/>
            <wp:docPr id="20" name="Imagen 20" descr="IMG_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descr="IMG_27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09178" cy="1590675"/>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w:hAnsi="Artifex CF"/>
          <w:noProof/>
          <w:color w:val="003876"/>
          <w:sz w:val="18"/>
          <w:szCs w:val="18"/>
          <w:lang w:eastAsia="es-DO"/>
        </w:rPr>
        <w:drawing>
          <wp:anchor distT="0" distB="0" distL="114300" distR="114300" simplePos="0" relativeHeight="251675136" behindDoc="0" locked="0" layoutInCell="1" allowOverlap="1" wp14:anchorId="2695981D" wp14:editId="53F96581">
            <wp:simplePos x="0" y="0"/>
            <wp:positionH relativeFrom="margin">
              <wp:posOffset>449580</wp:posOffset>
            </wp:positionH>
            <wp:positionV relativeFrom="paragraph">
              <wp:posOffset>282575</wp:posOffset>
            </wp:positionV>
            <wp:extent cx="2009590" cy="1590675"/>
            <wp:effectExtent l="0" t="0" r="0" b="0"/>
            <wp:wrapNone/>
            <wp:docPr id="25" name="Imagen 25" descr="IMG_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IMG_277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10040" cy="1591031"/>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w:hAnsi="Artifex CF"/>
          <w:color w:val="003876"/>
          <w:sz w:val="18"/>
          <w:szCs w:val="18"/>
        </w:rPr>
        <w:t>Día Mundial de los Humedales</w:t>
      </w:r>
    </w:p>
    <w:p w:rsidR="00BC7A65" w:rsidRPr="00551EEA" w:rsidRDefault="00BC7A65" w:rsidP="00BC7A65">
      <w:pPr>
        <w:rPr>
          <w:rFonts w:ascii="Artifex CF" w:hAnsi="Artifex CF"/>
          <w:b/>
          <w:color w:val="003876"/>
          <w:sz w:val="28"/>
          <w:szCs w:val="28"/>
        </w:rPr>
      </w:pPr>
      <w:r w:rsidRPr="00426623">
        <w:rPr>
          <w:rFonts w:ascii="Artifex CF" w:hAnsi="Artifex CF"/>
          <w:color w:val="003876"/>
          <w:sz w:val="28"/>
          <w:szCs w:val="28"/>
        </w:rPr>
        <w:br w:type="page"/>
      </w:r>
    </w:p>
    <w:p w:rsidR="00BC7A65" w:rsidRPr="00426623" w:rsidRDefault="00BC7A65" w:rsidP="00A95337">
      <w:pPr>
        <w:spacing w:after="160" w:line="259" w:lineRule="auto"/>
        <w:jc w:val="center"/>
        <w:rPr>
          <w:rFonts w:ascii="Artifex CF" w:hAnsi="Artifex CF"/>
          <w:color w:val="003876"/>
          <w:sz w:val="26"/>
          <w:szCs w:val="26"/>
        </w:rPr>
      </w:pPr>
      <w:r w:rsidRPr="00426623">
        <w:rPr>
          <w:rFonts w:ascii="Artifex CF" w:hAnsi="Artifex CF"/>
          <w:color w:val="003876"/>
          <w:sz w:val="26"/>
          <w:szCs w:val="26"/>
        </w:rPr>
        <w:lastRenderedPageBreak/>
        <w:t>Coordinación y Socialización con el Personal Docente de la Escuela José Manuel Rodríguez, antigua Escuela Nacional de Ciego, para la Celebración de la Feria Educativa 2020.</w:t>
      </w:r>
    </w:p>
    <w:p w:rsidR="00BC7A65" w:rsidRPr="00426623" w:rsidRDefault="00BC7A65" w:rsidP="0017620F">
      <w:pPr>
        <w:spacing w:after="160" w:line="259" w:lineRule="auto"/>
        <w:jc w:val="center"/>
        <w:rPr>
          <w:rFonts w:ascii="Artifex CF Extra Light" w:hAnsi="Artifex CF Extra Light"/>
          <w:color w:val="003876"/>
          <w:sz w:val="16"/>
          <w:szCs w:val="16"/>
        </w:rPr>
      </w:pPr>
      <w:r w:rsidRPr="00426623">
        <w:rPr>
          <w:rFonts w:ascii="Artifex CF Extra Light" w:hAnsi="Artifex CF Extra Light"/>
          <w:noProof/>
          <w:color w:val="003876"/>
          <w:sz w:val="16"/>
          <w:szCs w:val="16"/>
          <w:lang w:eastAsia="es-DO"/>
        </w:rPr>
        <w:t>Recorrido Guiado a Personas Ciegas</w:t>
      </w:r>
    </w:p>
    <w:p w:rsidR="00BC7A65" w:rsidRPr="00426623" w:rsidRDefault="00BC7A65" w:rsidP="0017620F">
      <w:pPr>
        <w:jc w:val="center"/>
        <w:rPr>
          <w:rFonts w:ascii="Artifex CF Extra Light" w:hAnsi="Artifex CF Extra Light"/>
          <w:noProof/>
          <w:color w:val="003876"/>
          <w:sz w:val="16"/>
          <w:szCs w:val="16"/>
          <w:lang w:eastAsia="es-DO"/>
        </w:rPr>
      </w:pPr>
      <w:r w:rsidRPr="00426623">
        <w:rPr>
          <w:rFonts w:ascii="Artifex CF Extra Light" w:hAnsi="Artifex CF Extra Light"/>
          <w:noProof/>
          <w:color w:val="003876"/>
          <w:sz w:val="16"/>
          <w:szCs w:val="16"/>
          <w:lang w:eastAsia="es-DO"/>
        </w:rPr>
        <w:t>(Visita coordinada)</w:t>
      </w: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r w:rsidRPr="00551EEA">
        <w:rPr>
          <w:rFonts w:ascii="Artifex CF Extra Light" w:hAnsi="Artifex CF Extra Light"/>
          <w:noProof/>
          <w:color w:val="003876"/>
          <w:sz w:val="26"/>
          <w:szCs w:val="26"/>
          <w:lang w:eastAsia="es-DO"/>
        </w:rPr>
        <w:drawing>
          <wp:anchor distT="0" distB="0" distL="114300" distR="114300" simplePos="0" relativeHeight="251653632" behindDoc="0" locked="0" layoutInCell="1" allowOverlap="1" wp14:anchorId="5EEDD8FF" wp14:editId="65AA9C41">
            <wp:simplePos x="0" y="0"/>
            <wp:positionH relativeFrom="margin">
              <wp:posOffset>659131</wp:posOffset>
            </wp:positionH>
            <wp:positionV relativeFrom="paragraph">
              <wp:posOffset>1721485</wp:posOffset>
            </wp:positionV>
            <wp:extent cx="1908074" cy="1487805"/>
            <wp:effectExtent l="0" t="0" r="0" b="0"/>
            <wp:wrapNone/>
            <wp:docPr id="26" name="Imagen 26" descr="IMG_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IMG_42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26849" cy="1502445"/>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55680" behindDoc="0" locked="0" layoutInCell="1" allowOverlap="1" wp14:anchorId="7D1EF9CB" wp14:editId="2861EB84">
            <wp:simplePos x="0" y="0"/>
            <wp:positionH relativeFrom="margin">
              <wp:posOffset>2926080</wp:posOffset>
            </wp:positionH>
            <wp:positionV relativeFrom="paragraph">
              <wp:posOffset>1692910</wp:posOffset>
            </wp:positionV>
            <wp:extent cx="1914525" cy="1511300"/>
            <wp:effectExtent l="0" t="0" r="9525" b="0"/>
            <wp:wrapNone/>
            <wp:docPr id="12321" name="Imagen 12321" descr="IMG_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G_42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4875" cy="1511576"/>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51584" behindDoc="0" locked="0" layoutInCell="1" allowOverlap="1" wp14:anchorId="1ED6E541" wp14:editId="3525A4F0">
            <wp:simplePos x="0" y="0"/>
            <wp:positionH relativeFrom="page">
              <wp:posOffset>4276725</wp:posOffset>
            </wp:positionH>
            <wp:positionV relativeFrom="paragraph">
              <wp:posOffset>6985</wp:posOffset>
            </wp:positionV>
            <wp:extent cx="1905000" cy="1519290"/>
            <wp:effectExtent l="0" t="0" r="0" b="5080"/>
            <wp:wrapNone/>
            <wp:docPr id="12322" name="Imagen 12322" descr="IMG_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IMG_420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05000" cy="1519290"/>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49536" behindDoc="0" locked="0" layoutInCell="1" allowOverlap="1" wp14:anchorId="19A883C8" wp14:editId="70D445C1">
            <wp:simplePos x="0" y="0"/>
            <wp:positionH relativeFrom="margin">
              <wp:posOffset>657225</wp:posOffset>
            </wp:positionH>
            <wp:positionV relativeFrom="paragraph">
              <wp:posOffset>6985</wp:posOffset>
            </wp:positionV>
            <wp:extent cx="1907540" cy="1510665"/>
            <wp:effectExtent l="0" t="0" r="0" b="0"/>
            <wp:wrapNone/>
            <wp:docPr id="12326" name="Imagen 12326" descr="IMG_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G_427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07540" cy="1510665"/>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BC7A65">
      <w:pPr>
        <w:spacing w:after="160" w:line="259" w:lineRule="auto"/>
        <w:rPr>
          <w:rFonts w:ascii="Artifex CF Extra Light" w:hAnsi="Artifex CF Extra Light"/>
          <w:b/>
          <w:noProof/>
          <w:color w:val="003876"/>
          <w:sz w:val="26"/>
          <w:szCs w:val="26"/>
          <w:lang w:eastAsia="es-DO"/>
        </w:rPr>
      </w:pPr>
    </w:p>
    <w:p w:rsidR="00BC7A65" w:rsidRPr="00551EEA" w:rsidRDefault="00BC7A65" w:rsidP="0017620F">
      <w:pPr>
        <w:spacing w:after="160" w:line="259" w:lineRule="auto"/>
        <w:jc w:val="center"/>
        <w:rPr>
          <w:rFonts w:ascii="Artifex CF Extra Light" w:hAnsi="Artifex CF Extra Light"/>
          <w:b/>
          <w:noProof/>
          <w:color w:val="003876"/>
          <w:sz w:val="16"/>
          <w:szCs w:val="16"/>
          <w:lang w:eastAsia="es-DO"/>
        </w:rPr>
      </w:pPr>
    </w:p>
    <w:p w:rsidR="00BC7A65" w:rsidRPr="00426623" w:rsidRDefault="00BC7A65" w:rsidP="0017620F">
      <w:pPr>
        <w:spacing w:after="160" w:line="259" w:lineRule="auto"/>
        <w:jc w:val="center"/>
        <w:rPr>
          <w:rFonts w:ascii="Artifex CF Extra Light" w:hAnsi="Artifex CF Extra Light"/>
          <w:noProof/>
          <w:color w:val="003876"/>
          <w:sz w:val="16"/>
          <w:szCs w:val="16"/>
          <w:lang w:eastAsia="es-DO"/>
        </w:rPr>
      </w:pPr>
      <w:r w:rsidRPr="00426623">
        <w:rPr>
          <w:rFonts w:ascii="Artifex CF Extra Light" w:hAnsi="Artifex CF Extra Light"/>
          <w:noProof/>
          <w:color w:val="003876"/>
          <w:sz w:val="16"/>
          <w:szCs w:val="16"/>
          <w:lang w:eastAsia="es-DO"/>
        </w:rPr>
        <w:t>Charla</w:t>
      </w:r>
      <w:r w:rsidRPr="00426623">
        <w:rPr>
          <w:rFonts w:ascii="Artifex CF Extra Light" w:hAnsi="Artifex CF Extra Light"/>
          <w:color w:val="003876"/>
          <w:sz w:val="16"/>
          <w:szCs w:val="16"/>
        </w:rPr>
        <w:t xml:space="preserve"> Virtual Sobre Cambio Climático Para el Desarrollo Sostenible, dirigida a Empleados de la Institución, Estudiantes de la Universidad Abierta para Adultos (UAPA) y la Universidad Autónoma de Santo Domingo (UASD).</w:t>
      </w:r>
    </w:p>
    <w:p w:rsidR="00BC7A65" w:rsidRPr="00426623" w:rsidRDefault="00BC7A65" w:rsidP="00BC7A65">
      <w:pPr>
        <w:spacing w:after="160" w:line="259" w:lineRule="auto"/>
        <w:rPr>
          <w:rFonts w:ascii="Artifex CF Extra Light" w:hAnsi="Artifex CF Extra Light"/>
          <w:color w:val="003876"/>
          <w:sz w:val="26"/>
          <w:szCs w:val="26"/>
        </w:rPr>
      </w:pPr>
      <w:r w:rsidRPr="00426623">
        <w:rPr>
          <w:rFonts w:ascii="Artifex CF Extra Light" w:hAnsi="Artifex CF Extra Light"/>
          <w:noProof/>
          <w:color w:val="003876"/>
          <w:sz w:val="26"/>
          <w:szCs w:val="26"/>
          <w:lang w:eastAsia="es-DO"/>
        </w:rPr>
        <w:drawing>
          <wp:anchor distT="0" distB="0" distL="114300" distR="114300" simplePos="0" relativeHeight="251657728" behindDoc="0" locked="0" layoutInCell="1" allowOverlap="1" wp14:anchorId="363E9F48" wp14:editId="1B7151F1">
            <wp:simplePos x="0" y="0"/>
            <wp:positionH relativeFrom="margin">
              <wp:posOffset>668655</wp:posOffset>
            </wp:positionH>
            <wp:positionV relativeFrom="paragraph">
              <wp:posOffset>173989</wp:posOffset>
            </wp:positionV>
            <wp:extent cx="1889125" cy="1438275"/>
            <wp:effectExtent l="0" t="0" r="0" b="9525"/>
            <wp:wrapNone/>
            <wp:docPr id="12339" name="Imagen 12339" descr="20201103_09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20201103_0952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9125" cy="1438275"/>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noProof/>
          <w:color w:val="003876"/>
          <w:sz w:val="26"/>
          <w:szCs w:val="26"/>
          <w:lang w:eastAsia="es-DO"/>
        </w:rPr>
        <w:drawing>
          <wp:anchor distT="0" distB="0" distL="114300" distR="114300" simplePos="0" relativeHeight="251666944" behindDoc="0" locked="0" layoutInCell="1" allowOverlap="1" wp14:anchorId="65615AA6" wp14:editId="62DF72CF">
            <wp:simplePos x="0" y="0"/>
            <wp:positionH relativeFrom="margin">
              <wp:posOffset>2891790</wp:posOffset>
            </wp:positionH>
            <wp:positionV relativeFrom="paragraph">
              <wp:posOffset>177165</wp:posOffset>
            </wp:positionV>
            <wp:extent cx="1930955" cy="1447800"/>
            <wp:effectExtent l="0" t="0" r="0" b="0"/>
            <wp:wrapNone/>
            <wp:docPr id="44" name="Imagen 44" descr="IMG_20201103_10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IMG_20201103_10315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0955" cy="1447800"/>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color w:val="003876"/>
          <w:sz w:val="26"/>
          <w:szCs w:val="26"/>
        </w:rPr>
        <w:br w:type="page"/>
      </w:r>
    </w:p>
    <w:p w:rsidR="00BC7A65" w:rsidRPr="00426623" w:rsidRDefault="00BC7A65" w:rsidP="0017620F">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lastRenderedPageBreak/>
        <w:t>Desarrollo de actividades Virtuales con la Escuela Nacional de Ciegos</w:t>
      </w:r>
    </w:p>
    <w:p w:rsidR="00BC7A65" w:rsidRPr="00551EEA" w:rsidRDefault="00BC7A65" w:rsidP="00BC7A65">
      <w:pPr>
        <w:spacing w:after="0" w:line="480" w:lineRule="auto"/>
        <w:jc w:val="center"/>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anchor distT="0" distB="0" distL="114300" distR="114300" simplePos="0" relativeHeight="251673088" behindDoc="0" locked="0" layoutInCell="1" allowOverlap="1" wp14:anchorId="1C485C3F" wp14:editId="1F07AF16">
            <wp:simplePos x="0" y="0"/>
            <wp:positionH relativeFrom="margin">
              <wp:posOffset>3764460</wp:posOffset>
            </wp:positionH>
            <wp:positionV relativeFrom="paragraph">
              <wp:posOffset>5356</wp:posOffset>
            </wp:positionV>
            <wp:extent cx="1319842" cy="1001075"/>
            <wp:effectExtent l="0" t="0" r="0" b="8890"/>
            <wp:wrapNone/>
            <wp:docPr id="12388" name="Imagen 12388" descr="\\10.0.0.100\Publica\00_EDUCACION\Actividades Educacion -2020\Evidencia Grinilda 2020\Fotos charlas  virtual 2020\4.11.2020 Conferencia virtual\IMG_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0.0.100\Publica\00_EDUCACION\Actividades Educacion -2020\Evidencia Grinilda 2020\Fotos charlas  virtual 2020\4.11.2020 Conferencia virtual\IMG_006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19842" cy="1001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71040" behindDoc="0" locked="0" layoutInCell="1" allowOverlap="1" wp14:anchorId="6B822610" wp14:editId="7AFB288C">
            <wp:simplePos x="0" y="0"/>
            <wp:positionH relativeFrom="margin">
              <wp:align>center</wp:align>
            </wp:positionH>
            <wp:positionV relativeFrom="paragraph">
              <wp:posOffset>5715</wp:posOffset>
            </wp:positionV>
            <wp:extent cx="1463270" cy="1069675"/>
            <wp:effectExtent l="0" t="0" r="3810" b="0"/>
            <wp:wrapNone/>
            <wp:docPr id="12389" name="Imagen 12389" descr="IMG_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IMG_00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63270" cy="1069675"/>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b/>
          <w:noProof/>
          <w:color w:val="003876"/>
          <w:sz w:val="26"/>
          <w:szCs w:val="26"/>
          <w:lang w:eastAsia="es-DO"/>
        </w:rPr>
        <w:drawing>
          <wp:anchor distT="0" distB="0" distL="114300" distR="114300" simplePos="0" relativeHeight="251668992" behindDoc="0" locked="0" layoutInCell="1" allowOverlap="1" wp14:anchorId="555E0ED1" wp14:editId="146B5087">
            <wp:simplePos x="0" y="0"/>
            <wp:positionH relativeFrom="margin">
              <wp:posOffset>547166</wp:posOffset>
            </wp:positionH>
            <wp:positionV relativeFrom="paragraph">
              <wp:posOffset>5835</wp:posOffset>
            </wp:positionV>
            <wp:extent cx="1356625" cy="1017917"/>
            <wp:effectExtent l="0" t="0" r="0" b="0"/>
            <wp:wrapNone/>
            <wp:docPr id="12390" name="Imagen 12390" descr="\\10.0.0.100\Publica\00_EDUCACION\Actividades Educacion -2020\Evidencia Grinilda 2020\Fotos charlas  virtual 2020\4.11.2020 Conferencia virtual\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0.0.100\Publica\00_EDUCACION\Actividades Educacion -2020\Evidencia Grinilda 2020\Fotos charlas  virtual 2020\4.11.2020 Conferencia virtual\IMG_00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364302" cy="10236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160" w:line="259" w:lineRule="auto"/>
        <w:rPr>
          <w:rFonts w:ascii="Artifex CF Extra Light" w:hAnsi="Artifex CF Extra Light"/>
          <w:b/>
          <w:color w:val="003876"/>
          <w:sz w:val="26"/>
          <w:szCs w:val="26"/>
        </w:rPr>
      </w:pPr>
    </w:p>
    <w:p w:rsidR="00BC7A65" w:rsidRPr="00551EEA" w:rsidRDefault="00BC7A65" w:rsidP="00BC7A65">
      <w:pPr>
        <w:spacing w:after="160" w:line="259" w:lineRule="auto"/>
        <w:rPr>
          <w:rFonts w:ascii="Artifex CF Extra Light" w:hAnsi="Artifex CF Extra Light"/>
          <w:b/>
          <w:color w:val="003876"/>
          <w:sz w:val="26"/>
          <w:szCs w:val="26"/>
        </w:rPr>
      </w:pPr>
    </w:p>
    <w:p w:rsidR="00BC7A65" w:rsidRPr="00551EEA" w:rsidRDefault="00BC7A65" w:rsidP="00BC7A65">
      <w:pPr>
        <w:spacing w:after="160" w:line="259" w:lineRule="auto"/>
        <w:rPr>
          <w:rFonts w:ascii="Artifex CF Extra Light" w:hAnsi="Artifex CF Extra Light"/>
          <w:b/>
          <w:color w:val="003876"/>
          <w:sz w:val="26"/>
          <w:szCs w:val="26"/>
        </w:rPr>
      </w:pPr>
    </w:p>
    <w:p w:rsidR="00BC7A65" w:rsidRPr="00426623" w:rsidRDefault="00BC7A65" w:rsidP="0017620F">
      <w:pPr>
        <w:spacing w:after="160" w:line="259"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Gestión Firma de Acuerdo Instituto Superior De Formación Docente Salomé Ureña (ISFODOSU) y La Comisión Nacional Unesco (Red de Escuelas Asociadas a la Unesco).</w:t>
      </w:r>
    </w:p>
    <w:p w:rsidR="00BC7A65" w:rsidRPr="00551EEA" w:rsidRDefault="00BC7A65" w:rsidP="00BC7A65">
      <w:pPr>
        <w:spacing w:line="240" w:lineRule="auto"/>
        <w:rPr>
          <w:rFonts w:ascii="Artifex CF Extra Light" w:hAnsi="Artifex CF Extra Light"/>
          <w:b/>
          <w:color w:val="003876"/>
          <w:sz w:val="26"/>
          <w:szCs w:val="26"/>
        </w:rPr>
      </w:pPr>
    </w:p>
    <w:p w:rsidR="00BC7A65" w:rsidRPr="00551EEA" w:rsidRDefault="00BC7A65" w:rsidP="00BC7A65">
      <w:pPr>
        <w:spacing w:line="240" w:lineRule="auto"/>
        <w:rPr>
          <w:rFonts w:ascii="Artifex CF Extra Light" w:hAnsi="Artifex CF Extra Light"/>
          <w:b/>
          <w:color w:val="003876"/>
          <w:sz w:val="26"/>
          <w:szCs w:val="26"/>
        </w:rPr>
      </w:pPr>
      <w:r w:rsidRPr="00551EEA">
        <w:rPr>
          <w:rFonts w:ascii="Artifex CF Extra Light" w:hAnsi="Artifex CF Extra Light"/>
          <w:noProof/>
          <w:color w:val="003876"/>
          <w:sz w:val="26"/>
          <w:szCs w:val="26"/>
          <w:lang w:eastAsia="es-DO"/>
        </w:rPr>
        <w:drawing>
          <wp:anchor distT="0" distB="0" distL="114300" distR="114300" simplePos="0" relativeHeight="251614720" behindDoc="0" locked="0" layoutInCell="1" allowOverlap="1" wp14:anchorId="381A2B09" wp14:editId="5EF1CE6F">
            <wp:simplePos x="0" y="0"/>
            <wp:positionH relativeFrom="column">
              <wp:posOffset>865973</wp:posOffset>
            </wp:positionH>
            <wp:positionV relativeFrom="paragraph">
              <wp:posOffset>10388</wp:posOffset>
            </wp:positionV>
            <wp:extent cx="1460958" cy="1268083"/>
            <wp:effectExtent l="0" t="0" r="6350" b="8890"/>
            <wp:wrapNone/>
            <wp:docPr id="12391" name="Imagen 12391" descr="WhatsApp Image 2020-10-08 at 14.5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WhatsApp Image 2020-10-08 at 14.51.25(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60958" cy="1268083"/>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16768" behindDoc="0" locked="0" layoutInCell="1" allowOverlap="1" wp14:anchorId="1D3AEC38" wp14:editId="7884DC35">
            <wp:simplePos x="0" y="0"/>
            <wp:positionH relativeFrom="column">
              <wp:posOffset>2625258</wp:posOffset>
            </wp:positionH>
            <wp:positionV relativeFrom="paragraph">
              <wp:posOffset>10232</wp:posOffset>
            </wp:positionV>
            <wp:extent cx="1587069" cy="1272981"/>
            <wp:effectExtent l="0" t="0" r="0" b="3810"/>
            <wp:wrapNone/>
            <wp:docPr id="12392" name="Imagen 12392" descr="WhatsApp Image 2020-10-08 at 14.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WhatsApp Image 2020-10-08 at 14.51.2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87069" cy="1272981"/>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line="240" w:lineRule="auto"/>
        <w:rPr>
          <w:rFonts w:ascii="Artifex CF Extra Light" w:hAnsi="Artifex CF Extra Light"/>
          <w:b/>
          <w:color w:val="003876"/>
          <w:sz w:val="26"/>
          <w:szCs w:val="26"/>
        </w:rPr>
      </w:pPr>
    </w:p>
    <w:p w:rsidR="00BC7A65" w:rsidRPr="00551EEA" w:rsidRDefault="00BC7A65" w:rsidP="00BC7A65">
      <w:pPr>
        <w:spacing w:line="240" w:lineRule="auto"/>
        <w:rPr>
          <w:rFonts w:ascii="Artifex CF Extra Light" w:hAnsi="Artifex CF Extra Light"/>
          <w:b/>
          <w:color w:val="003876"/>
          <w:sz w:val="26"/>
          <w:szCs w:val="26"/>
        </w:rPr>
      </w:pPr>
    </w:p>
    <w:p w:rsidR="00BC7A65" w:rsidRPr="00551EEA" w:rsidRDefault="00BC7A65" w:rsidP="00BC7A65">
      <w:pPr>
        <w:spacing w:line="240" w:lineRule="auto"/>
        <w:rPr>
          <w:rFonts w:ascii="Artifex CF Extra Light" w:hAnsi="Artifex CF Extra Light"/>
          <w:b/>
          <w:color w:val="003876"/>
          <w:sz w:val="26"/>
          <w:szCs w:val="26"/>
        </w:rPr>
      </w:pPr>
    </w:p>
    <w:p w:rsidR="00BC7A65" w:rsidRPr="00551EEA" w:rsidRDefault="00BC7A65" w:rsidP="00BC7A65">
      <w:pPr>
        <w:spacing w:line="240" w:lineRule="auto"/>
        <w:rPr>
          <w:rFonts w:ascii="Artifex CF Extra Light" w:hAnsi="Artifex CF Extra Light"/>
          <w:b/>
          <w:noProof/>
          <w:color w:val="003876"/>
          <w:sz w:val="26"/>
          <w:szCs w:val="26"/>
          <w:lang w:eastAsia="es-DO"/>
        </w:rPr>
      </w:pPr>
    </w:p>
    <w:p w:rsidR="00BC7A65" w:rsidRPr="00426623" w:rsidRDefault="00BC7A65" w:rsidP="0017620F">
      <w:pPr>
        <w:spacing w:line="240" w:lineRule="auto"/>
        <w:jc w:val="center"/>
        <w:rPr>
          <w:rFonts w:ascii="Artifex CF Extra Light" w:hAnsi="Artifex CF Extra Light"/>
          <w:noProof/>
          <w:color w:val="003876"/>
          <w:sz w:val="16"/>
          <w:szCs w:val="16"/>
          <w:lang w:eastAsia="es-DO"/>
        </w:rPr>
      </w:pPr>
      <w:r w:rsidRPr="00426623">
        <w:rPr>
          <w:rFonts w:ascii="Artifex CF Extra Light" w:hAnsi="Artifex CF Extra Light"/>
          <w:noProof/>
          <w:color w:val="003876"/>
          <w:sz w:val="16"/>
          <w:szCs w:val="16"/>
          <w:lang w:eastAsia="es-DO"/>
        </w:rPr>
        <w:t>Coordinación para la Firma de Acuerdo con Comisión Nacional para la UNESCO.</w:t>
      </w:r>
    </w:p>
    <w:p w:rsidR="00BC7A65" w:rsidRPr="00551EEA" w:rsidRDefault="00BC7A65" w:rsidP="00BC7A65">
      <w:pPr>
        <w:spacing w:line="240" w:lineRule="auto"/>
        <w:rPr>
          <w:rFonts w:ascii="Artifex CF Extra Light" w:hAnsi="Artifex CF Extra Light"/>
          <w:b/>
          <w:noProof/>
          <w:color w:val="003876"/>
          <w:sz w:val="26"/>
          <w:szCs w:val="26"/>
          <w:lang w:eastAsia="es-DO"/>
        </w:rPr>
      </w:pPr>
    </w:p>
    <w:p w:rsidR="00BC7A65" w:rsidRPr="00551EEA" w:rsidRDefault="00BC7A65" w:rsidP="00BC7A65">
      <w:pPr>
        <w:spacing w:line="240" w:lineRule="auto"/>
        <w:rPr>
          <w:rFonts w:ascii="Artifex CF Extra Light" w:hAnsi="Artifex CF Extra Light"/>
          <w:b/>
          <w:noProof/>
          <w:color w:val="003876"/>
          <w:sz w:val="26"/>
          <w:szCs w:val="26"/>
          <w:lang w:eastAsia="es-DO"/>
        </w:rPr>
      </w:pPr>
      <w:r w:rsidRPr="00551EEA">
        <w:rPr>
          <w:rFonts w:ascii="Artifex CF Extra Light" w:hAnsi="Artifex CF Extra Light"/>
          <w:noProof/>
          <w:color w:val="003876"/>
          <w:sz w:val="26"/>
          <w:szCs w:val="26"/>
          <w:lang w:eastAsia="es-DO"/>
        </w:rPr>
        <w:drawing>
          <wp:anchor distT="0" distB="0" distL="114300" distR="114300" simplePos="0" relativeHeight="251647488" behindDoc="0" locked="0" layoutInCell="1" allowOverlap="1" wp14:anchorId="3CB4515A" wp14:editId="6CA1C2DC">
            <wp:simplePos x="0" y="0"/>
            <wp:positionH relativeFrom="margin">
              <wp:posOffset>3574415</wp:posOffset>
            </wp:positionH>
            <wp:positionV relativeFrom="paragraph">
              <wp:posOffset>12700</wp:posOffset>
            </wp:positionV>
            <wp:extent cx="1400175" cy="1101090"/>
            <wp:effectExtent l="0" t="0" r="9525" b="3810"/>
            <wp:wrapSquare wrapText="bothSides"/>
            <wp:docPr id="12393" name="Imagen 12393" descr="IMG_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3369"/>
                    <pic:cNvPicPr>
                      <a:picLocks noChangeAspect="1" noChangeArrowheads="1"/>
                    </pic:cNvPicPr>
                  </pic:nvPicPr>
                  <pic:blipFill>
                    <a:blip r:embed="rId55" cstate="print">
                      <a:extLst>
                        <a:ext uri="{28A0092B-C50C-407E-A947-70E740481C1C}">
                          <a14:useLocalDpi xmlns:a14="http://schemas.microsoft.com/office/drawing/2010/main" val="0"/>
                        </a:ext>
                      </a:extLst>
                    </a:blip>
                    <a:srcRect l="17717" r="17717"/>
                    <a:stretch>
                      <a:fillRect/>
                    </a:stretch>
                  </pic:blipFill>
                  <pic:spPr bwMode="auto">
                    <a:xfrm>
                      <a:off x="0" y="0"/>
                      <a:ext cx="1400175" cy="1101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22912" behindDoc="0" locked="0" layoutInCell="1" allowOverlap="1" wp14:anchorId="3DF07F80" wp14:editId="4E582352">
            <wp:simplePos x="0" y="0"/>
            <wp:positionH relativeFrom="margin">
              <wp:posOffset>607060</wp:posOffset>
            </wp:positionH>
            <wp:positionV relativeFrom="paragraph">
              <wp:posOffset>12700</wp:posOffset>
            </wp:positionV>
            <wp:extent cx="1414145" cy="1080770"/>
            <wp:effectExtent l="0" t="0" r="0" b="5080"/>
            <wp:wrapSquare wrapText="bothSides"/>
            <wp:docPr id="12394" name="Imagen 12394" descr="IMG_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IMG_336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414145" cy="1080770"/>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160" w:line="256" w:lineRule="auto"/>
        <w:jc w:val="center"/>
        <w:rPr>
          <w:rFonts w:ascii="Artifex CF Extra Light" w:hAnsi="Artifex CF Extra Light"/>
          <w:color w:val="003876"/>
          <w:sz w:val="26"/>
          <w:szCs w:val="26"/>
        </w:rPr>
      </w:pPr>
    </w:p>
    <w:p w:rsidR="00BC7A65" w:rsidRPr="00551EEA" w:rsidRDefault="00BC7A65" w:rsidP="00BC7A65">
      <w:pPr>
        <w:rPr>
          <w:rFonts w:ascii="Artifex CF Extra Light" w:hAnsi="Artifex CF Extra Light"/>
          <w:color w:val="003876"/>
          <w:sz w:val="26"/>
          <w:szCs w:val="26"/>
        </w:rPr>
      </w:pPr>
    </w:p>
    <w:p w:rsidR="00BC7A65" w:rsidRPr="00551EEA" w:rsidRDefault="00BC7A65" w:rsidP="00BC7A65">
      <w:pPr>
        <w:spacing w:after="160" w:line="256" w:lineRule="auto"/>
        <w:rPr>
          <w:rFonts w:ascii="Artifex CF Extra Light" w:hAnsi="Artifex CF Extra Light"/>
          <w:color w:val="003876"/>
          <w:sz w:val="26"/>
          <w:szCs w:val="26"/>
        </w:rPr>
      </w:pPr>
    </w:p>
    <w:p w:rsidR="00BC7A65" w:rsidRPr="00426623" w:rsidRDefault="00BC7A65" w:rsidP="0017620F">
      <w:pPr>
        <w:spacing w:after="160" w:line="256"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Charlas y Conferencias al Sector Educativo Público y Privado</w:t>
      </w:r>
    </w:p>
    <w:p w:rsidR="00BC7A65" w:rsidRPr="00551EEA" w:rsidRDefault="00BC7A65" w:rsidP="00BC7A65">
      <w:pPr>
        <w:spacing w:line="240" w:lineRule="auto"/>
        <w:jc w:val="center"/>
        <w:rPr>
          <w:rFonts w:ascii="Artifex CF Extra Light" w:hAnsi="Artifex CF Extra Light"/>
          <w:b/>
          <w:color w:val="003876"/>
          <w:sz w:val="26"/>
          <w:szCs w:val="26"/>
        </w:rPr>
      </w:pPr>
      <w:r w:rsidRPr="00551EEA">
        <w:rPr>
          <w:rFonts w:ascii="Artifex CF Extra Light" w:hAnsi="Artifex CF Extra Light"/>
          <w:noProof/>
          <w:color w:val="003876"/>
          <w:sz w:val="26"/>
          <w:szCs w:val="26"/>
          <w:lang w:eastAsia="es-DO"/>
        </w:rPr>
        <w:drawing>
          <wp:anchor distT="0" distB="0" distL="114300" distR="114300" simplePos="0" relativeHeight="251627008" behindDoc="0" locked="0" layoutInCell="1" allowOverlap="1" wp14:anchorId="037A61C7" wp14:editId="0905AF4B">
            <wp:simplePos x="0" y="0"/>
            <wp:positionH relativeFrom="margin">
              <wp:posOffset>3549158</wp:posOffset>
            </wp:positionH>
            <wp:positionV relativeFrom="paragraph">
              <wp:posOffset>8135</wp:posOffset>
            </wp:positionV>
            <wp:extent cx="1444565" cy="1200999"/>
            <wp:effectExtent l="0" t="0" r="3810" b="0"/>
            <wp:wrapNone/>
            <wp:docPr id="12428" name="Imagen 12428" descr="IMG_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G_07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52761" cy="1207813"/>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24960" behindDoc="0" locked="0" layoutInCell="1" allowOverlap="1" wp14:anchorId="569D5EFA" wp14:editId="6E517CBA">
            <wp:simplePos x="0" y="0"/>
            <wp:positionH relativeFrom="margin">
              <wp:posOffset>598805</wp:posOffset>
            </wp:positionH>
            <wp:positionV relativeFrom="paragraph">
              <wp:posOffset>7620</wp:posOffset>
            </wp:positionV>
            <wp:extent cx="1560830" cy="1219835"/>
            <wp:effectExtent l="0" t="0" r="1270" b="0"/>
            <wp:wrapSquare wrapText="bothSides"/>
            <wp:docPr id="12429" name="Imagen 12429" descr="IMG_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IMG_287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60830" cy="1219835"/>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line="240" w:lineRule="auto"/>
        <w:jc w:val="center"/>
        <w:rPr>
          <w:rFonts w:ascii="Artifex CF Extra Light" w:hAnsi="Artifex CF Extra Light"/>
          <w:noProof/>
          <w:color w:val="003876"/>
          <w:sz w:val="26"/>
          <w:szCs w:val="26"/>
          <w:lang w:eastAsia="es-DO"/>
        </w:rPr>
      </w:pPr>
    </w:p>
    <w:p w:rsidR="00BC7A65" w:rsidRPr="00551EEA" w:rsidRDefault="00BC7A65" w:rsidP="00BC7A65">
      <w:pPr>
        <w:spacing w:line="240" w:lineRule="auto"/>
        <w:jc w:val="center"/>
        <w:rPr>
          <w:rFonts w:ascii="Artifex CF Extra Light" w:hAnsi="Artifex CF Extra Light"/>
          <w:noProof/>
          <w:color w:val="003876"/>
          <w:sz w:val="26"/>
          <w:szCs w:val="26"/>
          <w:lang w:eastAsia="es-DO"/>
        </w:rPr>
      </w:pPr>
    </w:p>
    <w:p w:rsidR="00BC7A65" w:rsidRPr="00551EEA" w:rsidRDefault="00BC7A65" w:rsidP="00BC7A65">
      <w:pPr>
        <w:spacing w:line="240" w:lineRule="auto"/>
        <w:jc w:val="center"/>
        <w:rPr>
          <w:rFonts w:ascii="Artifex CF Extra Light" w:hAnsi="Artifex CF Extra Light"/>
          <w:noProof/>
          <w:color w:val="003876"/>
          <w:sz w:val="26"/>
          <w:szCs w:val="26"/>
          <w:lang w:eastAsia="es-DO"/>
        </w:rPr>
      </w:pPr>
    </w:p>
    <w:p w:rsidR="00BC7A65" w:rsidRPr="00551EEA" w:rsidRDefault="00BC7A65" w:rsidP="00BC7A65">
      <w:pPr>
        <w:spacing w:line="240" w:lineRule="auto"/>
        <w:jc w:val="center"/>
        <w:rPr>
          <w:rFonts w:ascii="Artifex CF Extra Light" w:hAnsi="Artifex CF Extra Light"/>
          <w:noProof/>
          <w:color w:val="003876"/>
          <w:sz w:val="26"/>
          <w:szCs w:val="26"/>
          <w:lang w:eastAsia="es-DO"/>
        </w:rPr>
      </w:pPr>
    </w:p>
    <w:p w:rsidR="00BC7A65" w:rsidRPr="00426623" w:rsidRDefault="00BC7A65" w:rsidP="0017620F">
      <w:pPr>
        <w:spacing w:after="0" w:line="480" w:lineRule="auto"/>
        <w:jc w:val="center"/>
        <w:rPr>
          <w:rFonts w:ascii="Artifex CF Extra Light" w:hAnsi="Artifex CF Extra Light"/>
          <w:color w:val="003876"/>
          <w:sz w:val="16"/>
          <w:szCs w:val="16"/>
        </w:rPr>
      </w:pPr>
      <w:r w:rsidRPr="00426623">
        <w:rPr>
          <w:rFonts w:ascii="Artifex CF Extra Light" w:hAnsi="Artifex CF Extra Light"/>
          <w:noProof/>
          <w:color w:val="003876"/>
          <w:sz w:val="16"/>
          <w:szCs w:val="16"/>
          <w:lang w:eastAsia="es-DO"/>
        </w:rPr>
        <w:drawing>
          <wp:anchor distT="0" distB="0" distL="114300" distR="114300" simplePos="0" relativeHeight="251631104" behindDoc="0" locked="0" layoutInCell="1" allowOverlap="1" wp14:anchorId="0B5181EF" wp14:editId="50F2759B">
            <wp:simplePos x="0" y="0"/>
            <wp:positionH relativeFrom="margin">
              <wp:posOffset>1064632</wp:posOffset>
            </wp:positionH>
            <wp:positionV relativeFrom="paragraph">
              <wp:posOffset>379514</wp:posOffset>
            </wp:positionV>
            <wp:extent cx="1466490" cy="1110157"/>
            <wp:effectExtent l="0" t="0" r="635" b="0"/>
            <wp:wrapNone/>
            <wp:docPr id="12430" name="Imagen 12430" descr="WhatsApp Image 2020-09-21 at 12.0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WhatsApp Image 2020-09-21 at 12.07.42(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66490" cy="1110157"/>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color w:val="003876"/>
          <w:sz w:val="16"/>
          <w:szCs w:val="16"/>
        </w:rPr>
        <w:t>Día Internacional de la Limpieza de Playa</w:t>
      </w:r>
    </w:p>
    <w:p w:rsidR="00BC7A65" w:rsidRPr="00551EEA" w:rsidRDefault="00BC7A65" w:rsidP="00BC7A65">
      <w:pPr>
        <w:spacing w:after="0" w:line="480" w:lineRule="auto"/>
        <w:jc w:val="center"/>
        <w:rPr>
          <w:rFonts w:ascii="Artifex CF Extra Light" w:hAnsi="Artifex CF Extra Light"/>
          <w:b/>
          <w:noProof/>
          <w:color w:val="003876"/>
          <w:sz w:val="26"/>
          <w:szCs w:val="26"/>
          <w:lang w:eastAsia="es-DO"/>
        </w:rPr>
      </w:pPr>
      <w:r w:rsidRPr="00551EEA">
        <w:rPr>
          <w:rFonts w:ascii="Artifex CF Extra Light" w:hAnsi="Artifex CF Extra Light"/>
          <w:noProof/>
          <w:color w:val="003876"/>
          <w:sz w:val="26"/>
          <w:szCs w:val="26"/>
          <w:lang w:eastAsia="es-DO"/>
        </w:rPr>
        <w:drawing>
          <wp:anchor distT="0" distB="0" distL="114300" distR="114300" simplePos="0" relativeHeight="251629056" behindDoc="0" locked="0" layoutInCell="1" allowOverlap="1" wp14:anchorId="71A0E3B3" wp14:editId="444C449C">
            <wp:simplePos x="0" y="0"/>
            <wp:positionH relativeFrom="margin">
              <wp:posOffset>3040272</wp:posOffset>
            </wp:positionH>
            <wp:positionV relativeFrom="paragraph">
              <wp:posOffset>5715</wp:posOffset>
            </wp:positionV>
            <wp:extent cx="1468324" cy="1181819"/>
            <wp:effectExtent l="0" t="0" r="0" b="0"/>
            <wp:wrapNone/>
            <wp:docPr id="12431" name="Imagen 12431" descr="WhatsApp Image 2020-09-21 at 11.5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WhatsApp Image 2020-09-21 at 11.56.37(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68324" cy="1181819"/>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0" w:line="480" w:lineRule="auto"/>
        <w:jc w:val="center"/>
        <w:rPr>
          <w:rFonts w:ascii="Artifex CF Extra Light" w:hAnsi="Artifex CF Extra Light"/>
          <w:b/>
          <w:color w:val="003876"/>
          <w:sz w:val="26"/>
          <w:szCs w:val="26"/>
        </w:rPr>
      </w:pPr>
      <w:r w:rsidRPr="00551EEA">
        <w:rPr>
          <w:rFonts w:ascii="Artifex CF Extra Light" w:hAnsi="Artifex CF Extra Light"/>
          <w:noProof/>
          <w:color w:val="003876"/>
          <w:sz w:val="26"/>
          <w:szCs w:val="26"/>
        </w:rPr>
        <w:t xml:space="preserve">         </w:t>
      </w:r>
      <w:r w:rsidRPr="00551EEA">
        <w:rPr>
          <w:rFonts w:ascii="Artifex CF Extra Light" w:hAnsi="Artifex CF Extra Light"/>
          <w:b/>
          <w:noProof/>
          <w:color w:val="003876"/>
          <w:sz w:val="26"/>
          <w:szCs w:val="26"/>
        </w:rPr>
        <w:t xml:space="preserve">     </w:t>
      </w:r>
    </w:p>
    <w:p w:rsidR="00BC7A65" w:rsidRPr="00551EEA" w:rsidRDefault="00BC7A65" w:rsidP="00BC7A65">
      <w:pPr>
        <w:spacing w:after="0" w:line="480" w:lineRule="auto"/>
        <w:rPr>
          <w:rFonts w:ascii="Artifex CF Extra Light" w:hAnsi="Artifex CF Extra Light"/>
          <w:b/>
          <w:color w:val="003876"/>
          <w:sz w:val="26"/>
          <w:szCs w:val="26"/>
        </w:rPr>
      </w:pPr>
    </w:p>
    <w:p w:rsidR="00BC7A65" w:rsidRPr="00551EEA" w:rsidRDefault="00BC7A65" w:rsidP="00BC7A65">
      <w:pPr>
        <w:spacing w:after="0" w:line="480" w:lineRule="auto"/>
        <w:rPr>
          <w:rFonts w:ascii="Artifex CF Extra Light" w:hAnsi="Artifex CF Extra Light"/>
          <w:b/>
          <w:color w:val="003876"/>
          <w:sz w:val="26"/>
          <w:szCs w:val="26"/>
        </w:rPr>
      </w:pPr>
    </w:p>
    <w:p w:rsidR="00BC7A65" w:rsidRPr="00426623" w:rsidRDefault="00BC7A65" w:rsidP="0017620F">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lastRenderedPageBreak/>
        <w:t>30 Aniversario Acuario Nacional</w:t>
      </w:r>
    </w:p>
    <w:p w:rsidR="00BC7A65" w:rsidRPr="00551EEA" w:rsidRDefault="00BC7A65" w:rsidP="00BC7A65">
      <w:pPr>
        <w:spacing w:after="160" w:line="256" w:lineRule="auto"/>
        <w:rPr>
          <w:rFonts w:ascii="Artifex CF Extra Light" w:hAnsi="Artifex CF Extra Light"/>
          <w:b/>
          <w:color w:val="003876"/>
          <w:sz w:val="26"/>
          <w:szCs w:val="26"/>
        </w:rPr>
      </w:pPr>
      <w:r w:rsidRPr="00551EEA">
        <w:rPr>
          <w:rFonts w:ascii="Artifex CF Extra Light" w:hAnsi="Artifex CF Extra Light"/>
          <w:noProof/>
          <w:color w:val="003876"/>
          <w:sz w:val="26"/>
          <w:szCs w:val="26"/>
          <w:lang w:eastAsia="es-DO"/>
        </w:rPr>
        <w:drawing>
          <wp:anchor distT="0" distB="0" distL="114300" distR="114300" simplePos="0" relativeHeight="251633152" behindDoc="0" locked="0" layoutInCell="1" allowOverlap="1" wp14:anchorId="44B7FA1C" wp14:editId="6102E6DA">
            <wp:simplePos x="0" y="0"/>
            <wp:positionH relativeFrom="margin">
              <wp:posOffset>960659</wp:posOffset>
            </wp:positionH>
            <wp:positionV relativeFrom="paragraph">
              <wp:posOffset>6985</wp:posOffset>
            </wp:positionV>
            <wp:extent cx="1457864" cy="1079259"/>
            <wp:effectExtent l="0" t="0" r="9525" b="6985"/>
            <wp:wrapNone/>
            <wp:docPr id="12432" name="Imagen 12432" descr="IMG_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IMG_35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57864" cy="1079259"/>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35200" behindDoc="0" locked="0" layoutInCell="1" allowOverlap="1" wp14:anchorId="26AEE354" wp14:editId="1E53E196">
            <wp:simplePos x="0" y="0"/>
            <wp:positionH relativeFrom="margin">
              <wp:posOffset>2765784</wp:posOffset>
            </wp:positionH>
            <wp:positionV relativeFrom="paragraph">
              <wp:posOffset>6985</wp:posOffset>
            </wp:positionV>
            <wp:extent cx="1511770" cy="1095554"/>
            <wp:effectExtent l="0" t="0" r="0" b="0"/>
            <wp:wrapNone/>
            <wp:docPr id="12433" name="Imagen 12433" descr="IMG_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IMG_35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11770" cy="1095554"/>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160" w:line="256" w:lineRule="auto"/>
        <w:rPr>
          <w:rFonts w:ascii="Artifex CF Extra Light" w:hAnsi="Artifex CF Extra Light"/>
          <w:b/>
          <w:color w:val="003876"/>
          <w:sz w:val="26"/>
          <w:szCs w:val="26"/>
        </w:rPr>
      </w:pPr>
    </w:p>
    <w:p w:rsidR="00BC7A65" w:rsidRPr="00551EEA" w:rsidRDefault="00BC7A65" w:rsidP="00BC7A65">
      <w:pPr>
        <w:spacing w:after="160" w:line="256" w:lineRule="auto"/>
        <w:rPr>
          <w:rFonts w:ascii="Artifex CF Extra Light" w:hAnsi="Artifex CF Extra Light"/>
          <w:b/>
          <w:color w:val="003876"/>
          <w:sz w:val="26"/>
          <w:szCs w:val="26"/>
        </w:rPr>
      </w:pPr>
    </w:p>
    <w:p w:rsidR="00BC7A65" w:rsidRPr="00551EEA" w:rsidRDefault="00BC7A65" w:rsidP="0017620F">
      <w:pPr>
        <w:spacing w:after="160" w:line="256" w:lineRule="auto"/>
        <w:jc w:val="center"/>
        <w:rPr>
          <w:rFonts w:ascii="Artifex CF Extra Light" w:hAnsi="Artifex CF Extra Light"/>
          <w:b/>
          <w:color w:val="003876"/>
          <w:sz w:val="16"/>
          <w:szCs w:val="16"/>
        </w:rPr>
      </w:pPr>
    </w:p>
    <w:p w:rsidR="00BC7A65" w:rsidRPr="00551EEA" w:rsidRDefault="00BC7A65" w:rsidP="0017620F">
      <w:pPr>
        <w:spacing w:after="160" w:line="256" w:lineRule="auto"/>
        <w:jc w:val="center"/>
        <w:rPr>
          <w:rFonts w:ascii="Artifex CF Extra Light" w:hAnsi="Artifex CF Extra Light"/>
          <w:b/>
          <w:color w:val="003876"/>
          <w:sz w:val="16"/>
          <w:szCs w:val="16"/>
        </w:rPr>
      </w:pPr>
      <w:r w:rsidRPr="00551EEA">
        <w:rPr>
          <w:rFonts w:ascii="Artifex CF Extra Light" w:hAnsi="Artifex CF Extra Light"/>
          <w:b/>
          <w:color w:val="003876"/>
          <w:sz w:val="16"/>
          <w:szCs w:val="16"/>
        </w:rPr>
        <w:t>D</w:t>
      </w:r>
      <w:r w:rsidRPr="00426623">
        <w:rPr>
          <w:rFonts w:ascii="Artifex CF Extra Light" w:hAnsi="Artifex CF Extra Light"/>
          <w:color w:val="003876"/>
          <w:sz w:val="16"/>
          <w:szCs w:val="16"/>
        </w:rPr>
        <w:t>esarrollo de actividades con Estudiantes de la Labor Social Estudiantil</w:t>
      </w:r>
    </w:p>
    <w:p w:rsidR="00BC7A65" w:rsidRPr="00551EEA" w:rsidRDefault="00BC7A65" w:rsidP="00BC7A65">
      <w:pPr>
        <w:spacing w:after="0" w:line="480" w:lineRule="auto"/>
        <w:jc w:val="center"/>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anchor distT="0" distB="0" distL="114300" distR="114300" simplePos="0" relativeHeight="251679232" behindDoc="0" locked="0" layoutInCell="1" allowOverlap="1" wp14:anchorId="6BB5EE4B" wp14:editId="3D83B360">
            <wp:simplePos x="0" y="0"/>
            <wp:positionH relativeFrom="column">
              <wp:posOffset>469372</wp:posOffset>
            </wp:positionH>
            <wp:positionV relativeFrom="paragraph">
              <wp:posOffset>11861</wp:posOffset>
            </wp:positionV>
            <wp:extent cx="1604513" cy="1172112"/>
            <wp:effectExtent l="0" t="0" r="0" b="9525"/>
            <wp:wrapNone/>
            <wp:docPr id="12434" name="Imagen 12434" descr="IMG_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IMG_27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04513" cy="1172112"/>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81280" behindDoc="0" locked="0" layoutInCell="1" allowOverlap="1" wp14:anchorId="113EEF48" wp14:editId="366E44A5">
            <wp:simplePos x="0" y="0"/>
            <wp:positionH relativeFrom="column">
              <wp:posOffset>2746807</wp:posOffset>
            </wp:positionH>
            <wp:positionV relativeFrom="paragraph">
              <wp:posOffset>37309</wp:posOffset>
            </wp:positionV>
            <wp:extent cx="1693485" cy="1246804"/>
            <wp:effectExtent l="0" t="0" r="2540" b="0"/>
            <wp:wrapNone/>
            <wp:docPr id="12435" name="Imagen 12435" descr="IMG_20200602_10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IMG_20200602_1055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93485" cy="124680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426623" w:rsidRDefault="00BC7A65" w:rsidP="0017620F">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Elaboración de Material Audiovisual</w:t>
      </w:r>
    </w:p>
    <w:p w:rsidR="00BC7A65" w:rsidRPr="00551EEA" w:rsidRDefault="00BC7A65" w:rsidP="00BC7A65">
      <w:pPr>
        <w:spacing w:after="0" w:line="480" w:lineRule="auto"/>
        <w:jc w:val="center"/>
        <w:rPr>
          <w:rFonts w:ascii="Artifex CF Extra Light" w:hAnsi="Artifex CF Extra Light"/>
          <w:b/>
          <w:color w:val="003876"/>
          <w:sz w:val="26"/>
          <w:szCs w:val="26"/>
        </w:rPr>
      </w:pPr>
      <w:r w:rsidRPr="00551EEA">
        <w:rPr>
          <w:rFonts w:ascii="Artifex CF Extra Light" w:hAnsi="Artifex CF Extra Light"/>
          <w:noProof/>
          <w:color w:val="003876"/>
          <w:sz w:val="26"/>
          <w:szCs w:val="26"/>
          <w:lang w:eastAsia="es-DO"/>
        </w:rPr>
        <w:drawing>
          <wp:anchor distT="0" distB="0" distL="114300" distR="114300" simplePos="0" relativeHeight="251683328" behindDoc="0" locked="0" layoutInCell="1" allowOverlap="1" wp14:anchorId="26370E2A" wp14:editId="29271A6E">
            <wp:simplePos x="0" y="0"/>
            <wp:positionH relativeFrom="margin">
              <wp:posOffset>2789399</wp:posOffset>
            </wp:positionH>
            <wp:positionV relativeFrom="paragraph">
              <wp:posOffset>62170</wp:posOffset>
            </wp:positionV>
            <wp:extent cx="1600547" cy="1229465"/>
            <wp:effectExtent l="0" t="0" r="0" b="8890"/>
            <wp:wrapNone/>
            <wp:docPr id="12436" name="Imagen 12436" descr="IMG-20200813-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IMG-20200813-WA00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00547" cy="1229465"/>
                    </a:xfrm>
                    <a:prstGeom prst="rect">
                      <a:avLst/>
                    </a:prstGeom>
                    <a:noFill/>
                  </pic:spPr>
                </pic:pic>
              </a:graphicData>
            </a:graphic>
            <wp14:sizeRelH relativeFrom="page">
              <wp14:pctWidth>0</wp14:pctWidth>
            </wp14:sizeRelH>
            <wp14:sizeRelV relativeFrom="page">
              <wp14:pctHeight>0</wp14:pctHeight>
            </wp14:sizeRelV>
          </wp:anchor>
        </w:drawing>
      </w:r>
      <w:r w:rsidRPr="00551EEA">
        <w:rPr>
          <w:rFonts w:ascii="Artifex CF Extra Light" w:hAnsi="Artifex CF Extra Light"/>
          <w:noProof/>
          <w:color w:val="003876"/>
          <w:sz w:val="26"/>
          <w:szCs w:val="26"/>
          <w:lang w:eastAsia="es-DO"/>
        </w:rPr>
        <w:drawing>
          <wp:anchor distT="0" distB="0" distL="114300" distR="114300" simplePos="0" relativeHeight="251637248" behindDoc="0" locked="0" layoutInCell="1" allowOverlap="1" wp14:anchorId="60FE102C" wp14:editId="0DBF52B0">
            <wp:simplePos x="0" y="0"/>
            <wp:positionH relativeFrom="column">
              <wp:posOffset>1021080</wp:posOffset>
            </wp:positionH>
            <wp:positionV relativeFrom="paragraph">
              <wp:posOffset>62758</wp:posOffset>
            </wp:positionV>
            <wp:extent cx="1552755" cy="1242204"/>
            <wp:effectExtent l="0" t="0" r="9525" b="0"/>
            <wp:wrapNone/>
            <wp:docPr id="12437" name="Imagen 12437" descr="IMG-20201112-WA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IMG-20201112-WA00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2755" cy="1242204"/>
                    </a:xfrm>
                    <a:prstGeom prst="rect">
                      <a:avLst/>
                    </a:prstGeom>
                    <a:noFill/>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551EEA" w:rsidRDefault="00BC7A65" w:rsidP="00BC7A65">
      <w:pPr>
        <w:spacing w:after="0" w:line="480" w:lineRule="auto"/>
        <w:jc w:val="center"/>
        <w:rPr>
          <w:rFonts w:ascii="Artifex CF Extra Light" w:hAnsi="Artifex CF Extra Light"/>
          <w:b/>
          <w:color w:val="003876"/>
          <w:sz w:val="26"/>
          <w:szCs w:val="26"/>
        </w:rPr>
      </w:pPr>
    </w:p>
    <w:p w:rsidR="00BC7A65" w:rsidRPr="00426623" w:rsidRDefault="00BC7A65" w:rsidP="00BC7A65">
      <w:pPr>
        <w:jc w:val="center"/>
        <w:rPr>
          <w:rFonts w:ascii="Artifex CF Extra Light" w:hAnsi="Artifex CF Extra Light"/>
          <w:noProof/>
          <w:color w:val="003876"/>
          <w:sz w:val="16"/>
          <w:szCs w:val="16"/>
          <w:lang w:eastAsia="es-DO"/>
        </w:rPr>
      </w:pPr>
      <w:r w:rsidRPr="00426623">
        <w:rPr>
          <w:rFonts w:ascii="Artifex CF Extra Light" w:hAnsi="Artifex CF Extra Light"/>
          <w:noProof/>
          <w:color w:val="003876"/>
          <w:sz w:val="16"/>
          <w:szCs w:val="16"/>
          <w:lang w:eastAsia="es-DO"/>
        </w:rPr>
        <w:drawing>
          <wp:anchor distT="0" distB="0" distL="114300" distR="114300" simplePos="0" relativeHeight="251643392" behindDoc="0" locked="0" layoutInCell="1" allowOverlap="1" wp14:anchorId="2284A516" wp14:editId="55BE00E0">
            <wp:simplePos x="0" y="0"/>
            <wp:positionH relativeFrom="margin">
              <wp:posOffset>4247898</wp:posOffset>
            </wp:positionH>
            <wp:positionV relativeFrom="paragraph">
              <wp:posOffset>500763</wp:posOffset>
            </wp:positionV>
            <wp:extent cx="1130310" cy="1304818"/>
            <wp:effectExtent l="0" t="0" r="0" b="0"/>
            <wp:wrapNone/>
            <wp:docPr id="12438" name="Imagen 12438" descr="WhatsApp Image 2020-11-11 at 2.01.52 P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WhatsApp Image 2020-11-11 at 2.01.52 PM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34507" cy="1309663"/>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noProof/>
          <w:color w:val="003876"/>
          <w:sz w:val="16"/>
          <w:szCs w:val="16"/>
          <w:lang w:eastAsia="es-DO"/>
        </w:rPr>
        <w:drawing>
          <wp:anchor distT="0" distB="0" distL="114300" distR="114300" simplePos="0" relativeHeight="251645440" behindDoc="0" locked="0" layoutInCell="1" allowOverlap="1" wp14:anchorId="753480F1" wp14:editId="7A438925">
            <wp:simplePos x="0" y="0"/>
            <wp:positionH relativeFrom="margin">
              <wp:posOffset>1288679</wp:posOffset>
            </wp:positionH>
            <wp:positionV relativeFrom="paragraph">
              <wp:posOffset>519683</wp:posOffset>
            </wp:positionV>
            <wp:extent cx="1190446" cy="1277065"/>
            <wp:effectExtent l="0" t="0" r="0" b="0"/>
            <wp:wrapNone/>
            <wp:docPr id="12439" name="Imagen 12439" descr="WhatsApp Image 2020-09-14 at 10.04.08 A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WhatsApp Image 2020-09-14 at 10.04.08 AM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90446" cy="1277065"/>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noProof/>
          <w:color w:val="003876"/>
          <w:sz w:val="16"/>
          <w:szCs w:val="16"/>
          <w:lang w:eastAsia="es-DO"/>
        </w:rPr>
        <w:drawing>
          <wp:anchor distT="0" distB="0" distL="114300" distR="114300" simplePos="0" relativeHeight="251641344" behindDoc="0" locked="0" layoutInCell="1" allowOverlap="1" wp14:anchorId="0BF14A5A" wp14:editId="42BE268D">
            <wp:simplePos x="0" y="0"/>
            <wp:positionH relativeFrom="margin">
              <wp:posOffset>2755528</wp:posOffset>
            </wp:positionH>
            <wp:positionV relativeFrom="paragraph">
              <wp:posOffset>483766</wp:posOffset>
            </wp:positionV>
            <wp:extent cx="1233577" cy="1322569"/>
            <wp:effectExtent l="0" t="0" r="5080" b="0"/>
            <wp:wrapNone/>
            <wp:docPr id="12440" name="Imagen 12440" descr="WhatsApp Image 2020-11-11 at 2.10.51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WhatsApp Image 2020-11-11 at 2.10.51 P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36499" cy="1325702"/>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noProof/>
          <w:color w:val="003876"/>
          <w:sz w:val="16"/>
          <w:szCs w:val="16"/>
          <w:lang w:eastAsia="es-DO"/>
        </w:rPr>
        <w:drawing>
          <wp:anchor distT="0" distB="0" distL="114300" distR="114300" simplePos="0" relativeHeight="251639296" behindDoc="0" locked="0" layoutInCell="1" allowOverlap="1" wp14:anchorId="13D9D07C" wp14:editId="261FCFAF">
            <wp:simplePos x="0" y="0"/>
            <wp:positionH relativeFrom="margin">
              <wp:posOffset>-314960</wp:posOffset>
            </wp:positionH>
            <wp:positionV relativeFrom="paragraph">
              <wp:posOffset>474776</wp:posOffset>
            </wp:positionV>
            <wp:extent cx="1328468" cy="1322985"/>
            <wp:effectExtent l="0" t="0" r="5080" b="0"/>
            <wp:wrapNone/>
            <wp:docPr id="12441" name="Imagen 12441" descr="WhatsApp Image 2020-11-11 at 2.21.46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WhatsApp Image 2020-11-11 at 2.21.46 P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28468" cy="1322985"/>
                    </a:xfrm>
                    <a:prstGeom prst="rect">
                      <a:avLst/>
                    </a:prstGeom>
                    <a:noFill/>
                  </pic:spPr>
                </pic:pic>
              </a:graphicData>
            </a:graphic>
            <wp14:sizeRelH relativeFrom="page">
              <wp14:pctWidth>0</wp14:pctWidth>
            </wp14:sizeRelH>
            <wp14:sizeRelV relativeFrom="page">
              <wp14:pctHeight>0</wp14:pctHeight>
            </wp14:sizeRelV>
          </wp:anchor>
        </w:drawing>
      </w:r>
      <w:r w:rsidRPr="00426623">
        <w:rPr>
          <w:rFonts w:ascii="Artifex CF Extra Light" w:hAnsi="Artifex CF Extra Light"/>
          <w:noProof/>
          <w:color w:val="003876"/>
          <w:sz w:val="16"/>
          <w:szCs w:val="16"/>
          <w:lang w:eastAsia="es-DO"/>
        </w:rPr>
        <w:t>Soporte Técnico en la Sección de Nutrición y Veterinaria Durante Pandemia Covid-19</w:t>
      </w:r>
    </w:p>
    <w:p w:rsidR="00BC7A65" w:rsidRPr="00551EEA" w:rsidRDefault="00BC7A65" w:rsidP="00BC7A65">
      <w:pPr>
        <w:jc w:val="center"/>
        <w:rPr>
          <w:rFonts w:ascii="Artifex CF Extra Light" w:hAnsi="Artifex CF Extra Light"/>
          <w:b/>
          <w:noProof/>
          <w:color w:val="003876"/>
          <w:sz w:val="26"/>
          <w:szCs w:val="26"/>
          <w:lang w:eastAsia="es-DO"/>
        </w:rPr>
      </w:pPr>
    </w:p>
    <w:p w:rsidR="00BC7A65" w:rsidRPr="00551EEA" w:rsidRDefault="00BC7A65" w:rsidP="00BC7A65">
      <w:pPr>
        <w:jc w:val="center"/>
        <w:rPr>
          <w:rFonts w:ascii="Artifex CF Extra Light" w:hAnsi="Artifex CF Extra Light"/>
          <w:b/>
          <w:noProof/>
          <w:color w:val="003876"/>
          <w:sz w:val="26"/>
          <w:szCs w:val="26"/>
          <w:lang w:eastAsia="es-DO"/>
        </w:rPr>
      </w:pPr>
    </w:p>
    <w:p w:rsidR="00BC7A65" w:rsidRPr="00551EEA" w:rsidRDefault="00BC7A65" w:rsidP="00BC7A65">
      <w:pPr>
        <w:spacing w:after="160" w:line="256" w:lineRule="auto"/>
        <w:rPr>
          <w:rFonts w:ascii="Artifex CF Extra Light" w:hAnsi="Artifex CF Extra Light"/>
          <w:b/>
          <w:color w:val="003876"/>
          <w:sz w:val="26"/>
          <w:szCs w:val="26"/>
        </w:rPr>
      </w:pPr>
    </w:p>
    <w:p w:rsidR="00BC7A65" w:rsidRPr="00551EEA" w:rsidRDefault="00BC7A65" w:rsidP="00BC7A65">
      <w:pPr>
        <w:spacing w:after="160" w:line="256" w:lineRule="auto"/>
        <w:rPr>
          <w:rFonts w:ascii="Artifex CF Extra Light" w:hAnsi="Artifex CF Extra Light"/>
          <w:b/>
          <w:color w:val="003876"/>
          <w:sz w:val="26"/>
          <w:szCs w:val="26"/>
        </w:rPr>
      </w:pPr>
    </w:p>
    <w:p w:rsidR="00BC7A65" w:rsidRPr="00551EEA" w:rsidRDefault="00BC7A65" w:rsidP="00BC7A65">
      <w:pPr>
        <w:spacing w:after="160" w:line="256" w:lineRule="auto"/>
        <w:jc w:val="center"/>
        <w:rPr>
          <w:rFonts w:ascii="Artifex CF Extra Light" w:hAnsi="Artifex CF Extra Light"/>
          <w:b/>
          <w:color w:val="003876"/>
          <w:sz w:val="26"/>
          <w:szCs w:val="26"/>
        </w:rPr>
      </w:pPr>
    </w:p>
    <w:p w:rsidR="00BC7A65" w:rsidRPr="00426623" w:rsidRDefault="00BC7A65" w:rsidP="00BC7A65">
      <w:pPr>
        <w:spacing w:after="160" w:line="256"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Seguimiento Elaboración Murales en Braille</w:t>
      </w:r>
    </w:p>
    <w:p w:rsidR="00BC7A65" w:rsidRPr="00551EEA" w:rsidRDefault="00C40923" w:rsidP="00BC7A65">
      <w:pPr>
        <w:jc w:val="center"/>
        <w:rPr>
          <w:rFonts w:ascii="Artifex CF Extra Light" w:hAnsi="Artifex CF Extra Light"/>
          <w:b/>
          <w:color w:val="003876"/>
          <w:sz w:val="26"/>
          <w:szCs w:val="26"/>
        </w:rPr>
      </w:pPr>
      <w:r w:rsidRPr="00551EEA">
        <w:rPr>
          <w:rFonts w:ascii="Artifex CF Extra Light" w:hAnsi="Artifex CF Extra Light"/>
          <w:noProof/>
          <w:color w:val="003876"/>
          <w:sz w:val="16"/>
          <w:szCs w:val="16"/>
          <w:lang w:eastAsia="es-DO"/>
        </w:rPr>
        <w:drawing>
          <wp:anchor distT="0" distB="0" distL="114300" distR="114300" simplePos="0" relativeHeight="251685376" behindDoc="0" locked="0" layoutInCell="1" allowOverlap="1" wp14:anchorId="177B4D01" wp14:editId="7045CAE5">
            <wp:simplePos x="0" y="0"/>
            <wp:positionH relativeFrom="column">
              <wp:posOffset>2135068</wp:posOffset>
            </wp:positionH>
            <wp:positionV relativeFrom="paragraph">
              <wp:posOffset>39032</wp:posOffset>
            </wp:positionV>
            <wp:extent cx="1935222" cy="2063889"/>
            <wp:effectExtent l="0" t="7302" r="952" b="953"/>
            <wp:wrapNone/>
            <wp:docPr id="12442" name="Imagen 12442" descr="IMG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IMG_035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939010" cy="20679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A65" w:rsidRPr="00551EEA" w:rsidRDefault="00BC7A65" w:rsidP="00BC7A65">
      <w:pPr>
        <w:spacing w:after="160" w:line="259" w:lineRule="auto"/>
        <w:rPr>
          <w:rFonts w:ascii="Artifex CF Extra Light" w:hAnsi="Artifex CF Extra Light"/>
          <w:b/>
          <w:color w:val="003876"/>
          <w:sz w:val="26"/>
          <w:szCs w:val="26"/>
        </w:rPr>
      </w:pPr>
      <w:r w:rsidRPr="00551EEA">
        <w:rPr>
          <w:rFonts w:ascii="Artifex CF Extra Light" w:hAnsi="Artifex CF Extra Light"/>
          <w:b/>
          <w:color w:val="003876"/>
          <w:sz w:val="26"/>
          <w:szCs w:val="26"/>
        </w:rPr>
        <w:br w:type="page"/>
      </w:r>
    </w:p>
    <w:p w:rsidR="00BC7A65" w:rsidRPr="00426623" w:rsidRDefault="00BC7A65" w:rsidP="00BC7A65">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lastRenderedPageBreak/>
        <w:t>Liberación de Tortugas</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noProof/>
          <w:color w:val="003876"/>
          <w:sz w:val="26"/>
          <w:szCs w:val="26"/>
          <w:lang w:eastAsia="es-DO"/>
        </w:rPr>
        <w:drawing>
          <wp:inline distT="0" distB="0" distL="0" distR="0" wp14:anchorId="61BD3844" wp14:editId="33247EF1">
            <wp:extent cx="1742482" cy="1061049"/>
            <wp:effectExtent l="0" t="0" r="0" b="6350"/>
            <wp:docPr id="12443" name="Imagen 12443" descr="\\servidor-an\Publica\Liberacion 28 agosto 2020\IMG_8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idor-an\Publica\Liberacion 28 agosto 2020\IMG_846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2581" cy="1115913"/>
                    </a:xfrm>
                    <a:prstGeom prst="rect">
                      <a:avLst/>
                    </a:prstGeom>
                    <a:noFill/>
                    <a:ln>
                      <a:noFill/>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73AD8806" wp14:editId="6348513A">
            <wp:extent cx="1492370" cy="1048424"/>
            <wp:effectExtent l="0" t="0" r="0" b="0"/>
            <wp:docPr id="12444" name="Imagen 12444" descr="\\servidor-an\Publica\00_CONSERVACION\liberacion sans souci 9 julio 2020\IMG_7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idor-an\Publica\00_CONSERVACION\liberacion sans souci 9 julio 2020\IMG_749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12706" cy="1062710"/>
                    </a:xfrm>
                    <a:prstGeom prst="rect">
                      <a:avLst/>
                    </a:prstGeom>
                    <a:noFill/>
                    <a:ln>
                      <a:noFill/>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noProof/>
          <w:color w:val="003876"/>
          <w:sz w:val="26"/>
          <w:szCs w:val="26"/>
          <w:lang w:eastAsia="es-DO"/>
        </w:rPr>
        <w:drawing>
          <wp:inline distT="0" distB="0" distL="0" distR="0" wp14:anchorId="6233A51C" wp14:editId="72520301">
            <wp:extent cx="1587682" cy="1038476"/>
            <wp:effectExtent l="0" t="0" r="0" b="9525"/>
            <wp:docPr id="12445" name="Imagen 1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47995" cy="1077926"/>
                    </a:xfrm>
                    <a:prstGeom prst="rect">
                      <a:avLst/>
                    </a:prstGeom>
                  </pic:spPr>
                </pic:pic>
              </a:graphicData>
            </a:graphic>
          </wp:inline>
        </w:drawing>
      </w:r>
      <w:r w:rsidRPr="00551EEA">
        <w:rPr>
          <w:rFonts w:ascii="Artifex CF Extra Light" w:hAnsi="Artifex CF Extra Light"/>
          <w:b/>
          <w:color w:val="003876"/>
          <w:sz w:val="26"/>
          <w:szCs w:val="26"/>
        </w:rPr>
        <w:t xml:space="preserve">  </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4104D4C" wp14:editId="407239E5">
            <wp:extent cx="1750433" cy="1125387"/>
            <wp:effectExtent l="0" t="0" r="2540" b="0"/>
            <wp:docPr id="12446" name="Imagen 12446" descr="\\servidor-an\Publica\00_CONSERVACION\liberación Guibia 17-01-2020\IMG_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idor-an\Publica\00_CONSERVACION\liberación Guibia 17-01-2020\IMG_4743.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6739" cy="1148729"/>
                    </a:xfrm>
                    <a:prstGeom prst="rect">
                      <a:avLst/>
                    </a:prstGeom>
                    <a:noFill/>
                    <a:ln>
                      <a:noFill/>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32449A81" wp14:editId="0CE820EE">
            <wp:extent cx="1723186" cy="1148790"/>
            <wp:effectExtent l="0" t="0" r="0" b="0"/>
            <wp:docPr id="12447" name="Imagen 12447" descr="C:\Users\damna\Desktop\Liberacion iberostar idard arena gorda 04112020\antillana foto-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mna\Desktop\Liberacion iberostar idard arena gorda 04112020\antillana foto-7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62201" cy="1174800"/>
                    </a:xfrm>
                    <a:prstGeom prst="rect">
                      <a:avLst/>
                    </a:prstGeom>
                    <a:noFill/>
                    <a:ln>
                      <a:noFill/>
                    </a:ln>
                  </pic:spPr>
                </pic:pic>
              </a:graphicData>
            </a:graphic>
          </wp:inline>
        </w:drawing>
      </w:r>
    </w:p>
    <w:p w:rsidR="00BC7A65" w:rsidRPr="00426623" w:rsidRDefault="00BC7A65" w:rsidP="00BC7A65">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Remozamiento de exhibiciones</w:t>
      </w:r>
    </w:p>
    <w:p w:rsidR="00BC7A65" w:rsidRPr="00551EEA" w:rsidRDefault="00BC7A65" w:rsidP="00BC7A65">
      <w:pPr>
        <w:spacing w:after="0" w:line="480" w:lineRule="auto"/>
        <w:jc w:val="center"/>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7361F3C1" wp14:editId="0FD1345E">
            <wp:extent cx="1621370" cy="1216324"/>
            <wp:effectExtent l="0" t="0" r="0" b="3175"/>
            <wp:docPr id="12291" name="Imagen 5" descr="C:\Users\Nabab\Desktop\ACUARIOLOGIA 2020\TRIESTRES INFORMES 2020\FOTO DE VIAJES OCTUBRE 2020\IMG_20201020_08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bab\Desktop\ACUARIOLOGIA 2020\TRIESTRES INFORMES 2020\FOTO DE VIAJES OCTUBRE 2020\IMG_20201020_080952.jpg"/>
                    <pic:cNvPicPr>
                      <a:picLocks noChangeAspect="1" noChangeArrowheads="1"/>
                    </pic:cNvPicPr>
                  </pic:nvPicPr>
                  <pic:blipFill>
                    <a:blip r:embed="rId77" cstate="print"/>
                    <a:srcRect/>
                    <a:stretch>
                      <a:fillRect/>
                    </a:stretch>
                  </pic:blipFill>
                  <pic:spPr bwMode="auto">
                    <a:xfrm>
                      <a:off x="0" y="0"/>
                      <a:ext cx="1633121" cy="1225139"/>
                    </a:xfrm>
                    <a:prstGeom prst="rect">
                      <a:avLst/>
                    </a:prstGeom>
                    <a:noFill/>
                    <a:ln w="9525">
                      <a:noFill/>
                      <a:miter lim="800000"/>
                      <a:headEnd/>
                      <a:tailEnd/>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99050E9" wp14:editId="407CE232">
            <wp:extent cx="1901591" cy="1219548"/>
            <wp:effectExtent l="0" t="0" r="3810" b="0"/>
            <wp:docPr id="12298" name="Imagen 6" descr="C:\Users\Nabab\Desktop\ACUARIOLOGIA 2020\TRIESTRES INFORMES 2020\TERCER TRIMESTRE\FOTOS\IMG_20200824_08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bab\Desktop\ACUARIOLOGIA 2020\TRIESTRES INFORMES 2020\TERCER TRIMESTRE\FOTOS\IMG_20200824_080553.jpg"/>
                    <pic:cNvPicPr>
                      <a:picLocks noChangeAspect="1" noChangeArrowheads="1"/>
                    </pic:cNvPicPr>
                  </pic:nvPicPr>
                  <pic:blipFill>
                    <a:blip r:embed="rId78" cstate="print"/>
                    <a:srcRect/>
                    <a:stretch>
                      <a:fillRect/>
                    </a:stretch>
                  </pic:blipFill>
                  <pic:spPr bwMode="auto">
                    <a:xfrm>
                      <a:off x="0" y="0"/>
                      <a:ext cx="1932880" cy="1239615"/>
                    </a:xfrm>
                    <a:prstGeom prst="rect">
                      <a:avLst/>
                    </a:prstGeom>
                    <a:noFill/>
                    <a:ln w="9525">
                      <a:noFill/>
                      <a:miter lim="800000"/>
                      <a:headEnd/>
                      <a:tailEnd/>
                    </a:ln>
                  </pic:spPr>
                </pic:pic>
              </a:graphicData>
            </a:graphic>
          </wp:inline>
        </w:drawing>
      </w:r>
    </w:p>
    <w:p w:rsidR="00BC7A65" w:rsidRPr="00426623" w:rsidRDefault="00BC7A65" w:rsidP="00BC7A65">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Especímenes adquiridos.</w:t>
      </w:r>
    </w:p>
    <w:p w:rsidR="00BC7A65" w:rsidRDefault="00BC7A65" w:rsidP="00BC7A65">
      <w:pPr>
        <w:spacing w:after="0" w:line="480" w:lineRule="auto"/>
        <w:rPr>
          <w:rFonts w:ascii="Artifex CF Extra Light" w:hAnsi="Artifex CF Extra Light"/>
          <w:b/>
          <w:noProof/>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2A35A076" wp14:editId="66598FAE">
            <wp:extent cx="1173193" cy="958342"/>
            <wp:effectExtent l="0" t="0" r="8255" b="0"/>
            <wp:docPr id="12299" name="Imagen 1" descr="C:\Users\Nabab\Desktop\IMG-202002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bab\Desktop\IMG-20200201-WA0005.jpg"/>
                    <pic:cNvPicPr>
                      <a:picLocks noChangeAspect="1" noChangeArrowheads="1"/>
                    </pic:cNvPicPr>
                  </pic:nvPicPr>
                  <pic:blipFill>
                    <a:blip r:embed="rId79" cstate="print"/>
                    <a:srcRect/>
                    <a:stretch>
                      <a:fillRect/>
                    </a:stretch>
                  </pic:blipFill>
                  <pic:spPr bwMode="auto">
                    <a:xfrm>
                      <a:off x="0" y="0"/>
                      <a:ext cx="1205862" cy="985028"/>
                    </a:xfrm>
                    <a:prstGeom prst="rect">
                      <a:avLst/>
                    </a:prstGeom>
                    <a:noFill/>
                    <a:ln w="9525">
                      <a:noFill/>
                      <a:miter lim="800000"/>
                      <a:headEnd/>
                      <a:tailEnd/>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1D594B6A" wp14:editId="05AEE03A">
            <wp:extent cx="1414733" cy="953535"/>
            <wp:effectExtent l="0" t="0" r="0" b="0"/>
            <wp:docPr id="12301" name="Imagen 2" descr="C:\Users\Nabab\Desktop\IMG-2020020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bab\Desktop\IMG-20200201-WA0014.jpg"/>
                    <pic:cNvPicPr>
                      <a:picLocks noChangeAspect="1" noChangeArrowheads="1"/>
                    </pic:cNvPicPr>
                  </pic:nvPicPr>
                  <pic:blipFill>
                    <a:blip r:embed="rId80" cstate="print"/>
                    <a:srcRect/>
                    <a:stretch>
                      <a:fillRect/>
                    </a:stretch>
                  </pic:blipFill>
                  <pic:spPr bwMode="auto">
                    <a:xfrm>
                      <a:off x="0" y="0"/>
                      <a:ext cx="1439123" cy="969974"/>
                    </a:xfrm>
                    <a:prstGeom prst="rect">
                      <a:avLst/>
                    </a:prstGeom>
                    <a:noFill/>
                    <a:ln w="9525">
                      <a:noFill/>
                      <a:miter lim="800000"/>
                      <a:headEnd/>
                      <a:tailEnd/>
                    </a:ln>
                  </pic:spPr>
                </pic:pic>
              </a:graphicData>
            </a:graphic>
          </wp:inline>
        </w:drawing>
      </w:r>
      <w:r w:rsidRPr="00551EEA">
        <w:rPr>
          <w:rFonts w:ascii="Artifex CF Extra Light" w:eastAsia="Times New Roman" w:hAnsi="Artifex CF Extra Light"/>
          <w:snapToGrid w:val="0"/>
          <w:color w:val="003876"/>
          <w:w w:val="0"/>
          <w:sz w:val="26"/>
          <w:szCs w:val="26"/>
          <w:u w:color="000000"/>
          <w:bdr w:val="none" w:sz="0" w:space="0" w:color="000000"/>
          <w:shd w:val="clear" w:color="000000" w:fill="000000"/>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3B7FC5C8" wp14:editId="2FD36645">
            <wp:extent cx="1264363" cy="948271"/>
            <wp:effectExtent l="0" t="0" r="0" b="4445"/>
            <wp:docPr id="12304" name="Imagen 7" descr="C:\Users\Nabab\Desktop\ACUARIOLOGIA 2020\TRIESTRES INFORMES 2020\TERCER TRIMESTRE\FOTOS\IMG-2020072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bab\Desktop\ACUARIOLOGIA 2020\TRIESTRES INFORMES 2020\TERCER TRIMESTRE\FOTOS\IMG-20200729-WA0016.jpg"/>
                    <pic:cNvPicPr>
                      <a:picLocks noChangeAspect="1" noChangeArrowheads="1"/>
                    </pic:cNvPicPr>
                  </pic:nvPicPr>
                  <pic:blipFill>
                    <a:blip r:embed="rId81" cstate="print"/>
                    <a:srcRect/>
                    <a:stretch>
                      <a:fillRect/>
                    </a:stretch>
                  </pic:blipFill>
                  <pic:spPr bwMode="auto">
                    <a:xfrm>
                      <a:off x="0" y="0"/>
                      <a:ext cx="1282263" cy="961696"/>
                    </a:xfrm>
                    <a:prstGeom prst="rect">
                      <a:avLst/>
                    </a:prstGeom>
                    <a:noFill/>
                    <a:ln w="9525">
                      <a:noFill/>
                      <a:miter lim="800000"/>
                      <a:headEnd/>
                      <a:tailEnd/>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5ABDFC95" wp14:editId="458FC309">
            <wp:extent cx="1101512" cy="925654"/>
            <wp:effectExtent l="0" t="0" r="3810" b="8255"/>
            <wp:docPr id="12307" name="Imagen 8" descr="C:\Users\Nabab\Desktop\ACUARIOLOGIA 2020\TRIESTRES INFORMES 2020\TERCER TRIMESTRE\FOTOS\IMG_20200921_07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bab\Desktop\ACUARIOLOGIA 2020\TRIESTRES INFORMES 2020\TERCER TRIMESTRE\FOTOS\IMG_20200921_075253.jpg"/>
                    <pic:cNvPicPr>
                      <a:picLocks noChangeAspect="1" noChangeArrowheads="1"/>
                    </pic:cNvPicPr>
                  </pic:nvPicPr>
                  <pic:blipFill>
                    <a:blip r:embed="rId82" cstate="print"/>
                    <a:srcRect/>
                    <a:stretch>
                      <a:fillRect/>
                    </a:stretch>
                  </pic:blipFill>
                  <pic:spPr bwMode="auto">
                    <a:xfrm>
                      <a:off x="0" y="0"/>
                      <a:ext cx="1125114" cy="945488"/>
                    </a:xfrm>
                    <a:prstGeom prst="rect">
                      <a:avLst/>
                    </a:prstGeom>
                    <a:noFill/>
                    <a:ln w="9525">
                      <a:noFill/>
                      <a:miter lim="800000"/>
                      <a:headEnd/>
                      <a:tailEnd/>
                    </a:ln>
                  </pic:spPr>
                </pic:pic>
              </a:graphicData>
            </a:graphic>
          </wp:inline>
        </w:drawing>
      </w:r>
      <w:r w:rsidRPr="00551EEA">
        <w:rPr>
          <w:rFonts w:ascii="Artifex CF Extra Light" w:hAnsi="Artifex CF Extra Light"/>
          <w:b/>
          <w:noProof/>
          <w:color w:val="003876"/>
          <w:sz w:val="26"/>
          <w:szCs w:val="26"/>
        </w:rPr>
        <w:t xml:space="preserve">               </w:t>
      </w:r>
    </w:p>
    <w:p w:rsidR="00426623" w:rsidRDefault="00426623" w:rsidP="00BC7A65">
      <w:pPr>
        <w:spacing w:after="0" w:line="480" w:lineRule="auto"/>
        <w:rPr>
          <w:rFonts w:ascii="Artifex CF Extra Light" w:hAnsi="Artifex CF Extra Light"/>
          <w:b/>
          <w:noProof/>
          <w:color w:val="003876"/>
          <w:sz w:val="26"/>
          <w:szCs w:val="26"/>
        </w:rPr>
      </w:pPr>
    </w:p>
    <w:p w:rsidR="00426623" w:rsidRPr="00551EEA" w:rsidRDefault="00426623" w:rsidP="00BC7A65">
      <w:pPr>
        <w:spacing w:after="0" w:line="480" w:lineRule="auto"/>
        <w:rPr>
          <w:rFonts w:ascii="Artifex CF Extra Light" w:hAnsi="Artifex CF Extra Light"/>
          <w:b/>
          <w:color w:val="003876"/>
          <w:sz w:val="26"/>
          <w:szCs w:val="26"/>
        </w:rPr>
      </w:pPr>
    </w:p>
    <w:p w:rsidR="00BC7A65" w:rsidRPr="00426623" w:rsidRDefault="00BC7A65" w:rsidP="00BC7A65">
      <w:pPr>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16"/>
          <w:szCs w:val="16"/>
        </w:rPr>
        <w:lastRenderedPageBreak/>
        <w:t>Especímenes reproducidos.</w:t>
      </w:r>
    </w:p>
    <w:p w:rsidR="00BC7A65" w:rsidRPr="00551EEA" w:rsidRDefault="00BC7A65" w:rsidP="00BC7A65">
      <w:pPr>
        <w:spacing w:after="0" w:line="480" w:lineRule="auto"/>
        <w:rPr>
          <w:rFonts w:ascii="Artifex CF Extra Light" w:hAnsi="Artifex CF Extra Light"/>
          <w:b/>
          <w:noProof/>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66E2DF47" wp14:editId="289C8428">
            <wp:extent cx="1276710" cy="1180603"/>
            <wp:effectExtent l="0" t="0" r="0" b="635"/>
            <wp:docPr id="12309" name="Imagen 1" descr="C:\Users\NABAB\Documents\INFORME 1 TRIMESTRE 2020\TRIMESTRE  ABRI-'JUNIO 2020\FOTOS\IMG-202006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BAB\Documents\INFORME 1 TRIMESTRE 2020\TRIMESTRE  ABRI-'JUNIO 2020\FOTOS\IMG-20200621-WA000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flipV="1">
                      <a:off x="0" y="0"/>
                      <a:ext cx="1388937" cy="1284382"/>
                    </a:xfrm>
                    <a:prstGeom prst="rect">
                      <a:avLst/>
                    </a:prstGeom>
                    <a:noFill/>
                    <a:ln>
                      <a:noFill/>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3F984B96" wp14:editId="50987F53">
            <wp:extent cx="1129449" cy="1248228"/>
            <wp:effectExtent l="0" t="0" r="0" b="0"/>
            <wp:docPr id="12310" name="Imagen 2" descr="C:\Users\NABAB\Documents\INFORME 1 TRIMESTRE 2020\TRIMESTRE  ABRI-'JUNIO 2020\FOTOS\IMG-202006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BAB\Documents\INFORME 1 TRIMESTRE 2020\TRIMESTRE  ABRI-'JUNIO 2020\FOTOS\IMG-20200621-WA00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47933" cy="1268656"/>
                    </a:xfrm>
                    <a:prstGeom prst="rect">
                      <a:avLst/>
                    </a:prstGeom>
                    <a:noFill/>
                    <a:ln>
                      <a:noFill/>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738B2A91" wp14:editId="3CECFEAD">
            <wp:extent cx="1431985" cy="1202068"/>
            <wp:effectExtent l="0" t="0" r="0" b="0"/>
            <wp:docPr id="12311" name="Imagen 4" descr="C:\Users\NABAB\Documents\INFORME 1 TRIMESTRE 2020\TRIMESTRE  ABRI-'JUNIO 2020\FOTOS\IMG-2020062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BAB\Documents\INFORME 1 TRIMESTRE 2020\TRIMESTRE  ABRI-'JUNIO 2020\FOTOS\IMG-20200621-WA0019.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35276" cy="1288775"/>
                    </a:xfrm>
                    <a:prstGeom prst="rect">
                      <a:avLst/>
                    </a:prstGeom>
                    <a:noFill/>
                    <a:ln>
                      <a:noFill/>
                    </a:ln>
                  </pic:spPr>
                </pic:pic>
              </a:graphicData>
            </a:graphic>
          </wp:inline>
        </w:drawing>
      </w:r>
    </w:p>
    <w:p w:rsidR="00BC7A65" w:rsidRPr="00426623" w:rsidRDefault="00BC7A65" w:rsidP="00BC7A65">
      <w:pPr>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16"/>
          <w:szCs w:val="16"/>
        </w:rPr>
        <w:t>Escalones construidos en salas de agua marina</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7E8DCA72" wp14:editId="209C6A6E">
            <wp:extent cx="1749638" cy="1207699"/>
            <wp:effectExtent l="0" t="0" r="3175" b="0"/>
            <wp:docPr id="12312" name="Imagen 13" descr="C:\Users\DELL\Desktop\AGUA ACUARIO N\FOTOS DE TRABAJOS ACUARIO 2020\IMG_20200429_104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GUA ACUARIO N\FOTOS DE TRABAJOS ACUARIO 2020\IMG_20200429_104150.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54763" cy="1280262"/>
                    </a:xfrm>
                    <a:prstGeom prst="rect">
                      <a:avLst/>
                    </a:prstGeom>
                    <a:noFill/>
                    <a:ln>
                      <a:noFill/>
                    </a:ln>
                  </pic:spPr>
                </pic:pic>
              </a:graphicData>
            </a:graphic>
          </wp:inline>
        </w:drawing>
      </w:r>
    </w:p>
    <w:p w:rsidR="00BC7A65" w:rsidRPr="00426623" w:rsidRDefault="00BC7A65" w:rsidP="00BC7A65">
      <w:pPr>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16"/>
          <w:szCs w:val="16"/>
        </w:rPr>
        <w:t>Tapas de canaletas construidas en salas de agua marina</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3BAAC806" wp14:editId="21C871FD">
            <wp:extent cx="1595887" cy="1131357"/>
            <wp:effectExtent l="0" t="0" r="4445" b="0"/>
            <wp:docPr id="12313" name="Imagen 23" descr="C:\Users\NABAB\Documents\INFORME 1 TRIMESTRE 2020\TRIMESTRE  ABRI-'JUNIO 2020\FOTOS\IMG-2020062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BAB\Documents\INFORME 1 TRIMESTRE 2020\TRIMESTRE  ABRI-'JUNIO 2020\FOTOS\IMG-20200628-WA001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35075" cy="1159138"/>
                    </a:xfrm>
                    <a:prstGeom prst="rect">
                      <a:avLst/>
                    </a:prstGeom>
                    <a:noFill/>
                    <a:ln>
                      <a:noFill/>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37B21DB" wp14:editId="65CEB030">
            <wp:extent cx="1718043" cy="1106204"/>
            <wp:effectExtent l="0" t="0" r="0" b="0"/>
            <wp:docPr id="12314" name="Imagen 22" descr="C:\Users\NABAB\Documents\INFORME 1 TRIMESTRE 2020\TRIMESTRE  ABRI-'JUNIO 2020\FOTOS\IMG-2020062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BAB\Documents\INFORME 1 TRIMESTRE 2020\TRIMESTRE  ABRI-'JUNIO 2020\FOTOS\IMG-20200628-WA001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73485" cy="1141902"/>
                    </a:xfrm>
                    <a:prstGeom prst="rect">
                      <a:avLst/>
                    </a:prstGeom>
                    <a:noFill/>
                    <a:ln>
                      <a:noFill/>
                    </a:ln>
                  </pic:spPr>
                </pic:pic>
              </a:graphicData>
            </a:graphic>
          </wp:inline>
        </w:drawing>
      </w:r>
    </w:p>
    <w:p w:rsidR="00BC7A65" w:rsidRPr="00426623" w:rsidRDefault="00BC7A65" w:rsidP="00BC7A65">
      <w:pPr>
        <w:spacing w:after="0" w:line="480" w:lineRule="auto"/>
        <w:jc w:val="center"/>
        <w:rPr>
          <w:rFonts w:ascii="Artifex CF Extra Light" w:hAnsi="Artifex CF Extra Light"/>
          <w:color w:val="003876"/>
          <w:sz w:val="16"/>
          <w:szCs w:val="16"/>
        </w:rPr>
      </w:pPr>
      <w:r w:rsidRPr="00426623">
        <w:rPr>
          <w:rFonts w:ascii="Artifex CF Extra Light" w:hAnsi="Artifex CF Extra Light"/>
          <w:color w:val="003876"/>
          <w:sz w:val="16"/>
          <w:szCs w:val="16"/>
        </w:rPr>
        <w:t>Construcción de una polea para el manejo de especímenes</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2637F1B5" wp14:editId="4B406A45">
            <wp:extent cx="1371600" cy="1033742"/>
            <wp:effectExtent l="0" t="0" r="0" b="0"/>
            <wp:docPr id="12315" name="Imagen 11" descr="C:\Users\Nabab\Desktop\LORENO DE LOS SANTOS PIÑEYRO 2020\FOTOS 2020\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bab\Desktop\LORENO DE LOS SANTOS PIÑEYRO 2020\FOTOS 2020\IMG_0802.JPG"/>
                    <pic:cNvPicPr>
                      <a:picLocks noChangeAspect="1" noChangeArrowheads="1"/>
                    </pic:cNvPicPr>
                  </pic:nvPicPr>
                  <pic:blipFill>
                    <a:blip r:embed="rId89" cstate="print"/>
                    <a:srcRect/>
                    <a:stretch>
                      <a:fillRect/>
                    </a:stretch>
                  </pic:blipFill>
                  <pic:spPr bwMode="auto">
                    <a:xfrm>
                      <a:off x="0" y="0"/>
                      <a:ext cx="1376401" cy="1037360"/>
                    </a:xfrm>
                    <a:prstGeom prst="rect">
                      <a:avLst/>
                    </a:prstGeom>
                    <a:noFill/>
                    <a:ln w="9525">
                      <a:noFill/>
                      <a:miter lim="800000"/>
                      <a:headEnd/>
                      <a:tailEnd/>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68302FEC" wp14:editId="1BAB62D1">
            <wp:extent cx="1327025" cy="994412"/>
            <wp:effectExtent l="0" t="0" r="6985" b="0"/>
            <wp:docPr id="12316" name="Imagen 10" descr="C:\Users\Nabab\Desktop\LORENO DE LOS SANTOS PIÑEYRO 2020\FOTOS 2020\IMG_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bab\Desktop\LORENO DE LOS SANTOS PIÑEYRO 2020\FOTOS 2020\IMG_0804.JPG"/>
                    <pic:cNvPicPr>
                      <a:picLocks noChangeAspect="1" noChangeArrowheads="1"/>
                    </pic:cNvPicPr>
                  </pic:nvPicPr>
                  <pic:blipFill>
                    <a:blip r:embed="rId90" cstate="print"/>
                    <a:srcRect/>
                    <a:stretch>
                      <a:fillRect/>
                    </a:stretch>
                  </pic:blipFill>
                  <pic:spPr bwMode="auto">
                    <a:xfrm>
                      <a:off x="0" y="0"/>
                      <a:ext cx="1338736" cy="1003187"/>
                    </a:xfrm>
                    <a:prstGeom prst="rect">
                      <a:avLst/>
                    </a:prstGeom>
                    <a:noFill/>
                    <a:ln w="9525">
                      <a:noFill/>
                      <a:miter lim="800000"/>
                      <a:headEnd/>
                      <a:tailEnd/>
                    </a:ln>
                  </pic:spPr>
                </pic:pic>
              </a:graphicData>
            </a:graphic>
          </wp:inline>
        </w:drawing>
      </w:r>
    </w:p>
    <w:p w:rsidR="00BC7A65" w:rsidRPr="00426623" w:rsidRDefault="00BC7A65" w:rsidP="00426623">
      <w:pPr>
        <w:tabs>
          <w:tab w:val="left" w:pos="5490"/>
        </w:tabs>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16"/>
          <w:szCs w:val="16"/>
        </w:rPr>
        <w:t>Fabricación de piezas decorativas con materiales del medio natural.</w:t>
      </w:r>
      <w:r w:rsidR="00426623">
        <w:rPr>
          <w:rFonts w:ascii="Artifex CF Extra Light" w:hAnsi="Artifex CF Extra Light"/>
          <w:color w:val="003876"/>
          <w:sz w:val="16"/>
          <w:szCs w:val="16"/>
        </w:rPr>
        <w:tab/>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397CAFDD" wp14:editId="7F7384E7">
            <wp:extent cx="1889185" cy="1548732"/>
            <wp:effectExtent l="0" t="0" r="0" b="0"/>
            <wp:docPr id="12317" name="Imagen 12" descr="C:\Users\Nabab\Desktop\LORENO DE LOS SANTOS PIÑEYRO 2020\FOTOS 2020\IMG_0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abab\Desktop\LORENO DE LOS SANTOS PIÑEYRO 2020\FOTOS 2020\IMG_0731.JPG"/>
                    <pic:cNvPicPr>
                      <a:picLocks noChangeAspect="1" noChangeArrowheads="1"/>
                    </pic:cNvPicPr>
                  </pic:nvPicPr>
                  <pic:blipFill>
                    <a:blip r:embed="rId91" cstate="print"/>
                    <a:srcRect/>
                    <a:stretch>
                      <a:fillRect/>
                    </a:stretch>
                  </pic:blipFill>
                  <pic:spPr bwMode="auto">
                    <a:xfrm>
                      <a:off x="0" y="0"/>
                      <a:ext cx="1926551" cy="1579364"/>
                    </a:xfrm>
                    <a:prstGeom prst="rect">
                      <a:avLst/>
                    </a:prstGeom>
                    <a:noFill/>
                    <a:ln w="9525">
                      <a:noFill/>
                      <a:miter lim="800000"/>
                      <a:headEnd/>
                      <a:tailEnd/>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0DBE8709" wp14:editId="614F1426">
            <wp:extent cx="2096219" cy="1570811"/>
            <wp:effectExtent l="0" t="0" r="0" b="0"/>
            <wp:docPr id="12318" name="Imagen 13" descr="C:\Users\Nabab\Desktop\MICAEL LACHAPEL 2020\FOTOS 2020\IMG_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abab\Desktop\MICAEL LACHAPEL 2020\FOTOS 2020\IMG_0714.JPG"/>
                    <pic:cNvPicPr>
                      <a:picLocks noChangeAspect="1" noChangeArrowheads="1"/>
                    </pic:cNvPicPr>
                  </pic:nvPicPr>
                  <pic:blipFill>
                    <a:blip r:embed="rId92" cstate="print"/>
                    <a:srcRect/>
                    <a:stretch>
                      <a:fillRect/>
                    </a:stretch>
                  </pic:blipFill>
                  <pic:spPr bwMode="auto">
                    <a:xfrm>
                      <a:off x="0" y="0"/>
                      <a:ext cx="2184259" cy="1636784"/>
                    </a:xfrm>
                    <a:prstGeom prst="rect">
                      <a:avLst/>
                    </a:prstGeom>
                    <a:noFill/>
                    <a:ln w="9525">
                      <a:noFill/>
                      <a:miter lim="800000"/>
                      <a:headEnd/>
                      <a:tailEnd/>
                    </a:ln>
                  </pic:spPr>
                </pic:pic>
              </a:graphicData>
            </a:graphic>
          </wp:inline>
        </w:drawing>
      </w:r>
    </w:p>
    <w:p w:rsidR="00426623"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color w:val="003876"/>
          <w:sz w:val="26"/>
          <w:szCs w:val="26"/>
        </w:rPr>
        <w:t xml:space="preserve">                </w:t>
      </w:r>
    </w:p>
    <w:p w:rsidR="00426623" w:rsidRDefault="00426623" w:rsidP="00BC7A65">
      <w:pPr>
        <w:spacing w:after="0" w:line="480" w:lineRule="auto"/>
        <w:rPr>
          <w:rFonts w:ascii="Artifex CF Extra Light" w:hAnsi="Artifex CF Extra Light"/>
          <w:b/>
          <w:color w:val="003876"/>
          <w:sz w:val="26"/>
          <w:szCs w:val="26"/>
        </w:rPr>
      </w:pP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color w:val="003876"/>
          <w:sz w:val="26"/>
          <w:szCs w:val="26"/>
        </w:rPr>
        <w:lastRenderedPageBreak/>
        <w:t xml:space="preserve">  </w:t>
      </w:r>
      <w:r w:rsidRPr="00D83B08">
        <w:rPr>
          <w:rFonts w:ascii="Artifex CF Extra Light" w:hAnsi="Artifex CF Extra Light"/>
          <w:b/>
          <w:color w:val="003876"/>
          <w:sz w:val="16"/>
          <w:szCs w:val="16"/>
        </w:rPr>
        <w:t>Especies nuevas incluidas en la colección.</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580A4E6B" wp14:editId="1E6F411B">
            <wp:extent cx="1891609" cy="1483744"/>
            <wp:effectExtent l="0" t="0" r="0" b="2540"/>
            <wp:docPr id="12319" name="Imagen 14" descr="C:\Users\Nabab\Desktop\ACUARIOLOGIA 2020\TRIESTRES INFORMES 2020\FOTO DE VIAJES OCTUBRE 2020\IMG_20201106_085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abab\Desktop\ACUARIOLOGIA 2020\TRIESTRES INFORMES 2020\FOTO DE VIAJES OCTUBRE 2020\IMG_20201106_085037.jpg"/>
                    <pic:cNvPicPr>
                      <a:picLocks noChangeAspect="1" noChangeArrowheads="1"/>
                    </pic:cNvPicPr>
                  </pic:nvPicPr>
                  <pic:blipFill>
                    <a:blip r:embed="rId93" cstate="print"/>
                    <a:srcRect/>
                    <a:stretch>
                      <a:fillRect/>
                    </a:stretch>
                  </pic:blipFill>
                  <pic:spPr bwMode="auto">
                    <a:xfrm>
                      <a:off x="0" y="0"/>
                      <a:ext cx="1909874" cy="1498070"/>
                    </a:xfrm>
                    <a:prstGeom prst="rect">
                      <a:avLst/>
                    </a:prstGeom>
                    <a:noFill/>
                    <a:ln w="9525">
                      <a:noFill/>
                      <a:miter lim="800000"/>
                      <a:headEnd/>
                      <a:tailEnd/>
                    </a:ln>
                  </pic:spPr>
                </pic:pic>
              </a:graphicData>
            </a:graphic>
          </wp:inline>
        </w:drawing>
      </w: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2D21614E" wp14:editId="749EC586">
            <wp:extent cx="1974280" cy="1481071"/>
            <wp:effectExtent l="0" t="0" r="6985" b="5080"/>
            <wp:docPr id="12448" name="Imagen 15" descr="C:\Users\Nabab\Desktop\TRABAJOS DE METAS NABAB 2020\FOTO DE ESPECIES NUEVAS\IMG_20200813_115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bab\Desktop\TRABAJOS DE METAS NABAB 2020\FOTO DE ESPECIES NUEVAS\IMG_20200813_115703.jpg"/>
                    <pic:cNvPicPr>
                      <a:picLocks noChangeAspect="1" noChangeArrowheads="1"/>
                    </pic:cNvPicPr>
                  </pic:nvPicPr>
                  <pic:blipFill>
                    <a:blip r:embed="rId94" cstate="print"/>
                    <a:srcRect/>
                    <a:stretch>
                      <a:fillRect/>
                    </a:stretch>
                  </pic:blipFill>
                  <pic:spPr bwMode="auto">
                    <a:xfrm>
                      <a:off x="0" y="0"/>
                      <a:ext cx="1985623" cy="1489580"/>
                    </a:xfrm>
                    <a:prstGeom prst="rect">
                      <a:avLst/>
                    </a:prstGeom>
                    <a:noFill/>
                    <a:ln w="9525">
                      <a:noFill/>
                      <a:miter lim="800000"/>
                      <a:headEnd/>
                      <a:tailEnd/>
                    </a:ln>
                  </pic:spPr>
                </pic:pic>
              </a:graphicData>
            </a:graphic>
          </wp:inline>
        </w:drawing>
      </w:r>
    </w:p>
    <w:p w:rsidR="00BC7A65" w:rsidRPr="00426623" w:rsidRDefault="00BC7A65" w:rsidP="00BC7A65">
      <w:pPr>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26"/>
          <w:szCs w:val="26"/>
        </w:rPr>
        <w:t xml:space="preserve">                             </w:t>
      </w:r>
      <w:r w:rsidRPr="00426623">
        <w:rPr>
          <w:rFonts w:ascii="Artifex CF Extra Light" w:hAnsi="Artifex CF Extra Light"/>
          <w:color w:val="003876"/>
          <w:sz w:val="16"/>
          <w:szCs w:val="16"/>
        </w:rPr>
        <w:t>Pez severum gris                                                           Pez Lubina</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0A0C9DDE" wp14:editId="21110E9D">
            <wp:extent cx="1891030" cy="1418568"/>
            <wp:effectExtent l="0" t="0" r="0" b="0"/>
            <wp:docPr id="12449" name="Imagen 16" descr="C:\Users\Nabab\Desktop\TRABAJOS DE METAS NABAB 2020\FOTO DE ESPECIES NUEVAS\IMG_20200813_11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bab\Desktop\TRABAJOS DE METAS NABAB 2020\FOTO DE ESPECIES NUEVAS\IMG_20200813_115002.jpg"/>
                    <pic:cNvPicPr>
                      <a:picLocks noChangeAspect="1" noChangeArrowheads="1"/>
                    </pic:cNvPicPr>
                  </pic:nvPicPr>
                  <pic:blipFill>
                    <a:blip r:embed="rId95" cstate="print"/>
                    <a:srcRect/>
                    <a:stretch>
                      <a:fillRect/>
                    </a:stretch>
                  </pic:blipFill>
                  <pic:spPr bwMode="auto">
                    <a:xfrm>
                      <a:off x="0" y="0"/>
                      <a:ext cx="1922224" cy="1441968"/>
                    </a:xfrm>
                    <a:prstGeom prst="rect">
                      <a:avLst/>
                    </a:prstGeom>
                    <a:noFill/>
                    <a:ln w="9525">
                      <a:noFill/>
                      <a:miter lim="800000"/>
                      <a:headEnd/>
                      <a:tailEnd/>
                    </a:ln>
                  </pic:spPr>
                </pic:pic>
              </a:graphicData>
            </a:graphic>
          </wp:inline>
        </w:drawing>
      </w:r>
      <w:r w:rsidRPr="00551EEA">
        <w:rPr>
          <w:rFonts w:ascii="Artifex CF Extra Light" w:eastAsia="Times New Roman" w:hAnsi="Artifex CF Extra Light"/>
          <w:snapToGrid w:val="0"/>
          <w:color w:val="003876"/>
          <w:w w:val="0"/>
          <w:sz w:val="26"/>
          <w:szCs w:val="26"/>
          <w:u w:color="000000"/>
          <w:bdr w:val="none" w:sz="0" w:space="0" w:color="000000"/>
          <w:shd w:val="clear" w:color="000000" w:fill="000000"/>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266A6305" wp14:editId="5A658351">
            <wp:extent cx="1906438" cy="1430178"/>
            <wp:effectExtent l="0" t="0" r="0" b="0"/>
            <wp:docPr id="12450" name="Imagen 17" descr="C:\Users\Nabab\Desktop\TRABAJOS DE METAS NABAB 2020\FOTO DE ESPECIES NUEVAS\IMG_20200813_11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bab\Desktop\TRABAJOS DE METAS NABAB 2020\FOTO DE ESPECIES NUEVAS\IMG_20200813_115235.jpg"/>
                    <pic:cNvPicPr>
                      <a:picLocks noChangeAspect="1" noChangeArrowheads="1"/>
                    </pic:cNvPicPr>
                  </pic:nvPicPr>
                  <pic:blipFill>
                    <a:blip r:embed="rId96" cstate="print"/>
                    <a:srcRect/>
                    <a:stretch>
                      <a:fillRect/>
                    </a:stretch>
                  </pic:blipFill>
                  <pic:spPr bwMode="auto">
                    <a:xfrm>
                      <a:off x="0" y="0"/>
                      <a:ext cx="1941259" cy="1456300"/>
                    </a:xfrm>
                    <a:prstGeom prst="rect">
                      <a:avLst/>
                    </a:prstGeom>
                    <a:noFill/>
                    <a:ln w="9525">
                      <a:noFill/>
                      <a:miter lim="800000"/>
                      <a:headEnd/>
                      <a:tailEnd/>
                    </a:ln>
                  </pic:spPr>
                </pic:pic>
              </a:graphicData>
            </a:graphic>
          </wp:inline>
        </w:drawing>
      </w:r>
    </w:p>
    <w:p w:rsidR="00BC7A65" w:rsidRPr="00426623" w:rsidRDefault="00BC7A65" w:rsidP="00BC7A65">
      <w:pPr>
        <w:spacing w:after="0" w:line="480" w:lineRule="auto"/>
        <w:rPr>
          <w:rFonts w:ascii="Artifex CF Extra Light" w:hAnsi="Artifex CF Extra Light"/>
          <w:color w:val="003876"/>
          <w:sz w:val="16"/>
          <w:szCs w:val="16"/>
        </w:rPr>
      </w:pPr>
      <w:r w:rsidRPr="00426623">
        <w:rPr>
          <w:rFonts w:ascii="Artifex CF Extra Light" w:hAnsi="Artifex CF Extra Light"/>
          <w:color w:val="003876"/>
          <w:sz w:val="16"/>
          <w:szCs w:val="16"/>
        </w:rPr>
        <w:t xml:space="preserve">                                   Pez Ram o diablo rojo                                 </w:t>
      </w:r>
      <w:r w:rsidR="0017620F" w:rsidRPr="00426623">
        <w:rPr>
          <w:rFonts w:ascii="Artifex CF Extra Light" w:hAnsi="Artifex CF Extra Light"/>
          <w:color w:val="003876"/>
          <w:sz w:val="16"/>
          <w:szCs w:val="16"/>
        </w:rPr>
        <w:tab/>
      </w:r>
      <w:r w:rsidRPr="00426623">
        <w:rPr>
          <w:rFonts w:ascii="Artifex CF Extra Light" w:hAnsi="Artifex CF Extra Light"/>
          <w:color w:val="003876"/>
          <w:sz w:val="16"/>
          <w:szCs w:val="16"/>
        </w:rPr>
        <w:t xml:space="preserve">          Pez Arawana</w:t>
      </w:r>
    </w:p>
    <w:p w:rsidR="00BC7A65" w:rsidRPr="00426623" w:rsidRDefault="00BC7A65" w:rsidP="00BC7A65">
      <w:pPr>
        <w:rPr>
          <w:rFonts w:ascii="Artifex CF Extra Light" w:hAnsi="Artifex CF Extra Light"/>
          <w:color w:val="003876"/>
          <w:sz w:val="20"/>
          <w:szCs w:val="16"/>
        </w:rPr>
      </w:pPr>
      <w:r w:rsidRPr="00426623">
        <w:rPr>
          <w:rFonts w:ascii="Artifex CF Extra Light" w:hAnsi="Artifex CF Extra Light"/>
          <w:color w:val="003876"/>
          <w:sz w:val="20"/>
          <w:szCs w:val="16"/>
        </w:rPr>
        <w:t>Proyectos de Investigación</w:t>
      </w:r>
    </w:p>
    <w:p w:rsidR="00BC7A65" w:rsidRPr="00426623" w:rsidRDefault="00BC7A65" w:rsidP="00BC7A65">
      <w:pPr>
        <w:spacing w:after="0" w:line="480" w:lineRule="auto"/>
        <w:rPr>
          <w:rFonts w:ascii="Artifex CF Extra Light" w:hAnsi="Artifex CF Extra Light"/>
          <w:color w:val="003876"/>
          <w:sz w:val="18"/>
          <w:szCs w:val="18"/>
        </w:rPr>
      </w:pPr>
      <w:r w:rsidRPr="00426623">
        <w:rPr>
          <w:rFonts w:ascii="Artifex CF Extra Light" w:hAnsi="Artifex CF Extra Light"/>
          <w:color w:val="003876"/>
          <w:sz w:val="18"/>
          <w:szCs w:val="18"/>
        </w:rPr>
        <w:t>Estudio comparativo de la dieta óptima para el cultivo de cangrejos</w:t>
      </w:r>
    </w:p>
    <w:p w:rsidR="00BC7A65" w:rsidRPr="00426623" w:rsidRDefault="00BF372D" w:rsidP="00BC7A65">
      <w:pPr>
        <w:spacing w:after="0" w:line="480" w:lineRule="auto"/>
        <w:rPr>
          <w:rFonts w:ascii="Artifex CF Extra Light" w:hAnsi="Artifex CF Extra Light"/>
          <w:color w:val="003876"/>
          <w:sz w:val="26"/>
          <w:szCs w:val="26"/>
        </w:rPr>
      </w:pPr>
      <w:r w:rsidRPr="00426623">
        <w:rPr>
          <w:rFonts w:ascii="Artifex CF Extra Light" w:hAnsi="Artifex CF Extra Light"/>
          <w:noProof/>
          <w:color w:val="003876"/>
          <w:sz w:val="26"/>
          <w:szCs w:val="26"/>
          <w:lang w:eastAsia="es-DO"/>
        </w:rPr>
        <w:drawing>
          <wp:anchor distT="0" distB="0" distL="114300" distR="114300" simplePos="0" relativeHeight="251725312" behindDoc="0" locked="0" layoutInCell="1" allowOverlap="1" wp14:anchorId="7D0E0E0D" wp14:editId="1F3E0568">
            <wp:simplePos x="0" y="0"/>
            <wp:positionH relativeFrom="column">
              <wp:posOffset>4648200</wp:posOffset>
            </wp:positionH>
            <wp:positionV relativeFrom="paragraph">
              <wp:posOffset>6350</wp:posOffset>
            </wp:positionV>
            <wp:extent cx="948690" cy="922020"/>
            <wp:effectExtent l="0" t="0" r="3810" b="0"/>
            <wp:wrapSquare wrapText="bothSides"/>
            <wp:docPr id="12454" name="Imagen 1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48690" cy="922020"/>
                    </a:xfrm>
                    <a:prstGeom prst="rect">
                      <a:avLst/>
                    </a:prstGeom>
                    <a:noFill/>
                  </pic:spPr>
                </pic:pic>
              </a:graphicData>
            </a:graphic>
          </wp:anchor>
        </w:drawing>
      </w:r>
      <w:r w:rsidR="00BC7A65" w:rsidRPr="00426623">
        <w:rPr>
          <w:rFonts w:ascii="Artifex CF Extra Light" w:hAnsi="Artifex CF Extra Light"/>
          <w:noProof/>
          <w:color w:val="003876"/>
          <w:sz w:val="26"/>
          <w:szCs w:val="26"/>
          <w:lang w:eastAsia="es-DO"/>
        </w:rPr>
        <w:drawing>
          <wp:inline distT="0" distB="0" distL="0" distR="0" wp14:anchorId="296223D9" wp14:editId="35061718">
            <wp:extent cx="1250001" cy="752643"/>
            <wp:effectExtent l="0" t="0" r="7620" b="0"/>
            <wp:docPr id="12451" name="Imagen 1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68439" cy="763745"/>
                    </a:xfrm>
                    <a:prstGeom prst="rect">
                      <a:avLst/>
                    </a:prstGeom>
                    <a:noFill/>
                  </pic:spPr>
                </pic:pic>
              </a:graphicData>
            </a:graphic>
          </wp:inline>
        </w:drawing>
      </w:r>
      <w:r w:rsidR="00BC7A65" w:rsidRPr="00426623">
        <w:rPr>
          <w:rFonts w:ascii="Artifex CF Extra Light" w:hAnsi="Artifex CF Extra Light"/>
          <w:noProof/>
          <w:color w:val="003876"/>
          <w:sz w:val="26"/>
          <w:szCs w:val="26"/>
        </w:rPr>
        <w:t xml:space="preserve">                   </w:t>
      </w:r>
      <w:r w:rsidR="00BC7A65" w:rsidRPr="00426623">
        <w:rPr>
          <w:rFonts w:ascii="Artifex CF Extra Light" w:hAnsi="Artifex CF Extra Light"/>
          <w:noProof/>
          <w:color w:val="003876"/>
          <w:sz w:val="26"/>
          <w:szCs w:val="26"/>
          <w:lang w:eastAsia="es-DO"/>
        </w:rPr>
        <w:drawing>
          <wp:inline distT="0" distB="0" distL="0" distR="0" wp14:anchorId="45B0D6B3" wp14:editId="2C2968D8">
            <wp:extent cx="940279" cy="904120"/>
            <wp:effectExtent l="0" t="0" r="0" b="0"/>
            <wp:docPr id="12452" name="Imagen 1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63442" cy="926393"/>
                    </a:xfrm>
                    <a:prstGeom prst="rect">
                      <a:avLst/>
                    </a:prstGeom>
                    <a:noFill/>
                  </pic:spPr>
                </pic:pic>
              </a:graphicData>
            </a:graphic>
          </wp:inline>
        </w:drawing>
      </w:r>
      <w:r w:rsidR="00BC7A65" w:rsidRPr="00426623">
        <w:rPr>
          <w:rFonts w:ascii="Artifex CF Extra Light" w:hAnsi="Artifex CF Extra Light"/>
          <w:noProof/>
          <w:color w:val="003876"/>
          <w:sz w:val="26"/>
          <w:szCs w:val="26"/>
        </w:rPr>
        <w:t xml:space="preserve">      </w:t>
      </w:r>
      <w:r w:rsidR="00BC7A65" w:rsidRPr="00426623">
        <w:rPr>
          <w:rFonts w:ascii="Artifex CF Extra Light" w:hAnsi="Artifex CF Extra Light"/>
          <w:noProof/>
          <w:color w:val="003876"/>
          <w:sz w:val="26"/>
          <w:szCs w:val="26"/>
          <w:lang w:eastAsia="es-DO"/>
        </w:rPr>
        <w:drawing>
          <wp:inline distT="0" distB="0" distL="0" distR="0" wp14:anchorId="4BA7FBD0" wp14:editId="06743022">
            <wp:extent cx="974785" cy="955720"/>
            <wp:effectExtent l="0" t="0" r="0" b="0"/>
            <wp:docPr id="12453" name="Imagen 1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95613" cy="976141"/>
                    </a:xfrm>
                    <a:prstGeom prst="rect">
                      <a:avLst/>
                    </a:prstGeom>
                    <a:noFill/>
                  </pic:spPr>
                </pic:pic>
              </a:graphicData>
            </a:graphic>
          </wp:inline>
        </w:drawing>
      </w:r>
      <w:r w:rsidR="00BC7A65" w:rsidRPr="00426623">
        <w:rPr>
          <w:rFonts w:ascii="Artifex CF Extra Light" w:hAnsi="Artifex CF Extra Light"/>
          <w:noProof/>
          <w:color w:val="003876"/>
          <w:sz w:val="26"/>
          <w:szCs w:val="26"/>
        </w:rPr>
        <w:t xml:space="preserve">     </w:t>
      </w:r>
    </w:p>
    <w:p w:rsidR="00BC7A65" w:rsidRPr="00426623" w:rsidRDefault="00BC7A65" w:rsidP="00BC7A65">
      <w:pPr>
        <w:spacing w:after="0" w:line="480" w:lineRule="auto"/>
        <w:rPr>
          <w:rFonts w:ascii="Artifex CF Extra Light" w:hAnsi="Artifex CF Extra Light"/>
          <w:color w:val="003876"/>
          <w:sz w:val="16"/>
          <w:szCs w:val="18"/>
        </w:rPr>
      </w:pPr>
      <w:r w:rsidRPr="00426623">
        <w:rPr>
          <w:rFonts w:ascii="Artifex CF Extra Light" w:hAnsi="Artifex CF Extra Light"/>
          <w:i/>
          <w:color w:val="003876"/>
          <w:sz w:val="18"/>
          <w:szCs w:val="18"/>
        </w:rPr>
        <w:t>Cardissoma guanhumi hembra</w:t>
      </w:r>
      <w:r w:rsidRPr="00426623">
        <w:rPr>
          <w:rFonts w:ascii="Artifex CF Extra Light" w:hAnsi="Artifex CF Extra Light"/>
          <w:i/>
          <w:color w:val="003876"/>
          <w:sz w:val="26"/>
          <w:szCs w:val="26"/>
        </w:rPr>
        <w:t xml:space="preserve"> </w:t>
      </w:r>
      <w:r w:rsidR="00BF372D" w:rsidRPr="00426623">
        <w:rPr>
          <w:rFonts w:ascii="Artifex CF Extra Light" w:hAnsi="Artifex CF Extra Light"/>
          <w:i/>
          <w:color w:val="003876"/>
          <w:sz w:val="26"/>
          <w:szCs w:val="26"/>
        </w:rPr>
        <w:t xml:space="preserve">     </w:t>
      </w:r>
      <w:r w:rsidRPr="00426623">
        <w:rPr>
          <w:rFonts w:ascii="Artifex CF Extra Light" w:hAnsi="Artifex CF Extra Light"/>
          <w:i/>
          <w:color w:val="003876"/>
          <w:sz w:val="26"/>
          <w:szCs w:val="26"/>
        </w:rPr>
        <w:t xml:space="preserve"> </w:t>
      </w:r>
      <w:r w:rsidR="00BF372D" w:rsidRPr="00426623">
        <w:rPr>
          <w:rFonts w:ascii="Artifex CF Extra Light" w:hAnsi="Artifex CF Extra Light"/>
          <w:i/>
          <w:color w:val="003876"/>
          <w:sz w:val="26"/>
          <w:szCs w:val="26"/>
        </w:rPr>
        <w:tab/>
      </w:r>
      <w:r w:rsidRPr="00426623">
        <w:rPr>
          <w:rFonts w:ascii="Artifex CF Extra Light" w:hAnsi="Artifex CF Extra Light"/>
          <w:i/>
          <w:color w:val="003876"/>
          <w:sz w:val="24"/>
          <w:szCs w:val="26"/>
        </w:rPr>
        <w:t xml:space="preserve"> </w:t>
      </w:r>
      <w:r w:rsidRPr="00426623">
        <w:rPr>
          <w:rFonts w:ascii="Artifex CF Extra Light" w:hAnsi="Artifex CF Extra Light"/>
          <w:i/>
          <w:color w:val="003876"/>
          <w:sz w:val="16"/>
          <w:szCs w:val="18"/>
        </w:rPr>
        <w:t xml:space="preserve">1- </w:t>
      </w:r>
      <w:r w:rsidRPr="00426623">
        <w:rPr>
          <w:rFonts w:ascii="Artifex CF Extra Light" w:hAnsi="Artifex CF Extra Light"/>
          <w:color w:val="003876"/>
          <w:sz w:val="16"/>
          <w:szCs w:val="18"/>
        </w:rPr>
        <w:t xml:space="preserve">Zoeas de Cardissoma guanhumi sanas,                   </w:t>
      </w:r>
    </w:p>
    <w:p w:rsidR="00BC7A65" w:rsidRPr="00426623" w:rsidRDefault="00BC7A65" w:rsidP="00BC7A65">
      <w:pPr>
        <w:spacing w:after="0" w:line="480" w:lineRule="auto"/>
        <w:jc w:val="center"/>
        <w:rPr>
          <w:rFonts w:ascii="Artifex CF Extra Light" w:hAnsi="Artifex CF Extra Light"/>
          <w:color w:val="003876"/>
          <w:sz w:val="16"/>
          <w:szCs w:val="18"/>
        </w:rPr>
      </w:pPr>
      <w:r w:rsidRPr="00426623">
        <w:rPr>
          <w:rFonts w:ascii="Artifex CF Extra Light" w:hAnsi="Artifex CF Extra Light"/>
          <w:color w:val="003876"/>
          <w:sz w:val="24"/>
          <w:szCs w:val="26"/>
        </w:rPr>
        <w:t xml:space="preserve">                          </w:t>
      </w:r>
      <w:r w:rsidRPr="00426623">
        <w:rPr>
          <w:rFonts w:ascii="Artifex CF Extra Light" w:hAnsi="Artifex CF Extra Light"/>
          <w:color w:val="003876"/>
          <w:sz w:val="16"/>
          <w:szCs w:val="18"/>
        </w:rPr>
        <w:t xml:space="preserve">2-   Zoeas de Cardissoma guanhumi infectadas por Aspergillus sp.     </w:t>
      </w:r>
    </w:p>
    <w:p w:rsidR="00BF372D" w:rsidRPr="00426623" w:rsidRDefault="00BC7A65" w:rsidP="00BC7A65">
      <w:pPr>
        <w:spacing w:after="0" w:line="480" w:lineRule="auto"/>
        <w:rPr>
          <w:rFonts w:ascii="Artifex CF Extra Light" w:hAnsi="Artifex CF Extra Light"/>
          <w:color w:val="003876"/>
          <w:sz w:val="16"/>
          <w:szCs w:val="18"/>
        </w:rPr>
      </w:pPr>
      <w:r w:rsidRPr="00426623">
        <w:rPr>
          <w:rFonts w:ascii="Artifex CF Extra Light" w:hAnsi="Artifex CF Extra Light"/>
          <w:color w:val="003876"/>
          <w:sz w:val="16"/>
          <w:szCs w:val="18"/>
        </w:rPr>
        <w:t xml:space="preserve">                                                                          </w:t>
      </w:r>
      <w:r w:rsidR="00BF372D" w:rsidRPr="00426623">
        <w:rPr>
          <w:rFonts w:ascii="Artifex CF Extra Light" w:hAnsi="Artifex CF Extra Light"/>
          <w:color w:val="003876"/>
          <w:sz w:val="16"/>
          <w:szCs w:val="18"/>
        </w:rPr>
        <w:t xml:space="preserve">               </w:t>
      </w:r>
      <w:r w:rsidR="00BF372D" w:rsidRPr="00426623">
        <w:rPr>
          <w:rFonts w:ascii="Artifex CF Extra Light" w:hAnsi="Artifex CF Extra Light"/>
          <w:color w:val="003876"/>
          <w:sz w:val="16"/>
          <w:szCs w:val="18"/>
        </w:rPr>
        <w:tab/>
      </w:r>
      <w:r w:rsidR="00BF372D" w:rsidRPr="00426623">
        <w:rPr>
          <w:rFonts w:ascii="Artifex CF Extra Light" w:hAnsi="Artifex CF Extra Light"/>
          <w:color w:val="003876"/>
          <w:sz w:val="16"/>
          <w:szCs w:val="18"/>
        </w:rPr>
        <w:tab/>
        <w:t xml:space="preserve">  </w:t>
      </w:r>
      <w:r w:rsidRPr="00426623">
        <w:rPr>
          <w:rFonts w:ascii="Artifex CF Extra Light" w:hAnsi="Artifex CF Extra Light"/>
          <w:color w:val="003876"/>
          <w:sz w:val="16"/>
          <w:szCs w:val="18"/>
        </w:rPr>
        <w:t xml:space="preserve">  3-    y Tetrahymena hegeswishi. </w:t>
      </w:r>
    </w:p>
    <w:p w:rsidR="00BC7A65" w:rsidRPr="00426623" w:rsidRDefault="00BF372D" w:rsidP="00BC7A65">
      <w:pPr>
        <w:spacing w:after="0" w:line="480" w:lineRule="auto"/>
        <w:rPr>
          <w:rFonts w:ascii="Artifex CF Extra Light" w:hAnsi="Artifex CF Extra Light"/>
          <w:color w:val="003876"/>
          <w:sz w:val="16"/>
          <w:szCs w:val="18"/>
        </w:rPr>
      </w:pPr>
      <w:r w:rsidRPr="00426623">
        <w:rPr>
          <w:rFonts w:ascii="Artifex CF Extra Light" w:hAnsi="Artifex CF Extra Light"/>
          <w:color w:val="003876"/>
          <w:sz w:val="16"/>
          <w:szCs w:val="18"/>
        </w:rPr>
        <w:t xml:space="preserve">            </w:t>
      </w:r>
      <w:r w:rsidRPr="00426623">
        <w:rPr>
          <w:rFonts w:ascii="Artifex CF Extra Light" w:hAnsi="Artifex CF Extra Light"/>
          <w:color w:val="003876"/>
          <w:sz w:val="16"/>
          <w:szCs w:val="18"/>
        </w:rPr>
        <w:tab/>
      </w:r>
      <w:r w:rsidRPr="00426623">
        <w:rPr>
          <w:rFonts w:ascii="Artifex CF Extra Light" w:hAnsi="Artifex CF Extra Light"/>
          <w:color w:val="003876"/>
          <w:sz w:val="16"/>
          <w:szCs w:val="18"/>
        </w:rPr>
        <w:tab/>
        <w:t xml:space="preserve">    </w:t>
      </w:r>
      <w:r w:rsidRPr="00426623">
        <w:rPr>
          <w:rFonts w:ascii="Artifex CF Extra Light" w:hAnsi="Artifex CF Extra Light"/>
          <w:color w:val="003876"/>
          <w:sz w:val="16"/>
          <w:szCs w:val="18"/>
        </w:rPr>
        <w:tab/>
      </w:r>
      <w:r w:rsidR="00BC7A65" w:rsidRPr="00426623">
        <w:rPr>
          <w:rFonts w:ascii="Artifex CF Extra Light" w:hAnsi="Artifex CF Extra Light"/>
          <w:color w:val="003876"/>
          <w:sz w:val="16"/>
          <w:szCs w:val="18"/>
        </w:rPr>
        <w:t xml:space="preserve">   </w:t>
      </w:r>
      <w:proofErr w:type="gramStart"/>
      <w:r w:rsidR="00BC7A65" w:rsidRPr="00426623">
        <w:rPr>
          <w:rFonts w:ascii="Artifex CF Extra Light" w:hAnsi="Artifex CF Extra Light"/>
          <w:color w:val="003876"/>
          <w:sz w:val="16"/>
          <w:szCs w:val="18"/>
        </w:rPr>
        <w:t>4-  Tetrahymena</w:t>
      </w:r>
      <w:proofErr w:type="gramEnd"/>
      <w:r w:rsidR="00BC7A65" w:rsidRPr="00426623">
        <w:rPr>
          <w:rFonts w:ascii="Artifex CF Extra Light" w:hAnsi="Artifex CF Extra Light"/>
          <w:color w:val="003876"/>
          <w:sz w:val="16"/>
          <w:szCs w:val="18"/>
        </w:rPr>
        <w:t xml:space="preserve"> hegeswhi atacando las zoeas de Cardissoma guanhumi</w:t>
      </w:r>
    </w:p>
    <w:p w:rsidR="00BC7A65" w:rsidRPr="00426623" w:rsidRDefault="00BC7A65" w:rsidP="00BC7A65">
      <w:pPr>
        <w:spacing w:after="0" w:line="480" w:lineRule="auto"/>
        <w:rPr>
          <w:rFonts w:ascii="Artifex CF Extra Light" w:hAnsi="Artifex CF Extra Light"/>
          <w:color w:val="003876"/>
          <w:sz w:val="20"/>
          <w:szCs w:val="26"/>
        </w:rPr>
      </w:pPr>
      <w:r w:rsidRPr="00426623">
        <w:rPr>
          <w:rFonts w:ascii="Artifex CF Extra Light" w:hAnsi="Artifex CF Extra Light"/>
          <w:color w:val="003876"/>
          <w:sz w:val="20"/>
          <w:szCs w:val="26"/>
        </w:rPr>
        <w:t>Modelado 3D del sistema óseo de la tortuga Caguama (Caretta caretta)</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DFD8A15" wp14:editId="12A734A7">
            <wp:extent cx="1030469" cy="1860514"/>
            <wp:effectExtent l="0" t="0" r="0" b="6985"/>
            <wp:docPr id="12455" name="Imagen 1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34740" cy="1868225"/>
                    </a:xfrm>
                    <a:prstGeom prst="rect">
                      <a:avLst/>
                    </a:prstGeom>
                    <a:noFill/>
                  </pic:spPr>
                </pic:pic>
              </a:graphicData>
            </a:graphic>
          </wp:inline>
        </w:drawing>
      </w:r>
      <w:r w:rsidRPr="00551EEA">
        <w:rPr>
          <w:rFonts w:ascii="Artifex CF Extra Light" w:eastAsia="Times New Roman" w:hAnsi="Artifex CF Extra Light"/>
          <w:noProof/>
          <w:color w:val="003876"/>
          <w:sz w:val="26"/>
          <w:szCs w:val="26"/>
        </w:rPr>
        <w:t xml:space="preserve">      </w:t>
      </w:r>
      <w:r w:rsidRPr="00551EEA">
        <w:rPr>
          <w:rFonts w:ascii="Artifex CF Extra Light" w:eastAsia="Times New Roman" w:hAnsi="Artifex CF Extra Light"/>
          <w:noProof/>
          <w:color w:val="003876"/>
          <w:sz w:val="26"/>
          <w:szCs w:val="26"/>
          <w:lang w:eastAsia="es-DO"/>
        </w:rPr>
        <w:drawing>
          <wp:inline distT="0" distB="0" distL="0" distR="0" wp14:anchorId="339BA929" wp14:editId="75B55019">
            <wp:extent cx="910930" cy="1888670"/>
            <wp:effectExtent l="0" t="0" r="3810" b="0"/>
            <wp:docPr id="12456" name="Imagen 1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18964" cy="1905327"/>
                    </a:xfrm>
                    <a:prstGeom prst="rect">
                      <a:avLst/>
                    </a:prstGeom>
                    <a:noFill/>
                  </pic:spPr>
                </pic:pic>
              </a:graphicData>
            </a:graphic>
          </wp:inline>
        </w:drawing>
      </w:r>
      <w:r w:rsidRPr="00551EEA">
        <w:rPr>
          <w:rFonts w:ascii="Artifex CF Extra Light" w:eastAsia="Times New Roman" w:hAnsi="Artifex CF Extra Light" w:cs="Courier New"/>
          <w:noProof/>
          <w:color w:val="003876"/>
          <w:sz w:val="26"/>
          <w:szCs w:val="26"/>
        </w:rPr>
        <w:t xml:space="preserve">      </w:t>
      </w:r>
      <w:r w:rsidRPr="00551EEA">
        <w:rPr>
          <w:rFonts w:ascii="Artifex CF Extra Light" w:eastAsia="Times New Roman" w:hAnsi="Artifex CF Extra Light" w:cs="Courier New"/>
          <w:noProof/>
          <w:color w:val="003876"/>
          <w:sz w:val="26"/>
          <w:szCs w:val="26"/>
          <w:lang w:eastAsia="es-DO"/>
        </w:rPr>
        <w:drawing>
          <wp:inline distT="0" distB="0" distL="0" distR="0" wp14:anchorId="47CED6DA" wp14:editId="65154821">
            <wp:extent cx="1011150" cy="1872867"/>
            <wp:effectExtent l="0" t="0" r="0" b="0"/>
            <wp:docPr id="12457" name="Imagen 1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20951" cy="1891021"/>
                    </a:xfrm>
                    <a:prstGeom prst="rect">
                      <a:avLst/>
                    </a:prstGeom>
                    <a:noFill/>
                  </pic:spPr>
                </pic:pic>
              </a:graphicData>
            </a:graphic>
          </wp:inline>
        </w:drawing>
      </w:r>
    </w:p>
    <w:p w:rsidR="00BC7A65" w:rsidRPr="00F4402B" w:rsidRDefault="00BC7A65" w:rsidP="00BC7A65">
      <w:pPr>
        <w:spacing w:after="0" w:line="480" w:lineRule="auto"/>
        <w:jc w:val="center"/>
        <w:rPr>
          <w:rFonts w:ascii="Artifex CF Extra Light" w:hAnsi="Artifex CF Extra Light"/>
          <w:b/>
          <w:color w:val="003876"/>
          <w:sz w:val="20"/>
          <w:szCs w:val="26"/>
        </w:rPr>
      </w:pPr>
    </w:p>
    <w:p w:rsidR="00BC7A65" w:rsidRPr="00426623" w:rsidRDefault="00BC7A65" w:rsidP="00BC7A65">
      <w:pPr>
        <w:spacing w:after="0" w:line="480" w:lineRule="auto"/>
        <w:jc w:val="center"/>
        <w:rPr>
          <w:rFonts w:ascii="Artifex CF Extra Light" w:hAnsi="Artifex CF Extra Light"/>
          <w:color w:val="003876"/>
          <w:sz w:val="20"/>
          <w:szCs w:val="26"/>
        </w:rPr>
      </w:pPr>
      <w:r w:rsidRPr="00426623">
        <w:rPr>
          <w:rFonts w:ascii="Artifex CF Extra Light" w:hAnsi="Artifex CF Extra Light"/>
          <w:color w:val="003876"/>
          <w:sz w:val="20"/>
          <w:szCs w:val="26"/>
        </w:rPr>
        <w:t>Optimización del cultivo de Ulva sp mediante el uso de fórmulas de crecimiento vegetal</w:t>
      </w:r>
    </w:p>
    <w:p w:rsidR="00BC7A65" w:rsidRPr="00551EEA" w:rsidRDefault="00BC7A65" w:rsidP="00BC7A65">
      <w:pPr>
        <w:spacing w:after="0" w:line="480" w:lineRule="auto"/>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7C7CF925" wp14:editId="616EF481">
            <wp:extent cx="1078302" cy="1482951"/>
            <wp:effectExtent l="0" t="0" r="7620" b="3175"/>
            <wp:docPr id="12458" name="Imagen 1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86398" cy="1494085"/>
                    </a:xfrm>
                    <a:prstGeom prst="rect">
                      <a:avLst/>
                    </a:prstGeom>
                    <a:noFill/>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78A6E0A3" wp14:editId="3504BD02">
            <wp:extent cx="896376" cy="1433243"/>
            <wp:effectExtent l="0" t="0" r="0" b="0"/>
            <wp:docPr id="12459" name="Imagen 1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03731" cy="1445003"/>
                    </a:xfrm>
                    <a:prstGeom prst="rect">
                      <a:avLst/>
                    </a:prstGeom>
                    <a:noFill/>
                  </pic:spPr>
                </pic:pic>
              </a:graphicData>
            </a:graphic>
          </wp:inline>
        </w:drawing>
      </w:r>
      <w:r w:rsidRPr="00551EEA">
        <w:rPr>
          <w:rFonts w:ascii="Artifex CF Extra Light" w:eastAsia="Times New Roman" w:hAnsi="Artifex CF Extra Light"/>
          <w:noProof/>
          <w:color w:val="003876"/>
          <w:sz w:val="26"/>
          <w:szCs w:val="26"/>
        </w:rPr>
        <w:t xml:space="preserve">     </w:t>
      </w:r>
      <w:r w:rsidRPr="00551EEA">
        <w:rPr>
          <w:rFonts w:ascii="Artifex CF Extra Light" w:eastAsia="Times New Roman" w:hAnsi="Artifex CF Extra Light"/>
          <w:noProof/>
          <w:color w:val="003876"/>
          <w:sz w:val="26"/>
          <w:szCs w:val="26"/>
          <w:lang w:eastAsia="es-DO"/>
        </w:rPr>
        <w:drawing>
          <wp:inline distT="0" distB="0" distL="0" distR="0" wp14:anchorId="11D3CFDE" wp14:editId="05DA3ED6">
            <wp:extent cx="874247" cy="1432237"/>
            <wp:effectExtent l="0" t="0" r="2540" b="0"/>
            <wp:docPr id="12460" name="Imagen 1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88967" cy="1456352"/>
                    </a:xfrm>
                    <a:prstGeom prst="rect">
                      <a:avLst/>
                    </a:prstGeom>
                    <a:noFill/>
                  </pic:spPr>
                </pic:pic>
              </a:graphicData>
            </a:graphic>
          </wp:inline>
        </w:drawing>
      </w:r>
    </w:p>
    <w:p w:rsidR="00BC7A65" w:rsidRPr="00426623" w:rsidRDefault="00BC7A65" w:rsidP="00BC7A65">
      <w:pPr>
        <w:spacing w:after="0" w:line="480" w:lineRule="auto"/>
        <w:rPr>
          <w:rFonts w:ascii="Artifex CF Extra Light" w:hAnsi="Artifex CF Extra Light"/>
          <w:color w:val="003876"/>
          <w:sz w:val="16"/>
          <w:szCs w:val="16"/>
        </w:rPr>
      </w:pPr>
      <w:r w:rsidRPr="00551EEA">
        <w:rPr>
          <w:rFonts w:ascii="Artifex CF Extra Light" w:hAnsi="Artifex CF Extra Light"/>
          <w:b/>
          <w:color w:val="003876"/>
          <w:sz w:val="16"/>
          <w:szCs w:val="16"/>
        </w:rPr>
        <w:t xml:space="preserve">     </w:t>
      </w:r>
      <w:r w:rsidR="0017620F" w:rsidRPr="00551EEA">
        <w:rPr>
          <w:rFonts w:ascii="Artifex CF Extra Light" w:hAnsi="Artifex CF Extra Light"/>
          <w:b/>
          <w:color w:val="003876"/>
          <w:sz w:val="16"/>
          <w:szCs w:val="16"/>
        </w:rPr>
        <w:tab/>
      </w:r>
      <w:r w:rsidR="0017620F" w:rsidRPr="00551EEA">
        <w:rPr>
          <w:rFonts w:ascii="Artifex CF Extra Light" w:hAnsi="Artifex CF Extra Light"/>
          <w:b/>
          <w:color w:val="003876"/>
          <w:sz w:val="16"/>
          <w:szCs w:val="16"/>
        </w:rPr>
        <w:tab/>
      </w:r>
      <w:r w:rsidRPr="00426623">
        <w:rPr>
          <w:rFonts w:ascii="Artifex CF Extra Light" w:hAnsi="Artifex CF Extra Light"/>
          <w:color w:val="003876"/>
          <w:sz w:val="16"/>
          <w:szCs w:val="16"/>
        </w:rPr>
        <w:t xml:space="preserve"> Colecta de la muestra</w:t>
      </w:r>
      <w:r w:rsidR="00F4402B" w:rsidRPr="00426623">
        <w:rPr>
          <w:rFonts w:ascii="Artifex CF Extra Light" w:hAnsi="Artifex CF Extra Light"/>
          <w:color w:val="003876"/>
          <w:sz w:val="16"/>
          <w:szCs w:val="16"/>
        </w:rPr>
        <w:t xml:space="preserve">            </w:t>
      </w:r>
      <w:r w:rsidRPr="00426623">
        <w:rPr>
          <w:rFonts w:ascii="Artifex CF Extra Light" w:hAnsi="Artifex CF Extra Light"/>
          <w:color w:val="003876"/>
          <w:sz w:val="16"/>
          <w:szCs w:val="16"/>
        </w:rPr>
        <w:t xml:space="preserve">  Tratamientos y preparación de la solución de Selenio</w:t>
      </w:r>
    </w:p>
    <w:p w:rsidR="00F4402B" w:rsidRPr="00551EEA" w:rsidRDefault="00F4402B" w:rsidP="00BC7A65">
      <w:pPr>
        <w:spacing w:after="0" w:line="480" w:lineRule="auto"/>
        <w:rPr>
          <w:rFonts w:ascii="Artifex CF Extra Light" w:hAnsi="Artifex CF Extra Light"/>
          <w:b/>
          <w:color w:val="003876"/>
          <w:sz w:val="26"/>
          <w:szCs w:val="26"/>
        </w:rPr>
      </w:pPr>
    </w:p>
    <w:p w:rsidR="00BC7A65" w:rsidRPr="00426623" w:rsidRDefault="00BC7A65" w:rsidP="00F4402B">
      <w:pPr>
        <w:spacing w:after="0" w:line="480" w:lineRule="auto"/>
        <w:jc w:val="center"/>
        <w:rPr>
          <w:rFonts w:ascii="Artifex CF Extra Light" w:hAnsi="Artifex CF Extra Light"/>
          <w:color w:val="003876"/>
          <w:sz w:val="20"/>
          <w:szCs w:val="20"/>
        </w:rPr>
      </w:pPr>
      <w:r w:rsidRPr="00426623">
        <w:rPr>
          <w:rFonts w:ascii="Artifex CF Extra Light" w:hAnsi="Artifex CF Extra Light"/>
          <w:color w:val="003876"/>
          <w:sz w:val="20"/>
          <w:szCs w:val="20"/>
        </w:rPr>
        <w:t>Osteología huesos de tortugas marinas y Manatí,</w:t>
      </w:r>
    </w:p>
    <w:p w:rsidR="00BC7A65" w:rsidRPr="00F4402B" w:rsidRDefault="00BC7A65" w:rsidP="00F4402B">
      <w:pPr>
        <w:spacing w:after="0" w:line="480" w:lineRule="auto"/>
        <w:rPr>
          <w:rFonts w:ascii="Artifex CF Extra Light" w:hAnsi="Artifex CF Extra Light"/>
          <w:b/>
          <w:color w:val="003876"/>
          <w:sz w:val="26"/>
          <w:szCs w:val="26"/>
        </w:rPr>
      </w:pPr>
      <w:r w:rsidRPr="00551EEA">
        <w:rPr>
          <w:rFonts w:ascii="Artifex CF Extra Light" w:hAnsi="Artifex CF Extra Light"/>
          <w:b/>
          <w:color w:val="003876"/>
          <w:sz w:val="26"/>
          <w:szCs w:val="26"/>
        </w:rPr>
        <w:t xml:space="preserve">     </w:t>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20A93A49" wp14:editId="172DD23F">
            <wp:extent cx="1738463" cy="1323150"/>
            <wp:effectExtent l="0" t="1905" r="0" b="0"/>
            <wp:docPr id="12461" name="Imagen 12461" descr="C:\Users\amarte\Desktop\Todos fotos 2020\proceso de blancamiento de los huesos 2020\huesos tortugas marinas y manaties\IMG_4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arte\Desktop\Todos fotos 2020\proceso de blancamiento de los huesos 2020\huesos tortugas marinas y manaties\IMG_427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1750830" cy="1332563"/>
                    </a:xfrm>
                    <a:prstGeom prst="rect">
                      <a:avLst/>
                    </a:prstGeom>
                    <a:noFill/>
                    <a:ln>
                      <a:noFill/>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53E7788D" wp14:editId="7208A5DE">
            <wp:extent cx="1381125" cy="1735813"/>
            <wp:effectExtent l="0" t="0" r="0" b="0"/>
            <wp:docPr id="12462" name="Imagen 12462" descr="C:\Users\amarte\Desktop\Todos fotos 2020\proceso de blancamiento de los huesos 2020\huesos tortugas marinas y manaties\IMG_4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arte\Desktop\Todos fotos 2020\proceso de blancamiento de los huesos 2020\huesos tortugas marinas y manaties\IMG_429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97403" cy="1756271"/>
                    </a:xfrm>
                    <a:prstGeom prst="rect">
                      <a:avLst/>
                    </a:prstGeom>
                    <a:noFill/>
                    <a:ln>
                      <a:noFill/>
                    </a:ln>
                  </pic:spPr>
                </pic:pic>
              </a:graphicData>
            </a:graphic>
          </wp:inline>
        </w:drawing>
      </w:r>
      <w:r w:rsidRPr="00551EEA">
        <w:rPr>
          <w:rFonts w:ascii="Artifex CF Extra Light" w:hAnsi="Artifex CF Extra Light"/>
          <w:b/>
          <w:color w:val="003876"/>
          <w:sz w:val="26"/>
          <w:szCs w:val="26"/>
        </w:rPr>
        <w:t xml:space="preserve">             </w:t>
      </w:r>
    </w:p>
    <w:p w:rsidR="00BC7A65" w:rsidRDefault="00BC7A65" w:rsidP="004A1E38">
      <w:pPr>
        <w:spacing w:after="0" w:line="480" w:lineRule="auto"/>
        <w:ind w:left="-567"/>
        <w:jc w:val="center"/>
        <w:rPr>
          <w:rFonts w:ascii="Artifex CF Extra Light" w:hAnsi="Artifex CF Extra Light"/>
          <w:b/>
          <w:color w:val="003876"/>
          <w:sz w:val="26"/>
          <w:szCs w:val="26"/>
        </w:rPr>
      </w:pPr>
      <w:r w:rsidRPr="00426623">
        <w:rPr>
          <w:rFonts w:ascii="Artifex CF Extra Light" w:hAnsi="Artifex CF Extra Light"/>
          <w:color w:val="003876"/>
          <w:sz w:val="20"/>
          <w:szCs w:val="20"/>
        </w:rPr>
        <w:lastRenderedPageBreak/>
        <w:t>Coordinación de la aplicación del protocolo para la prevención de la pandemia COVID-19</w:t>
      </w:r>
      <w:r w:rsidRPr="00551EEA">
        <w:rPr>
          <w:rFonts w:ascii="Artifex CF Extra Light" w:hAnsi="Artifex CF Extra Light"/>
          <w:noProof/>
          <w:color w:val="003876"/>
          <w:sz w:val="26"/>
          <w:szCs w:val="26"/>
          <w:lang w:eastAsia="es-DO"/>
        </w:rPr>
        <w:drawing>
          <wp:inline distT="0" distB="0" distL="0" distR="0" wp14:anchorId="19D4EC1A" wp14:editId="187270F2">
            <wp:extent cx="1457325" cy="1943100"/>
            <wp:effectExtent l="0" t="0" r="9525" b="0"/>
            <wp:docPr id="12463" name="Imagen 1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57325" cy="1943100"/>
                    </a:xfrm>
                    <a:prstGeom prst="rect">
                      <a:avLst/>
                    </a:prstGeom>
                    <a:noFill/>
                    <a:ln>
                      <a:noFill/>
                    </a:ln>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7963C309" wp14:editId="033E2948">
            <wp:extent cx="1400175" cy="1962150"/>
            <wp:effectExtent l="0" t="0" r="9525" b="0"/>
            <wp:docPr id="12464" name="Imagen 1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00175" cy="1962150"/>
                    </a:xfrm>
                    <a:prstGeom prst="rect">
                      <a:avLst/>
                    </a:prstGeom>
                    <a:noFill/>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02C27020" wp14:editId="78541B3E">
            <wp:extent cx="1323975" cy="1914525"/>
            <wp:effectExtent l="0" t="0" r="9525" b="9525"/>
            <wp:docPr id="12465" name="Imagen 1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3975" cy="1914525"/>
                    </a:xfrm>
                    <a:prstGeom prst="rect">
                      <a:avLst/>
                    </a:prstGeom>
                    <a:noFill/>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4DA62363" wp14:editId="79A8678D">
            <wp:extent cx="1247775" cy="1933575"/>
            <wp:effectExtent l="0" t="0" r="9525" b="9525"/>
            <wp:docPr id="12466" name="Imagen 1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47775" cy="1933575"/>
                    </a:xfrm>
                    <a:prstGeom prst="rect">
                      <a:avLst/>
                    </a:prstGeom>
                    <a:noFill/>
                  </pic:spPr>
                </pic:pic>
              </a:graphicData>
            </a:graphic>
          </wp:inline>
        </w:drawing>
      </w:r>
    </w:p>
    <w:p w:rsidR="00BC7A65" w:rsidRPr="00551EEA" w:rsidRDefault="00BC7A65" w:rsidP="0017620F">
      <w:pPr>
        <w:jc w:val="center"/>
        <w:rPr>
          <w:rFonts w:ascii="Artifex CF Extra Light" w:hAnsi="Artifex CF Extra Light"/>
          <w:b/>
          <w:color w:val="003876"/>
          <w:sz w:val="16"/>
          <w:szCs w:val="16"/>
        </w:rPr>
      </w:pPr>
      <w:r w:rsidRPr="00551EEA">
        <w:rPr>
          <w:rFonts w:ascii="Artifex CF Extra Light" w:hAnsi="Artifex CF Extra Light"/>
          <w:b/>
          <w:color w:val="003876"/>
          <w:sz w:val="16"/>
          <w:szCs w:val="16"/>
        </w:rPr>
        <w:t>Disfunción de varias Investigación realizadas durante este trimestre</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cs="Courier New"/>
          <w:b/>
          <w:noProof/>
          <w:color w:val="003876"/>
          <w:sz w:val="26"/>
          <w:szCs w:val="26"/>
          <w:lang w:eastAsia="es-DO"/>
        </w:rPr>
        <w:drawing>
          <wp:inline distT="0" distB="0" distL="0" distR="0" wp14:anchorId="1B81A31C" wp14:editId="575B39A5">
            <wp:extent cx="1748574" cy="2095500"/>
            <wp:effectExtent l="0" t="0" r="4445" b="0"/>
            <wp:docPr id="12467" name="Imagen 1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53577" cy="2101496"/>
                    </a:xfrm>
                    <a:prstGeom prst="rect">
                      <a:avLst/>
                    </a:prstGeom>
                    <a:noFill/>
                  </pic:spPr>
                </pic:pic>
              </a:graphicData>
            </a:graphic>
          </wp:inline>
        </w:drawing>
      </w:r>
      <w:r w:rsidRPr="00551EEA">
        <w:rPr>
          <w:rFonts w:ascii="Artifex CF Extra Light" w:eastAsia="Times New Roman" w:hAnsi="Artifex CF Extra Light" w:cs="Courier New"/>
          <w:b/>
          <w:noProof/>
          <w:color w:val="003876"/>
          <w:sz w:val="26"/>
          <w:szCs w:val="26"/>
          <w:lang w:val="es-MX" w:eastAsia="es-MX"/>
        </w:rPr>
        <w:t xml:space="preserve">        </w:t>
      </w:r>
      <w:r w:rsidRPr="00551EEA">
        <w:rPr>
          <w:rFonts w:ascii="Artifex CF Extra Light" w:eastAsia="Times New Roman" w:hAnsi="Artifex CF Extra Light" w:cs="Courier New"/>
          <w:b/>
          <w:noProof/>
          <w:color w:val="003876"/>
          <w:sz w:val="26"/>
          <w:szCs w:val="26"/>
          <w:lang w:eastAsia="es-DO"/>
        </w:rPr>
        <w:drawing>
          <wp:inline distT="0" distB="0" distL="0" distR="0" wp14:anchorId="61BF4BED" wp14:editId="02D0ACE7">
            <wp:extent cx="1613015" cy="2076450"/>
            <wp:effectExtent l="0" t="0" r="6350" b="0"/>
            <wp:docPr id="12468" name="Imagen 1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14802" cy="2078751"/>
                    </a:xfrm>
                    <a:prstGeom prst="rect">
                      <a:avLst/>
                    </a:prstGeom>
                    <a:noFill/>
                  </pic:spPr>
                </pic:pic>
              </a:graphicData>
            </a:graphic>
          </wp:inline>
        </w:drawing>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cs="Courier New"/>
          <w:b/>
          <w:noProof/>
          <w:color w:val="003876"/>
          <w:sz w:val="26"/>
          <w:szCs w:val="26"/>
          <w:lang w:eastAsia="es-DO"/>
        </w:rPr>
        <w:drawing>
          <wp:inline distT="0" distB="0" distL="0" distR="0" wp14:anchorId="1A85B951" wp14:editId="17231007">
            <wp:extent cx="1747844" cy="1579880"/>
            <wp:effectExtent l="0" t="0" r="5080" b="1270"/>
            <wp:docPr id="12469" name="Imagen 1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69686" cy="1599623"/>
                    </a:xfrm>
                    <a:prstGeom prst="rect">
                      <a:avLst/>
                    </a:prstGeom>
                    <a:noFill/>
                  </pic:spPr>
                </pic:pic>
              </a:graphicData>
            </a:graphic>
          </wp:inline>
        </w:drawing>
      </w:r>
      <w:r w:rsidRPr="00551EEA">
        <w:rPr>
          <w:rFonts w:ascii="Artifex CF Extra Light" w:eastAsia="Times New Roman" w:hAnsi="Artifex CF Extra Light" w:cs="Courier New"/>
          <w:b/>
          <w:noProof/>
          <w:color w:val="003876"/>
          <w:sz w:val="26"/>
          <w:szCs w:val="26"/>
          <w:lang w:val="es-MX" w:eastAsia="es-MX"/>
        </w:rPr>
        <w:t xml:space="preserve">         </w:t>
      </w:r>
      <w:r w:rsidRPr="00551EEA">
        <w:rPr>
          <w:rFonts w:ascii="Artifex CF Extra Light" w:eastAsia="Times New Roman" w:hAnsi="Artifex CF Extra Light" w:cs="Courier New"/>
          <w:b/>
          <w:noProof/>
          <w:color w:val="003876"/>
          <w:sz w:val="26"/>
          <w:szCs w:val="26"/>
          <w:lang w:eastAsia="es-DO"/>
        </w:rPr>
        <w:drawing>
          <wp:inline distT="0" distB="0" distL="0" distR="0" wp14:anchorId="372A9E7B" wp14:editId="790EA886">
            <wp:extent cx="1504950" cy="1581785"/>
            <wp:effectExtent l="0" t="0" r="0" b="0"/>
            <wp:docPr id="12470" name="Imagen 1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10556" cy="1587677"/>
                    </a:xfrm>
                    <a:prstGeom prst="rect">
                      <a:avLst/>
                    </a:prstGeom>
                    <a:noFill/>
                  </pic:spPr>
                </pic:pic>
              </a:graphicData>
            </a:graphic>
          </wp:inline>
        </w:drawing>
      </w:r>
    </w:p>
    <w:p w:rsidR="00BC7A65" w:rsidRPr="00F4402B" w:rsidRDefault="00BC7A65" w:rsidP="00BC7A65">
      <w:pPr>
        <w:rPr>
          <w:rFonts w:ascii="Artifex CF Extra Light" w:hAnsi="Artifex CF Extra Light"/>
          <w:b/>
          <w:color w:val="003876"/>
          <w:sz w:val="20"/>
          <w:szCs w:val="26"/>
        </w:rPr>
      </w:pPr>
    </w:p>
    <w:p w:rsidR="00BC7A65" w:rsidRPr="004A1E38" w:rsidRDefault="00BC7A65" w:rsidP="00BC7A65">
      <w:pPr>
        <w:jc w:val="center"/>
        <w:rPr>
          <w:rFonts w:ascii="Artifex CF Extra Light" w:hAnsi="Artifex CF Extra Light"/>
          <w:color w:val="003876"/>
          <w:sz w:val="20"/>
          <w:szCs w:val="26"/>
        </w:rPr>
      </w:pPr>
      <w:r w:rsidRPr="004A1E38">
        <w:rPr>
          <w:rFonts w:ascii="Artifex CF Extra Light" w:hAnsi="Artifex CF Extra Light"/>
          <w:color w:val="003876"/>
          <w:sz w:val="20"/>
          <w:szCs w:val="26"/>
        </w:rPr>
        <w:lastRenderedPageBreak/>
        <w:t xml:space="preserve">Desarrollo de </w:t>
      </w:r>
      <w:proofErr w:type="spellStart"/>
      <w:r w:rsidRPr="004A1E38">
        <w:rPr>
          <w:rFonts w:ascii="Artifex CF Extra Light" w:hAnsi="Artifex CF Extra Light"/>
          <w:color w:val="003876"/>
          <w:sz w:val="20"/>
          <w:szCs w:val="26"/>
        </w:rPr>
        <w:t>Epilobocera</w:t>
      </w:r>
      <w:proofErr w:type="spellEnd"/>
      <w:r w:rsidRPr="004A1E38">
        <w:rPr>
          <w:rFonts w:ascii="Artifex CF Extra Light" w:hAnsi="Artifex CF Extra Light"/>
          <w:color w:val="003876"/>
          <w:sz w:val="20"/>
          <w:szCs w:val="26"/>
        </w:rPr>
        <w:t xml:space="preserve"> </w:t>
      </w:r>
      <w:proofErr w:type="spellStart"/>
      <w:r w:rsidRPr="004A1E38">
        <w:rPr>
          <w:rFonts w:ascii="Artifex CF Extra Light" w:hAnsi="Artifex CF Extra Light"/>
          <w:color w:val="003876"/>
          <w:sz w:val="20"/>
          <w:szCs w:val="26"/>
        </w:rPr>
        <w:t>haytensis</w:t>
      </w:r>
      <w:proofErr w:type="spellEnd"/>
      <w:r w:rsidRPr="004A1E38">
        <w:rPr>
          <w:rFonts w:ascii="Artifex CF Extra Light" w:hAnsi="Artifex CF Extra Light"/>
          <w:color w:val="003876"/>
          <w:sz w:val="20"/>
          <w:szCs w:val="26"/>
        </w:rPr>
        <w:t xml:space="preserve"> (Jaiba de Rio) en ambiente bajo cuidado humano</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noProof/>
          <w:color w:val="003876"/>
          <w:sz w:val="26"/>
          <w:szCs w:val="26"/>
        </w:rPr>
        <w:t xml:space="preserve">                     </w:t>
      </w:r>
      <w:r w:rsidRPr="00551EEA">
        <w:rPr>
          <w:rFonts w:ascii="Artifex CF Extra Light" w:hAnsi="Artifex CF Extra Light"/>
          <w:noProof/>
          <w:color w:val="003876"/>
          <w:sz w:val="26"/>
          <w:szCs w:val="26"/>
          <w:lang w:eastAsia="es-DO"/>
        </w:rPr>
        <w:drawing>
          <wp:inline distT="0" distB="0" distL="0" distR="0" wp14:anchorId="426426B3" wp14:editId="172D6AD6">
            <wp:extent cx="1552755" cy="1164566"/>
            <wp:effectExtent l="0" t="0" r="0" b="0"/>
            <wp:docPr id="12471" name="Imagen 12471" descr="C:\Users\amarte\Desktop\proyecto jaiba de rio 2020\IMG_5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arte\Desktop\proyecto jaiba de rio 2020\IMG_545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66185" cy="1174638"/>
                    </a:xfrm>
                    <a:prstGeom prst="rect">
                      <a:avLst/>
                    </a:prstGeom>
                    <a:noFill/>
                    <a:ln>
                      <a:noFill/>
                    </a:ln>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46843FF" wp14:editId="6F056693">
            <wp:extent cx="1530015" cy="1166124"/>
            <wp:effectExtent l="0" t="0" r="0" b="0"/>
            <wp:docPr id="12472" name="Imagen 1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50994" cy="1182114"/>
                    </a:xfrm>
                    <a:prstGeom prst="rect">
                      <a:avLst/>
                    </a:prstGeom>
                    <a:noFill/>
                  </pic:spPr>
                </pic:pic>
              </a:graphicData>
            </a:graphic>
          </wp:inline>
        </w:drawing>
      </w:r>
    </w:p>
    <w:p w:rsidR="00BC7A65" w:rsidRPr="004A1E38" w:rsidRDefault="00BC7A65" w:rsidP="0017620F">
      <w:pPr>
        <w:ind w:firstLine="142"/>
        <w:jc w:val="center"/>
        <w:rPr>
          <w:rFonts w:ascii="Artifex CF Extra Light" w:hAnsi="Artifex CF Extra Light"/>
          <w:color w:val="003876"/>
          <w:sz w:val="16"/>
          <w:szCs w:val="16"/>
        </w:rPr>
      </w:pPr>
      <w:r w:rsidRPr="004A1E38">
        <w:rPr>
          <w:rFonts w:ascii="Artifex CF Extra Light" w:hAnsi="Artifex CF Extra Light"/>
          <w:color w:val="003876"/>
          <w:sz w:val="16"/>
          <w:szCs w:val="16"/>
        </w:rPr>
        <w:t>Medidas morfométricas   y pesajes</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3D3D068B" wp14:editId="6930E6F9">
            <wp:extent cx="1059591" cy="1280735"/>
            <wp:effectExtent l="0" t="0" r="7620" b="0"/>
            <wp:docPr id="12473" name="Imagen 1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066069" cy="1288565"/>
                    </a:xfrm>
                    <a:prstGeom prst="rect">
                      <a:avLst/>
                    </a:prstGeom>
                    <a:noFill/>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1419CE8E" wp14:editId="3D15C6DF">
            <wp:extent cx="1184743" cy="1309526"/>
            <wp:effectExtent l="0" t="0" r="0" b="5080"/>
            <wp:docPr id="12474" name="Imagen 1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89723" cy="1315030"/>
                    </a:xfrm>
                    <a:prstGeom prst="rect">
                      <a:avLst/>
                    </a:prstGeom>
                    <a:noFill/>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077B3614" wp14:editId="1CD6414F">
            <wp:extent cx="1243044" cy="1305452"/>
            <wp:effectExtent l="0" t="0" r="0" b="9525"/>
            <wp:docPr id="12475" name="Imagen 1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377" cy="1320505"/>
                    </a:xfrm>
                    <a:prstGeom prst="rect">
                      <a:avLst/>
                    </a:prstGeom>
                    <a:noFill/>
                  </pic:spPr>
                </pic:pic>
              </a:graphicData>
            </a:graphic>
          </wp:inline>
        </w:drawing>
      </w:r>
    </w:p>
    <w:p w:rsidR="00BC7A65" w:rsidRPr="004A1E38" w:rsidRDefault="00BC7A65" w:rsidP="0017620F">
      <w:pPr>
        <w:jc w:val="center"/>
        <w:rPr>
          <w:rFonts w:ascii="Artifex CF Extra Light" w:hAnsi="Artifex CF Extra Light"/>
          <w:color w:val="003876"/>
          <w:sz w:val="16"/>
          <w:szCs w:val="16"/>
        </w:rPr>
      </w:pPr>
      <w:r w:rsidRPr="004A1E38">
        <w:rPr>
          <w:rFonts w:ascii="Artifex CF Extra Light" w:hAnsi="Artifex CF Extra Light"/>
          <w:color w:val="003876"/>
          <w:sz w:val="16"/>
          <w:szCs w:val="16"/>
        </w:rPr>
        <w:t>Colocación de individuos en las exhibiciones</w:t>
      </w:r>
    </w:p>
    <w:p w:rsidR="00BC7A65" w:rsidRPr="00F4402B" w:rsidRDefault="00BC7A65" w:rsidP="00BC7A65">
      <w:pPr>
        <w:rPr>
          <w:rFonts w:ascii="Artifex CF Extra Light" w:hAnsi="Artifex CF Extra Light"/>
          <w:b/>
          <w:color w:val="003876"/>
          <w:sz w:val="20"/>
          <w:szCs w:val="26"/>
        </w:rPr>
      </w:pPr>
      <w:r w:rsidRPr="004A1E38">
        <w:rPr>
          <w:rFonts w:ascii="Artifex CF Extra Light" w:hAnsi="Artifex CF Extra Light"/>
          <w:color w:val="003876"/>
          <w:sz w:val="20"/>
          <w:szCs w:val="26"/>
        </w:rPr>
        <w:t xml:space="preserve">Caracterización del comportamiento del Cangrejo G.  </w:t>
      </w:r>
      <w:proofErr w:type="gramStart"/>
      <w:r w:rsidRPr="004A1E38">
        <w:rPr>
          <w:rFonts w:ascii="Artifex CF Extra Light" w:hAnsi="Artifex CF Extra Light"/>
          <w:color w:val="003876"/>
          <w:sz w:val="20"/>
          <w:szCs w:val="26"/>
        </w:rPr>
        <w:t>grapsus</w:t>
      </w:r>
      <w:proofErr w:type="gramEnd"/>
      <w:r w:rsidRPr="004A1E38">
        <w:rPr>
          <w:rFonts w:ascii="Artifex CF Extra Light" w:hAnsi="Artifex CF Extra Light"/>
          <w:color w:val="003876"/>
          <w:sz w:val="20"/>
          <w:szCs w:val="26"/>
        </w:rPr>
        <w:t xml:space="preserve"> en el Humedal Acuario Nacional</w:t>
      </w:r>
      <w:r w:rsidRPr="00F4402B">
        <w:rPr>
          <w:rFonts w:ascii="Artifex CF Extra Light" w:hAnsi="Artifex CF Extra Light"/>
          <w:b/>
          <w:color w:val="003876"/>
          <w:sz w:val="20"/>
          <w:szCs w:val="26"/>
        </w:rPr>
        <w:t>.</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62943556" wp14:editId="6ACF0293">
            <wp:extent cx="1359535" cy="1414145"/>
            <wp:effectExtent l="0" t="0" r="0" b="0"/>
            <wp:docPr id="12476" name="Imagen 1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59535" cy="1414145"/>
                    </a:xfrm>
                    <a:prstGeom prst="rect">
                      <a:avLst/>
                    </a:prstGeom>
                    <a:noFill/>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22A2B58B" wp14:editId="571B5DCD">
            <wp:extent cx="1438275" cy="1362075"/>
            <wp:effectExtent l="0" t="0" r="9525" b="9525"/>
            <wp:docPr id="12477" name="Imagen 1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23">
                      <a:extLst>
                        <a:ext uri="{28A0092B-C50C-407E-A947-70E740481C1C}">
                          <a14:useLocalDpi xmlns:a14="http://schemas.microsoft.com/office/drawing/2010/main" val="0"/>
                        </a:ext>
                      </a:extLst>
                    </a:blip>
                    <a:srcRect r="16010"/>
                    <a:stretch/>
                  </pic:blipFill>
                  <pic:spPr bwMode="auto">
                    <a:xfrm>
                      <a:off x="0" y="0"/>
                      <a:ext cx="1438946" cy="1362710"/>
                    </a:xfrm>
                    <a:prstGeom prst="rect">
                      <a:avLst/>
                    </a:prstGeom>
                    <a:noFill/>
                    <a:ln>
                      <a:noFill/>
                    </a:ln>
                    <a:extLst>
                      <a:ext uri="{53640926-AAD7-44D8-BBD7-CCE9431645EC}">
                        <a14:shadowObscured xmlns:a14="http://schemas.microsoft.com/office/drawing/2010/main"/>
                      </a:ext>
                    </a:extLst>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FEA662D" wp14:editId="6E5EAAFB">
            <wp:extent cx="2058914" cy="1284806"/>
            <wp:effectExtent l="0" t="0" r="0" b="0"/>
            <wp:docPr id="12478" name="Imagen 1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64673" cy="1288400"/>
                    </a:xfrm>
                    <a:prstGeom prst="rect">
                      <a:avLst/>
                    </a:prstGeom>
                    <a:noFill/>
                  </pic:spPr>
                </pic:pic>
              </a:graphicData>
            </a:graphic>
          </wp:inline>
        </w:drawing>
      </w:r>
    </w:p>
    <w:p w:rsidR="00BC7A65" w:rsidRPr="004A1E38" w:rsidRDefault="00BC7A65" w:rsidP="00BC7A65">
      <w:pPr>
        <w:rPr>
          <w:rFonts w:ascii="Artifex CF Extra Light" w:hAnsi="Artifex CF Extra Light"/>
          <w:color w:val="003876"/>
          <w:sz w:val="20"/>
          <w:szCs w:val="26"/>
        </w:rPr>
      </w:pPr>
      <w:r w:rsidRPr="004A1E38">
        <w:rPr>
          <w:rFonts w:ascii="Artifex CF Extra Light" w:hAnsi="Artifex CF Extra Light"/>
          <w:color w:val="003876"/>
          <w:sz w:val="20"/>
          <w:szCs w:val="26"/>
        </w:rPr>
        <w:t>Colectas de las mudas</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40D248D5" wp14:editId="5E40F190">
            <wp:extent cx="1771650" cy="1256030"/>
            <wp:effectExtent l="0" t="0" r="0" b="1270"/>
            <wp:docPr id="12479" name="Imagen 1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71650" cy="1256030"/>
                    </a:xfrm>
                    <a:prstGeom prst="rect">
                      <a:avLst/>
                    </a:prstGeom>
                    <a:noFill/>
                  </pic:spPr>
                </pic:pic>
              </a:graphicData>
            </a:graphic>
          </wp:inline>
        </w:drawing>
      </w:r>
      <w:r w:rsidRPr="00551EEA">
        <w:rPr>
          <w:rFonts w:ascii="Artifex CF Extra Light" w:hAnsi="Artifex CF Extra Light"/>
          <w:b/>
          <w:noProof/>
          <w:color w:val="003876"/>
          <w:sz w:val="26"/>
          <w:szCs w:val="26"/>
        </w:rPr>
        <w:t xml:space="preserve">     </w:t>
      </w:r>
      <w:r w:rsidRPr="00551EEA">
        <w:rPr>
          <w:rFonts w:ascii="Artifex CF Extra Light" w:hAnsi="Artifex CF Extra Light"/>
          <w:b/>
          <w:noProof/>
          <w:color w:val="003876"/>
          <w:sz w:val="26"/>
          <w:szCs w:val="26"/>
          <w:lang w:eastAsia="es-DO"/>
        </w:rPr>
        <w:drawing>
          <wp:inline distT="0" distB="0" distL="0" distR="0" wp14:anchorId="7C800783" wp14:editId="56AD2380">
            <wp:extent cx="1792605" cy="1243965"/>
            <wp:effectExtent l="0" t="0" r="0" b="0"/>
            <wp:docPr id="12480" name="Imagen 1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92605" cy="1243965"/>
                    </a:xfrm>
                    <a:prstGeom prst="rect">
                      <a:avLst/>
                    </a:prstGeom>
                    <a:noFill/>
                  </pic:spPr>
                </pic:pic>
              </a:graphicData>
            </a:graphic>
          </wp:inline>
        </w:drawing>
      </w:r>
    </w:p>
    <w:p w:rsidR="00BC7A65" w:rsidRPr="004A1E38" w:rsidRDefault="00BC7A65" w:rsidP="00BC7A65">
      <w:pPr>
        <w:rPr>
          <w:rFonts w:ascii="Artifex CF Extra Light" w:hAnsi="Artifex CF Extra Light"/>
          <w:color w:val="003876"/>
          <w:sz w:val="20"/>
          <w:szCs w:val="26"/>
        </w:rPr>
      </w:pPr>
      <w:r w:rsidRPr="004A1E38">
        <w:rPr>
          <w:rFonts w:ascii="Artifex CF Extra Light" w:hAnsi="Artifex CF Extra Light"/>
          <w:color w:val="003876"/>
          <w:sz w:val="20"/>
          <w:szCs w:val="26"/>
        </w:rPr>
        <w:t>Medidas morfométricas   y pesaje de las mudas colectada en el humedal</w:t>
      </w:r>
    </w:p>
    <w:p w:rsidR="004A1E38" w:rsidRDefault="004A1E38" w:rsidP="00BC7A65">
      <w:pPr>
        <w:ind w:left="850"/>
        <w:rPr>
          <w:rFonts w:ascii="Artifex CF Extra Light" w:hAnsi="Artifex CF Extra Light"/>
          <w:b/>
          <w:color w:val="003876"/>
          <w:sz w:val="18"/>
          <w:szCs w:val="18"/>
        </w:rPr>
      </w:pPr>
    </w:p>
    <w:p w:rsidR="004A1E38" w:rsidRDefault="004A1E38" w:rsidP="00BC7A65">
      <w:pPr>
        <w:ind w:left="850"/>
        <w:rPr>
          <w:rFonts w:ascii="Artifex CF Extra Light" w:hAnsi="Artifex CF Extra Light"/>
          <w:b/>
          <w:color w:val="003876"/>
          <w:sz w:val="18"/>
          <w:szCs w:val="18"/>
        </w:rPr>
      </w:pPr>
    </w:p>
    <w:p w:rsidR="004A1E38" w:rsidRDefault="004A1E38" w:rsidP="00BC7A65">
      <w:pPr>
        <w:ind w:left="850"/>
        <w:rPr>
          <w:rFonts w:ascii="Artifex CF Extra Light" w:hAnsi="Artifex CF Extra Light"/>
          <w:b/>
          <w:color w:val="003876"/>
          <w:sz w:val="18"/>
          <w:szCs w:val="18"/>
        </w:rPr>
      </w:pPr>
    </w:p>
    <w:p w:rsidR="004A1E38" w:rsidRDefault="004A1E38" w:rsidP="00BC7A65">
      <w:pPr>
        <w:ind w:left="850"/>
        <w:rPr>
          <w:rFonts w:ascii="Artifex CF Extra Light" w:hAnsi="Artifex CF Extra Light"/>
          <w:b/>
          <w:color w:val="003876"/>
          <w:sz w:val="18"/>
          <w:szCs w:val="18"/>
        </w:rPr>
      </w:pPr>
    </w:p>
    <w:p w:rsidR="004A1E38" w:rsidRDefault="004A1E38" w:rsidP="00BC7A65">
      <w:pPr>
        <w:ind w:left="850"/>
        <w:rPr>
          <w:rFonts w:ascii="Artifex CF Extra Light" w:hAnsi="Artifex CF Extra Light"/>
          <w:b/>
          <w:color w:val="003876"/>
          <w:sz w:val="18"/>
          <w:szCs w:val="18"/>
        </w:rPr>
      </w:pPr>
    </w:p>
    <w:p w:rsidR="00BC7A65" w:rsidRPr="004A1E38" w:rsidRDefault="00BC7A65" w:rsidP="00BC7A65">
      <w:pPr>
        <w:ind w:left="850"/>
        <w:rPr>
          <w:rFonts w:ascii="Artifex CF Extra Light" w:hAnsi="Artifex CF Extra Light"/>
          <w:color w:val="003876"/>
          <w:sz w:val="18"/>
          <w:szCs w:val="18"/>
        </w:rPr>
      </w:pPr>
      <w:r w:rsidRPr="004A1E38">
        <w:rPr>
          <w:rFonts w:ascii="Artifex CF Extra Light" w:hAnsi="Artifex CF Extra Light"/>
          <w:color w:val="003876"/>
          <w:sz w:val="18"/>
          <w:szCs w:val="18"/>
        </w:rPr>
        <w:lastRenderedPageBreak/>
        <w:t>Proceso de las mudas realizar análisis del bromatológico a las mudas</w:t>
      </w:r>
    </w:p>
    <w:p w:rsidR="00BC7A65" w:rsidRPr="00551EEA" w:rsidRDefault="00BC7A65" w:rsidP="00BC7A65">
      <w:pPr>
        <w:rPr>
          <w:rFonts w:ascii="Artifex CF Extra Light" w:hAnsi="Artifex CF Extra Light"/>
          <w:b/>
          <w:color w:val="003876"/>
          <w:sz w:val="26"/>
          <w:szCs w:val="26"/>
        </w:rPr>
      </w:pPr>
      <w:r w:rsidRPr="00551EEA">
        <w:rPr>
          <w:rFonts w:ascii="Artifex CF Extra Light" w:hAnsi="Artifex CF Extra Light"/>
          <w:b/>
          <w:noProof/>
          <w:color w:val="003876"/>
          <w:sz w:val="26"/>
          <w:szCs w:val="26"/>
          <w:lang w:eastAsia="es-DO"/>
        </w:rPr>
        <w:drawing>
          <wp:inline distT="0" distB="0" distL="0" distR="0" wp14:anchorId="4B37C987" wp14:editId="363B2CB1">
            <wp:extent cx="1181100" cy="1481455"/>
            <wp:effectExtent l="0" t="0" r="0" b="4445"/>
            <wp:docPr id="12481" name="Imagen 1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81100" cy="1481455"/>
                    </a:xfrm>
                    <a:prstGeom prst="rect">
                      <a:avLst/>
                    </a:prstGeom>
                    <a:noFill/>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172E4451" wp14:editId="64FF8BE0">
            <wp:extent cx="1171575" cy="1505585"/>
            <wp:effectExtent l="0" t="0" r="9525" b="0"/>
            <wp:docPr id="12482" name="Imagen 1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71575" cy="1505585"/>
                    </a:xfrm>
                    <a:prstGeom prst="rect">
                      <a:avLst/>
                    </a:prstGeom>
                    <a:noFill/>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3AA5EFE9" wp14:editId="0AF187D4">
            <wp:extent cx="1019175" cy="1503680"/>
            <wp:effectExtent l="0" t="0" r="9525" b="1270"/>
            <wp:docPr id="12483" name="Imagen 1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19175" cy="1503680"/>
                    </a:xfrm>
                    <a:prstGeom prst="rect">
                      <a:avLst/>
                    </a:prstGeom>
                    <a:noFill/>
                  </pic:spPr>
                </pic:pic>
              </a:graphicData>
            </a:graphic>
          </wp:inline>
        </w:drawing>
      </w:r>
      <w:r w:rsidRPr="00551EEA">
        <w:rPr>
          <w:rFonts w:ascii="Artifex CF Extra Light" w:hAnsi="Artifex CF Extra Light"/>
          <w:b/>
          <w:noProof/>
          <w:color w:val="003876"/>
          <w:sz w:val="26"/>
          <w:szCs w:val="26"/>
          <w:lang w:eastAsia="es-DO"/>
        </w:rPr>
        <w:drawing>
          <wp:inline distT="0" distB="0" distL="0" distR="0" wp14:anchorId="6EF47CBF" wp14:editId="34629616">
            <wp:extent cx="1314450" cy="1522095"/>
            <wp:effectExtent l="0" t="0" r="0" b="1905"/>
            <wp:docPr id="12484" name="Imagen 1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314450" cy="1522095"/>
                    </a:xfrm>
                    <a:prstGeom prst="rect">
                      <a:avLst/>
                    </a:prstGeom>
                    <a:noFill/>
                  </pic:spPr>
                </pic:pic>
              </a:graphicData>
            </a:graphic>
          </wp:inline>
        </w:drawing>
      </w:r>
    </w:p>
    <w:p w:rsidR="00BC7A65" w:rsidRPr="004A1E38" w:rsidRDefault="00BC7A65" w:rsidP="00BC7A65">
      <w:pPr>
        <w:rPr>
          <w:rFonts w:ascii="Artifex CF Extra Light" w:hAnsi="Artifex CF Extra Light"/>
          <w:color w:val="003876"/>
          <w:sz w:val="20"/>
          <w:szCs w:val="20"/>
        </w:rPr>
      </w:pPr>
      <w:r w:rsidRPr="004A1E38">
        <w:rPr>
          <w:rFonts w:ascii="Artifex CF Extra Light" w:hAnsi="Artifex CF Extra Light"/>
          <w:color w:val="003876"/>
          <w:sz w:val="20"/>
          <w:szCs w:val="20"/>
        </w:rPr>
        <w:t xml:space="preserve">Proceso de las mudas realizar análisis del bromatológico a las mudas </w:t>
      </w:r>
    </w:p>
    <w:p w:rsidR="00BC7A65" w:rsidRPr="004A1E38" w:rsidRDefault="00BC7A65" w:rsidP="00BC7A65">
      <w:pPr>
        <w:ind w:left="850"/>
        <w:jc w:val="center"/>
        <w:rPr>
          <w:rFonts w:ascii="Artifex CF Extra Light" w:hAnsi="Artifex CF Extra Light"/>
          <w:color w:val="003876"/>
          <w:sz w:val="26"/>
          <w:szCs w:val="26"/>
        </w:rPr>
      </w:pPr>
    </w:p>
    <w:p w:rsidR="00BC7A65" w:rsidRPr="004A1E38" w:rsidRDefault="00BC7A65" w:rsidP="00BC7A65">
      <w:pPr>
        <w:spacing w:after="160" w:line="240" w:lineRule="auto"/>
        <w:contextualSpacing/>
        <w:jc w:val="both"/>
        <w:rPr>
          <w:rFonts w:ascii="Artifex CF Extra Light" w:eastAsiaTheme="minorHAnsi" w:hAnsi="Artifex CF Extra Light"/>
          <w:color w:val="003876"/>
          <w:sz w:val="16"/>
          <w:szCs w:val="16"/>
          <w:lang w:val="es-ES"/>
        </w:rPr>
      </w:pPr>
      <w:r w:rsidRPr="004A1E38">
        <w:rPr>
          <w:rFonts w:ascii="Artifex CF Extra Light" w:eastAsiaTheme="minorHAnsi" w:hAnsi="Artifex CF Extra Light"/>
          <w:color w:val="003876"/>
          <w:sz w:val="16"/>
          <w:szCs w:val="16"/>
          <w:lang w:val="es-ES"/>
        </w:rPr>
        <w:t xml:space="preserve">   Pesada </w:t>
      </w:r>
      <w:proofErr w:type="gramStart"/>
      <w:r w:rsidRPr="004A1E38">
        <w:rPr>
          <w:rFonts w:ascii="Artifex CF Extra Light" w:eastAsiaTheme="minorHAnsi" w:hAnsi="Artifex CF Extra Light"/>
          <w:color w:val="003876"/>
          <w:sz w:val="16"/>
          <w:szCs w:val="16"/>
          <w:lang w:val="es-ES"/>
        </w:rPr>
        <w:t xml:space="preserve">de trituración mudas            </w:t>
      </w:r>
      <w:r w:rsidR="0017620F" w:rsidRPr="004A1E38">
        <w:rPr>
          <w:rFonts w:ascii="Artifex CF Extra Light" w:eastAsiaTheme="minorHAnsi" w:hAnsi="Artifex CF Extra Light"/>
          <w:color w:val="003876"/>
          <w:sz w:val="16"/>
          <w:szCs w:val="16"/>
          <w:lang w:val="es-ES"/>
        </w:rPr>
        <w:tab/>
      </w:r>
      <w:r w:rsidR="0017620F" w:rsidRPr="004A1E38">
        <w:rPr>
          <w:rFonts w:ascii="Artifex CF Extra Light" w:eastAsiaTheme="minorHAnsi" w:hAnsi="Artifex CF Extra Light"/>
          <w:color w:val="003876"/>
          <w:sz w:val="16"/>
          <w:szCs w:val="16"/>
          <w:lang w:val="es-ES"/>
        </w:rPr>
        <w:tab/>
      </w:r>
      <w:r w:rsidR="0017620F" w:rsidRPr="004A1E38">
        <w:rPr>
          <w:rFonts w:ascii="Artifex CF Extra Light" w:eastAsiaTheme="minorHAnsi" w:hAnsi="Artifex CF Extra Light"/>
          <w:color w:val="003876"/>
          <w:sz w:val="16"/>
          <w:szCs w:val="16"/>
          <w:lang w:val="es-ES"/>
        </w:rPr>
        <w:tab/>
      </w:r>
      <w:r w:rsidRPr="004A1E38">
        <w:rPr>
          <w:rFonts w:ascii="Artifex CF Extra Light" w:eastAsiaTheme="minorHAnsi" w:hAnsi="Artifex CF Extra Light"/>
          <w:color w:val="003876"/>
          <w:sz w:val="16"/>
          <w:szCs w:val="16"/>
          <w:lang w:val="es-ES"/>
        </w:rPr>
        <w:t xml:space="preserve">      </w:t>
      </w:r>
      <w:proofErr w:type="gramEnd"/>
      <w:r w:rsidRPr="004A1E38">
        <w:rPr>
          <w:rFonts w:ascii="Artifex CF Extra Light" w:eastAsiaTheme="minorHAnsi" w:hAnsi="Artifex CF Extra Light"/>
          <w:color w:val="003876"/>
          <w:sz w:val="16"/>
          <w:szCs w:val="16"/>
          <w:lang w:val="es-ES"/>
        </w:rPr>
        <w:t xml:space="preserve"> clasificación enviar laboratorio</w:t>
      </w:r>
    </w:p>
    <w:p w:rsidR="00BC7A65" w:rsidRPr="004A1E38" w:rsidRDefault="00BC7A65" w:rsidP="00BC7A65">
      <w:pPr>
        <w:spacing w:after="160" w:line="240" w:lineRule="auto"/>
        <w:contextualSpacing/>
        <w:jc w:val="both"/>
        <w:rPr>
          <w:rFonts w:ascii="Artifex CF Extra Light" w:eastAsiaTheme="minorHAnsi" w:hAnsi="Artifex CF Extra Light"/>
          <w:color w:val="003876"/>
          <w:sz w:val="26"/>
          <w:szCs w:val="26"/>
          <w:lang w:val="es-ES"/>
        </w:rPr>
      </w:pPr>
    </w:p>
    <w:p w:rsidR="00BC7A65" w:rsidRPr="004A1E38" w:rsidRDefault="00BC7A65" w:rsidP="00BC7A65">
      <w:pPr>
        <w:rPr>
          <w:rFonts w:ascii="Artifex CF Extra Light" w:hAnsi="Artifex CF Extra Light"/>
          <w:color w:val="003876"/>
          <w:sz w:val="26"/>
          <w:szCs w:val="26"/>
        </w:rPr>
      </w:pPr>
      <w:r w:rsidRPr="004A1E38">
        <w:rPr>
          <w:rFonts w:ascii="Artifex CF Extra Light" w:hAnsi="Artifex CF Extra Light"/>
          <w:noProof/>
          <w:color w:val="003876"/>
          <w:sz w:val="26"/>
          <w:szCs w:val="26"/>
        </w:rPr>
        <w:t xml:space="preserve">   </w:t>
      </w:r>
      <w:r w:rsidRPr="004A1E38">
        <w:rPr>
          <w:rFonts w:ascii="Artifex CF Extra Light" w:hAnsi="Artifex CF Extra Light"/>
          <w:noProof/>
          <w:color w:val="003876"/>
          <w:sz w:val="26"/>
          <w:szCs w:val="26"/>
          <w:lang w:eastAsia="es-DO"/>
        </w:rPr>
        <w:drawing>
          <wp:inline distT="0" distB="0" distL="0" distR="0" wp14:anchorId="135D1DA4" wp14:editId="7646CAF5">
            <wp:extent cx="1633855" cy="1674495"/>
            <wp:effectExtent l="0" t="0" r="4445" b="1905"/>
            <wp:docPr id="12485" name="Imagen 1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633855" cy="1674495"/>
                    </a:xfrm>
                    <a:prstGeom prst="rect">
                      <a:avLst/>
                    </a:prstGeom>
                    <a:noFill/>
                  </pic:spPr>
                </pic:pic>
              </a:graphicData>
            </a:graphic>
          </wp:inline>
        </w:drawing>
      </w:r>
      <w:r w:rsidRPr="004A1E38">
        <w:rPr>
          <w:rFonts w:ascii="Artifex CF Extra Light" w:hAnsi="Artifex CF Extra Light"/>
          <w:noProof/>
          <w:color w:val="003876"/>
          <w:sz w:val="26"/>
          <w:szCs w:val="26"/>
        </w:rPr>
        <w:t xml:space="preserve">                           </w:t>
      </w:r>
      <w:r w:rsidRPr="004A1E38">
        <w:rPr>
          <w:rFonts w:ascii="Artifex CF Extra Light" w:hAnsi="Artifex CF Extra Light"/>
          <w:noProof/>
          <w:color w:val="003876"/>
          <w:sz w:val="26"/>
          <w:szCs w:val="26"/>
          <w:lang w:eastAsia="es-DO"/>
        </w:rPr>
        <w:drawing>
          <wp:inline distT="0" distB="0" distL="0" distR="0" wp14:anchorId="14E5038E" wp14:editId="30C61D4D">
            <wp:extent cx="1706880" cy="1639570"/>
            <wp:effectExtent l="0" t="0" r="7620" b="0"/>
            <wp:docPr id="12486" name="Imagen 1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706880" cy="1639570"/>
                    </a:xfrm>
                    <a:prstGeom prst="rect">
                      <a:avLst/>
                    </a:prstGeom>
                    <a:noFill/>
                  </pic:spPr>
                </pic:pic>
              </a:graphicData>
            </a:graphic>
          </wp:inline>
        </w:drawing>
      </w:r>
    </w:p>
    <w:p w:rsidR="00BC7A65" w:rsidRPr="004A1E38" w:rsidRDefault="00BC7A65" w:rsidP="00BC7A65">
      <w:pPr>
        <w:rPr>
          <w:rFonts w:ascii="Artifex CF Extra Light" w:hAnsi="Artifex CF Extra Light"/>
          <w:color w:val="003876"/>
          <w:sz w:val="26"/>
          <w:szCs w:val="26"/>
        </w:rPr>
      </w:pPr>
    </w:p>
    <w:p w:rsidR="00BC7A65" w:rsidRPr="004A1E38" w:rsidRDefault="00BC7A65" w:rsidP="00F4402B">
      <w:pPr>
        <w:jc w:val="center"/>
        <w:rPr>
          <w:rFonts w:ascii="Artifex CF Extra Light" w:hAnsi="Artifex CF Extra Light"/>
          <w:color w:val="003876"/>
          <w:sz w:val="20"/>
          <w:szCs w:val="26"/>
        </w:rPr>
      </w:pPr>
      <w:r w:rsidRPr="004A1E38">
        <w:rPr>
          <w:rFonts w:ascii="Artifex CF Extra Light" w:hAnsi="Artifex CF Extra Light"/>
          <w:color w:val="003876"/>
          <w:sz w:val="20"/>
          <w:szCs w:val="26"/>
        </w:rPr>
        <w:t>Muestrear parámetros microbiológicos de las exhibiciones</w:t>
      </w:r>
    </w:p>
    <w:p w:rsidR="00BC7A65" w:rsidRPr="004A1E38" w:rsidRDefault="00BC7A65" w:rsidP="00F4402B">
      <w:pPr>
        <w:ind w:hanging="142"/>
        <w:jc w:val="both"/>
        <w:rPr>
          <w:rFonts w:ascii="Artifex CF Extra Light" w:hAnsi="Artifex CF Extra Light"/>
          <w:color w:val="003876"/>
          <w:sz w:val="20"/>
          <w:szCs w:val="26"/>
        </w:rPr>
      </w:pPr>
      <w:r w:rsidRPr="004A1E38">
        <w:rPr>
          <w:rFonts w:ascii="Artifex CF Extra Light" w:hAnsi="Artifex CF Extra Light"/>
          <w:color w:val="003876"/>
          <w:sz w:val="20"/>
          <w:szCs w:val="26"/>
        </w:rPr>
        <w:t>Socialización del manejo de Muestra en el Laboratorio de Microbiología</w:t>
      </w:r>
    </w:p>
    <w:p w:rsidR="00BC7A65" w:rsidRPr="004A1E38" w:rsidRDefault="00BC7A65" w:rsidP="00BC7A65">
      <w:pPr>
        <w:rPr>
          <w:rFonts w:ascii="Artifex CF Extra Light" w:hAnsi="Artifex CF Extra Light"/>
          <w:color w:val="003876"/>
          <w:sz w:val="26"/>
          <w:szCs w:val="26"/>
        </w:rPr>
      </w:pPr>
      <w:r w:rsidRPr="004A1E38">
        <w:rPr>
          <w:rFonts w:ascii="Artifex CF Extra Light" w:hAnsi="Artifex CF Extra Light"/>
          <w:noProof/>
          <w:color w:val="003876"/>
          <w:sz w:val="26"/>
          <w:szCs w:val="26"/>
        </w:rPr>
        <w:t xml:space="preserve">               </w:t>
      </w:r>
      <w:r w:rsidRPr="004A1E38">
        <w:rPr>
          <w:rFonts w:ascii="Artifex CF Extra Light" w:hAnsi="Artifex CF Extra Light"/>
          <w:noProof/>
          <w:color w:val="003876"/>
          <w:sz w:val="26"/>
          <w:szCs w:val="26"/>
          <w:lang w:eastAsia="es-DO"/>
        </w:rPr>
        <w:drawing>
          <wp:inline distT="0" distB="0" distL="0" distR="0" wp14:anchorId="3B5EEE16" wp14:editId="43E09709">
            <wp:extent cx="1871932" cy="1719398"/>
            <wp:effectExtent l="0" t="0" r="0" b="0"/>
            <wp:docPr id="12487" name="Imagen 1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83138" cy="1729690"/>
                    </a:xfrm>
                    <a:prstGeom prst="rect">
                      <a:avLst/>
                    </a:prstGeom>
                    <a:noFill/>
                  </pic:spPr>
                </pic:pic>
              </a:graphicData>
            </a:graphic>
          </wp:inline>
        </w:drawing>
      </w:r>
      <w:r w:rsidRPr="004A1E38">
        <w:rPr>
          <w:rFonts w:ascii="Artifex CF Extra Light" w:hAnsi="Artifex CF Extra Light"/>
          <w:noProof/>
          <w:color w:val="003876"/>
          <w:sz w:val="26"/>
          <w:szCs w:val="26"/>
        </w:rPr>
        <w:t xml:space="preserve">  </w:t>
      </w:r>
      <w:r w:rsidRPr="004A1E38">
        <w:rPr>
          <w:rFonts w:ascii="Artifex CF Extra Light" w:hAnsi="Artifex CF Extra Light"/>
          <w:noProof/>
          <w:color w:val="003876"/>
          <w:sz w:val="26"/>
          <w:szCs w:val="26"/>
          <w:lang w:eastAsia="es-DO"/>
        </w:rPr>
        <w:drawing>
          <wp:inline distT="0" distB="0" distL="0" distR="0" wp14:anchorId="1A0F1455" wp14:editId="4F8BAF1C">
            <wp:extent cx="1821541" cy="1703950"/>
            <wp:effectExtent l="0" t="0" r="7620" b="0"/>
            <wp:docPr id="12488" name="Imagen 1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42675" cy="1723720"/>
                    </a:xfrm>
                    <a:prstGeom prst="rect">
                      <a:avLst/>
                    </a:prstGeom>
                    <a:noFill/>
                  </pic:spPr>
                </pic:pic>
              </a:graphicData>
            </a:graphic>
          </wp:inline>
        </w:drawing>
      </w:r>
    </w:p>
    <w:p w:rsidR="00B5014F" w:rsidRPr="004A1E38" w:rsidRDefault="00B5014F" w:rsidP="00F4402B">
      <w:pPr>
        <w:jc w:val="center"/>
        <w:rPr>
          <w:rFonts w:ascii="Artifex CF Extra Light" w:hAnsi="Artifex CF Extra Light"/>
          <w:color w:val="003876"/>
          <w:sz w:val="20"/>
          <w:szCs w:val="26"/>
        </w:rPr>
      </w:pPr>
    </w:p>
    <w:p w:rsidR="00BC7A65" w:rsidRPr="004A1E38" w:rsidRDefault="00BC7A65" w:rsidP="00F4402B">
      <w:pPr>
        <w:jc w:val="center"/>
        <w:rPr>
          <w:rFonts w:ascii="Artifex CF Extra Light" w:hAnsi="Artifex CF Extra Light"/>
          <w:color w:val="003876"/>
          <w:sz w:val="20"/>
          <w:szCs w:val="26"/>
        </w:rPr>
      </w:pPr>
      <w:r w:rsidRPr="004A1E38">
        <w:rPr>
          <w:rFonts w:ascii="Artifex CF Extra Light" w:hAnsi="Artifex CF Extra Light"/>
          <w:color w:val="003876"/>
          <w:sz w:val="20"/>
          <w:szCs w:val="26"/>
        </w:rPr>
        <w:t>Fijar células sanguíneas para el atlas digital de especies del Acuario Nacional.</w:t>
      </w:r>
    </w:p>
    <w:p w:rsidR="00BC7A65" w:rsidRPr="004A1E38" w:rsidRDefault="00BC7A65" w:rsidP="00BC7A65">
      <w:pP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lastRenderedPageBreak/>
        <w:drawing>
          <wp:inline distT="0" distB="0" distL="0" distR="0" wp14:anchorId="3CC9A1C9" wp14:editId="1E5062FB">
            <wp:extent cx="1315666" cy="1112543"/>
            <wp:effectExtent l="0" t="0" r="0" b="0"/>
            <wp:docPr id="12489" name="Imagen 1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343530" cy="1136105"/>
                    </a:xfrm>
                    <a:prstGeom prst="rect">
                      <a:avLst/>
                    </a:prstGeom>
                    <a:noFill/>
                  </pic:spPr>
                </pic:pic>
              </a:graphicData>
            </a:graphic>
          </wp:inline>
        </w:drawing>
      </w:r>
      <w:r w:rsidRPr="004A1E38">
        <w:rPr>
          <w:rFonts w:ascii="Artifex CF Extra Light" w:hAnsi="Artifex CF Extra Light"/>
          <w:noProof/>
          <w:color w:val="003876"/>
          <w:sz w:val="26"/>
          <w:szCs w:val="26"/>
          <w:lang w:eastAsia="es-DO"/>
        </w:rPr>
        <w:drawing>
          <wp:inline distT="0" distB="0" distL="0" distR="0" wp14:anchorId="0CF1EB30" wp14:editId="37D84629">
            <wp:extent cx="1483744" cy="1138301"/>
            <wp:effectExtent l="0" t="0" r="2540" b="5080"/>
            <wp:docPr id="12490" name="Imagen 1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03670" cy="1153588"/>
                    </a:xfrm>
                    <a:prstGeom prst="rect">
                      <a:avLst/>
                    </a:prstGeom>
                    <a:noFill/>
                  </pic:spPr>
                </pic:pic>
              </a:graphicData>
            </a:graphic>
          </wp:inline>
        </w:drawing>
      </w:r>
      <w:r w:rsidRPr="004A1E38">
        <w:rPr>
          <w:rFonts w:ascii="Artifex CF Extra Light" w:hAnsi="Artifex CF Extra Light"/>
          <w:noProof/>
          <w:color w:val="003876"/>
          <w:sz w:val="26"/>
          <w:szCs w:val="26"/>
          <w:lang w:eastAsia="es-DO"/>
        </w:rPr>
        <w:drawing>
          <wp:inline distT="0" distB="0" distL="0" distR="0" wp14:anchorId="7F0875CC" wp14:editId="029C0A53">
            <wp:extent cx="1338686" cy="1164566"/>
            <wp:effectExtent l="0" t="0" r="0" b="0"/>
            <wp:docPr id="12491" name="Imagen 1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48538" cy="1173136"/>
                    </a:xfrm>
                    <a:prstGeom prst="rect">
                      <a:avLst/>
                    </a:prstGeom>
                    <a:noFill/>
                  </pic:spPr>
                </pic:pic>
              </a:graphicData>
            </a:graphic>
          </wp:inline>
        </w:drawing>
      </w:r>
      <w:r w:rsidRPr="004A1E38">
        <w:rPr>
          <w:rFonts w:ascii="Artifex CF Extra Light" w:hAnsi="Artifex CF Extra Light"/>
          <w:noProof/>
          <w:color w:val="003876"/>
          <w:sz w:val="26"/>
          <w:szCs w:val="26"/>
          <w:lang w:eastAsia="es-DO"/>
        </w:rPr>
        <w:drawing>
          <wp:inline distT="0" distB="0" distL="0" distR="0" wp14:anchorId="3744C554" wp14:editId="645303AE">
            <wp:extent cx="1479815" cy="1135251"/>
            <wp:effectExtent l="0" t="0" r="6350" b="8255"/>
            <wp:docPr id="12492" name="Imagen 1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1728" cy="1144390"/>
                    </a:xfrm>
                    <a:prstGeom prst="rect">
                      <a:avLst/>
                    </a:prstGeom>
                    <a:noFill/>
                  </pic:spPr>
                </pic:pic>
              </a:graphicData>
            </a:graphic>
          </wp:inline>
        </w:drawing>
      </w:r>
      <w:r w:rsidRPr="004A1E38">
        <w:rPr>
          <w:rFonts w:ascii="Artifex CF Extra Light" w:hAnsi="Artifex CF Extra Light"/>
          <w:color w:val="003876"/>
          <w:sz w:val="26"/>
          <w:szCs w:val="26"/>
        </w:rPr>
        <w:t xml:space="preserve">         </w:t>
      </w:r>
      <w:r w:rsidRPr="004A1E38">
        <w:rPr>
          <w:rFonts w:ascii="Artifex CF Extra Light" w:hAnsi="Artifex CF Extra Light"/>
          <w:color w:val="003876"/>
          <w:sz w:val="16"/>
          <w:szCs w:val="16"/>
        </w:rPr>
        <w:t xml:space="preserve">Iguana iguana.                     </w:t>
      </w:r>
      <w:r w:rsidR="0017620F" w:rsidRPr="004A1E38">
        <w:rPr>
          <w:rFonts w:ascii="Artifex CF Extra Light" w:hAnsi="Artifex CF Extra Light"/>
          <w:color w:val="003876"/>
          <w:sz w:val="16"/>
          <w:szCs w:val="16"/>
        </w:rPr>
        <w:tab/>
      </w:r>
      <w:r w:rsidR="0017620F" w:rsidRPr="004A1E38">
        <w:rPr>
          <w:rFonts w:ascii="Artifex CF Extra Light" w:hAnsi="Artifex CF Extra Light"/>
          <w:color w:val="003876"/>
          <w:sz w:val="16"/>
          <w:szCs w:val="16"/>
        </w:rPr>
        <w:tab/>
      </w:r>
      <w:r w:rsidRPr="004A1E38">
        <w:rPr>
          <w:rFonts w:ascii="Artifex CF Extra Light" w:hAnsi="Artifex CF Extra Light"/>
          <w:color w:val="003876"/>
          <w:sz w:val="16"/>
          <w:szCs w:val="16"/>
        </w:rPr>
        <w:t xml:space="preserve">   Eritrocitos.</w:t>
      </w:r>
    </w:p>
    <w:p w:rsidR="00BC7A65" w:rsidRPr="004A1E38" w:rsidRDefault="00BC7A65" w:rsidP="00BC7A65">
      <w:pPr>
        <w:rPr>
          <w:rFonts w:ascii="Artifex CF Extra Light" w:hAnsi="Artifex CF Extra Light"/>
          <w:color w:val="003876"/>
          <w:sz w:val="26"/>
          <w:szCs w:val="26"/>
        </w:rPr>
      </w:pPr>
    </w:p>
    <w:p w:rsidR="00BC7A65" w:rsidRPr="004A1E38" w:rsidRDefault="00BC7A65" w:rsidP="00F4402B">
      <w:pPr>
        <w:jc w:val="center"/>
        <w:rPr>
          <w:rFonts w:ascii="Artifex CF Extra Light" w:hAnsi="Artifex CF Extra Light"/>
          <w:color w:val="003876"/>
          <w:sz w:val="20"/>
          <w:szCs w:val="26"/>
        </w:rPr>
      </w:pPr>
      <w:r w:rsidRPr="004A1E38">
        <w:rPr>
          <w:rFonts w:ascii="Artifex CF Extra Light" w:hAnsi="Artifex CF Extra Light"/>
          <w:color w:val="003876"/>
          <w:sz w:val="20"/>
          <w:szCs w:val="26"/>
        </w:rPr>
        <w:t>Análisis de parámetros hidroquímicos en exhibiciones presentes en el Acuario Nacional</w:t>
      </w:r>
    </w:p>
    <w:p w:rsidR="00BC7A65" w:rsidRPr="004A1E38" w:rsidRDefault="00BC7A65" w:rsidP="00F4402B">
      <w:pPr>
        <w:jc w:val="center"/>
        <w:rPr>
          <w:rFonts w:ascii="Artifex CF Extra Light" w:hAnsi="Artifex CF Extra Light"/>
          <w:color w:val="003876"/>
          <w:sz w:val="20"/>
          <w:szCs w:val="26"/>
        </w:rPr>
      </w:pPr>
      <w:r w:rsidRPr="004A1E38">
        <w:rPr>
          <w:rFonts w:ascii="Artifex CF Extra Light" w:hAnsi="Artifex CF Extra Light"/>
          <w:color w:val="003876"/>
          <w:sz w:val="20"/>
          <w:szCs w:val="26"/>
        </w:rPr>
        <w:t>2020</w:t>
      </w:r>
    </w:p>
    <w:p w:rsidR="00BC7A65" w:rsidRPr="004A1E38" w:rsidRDefault="00BC7A65" w:rsidP="00BC7A65">
      <w:pPr>
        <w:rPr>
          <w:rFonts w:ascii="Artifex CF Extra Light" w:hAnsi="Artifex CF Extra Light"/>
          <w:noProof/>
          <w:color w:val="003876"/>
          <w:sz w:val="26"/>
          <w:szCs w:val="26"/>
        </w:rPr>
      </w:pPr>
      <w:r w:rsidRPr="004A1E38">
        <w:rPr>
          <w:rFonts w:ascii="Artifex CF Extra Light" w:hAnsi="Artifex CF Extra Light"/>
          <w:noProof/>
          <w:color w:val="003876"/>
          <w:sz w:val="26"/>
          <w:szCs w:val="26"/>
          <w:lang w:eastAsia="es-DO"/>
        </w:rPr>
        <w:drawing>
          <wp:inline distT="0" distB="0" distL="0" distR="0" wp14:anchorId="5FC104B9" wp14:editId="0ADF173C">
            <wp:extent cx="1581113" cy="1199072"/>
            <wp:effectExtent l="0" t="0" r="635" b="1270"/>
            <wp:docPr id="12493" name="Imagen 1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97549" cy="1211537"/>
                    </a:xfrm>
                    <a:prstGeom prst="rect">
                      <a:avLst/>
                    </a:prstGeom>
                    <a:noFill/>
                  </pic:spPr>
                </pic:pic>
              </a:graphicData>
            </a:graphic>
          </wp:inline>
        </w:drawing>
      </w:r>
      <w:r w:rsidRPr="004A1E38">
        <w:rPr>
          <w:rFonts w:ascii="Artifex CF Extra Light" w:hAnsi="Artifex CF Extra Light"/>
          <w:noProof/>
          <w:color w:val="003876"/>
          <w:sz w:val="26"/>
          <w:szCs w:val="26"/>
        </w:rPr>
        <w:t xml:space="preserve">      </w:t>
      </w:r>
      <w:r w:rsidRPr="004A1E38">
        <w:rPr>
          <w:rFonts w:ascii="Artifex CF Extra Light" w:hAnsi="Artifex CF Extra Light"/>
          <w:noProof/>
          <w:color w:val="003876"/>
          <w:sz w:val="26"/>
          <w:szCs w:val="26"/>
          <w:lang w:eastAsia="es-DO"/>
        </w:rPr>
        <w:drawing>
          <wp:inline distT="0" distB="0" distL="0" distR="0" wp14:anchorId="2B8B0D19" wp14:editId="108249AF">
            <wp:extent cx="1725283" cy="1229828"/>
            <wp:effectExtent l="0" t="0" r="8890" b="8890"/>
            <wp:docPr id="12494" name="Imagen 1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35062" cy="1236799"/>
                    </a:xfrm>
                    <a:prstGeom prst="rect">
                      <a:avLst/>
                    </a:prstGeom>
                    <a:noFill/>
                  </pic:spPr>
                </pic:pic>
              </a:graphicData>
            </a:graphic>
          </wp:inline>
        </w:drawing>
      </w:r>
      <w:r w:rsidRPr="004A1E38">
        <w:rPr>
          <w:rFonts w:ascii="Artifex CF Extra Light" w:hAnsi="Artifex CF Extra Light"/>
          <w:noProof/>
          <w:color w:val="003876"/>
          <w:sz w:val="26"/>
          <w:szCs w:val="26"/>
          <w:lang w:eastAsia="es-DO"/>
        </w:rPr>
        <w:drawing>
          <wp:inline distT="0" distB="0" distL="0" distR="0" wp14:anchorId="71516AA1" wp14:editId="5B749B32">
            <wp:extent cx="1509623" cy="1570007"/>
            <wp:effectExtent l="0" t="0" r="14605" b="11430"/>
            <wp:docPr id="1249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BC7A65" w:rsidRPr="004A1E38" w:rsidRDefault="00BC7A65" w:rsidP="00BC7A65">
      <w:pPr>
        <w:ind w:left="850"/>
        <w:rPr>
          <w:rFonts w:ascii="Artifex CF Extra Light" w:hAnsi="Artifex CF Extra Light"/>
          <w:color w:val="003876"/>
          <w:sz w:val="18"/>
          <w:szCs w:val="18"/>
        </w:rPr>
      </w:pPr>
      <w:r w:rsidRPr="004A1E38">
        <w:rPr>
          <w:rFonts w:ascii="Artifex CF Extra Light" w:hAnsi="Artifex CF Extra Light"/>
          <w:color w:val="003876"/>
          <w:sz w:val="18"/>
          <w:szCs w:val="18"/>
        </w:rPr>
        <w:t xml:space="preserve">Ph                           </w:t>
      </w:r>
      <w:r w:rsidR="0017620F" w:rsidRPr="004A1E38">
        <w:rPr>
          <w:rFonts w:ascii="Artifex CF Extra Light" w:hAnsi="Artifex CF Extra Light"/>
          <w:color w:val="003876"/>
          <w:sz w:val="18"/>
          <w:szCs w:val="18"/>
        </w:rPr>
        <w:tab/>
      </w:r>
      <w:r w:rsidR="0017620F" w:rsidRPr="004A1E38">
        <w:rPr>
          <w:rFonts w:ascii="Artifex CF Extra Light" w:hAnsi="Artifex CF Extra Light"/>
          <w:color w:val="003876"/>
          <w:sz w:val="18"/>
          <w:szCs w:val="18"/>
        </w:rPr>
        <w:tab/>
      </w:r>
      <w:r w:rsidRPr="004A1E38">
        <w:rPr>
          <w:rFonts w:ascii="Artifex CF Extra Light" w:hAnsi="Artifex CF Extra Light"/>
          <w:color w:val="003876"/>
          <w:sz w:val="18"/>
          <w:szCs w:val="18"/>
        </w:rPr>
        <w:t xml:space="preserve">     Temperatura (°C)           Oxígeno disuelto (mg/L)</w:t>
      </w:r>
    </w:p>
    <w:p w:rsidR="00BC7A65" w:rsidRPr="004A1E38" w:rsidRDefault="00BC7A65" w:rsidP="00BC7A65">
      <w:pPr>
        <w:rPr>
          <w:rFonts w:ascii="Artifex CF Extra Light" w:hAnsi="Artifex CF Extra Light"/>
          <w:color w:val="003876"/>
          <w:sz w:val="26"/>
          <w:szCs w:val="26"/>
        </w:rPr>
      </w:pPr>
    </w:p>
    <w:p w:rsidR="00B5014F" w:rsidRPr="004A1E38" w:rsidRDefault="00B5014F">
      <w:pPr>
        <w:spacing w:after="160" w:line="259" w:lineRule="auto"/>
        <w:rPr>
          <w:rFonts w:ascii="Artifex CF Extra Light" w:hAnsi="Artifex CF Extra Light"/>
          <w:color w:val="003876"/>
          <w:sz w:val="26"/>
          <w:szCs w:val="26"/>
        </w:rPr>
      </w:pPr>
      <w:r w:rsidRPr="004A1E38">
        <w:rPr>
          <w:rFonts w:ascii="Artifex CF Extra Light" w:hAnsi="Artifex CF Extra Light"/>
          <w:color w:val="003876"/>
          <w:sz w:val="26"/>
          <w:szCs w:val="26"/>
        </w:rPr>
        <w:br w:type="page"/>
      </w:r>
    </w:p>
    <w:p w:rsidR="0078407B" w:rsidRPr="004A1E38" w:rsidRDefault="0078407B">
      <w:pPr>
        <w:spacing w:after="160" w:line="259" w:lineRule="auto"/>
        <w:rPr>
          <w:rFonts w:ascii="Artifex CF Extra Light" w:hAnsi="Artifex CF Extra Light"/>
          <w:color w:val="003876"/>
          <w:sz w:val="26"/>
          <w:szCs w:val="26"/>
        </w:rPr>
      </w:pPr>
    </w:p>
    <w:p w:rsidR="009B685E" w:rsidRPr="004A1E38" w:rsidRDefault="009B685E" w:rsidP="009B685E">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A.2) SISMAP</w:t>
      </w:r>
    </w:p>
    <w:p w:rsidR="009B685E" w:rsidRPr="004A1E38" w:rsidRDefault="00D43D40" w:rsidP="009B685E">
      <w:pPr>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2372BEFB" wp14:editId="041579A8">
            <wp:extent cx="5612148" cy="2286000"/>
            <wp:effectExtent l="0" t="0" r="7620" b="0"/>
            <wp:docPr id="12512" name="Imagen 1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t="16327" b="11225"/>
                    <a:stretch/>
                  </pic:blipFill>
                  <pic:spPr bwMode="auto">
                    <a:xfrm>
                      <a:off x="0" y="0"/>
                      <a:ext cx="5612130" cy="2285993"/>
                    </a:xfrm>
                    <a:prstGeom prst="rect">
                      <a:avLst/>
                    </a:prstGeom>
                    <a:ln>
                      <a:noFill/>
                    </a:ln>
                    <a:extLst>
                      <a:ext uri="{53640926-AAD7-44D8-BBD7-CCE9431645EC}">
                        <a14:shadowObscured xmlns:a14="http://schemas.microsoft.com/office/drawing/2010/main"/>
                      </a:ext>
                    </a:extLst>
                  </pic:spPr>
                </pic:pic>
              </a:graphicData>
            </a:graphic>
          </wp:inline>
        </w:drawing>
      </w:r>
    </w:p>
    <w:p w:rsidR="00E7442C" w:rsidRPr="004A1E38" w:rsidRDefault="00E7442C" w:rsidP="009B685E">
      <w:pPr>
        <w:rPr>
          <w:rFonts w:ascii="Artifex CF Extra Light" w:hAnsi="Artifex CF Extra Light"/>
          <w:color w:val="003876"/>
          <w:sz w:val="26"/>
          <w:szCs w:val="26"/>
        </w:rPr>
      </w:pPr>
    </w:p>
    <w:p w:rsidR="000C6306" w:rsidRPr="004A1E38" w:rsidRDefault="000C6306" w:rsidP="000C6306">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A.3) DIGEIG</w:t>
      </w:r>
    </w:p>
    <w:p w:rsidR="00E9539A" w:rsidRPr="004A1E38" w:rsidRDefault="004330C7"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mc:AlternateContent>
          <mc:Choice Requires="wps">
            <w:drawing>
              <wp:inline distT="0" distB="0" distL="0" distR="0" wp14:anchorId="46E8C6AC" wp14:editId="6B1A8781">
                <wp:extent cx="301625" cy="301625"/>
                <wp:effectExtent l="0" t="0" r="0" b="0"/>
                <wp:docPr id="29" name="Rectángulo 29" descr="blob:https://web.whatsapp.com/825f7db4-7149-4104-a3d7-1468d6b6c4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5="http://schemas.microsoft.com/office/word/2012/wordml" xmlns:cx1="http://schemas.microsoft.com/office/drawing/2015/9/8/chartex" xmlns:cx="http://schemas.microsoft.com/office/drawing/2014/chartex">
            <w:pict>
              <v:rect w14:anchorId="26785F82" id="Rectángulo 29" o:spid="_x0000_s1026" alt="blob:https://web.whatsapp.com/825f7db4-7149-4104-a3d7-1468d6b6c442"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" filled="f" stroked="f">
                <o:lock v:ext="edit" aspectratio="t"/>
                <w10:anchorlock/>
              </v:rect>
            </w:pict>
          </mc:Fallback>
        </mc:AlternateContent>
      </w:r>
      <w:r w:rsidRPr="004A1E38">
        <w:rPr>
          <w:rFonts w:ascii="Artifex CF Extra Light" w:eastAsia="Times New Roman" w:hAnsi="Artifex CF Extra Light"/>
          <w:snapToGrid w:val="0"/>
          <w:color w:val="003876"/>
          <w:w w:val="0"/>
          <w:sz w:val="26"/>
          <w:szCs w:val="26"/>
          <w:u w:color="000000"/>
          <w:bdr w:val="none" w:sz="0" w:space="0" w:color="000000"/>
          <w:shd w:val="clear" w:color="000000" w:fill="000000"/>
          <w:lang w:val="x-none" w:eastAsia="x-none" w:bidi="x-none"/>
        </w:rPr>
        <w:t xml:space="preserve"> </w:t>
      </w:r>
      <w:r w:rsidRPr="004A1E38">
        <w:rPr>
          <w:rFonts w:ascii="Artifex CF Extra Light" w:hAnsi="Artifex CF Extra Light"/>
          <w:noProof/>
          <w:color w:val="003876"/>
          <w:sz w:val="26"/>
          <w:szCs w:val="26"/>
          <w:lang w:eastAsia="es-DO"/>
        </w:rPr>
        <w:drawing>
          <wp:inline distT="0" distB="0" distL="0" distR="0" wp14:anchorId="73CD4397" wp14:editId="24A6EF12">
            <wp:extent cx="5004080" cy="3030938"/>
            <wp:effectExtent l="0" t="0" r="6350" b="0"/>
            <wp:docPr id="12323" name="Imagen 12323" descr="C:\Users\Alta\Downloads\WhatsApp Image 2020-11-19 at 3.35.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ta\Downloads\WhatsApp Image 2020-11-19 at 3.35.41 PM.jpeg"/>
                    <pic:cNvPicPr>
                      <a:picLocks noChangeAspect="1" noChangeArrowheads="1"/>
                    </pic:cNvPicPr>
                  </pic:nvPicPr>
                  <pic:blipFill rotWithShape="1">
                    <a:blip r:embed="rId143">
                      <a:extLst>
                        <a:ext uri="{28A0092B-C50C-407E-A947-70E740481C1C}">
                          <a14:useLocalDpi xmlns:a14="http://schemas.microsoft.com/office/drawing/2010/main" val="0"/>
                        </a:ext>
                      </a:extLst>
                    </a:blip>
                    <a:srcRect l="13089" t="6509"/>
                    <a:stretch/>
                  </pic:blipFill>
                  <pic:spPr bwMode="auto">
                    <a:xfrm>
                      <a:off x="0" y="0"/>
                      <a:ext cx="5004080" cy="3030938"/>
                    </a:xfrm>
                    <a:prstGeom prst="rect">
                      <a:avLst/>
                    </a:prstGeom>
                    <a:noFill/>
                    <a:ln>
                      <a:noFill/>
                    </a:ln>
                    <a:extLst>
                      <a:ext uri="{53640926-AAD7-44D8-BBD7-CCE9431645EC}">
                        <a14:shadowObscured xmlns:a14="http://schemas.microsoft.com/office/drawing/2010/main"/>
                      </a:ext>
                    </a:extLst>
                  </pic:spPr>
                </pic:pic>
              </a:graphicData>
            </a:graphic>
          </wp:inline>
        </w:drawing>
      </w:r>
    </w:p>
    <w:p w:rsidR="00614749" w:rsidRPr="004A1E38" w:rsidRDefault="00614749" w:rsidP="000C6306">
      <w:pPr>
        <w:spacing w:after="0" w:line="480" w:lineRule="auto"/>
        <w:rPr>
          <w:rFonts w:ascii="Artifex CF Extra Light" w:hAnsi="Artifex CF Extra Light"/>
          <w:color w:val="003876"/>
          <w:sz w:val="26"/>
          <w:szCs w:val="26"/>
        </w:rPr>
      </w:pPr>
    </w:p>
    <w:p w:rsidR="002B219B" w:rsidRPr="004A1E38" w:rsidRDefault="002B219B" w:rsidP="000C6306">
      <w:pPr>
        <w:spacing w:after="0" w:line="480" w:lineRule="auto"/>
        <w:rPr>
          <w:rFonts w:ascii="Artifex CF Extra Light" w:hAnsi="Artifex CF Extra Light"/>
          <w:color w:val="003876"/>
          <w:sz w:val="26"/>
          <w:szCs w:val="26"/>
        </w:rPr>
      </w:pPr>
    </w:p>
    <w:p w:rsidR="00B5014F" w:rsidRPr="004A1E38" w:rsidRDefault="00B5014F" w:rsidP="000C6306">
      <w:pPr>
        <w:spacing w:after="0" w:line="480" w:lineRule="auto"/>
        <w:rPr>
          <w:rFonts w:ascii="Artifex CF Extra Light" w:hAnsi="Artifex CF Extra Light"/>
          <w:color w:val="003876"/>
          <w:sz w:val="26"/>
          <w:szCs w:val="26"/>
        </w:rPr>
      </w:pPr>
    </w:p>
    <w:p w:rsidR="00B5014F" w:rsidRPr="004A1E38" w:rsidRDefault="00B5014F" w:rsidP="000C6306">
      <w:pPr>
        <w:spacing w:after="0" w:line="480" w:lineRule="auto"/>
        <w:rPr>
          <w:rFonts w:ascii="Artifex CF Extra Light" w:hAnsi="Artifex CF Extra Light"/>
          <w:color w:val="003876"/>
          <w:sz w:val="26"/>
          <w:szCs w:val="26"/>
        </w:rPr>
      </w:pPr>
    </w:p>
    <w:p w:rsidR="0017620F" w:rsidRPr="004A1E38" w:rsidRDefault="0017620F" w:rsidP="000C6306">
      <w:pPr>
        <w:spacing w:after="0" w:line="480" w:lineRule="auto"/>
        <w:rPr>
          <w:rFonts w:ascii="Artifex CF Extra Light" w:hAnsi="Artifex CF Extra Light"/>
          <w:color w:val="003876"/>
          <w:sz w:val="26"/>
          <w:szCs w:val="26"/>
        </w:rPr>
      </w:pPr>
    </w:p>
    <w:p w:rsidR="000C6306" w:rsidRPr="004A1E38" w:rsidRDefault="000C6306" w:rsidP="000C6306">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A.4) Evidencia </w:t>
      </w:r>
      <w:r w:rsidR="00E9539A" w:rsidRPr="004A1E38">
        <w:rPr>
          <w:rFonts w:ascii="Artifex CF Extra Light" w:hAnsi="Artifex CF Extra Light"/>
          <w:color w:val="003876"/>
          <w:sz w:val="26"/>
          <w:szCs w:val="26"/>
        </w:rPr>
        <w:t>Línea</w:t>
      </w:r>
      <w:r w:rsidRPr="004A1E38">
        <w:rPr>
          <w:rFonts w:ascii="Artifex CF Extra Light" w:hAnsi="Artifex CF Extra Light"/>
          <w:color w:val="003876"/>
          <w:sz w:val="26"/>
          <w:szCs w:val="26"/>
        </w:rPr>
        <w:t xml:space="preserve"> 311</w:t>
      </w:r>
    </w:p>
    <w:p w:rsidR="002B219B" w:rsidRPr="004A1E38" w:rsidRDefault="002B219B" w:rsidP="000C6306">
      <w:pPr>
        <w:spacing w:after="0" w:line="480" w:lineRule="auto"/>
        <w:rPr>
          <w:rFonts w:ascii="Artifex CF Extra Light" w:hAnsi="Artifex CF Extra Light"/>
          <w:noProof/>
          <w:color w:val="003876"/>
          <w:sz w:val="26"/>
          <w:szCs w:val="26"/>
          <w:lang w:eastAsia="es-DO"/>
        </w:rPr>
      </w:pPr>
    </w:p>
    <w:p w:rsidR="000C6306" w:rsidRPr="004A1E38" w:rsidRDefault="002B219B"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332E38B7" wp14:editId="0F42A0A5">
            <wp:extent cx="5757706" cy="2944167"/>
            <wp:effectExtent l="0" t="0" r="0" b="8890"/>
            <wp:docPr id="12325" name="Imagen 12325" descr="F:\Memoria 2020\Anexo Transparencia\Línea 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Memoria 2020\Anexo Transparencia\Línea 311.pn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9117"/>
                    <a:stretch/>
                  </pic:blipFill>
                  <pic:spPr bwMode="auto">
                    <a:xfrm>
                      <a:off x="0" y="0"/>
                      <a:ext cx="5760720" cy="2945708"/>
                    </a:xfrm>
                    <a:prstGeom prst="rect">
                      <a:avLst/>
                    </a:prstGeom>
                    <a:noFill/>
                    <a:ln>
                      <a:noFill/>
                    </a:ln>
                    <a:extLst>
                      <a:ext uri="{53640926-AAD7-44D8-BBD7-CCE9431645EC}">
                        <a14:shadowObscured xmlns:a14="http://schemas.microsoft.com/office/drawing/2010/main"/>
                      </a:ext>
                    </a:extLst>
                  </pic:spPr>
                </pic:pic>
              </a:graphicData>
            </a:graphic>
          </wp:inline>
        </w:drawing>
      </w:r>
    </w:p>
    <w:p w:rsidR="001B419A" w:rsidRPr="004A1E38" w:rsidRDefault="001B419A" w:rsidP="000C6306">
      <w:pPr>
        <w:spacing w:after="0" w:line="480" w:lineRule="auto"/>
        <w:rPr>
          <w:rFonts w:ascii="Artifex CF Extra Light" w:hAnsi="Artifex CF Extra Light"/>
          <w:color w:val="003876"/>
          <w:sz w:val="26"/>
          <w:szCs w:val="26"/>
        </w:rPr>
      </w:pPr>
    </w:p>
    <w:p w:rsidR="001B419A" w:rsidRPr="004A1E38" w:rsidRDefault="001B419A" w:rsidP="000C6306">
      <w:pPr>
        <w:spacing w:after="0" w:line="480" w:lineRule="auto"/>
        <w:rPr>
          <w:rFonts w:ascii="Artifex CF Extra Light" w:hAnsi="Artifex CF Extra Light"/>
          <w:color w:val="003876"/>
          <w:sz w:val="26"/>
          <w:szCs w:val="26"/>
        </w:rPr>
      </w:pPr>
    </w:p>
    <w:p w:rsidR="000C6306" w:rsidRPr="004A1E38" w:rsidRDefault="000C6306" w:rsidP="000C6306">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A.5</w:t>
      </w:r>
      <w:r w:rsidR="00764A15" w:rsidRPr="004A1E38">
        <w:rPr>
          <w:rFonts w:ascii="Artifex CF Extra Light" w:hAnsi="Artifex CF Extra Light"/>
          <w:color w:val="003876"/>
          <w:sz w:val="26"/>
          <w:szCs w:val="26"/>
        </w:rPr>
        <w:t>) Evidencia Calificación</w:t>
      </w:r>
      <w:r w:rsidRPr="004A1E38">
        <w:rPr>
          <w:rFonts w:ascii="Artifex CF Extra Light" w:hAnsi="Artifex CF Extra Light"/>
          <w:color w:val="003876"/>
          <w:sz w:val="26"/>
          <w:szCs w:val="26"/>
        </w:rPr>
        <w:t xml:space="preserve"> SAIP</w:t>
      </w:r>
    </w:p>
    <w:p w:rsidR="000C6306" w:rsidRPr="004A1E38" w:rsidRDefault="004330C7"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0A199D75" wp14:editId="13BA37DF">
            <wp:extent cx="5556032" cy="3015049"/>
            <wp:effectExtent l="0" t="0" r="6985" b="0"/>
            <wp:docPr id="28" name="Imagen 28" descr="F:\Memoria 2020\Anexo Transparencia\Calificaciones Transpar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emoria 2020\Anexo Transparencia\Calificaciones Transparencia.pn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13313" t="6107" r="2797" b="12977"/>
                    <a:stretch/>
                  </pic:blipFill>
                  <pic:spPr bwMode="auto">
                    <a:xfrm>
                      <a:off x="0" y="0"/>
                      <a:ext cx="5562098" cy="3018341"/>
                    </a:xfrm>
                    <a:prstGeom prst="rect">
                      <a:avLst/>
                    </a:prstGeom>
                    <a:noFill/>
                    <a:ln>
                      <a:noFill/>
                    </a:ln>
                    <a:extLst>
                      <a:ext uri="{53640926-AAD7-44D8-BBD7-CCE9431645EC}">
                        <a14:shadowObscured xmlns:a14="http://schemas.microsoft.com/office/drawing/2010/main"/>
                      </a:ext>
                    </a:extLst>
                  </pic:spPr>
                </pic:pic>
              </a:graphicData>
            </a:graphic>
          </wp:inline>
        </w:drawing>
      </w:r>
    </w:p>
    <w:p w:rsidR="000C6306" w:rsidRPr="004A1E38" w:rsidRDefault="000C6306" w:rsidP="000C6306">
      <w:pPr>
        <w:spacing w:after="0" w:line="480" w:lineRule="auto"/>
        <w:rPr>
          <w:rFonts w:ascii="Artifex CF Extra Light" w:hAnsi="Artifex CF Extra Light"/>
          <w:color w:val="003876"/>
          <w:sz w:val="26"/>
          <w:szCs w:val="26"/>
        </w:rPr>
      </w:pPr>
    </w:p>
    <w:p w:rsidR="004330C7" w:rsidRPr="004A1E38" w:rsidRDefault="004330C7" w:rsidP="000C6306">
      <w:pPr>
        <w:spacing w:after="0" w:line="480" w:lineRule="auto"/>
        <w:rPr>
          <w:rFonts w:ascii="Artifex CF Extra Light" w:hAnsi="Artifex CF Extra Light"/>
          <w:color w:val="003876"/>
          <w:sz w:val="26"/>
          <w:szCs w:val="26"/>
        </w:rPr>
      </w:pPr>
    </w:p>
    <w:p w:rsidR="000C6306" w:rsidRPr="004A1E38" w:rsidRDefault="000C6306" w:rsidP="000C6306">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A.6) Evidencia Certificaciones OPTIC</w:t>
      </w:r>
      <w:r w:rsidR="00B52208" w:rsidRPr="004A1E38">
        <w:rPr>
          <w:rFonts w:ascii="Artifex CF Extra Light" w:hAnsi="Artifex CF Extra Light"/>
          <w:color w:val="003876"/>
          <w:sz w:val="26"/>
          <w:szCs w:val="26"/>
        </w:rPr>
        <w:t xml:space="preserve">  </w:t>
      </w:r>
    </w:p>
    <w:p w:rsidR="00613F3C" w:rsidRPr="004A1E38" w:rsidRDefault="00613F3C"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69FE197C" wp14:editId="5424A215">
            <wp:extent cx="5162309" cy="2766349"/>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4684"/>
                    <a:stretch/>
                  </pic:blipFill>
                  <pic:spPr bwMode="auto">
                    <a:xfrm>
                      <a:off x="0" y="0"/>
                      <a:ext cx="5168289" cy="2769554"/>
                    </a:xfrm>
                    <a:prstGeom prst="rect">
                      <a:avLst/>
                    </a:prstGeom>
                    <a:ln>
                      <a:noFill/>
                    </a:ln>
                    <a:extLst>
                      <a:ext uri="{53640926-AAD7-44D8-BBD7-CCE9431645EC}">
                        <a14:shadowObscured xmlns:a14="http://schemas.microsoft.com/office/drawing/2010/main"/>
                      </a:ext>
                    </a:extLst>
                  </pic:spPr>
                </pic:pic>
              </a:graphicData>
            </a:graphic>
          </wp:inline>
        </w:drawing>
      </w:r>
    </w:p>
    <w:p w:rsidR="000C6306" w:rsidRPr="004A1E38" w:rsidRDefault="000C6306" w:rsidP="000C6306">
      <w:pPr>
        <w:spacing w:after="0" w:line="480" w:lineRule="auto"/>
        <w:rPr>
          <w:rFonts w:ascii="Artifex CF Extra Light" w:hAnsi="Artifex CF Extra Light"/>
          <w:color w:val="003876"/>
          <w:sz w:val="26"/>
          <w:szCs w:val="26"/>
        </w:rPr>
      </w:pPr>
    </w:p>
    <w:p w:rsidR="00764A15" w:rsidRPr="004A1E38" w:rsidRDefault="007C5781"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1C6AD905" wp14:editId="4A14630B">
            <wp:extent cx="5202507" cy="4266811"/>
            <wp:effectExtent l="0" t="0" r="0" b="635"/>
            <wp:docPr id="12387" name="Imagen 12387" descr="C:\Users\Alta\Downloads\WhatsApp Image 2020-11-19 at 4.16.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ta\Downloads\WhatsApp Image 2020-11-19 at 4.16.41 PM (1).jpe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04881" cy="4268758"/>
                    </a:xfrm>
                    <a:prstGeom prst="rect">
                      <a:avLst/>
                    </a:prstGeom>
                    <a:noFill/>
                    <a:ln>
                      <a:noFill/>
                    </a:ln>
                  </pic:spPr>
                </pic:pic>
              </a:graphicData>
            </a:graphic>
          </wp:inline>
        </w:drawing>
      </w:r>
    </w:p>
    <w:p w:rsidR="00764A15" w:rsidRPr="004A1E38" w:rsidRDefault="00764A15" w:rsidP="000C6306">
      <w:pPr>
        <w:spacing w:after="0" w:line="480" w:lineRule="auto"/>
        <w:rPr>
          <w:rFonts w:ascii="Artifex CF Extra Light" w:hAnsi="Artifex CF Extra Light"/>
          <w:color w:val="003876"/>
          <w:sz w:val="26"/>
          <w:szCs w:val="26"/>
        </w:rPr>
      </w:pPr>
    </w:p>
    <w:p w:rsidR="002B219B" w:rsidRPr="004A1E38" w:rsidRDefault="004442C8" w:rsidP="000C6306">
      <w:pPr>
        <w:spacing w:after="0" w:line="480" w:lineRule="auto"/>
        <w:rPr>
          <w:rFonts w:ascii="Artifex CF Extra Light" w:hAnsi="Artifex CF Extra Light"/>
          <w:noProof/>
          <w:color w:val="003876"/>
          <w:sz w:val="26"/>
          <w:szCs w:val="26"/>
          <w:lang w:eastAsia="es-DO"/>
        </w:rPr>
      </w:pPr>
      <w:r w:rsidRPr="004A1E38">
        <w:rPr>
          <w:rFonts w:ascii="Artifex CF Extra Light" w:hAnsi="Artifex CF Extra Light"/>
          <w:color w:val="003876"/>
          <w:sz w:val="26"/>
          <w:szCs w:val="26"/>
        </w:rPr>
        <w:lastRenderedPageBreak/>
        <w:t xml:space="preserve">                </w:t>
      </w:r>
    </w:p>
    <w:p w:rsidR="004442C8" w:rsidRPr="004A1E38" w:rsidRDefault="002B219B"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0B2868C1" wp14:editId="284759BB">
            <wp:extent cx="4712677" cy="2743200"/>
            <wp:effectExtent l="0" t="0" r="0" b="0"/>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7705" t="7651" r="8243" b="5331"/>
                    <a:stretch/>
                  </pic:blipFill>
                  <pic:spPr bwMode="auto">
                    <a:xfrm>
                      <a:off x="0" y="0"/>
                      <a:ext cx="4717005" cy="2745719"/>
                    </a:xfrm>
                    <a:prstGeom prst="rect">
                      <a:avLst/>
                    </a:prstGeom>
                    <a:ln>
                      <a:noFill/>
                    </a:ln>
                    <a:extLst>
                      <a:ext uri="{53640926-AAD7-44D8-BBD7-CCE9431645EC}">
                        <a14:shadowObscured xmlns:a14="http://schemas.microsoft.com/office/drawing/2010/main"/>
                      </a:ext>
                    </a:extLst>
                  </pic:spPr>
                </pic:pic>
              </a:graphicData>
            </a:graphic>
          </wp:inline>
        </w:drawing>
      </w:r>
    </w:p>
    <w:p w:rsidR="00E83AEA" w:rsidRPr="004A1E38" w:rsidRDefault="00E83AEA" w:rsidP="000C6306">
      <w:pPr>
        <w:spacing w:after="0" w:line="480" w:lineRule="auto"/>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t xml:space="preserve">              </w:t>
      </w:r>
    </w:p>
    <w:p w:rsidR="004442C8" w:rsidRPr="004A1E38" w:rsidRDefault="00E83AEA" w:rsidP="000C6306">
      <w:pPr>
        <w:spacing w:after="0" w:line="480" w:lineRule="auto"/>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t xml:space="preserve">              </w:t>
      </w:r>
      <w:r w:rsidRPr="004A1E38">
        <w:rPr>
          <w:rFonts w:ascii="Artifex CF Extra Light" w:hAnsi="Artifex CF Extra Light"/>
          <w:noProof/>
          <w:color w:val="003876"/>
          <w:sz w:val="26"/>
          <w:szCs w:val="26"/>
          <w:lang w:eastAsia="es-DO"/>
        </w:rPr>
        <w:drawing>
          <wp:inline distT="0" distB="0" distL="0" distR="0" wp14:anchorId="544A1574" wp14:editId="3925D7A9">
            <wp:extent cx="4362450" cy="3133591"/>
            <wp:effectExtent l="0" t="0" r="0" b="0"/>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1938" t="14483" r="19067" b="10148"/>
                    <a:stretch/>
                  </pic:blipFill>
                  <pic:spPr bwMode="auto">
                    <a:xfrm>
                      <a:off x="0" y="0"/>
                      <a:ext cx="4372444" cy="3140770"/>
                    </a:xfrm>
                    <a:prstGeom prst="rect">
                      <a:avLst/>
                    </a:prstGeom>
                    <a:ln>
                      <a:noFill/>
                    </a:ln>
                    <a:extLst>
                      <a:ext uri="{53640926-AAD7-44D8-BBD7-CCE9431645EC}">
                        <a14:shadowObscured xmlns:a14="http://schemas.microsoft.com/office/drawing/2010/main"/>
                      </a:ext>
                    </a:extLst>
                  </pic:spPr>
                </pic:pic>
              </a:graphicData>
            </a:graphic>
          </wp:inline>
        </w:drawing>
      </w:r>
    </w:p>
    <w:p w:rsidR="00B52208" w:rsidRPr="004A1E38" w:rsidRDefault="00B52208" w:rsidP="000C6306">
      <w:pPr>
        <w:spacing w:after="0" w:line="480" w:lineRule="auto"/>
        <w:rPr>
          <w:rFonts w:ascii="Artifex CF Extra Light" w:hAnsi="Artifex CF Extra Light"/>
          <w:color w:val="003876"/>
          <w:sz w:val="26"/>
          <w:szCs w:val="26"/>
        </w:rPr>
      </w:pPr>
    </w:p>
    <w:p w:rsidR="00B52208" w:rsidRPr="004A1E38" w:rsidRDefault="00B52208" w:rsidP="000C6306">
      <w:pPr>
        <w:spacing w:after="0" w:line="480" w:lineRule="auto"/>
        <w:rPr>
          <w:rFonts w:ascii="Artifex CF Extra Light" w:hAnsi="Artifex CF Extra Light"/>
          <w:color w:val="003876"/>
          <w:sz w:val="26"/>
          <w:szCs w:val="26"/>
        </w:rPr>
      </w:pPr>
    </w:p>
    <w:p w:rsidR="00B52208" w:rsidRPr="004A1E38" w:rsidRDefault="00B52208" w:rsidP="000C6306">
      <w:pPr>
        <w:spacing w:after="0" w:line="480" w:lineRule="auto"/>
        <w:rPr>
          <w:rFonts w:ascii="Artifex CF Extra Light" w:hAnsi="Artifex CF Extra Light"/>
          <w:color w:val="003876"/>
          <w:sz w:val="26"/>
          <w:szCs w:val="26"/>
        </w:rPr>
      </w:pPr>
    </w:p>
    <w:p w:rsidR="00B52208" w:rsidRPr="004A1E38" w:rsidRDefault="00B52208" w:rsidP="000C6306">
      <w:pPr>
        <w:spacing w:after="0" w:line="480" w:lineRule="auto"/>
        <w:rPr>
          <w:rFonts w:ascii="Artifex CF Extra Light" w:hAnsi="Artifex CF Extra Light"/>
          <w:color w:val="003876"/>
          <w:sz w:val="26"/>
          <w:szCs w:val="26"/>
        </w:rPr>
      </w:pPr>
    </w:p>
    <w:p w:rsidR="00B52208" w:rsidRPr="004A1E38" w:rsidRDefault="00B52208" w:rsidP="000C6306">
      <w:pPr>
        <w:spacing w:after="0" w:line="480" w:lineRule="auto"/>
        <w:rPr>
          <w:rFonts w:ascii="Artifex CF Extra Light" w:hAnsi="Artifex CF Extra Light"/>
          <w:color w:val="003876"/>
          <w:sz w:val="26"/>
          <w:szCs w:val="26"/>
        </w:rPr>
      </w:pPr>
    </w:p>
    <w:p w:rsidR="000C6306" w:rsidRPr="004A1E38" w:rsidRDefault="000C6306" w:rsidP="000C6306">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lastRenderedPageBreak/>
        <w:t>A.7) OTROS</w:t>
      </w:r>
    </w:p>
    <w:p w:rsidR="000C6306" w:rsidRPr="004A1E38" w:rsidRDefault="000C6306" w:rsidP="000C6306">
      <w:pPr>
        <w:ind w:left="850"/>
        <w:rPr>
          <w:rFonts w:ascii="Artifex CF Extra Light" w:hAnsi="Artifex CF Extra Light"/>
          <w:color w:val="003876"/>
          <w:sz w:val="26"/>
          <w:szCs w:val="26"/>
        </w:rPr>
      </w:pPr>
      <w:r w:rsidRPr="004A1E38">
        <w:rPr>
          <w:rFonts w:ascii="Artifex CF Extra Light" w:hAnsi="Artifex CF Extra Light"/>
          <w:color w:val="003876"/>
          <w:sz w:val="26"/>
          <w:szCs w:val="26"/>
        </w:rPr>
        <w:t>USO PÁGINA WEB</w:t>
      </w:r>
    </w:p>
    <w:p w:rsidR="000C6306" w:rsidRPr="004A1E38" w:rsidRDefault="000C6306" w:rsidP="00613F3C">
      <w:pPr>
        <w:ind w:left="850"/>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7BCF4409" wp14:editId="5971FEB6">
            <wp:extent cx="5038725" cy="3076575"/>
            <wp:effectExtent l="0" t="0" r="952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srcRect l="-1" t="8841" r="-167" b="11027"/>
                    <a:stretch/>
                  </pic:blipFill>
                  <pic:spPr bwMode="auto">
                    <a:xfrm>
                      <a:off x="0" y="0"/>
                      <a:ext cx="5038725" cy="3076575"/>
                    </a:xfrm>
                    <a:prstGeom prst="rect">
                      <a:avLst/>
                    </a:prstGeom>
                    <a:ln>
                      <a:noFill/>
                    </a:ln>
                    <a:extLst>
                      <a:ext uri="{53640926-AAD7-44D8-BBD7-CCE9431645EC}">
                        <a14:shadowObscured xmlns:a14="http://schemas.microsoft.com/office/drawing/2010/main"/>
                      </a:ext>
                    </a:extLst>
                  </pic:spPr>
                </pic:pic>
              </a:graphicData>
            </a:graphic>
          </wp:inline>
        </w:drawing>
      </w:r>
    </w:p>
    <w:p w:rsidR="00764A15" w:rsidRPr="004A1E38" w:rsidRDefault="00764A15" w:rsidP="000C6306">
      <w:pPr>
        <w:ind w:left="850"/>
        <w:jc w:val="center"/>
        <w:rPr>
          <w:rFonts w:ascii="Artifex CF Extra Light" w:hAnsi="Artifex CF Extra Light"/>
          <w:color w:val="003876"/>
          <w:sz w:val="26"/>
          <w:szCs w:val="26"/>
        </w:rPr>
      </w:pPr>
    </w:p>
    <w:p w:rsidR="00764A15" w:rsidRPr="004A1E38" w:rsidRDefault="00764A15" w:rsidP="000C6306">
      <w:pPr>
        <w:ind w:left="850"/>
        <w:jc w:val="center"/>
        <w:rPr>
          <w:rFonts w:ascii="Artifex CF Extra Light" w:hAnsi="Artifex CF Extra Light"/>
          <w:color w:val="003876"/>
          <w:sz w:val="26"/>
          <w:szCs w:val="26"/>
        </w:rPr>
      </w:pPr>
    </w:p>
    <w:p w:rsidR="00764A15" w:rsidRPr="004A1E38" w:rsidRDefault="00764A15" w:rsidP="00764A15">
      <w:pP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0545661C" wp14:editId="526AF96B">
            <wp:extent cx="5400040" cy="303729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400040" cy="3037293"/>
                    </a:xfrm>
                    <a:prstGeom prst="rect">
                      <a:avLst/>
                    </a:prstGeom>
                  </pic:spPr>
                </pic:pic>
              </a:graphicData>
            </a:graphic>
          </wp:inline>
        </w:drawing>
      </w:r>
    </w:p>
    <w:p w:rsidR="000C6306" w:rsidRPr="004A1E38" w:rsidRDefault="000C6306" w:rsidP="00A875A0">
      <w:pP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lastRenderedPageBreak/>
        <w:drawing>
          <wp:inline distT="0" distB="0" distL="0" distR="0" wp14:anchorId="6CEF4F04" wp14:editId="33B741CB">
            <wp:extent cx="5229225" cy="359092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srcRect l="8498" t="10837" r="9888" b="10456"/>
                    <a:stretch/>
                  </pic:blipFill>
                  <pic:spPr bwMode="auto">
                    <a:xfrm>
                      <a:off x="0" y="0"/>
                      <a:ext cx="5229225" cy="3590925"/>
                    </a:xfrm>
                    <a:prstGeom prst="rect">
                      <a:avLst/>
                    </a:prstGeom>
                    <a:ln>
                      <a:noFill/>
                    </a:ln>
                    <a:extLst>
                      <a:ext uri="{53640926-AAD7-44D8-BBD7-CCE9431645EC}">
                        <a14:shadowObscured xmlns:a14="http://schemas.microsoft.com/office/drawing/2010/main"/>
                      </a:ext>
                    </a:extLst>
                  </pic:spPr>
                </pic:pic>
              </a:graphicData>
            </a:graphic>
          </wp:inline>
        </w:drawing>
      </w:r>
    </w:p>
    <w:p w:rsidR="001B419A" w:rsidRPr="004A1E38" w:rsidRDefault="001B419A" w:rsidP="000C6306">
      <w:pPr>
        <w:spacing w:after="0" w:line="480" w:lineRule="auto"/>
        <w:jc w:val="center"/>
        <w:rPr>
          <w:rFonts w:ascii="Artifex CF Extra Light" w:hAnsi="Artifex CF Extra Light"/>
          <w:color w:val="003876"/>
          <w:sz w:val="26"/>
          <w:szCs w:val="26"/>
        </w:rPr>
      </w:pPr>
    </w:p>
    <w:p w:rsidR="000C6306" w:rsidRPr="004A1E38" w:rsidRDefault="000C6306" w:rsidP="000C6306">
      <w:pPr>
        <w:spacing w:after="0" w:line="480" w:lineRule="auto"/>
        <w:jc w:val="center"/>
        <w:rPr>
          <w:rFonts w:ascii="Artifex CF Extra Light" w:hAnsi="Artifex CF Extra Light"/>
          <w:color w:val="003876"/>
          <w:sz w:val="26"/>
          <w:szCs w:val="26"/>
        </w:rPr>
      </w:pPr>
      <w:r w:rsidRPr="004A1E38">
        <w:rPr>
          <w:rFonts w:ascii="Artifex CF Extra Light" w:hAnsi="Artifex CF Extra Light"/>
          <w:color w:val="003876"/>
          <w:sz w:val="26"/>
          <w:szCs w:val="26"/>
        </w:rPr>
        <w:t>Anexo B</w:t>
      </w:r>
    </w:p>
    <w:p w:rsidR="000C6306" w:rsidRPr="004A1E38" w:rsidRDefault="000C6306" w:rsidP="000C6306">
      <w:pPr>
        <w:spacing w:after="0" w:line="480" w:lineRule="auto"/>
        <w:jc w:val="cente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Presupuesto Físico </w:t>
      </w:r>
      <w:r w:rsidR="00FD1CB7" w:rsidRPr="004A1E38">
        <w:rPr>
          <w:rFonts w:ascii="Artifex CF Extra Light" w:hAnsi="Artifex CF Extra Light"/>
          <w:color w:val="003876"/>
          <w:sz w:val="26"/>
          <w:szCs w:val="26"/>
        </w:rPr>
        <w:t xml:space="preserve">Financiero </w:t>
      </w:r>
      <w:r w:rsidR="00347074" w:rsidRPr="004A1E38">
        <w:rPr>
          <w:rFonts w:ascii="Artifex CF Extra Light" w:hAnsi="Artifex CF Extra Light"/>
          <w:color w:val="003876"/>
          <w:sz w:val="26"/>
          <w:szCs w:val="26"/>
        </w:rPr>
        <w:t>2020</w:t>
      </w:r>
    </w:p>
    <w:p w:rsidR="00FD1CB7" w:rsidRPr="004A1E38" w:rsidRDefault="00FD1CB7" w:rsidP="000C6306">
      <w:pPr>
        <w:spacing w:after="0" w:line="480" w:lineRule="auto"/>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1863CD75" wp14:editId="47CDCAA2">
            <wp:extent cx="4067080" cy="2266950"/>
            <wp:effectExtent l="0" t="0" r="0" b="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 name="18045AE.tmp"/>
                    <pic:cNvPicPr/>
                  </pic:nvPicPr>
                  <pic:blipFill rotWithShape="1">
                    <a:blip r:embed="rId153">
                      <a:extLst>
                        <a:ext uri="{28A0092B-C50C-407E-A947-70E740481C1C}">
                          <a14:useLocalDpi xmlns:a14="http://schemas.microsoft.com/office/drawing/2010/main" val="0"/>
                        </a:ext>
                      </a:extLst>
                    </a:blip>
                    <a:srcRect t="23375" r="47657" b="22431"/>
                    <a:stretch/>
                  </pic:blipFill>
                  <pic:spPr bwMode="auto">
                    <a:xfrm>
                      <a:off x="0" y="0"/>
                      <a:ext cx="4133073" cy="2303734"/>
                    </a:xfrm>
                    <a:prstGeom prst="rect">
                      <a:avLst/>
                    </a:prstGeom>
                    <a:ln>
                      <a:noFill/>
                    </a:ln>
                    <a:extLst>
                      <a:ext uri="{53640926-AAD7-44D8-BBD7-CCE9431645EC}">
                        <a14:shadowObscured xmlns:a14="http://schemas.microsoft.com/office/drawing/2010/main"/>
                      </a:ext>
                    </a:extLst>
                  </pic:spPr>
                </pic:pic>
              </a:graphicData>
            </a:graphic>
          </wp:inline>
        </w:drawing>
      </w:r>
    </w:p>
    <w:p w:rsidR="00BC7A65" w:rsidRPr="004A1E38" w:rsidRDefault="00BC7A65" w:rsidP="000C6306">
      <w:pPr>
        <w:ind w:left="850"/>
        <w:jc w:val="center"/>
        <w:rPr>
          <w:rFonts w:ascii="Artifex CF Extra Light" w:hAnsi="Artifex CF Extra Light"/>
          <w:color w:val="003876"/>
          <w:sz w:val="26"/>
          <w:szCs w:val="26"/>
        </w:rPr>
      </w:pPr>
    </w:p>
    <w:p w:rsidR="00BC7A65" w:rsidRPr="004A1E38" w:rsidRDefault="00BC7A65" w:rsidP="000C6306">
      <w:pPr>
        <w:ind w:left="850"/>
        <w:jc w:val="center"/>
        <w:rPr>
          <w:rFonts w:ascii="Artifex CF Extra Light" w:hAnsi="Artifex CF Extra Light"/>
          <w:color w:val="003876"/>
          <w:sz w:val="26"/>
          <w:szCs w:val="26"/>
        </w:rPr>
      </w:pPr>
    </w:p>
    <w:p w:rsidR="00BC7A65" w:rsidRDefault="00BC7A65" w:rsidP="000C6306">
      <w:pPr>
        <w:ind w:left="850"/>
        <w:jc w:val="center"/>
        <w:rPr>
          <w:rFonts w:ascii="Artifex CF Extra Light" w:hAnsi="Artifex CF Extra Light"/>
          <w:color w:val="003876"/>
          <w:sz w:val="26"/>
          <w:szCs w:val="26"/>
        </w:rPr>
      </w:pPr>
    </w:p>
    <w:p w:rsidR="004A1E38" w:rsidRDefault="004A1E38" w:rsidP="000C6306">
      <w:pPr>
        <w:ind w:left="850"/>
        <w:jc w:val="center"/>
        <w:rPr>
          <w:rFonts w:ascii="Artifex CF Extra Light" w:hAnsi="Artifex CF Extra Light"/>
          <w:color w:val="003876"/>
          <w:sz w:val="26"/>
          <w:szCs w:val="26"/>
        </w:rPr>
      </w:pPr>
    </w:p>
    <w:p w:rsidR="004A1E38" w:rsidRPr="004A1E38" w:rsidRDefault="004A1E38" w:rsidP="000C6306">
      <w:pPr>
        <w:ind w:left="850"/>
        <w:jc w:val="center"/>
        <w:rPr>
          <w:rFonts w:ascii="Artifex CF Extra Light" w:hAnsi="Artifex CF Extra Light"/>
          <w:color w:val="003876"/>
          <w:sz w:val="26"/>
          <w:szCs w:val="26"/>
        </w:rPr>
      </w:pPr>
    </w:p>
    <w:p w:rsidR="000C6306" w:rsidRPr="004A1E38" w:rsidRDefault="000C6306"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lastRenderedPageBreak/>
        <w:t>ANEXO C</w:t>
      </w:r>
    </w:p>
    <w:p w:rsidR="000C6306" w:rsidRPr="004A1E38" w:rsidRDefault="000C6306" w:rsidP="000C6306">
      <w:pPr>
        <w:spacing w:after="0" w:line="480" w:lineRule="auto"/>
        <w:jc w:val="cente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Matrices </w:t>
      </w:r>
      <w:proofErr w:type="gramStart"/>
      <w:r w:rsidRPr="004A1E38">
        <w:rPr>
          <w:rFonts w:ascii="Artifex CF Extra Light" w:hAnsi="Artifex CF Extra Light"/>
          <w:color w:val="003876"/>
          <w:sz w:val="26"/>
          <w:szCs w:val="26"/>
        </w:rPr>
        <w:t xml:space="preserve">POAs </w:t>
      </w:r>
      <w:r w:rsidR="00D10BD2" w:rsidRPr="004A1E38">
        <w:rPr>
          <w:rFonts w:ascii="Artifex CF Extra Light" w:hAnsi="Artifex CF Extra Light"/>
          <w:color w:val="003876"/>
          <w:sz w:val="26"/>
          <w:szCs w:val="26"/>
        </w:rPr>
        <w:t xml:space="preserve"> </w:t>
      </w:r>
      <w:r w:rsidR="007E5F78" w:rsidRPr="004A1E38">
        <w:rPr>
          <w:rFonts w:ascii="Artifex CF Extra Light" w:hAnsi="Artifex CF Extra Light"/>
          <w:color w:val="003876"/>
          <w:sz w:val="26"/>
          <w:szCs w:val="26"/>
        </w:rPr>
        <w:t>2020</w:t>
      </w:r>
      <w:proofErr w:type="gramEnd"/>
      <w:r w:rsidR="007E5F78" w:rsidRPr="004A1E38">
        <w:rPr>
          <w:rFonts w:ascii="Artifex CF Extra Light" w:hAnsi="Artifex CF Extra Light"/>
          <w:color w:val="003876"/>
          <w:sz w:val="26"/>
          <w:szCs w:val="26"/>
        </w:rPr>
        <w:t>/2021</w:t>
      </w:r>
    </w:p>
    <w:p w:rsidR="007E5F78" w:rsidRPr="004A1E38" w:rsidRDefault="007E5F78" w:rsidP="000C6306">
      <w:pPr>
        <w:spacing w:after="0" w:line="480" w:lineRule="auto"/>
        <w:jc w:val="center"/>
        <w:rPr>
          <w:rFonts w:ascii="Artifex CF Extra Light" w:hAnsi="Artifex CF Extra Light"/>
          <w:noProof/>
          <w:color w:val="003876"/>
          <w:sz w:val="26"/>
          <w:szCs w:val="26"/>
          <w:lang w:eastAsia="es-DO"/>
        </w:rPr>
      </w:pPr>
    </w:p>
    <w:p w:rsidR="007E5F78" w:rsidRPr="004A1E38" w:rsidRDefault="007E5F78" w:rsidP="000C6306">
      <w:pPr>
        <w:spacing w:after="0" w:line="480" w:lineRule="auto"/>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3CE38D7B" wp14:editId="00B77F5B">
            <wp:extent cx="5032725" cy="2488557"/>
            <wp:effectExtent l="0" t="0" r="0" b="762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 name="F788A21.tmp"/>
                    <pic:cNvPicPr/>
                  </pic:nvPicPr>
                  <pic:blipFill rotWithShape="1">
                    <a:blip r:embed="rId154">
                      <a:extLst>
                        <a:ext uri="{28A0092B-C50C-407E-A947-70E740481C1C}">
                          <a14:useLocalDpi xmlns:a14="http://schemas.microsoft.com/office/drawing/2010/main" val="0"/>
                        </a:ext>
                      </a:extLst>
                    </a:blip>
                    <a:srcRect l="16204" t="9154" r="43335" b="56235"/>
                    <a:stretch/>
                  </pic:blipFill>
                  <pic:spPr bwMode="auto">
                    <a:xfrm>
                      <a:off x="0" y="0"/>
                      <a:ext cx="5108399" cy="2525976"/>
                    </a:xfrm>
                    <a:prstGeom prst="rect">
                      <a:avLst/>
                    </a:prstGeom>
                    <a:ln>
                      <a:noFill/>
                    </a:ln>
                    <a:extLst>
                      <a:ext uri="{53640926-AAD7-44D8-BBD7-CCE9431645EC}">
                        <a14:shadowObscured xmlns:a14="http://schemas.microsoft.com/office/drawing/2010/main"/>
                      </a:ext>
                    </a:extLst>
                  </pic:spPr>
                </pic:pic>
              </a:graphicData>
            </a:graphic>
          </wp:inline>
        </w:drawing>
      </w:r>
    </w:p>
    <w:p w:rsidR="007E5F78" w:rsidRPr="004A1E38" w:rsidRDefault="007E5F78" w:rsidP="000C6306">
      <w:pPr>
        <w:spacing w:after="0" w:line="480" w:lineRule="auto"/>
        <w:jc w:val="center"/>
        <w:rPr>
          <w:rFonts w:ascii="Artifex CF Extra Light" w:hAnsi="Artifex CF Extra Light"/>
          <w:noProof/>
          <w:color w:val="003876"/>
          <w:sz w:val="26"/>
          <w:szCs w:val="26"/>
          <w:lang w:eastAsia="es-DO"/>
        </w:rPr>
      </w:pPr>
    </w:p>
    <w:p w:rsidR="007E5F78" w:rsidRPr="004A1E38" w:rsidRDefault="007E5F78" w:rsidP="000C6306">
      <w:pPr>
        <w:spacing w:after="0" w:line="480" w:lineRule="auto"/>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1A9D671B" wp14:editId="23892E42">
            <wp:extent cx="5382749" cy="2216426"/>
            <wp:effectExtent l="0" t="0" r="8890" b="0"/>
            <wp:docPr id="12497" name="Imagen 12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l="22347" t="20820" r="30578" b="44704"/>
                    <a:stretch/>
                  </pic:blipFill>
                  <pic:spPr bwMode="auto">
                    <a:xfrm>
                      <a:off x="0" y="0"/>
                      <a:ext cx="5391737" cy="2220127"/>
                    </a:xfrm>
                    <a:prstGeom prst="rect">
                      <a:avLst/>
                    </a:prstGeom>
                    <a:ln>
                      <a:noFill/>
                    </a:ln>
                    <a:extLst>
                      <a:ext uri="{53640926-AAD7-44D8-BBD7-CCE9431645EC}">
                        <a14:shadowObscured xmlns:a14="http://schemas.microsoft.com/office/drawing/2010/main"/>
                      </a:ext>
                    </a:extLst>
                  </pic:spPr>
                </pic:pic>
              </a:graphicData>
            </a:graphic>
          </wp:inline>
        </w:drawing>
      </w:r>
    </w:p>
    <w:p w:rsidR="00F26D67" w:rsidRPr="004A1E38" w:rsidRDefault="00F26D67" w:rsidP="000C6306">
      <w:pPr>
        <w:spacing w:after="0" w:line="480" w:lineRule="auto"/>
        <w:jc w:val="center"/>
        <w:rPr>
          <w:rFonts w:ascii="Artifex CF Extra Light" w:hAnsi="Artifex CF Extra Light"/>
          <w:color w:val="003876"/>
          <w:sz w:val="26"/>
          <w:szCs w:val="26"/>
        </w:rPr>
      </w:pPr>
    </w:p>
    <w:p w:rsidR="00F26D67" w:rsidRPr="004A1E38" w:rsidRDefault="00F26D67" w:rsidP="000C6306">
      <w:pPr>
        <w:spacing w:after="0" w:line="480" w:lineRule="auto"/>
        <w:jc w:val="center"/>
        <w:rPr>
          <w:rFonts w:ascii="Artifex CF Extra Light" w:hAnsi="Artifex CF Extra Light"/>
          <w:noProof/>
          <w:color w:val="003876"/>
          <w:sz w:val="26"/>
          <w:szCs w:val="26"/>
          <w:lang w:eastAsia="es-DO"/>
        </w:rPr>
      </w:pPr>
    </w:p>
    <w:p w:rsidR="00F26D67" w:rsidRPr="004A1E38" w:rsidRDefault="00F26D67" w:rsidP="000C6306">
      <w:pPr>
        <w:spacing w:after="0" w:line="480" w:lineRule="auto"/>
        <w:jc w:val="center"/>
        <w:rPr>
          <w:rFonts w:ascii="Artifex CF Extra Light" w:hAnsi="Artifex CF Extra Light"/>
          <w:color w:val="003876"/>
          <w:sz w:val="26"/>
          <w:szCs w:val="26"/>
        </w:rPr>
      </w:pPr>
    </w:p>
    <w:p w:rsidR="008A2D0F" w:rsidRPr="004A1E38" w:rsidRDefault="008A2D0F" w:rsidP="000C6306">
      <w:pPr>
        <w:spacing w:after="0" w:line="480" w:lineRule="auto"/>
        <w:jc w:val="center"/>
        <w:rPr>
          <w:rFonts w:ascii="Artifex CF Extra Light" w:hAnsi="Artifex CF Extra Light"/>
          <w:noProof/>
          <w:color w:val="003876"/>
          <w:sz w:val="26"/>
          <w:szCs w:val="26"/>
          <w:lang w:eastAsia="es-DO"/>
        </w:rPr>
      </w:pPr>
    </w:p>
    <w:p w:rsidR="00991977" w:rsidRPr="004A1E38" w:rsidRDefault="00991977" w:rsidP="000C6306">
      <w:pPr>
        <w:ind w:left="850"/>
        <w:jc w:val="center"/>
        <w:rPr>
          <w:rFonts w:ascii="Artifex CF Extra Light" w:hAnsi="Artifex CF Extra Light"/>
          <w:color w:val="003876"/>
          <w:sz w:val="26"/>
          <w:szCs w:val="26"/>
        </w:rPr>
      </w:pPr>
    </w:p>
    <w:p w:rsidR="00F4402B" w:rsidRPr="004A1E38" w:rsidRDefault="00F4402B" w:rsidP="000C6306">
      <w:pPr>
        <w:ind w:left="850"/>
        <w:jc w:val="center"/>
        <w:rPr>
          <w:rFonts w:ascii="Artifex CF Extra Light" w:hAnsi="Artifex CF Extra Light"/>
          <w:color w:val="003876"/>
          <w:sz w:val="26"/>
          <w:szCs w:val="26"/>
        </w:rPr>
      </w:pPr>
    </w:p>
    <w:p w:rsidR="00F4402B" w:rsidRPr="004A1E38" w:rsidRDefault="00F4402B" w:rsidP="000C6306">
      <w:pPr>
        <w:ind w:left="850"/>
        <w:jc w:val="center"/>
        <w:rPr>
          <w:rFonts w:ascii="Artifex CF Extra Light" w:hAnsi="Artifex CF Extra Light"/>
          <w:color w:val="003876"/>
          <w:sz w:val="26"/>
          <w:szCs w:val="26"/>
        </w:rPr>
      </w:pPr>
    </w:p>
    <w:p w:rsidR="00F4402B" w:rsidRPr="004A1E38" w:rsidRDefault="00F4402B" w:rsidP="000C6306">
      <w:pPr>
        <w:ind w:left="850"/>
        <w:jc w:val="center"/>
        <w:rPr>
          <w:rFonts w:ascii="Artifex CF Extra Light" w:hAnsi="Artifex CF Extra Light"/>
          <w:color w:val="003876"/>
          <w:sz w:val="26"/>
          <w:szCs w:val="26"/>
        </w:rPr>
      </w:pPr>
    </w:p>
    <w:p w:rsidR="00F4402B" w:rsidRPr="004A1E38" w:rsidRDefault="00F4402B" w:rsidP="000C6306">
      <w:pPr>
        <w:ind w:left="850"/>
        <w:jc w:val="center"/>
        <w:rPr>
          <w:rFonts w:ascii="Artifex CF Extra Light" w:hAnsi="Artifex CF Extra Light"/>
          <w:color w:val="003876"/>
          <w:sz w:val="26"/>
          <w:szCs w:val="26"/>
        </w:rPr>
      </w:pPr>
    </w:p>
    <w:p w:rsidR="000C6306" w:rsidRPr="004A1E38" w:rsidRDefault="000C6306"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ANEXO D</w:t>
      </w:r>
    </w:p>
    <w:p w:rsidR="00FD7B3F" w:rsidRPr="004A1E38" w:rsidRDefault="00FD7B3F" w:rsidP="00FD7B3F">
      <w:pPr>
        <w:spacing w:after="0" w:line="480" w:lineRule="auto"/>
        <w:jc w:val="cente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Informes de POAs</w:t>
      </w:r>
    </w:p>
    <w:p w:rsidR="00FD7B3F" w:rsidRPr="004A1E38" w:rsidRDefault="00FD7B3F" w:rsidP="00FD7B3F">
      <w:pPr>
        <w:spacing w:after="0" w:line="480" w:lineRule="auto"/>
        <w:jc w:val="both"/>
        <w:rPr>
          <w:rFonts w:ascii="Artifex CF Extra Light" w:hAnsi="Artifex CF Extra Light"/>
          <w:color w:val="003876"/>
          <w:sz w:val="18"/>
          <w:szCs w:val="18"/>
        </w:rPr>
      </w:pPr>
      <w:r w:rsidRPr="004A1E38">
        <w:rPr>
          <w:rFonts w:ascii="Artifex CF Extra Light" w:hAnsi="Artifex CF Extra Light"/>
          <w:color w:val="003876"/>
          <w:sz w:val="18"/>
          <w:szCs w:val="18"/>
        </w:rPr>
        <w:t>El Plan Operativo Anual está focalizado en la Conservación de la flora y fauna acuática, a través de la investigación científica y educación ambiental.</w:t>
      </w:r>
    </w:p>
    <w:p w:rsidR="00FD7B3F" w:rsidRPr="004A1E38" w:rsidRDefault="00FD7B3F" w:rsidP="00FD7B3F">
      <w:pPr>
        <w:spacing w:after="0" w:line="480" w:lineRule="auto"/>
        <w:jc w:val="both"/>
        <w:rPr>
          <w:rFonts w:ascii="Artifex CF Extra Light" w:hAnsi="Artifex CF Extra Light"/>
          <w:color w:val="003876"/>
          <w:sz w:val="26"/>
          <w:szCs w:val="26"/>
        </w:rPr>
      </w:pPr>
    </w:p>
    <w:p w:rsidR="00FD7B3F" w:rsidRPr="004A1E38" w:rsidRDefault="00FD7B3F" w:rsidP="00FD7B3F">
      <w:pPr>
        <w:spacing w:after="0"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DEPARTAMENTO DE EDUCACION</w:t>
      </w:r>
    </w:p>
    <w:p w:rsidR="00FD7B3F" w:rsidRPr="004A1E38" w:rsidRDefault="00FD7B3F" w:rsidP="00FD7B3F">
      <w:pPr>
        <w:spacing w:after="0" w:line="480" w:lineRule="auto"/>
        <w:jc w:val="both"/>
        <w:rPr>
          <w:rFonts w:ascii="Artifex CF Extra Light" w:hAnsi="Artifex CF Extra Light"/>
          <w:i/>
          <w:color w:val="003876"/>
          <w:sz w:val="26"/>
          <w:szCs w:val="26"/>
          <w:u w:val="single"/>
        </w:rPr>
      </w:pPr>
      <w:r w:rsidRPr="004A1E38">
        <w:rPr>
          <w:rFonts w:ascii="Artifex CF Extra Light" w:hAnsi="Artifex CF Extra Light"/>
          <w:i/>
          <w:color w:val="003876"/>
          <w:sz w:val="26"/>
          <w:szCs w:val="26"/>
          <w:u w:val="single"/>
        </w:rPr>
        <w:t>Programas de Capacitación sobre Especies y Ecosistemas Acuáticos:</w:t>
      </w:r>
    </w:p>
    <w:tbl>
      <w:tblPr>
        <w:tblStyle w:val="Tablaconcuadrcula"/>
        <w:tblW w:w="8789" w:type="dxa"/>
        <w:tblLook w:val="04A0" w:firstRow="1" w:lastRow="0" w:firstColumn="1" w:lastColumn="0" w:noHBand="0" w:noVBand="1"/>
      </w:tblPr>
      <w:tblGrid>
        <w:gridCol w:w="2226"/>
        <w:gridCol w:w="1306"/>
        <w:gridCol w:w="2358"/>
        <w:gridCol w:w="2899"/>
      </w:tblGrid>
      <w:tr w:rsidR="002B55EB" w:rsidRPr="004A1E38" w:rsidTr="001023D9">
        <w:trPr>
          <w:trHeight w:val="536"/>
        </w:trPr>
        <w:tc>
          <w:tcPr>
            <w:tcW w:w="2226"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Actividad</w:t>
            </w:r>
          </w:p>
        </w:tc>
        <w:tc>
          <w:tcPr>
            <w:tcW w:w="1306"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Cantidad </w:t>
            </w:r>
          </w:p>
        </w:tc>
        <w:tc>
          <w:tcPr>
            <w:tcW w:w="2358"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Cantidad de Personas </w:t>
            </w:r>
            <w:r w:rsidRPr="004A1E38">
              <w:rPr>
                <w:rFonts w:ascii="Artifex CF Extra Light" w:hAnsi="Artifex CF Extra Light"/>
                <w:color w:val="003876"/>
                <w:sz w:val="26"/>
                <w:szCs w:val="26"/>
              </w:rPr>
              <w:br/>
              <w:t>Sensibilizadas</w:t>
            </w:r>
          </w:p>
        </w:tc>
        <w:tc>
          <w:tcPr>
            <w:tcW w:w="2899"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Comunidades Educativas </w:t>
            </w:r>
          </w:p>
        </w:tc>
      </w:tr>
      <w:tr w:rsidR="002B55EB" w:rsidRPr="004A1E38" w:rsidTr="001023D9">
        <w:tc>
          <w:tcPr>
            <w:tcW w:w="222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Talleres Estudiantes Universitarios </w:t>
            </w:r>
          </w:p>
        </w:tc>
        <w:tc>
          <w:tcPr>
            <w:tcW w:w="1306" w:type="dxa"/>
          </w:tcPr>
          <w:p w:rsidR="00FD7B3F" w:rsidRPr="004A1E38" w:rsidRDefault="007D6EB7" w:rsidP="005F7564">
            <w:pPr>
              <w:ind w:left="850"/>
              <w:jc w:val="both"/>
              <w:rPr>
                <w:rFonts w:ascii="Artifex CF Extra Light" w:hAnsi="Artifex CF Extra Light"/>
                <w:color w:val="003876"/>
                <w:sz w:val="26"/>
                <w:szCs w:val="26"/>
              </w:rPr>
            </w:pPr>
            <w:r w:rsidRPr="004A1E38">
              <w:rPr>
                <w:rFonts w:ascii="Artifex CF Extra Light" w:hAnsi="Artifex CF Extra Light"/>
                <w:color w:val="003876"/>
                <w:sz w:val="26"/>
                <w:szCs w:val="26"/>
              </w:rPr>
              <w:t>7</w:t>
            </w:r>
          </w:p>
        </w:tc>
        <w:tc>
          <w:tcPr>
            <w:tcW w:w="2358" w:type="dxa"/>
          </w:tcPr>
          <w:p w:rsidR="00FD7B3F" w:rsidRPr="004A1E38" w:rsidRDefault="007D6EB7" w:rsidP="005F7564">
            <w:pPr>
              <w:ind w:left="850"/>
              <w:jc w:val="both"/>
              <w:rPr>
                <w:rFonts w:ascii="Artifex CF Extra Light" w:hAnsi="Artifex CF Extra Light"/>
                <w:color w:val="003876"/>
                <w:sz w:val="26"/>
                <w:szCs w:val="26"/>
              </w:rPr>
            </w:pPr>
            <w:r w:rsidRPr="004A1E38">
              <w:rPr>
                <w:rFonts w:ascii="Artifex CF Extra Light" w:hAnsi="Artifex CF Extra Light"/>
                <w:color w:val="003876"/>
                <w:sz w:val="26"/>
                <w:szCs w:val="26"/>
              </w:rPr>
              <w:t>110</w:t>
            </w:r>
          </w:p>
        </w:tc>
        <w:tc>
          <w:tcPr>
            <w:tcW w:w="2899"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Veterinarios y Biólogos</w:t>
            </w:r>
          </w:p>
        </w:tc>
      </w:tr>
      <w:tr w:rsidR="002B55EB" w:rsidRPr="004A1E38" w:rsidTr="001023D9">
        <w:tc>
          <w:tcPr>
            <w:tcW w:w="222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Estudiante Educación Media y Básica</w:t>
            </w:r>
          </w:p>
        </w:tc>
        <w:tc>
          <w:tcPr>
            <w:tcW w:w="1306"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w:t>
            </w:r>
            <w:r w:rsidR="007D6EB7" w:rsidRPr="004A1E38">
              <w:rPr>
                <w:rFonts w:ascii="Artifex CF Extra Light" w:hAnsi="Artifex CF Extra Light"/>
                <w:color w:val="003876"/>
                <w:sz w:val="26"/>
                <w:szCs w:val="26"/>
              </w:rPr>
              <w:t>1</w:t>
            </w:r>
            <w:r w:rsidRPr="004A1E38">
              <w:rPr>
                <w:rFonts w:ascii="Artifex CF Extra Light" w:hAnsi="Artifex CF Extra Light"/>
                <w:color w:val="003876"/>
                <w:sz w:val="26"/>
                <w:szCs w:val="26"/>
              </w:rPr>
              <w:t>9</w:t>
            </w:r>
          </w:p>
        </w:tc>
        <w:tc>
          <w:tcPr>
            <w:tcW w:w="2358" w:type="dxa"/>
          </w:tcPr>
          <w:p w:rsidR="00FD7B3F" w:rsidRPr="004A1E38" w:rsidRDefault="007D6EB7" w:rsidP="005F7564">
            <w:pPr>
              <w:ind w:left="850"/>
              <w:jc w:val="both"/>
              <w:rPr>
                <w:rFonts w:ascii="Artifex CF Extra Light" w:hAnsi="Artifex CF Extra Light"/>
                <w:color w:val="003876"/>
                <w:sz w:val="26"/>
                <w:szCs w:val="26"/>
              </w:rPr>
            </w:pPr>
            <w:r w:rsidRPr="004A1E38">
              <w:rPr>
                <w:rFonts w:ascii="Artifex CF Extra Light" w:hAnsi="Artifex CF Extra Light"/>
                <w:color w:val="003876"/>
                <w:sz w:val="26"/>
                <w:szCs w:val="26"/>
              </w:rPr>
              <w:t>556</w:t>
            </w:r>
          </w:p>
        </w:tc>
        <w:tc>
          <w:tcPr>
            <w:tcW w:w="2899" w:type="dxa"/>
          </w:tcPr>
          <w:p w:rsidR="00FD7B3F" w:rsidRPr="004A1E38" w:rsidRDefault="00FD7B3F" w:rsidP="005F7564">
            <w:pPr>
              <w:spacing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E</w:t>
            </w:r>
            <w:r w:rsidR="007D6EB7" w:rsidRPr="004A1E38">
              <w:rPr>
                <w:rFonts w:ascii="Artifex CF Extra Light" w:hAnsi="Artifex CF Extra Light"/>
                <w:color w:val="003876"/>
                <w:sz w:val="26"/>
                <w:szCs w:val="26"/>
              </w:rPr>
              <w:t xml:space="preserve">studiantes  y  Maestros </w:t>
            </w:r>
          </w:p>
        </w:tc>
      </w:tr>
      <w:tr w:rsidR="00FD7B3F" w:rsidRPr="004A1E38" w:rsidTr="001023D9">
        <w:trPr>
          <w:trHeight w:val="1129"/>
        </w:trPr>
        <w:tc>
          <w:tcPr>
            <w:tcW w:w="222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Prácticas de Laboratorio </w:t>
            </w:r>
          </w:p>
        </w:tc>
        <w:tc>
          <w:tcPr>
            <w:tcW w:w="1306" w:type="dxa"/>
          </w:tcPr>
          <w:p w:rsidR="00FD7B3F" w:rsidRPr="004A1E38" w:rsidRDefault="007D6EB7" w:rsidP="005F7564">
            <w:pPr>
              <w:spacing w:line="480" w:lineRule="auto"/>
              <w:ind w:left="850"/>
              <w:jc w:val="both"/>
              <w:rPr>
                <w:rFonts w:ascii="Artifex CF Extra Light" w:hAnsi="Artifex CF Extra Light"/>
                <w:color w:val="003876"/>
                <w:sz w:val="26"/>
                <w:szCs w:val="26"/>
              </w:rPr>
            </w:pPr>
            <w:r w:rsidRPr="004A1E38">
              <w:rPr>
                <w:rFonts w:ascii="Artifex CF Extra Light" w:hAnsi="Artifex CF Extra Light"/>
                <w:color w:val="003876"/>
                <w:sz w:val="26"/>
                <w:szCs w:val="26"/>
              </w:rPr>
              <w:t>3</w:t>
            </w:r>
          </w:p>
        </w:tc>
        <w:tc>
          <w:tcPr>
            <w:tcW w:w="2358" w:type="dxa"/>
          </w:tcPr>
          <w:p w:rsidR="00FD7B3F" w:rsidRPr="004A1E38" w:rsidRDefault="007D6EB7" w:rsidP="005F7564">
            <w:pPr>
              <w:ind w:left="850"/>
              <w:jc w:val="both"/>
              <w:rPr>
                <w:rFonts w:ascii="Artifex CF Extra Light" w:hAnsi="Artifex CF Extra Light"/>
                <w:color w:val="003876"/>
                <w:sz w:val="26"/>
                <w:szCs w:val="26"/>
              </w:rPr>
            </w:pPr>
            <w:r w:rsidRPr="004A1E38">
              <w:rPr>
                <w:rFonts w:ascii="Artifex CF Extra Light" w:hAnsi="Artifex CF Extra Light"/>
                <w:color w:val="003876"/>
                <w:sz w:val="26"/>
                <w:szCs w:val="26"/>
              </w:rPr>
              <w:t>116</w:t>
            </w:r>
          </w:p>
        </w:tc>
        <w:tc>
          <w:tcPr>
            <w:tcW w:w="2899"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Veterinarios, Biólogos, maestros y Estudiantes de media y básica</w:t>
            </w:r>
          </w:p>
        </w:tc>
      </w:tr>
    </w:tbl>
    <w:p w:rsidR="00FD7B3F" w:rsidRPr="004A1E38" w:rsidRDefault="00FD7B3F" w:rsidP="00FD7B3F">
      <w:pPr>
        <w:spacing w:after="0" w:line="480" w:lineRule="auto"/>
        <w:jc w:val="both"/>
        <w:rPr>
          <w:rFonts w:ascii="Artifex CF Extra Light" w:hAnsi="Artifex CF Extra Light"/>
          <w:i/>
          <w:color w:val="003876"/>
          <w:sz w:val="26"/>
          <w:szCs w:val="26"/>
          <w:u w:val="single"/>
        </w:rPr>
      </w:pPr>
    </w:p>
    <w:p w:rsidR="00F4402B" w:rsidRPr="004A1E38" w:rsidRDefault="00F4402B" w:rsidP="00B835ED">
      <w:pPr>
        <w:spacing w:after="0" w:line="480" w:lineRule="auto"/>
        <w:jc w:val="both"/>
        <w:rPr>
          <w:rFonts w:ascii="Artifex CF Extra Light" w:hAnsi="Artifex CF Extra Light"/>
          <w:color w:val="003876"/>
          <w:sz w:val="26"/>
          <w:szCs w:val="26"/>
        </w:rPr>
      </w:pPr>
    </w:p>
    <w:p w:rsidR="00F4402B" w:rsidRPr="004A1E38" w:rsidRDefault="00F4402B" w:rsidP="00B835ED">
      <w:pPr>
        <w:spacing w:after="0" w:line="480" w:lineRule="auto"/>
        <w:jc w:val="both"/>
        <w:rPr>
          <w:rFonts w:ascii="Artifex CF Extra Light" w:hAnsi="Artifex CF Extra Light"/>
          <w:color w:val="003876"/>
          <w:sz w:val="26"/>
          <w:szCs w:val="26"/>
        </w:rPr>
      </w:pPr>
    </w:p>
    <w:p w:rsidR="00F4402B" w:rsidRPr="004A1E38" w:rsidRDefault="00F4402B" w:rsidP="00B835ED">
      <w:pPr>
        <w:spacing w:after="0" w:line="480" w:lineRule="auto"/>
        <w:jc w:val="both"/>
        <w:rPr>
          <w:rFonts w:ascii="Artifex CF Extra Light" w:hAnsi="Artifex CF Extra Light"/>
          <w:color w:val="003876"/>
          <w:sz w:val="26"/>
          <w:szCs w:val="26"/>
        </w:rPr>
      </w:pPr>
    </w:p>
    <w:p w:rsidR="00F4402B" w:rsidRPr="004A1E38" w:rsidRDefault="00F4402B" w:rsidP="00B835ED">
      <w:pPr>
        <w:spacing w:after="0" w:line="480" w:lineRule="auto"/>
        <w:jc w:val="both"/>
        <w:rPr>
          <w:rFonts w:ascii="Artifex CF Extra Light" w:hAnsi="Artifex CF Extra Light"/>
          <w:color w:val="003876"/>
          <w:sz w:val="26"/>
          <w:szCs w:val="26"/>
        </w:rPr>
      </w:pPr>
    </w:p>
    <w:p w:rsidR="00F4402B" w:rsidRPr="004A1E38" w:rsidRDefault="00F4402B" w:rsidP="00B835ED">
      <w:pPr>
        <w:spacing w:after="0" w:line="480" w:lineRule="auto"/>
        <w:jc w:val="both"/>
        <w:rPr>
          <w:rFonts w:ascii="Artifex CF Extra Light" w:hAnsi="Artifex CF Extra Light"/>
          <w:color w:val="003876"/>
          <w:sz w:val="26"/>
          <w:szCs w:val="26"/>
        </w:rPr>
      </w:pPr>
    </w:p>
    <w:p w:rsidR="00FD7B3F" w:rsidRPr="004A1E38" w:rsidRDefault="00FD7B3F" w:rsidP="00B835ED">
      <w:pPr>
        <w:spacing w:after="0"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DEPARTAMENTO DE CONSERVACIÓN E INVESTIGACIÓN</w:t>
      </w:r>
    </w:p>
    <w:p w:rsidR="00FD7B3F" w:rsidRPr="004A1E38" w:rsidRDefault="00FD7B3F" w:rsidP="00FD7B3F">
      <w:pPr>
        <w:spacing w:after="0" w:line="480" w:lineRule="auto"/>
        <w:ind w:left="850"/>
        <w:jc w:val="both"/>
        <w:rPr>
          <w:rFonts w:ascii="Artifex CF Extra Light" w:hAnsi="Artifex CF Extra Light"/>
          <w:i/>
          <w:color w:val="003876"/>
          <w:sz w:val="18"/>
          <w:szCs w:val="18"/>
        </w:rPr>
      </w:pPr>
      <w:r w:rsidRPr="004A1E38">
        <w:rPr>
          <w:rFonts w:ascii="Artifex CF Extra Light" w:hAnsi="Artifex CF Extra Light"/>
          <w:i/>
          <w:color w:val="003876"/>
          <w:sz w:val="18"/>
          <w:szCs w:val="18"/>
        </w:rPr>
        <w:t xml:space="preserve">Rescate y Rehabilitación de Especies: </w:t>
      </w:r>
    </w:p>
    <w:p w:rsidR="00FD7B3F" w:rsidRPr="004A1E38" w:rsidRDefault="00FD7B3F" w:rsidP="00FD7B3F">
      <w:pPr>
        <w:spacing w:after="0" w:line="480" w:lineRule="auto"/>
        <w:ind w:left="850"/>
        <w:jc w:val="both"/>
        <w:rPr>
          <w:rFonts w:ascii="Artifex CF Extra Light" w:hAnsi="Artifex CF Extra Light"/>
          <w:color w:val="003876"/>
          <w:sz w:val="18"/>
          <w:szCs w:val="18"/>
        </w:rPr>
      </w:pPr>
      <w:r w:rsidRPr="004A1E38">
        <w:rPr>
          <w:rFonts w:ascii="Artifex CF Extra Light" w:hAnsi="Artifex CF Extra Light"/>
          <w:color w:val="003876"/>
          <w:sz w:val="18"/>
          <w:szCs w:val="18"/>
        </w:rPr>
        <w:t xml:space="preserve">Durante este periodo se rescataron y se rehabilitaron las especies, según el cuadro indica el gran número de casos tratados, </w:t>
      </w:r>
      <w:r w:rsidR="008A2D0F" w:rsidRPr="004A1E38">
        <w:rPr>
          <w:rFonts w:ascii="Artifex CF Extra Light" w:hAnsi="Artifex CF Extra Light"/>
          <w:color w:val="003876"/>
          <w:sz w:val="18"/>
          <w:szCs w:val="18"/>
        </w:rPr>
        <w:t>estos nos dan</w:t>
      </w:r>
      <w:r w:rsidRPr="004A1E38">
        <w:rPr>
          <w:rFonts w:ascii="Artifex CF Extra Light" w:hAnsi="Artifex CF Extra Light"/>
          <w:color w:val="003876"/>
          <w:sz w:val="18"/>
          <w:szCs w:val="18"/>
        </w:rPr>
        <w:t xml:space="preserve"> un indicador del gran aporte del Acuario Nacional en pro del bienestar de la conservación del medio ambiente </w:t>
      </w:r>
      <w:r w:rsidR="008A2D0F" w:rsidRPr="004A1E38">
        <w:rPr>
          <w:rFonts w:ascii="Artifex CF Extra Light" w:hAnsi="Artifex CF Extra Light"/>
          <w:color w:val="003876"/>
          <w:sz w:val="18"/>
          <w:szCs w:val="18"/>
        </w:rPr>
        <w:t>y la</w:t>
      </w:r>
      <w:r w:rsidRPr="004A1E38">
        <w:rPr>
          <w:rFonts w:ascii="Artifex CF Extra Light" w:hAnsi="Artifex CF Extra Light"/>
          <w:color w:val="003876"/>
          <w:sz w:val="18"/>
          <w:szCs w:val="18"/>
        </w:rPr>
        <w:t xml:space="preserve"> biodiversidad.</w:t>
      </w:r>
    </w:p>
    <w:p w:rsidR="0017620F" w:rsidRPr="004A1E38" w:rsidRDefault="0017620F" w:rsidP="00FD7B3F">
      <w:pPr>
        <w:spacing w:after="0" w:line="480" w:lineRule="auto"/>
        <w:ind w:left="850"/>
        <w:jc w:val="both"/>
        <w:rPr>
          <w:rFonts w:ascii="Artifex CF Extra Light" w:hAnsi="Artifex CF Extra Light"/>
          <w:color w:val="003876"/>
          <w:sz w:val="18"/>
          <w:szCs w:val="18"/>
        </w:rPr>
      </w:pPr>
    </w:p>
    <w:tbl>
      <w:tblPr>
        <w:tblStyle w:val="Tablaconcuadrcula"/>
        <w:tblW w:w="0" w:type="auto"/>
        <w:tblInd w:w="710" w:type="dxa"/>
        <w:tblLook w:val="04A0" w:firstRow="1" w:lastRow="0" w:firstColumn="1" w:lastColumn="0" w:noHBand="0" w:noVBand="1"/>
      </w:tblPr>
      <w:tblGrid>
        <w:gridCol w:w="3400"/>
        <w:gridCol w:w="1685"/>
        <w:gridCol w:w="2341"/>
      </w:tblGrid>
      <w:tr w:rsidR="00551EEA" w:rsidRPr="004A1E38" w:rsidTr="005F7564">
        <w:trPr>
          <w:trHeight w:val="878"/>
        </w:trPr>
        <w:tc>
          <w:tcPr>
            <w:tcW w:w="3466" w:type="dxa"/>
          </w:tcPr>
          <w:p w:rsidR="00FD7B3F" w:rsidRPr="004A1E38" w:rsidRDefault="00FD7B3F" w:rsidP="005F7564">
            <w:pPr>
              <w:spacing w:line="480" w:lineRule="auto"/>
              <w:jc w:val="both"/>
              <w:rPr>
                <w:rFonts w:ascii="Artifex CF Extra Light" w:hAnsi="Artifex CF Extra Light"/>
                <w:i/>
                <w:color w:val="003876"/>
                <w:sz w:val="26"/>
                <w:szCs w:val="26"/>
              </w:rPr>
            </w:pPr>
            <w:r w:rsidRPr="004A1E38">
              <w:rPr>
                <w:rFonts w:ascii="Artifex CF Extra Light" w:hAnsi="Artifex CF Extra Light"/>
                <w:i/>
                <w:color w:val="003876"/>
                <w:sz w:val="26"/>
                <w:szCs w:val="26"/>
              </w:rPr>
              <w:t xml:space="preserve">Tipo/Nombre </w:t>
            </w:r>
          </w:p>
        </w:tc>
        <w:tc>
          <w:tcPr>
            <w:tcW w:w="2128" w:type="dxa"/>
          </w:tcPr>
          <w:p w:rsidR="00FD7B3F" w:rsidRPr="004A1E38" w:rsidRDefault="00FD7B3F" w:rsidP="005F7564">
            <w:pPr>
              <w:jc w:val="center"/>
              <w:rPr>
                <w:rFonts w:ascii="Artifex CF Extra Light" w:hAnsi="Artifex CF Extra Light"/>
                <w:i/>
                <w:color w:val="003876"/>
                <w:sz w:val="26"/>
                <w:szCs w:val="26"/>
              </w:rPr>
            </w:pPr>
            <w:r w:rsidRPr="004A1E38">
              <w:rPr>
                <w:rFonts w:ascii="Artifex CF Extra Light" w:hAnsi="Artifex CF Extra Light"/>
                <w:i/>
                <w:color w:val="003876"/>
                <w:sz w:val="26"/>
                <w:szCs w:val="26"/>
              </w:rPr>
              <w:t>Cantidad de Especies</w:t>
            </w:r>
          </w:p>
        </w:tc>
        <w:tc>
          <w:tcPr>
            <w:tcW w:w="2758" w:type="dxa"/>
          </w:tcPr>
          <w:p w:rsidR="00FD7B3F" w:rsidRPr="004A1E38" w:rsidRDefault="00FD7B3F" w:rsidP="005F7564">
            <w:pPr>
              <w:spacing w:line="480" w:lineRule="auto"/>
              <w:jc w:val="both"/>
              <w:rPr>
                <w:rFonts w:ascii="Artifex CF Extra Light" w:hAnsi="Artifex CF Extra Light"/>
                <w:i/>
                <w:color w:val="003876"/>
                <w:sz w:val="26"/>
                <w:szCs w:val="26"/>
              </w:rPr>
            </w:pPr>
            <w:r w:rsidRPr="004A1E38">
              <w:rPr>
                <w:rFonts w:ascii="Artifex CF Extra Light" w:hAnsi="Artifex CF Extra Light"/>
                <w:i/>
                <w:color w:val="003876"/>
                <w:sz w:val="26"/>
                <w:szCs w:val="26"/>
              </w:rPr>
              <w:t>Observaciones</w:t>
            </w:r>
          </w:p>
        </w:tc>
      </w:tr>
      <w:tr w:rsidR="00551EEA" w:rsidRPr="004A1E38" w:rsidTr="005F7564">
        <w:tc>
          <w:tcPr>
            <w:tcW w:w="3466" w:type="dxa"/>
          </w:tcPr>
          <w:p w:rsidR="00FD7B3F" w:rsidRPr="004A1E38" w:rsidRDefault="00F9142E" w:rsidP="005F7564">
            <w:pPr>
              <w:jc w:val="both"/>
              <w:rPr>
                <w:rFonts w:ascii="Artifex CF Extra Light" w:hAnsi="Artifex CF Extra Light"/>
                <w:i/>
                <w:color w:val="003876"/>
                <w:sz w:val="26"/>
                <w:szCs w:val="26"/>
              </w:rPr>
            </w:pPr>
            <w:r w:rsidRPr="004A1E38">
              <w:rPr>
                <w:rFonts w:ascii="Artifex CF Extra Light" w:hAnsi="Artifex CF Extra Light"/>
                <w:i/>
                <w:color w:val="003876"/>
                <w:sz w:val="26"/>
                <w:szCs w:val="26"/>
              </w:rPr>
              <w:t>Hicotea Americana (</w:t>
            </w:r>
            <w:r w:rsidR="00FD7B3F" w:rsidRPr="004A1E38">
              <w:rPr>
                <w:rFonts w:ascii="Artifex CF Extra Light" w:hAnsi="Artifex CF Extra Light"/>
                <w:i/>
                <w:color w:val="003876"/>
                <w:sz w:val="26"/>
                <w:szCs w:val="26"/>
              </w:rPr>
              <w:t>Pseudemys scripta</w:t>
            </w:r>
            <w:r w:rsidRPr="004A1E38">
              <w:rPr>
                <w:rFonts w:ascii="Artifex CF Extra Light" w:hAnsi="Artifex CF Extra Light"/>
                <w:i/>
                <w:color w:val="003876"/>
                <w:sz w:val="26"/>
                <w:szCs w:val="26"/>
              </w:rPr>
              <w:t>)</w:t>
            </w:r>
          </w:p>
        </w:tc>
        <w:tc>
          <w:tcPr>
            <w:tcW w:w="2128" w:type="dxa"/>
          </w:tcPr>
          <w:p w:rsidR="00FD7B3F" w:rsidRPr="004A1E38" w:rsidRDefault="00487182" w:rsidP="005F7564">
            <w:pPr>
              <w:jc w:val="center"/>
              <w:rPr>
                <w:rFonts w:ascii="Artifex CF Extra Light" w:hAnsi="Artifex CF Extra Light"/>
                <w:i/>
                <w:color w:val="003876"/>
                <w:sz w:val="26"/>
                <w:szCs w:val="26"/>
              </w:rPr>
            </w:pPr>
            <w:r w:rsidRPr="004A1E38">
              <w:rPr>
                <w:rFonts w:ascii="Artifex CF Extra Light" w:hAnsi="Artifex CF Extra Light"/>
                <w:color w:val="003876"/>
                <w:sz w:val="26"/>
                <w:szCs w:val="26"/>
              </w:rPr>
              <w:t>6</w:t>
            </w:r>
            <w:r w:rsidR="00FD7B3F" w:rsidRPr="004A1E38">
              <w:rPr>
                <w:rFonts w:ascii="Artifex CF Extra Light" w:hAnsi="Artifex CF Extra Light"/>
                <w:color w:val="003876"/>
                <w:sz w:val="26"/>
                <w:szCs w:val="26"/>
              </w:rPr>
              <w:t>0</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w:t>
            </w:r>
          </w:p>
        </w:tc>
      </w:tr>
      <w:tr w:rsidR="00551EEA" w:rsidRPr="004A1E38" w:rsidTr="005F7564">
        <w:tc>
          <w:tcPr>
            <w:tcW w:w="3466" w:type="dxa"/>
          </w:tcPr>
          <w:p w:rsidR="00FD7B3F" w:rsidRPr="004A1E38" w:rsidRDefault="00F9142E" w:rsidP="005F7564">
            <w:pPr>
              <w:jc w:val="both"/>
              <w:rPr>
                <w:rFonts w:ascii="Artifex CF Extra Light" w:hAnsi="Artifex CF Extra Light"/>
                <w:i/>
                <w:color w:val="003876"/>
                <w:sz w:val="26"/>
                <w:szCs w:val="26"/>
              </w:rPr>
            </w:pPr>
            <w:r w:rsidRPr="004A1E38">
              <w:rPr>
                <w:rFonts w:ascii="Artifex CF Extra Light" w:hAnsi="Artifex CF Extra Light"/>
                <w:i/>
                <w:color w:val="003876"/>
                <w:sz w:val="26"/>
                <w:szCs w:val="26"/>
              </w:rPr>
              <w:t>Hicotea Sureña RD  (</w:t>
            </w:r>
            <w:r w:rsidR="00FD7B3F" w:rsidRPr="004A1E38">
              <w:rPr>
                <w:rFonts w:ascii="Artifex CF Extra Light" w:hAnsi="Artifex CF Extra Light"/>
                <w:i/>
                <w:color w:val="003876"/>
                <w:sz w:val="26"/>
                <w:szCs w:val="26"/>
              </w:rPr>
              <w:t>Trachemys decorata</w:t>
            </w:r>
            <w:r w:rsidRPr="004A1E38">
              <w:rPr>
                <w:rFonts w:ascii="Artifex CF Extra Light" w:hAnsi="Artifex CF Extra Light"/>
                <w:i/>
                <w:color w:val="003876"/>
                <w:sz w:val="26"/>
                <w:szCs w:val="26"/>
              </w:rPr>
              <w:t>)</w:t>
            </w:r>
          </w:p>
        </w:tc>
        <w:tc>
          <w:tcPr>
            <w:tcW w:w="2128" w:type="dxa"/>
          </w:tcPr>
          <w:p w:rsidR="00FD7B3F" w:rsidRPr="004A1E38" w:rsidRDefault="00487182" w:rsidP="005F7564">
            <w:pPr>
              <w:jc w:val="center"/>
              <w:rPr>
                <w:rFonts w:ascii="Artifex CF Extra Light" w:hAnsi="Artifex CF Extra Light"/>
                <w:i/>
                <w:color w:val="003876"/>
                <w:sz w:val="26"/>
                <w:szCs w:val="26"/>
              </w:rPr>
            </w:pPr>
            <w:r w:rsidRPr="004A1E38">
              <w:rPr>
                <w:rFonts w:ascii="Artifex CF Extra Light" w:hAnsi="Artifex CF Extra Light"/>
                <w:i/>
                <w:color w:val="003876"/>
                <w:sz w:val="26"/>
                <w:szCs w:val="26"/>
              </w:rPr>
              <w:t>18</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w:t>
            </w:r>
          </w:p>
        </w:tc>
      </w:tr>
      <w:tr w:rsidR="00551EEA" w:rsidRPr="004A1E38" w:rsidTr="005F7564">
        <w:tc>
          <w:tcPr>
            <w:tcW w:w="3466" w:type="dxa"/>
          </w:tcPr>
          <w:p w:rsidR="00FD7B3F" w:rsidRPr="004A1E38" w:rsidRDefault="00F9142E" w:rsidP="005F7564">
            <w:pPr>
              <w:rPr>
                <w:rFonts w:ascii="Artifex CF Extra Light" w:hAnsi="Artifex CF Extra Light"/>
                <w:i/>
                <w:color w:val="003876"/>
                <w:sz w:val="26"/>
                <w:szCs w:val="26"/>
              </w:rPr>
            </w:pPr>
            <w:r w:rsidRPr="004A1E38">
              <w:rPr>
                <w:rFonts w:ascii="Artifex CF Extra Light" w:hAnsi="Artifex CF Extra Light"/>
                <w:i/>
                <w:color w:val="003876"/>
                <w:sz w:val="26"/>
                <w:szCs w:val="26"/>
              </w:rPr>
              <w:t>Hicotea Norteña RD (</w:t>
            </w:r>
            <w:r w:rsidR="00FD7B3F" w:rsidRPr="004A1E38">
              <w:rPr>
                <w:rFonts w:ascii="Artifex CF Extra Light" w:hAnsi="Artifex CF Extra Light"/>
                <w:i/>
                <w:color w:val="003876"/>
                <w:sz w:val="26"/>
                <w:szCs w:val="26"/>
              </w:rPr>
              <w:t>Trachemys stejnejeri vicina</w:t>
            </w:r>
            <w:r w:rsidRPr="004A1E38">
              <w:rPr>
                <w:rFonts w:ascii="Artifex CF Extra Light" w:hAnsi="Artifex CF Extra Light"/>
                <w:i/>
                <w:color w:val="003876"/>
                <w:sz w:val="26"/>
                <w:szCs w:val="26"/>
              </w:rPr>
              <w:t>)</w:t>
            </w:r>
          </w:p>
        </w:tc>
        <w:tc>
          <w:tcPr>
            <w:tcW w:w="2128" w:type="dxa"/>
          </w:tcPr>
          <w:p w:rsidR="00FD7B3F" w:rsidRPr="004A1E38" w:rsidRDefault="00487182" w:rsidP="005F7564">
            <w:pPr>
              <w:jc w:val="center"/>
              <w:rPr>
                <w:rFonts w:ascii="Artifex CF Extra Light" w:hAnsi="Artifex CF Extra Light"/>
                <w:i/>
                <w:color w:val="003876"/>
                <w:sz w:val="26"/>
                <w:szCs w:val="26"/>
              </w:rPr>
            </w:pPr>
            <w:r w:rsidRPr="004A1E38">
              <w:rPr>
                <w:rFonts w:ascii="Artifex CF Extra Light" w:eastAsia="Times New Roman" w:hAnsi="Artifex CF Extra Light"/>
                <w:color w:val="003876"/>
                <w:sz w:val="26"/>
                <w:szCs w:val="26"/>
              </w:rPr>
              <w:t>11</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 y Rehabilitación</w:t>
            </w:r>
          </w:p>
        </w:tc>
      </w:tr>
      <w:tr w:rsidR="00551EEA" w:rsidRPr="004A1E38" w:rsidTr="005F7564">
        <w:tc>
          <w:tcPr>
            <w:tcW w:w="3466" w:type="dxa"/>
          </w:tcPr>
          <w:p w:rsidR="00FD7B3F" w:rsidRPr="004A1E38" w:rsidRDefault="00FD7B3F" w:rsidP="005F7564">
            <w:pPr>
              <w:rPr>
                <w:rFonts w:ascii="Artifex CF Extra Light" w:hAnsi="Artifex CF Extra Light"/>
                <w:i/>
                <w:color w:val="003876"/>
                <w:sz w:val="26"/>
                <w:szCs w:val="26"/>
              </w:rPr>
            </w:pPr>
            <w:r w:rsidRPr="004A1E38">
              <w:rPr>
                <w:rFonts w:ascii="Artifex CF Extra Light" w:hAnsi="Artifex CF Extra Light"/>
                <w:color w:val="003876"/>
                <w:sz w:val="26"/>
                <w:szCs w:val="26"/>
              </w:rPr>
              <w:t>Tortuga carey,</w:t>
            </w:r>
            <w:r w:rsidRPr="004A1E38">
              <w:rPr>
                <w:rFonts w:ascii="Artifex CF Extra Light" w:hAnsi="Artifex CF Extra Light"/>
                <w:i/>
                <w:color w:val="003876"/>
                <w:sz w:val="26"/>
                <w:szCs w:val="26"/>
              </w:rPr>
              <w:t xml:space="preserve"> (Eretmochelis imbricata)</w:t>
            </w:r>
          </w:p>
        </w:tc>
        <w:tc>
          <w:tcPr>
            <w:tcW w:w="2128" w:type="dxa"/>
          </w:tcPr>
          <w:p w:rsidR="00FD7B3F" w:rsidRPr="004A1E38" w:rsidRDefault="00487182" w:rsidP="005F7564">
            <w:pPr>
              <w:jc w:val="center"/>
              <w:rPr>
                <w:rFonts w:ascii="Artifex CF Extra Light" w:hAnsi="Artifex CF Extra Light"/>
                <w:i/>
                <w:color w:val="003876"/>
                <w:sz w:val="26"/>
                <w:szCs w:val="26"/>
              </w:rPr>
            </w:pPr>
            <w:r w:rsidRPr="004A1E38">
              <w:rPr>
                <w:rFonts w:ascii="Artifex CF Extra Light" w:eastAsia="Times New Roman" w:hAnsi="Artifex CF Extra Light"/>
                <w:color w:val="003876"/>
                <w:sz w:val="26"/>
                <w:szCs w:val="26"/>
              </w:rPr>
              <w:t>2137</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 y liberación</w:t>
            </w:r>
          </w:p>
        </w:tc>
      </w:tr>
      <w:tr w:rsidR="00551EEA" w:rsidRPr="004A1E38" w:rsidTr="005F7564">
        <w:tc>
          <w:tcPr>
            <w:tcW w:w="346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Iguana (</w:t>
            </w:r>
            <w:r w:rsidRPr="004A1E38">
              <w:rPr>
                <w:rFonts w:ascii="Artifex CF Extra Light" w:hAnsi="Artifex CF Extra Light"/>
                <w:i/>
                <w:color w:val="003876"/>
                <w:sz w:val="26"/>
                <w:szCs w:val="26"/>
              </w:rPr>
              <w:t>Cyclura cornuta)</w:t>
            </w:r>
          </w:p>
        </w:tc>
        <w:tc>
          <w:tcPr>
            <w:tcW w:w="2128" w:type="dxa"/>
          </w:tcPr>
          <w:p w:rsidR="00FD7B3F" w:rsidRPr="004A1E38" w:rsidRDefault="00487182" w:rsidP="005F7564">
            <w:pPr>
              <w:jc w:val="center"/>
              <w:rPr>
                <w:rFonts w:ascii="Artifex CF Extra Light" w:eastAsia="Times New Roman" w:hAnsi="Artifex CF Extra Light"/>
                <w:color w:val="003876"/>
                <w:sz w:val="26"/>
                <w:szCs w:val="26"/>
              </w:rPr>
            </w:pPr>
            <w:r w:rsidRPr="004A1E38">
              <w:rPr>
                <w:rFonts w:ascii="Artifex CF Extra Light" w:hAnsi="Artifex CF Extra Light"/>
                <w:color w:val="003876"/>
                <w:sz w:val="26"/>
                <w:szCs w:val="26"/>
              </w:rPr>
              <w:t>5</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 y Rehabilitación</w:t>
            </w:r>
          </w:p>
        </w:tc>
      </w:tr>
      <w:tr w:rsidR="00551EEA" w:rsidRPr="004A1E38" w:rsidTr="005F7564">
        <w:tc>
          <w:tcPr>
            <w:tcW w:w="3466" w:type="dxa"/>
          </w:tcPr>
          <w:p w:rsidR="00FD7B3F" w:rsidRPr="004A1E38" w:rsidRDefault="00FD7B3F" w:rsidP="005F7564">
            <w:pPr>
              <w:jc w:val="both"/>
              <w:rPr>
                <w:rFonts w:ascii="Artifex CF Extra Light" w:hAnsi="Artifex CF Extra Light"/>
                <w:i/>
                <w:color w:val="003876"/>
                <w:sz w:val="26"/>
                <w:szCs w:val="26"/>
              </w:rPr>
            </w:pPr>
            <w:r w:rsidRPr="004A1E38">
              <w:rPr>
                <w:rFonts w:ascii="Artifex CF Extra Light" w:hAnsi="Artifex CF Extra Light"/>
                <w:i/>
                <w:color w:val="003876"/>
                <w:sz w:val="26"/>
                <w:szCs w:val="26"/>
              </w:rPr>
              <w:t>Iguana (Cyclura ricordi).</w:t>
            </w:r>
          </w:p>
        </w:tc>
        <w:tc>
          <w:tcPr>
            <w:tcW w:w="2128" w:type="dxa"/>
          </w:tcPr>
          <w:p w:rsidR="00FD7B3F" w:rsidRPr="004A1E38" w:rsidRDefault="00FD7B3F"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p>
        </w:tc>
      </w:tr>
      <w:tr w:rsidR="00551EEA" w:rsidRPr="004A1E38" w:rsidTr="005F7564">
        <w:tc>
          <w:tcPr>
            <w:tcW w:w="3466" w:type="dxa"/>
          </w:tcPr>
          <w:p w:rsidR="00FD7B3F" w:rsidRPr="004A1E38" w:rsidRDefault="00FD7B3F" w:rsidP="005F7564">
            <w:pPr>
              <w:spacing w:after="0" w:line="480" w:lineRule="auto"/>
              <w:jc w:val="both"/>
              <w:rPr>
                <w:rFonts w:ascii="Artifex CF Extra Light" w:hAnsi="Artifex CF Extra Light"/>
                <w:i/>
                <w:color w:val="003876"/>
                <w:sz w:val="26"/>
                <w:szCs w:val="26"/>
              </w:rPr>
            </w:pPr>
            <w:r w:rsidRPr="004A1E38">
              <w:rPr>
                <w:rFonts w:ascii="Artifex CF Extra Light" w:hAnsi="Artifex CF Extra Light"/>
                <w:color w:val="003876"/>
                <w:sz w:val="26"/>
                <w:szCs w:val="26"/>
              </w:rPr>
              <w:t xml:space="preserve">Manatí Antillano </w:t>
            </w:r>
          </w:p>
        </w:tc>
        <w:tc>
          <w:tcPr>
            <w:tcW w:w="2128" w:type="dxa"/>
          </w:tcPr>
          <w:p w:rsidR="00FD7B3F" w:rsidRPr="004A1E38" w:rsidRDefault="00FD7B3F"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0</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Rehabilitación </w:t>
            </w:r>
          </w:p>
        </w:tc>
      </w:tr>
      <w:tr w:rsidR="00551EEA" w:rsidRPr="004A1E38" w:rsidTr="005F7564">
        <w:tc>
          <w:tcPr>
            <w:tcW w:w="3466" w:type="dxa"/>
          </w:tcPr>
          <w:p w:rsidR="00FD7B3F" w:rsidRPr="004A1E38" w:rsidRDefault="00FD7B3F" w:rsidP="005F7564">
            <w:pPr>
              <w:jc w:val="both"/>
              <w:rPr>
                <w:rFonts w:ascii="Artifex CF Extra Light" w:hAnsi="Artifex CF Extra Light"/>
                <w:i/>
                <w:color w:val="003876"/>
                <w:sz w:val="26"/>
                <w:szCs w:val="26"/>
              </w:rPr>
            </w:pPr>
            <w:r w:rsidRPr="004A1E38">
              <w:rPr>
                <w:rFonts w:ascii="Artifex CF Extra Light" w:hAnsi="Artifex CF Extra Light"/>
                <w:color w:val="003876"/>
                <w:sz w:val="26"/>
                <w:szCs w:val="26"/>
              </w:rPr>
              <w:t>Tortuga verdes</w:t>
            </w:r>
            <w:r w:rsidR="00447816" w:rsidRPr="004A1E38">
              <w:rPr>
                <w:rFonts w:ascii="Artifex CF Extra Light" w:eastAsia="Times New Roman" w:hAnsi="Artifex CF Extra Light"/>
                <w:i/>
                <w:color w:val="003876"/>
                <w:sz w:val="26"/>
                <w:szCs w:val="26"/>
              </w:rPr>
              <w:t>(Chelonia mydas)</w:t>
            </w:r>
          </w:p>
        </w:tc>
        <w:tc>
          <w:tcPr>
            <w:tcW w:w="2128"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w:t>
            </w:r>
            <w:r w:rsidR="00487182" w:rsidRPr="004A1E38">
              <w:rPr>
                <w:rFonts w:ascii="Artifex CF Extra Light" w:hAnsi="Artifex CF Extra Light"/>
                <w:color w:val="003876"/>
                <w:sz w:val="26"/>
                <w:szCs w:val="26"/>
              </w:rPr>
              <w:t>4</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 y Rehabilitación</w:t>
            </w:r>
          </w:p>
        </w:tc>
      </w:tr>
      <w:tr w:rsidR="00551EEA" w:rsidRPr="004A1E38" w:rsidTr="005F7564">
        <w:tc>
          <w:tcPr>
            <w:tcW w:w="346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lastRenderedPageBreak/>
              <w:t>Cangrejos paloma de cueva</w:t>
            </w:r>
            <w:r w:rsidRPr="004A1E38">
              <w:rPr>
                <w:rFonts w:ascii="Artifex CF Extra Light" w:hAnsi="Artifex CF Extra Light"/>
                <w:i/>
                <w:color w:val="003876"/>
                <w:sz w:val="26"/>
                <w:szCs w:val="26"/>
              </w:rPr>
              <w:t>(Cardisomagunhumi)</w:t>
            </w:r>
          </w:p>
        </w:tc>
        <w:tc>
          <w:tcPr>
            <w:tcW w:w="2128" w:type="dxa"/>
          </w:tcPr>
          <w:p w:rsidR="00FD7B3F" w:rsidRPr="004A1E38" w:rsidRDefault="00487182"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48</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Rescatados y liberados</w:t>
            </w:r>
          </w:p>
        </w:tc>
      </w:tr>
      <w:tr w:rsidR="00551EEA" w:rsidRPr="004A1E38" w:rsidTr="005F7564">
        <w:trPr>
          <w:trHeight w:val="795"/>
        </w:trPr>
        <w:tc>
          <w:tcPr>
            <w:tcW w:w="346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Nidos de tortugas marinas</w:t>
            </w:r>
          </w:p>
        </w:tc>
        <w:tc>
          <w:tcPr>
            <w:tcW w:w="2128" w:type="dxa"/>
          </w:tcPr>
          <w:p w:rsidR="00FD7B3F" w:rsidRPr="004A1E38" w:rsidRDefault="00487182"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25</w:t>
            </w:r>
          </w:p>
        </w:tc>
        <w:tc>
          <w:tcPr>
            <w:tcW w:w="2758" w:type="dxa"/>
          </w:tcPr>
          <w:p w:rsidR="00FD7B3F" w:rsidRPr="004A1E38" w:rsidRDefault="00FD7B3F" w:rsidP="005F7564">
            <w:pPr>
              <w:spacing w:line="24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Rescatados </w:t>
            </w:r>
          </w:p>
        </w:tc>
      </w:tr>
      <w:tr w:rsidR="00551EEA" w:rsidRPr="004A1E38" w:rsidTr="005F7564">
        <w:trPr>
          <w:trHeight w:val="795"/>
        </w:trPr>
        <w:tc>
          <w:tcPr>
            <w:tcW w:w="3466" w:type="dxa"/>
          </w:tcPr>
          <w:p w:rsidR="00FD7B3F" w:rsidRPr="004A1E38" w:rsidRDefault="00FD7B3F" w:rsidP="005F7564">
            <w:pPr>
              <w:jc w:val="both"/>
              <w:rPr>
                <w:rFonts w:ascii="Artifex CF Extra Light" w:eastAsia="Times New Roman" w:hAnsi="Artifex CF Extra Light"/>
                <w:color w:val="003876"/>
                <w:sz w:val="26"/>
                <w:szCs w:val="26"/>
              </w:rPr>
            </w:pPr>
            <w:r w:rsidRPr="004A1E38">
              <w:rPr>
                <w:rFonts w:ascii="Artifex CF Extra Light" w:eastAsia="Times New Roman" w:hAnsi="Artifex CF Extra Light"/>
                <w:color w:val="003876"/>
                <w:sz w:val="26"/>
                <w:szCs w:val="26"/>
              </w:rPr>
              <w:t>Tortuga verde</w:t>
            </w:r>
          </w:p>
          <w:p w:rsidR="00FD7B3F" w:rsidRPr="004A1E38" w:rsidRDefault="00FD7B3F" w:rsidP="005F7564">
            <w:pPr>
              <w:jc w:val="both"/>
              <w:rPr>
                <w:rFonts w:ascii="Artifex CF Extra Light" w:hAnsi="Artifex CF Extra Light"/>
                <w:color w:val="003876"/>
                <w:sz w:val="26"/>
                <w:szCs w:val="26"/>
              </w:rPr>
            </w:pPr>
            <w:r w:rsidRPr="004A1E38">
              <w:rPr>
                <w:rFonts w:ascii="Artifex CF Extra Light" w:eastAsia="Times New Roman" w:hAnsi="Artifex CF Extra Light"/>
                <w:i/>
                <w:color w:val="003876"/>
                <w:sz w:val="26"/>
                <w:szCs w:val="26"/>
              </w:rPr>
              <w:t>(Chelonia mydas)</w:t>
            </w:r>
          </w:p>
        </w:tc>
        <w:tc>
          <w:tcPr>
            <w:tcW w:w="2128" w:type="dxa"/>
          </w:tcPr>
          <w:p w:rsidR="00FD7B3F" w:rsidRPr="004A1E38" w:rsidRDefault="00487182"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1,567</w:t>
            </w:r>
          </w:p>
        </w:tc>
        <w:tc>
          <w:tcPr>
            <w:tcW w:w="2758" w:type="dxa"/>
          </w:tcPr>
          <w:p w:rsidR="00FD7B3F" w:rsidRPr="004A1E38" w:rsidRDefault="00FD7B3F" w:rsidP="005F7564">
            <w:pPr>
              <w:spacing w:line="240" w:lineRule="auto"/>
              <w:jc w:val="both"/>
              <w:rPr>
                <w:rFonts w:ascii="Artifex CF Extra Light" w:hAnsi="Artifex CF Extra Light"/>
                <w:color w:val="003876"/>
                <w:sz w:val="26"/>
                <w:szCs w:val="26"/>
              </w:rPr>
            </w:pPr>
            <w:proofErr w:type="gramStart"/>
            <w:r w:rsidRPr="004A1E38">
              <w:rPr>
                <w:rFonts w:ascii="Artifex CF Extra Light" w:hAnsi="Artifex CF Extra Light"/>
                <w:color w:val="003876"/>
                <w:sz w:val="26"/>
                <w:szCs w:val="26"/>
              </w:rPr>
              <w:t>Rescatados  y</w:t>
            </w:r>
            <w:proofErr w:type="gramEnd"/>
            <w:r w:rsidRPr="004A1E38">
              <w:rPr>
                <w:rFonts w:ascii="Artifex CF Extra Light" w:hAnsi="Artifex CF Extra Light"/>
                <w:color w:val="003876"/>
                <w:sz w:val="26"/>
                <w:szCs w:val="26"/>
              </w:rPr>
              <w:t xml:space="preserve"> liberados.</w:t>
            </w:r>
          </w:p>
        </w:tc>
      </w:tr>
      <w:tr w:rsidR="00551EEA" w:rsidRPr="004A1E38" w:rsidTr="005F7564">
        <w:tc>
          <w:tcPr>
            <w:tcW w:w="3466" w:type="dxa"/>
          </w:tcPr>
          <w:p w:rsidR="00FD7B3F" w:rsidRPr="004A1E38" w:rsidRDefault="00FD7B3F" w:rsidP="005F7564">
            <w:pPr>
              <w:jc w:val="both"/>
              <w:rPr>
                <w:rFonts w:ascii="Artifex CF Extra Light" w:hAnsi="Artifex CF Extra Light"/>
                <w:i/>
                <w:color w:val="003876"/>
                <w:sz w:val="26"/>
                <w:szCs w:val="26"/>
              </w:rPr>
            </w:pPr>
            <w:r w:rsidRPr="004A1E38">
              <w:rPr>
                <w:rFonts w:ascii="Artifex CF Extra Light" w:hAnsi="Artifex CF Extra Light"/>
                <w:color w:val="003876"/>
                <w:sz w:val="26"/>
                <w:szCs w:val="26"/>
              </w:rPr>
              <w:t>Peces Carpas y Tilapias</w:t>
            </w:r>
          </w:p>
        </w:tc>
        <w:tc>
          <w:tcPr>
            <w:tcW w:w="2128" w:type="dxa"/>
          </w:tcPr>
          <w:p w:rsidR="00FD7B3F" w:rsidRPr="004A1E38" w:rsidRDefault="00FD7B3F"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2,000</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Rescatados</w:t>
            </w:r>
          </w:p>
        </w:tc>
      </w:tr>
      <w:tr w:rsidR="00551EEA" w:rsidRPr="004A1E38" w:rsidTr="005F7564">
        <w:tc>
          <w:tcPr>
            <w:tcW w:w="3466" w:type="dxa"/>
          </w:tcPr>
          <w:p w:rsidR="00FD7B3F" w:rsidRPr="004A1E38" w:rsidRDefault="00FD7B3F" w:rsidP="005F7564">
            <w:pPr>
              <w:jc w:val="both"/>
              <w:rPr>
                <w:rFonts w:ascii="Artifex CF Extra Light" w:hAnsi="Artifex CF Extra Light"/>
                <w:i/>
                <w:color w:val="003876"/>
                <w:sz w:val="26"/>
                <w:szCs w:val="26"/>
              </w:rPr>
            </w:pPr>
            <w:r w:rsidRPr="004A1E38">
              <w:rPr>
                <w:rFonts w:ascii="Artifex CF Extra Light" w:hAnsi="Artifex CF Extra Light"/>
                <w:color w:val="003876"/>
                <w:sz w:val="26"/>
                <w:szCs w:val="26"/>
              </w:rPr>
              <w:t xml:space="preserve">Aves: </w:t>
            </w:r>
          </w:p>
        </w:tc>
        <w:tc>
          <w:tcPr>
            <w:tcW w:w="2128" w:type="dxa"/>
          </w:tcPr>
          <w:p w:rsidR="00FD7B3F" w:rsidRPr="004A1E38" w:rsidRDefault="00487182"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3</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Rescate y Rehabilitación</w:t>
            </w:r>
          </w:p>
        </w:tc>
      </w:tr>
      <w:tr w:rsidR="00551EEA" w:rsidRPr="004A1E38" w:rsidTr="00FD1CB7">
        <w:trPr>
          <w:trHeight w:val="558"/>
        </w:trPr>
        <w:tc>
          <w:tcPr>
            <w:tcW w:w="3466" w:type="dxa"/>
          </w:tcPr>
          <w:p w:rsidR="00FD7B3F" w:rsidRPr="004A1E38" w:rsidRDefault="00FD7B3F" w:rsidP="005F7564">
            <w:pPr>
              <w:jc w:val="both"/>
              <w:rPr>
                <w:rFonts w:ascii="Artifex CF Extra Light" w:hAnsi="Artifex CF Extra Light"/>
                <w:color w:val="003876"/>
                <w:sz w:val="26"/>
                <w:szCs w:val="26"/>
              </w:rPr>
            </w:pPr>
            <w:r w:rsidRPr="004A1E38">
              <w:rPr>
                <w:rFonts w:ascii="Artifex CF Extra Light" w:hAnsi="Artifex CF Extra Light"/>
                <w:color w:val="003876"/>
                <w:sz w:val="26"/>
                <w:szCs w:val="26"/>
              </w:rPr>
              <w:t>TOTAL</w:t>
            </w:r>
          </w:p>
        </w:tc>
        <w:tc>
          <w:tcPr>
            <w:tcW w:w="2128" w:type="dxa"/>
          </w:tcPr>
          <w:p w:rsidR="00FD7B3F" w:rsidRPr="004A1E38" w:rsidRDefault="00FD7B3F" w:rsidP="005F7564">
            <w:pPr>
              <w:jc w:val="center"/>
              <w:rPr>
                <w:rFonts w:ascii="Artifex CF Extra Light" w:hAnsi="Artifex CF Extra Light"/>
                <w:color w:val="003876"/>
                <w:sz w:val="26"/>
                <w:szCs w:val="26"/>
              </w:rPr>
            </w:pPr>
            <w:r w:rsidRPr="004A1E38">
              <w:rPr>
                <w:rFonts w:ascii="Artifex CF Extra Light" w:hAnsi="Artifex CF Extra Light"/>
                <w:color w:val="003876"/>
                <w:sz w:val="26"/>
                <w:szCs w:val="26"/>
              </w:rPr>
              <w:t>3,552</w:t>
            </w:r>
          </w:p>
        </w:tc>
        <w:tc>
          <w:tcPr>
            <w:tcW w:w="2758" w:type="dxa"/>
          </w:tcPr>
          <w:p w:rsidR="00FD7B3F" w:rsidRPr="004A1E38" w:rsidRDefault="00FD7B3F" w:rsidP="005F7564">
            <w:pPr>
              <w:spacing w:line="480" w:lineRule="auto"/>
              <w:jc w:val="both"/>
              <w:rPr>
                <w:rFonts w:ascii="Artifex CF Extra Light" w:hAnsi="Artifex CF Extra Light"/>
                <w:color w:val="003876"/>
                <w:sz w:val="26"/>
                <w:szCs w:val="26"/>
              </w:rPr>
            </w:pPr>
          </w:p>
        </w:tc>
      </w:tr>
    </w:tbl>
    <w:p w:rsidR="00FD7B3F" w:rsidRPr="004A1E38" w:rsidRDefault="00FD7B3F" w:rsidP="00F4402B">
      <w:pPr>
        <w:spacing w:after="0" w:line="480" w:lineRule="auto"/>
        <w:jc w:val="center"/>
        <w:rPr>
          <w:rFonts w:ascii="Artifex CF Extra Light" w:hAnsi="Artifex CF Extra Light"/>
          <w:color w:val="003876"/>
          <w:sz w:val="26"/>
          <w:szCs w:val="26"/>
        </w:rPr>
      </w:pPr>
    </w:p>
    <w:p w:rsidR="00FD7B3F" w:rsidRPr="004A1E38" w:rsidRDefault="00FD7B3F" w:rsidP="00F4402B">
      <w:pPr>
        <w:spacing w:after="0" w:line="480" w:lineRule="auto"/>
        <w:jc w:val="center"/>
        <w:rPr>
          <w:rFonts w:ascii="Artifex CF Extra Light" w:hAnsi="Artifex CF Extra Light"/>
          <w:color w:val="003876"/>
          <w:sz w:val="26"/>
          <w:szCs w:val="26"/>
        </w:rPr>
      </w:pPr>
      <w:r w:rsidRPr="004A1E38">
        <w:rPr>
          <w:rFonts w:ascii="Artifex CF Extra Light" w:hAnsi="Artifex CF Extra Light"/>
          <w:color w:val="003876"/>
          <w:sz w:val="26"/>
          <w:szCs w:val="26"/>
        </w:rPr>
        <w:t>Liberación de Especies Reproducidas y Rehabilitadas</w:t>
      </w:r>
    </w:p>
    <w:tbl>
      <w:tblPr>
        <w:tblStyle w:val="Tablaconcuadrcula"/>
        <w:tblW w:w="8500" w:type="dxa"/>
        <w:tblInd w:w="845" w:type="dxa"/>
        <w:tblLook w:val="04A0" w:firstRow="1" w:lastRow="0" w:firstColumn="1" w:lastColumn="0" w:noHBand="0" w:noVBand="1"/>
      </w:tblPr>
      <w:tblGrid>
        <w:gridCol w:w="4508"/>
        <w:gridCol w:w="3992"/>
      </w:tblGrid>
      <w:tr w:rsidR="002B55EB" w:rsidRPr="004A1E38" w:rsidTr="001023D9">
        <w:trPr>
          <w:trHeight w:val="627"/>
        </w:trPr>
        <w:tc>
          <w:tcPr>
            <w:tcW w:w="4508" w:type="dxa"/>
          </w:tcPr>
          <w:p w:rsidR="00FD7B3F" w:rsidRPr="004A1E38" w:rsidRDefault="00FD7B3F"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Tipo/Nombre </w:t>
            </w:r>
          </w:p>
        </w:tc>
        <w:tc>
          <w:tcPr>
            <w:tcW w:w="3992" w:type="dxa"/>
          </w:tcPr>
          <w:p w:rsidR="00FD7B3F" w:rsidRPr="004A1E38" w:rsidRDefault="00FD7B3F" w:rsidP="005F7564">
            <w:pPr>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Cantidad de Especies </w:t>
            </w:r>
          </w:p>
        </w:tc>
      </w:tr>
      <w:tr w:rsidR="002B55EB" w:rsidRPr="004A1E38" w:rsidTr="001023D9">
        <w:trPr>
          <w:trHeight w:val="850"/>
        </w:trPr>
        <w:tc>
          <w:tcPr>
            <w:tcW w:w="4508" w:type="dxa"/>
          </w:tcPr>
          <w:p w:rsidR="00FD7B3F" w:rsidRPr="004A1E38" w:rsidRDefault="00FD7B3F" w:rsidP="005F7564">
            <w:pPr>
              <w:jc w:val="both"/>
              <w:rPr>
                <w:rFonts w:ascii="Artifex CF Extra Light" w:eastAsia="Times New Roman" w:hAnsi="Artifex CF Extra Light"/>
                <w:color w:val="003876"/>
                <w:sz w:val="26"/>
                <w:szCs w:val="26"/>
              </w:rPr>
            </w:pPr>
            <w:r w:rsidRPr="004A1E38">
              <w:rPr>
                <w:rFonts w:ascii="Artifex CF Extra Light" w:eastAsia="Times New Roman" w:hAnsi="Artifex CF Extra Light"/>
                <w:color w:val="003876"/>
                <w:sz w:val="26"/>
                <w:szCs w:val="26"/>
              </w:rPr>
              <w:t>Tortuga verde</w:t>
            </w:r>
          </w:p>
          <w:p w:rsidR="00FD7B3F" w:rsidRPr="004A1E38" w:rsidRDefault="00FD7B3F" w:rsidP="005F7564">
            <w:pPr>
              <w:jc w:val="both"/>
              <w:rPr>
                <w:rFonts w:ascii="Artifex CF Extra Light" w:eastAsia="Times New Roman" w:hAnsi="Artifex CF Extra Light"/>
                <w:i/>
                <w:color w:val="003876"/>
                <w:sz w:val="26"/>
                <w:szCs w:val="26"/>
              </w:rPr>
            </w:pPr>
            <w:r w:rsidRPr="004A1E38">
              <w:rPr>
                <w:rFonts w:ascii="Artifex CF Extra Light" w:eastAsia="Times New Roman" w:hAnsi="Artifex CF Extra Light"/>
                <w:i/>
                <w:color w:val="003876"/>
                <w:sz w:val="26"/>
                <w:szCs w:val="26"/>
              </w:rPr>
              <w:t>(Chelonia mydas)</w:t>
            </w:r>
          </w:p>
        </w:tc>
        <w:tc>
          <w:tcPr>
            <w:tcW w:w="3992" w:type="dxa"/>
          </w:tcPr>
          <w:p w:rsidR="00FD7B3F" w:rsidRPr="004A1E38" w:rsidRDefault="00487182" w:rsidP="005F7564">
            <w:pPr>
              <w:jc w:val="both"/>
              <w:rPr>
                <w:rFonts w:ascii="Artifex CF Extra Light" w:hAnsi="Artifex CF Extra Light"/>
                <w:color w:val="003876"/>
                <w:sz w:val="26"/>
                <w:szCs w:val="26"/>
              </w:rPr>
            </w:pPr>
            <w:r w:rsidRPr="004A1E38">
              <w:rPr>
                <w:rFonts w:ascii="Artifex CF Extra Light" w:eastAsia="Times New Roman" w:hAnsi="Artifex CF Extra Light"/>
                <w:color w:val="003876"/>
                <w:sz w:val="26"/>
                <w:szCs w:val="26"/>
              </w:rPr>
              <w:t>1,567</w:t>
            </w:r>
          </w:p>
        </w:tc>
      </w:tr>
      <w:tr w:rsidR="002B55EB" w:rsidRPr="004A1E38" w:rsidTr="001023D9">
        <w:tc>
          <w:tcPr>
            <w:tcW w:w="4508" w:type="dxa"/>
          </w:tcPr>
          <w:p w:rsidR="00FD7B3F" w:rsidRPr="004A1E38" w:rsidRDefault="00FD7B3F" w:rsidP="005F7564">
            <w:pPr>
              <w:jc w:val="both"/>
              <w:rPr>
                <w:rFonts w:ascii="Artifex CF Extra Light" w:eastAsia="Times New Roman" w:hAnsi="Artifex CF Extra Light"/>
                <w:i/>
                <w:color w:val="003876"/>
                <w:sz w:val="26"/>
                <w:szCs w:val="26"/>
              </w:rPr>
            </w:pPr>
            <w:r w:rsidRPr="004A1E38">
              <w:rPr>
                <w:rFonts w:ascii="Artifex CF Extra Light" w:eastAsia="Times New Roman" w:hAnsi="Artifex CF Extra Light"/>
                <w:color w:val="003876"/>
                <w:sz w:val="26"/>
                <w:szCs w:val="26"/>
              </w:rPr>
              <w:t>Tortugas tinglar</w:t>
            </w:r>
            <w:r w:rsidRPr="004A1E38">
              <w:rPr>
                <w:rFonts w:ascii="Artifex CF Extra Light" w:eastAsia="Times New Roman" w:hAnsi="Artifex CF Extra Light"/>
                <w:i/>
                <w:color w:val="003876"/>
                <w:sz w:val="26"/>
                <w:szCs w:val="26"/>
              </w:rPr>
              <w:t xml:space="preserve"> </w:t>
            </w:r>
          </w:p>
          <w:p w:rsidR="00FD7B3F" w:rsidRPr="004A1E38" w:rsidRDefault="00FD7B3F" w:rsidP="005F7564">
            <w:pPr>
              <w:jc w:val="both"/>
              <w:rPr>
                <w:rFonts w:ascii="Artifex CF Extra Light" w:eastAsia="Times New Roman" w:hAnsi="Artifex CF Extra Light"/>
                <w:i/>
                <w:color w:val="003876"/>
                <w:sz w:val="26"/>
                <w:szCs w:val="26"/>
              </w:rPr>
            </w:pPr>
            <w:r w:rsidRPr="004A1E38">
              <w:rPr>
                <w:rFonts w:ascii="Artifex CF Extra Light" w:eastAsia="Times New Roman" w:hAnsi="Artifex CF Extra Light"/>
                <w:i/>
                <w:color w:val="003876"/>
                <w:sz w:val="26"/>
                <w:szCs w:val="26"/>
              </w:rPr>
              <w:t>(Dermochelys coriáceas)</w:t>
            </w:r>
          </w:p>
        </w:tc>
        <w:tc>
          <w:tcPr>
            <w:tcW w:w="3992" w:type="dxa"/>
          </w:tcPr>
          <w:p w:rsidR="00FD7B3F" w:rsidRPr="004A1E38" w:rsidRDefault="00487182" w:rsidP="005F7564">
            <w:pPr>
              <w:spacing w:line="480" w:lineRule="auto"/>
              <w:jc w:val="both"/>
              <w:rPr>
                <w:rFonts w:ascii="Artifex CF Extra Light" w:hAnsi="Artifex CF Extra Light"/>
                <w:color w:val="003876"/>
                <w:sz w:val="26"/>
                <w:szCs w:val="26"/>
              </w:rPr>
            </w:pPr>
            <w:r w:rsidRPr="004A1E38">
              <w:rPr>
                <w:rFonts w:ascii="Artifex CF Extra Light" w:hAnsi="Artifex CF Extra Light"/>
                <w:color w:val="003876"/>
                <w:sz w:val="26"/>
                <w:szCs w:val="26"/>
              </w:rPr>
              <w:t>34</w:t>
            </w:r>
          </w:p>
        </w:tc>
      </w:tr>
      <w:tr w:rsidR="002B55EB" w:rsidRPr="004A1E38" w:rsidTr="001023D9">
        <w:tc>
          <w:tcPr>
            <w:tcW w:w="4508" w:type="dxa"/>
          </w:tcPr>
          <w:p w:rsidR="00FD7B3F" w:rsidRPr="004A1E38" w:rsidRDefault="00FD7B3F" w:rsidP="005F7564">
            <w:pPr>
              <w:jc w:val="both"/>
              <w:rPr>
                <w:rFonts w:ascii="Artifex CF Extra Light" w:eastAsia="Times New Roman" w:hAnsi="Artifex CF Extra Light"/>
                <w:i/>
                <w:color w:val="003876"/>
                <w:sz w:val="26"/>
                <w:szCs w:val="26"/>
              </w:rPr>
            </w:pPr>
            <w:r w:rsidRPr="004A1E38">
              <w:rPr>
                <w:rFonts w:ascii="Artifex CF Extra Light" w:eastAsia="Times New Roman" w:hAnsi="Artifex CF Extra Light"/>
                <w:color w:val="003876"/>
                <w:sz w:val="26"/>
                <w:szCs w:val="26"/>
              </w:rPr>
              <w:t>Tortugas de agua dulce</w:t>
            </w:r>
            <w:r w:rsidRPr="004A1E38">
              <w:rPr>
                <w:rFonts w:ascii="Artifex CF Extra Light" w:eastAsia="Times New Roman" w:hAnsi="Artifex CF Extra Light"/>
                <w:i/>
                <w:color w:val="003876"/>
                <w:sz w:val="26"/>
                <w:szCs w:val="26"/>
              </w:rPr>
              <w:t xml:space="preserve"> </w:t>
            </w:r>
          </w:p>
          <w:p w:rsidR="00FD7B3F" w:rsidRPr="004A1E38" w:rsidRDefault="00FD7B3F" w:rsidP="005F7564">
            <w:pPr>
              <w:jc w:val="both"/>
              <w:rPr>
                <w:rFonts w:ascii="Artifex CF Extra Light" w:eastAsia="Times New Roman" w:hAnsi="Artifex CF Extra Light"/>
                <w:i/>
                <w:color w:val="003876"/>
                <w:sz w:val="26"/>
                <w:szCs w:val="26"/>
              </w:rPr>
            </w:pPr>
            <w:r w:rsidRPr="004A1E38">
              <w:rPr>
                <w:rFonts w:ascii="Artifex CF Extra Light" w:eastAsia="Times New Roman" w:hAnsi="Artifex CF Extra Light"/>
                <w:i/>
                <w:color w:val="003876"/>
                <w:sz w:val="26"/>
                <w:szCs w:val="26"/>
              </w:rPr>
              <w:t>(Trachemys decorata)</w:t>
            </w:r>
          </w:p>
        </w:tc>
        <w:tc>
          <w:tcPr>
            <w:tcW w:w="3992" w:type="dxa"/>
          </w:tcPr>
          <w:p w:rsidR="00FD7B3F" w:rsidRPr="004A1E38" w:rsidRDefault="00487182" w:rsidP="005F7564">
            <w:pPr>
              <w:spacing w:line="480" w:lineRule="auto"/>
              <w:jc w:val="both"/>
              <w:rPr>
                <w:rFonts w:ascii="Artifex CF Extra Light" w:hAnsi="Artifex CF Extra Light"/>
                <w:color w:val="003876"/>
                <w:sz w:val="26"/>
                <w:szCs w:val="26"/>
              </w:rPr>
            </w:pPr>
            <w:r w:rsidRPr="004A1E38">
              <w:rPr>
                <w:rFonts w:ascii="Artifex CF Extra Light" w:eastAsia="Times New Roman" w:hAnsi="Artifex CF Extra Light"/>
                <w:color w:val="003876"/>
                <w:sz w:val="26"/>
                <w:szCs w:val="26"/>
              </w:rPr>
              <w:t>30</w:t>
            </w:r>
          </w:p>
        </w:tc>
      </w:tr>
    </w:tbl>
    <w:p w:rsidR="00FD7B3F" w:rsidRPr="004A1E38" w:rsidRDefault="00FD7B3F" w:rsidP="00FD7B3F">
      <w:pPr>
        <w:spacing w:after="0" w:line="240" w:lineRule="auto"/>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w:t>
      </w:r>
    </w:p>
    <w:p w:rsidR="001023D9" w:rsidRPr="004A1E38" w:rsidRDefault="000C6306" w:rsidP="00B835ED">
      <w:pPr>
        <w:spacing w:after="0" w:line="480" w:lineRule="auto"/>
        <w:rPr>
          <w:rFonts w:ascii="Artifex CF Extra Light" w:hAnsi="Artifex CF Extra Light"/>
          <w:color w:val="003876"/>
          <w:sz w:val="26"/>
          <w:szCs w:val="26"/>
        </w:rPr>
      </w:pPr>
      <w:r w:rsidRPr="004A1E38">
        <w:rPr>
          <w:rFonts w:ascii="Artifex CF Extra Light" w:hAnsi="Artifex CF Extra Light"/>
          <w:color w:val="003876"/>
          <w:sz w:val="26"/>
          <w:szCs w:val="26"/>
        </w:rPr>
        <w:t xml:space="preserve">      </w:t>
      </w:r>
    </w:p>
    <w:p w:rsidR="001023D9" w:rsidRPr="004A1E38" w:rsidRDefault="001023D9">
      <w:pPr>
        <w:spacing w:after="160" w:line="259" w:lineRule="auto"/>
        <w:rPr>
          <w:rFonts w:ascii="Artifex CF Extra Light" w:hAnsi="Artifex CF Extra Light"/>
          <w:color w:val="003876"/>
          <w:sz w:val="26"/>
          <w:szCs w:val="26"/>
        </w:rPr>
      </w:pPr>
      <w:r w:rsidRPr="004A1E38">
        <w:rPr>
          <w:rFonts w:ascii="Artifex CF Extra Light" w:hAnsi="Artifex CF Extra Light"/>
          <w:color w:val="003876"/>
          <w:sz w:val="26"/>
          <w:szCs w:val="26"/>
        </w:rPr>
        <w:br w:type="page"/>
      </w:r>
    </w:p>
    <w:p w:rsidR="000C6306" w:rsidRPr="004A1E38" w:rsidRDefault="000C6306"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lastRenderedPageBreak/>
        <w:t>ANEXO E</w:t>
      </w:r>
    </w:p>
    <w:p w:rsidR="000C6306" w:rsidRPr="004A1E38" w:rsidRDefault="00991977"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C</w:t>
      </w:r>
      <w:r w:rsidR="000C6306" w:rsidRPr="004A1E38">
        <w:rPr>
          <w:rFonts w:ascii="Artifex CF Extra Light" w:hAnsi="Artifex CF Extra Light"/>
          <w:color w:val="003876"/>
          <w:sz w:val="26"/>
          <w:szCs w:val="26"/>
        </w:rPr>
        <w:t xml:space="preserve">ompras y Contrataciones </w:t>
      </w:r>
    </w:p>
    <w:p w:rsidR="000C6306" w:rsidRPr="004A1E38" w:rsidRDefault="00134177"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PACC-2020</w:t>
      </w:r>
    </w:p>
    <w:p w:rsidR="00134177" w:rsidRPr="004A1E38" w:rsidRDefault="00134177" w:rsidP="00B835ED">
      <w:pPr>
        <w:ind w:left="850"/>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60C068D6" wp14:editId="5082CD8B">
            <wp:extent cx="4811325" cy="3987114"/>
            <wp:effectExtent l="0" t="0" r="889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052F5.tmp"/>
                    <pic:cNvPicPr/>
                  </pic:nvPicPr>
                  <pic:blipFill rotWithShape="1">
                    <a:blip r:embed="rId156">
                      <a:extLst>
                        <a:ext uri="{28A0092B-C50C-407E-A947-70E740481C1C}">
                          <a14:useLocalDpi xmlns:a14="http://schemas.microsoft.com/office/drawing/2010/main" val="0"/>
                        </a:ext>
                      </a:extLst>
                    </a:blip>
                    <a:srcRect t="32749" r="61248" b="7600"/>
                    <a:stretch/>
                  </pic:blipFill>
                  <pic:spPr bwMode="auto">
                    <a:xfrm>
                      <a:off x="0" y="0"/>
                      <a:ext cx="4883751" cy="4047133"/>
                    </a:xfrm>
                    <a:prstGeom prst="rect">
                      <a:avLst/>
                    </a:prstGeom>
                    <a:ln>
                      <a:noFill/>
                    </a:ln>
                    <a:extLst>
                      <a:ext uri="{53640926-AAD7-44D8-BBD7-CCE9431645EC}">
                        <a14:shadowObscured xmlns:a14="http://schemas.microsoft.com/office/drawing/2010/main"/>
                      </a:ext>
                    </a:extLst>
                  </pic:spPr>
                </pic:pic>
              </a:graphicData>
            </a:graphic>
          </wp:inline>
        </w:drawing>
      </w:r>
    </w:p>
    <w:p w:rsidR="00B835ED" w:rsidRPr="004A1E38" w:rsidRDefault="001023D9" w:rsidP="000C6306">
      <w:pPr>
        <w:ind w:left="850"/>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45143007" wp14:editId="328350EA">
            <wp:extent cx="4938665" cy="247962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802E2F.tmp"/>
                    <pic:cNvPicPr/>
                  </pic:nvPicPr>
                  <pic:blipFill rotWithShape="1">
                    <a:blip r:embed="rId157">
                      <a:extLst>
                        <a:ext uri="{28A0092B-C50C-407E-A947-70E740481C1C}">
                          <a14:useLocalDpi xmlns:a14="http://schemas.microsoft.com/office/drawing/2010/main" val="0"/>
                        </a:ext>
                      </a:extLst>
                    </a:blip>
                    <a:srcRect t="30111" r="25062"/>
                    <a:stretch/>
                  </pic:blipFill>
                  <pic:spPr bwMode="auto">
                    <a:xfrm>
                      <a:off x="0" y="0"/>
                      <a:ext cx="4938665" cy="2479620"/>
                    </a:xfrm>
                    <a:prstGeom prst="rect">
                      <a:avLst/>
                    </a:prstGeom>
                    <a:ln>
                      <a:noFill/>
                    </a:ln>
                    <a:extLst>
                      <a:ext uri="{53640926-AAD7-44D8-BBD7-CCE9431645EC}">
                        <a14:shadowObscured xmlns:a14="http://schemas.microsoft.com/office/drawing/2010/main"/>
                      </a:ext>
                    </a:extLst>
                  </pic:spPr>
                </pic:pic>
              </a:graphicData>
            </a:graphic>
          </wp:inline>
        </w:drawing>
      </w:r>
    </w:p>
    <w:p w:rsidR="001023D9" w:rsidRPr="004A1E38" w:rsidRDefault="001023D9">
      <w:pPr>
        <w:spacing w:after="160" w:line="259" w:lineRule="auto"/>
        <w:rPr>
          <w:rFonts w:ascii="Artifex CF Extra Light" w:hAnsi="Artifex CF Extra Light"/>
          <w:color w:val="003876"/>
          <w:sz w:val="26"/>
          <w:szCs w:val="26"/>
        </w:rPr>
      </w:pPr>
      <w:r w:rsidRPr="004A1E38">
        <w:rPr>
          <w:rFonts w:ascii="Artifex CF Extra Light" w:hAnsi="Artifex CF Extra Light"/>
          <w:color w:val="003876"/>
          <w:sz w:val="26"/>
          <w:szCs w:val="26"/>
        </w:rPr>
        <w:br w:type="page"/>
      </w:r>
    </w:p>
    <w:p w:rsidR="00134177" w:rsidRPr="004A1E38" w:rsidRDefault="00134177" w:rsidP="00B835ED">
      <w:pPr>
        <w:rPr>
          <w:rFonts w:ascii="Artifex CF Extra Light" w:hAnsi="Artifex CF Extra Light"/>
          <w:color w:val="003876"/>
          <w:sz w:val="26"/>
          <w:szCs w:val="26"/>
        </w:rPr>
      </w:pPr>
    </w:p>
    <w:p w:rsidR="000C6306" w:rsidRPr="004A1E38" w:rsidRDefault="000C6306" w:rsidP="000C6306">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ANEXO F</w:t>
      </w:r>
    </w:p>
    <w:p w:rsidR="000C6306" w:rsidRPr="004A1E38" w:rsidRDefault="000C6306" w:rsidP="009E1454">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Matriz Normas Básicas de Control Interno (NOBACI)</w:t>
      </w:r>
    </w:p>
    <w:p w:rsidR="006A48D6" w:rsidRPr="004A1E38" w:rsidRDefault="006A48D6" w:rsidP="009E1454">
      <w:pPr>
        <w:ind w:left="850"/>
        <w:jc w:val="center"/>
        <w:rPr>
          <w:rFonts w:ascii="Artifex CF Extra Light" w:hAnsi="Artifex CF Extra Light"/>
          <w:noProof/>
          <w:color w:val="003876"/>
          <w:sz w:val="26"/>
          <w:szCs w:val="26"/>
          <w:lang w:eastAsia="es-DO"/>
        </w:rPr>
      </w:pPr>
    </w:p>
    <w:p w:rsidR="001023D9" w:rsidRPr="004A1E38" w:rsidRDefault="001023D9" w:rsidP="009E1454">
      <w:pPr>
        <w:ind w:left="850"/>
        <w:jc w:val="center"/>
        <w:rPr>
          <w:rFonts w:ascii="Artifex CF Extra Light" w:hAnsi="Artifex CF Extra Light"/>
          <w:noProof/>
          <w:color w:val="003876"/>
          <w:sz w:val="26"/>
          <w:szCs w:val="26"/>
          <w:lang w:eastAsia="es-DO"/>
        </w:rPr>
      </w:pPr>
    </w:p>
    <w:p w:rsidR="006A48D6" w:rsidRPr="004A1E38" w:rsidRDefault="001023D9" w:rsidP="009E1454">
      <w:pPr>
        <w:ind w:left="850"/>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72C3E8B6" wp14:editId="60C387CD">
            <wp:extent cx="4520520" cy="4132039"/>
            <wp:effectExtent l="0" t="0" r="0" b="1905"/>
            <wp:docPr id="12498" name="Imagen 12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8"/>
                    <a:srcRect l="14189" t="17666" r="40407" b="8517"/>
                    <a:stretch/>
                  </pic:blipFill>
                  <pic:spPr bwMode="auto">
                    <a:xfrm>
                      <a:off x="0" y="0"/>
                      <a:ext cx="4530251" cy="4140934"/>
                    </a:xfrm>
                    <a:prstGeom prst="rect">
                      <a:avLst/>
                    </a:prstGeom>
                    <a:ln>
                      <a:noFill/>
                    </a:ln>
                    <a:extLst>
                      <a:ext uri="{53640926-AAD7-44D8-BBD7-CCE9431645EC}">
                        <a14:shadowObscured xmlns:a14="http://schemas.microsoft.com/office/drawing/2010/main"/>
                      </a:ext>
                    </a:extLst>
                  </pic:spPr>
                </pic:pic>
              </a:graphicData>
            </a:graphic>
          </wp:inline>
        </w:drawing>
      </w:r>
    </w:p>
    <w:p w:rsidR="006A48D6" w:rsidRPr="004A1E38" w:rsidRDefault="006A48D6" w:rsidP="009E1454">
      <w:pPr>
        <w:ind w:left="850"/>
        <w:jc w:val="center"/>
        <w:rPr>
          <w:rFonts w:ascii="Artifex CF Extra Light" w:hAnsi="Artifex CF Extra Light"/>
          <w:color w:val="003876"/>
          <w:sz w:val="26"/>
          <w:szCs w:val="26"/>
        </w:rPr>
      </w:pPr>
    </w:p>
    <w:p w:rsidR="006A48D6" w:rsidRPr="004A1E38" w:rsidRDefault="006A48D6" w:rsidP="006A48D6">
      <w:pPr>
        <w:tabs>
          <w:tab w:val="left" w:pos="2471"/>
        </w:tabs>
        <w:rPr>
          <w:rFonts w:ascii="Artifex CF Extra Light" w:hAnsi="Artifex CF Extra Light"/>
          <w:color w:val="003876"/>
          <w:sz w:val="26"/>
          <w:szCs w:val="26"/>
        </w:rPr>
      </w:pPr>
      <w:r w:rsidRPr="004A1E38">
        <w:rPr>
          <w:rFonts w:ascii="Artifex CF Extra Light" w:hAnsi="Artifex CF Extra Light"/>
          <w:color w:val="003876"/>
          <w:sz w:val="26"/>
          <w:szCs w:val="26"/>
        </w:rPr>
        <w:tab/>
      </w:r>
    </w:p>
    <w:p w:rsidR="00281523" w:rsidRPr="004A1E38" w:rsidRDefault="00281523" w:rsidP="00AD4B37">
      <w:pPr>
        <w:ind w:left="850"/>
        <w:jc w:val="center"/>
        <w:rPr>
          <w:rFonts w:ascii="Artifex CF Extra Light" w:hAnsi="Artifex CF Extra Light"/>
          <w:color w:val="003876"/>
          <w:sz w:val="26"/>
          <w:szCs w:val="26"/>
        </w:rPr>
      </w:pPr>
    </w:p>
    <w:p w:rsidR="00E83A71" w:rsidRPr="004A1E38" w:rsidRDefault="00E83A71" w:rsidP="00AD4B37">
      <w:pPr>
        <w:ind w:left="850"/>
        <w:jc w:val="center"/>
        <w:rPr>
          <w:rFonts w:ascii="Artifex CF Extra Light" w:hAnsi="Artifex CF Extra Light"/>
          <w:color w:val="003876"/>
          <w:sz w:val="26"/>
          <w:szCs w:val="26"/>
        </w:rPr>
      </w:pPr>
    </w:p>
    <w:p w:rsidR="00281523" w:rsidRPr="004A1E38" w:rsidRDefault="00281523" w:rsidP="00AD4B37">
      <w:pPr>
        <w:ind w:left="850"/>
        <w:jc w:val="center"/>
        <w:rPr>
          <w:rFonts w:ascii="Artifex CF Extra Light" w:hAnsi="Artifex CF Extra Light"/>
          <w:color w:val="003876"/>
          <w:sz w:val="26"/>
          <w:szCs w:val="26"/>
        </w:rPr>
      </w:pPr>
    </w:p>
    <w:p w:rsidR="005E2754" w:rsidRPr="004A1E38" w:rsidRDefault="005E2754" w:rsidP="00AD4B37">
      <w:pPr>
        <w:ind w:left="850"/>
        <w:jc w:val="center"/>
        <w:rPr>
          <w:rFonts w:ascii="Artifex CF Extra Light" w:hAnsi="Artifex CF Extra Light"/>
          <w:color w:val="003876"/>
          <w:sz w:val="26"/>
          <w:szCs w:val="26"/>
        </w:rPr>
      </w:pPr>
    </w:p>
    <w:p w:rsidR="005E2754" w:rsidRPr="004A1E38" w:rsidRDefault="005E2754" w:rsidP="00AD4B37">
      <w:pPr>
        <w:ind w:left="850"/>
        <w:jc w:val="center"/>
        <w:rPr>
          <w:rFonts w:ascii="Artifex CF Extra Light" w:hAnsi="Artifex CF Extra Light"/>
          <w:color w:val="003876"/>
          <w:sz w:val="26"/>
          <w:szCs w:val="26"/>
        </w:rPr>
      </w:pPr>
    </w:p>
    <w:p w:rsidR="005E2754" w:rsidRPr="004A1E38" w:rsidRDefault="005E2754" w:rsidP="00AD4B37">
      <w:pPr>
        <w:ind w:left="850"/>
        <w:jc w:val="center"/>
        <w:rPr>
          <w:rFonts w:ascii="Artifex CF Extra Light" w:hAnsi="Artifex CF Extra Light"/>
          <w:color w:val="003876"/>
          <w:sz w:val="26"/>
          <w:szCs w:val="26"/>
        </w:rPr>
      </w:pPr>
    </w:p>
    <w:p w:rsidR="005E2754" w:rsidRPr="004A1E38" w:rsidRDefault="005E2754" w:rsidP="00AD4B37">
      <w:pPr>
        <w:ind w:left="850"/>
        <w:jc w:val="center"/>
        <w:rPr>
          <w:rFonts w:ascii="Artifex CF Extra Light" w:hAnsi="Artifex CF Extra Light"/>
          <w:color w:val="003876"/>
          <w:sz w:val="26"/>
          <w:szCs w:val="26"/>
        </w:rPr>
      </w:pPr>
    </w:p>
    <w:p w:rsidR="00AD4B37" w:rsidRPr="004A1E38" w:rsidRDefault="00AD4B37" w:rsidP="00AD4B37">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lastRenderedPageBreak/>
        <w:t>ANEXO G</w:t>
      </w:r>
    </w:p>
    <w:p w:rsidR="00922924" w:rsidRPr="004A1E38" w:rsidRDefault="00AD4B37" w:rsidP="00AD4B37">
      <w:pPr>
        <w:ind w:left="850"/>
        <w:jc w:val="center"/>
        <w:rPr>
          <w:rFonts w:ascii="Artifex CF Extra Light" w:hAnsi="Artifex CF Extra Light"/>
          <w:color w:val="003876"/>
          <w:sz w:val="26"/>
          <w:szCs w:val="26"/>
        </w:rPr>
      </w:pPr>
      <w:r w:rsidRPr="004A1E38">
        <w:rPr>
          <w:rFonts w:ascii="Artifex CF Extra Light" w:hAnsi="Artifex CF Extra Light"/>
          <w:color w:val="003876"/>
          <w:sz w:val="26"/>
          <w:szCs w:val="26"/>
        </w:rPr>
        <w:t>Ejecución</w:t>
      </w:r>
      <w:r w:rsidR="001849BD" w:rsidRPr="004A1E38">
        <w:rPr>
          <w:rFonts w:ascii="Artifex CF Extra Light" w:hAnsi="Artifex CF Extra Light"/>
          <w:color w:val="003876"/>
          <w:sz w:val="26"/>
          <w:szCs w:val="26"/>
        </w:rPr>
        <w:t xml:space="preserve"> y Rendimiento Organizacional del POA </w:t>
      </w:r>
      <w:r w:rsidR="00F26D67" w:rsidRPr="004A1E38">
        <w:rPr>
          <w:rFonts w:ascii="Artifex CF Extra Light" w:hAnsi="Artifex CF Extra Light"/>
          <w:color w:val="003876"/>
          <w:sz w:val="26"/>
          <w:szCs w:val="26"/>
        </w:rPr>
        <w:t>año 2020</w:t>
      </w:r>
    </w:p>
    <w:p w:rsidR="00F26D67" w:rsidRPr="004A1E38" w:rsidRDefault="00817BBB" w:rsidP="00817BBB">
      <w:pPr>
        <w:ind w:left="426" w:firstLine="141"/>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483D9CB6" wp14:editId="7EB1D8C4">
            <wp:extent cx="5540189" cy="2357244"/>
            <wp:effectExtent l="0" t="0" r="3810" b="5080"/>
            <wp:docPr id="12514" name="Imagen 12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1654" t="25368" r="12358" b="9559"/>
                    <a:stretch/>
                  </pic:blipFill>
                  <pic:spPr bwMode="auto">
                    <a:xfrm>
                      <a:off x="0" y="0"/>
                      <a:ext cx="5553707" cy="2362996"/>
                    </a:xfrm>
                    <a:prstGeom prst="rect">
                      <a:avLst/>
                    </a:prstGeom>
                    <a:ln>
                      <a:noFill/>
                    </a:ln>
                    <a:extLst>
                      <a:ext uri="{53640926-AAD7-44D8-BBD7-CCE9431645EC}">
                        <a14:shadowObscured xmlns:a14="http://schemas.microsoft.com/office/drawing/2010/main"/>
                      </a:ext>
                    </a:extLst>
                  </pic:spPr>
                </pic:pic>
              </a:graphicData>
            </a:graphic>
          </wp:inline>
        </w:drawing>
      </w:r>
    </w:p>
    <w:p w:rsidR="00817BBB" w:rsidRPr="004A1E38" w:rsidRDefault="00817BBB" w:rsidP="00817BBB">
      <w:pPr>
        <w:ind w:left="426" w:firstLine="141"/>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07D5D191" wp14:editId="30D54C9E">
            <wp:extent cx="5556915" cy="2458890"/>
            <wp:effectExtent l="0" t="0" r="5715" b="0"/>
            <wp:docPr id="12515" name="Imagen 1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0"/>
                    <a:srcRect l="1784" t="21928" r="12346" b="10489"/>
                    <a:stretch/>
                  </pic:blipFill>
                  <pic:spPr bwMode="auto">
                    <a:xfrm>
                      <a:off x="0" y="0"/>
                      <a:ext cx="5567303" cy="2463487"/>
                    </a:xfrm>
                    <a:prstGeom prst="rect">
                      <a:avLst/>
                    </a:prstGeom>
                    <a:ln>
                      <a:noFill/>
                    </a:ln>
                    <a:extLst>
                      <a:ext uri="{53640926-AAD7-44D8-BBD7-CCE9431645EC}">
                        <a14:shadowObscured xmlns:a14="http://schemas.microsoft.com/office/drawing/2010/main"/>
                      </a:ext>
                    </a:extLst>
                  </pic:spPr>
                </pic:pic>
              </a:graphicData>
            </a:graphic>
          </wp:inline>
        </w:drawing>
      </w:r>
    </w:p>
    <w:p w:rsidR="00817BBB" w:rsidRPr="004A1E38" w:rsidRDefault="00817BBB" w:rsidP="00AD4B37">
      <w:pPr>
        <w:ind w:left="850"/>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01E911EF" wp14:editId="6561AAB4">
            <wp:extent cx="5332104" cy="2394858"/>
            <wp:effectExtent l="0" t="0" r="1905" b="5715"/>
            <wp:docPr id="12516" name="Imagen 12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a:srcRect t="19000" r="12345" b="10977"/>
                    <a:stretch/>
                  </pic:blipFill>
                  <pic:spPr bwMode="auto">
                    <a:xfrm>
                      <a:off x="0" y="0"/>
                      <a:ext cx="5336929" cy="2397025"/>
                    </a:xfrm>
                    <a:prstGeom prst="rect">
                      <a:avLst/>
                    </a:prstGeom>
                    <a:ln>
                      <a:noFill/>
                    </a:ln>
                    <a:extLst>
                      <a:ext uri="{53640926-AAD7-44D8-BBD7-CCE9431645EC}">
                        <a14:shadowObscured xmlns:a14="http://schemas.microsoft.com/office/drawing/2010/main"/>
                      </a:ext>
                    </a:extLst>
                  </pic:spPr>
                </pic:pic>
              </a:graphicData>
            </a:graphic>
          </wp:inline>
        </w:drawing>
      </w:r>
    </w:p>
    <w:p w:rsidR="00F26D67" w:rsidRPr="004A1E38" w:rsidRDefault="008A25CD" w:rsidP="00AD4B37">
      <w:pPr>
        <w:ind w:left="850"/>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lastRenderedPageBreak/>
        <w:drawing>
          <wp:inline distT="0" distB="0" distL="0" distR="0" wp14:anchorId="6EDEB406" wp14:editId="70AD4BF4">
            <wp:extent cx="5323483" cy="2068285"/>
            <wp:effectExtent l="0" t="0" r="0" b="8255"/>
            <wp:docPr id="12517" name="Imagen 12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2"/>
                    <a:srcRect t="24176" r="12039" b="15040"/>
                    <a:stretch/>
                  </pic:blipFill>
                  <pic:spPr bwMode="auto">
                    <a:xfrm>
                      <a:off x="0" y="0"/>
                      <a:ext cx="5329171" cy="2070495"/>
                    </a:xfrm>
                    <a:prstGeom prst="rect">
                      <a:avLst/>
                    </a:prstGeom>
                    <a:ln>
                      <a:noFill/>
                    </a:ln>
                    <a:extLst>
                      <a:ext uri="{53640926-AAD7-44D8-BBD7-CCE9431645EC}">
                        <a14:shadowObscured xmlns:a14="http://schemas.microsoft.com/office/drawing/2010/main"/>
                      </a:ext>
                    </a:extLst>
                  </pic:spPr>
                </pic:pic>
              </a:graphicData>
            </a:graphic>
          </wp:inline>
        </w:drawing>
      </w:r>
    </w:p>
    <w:p w:rsidR="00F26D67" w:rsidRPr="004A1E38" w:rsidRDefault="008A25CD" w:rsidP="00AD4B37">
      <w:pPr>
        <w:ind w:left="850"/>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4347C08F" wp14:editId="32B2FD99">
            <wp:extent cx="5375740" cy="3205961"/>
            <wp:effectExtent l="0" t="0" r="0" b="0"/>
            <wp:docPr id="12518" name="Imagen 12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a:srcRect t="22879" r="37033" b="10330"/>
                    <a:stretch/>
                  </pic:blipFill>
                  <pic:spPr bwMode="auto">
                    <a:xfrm>
                      <a:off x="0" y="0"/>
                      <a:ext cx="5379833" cy="3208402"/>
                    </a:xfrm>
                    <a:prstGeom prst="rect">
                      <a:avLst/>
                    </a:prstGeom>
                    <a:ln>
                      <a:noFill/>
                    </a:ln>
                    <a:extLst>
                      <a:ext uri="{53640926-AAD7-44D8-BBD7-CCE9431645EC}">
                        <a14:shadowObscured xmlns:a14="http://schemas.microsoft.com/office/drawing/2010/main"/>
                      </a:ext>
                    </a:extLst>
                  </pic:spPr>
                </pic:pic>
              </a:graphicData>
            </a:graphic>
          </wp:inline>
        </w:drawing>
      </w:r>
    </w:p>
    <w:p w:rsidR="003A2140" w:rsidRPr="004A1E38" w:rsidRDefault="003A2140" w:rsidP="00AD4B37">
      <w:pPr>
        <w:ind w:left="850"/>
        <w:jc w:val="center"/>
        <w:rPr>
          <w:rFonts w:ascii="Artifex CF Extra Light" w:hAnsi="Artifex CF Extra Light"/>
          <w:noProof/>
          <w:color w:val="003876"/>
          <w:sz w:val="26"/>
          <w:szCs w:val="26"/>
          <w:lang w:eastAsia="es-DO"/>
        </w:rPr>
      </w:pPr>
    </w:p>
    <w:p w:rsidR="006E41F6" w:rsidRPr="004A1E38" w:rsidRDefault="003A2140" w:rsidP="00AD4B37">
      <w:pPr>
        <w:ind w:left="850"/>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drawing>
          <wp:inline distT="0" distB="0" distL="0" distR="0" wp14:anchorId="17B7B3A5" wp14:editId="7D738B57">
            <wp:extent cx="5221626" cy="2876854"/>
            <wp:effectExtent l="0" t="0" r="0" b="0"/>
            <wp:docPr id="12519" name="Imagen 1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t="20848" r="39938" b="20295"/>
                    <a:stretch/>
                  </pic:blipFill>
                  <pic:spPr bwMode="auto">
                    <a:xfrm>
                      <a:off x="0" y="0"/>
                      <a:ext cx="5219391" cy="2875623"/>
                    </a:xfrm>
                    <a:prstGeom prst="rect">
                      <a:avLst/>
                    </a:prstGeom>
                    <a:ln>
                      <a:noFill/>
                    </a:ln>
                    <a:extLst>
                      <a:ext uri="{53640926-AAD7-44D8-BBD7-CCE9431645EC}">
                        <a14:shadowObscured xmlns:a14="http://schemas.microsoft.com/office/drawing/2010/main"/>
                      </a:ext>
                    </a:extLst>
                  </pic:spPr>
                </pic:pic>
              </a:graphicData>
            </a:graphic>
          </wp:inline>
        </w:drawing>
      </w:r>
    </w:p>
    <w:p w:rsidR="007C5781" w:rsidRPr="004A1E38" w:rsidRDefault="003A2140" w:rsidP="00AD4B37">
      <w:pPr>
        <w:ind w:left="850"/>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lastRenderedPageBreak/>
        <w:drawing>
          <wp:inline distT="0" distB="0" distL="0" distR="0" wp14:anchorId="54B596F8" wp14:editId="556D866D">
            <wp:extent cx="5224311" cy="1978072"/>
            <wp:effectExtent l="0" t="0" r="0" b="3175"/>
            <wp:docPr id="12520" name="Imagen 1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l="416" t="21035" r="40680" b="39297"/>
                    <a:stretch/>
                  </pic:blipFill>
                  <pic:spPr bwMode="auto">
                    <a:xfrm>
                      <a:off x="0" y="0"/>
                      <a:ext cx="5224397" cy="1978105"/>
                    </a:xfrm>
                    <a:prstGeom prst="rect">
                      <a:avLst/>
                    </a:prstGeom>
                    <a:ln>
                      <a:noFill/>
                    </a:ln>
                    <a:extLst>
                      <a:ext uri="{53640926-AAD7-44D8-BBD7-CCE9431645EC}">
                        <a14:shadowObscured xmlns:a14="http://schemas.microsoft.com/office/drawing/2010/main"/>
                      </a:ext>
                    </a:extLst>
                  </pic:spPr>
                </pic:pic>
              </a:graphicData>
            </a:graphic>
          </wp:inline>
        </w:drawing>
      </w:r>
    </w:p>
    <w:p w:rsidR="00341A43" w:rsidRPr="004A1E38" w:rsidRDefault="00341A43" w:rsidP="00AD4B37">
      <w:pPr>
        <w:ind w:left="850"/>
        <w:jc w:val="center"/>
        <w:rPr>
          <w:rFonts w:ascii="Artifex CF Extra Light" w:hAnsi="Artifex CF Extra Light"/>
          <w:noProof/>
          <w:color w:val="003876"/>
          <w:sz w:val="26"/>
          <w:szCs w:val="26"/>
          <w:lang w:eastAsia="es-DO"/>
        </w:rPr>
      </w:pPr>
      <w:r w:rsidRPr="004A1E38">
        <w:rPr>
          <w:rFonts w:ascii="Artifex CF Extra Light" w:hAnsi="Artifex CF Extra Light"/>
          <w:noProof/>
          <w:color w:val="003876"/>
          <w:sz w:val="26"/>
          <w:szCs w:val="26"/>
          <w:lang w:eastAsia="es-DO"/>
        </w:rPr>
        <w:drawing>
          <wp:inline distT="0" distB="0" distL="0" distR="0" wp14:anchorId="65CAF7BC" wp14:editId="368ED5F8">
            <wp:extent cx="4851562" cy="3524068"/>
            <wp:effectExtent l="0" t="0" r="6350" b="635"/>
            <wp:docPr id="12521" name="Imagen 1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a:srcRect t="21033" r="47303" b="10884"/>
                    <a:stretch/>
                  </pic:blipFill>
                  <pic:spPr bwMode="auto">
                    <a:xfrm>
                      <a:off x="0" y="0"/>
                      <a:ext cx="4849520" cy="3522585"/>
                    </a:xfrm>
                    <a:prstGeom prst="rect">
                      <a:avLst/>
                    </a:prstGeom>
                    <a:ln>
                      <a:noFill/>
                    </a:ln>
                    <a:extLst>
                      <a:ext uri="{53640926-AAD7-44D8-BBD7-CCE9431645EC}">
                        <a14:shadowObscured xmlns:a14="http://schemas.microsoft.com/office/drawing/2010/main"/>
                      </a:ext>
                    </a:extLst>
                  </pic:spPr>
                </pic:pic>
              </a:graphicData>
            </a:graphic>
          </wp:inline>
        </w:drawing>
      </w:r>
    </w:p>
    <w:p w:rsidR="00B52208" w:rsidRPr="004A1E38" w:rsidRDefault="00341A43" w:rsidP="00AD4B37">
      <w:pPr>
        <w:ind w:left="850"/>
        <w:jc w:val="center"/>
        <w:rPr>
          <w:rFonts w:ascii="Artifex CF Extra Light" w:hAnsi="Artifex CF Extra Light"/>
          <w:color w:val="003876"/>
          <w:sz w:val="26"/>
          <w:szCs w:val="26"/>
        </w:rPr>
      </w:pPr>
      <w:r w:rsidRPr="004A1E38">
        <w:rPr>
          <w:rFonts w:ascii="Artifex CF Extra Light" w:hAnsi="Artifex CF Extra Light"/>
          <w:noProof/>
          <w:color w:val="003876"/>
          <w:sz w:val="26"/>
          <w:szCs w:val="26"/>
          <w:lang w:eastAsia="es-DO"/>
        </w:rPr>
        <w:lastRenderedPageBreak/>
        <w:drawing>
          <wp:inline distT="0" distB="0" distL="0" distR="0" wp14:anchorId="20B34970" wp14:editId="191505F6">
            <wp:extent cx="4995106" cy="3436280"/>
            <wp:effectExtent l="0" t="0" r="0" b="0"/>
            <wp:docPr id="12522" name="Imagen 1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t="24500" r="46888" b="10514"/>
                    <a:stretch/>
                  </pic:blipFill>
                  <pic:spPr bwMode="auto">
                    <a:xfrm>
                      <a:off x="0" y="0"/>
                      <a:ext cx="5006719" cy="3444269"/>
                    </a:xfrm>
                    <a:prstGeom prst="rect">
                      <a:avLst/>
                    </a:prstGeom>
                    <a:ln>
                      <a:noFill/>
                    </a:ln>
                    <a:extLst>
                      <a:ext uri="{53640926-AAD7-44D8-BBD7-CCE9431645EC}">
                        <a14:shadowObscured xmlns:a14="http://schemas.microsoft.com/office/drawing/2010/main"/>
                      </a:ext>
                    </a:extLst>
                  </pic:spPr>
                </pic:pic>
              </a:graphicData>
            </a:graphic>
          </wp:inline>
        </w:drawing>
      </w:r>
    </w:p>
    <w:p w:rsidR="006A48D6" w:rsidRPr="004A1E38" w:rsidRDefault="006A48D6" w:rsidP="00AD4B37">
      <w:pPr>
        <w:ind w:left="850"/>
        <w:jc w:val="center"/>
        <w:rPr>
          <w:rFonts w:ascii="Artifex CF Extra Light" w:hAnsi="Artifex CF Extra Light"/>
          <w:noProof/>
          <w:color w:val="003876"/>
          <w:sz w:val="26"/>
          <w:szCs w:val="26"/>
          <w:lang w:eastAsia="es-DO"/>
        </w:rPr>
      </w:pPr>
    </w:p>
    <w:p w:rsidR="006A48D6" w:rsidRPr="004A1E38" w:rsidRDefault="006A48D6" w:rsidP="00AD4B37">
      <w:pPr>
        <w:ind w:left="850"/>
        <w:jc w:val="center"/>
        <w:rPr>
          <w:rFonts w:ascii="Artifex CF Extra Light" w:hAnsi="Artifex CF Extra Light"/>
          <w:noProof/>
          <w:color w:val="003876"/>
          <w:sz w:val="26"/>
          <w:szCs w:val="26"/>
          <w:lang w:eastAsia="es-DO"/>
        </w:rPr>
      </w:pPr>
    </w:p>
    <w:p w:rsidR="00F9142E" w:rsidRPr="004A1E38" w:rsidRDefault="00F9142E" w:rsidP="00341A43">
      <w:pPr>
        <w:rPr>
          <w:rFonts w:ascii="Artifex CF Extra Light" w:hAnsi="Artifex CF Extra Light"/>
          <w:color w:val="003876"/>
          <w:sz w:val="26"/>
          <w:szCs w:val="26"/>
        </w:rPr>
      </w:pPr>
    </w:p>
    <w:p w:rsidR="00AD4B37" w:rsidRPr="004A1E38" w:rsidRDefault="00AD4B37" w:rsidP="00341A43">
      <w:pPr>
        <w:rPr>
          <w:rFonts w:ascii="Artifex CF Extra Light" w:hAnsi="Artifex CF Extra Light"/>
          <w:color w:val="003876"/>
          <w:sz w:val="26"/>
          <w:szCs w:val="26"/>
        </w:rPr>
      </w:pPr>
    </w:p>
    <w:sectPr w:rsidR="00AD4B37" w:rsidRPr="004A1E38" w:rsidSect="0014133F">
      <w:footerReference w:type="default" r:id="rId168"/>
      <w:footerReference w:type="first" r:id="rId169"/>
      <w:pgSz w:w="12240" w:h="15840" w:code="1"/>
      <w:pgMar w:top="590" w:right="2160" w:bottom="590" w:left="2160" w:header="73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2AC5" w:rsidRDefault="005A2AC5" w:rsidP="007A68AA">
      <w:pPr>
        <w:spacing w:after="0" w:line="240" w:lineRule="auto"/>
      </w:pPr>
      <w:r>
        <w:separator/>
      </w:r>
    </w:p>
  </w:endnote>
  <w:endnote w:type="continuationSeparator" w:id="0">
    <w:p w:rsidR="005A2AC5" w:rsidRDefault="005A2AC5" w:rsidP="007A68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Franklin Gothic Book">
    <w:altName w:val="Corbel"/>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iCiel Gotham Medium">
    <w:altName w:val="Times New Roman"/>
    <w:charset w:val="00"/>
    <w:family w:val="auto"/>
    <w:pitch w:val="variable"/>
    <w:sig w:usb0="A100007F" w:usb1="5000005B" w:usb2="00000000" w:usb3="00000000" w:csb0="00000193" w:csb1="00000000"/>
  </w:font>
  <w:font w:name="Artifex CF">
    <w:altName w:val="Microsoft Sans Serif"/>
    <w:panose1 w:val="00000000000000000000"/>
    <w:charset w:val="00"/>
    <w:family w:val="modern"/>
    <w:notTrueType/>
    <w:pitch w:val="variable"/>
    <w:sig w:usb0="00000007" w:usb1="00000000" w:usb2="00000000" w:usb3="00000000" w:csb0="00000093" w:csb1="00000000"/>
  </w:font>
  <w:font w:name="Artifex CF Heavy">
    <w:altName w:val="Arial"/>
    <w:panose1 w:val="00000000000000000000"/>
    <w:charset w:val="00"/>
    <w:family w:val="modern"/>
    <w:notTrueType/>
    <w:pitch w:val="variable"/>
    <w:sig w:usb0="00000007" w:usb1="00000000" w:usb2="00000000" w:usb3="00000000" w:csb0="00000093" w:csb1="00000000"/>
  </w:font>
  <w:font w:name="Artifex CF Light">
    <w:altName w:val="Times New Roman"/>
    <w:panose1 w:val="00000000000000000000"/>
    <w:charset w:val="00"/>
    <w:family w:val="modern"/>
    <w:notTrueType/>
    <w:pitch w:val="variable"/>
    <w:sig w:usb0="00000007" w:usb1="00000000" w:usb2="00000000" w:usb3="00000000" w:csb0="00000093" w:csb1="00000000"/>
  </w:font>
  <w:font w:name="Artifex CF Extra Light">
    <w:altName w:val="Arial"/>
    <w:panose1 w:val="00000000000000000000"/>
    <w:charset w:val="00"/>
    <w:family w:val="modern"/>
    <w:notTrueType/>
    <w:pitch w:val="variable"/>
    <w:sig w:usb0="00000007" w:usb1="00000000" w:usb2="00000000" w:usb3="00000000" w:csb0="00000093"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E66" w:rsidRDefault="00E03E66" w:rsidP="00B17385">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E66" w:rsidRDefault="00E03E66" w:rsidP="00B17385">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49939941"/>
      <w:docPartObj>
        <w:docPartGallery w:val="Page Numbers (Bottom of Page)"/>
        <w:docPartUnique/>
      </w:docPartObj>
    </w:sdtPr>
    <w:sdtEndPr>
      <w:rPr>
        <w:color w:val="002060"/>
      </w:rPr>
    </w:sdtEndPr>
    <w:sdtContent>
      <w:p w:rsidR="00E03E66" w:rsidRDefault="00E03E66" w:rsidP="00090D9A">
        <w:pPr>
          <w:pStyle w:val="Piedepgina"/>
        </w:pPr>
        <w:r w:rsidRPr="003D12DE">
          <w:rPr>
            <w:rFonts w:ascii="Times New Roman" w:eastAsia="Times New Roman" w:hAnsi="Times New Roman" w:cs="Arial"/>
            <w:noProof/>
            <w:color w:val="002060"/>
            <w:sz w:val="24"/>
            <w:szCs w:val="20"/>
            <w:lang w:eastAsia="es-DO"/>
          </w:rPr>
          <w:drawing>
            <wp:anchor distT="0" distB="0" distL="114300" distR="114300" simplePos="0" relativeHeight="251663360" behindDoc="0" locked="0" layoutInCell="1" allowOverlap="1" wp14:anchorId="24D4776A" wp14:editId="05F5D5DC">
              <wp:simplePos x="0" y="0"/>
              <wp:positionH relativeFrom="margin">
                <wp:align>center</wp:align>
              </wp:positionH>
              <wp:positionV relativeFrom="paragraph">
                <wp:posOffset>3175</wp:posOffset>
              </wp:positionV>
              <wp:extent cx="2420620" cy="292735"/>
              <wp:effectExtent l="0" t="0" r="0" b="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20620" cy="292735"/>
                      </a:xfrm>
                      <a:prstGeom prst="rect">
                        <a:avLst/>
                      </a:prstGeom>
                      <a:noFill/>
                    </pic:spPr>
                  </pic:pic>
                </a:graphicData>
              </a:graphic>
            </wp:anchor>
          </w:drawing>
        </w:r>
      </w:p>
      <w:p w:rsidR="00E03E66" w:rsidRDefault="00E03E66">
        <w:pPr>
          <w:pStyle w:val="Piedepgina"/>
          <w:jc w:val="center"/>
        </w:pPr>
      </w:p>
      <w:p w:rsidR="00E03E66" w:rsidRPr="00090D9A" w:rsidRDefault="00E03E66" w:rsidP="0027656E">
        <w:pPr>
          <w:pStyle w:val="Piedepgina"/>
          <w:jc w:val="center"/>
          <w:rPr>
            <w:color w:val="002060"/>
          </w:rPr>
        </w:pPr>
        <w:r w:rsidRPr="00090D9A">
          <w:rPr>
            <w:color w:val="002060"/>
          </w:rPr>
          <w:fldChar w:fldCharType="begin"/>
        </w:r>
        <w:r w:rsidRPr="00090D9A">
          <w:rPr>
            <w:color w:val="002060"/>
          </w:rPr>
          <w:instrText>PAGE   \* MERGEFORMAT</w:instrText>
        </w:r>
        <w:r w:rsidRPr="00090D9A">
          <w:rPr>
            <w:color w:val="002060"/>
          </w:rPr>
          <w:fldChar w:fldCharType="separate"/>
        </w:r>
        <w:r w:rsidR="004A5E56" w:rsidRPr="004A5E56">
          <w:rPr>
            <w:noProof/>
            <w:color w:val="002060"/>
            <w:lang w:val="es-ES"/>
          </w:rPr>
          <w:t>3</w:t>
        </w:r>
        <w:r w:rsidRPr="00090D9A">
          <w:rPr>
            <w:color w:val="002060"/>
          </w:rPr>
          <w:fldChar w:fldCharType="end"/>
        </w:r>
      </w:p>
    </w:sdtContent>
  </w:sdt>
  <w:p w:rsidR="00E03E66" w:rsidRDefault="00E03E66">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E66" w:rsidRDefault="00E03E66">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2AC5" w:rsidRDefault="005A2AC5" w:rsidP="007A68AA">
      <w:pPr>
        <w:spacing w:after="0" w:line="240" w:lineRule="auto"/>
      </w:pPr>
      <w:r>
        <w:separator/>
      </w:r>
    </w:p>
  </w:footnote>
  <w:footnote w:type="continuationSeparator" w:id="0">
    <w:p w:rsidR="005A2AC5" w:rsidRDefault="005A2AC5" w:rsidP="007A68A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9C526D4C"/>
    <w:lvl w:ilvl="0">
      <w:start w:val="1"/>
      <w:numFmt w:val="bullet"/>
      <w:pStyle w:val="Listaconvietas2"/>
      <w:lvlText w:val=""/>
      <w:lvlJc w:val="left"/>
      <w:pPr>
        <w:tabs>
          <w:tab w:val="num" w:pos="643"/>
        </w:tabs>
        <w:ind w:left="643" w:hanging="360"/>
      </w:pPr>
      <w:rPr>
        <w:rFonts w:ascii="Symbol" w:hAnsi="Symbol" w:hint="default"/>
      </w:rPr>
    </w:lvl>
  </w:abstractNum>
  <w:abstractNum w:abstractNumId="1">
    <w:nsid w:val="026A4C25"/>
    <w:multiLevelType w:val="hybridMultilevel"/>
    <w:tmpl w:val="DAF68D12"/>
    <w:lvl w:ilvl="0" w:tplc="1C0A0015">
      <w:start w:val="1"/>
      <w:numFmt w:val="upperLetter"/>
      <w:lvlText w:val="%1."/>
      <w:lvlJc w:val="left"/>
      <w:pPr>
        <w:ind w:left="1570" w:hanging="360"/>
      </w:pPr>
    </w:lvl>
    <w:lvl w:ilvl="1" w:tplc="1C0A0019" w:tentative="1">
      <w:start w:val="1"/>
      <w:numFmt w:val="lowerLetter"/>
      <w:lvlText w:val="%2."/>
      <w:lvlJc w:val="left"/>
      <w:pPr>
        <w:ind w:left="2290" w:hanging="360"/>
      </w:pPr>
    </w:lvl>
    <w:lvl w:ilvl="2" w:tplc="1C0A001B" w:tentative="1">
      <w:start w:val="1"/>
      <w:numFmt w:val="lowerRoman"/>
      <w:lvlText w:val="%3."/>
      <w:lvlJc w:val="right"/>
      <w:pPr>
        <w:ind w:left="3010" w:hanging="180"/>
      </w:pPr>
    </w:lvl>
    <w:lvl w:ilvl="3" w:tplc="1C0A000F" w:tentative="1">
      <w:start w:val="1"/>
      <w:numFmt w:val="decimal"/>
      <w:lvlText w:val="%4."/>
      <w:lvlJc w:val="left"/>
      <w:pPr>
        <w:ind w:left="3730" w:hanging="360"/>
      </w:pPr>
    </w:lvl>
    <w:lvl w:ilvl="4" w:tplc="1C0A0019" w:tentative="1">
      <w:start w:val="1"/>
      <w:numFmt w:val="lowerLetter"/>
      <w:lvlText w:val="%5."/>
      <w:lvlJc w:val="left"/>
      <w:pPr>
        <w:ind w:left="4450" w:hanging="360"/>
      </w:pPr>
    </w:lvl>
    <w:lvl w:ilvl="5" w:tplc="1C0A001B" w:tentative="1">
      <w:start w:val="1"/>
      <w:numFmt w:val="lowerRoman"/>
      <w:lvlText w:val="%6."/>
      <w:lvlJc w:val="right"/>
      <w:pPr>
        <w:ind w:left="5170" w:hanging="180"/>
      </w:pPr>
    </w:lvl>
    <w:lvl w:ilvl="6" w:tplc="1C0A000F" w:tentative="1">
      <w:start w:val="1"/>
      <w:numFmt w:val="decimal"/>
      <w:lvlText w:val="%7."/>
      <w:lvlJc w:val="left"/>
      <w:pPr>
        <w:ind w:left="5890" w:hanging="360"/>
      </w:pPr>
    </w:lvl>
    <w:lvl w:ilvl="7" w:tplc="1C0A0019" w:tentative="1">
      <w:start w:val="1"/>
      <w:numFmt w:val="lowerLetter"/>
      <w:lvlText w:val="%8."/>
      <w:lvlJc w:val="left"/>
      <w:pPr>
        <w:ind w:left="6610" w:hanging="360"/>
      </w:pPr>
    </w:lvl>
    <w:lvl w:ilvl="8" w:tplc="1C0A001B" w:tentative="1">
      <w:start w:val="1"/>
      <w:numFmt w:val="lowerRoman"/>
      <w:lvlText w:val="%9."/>
      <w:lvlJc w:val="right"/>
      <w:pPr>
        <w:ind w:left="7330" w:hanging="180"/>
      </w:pPr>
    </w:lvl>
  </w:abstractNum>
  <w:abstractNum w:abstractNumId="2">
    <w:nsid w:val="04B830F0"/>
    <w:multiLevelType w:val="hybridMultilevel"/>
    <w:tmpl w:val="D56AD4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64D6BCD"/>
    <w:multiLevelType w:val="hybridMultilevel"/>
    <w:tmpl w:val="3690C506"/>
    <w:lvl w:ilvl="0" w:tplc="CFD6D6BA">
      <w:start w:val="2"/>
      <w:numFmt w:val="lowerRoman"/>
      <w:lvlText w:val="%1."/>
      <w:lvlJc w:val="left"/>
      <w:pPr>
        <w:ind w:left="990" w:hanging="720"/>
      </w:pPr>
      <w:rPr>
        <w:rFonts w:hint="default"/>
      </w:rPr>
    </w:lvl>
    <w:lvl w:ilvl="1" w:tplc="1C0A0019" w:tentative="1">
      <w:start w:val="1"/>
      <w:numFmt w:val="lowerLetter"/>
      <w:lvlText w:val="%2."/>
      <w:lvlJc w:val="left"/>
      <w:pPr>
        <w:ind w:left="1350" w:hanging="360"/>
      </w:pPr>
    </w:lvl>
    <w:lvl w:ilvl="2" w:tplc="1C0A001B" w:tentative="1">
      <w:start w:val="1"/>
      <w:numFmt w:val="lowerRoman"/>
      <w:lvlText w:val="%3."/>
      <w:lvlJc w:val="right"/>
      <w:pPr>
        <w:ind w:left="2070" w:hanging="180"/>
      </w:pPr>
    </w:lvl>
    <w:lvl w:ilvl="3" w:tplc="1C0A000F" w:tentative="1">
      <w:start w:val="1"/>
      <w:numFmt w:val="decimal"/>
      <w:lvlText w:val="%4."/>
      <w:lvlJc w:val="left"/>
      <w:pPr>
        <w:ind w:left="2790" w:hanging="360"/>
      </w:pPr>
    </w:lvl>
    <w:lvl w:ilvl="4" w:tplc="1C0A0019" w:tentative="1">
      <w:start w:val="1"/>
      <w:numFmt w:val="lowerLetter"/>
      <w:lvlText w:val="%5."/>
      <w:lvlJc w:val="left"/>
      <w:pPr>
        <w:ind w:left="3510" w:hanging="360"/>
      </w:pPr>
    </w:lvl>
    <w:lvl w:ilvl="5" w:tplc="1C0A001B" w:tentative="1">
      <w:start w:val="1"/>
      <w:numFmt w:val="lowerRoman"/>
      <w:lvlText w:val="%6."/>
      <w:lvlJc w:val="right"/>
      <w:pPr>
        <w:ind w:left="4230" w:hanging="180"/>
      </w:pPr>
    </w:lvl>
    <w:lvl w:ilvl="6" w:tplc="1C0A000F" w:tentative="1">
      <w:start w:val="1"/>
      <w:numFmt w:val="decimal"/>
      <w:lvlText w:val="%7."/>
      <w:lvlJc w:val="left"/>
      <w:pPr>
        <w:ind w:left="4950" w:hanging="360"/>
      </w:pPr>
    </w:lvl>
    <w:lvl w:ilvl="7" w:tplc="1C0A0019" w:tentative="1">
      <w:start w:val="1"/>
      <w:numFmt w:val="lowerLetter"/>
      <w:lvlText w:val="%8."/>
      <w:lvlJc w:val="left"/>
      <w:pPr>
        <w:ind w:left="5670" w:hanging="360"/>
      </w:pPr>
    </w:lvl>
    <w:lvl w:ilvl="8" w:tplc="1C0A001B" w:tentative="1">
      <w:start w:val="1"/>
      <w:numFmt w:val="lowerRoman"/>
      <w:lvlText w:val="%9."/>
      <w:lvlJc w:val="right"/>
      <w:pPr>
        <w:ind w:left="6390" w:hanging="180"/>
      </w:pPr>
    </w:lvl>
  </w:abstractNum>
  <w:abstractNum w:abstractNumId="4">
    <w:nsid w:val="0CF55104"/>
    <w:multiLevelType w:val="hybridMultilevel"/>
    <w:tmpl w:val="498268CE"/>
    <w:lvl w:ilvl="0" w:tplc="1C0A000F">
      <w:start w:val="1"/>
      <w:numFmt w:val="decimal"/>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0E4359F6"/>
    <w:multiLevelType w:val="hybridMultilevel"/>
    <w:tmpl w:val="00F40590"/>
    <w:lvl w:ilvl="0" w:tplc="CCD6C7FE">
      <w:start w:val="1"/>
      <w:numFmt w:val="upperRoman"/>
      <w:lvlText w:val="%1."/>
      <w:lvlJc w:val="left"/>
      <w:pPr>
        <w:ind w:left="862" w:hanging="72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6">
    <w:nsid w:val="1B9B4E28"/>
    <w:multiLevelType w:val="hybridMultilevel"/>
    <w:tmpl w:val="3174BCDA"/>
    <w:lvl w:ilvl="0" w:tplc="19ECD2A2">
      <w:start w:val="2"/>
      <w:numFmt w:val="lowerLetter"/>
      <w:lvlText w:val="%1)"/>
      <w:lvlJc w:val="left"/>
      <w:pPr>
        <w:ind w:left="900" w:hanging="360"/>
      </w:pPr>
      <w:rPr>
        <w:rFonts w:hint="default"/>
        <w:b/>
      </w:rPr>
    </w:lvl>
    <w:lvl w:ilvl="1" w:tplc="0C0A0019" w:tentative="1">
      <w:start w:val="1"/>
      <w:numFmt w:val="lowerLetter"/>
      <w:lvlText w:val="%2."/>
      <w:lvlJc w:val="left"/>
      <w:pPr>
        <w:ind w:left="1620" w:hanging="360"/>
      </w:pPr>
    </w:lvl>
    <w:lvl w:ilvl="2" w:tplc="0C0A001B" w:tentative="1">
      <w:start w:val="1"/>
      <w:numFmt w:val="lowerRoman"/>
      <w:lvlText w:val="%3."/>
      <w:lvlJc w:val="right"/>
      <w:pPr>
        <w:ind w:left="2340" w:hanging="180"/>
      </w:pPr>
    </w:lvl>
    <w:lvl w:ilvl="3" w:tplc="0C0A000F" w:tentative="1">
      <w:start w:val="1"/>
      <w:numFmt w:val="decimal"/>
      <w:lvlText w:val="%4."/>
      <w:lvlJc w:val="left"/>
      <w:pPr>
        <w:ind w:left="3060" w:hanging="360"/>
      </w:pPr>
    </w:lvl>
    <w:lvl w:ilvl="4" w:tplc="0C0A0019" w:tentative="1">
      <w:start w:val="1"/>
      <w:numFmt w:val="lowerLetter"/>
      <w:lvlText w:val="%5."/>
      <w:lvlJc w:val="left"/>
      <w:pPr>
        <w:ind w:left="3780" w:hanging="360"/>
      </w:pPr>
    </w:lvl>
    <w:lvl w:ilvl="5" w:tplc="0C0A001B" w:tentative="1">
      <w:start w:val="1"/>
      <w:numFmt w:val="lowerRoman"/>
      <w:lvlText w:val="%6."/>
      <w:lvlJc w:val="right"/>
      <w:pPr>
        <w:ind w:left="4500" w:hanging="180"/>
      </w:pPr>
    </w:lvl>
    <w:lvl w:ilvl="6" w:tplc="0C0A000F" w:tentative="1">
      <w:start w:val="1"/>
      <w:numFmt w:val="decimal"/>
      <w:lvlText w:val="%7."/>
      <w:lvlJc w:val="left"/>
      <w:pPr>
        <w:ind w:left="5220" w:hanging="360"/>
      </w:pPr>
    </w:lvl>
    <w:lvl w:ilvl="7" w:tplc="0C0A0019" w:tentative="1">
      <w:start w:val="1"/>
      <w:numFmt w:val="lowerLetter"/>
      <w:lvlText w:val="%8."/>
      <w:lvlJc w:val="left"/>
      <w:pPr>
        <w:ind w:left="5940" w:hanging="360"/>
      </w:pPr>
    </w:lvl>
    <w:lvl w:ilvl="8" w:tplc="0C0A001B" w:tentative="1">
      <w:start w:val="1"/>
      <w:numFmt w:val="lowerRoman"/>
      <w:lvlText w:val="%9."/>
      <w:lvlJc w:val="right"/>
      <w:pPr>
        <w:ind w:left="6660" w:hanging="180"/>
      </w:pPr>
    </w:lvl>
  </w:abstractNum>
  <w:abstractNum w:abstractNumId="7">
    <w:nsid w:val="1CEA0529"/>
    <w:multiLevelType w:val="hybridMultilevel"/>
    <w:tmpl w:val="32262766"/>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
    <w:nsid w:val="1E1F2FD2"/>
    <w:multiLevelType w:val="hybridMultilevel"/>
    <w:tmpl w:val="B6241CAA"/>
    <w:lvl w:ilvl="0" w:tplc="B576F1CC">
      <w:start w:val="2"/>
      <w:numFmt w:val="upperRoman"/>
      <w:lvlText w:val="%1."/>
      <w:lvlJc w:val="left"/>
      <w:pPr>
        <w:ind w:left="2149" w:hanging="720"/>
      </w:pPr>
      <w:rPr>
        <w:rFonts w:hint="default"/>
      </w:rPr>
    </w:lvl>
    <w:lvl w:ilvl="1" w:tplc="1C0A0019" w:tentative="1">
      <w:start w:val="1"/>
      <w:numFmt w:val="lowerLetter"/>
      <w:lvlText w:val="%2."/>
      <w:lvlJc w:val="left"/>
      <w:pPr>
        <w:ind w:left="2509" w:hanging="360"/>
      </w:pPr>
    </w:lvl>
    <w:lvl w:ilvl="2" w:tplc="1C0A001B" w:tentative="1">
      <w:start w:val="1"/>
      <w:numFmt w:val="lowerRoman"/>
      <w:lvlText w:val="%3."/>
      <w:lvlJc w:val="right"/>
      <w:pPr>
        <w:ind w:left="3229" w:hanging="180"/>
      </w:pPr>
    </w:lvl>
    <w:lvl w:ilvl="3" w:tplc="1C0A000F" w:tentative="1">
      <w:start w:val="1"/>
      <w:numFmt w:val="decimal"/>
      <w:lvlText w:val="%4."/>
      <w:lvlJc w:val="left"/>
      <w:pPr>
        <w:ind w:left="3949" w:hanging="360"/>
      </w:pPr>
    </w:lvl>
    <w:lvl w:ilvl="4" w:tplc="1C0A0019" w:tentative="1">
      <w:start w:val="1"/>
      <w:numFmt w:val="lowerLetter"/>
      <w:lvlText w:val="%5."/>
      <w:lvlJc w:val="left"/>
      <w:pPr>
        <w:ind w:left="4669" w:hanging="360"/>
      </w:pPr>
    </w:lvl>
    <w:lvl w:ilvl="5" w:tplc="1C0A001B" w:tentative="1">
      <w:start w:val="1"/>
      <w:numFmt w:val="lowerRoman"/>
      <w:lvlText w:val="%6."/>
      <w:lvlJc w:val="right"/>
      <w:pPr>
        <w:ind w:left="5389" w:hanging="180"/>
      </w:pPr>
    </w:lvl>
    <w:lvl w:ilvl="6" w:tplc="1C0A000F" w:tentative="1">
      <w:start w:val="1"/>
      <w:numFmt w:val="decimal"/>
      <w:lvlText w:val="%7."/>
      <w:lvlJc w:val="left"/>
      <w:pPr>
        <w:ind w:left="6109" w:hanging="360"/>
      </w:pPr>
    </w:lvl>
    <w:lvl w:ilvl="7" w:tplc="1C0A0019" w:tentative="1">
      <w:start w:val="1"/>
      <w:numFmt w:val="lowerLetter"/>
      <w:lvlText w:val="%8."/>
      <w:lvlJc w:val="left"/>
      <w:pPr>
        <w:ind w:left="6829" w:hanging="360"/>
      </w:pPr>
    </w:lvl>
    <w:lvl w:ilvl="8" w:tplc="1C0A001B" w:tentative="1">
      <w:start w:val="1"/>
      <w:numFmt w:val="lowerRoman"/>
      <w:lvlText w:val="%9."/>
      <w:lvlJc w:val="right"/>
      <w:pPr>
        <w:ind w:left="7549" w:hanging="180"/>
      </w:pPr>
    </w:lvl>
  </w:abstractNum>
  <w:abstractNum w:abstractNumId="9">
    <w:nsid w:val="224320DB"/>
    <w:multiLevelType w:val="hybridMultilevel"/>
    <w:tmpl w:val="EFB8071C"/>
    <w:lvl w:ilvl="0" w:tplc="316459DE">
      <w:start w:val="1"/>
      <w:numFmt w:val="upperRoman"/>
      <w:lvlText w:val="%1."/>
      <w:lvlJc w:val="left"/>
      <w:pPr>
        <w:ind w:left="1429" w:hanging="720"/>
      </w:pPr>
      <w:rPr>
        <w:rFonts w:hint="default"/>
      </w:rPr>
    </w:lvl>
    <w:lvl w:ilvl="1" w:tplc="1C0A0019" w:tentative="1">
      <w:start w:val="1"/>
      <w:numFmt w:val="lowerLetter"/>
      <w:lvlText w:val="%2."/>
      <w:lvlJc w:val="left"/>
      <w:pPr>
        <w:ind w:left="1789" w:hanging="360"/>
      </w:pPr>
    </w:lvl>
    <w:lvl w:ilvl="2" w:tplc="1C0A001B" w:tentative="1">
      <w:start w:val="1"/>
      <w:numFmt w:val="lowerRoman"/>
      <w:lvlText w:val="%3."/>
      <w:lvlJc w:val="right"/>
      <w:pPr>
        <w:ind w:left="2509" w:hanging="180"/>
      </w:pPr>
    </w:lvl>
    <w:lvl w:ilvl="3" w:tplc="1C0A000F" w:tentative="1">
      <w:start w:val="1"/>
      <w:numFmt w:val="decimal"/>
      <w:lvlText w:val="%4."/>
      <w:lvlJc w:val="left"/>
      <w:pPr>
        <w:ind w:left="3229" w:hanging="360"/>
      </w:pPr>
    </w:lvl>
    <w:lvl w:ilvl="4" w:tplc="1C0A0019" w:tentative="1">
      <w:start w:val="1"/>
      <w:numFmt w:val="lowerLetter"/>
      <w:lvlText w:val="%5."/>
      <w:lvlJc w:val="left"/>
      <w:pPr>
        <w:ind w:left="3949" w:hanging="360"/>
      </w:pPr>
    </w:lvl>
    <w:lvl w:ilvl="5" w:tplc="1C0A001B" w:tentative="1">
      <w:start w:val="1"/>
      <w:numFmt w:val="lowerRoman"/>
      <w:lvlText w:val="%6."/>
      <w:lvlJc w:val="right"/>
      <w:pPr>
        <w:ind w:left="4669" w:hanging="180"/>
      </w:pPr>
    </w:lvl>
    <w:lvl w:ilvl="6" w:tplc="1C0A000F" w:tentative="1">
      <w:start w:val="1"/>
      <w:numFmt w:val="decimal"/>
      <w:lvlText w:val="%7."/>
      <w:lvlJc w:val="left"/>
      <w:pPr>
        <w:ind w:left="5389" w:hanging="360"/>
      </w:pPr>
    </w:lvl>
    <w:lvl w:ilvl="7" w:tplc="1C0A0019" w:tentative="1">
      <w:start w:val="1"/>
      <w:numFmt w:val="lowerLetter"/>
      <w:lvlText w:val="%8."/>
      <w:lvlJc w:val="left"/>
      <w:pPr>
        <w:ind w:left="6109" w:hanging="360"/>
      </w:pPr>
    </w:lvl>
    <w:lvl w:ilvl="8" w:tplc="1C0A001B" w:tentative="1">
      <w:start w:val="1"/>
      <w:numFmt w:val="lowerRoman"/>
      <w:lvlText w:val="%9."/>
      <w:lvlJc w:val="right"/>
      <w:pPr>
        <w:ind w:left="6829" w:hanging="180"/>
      </w:pPr>
    </w:lvl>
  </w:abstractNum>
  <w:abstractNum w:abstractNumId="10">
    <w:nsid w:val="29C92DA7"/>
    <w:multiLevelType w:val="hybridMultilevel"/>
    <w:tmpl w:val="5C3AAC28"/>
    <w:lvl w:ilvl="0" w:tplc="1C0A0001">
      <w:start w:val="1"/>
      <w:numFmt w:val="bullet"/>
      <w:lvlText w:val=""/>
      <w:lvlJc w:val="left"/>
      <w:pPr>
        <w:ind w:left="1428" w:hanging="360"/>
      </w:pPr>
      <w:rPr>
        <w:rFonts w:ascii="Symbol" w:hAnsi="Symbol" w:hint="default"/>
      </w:rPr>
    </w:lvl>
    <w:lvl w:ilvl="1" w:tplc="1C0A0003" w:tentative="1">
      <w:start w:val="1"/>
      <w:numFmt w:val="bullet"/>
      <w:lvlText w:val="o"/>
      <w:lvlJc w:val="left"/>
      <w:pPr>
        <w:ind w:left="2148" w:hanging="360"/>
      </w:pPr>
      <w:rPr>
        <w:rFonts w:ascii="Courier New" w:hAnsi="Courier New" w:cs="Courier New" w:hint="default"/>
      </w:rPr>
    </w:lvl>
    <w:lvl w:ilvl="2" w:tplc="1C0A0005" w:tentative="1">
      <w:start w:val="1"/>
      <w:numFmt w:val="bullet"/>
      <w:lvlText w:val=""/>
      <w:lvlJc w:val="left"/>
      <w:pPr>
        <w:ind w:left="2868" w:hanging="360"/>
      </w:pPr>
      <w:rPr>
        <w:rFonts w:ascii="Wingdings" w:hAnsi="Wingdings" w:hint="default"/>
      </w:rPr>
    </w:lvl>
    <w:lvl w:ilvl="3" w:tplc="1C0A0001" w:tentative="1">
      <w:start w:val="1"/>
      <w:numFmt w:val="bullet"/>
      <w:lvlText w:val=""/>
      <w:lvlJc w:val="left"/>
      <w:pPr>
        <w:ind w:left="3588" w:hanging="360"/>
      </w:pPr>
      <w:rPr>
        <w:rFonts w:ascii="Symbol" w:hAnsi="Symbol" w:hint="default"/>
      </w:rPr>
    </w:lvl>
    <w:lvl w:ilvl="4" w:tplc="1C0A0003" w:tentative="1">
      <w:start w:val="1"/>
      <w:numFmt w:val="bullet"/>
      <w:lvlText w:val="o"/>
      <w:lvlJc w:val="left"/>
      <w:pPr>
        <w:ind w:left="4308" w:hanging="360"/>
      </w:pPr>
      <w:rPr>
        <w:rFonts w:ascii="Courier New" w:hAnsi="Courier New" w:cs="Courier New" w:hint="default"/>
      </w:rPr>
    </w:lvl>
    <w:lvl w:ilvl="5" w:tplc="1C0A0005" w:tentative="1">
      <w:start w:val="1"/>
      <w:numFmt w:val="bullet"/>
      <w:lvlText w:val=""/>
      <w:lvlJc w:val="left"/>
      <w:pPr>
        <w:ind w:left="5028" w:hanging="360"/>
      </w:pPr>
      <w:rPr>
        <w:rFonts w:ascii="Wingdings" w:hAnsi="Wingdings" w:hint="default"/>
      </w:rPr>
    </w:lvl>
    <w:lvl w:ilvl="6" w:tplc="1C0A0001" w:tentative="1">
      <w:start w:val="1"/>
      <w:numFmt w:val="bullet"/>
      <w:lvlText w:val=""/>
      <w:lvlJc w:val="left"/>
      <w:pPr>
        <w:ind w:left="5748" w:hanging="360"/>
      </w:pPr>
      <w:rPr>
        <w:rFonts w:ascii="Symbol" w:hAnsi="Symbol" w:hint="default"/>
      </w:rPr>
    </w:lvl>
    <w:lvl w:ilvl="7" w:tplc="1C0A0003" w:tentative="1">
      <w:start w:val="1"/>
      <w:numFmt w:val="bullet"/>
      <w:lvlText w:val="o"/>
      <w:lvlJc w:val="left"/>
      <w:pPr>
        <w:ind w:left="6468" w:hanging="360"/>
      </w:pPr>
      <w:rPr>
        <w:rFonts w:ascii="Courier New" w:hAnsi="Courier New" w:cs="Courier New" w:hint="default"/>
      </w:rPr>
    </w:lvl>
    <w:lvl w:ilvl="8" w:tplc="1C0A0005" w:tentative="1">
      <w:start w:val="1"/>
      <w:numFmt w:val="bullet"/>
      <w:lvlText w:val=""/>
      <w:lvlJc w:val="left"/>
      <w:pPr>
        <w:ind w:left="7188" w:hanging="360"/>
      </w:pPr>
      <w:rPr>
        <w:rFonts w:ascii="Wingdings" w:hAnsi="Wingdings" w:hint="default"/>
      </w:rPr>
    </w:lvl>
  </w:abstractNum>
  <w:abstractNum w:abstractNumId="11">
    <w:nsid w:val="2C6713CC"/>
    <w:multiLevelType w:val="hybridMultilevel"/>
    <w:tmpl w:val="288E5244"/>
    <w:lvl w:ilvl="0" w:tplc="F970EBFE">
      <w:start w:val="5"/>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2E1D5D23"/>
    <w:multiLevelType w:val="hybridMultilevel"/>
    <w:tmpl w:val="68E0B794"/>
    <w:lvl w:ilvl="0" w:tplc="FC68C022">
      <w:start w:val="1"/>
      <w:numFmt w:val="lowerLetter"/>
      <w:lvlText w:val="%1)"/>
      <w:lvlJc w:val="left"/>
      <w:pPr>
        <w:ind w:left="490" w:hanging="360"/>
      </w:pPr>
      <w:rPr>
        <w:rFonts w:hint="default"/>
      </w:rPr>
    </w:lvl>
    <w:lvl w:ilvl="1" w:tplc="0C0A0019" w:tentative="1">
      <w:start w:val="1"/>
      <w:numFmt w:val="lowerLetter"/>
      <w:lvlText w:val="%2."/>
      <w:lvlJc w:val="left"/>
      <w:pPr>
        <w:ind w:left="1210" w:hanging="360"/>
      </w:pPr>
    </w:lvl>
    <w:lvl w:ilvl="2" w:tplc="0C0A001B" w:tentative="1">
      <w:start w:val="1"/>
      <w:numFmt w:val="lowerRoman"/>
      <w:lvlText w:val="%3."/>
      <w:lvlJc w:val="right"/>
      <w:pPr>
        <w:ind w:left="1930" w:hanging="180"/>
      </w:pPr>
    </w:lvl>
    <w:lvl w:ilvl="3" w:tplc="0C0A000F" w:tentative="1">
      <w:start w:val="1"/>
      <w:numFmt w:val="decimal"/>
      <w:lvlText w:val="%4."/>
      <w:lvlJc w:val="left"/>
      <w:pPr>
        <w:ind w:left="2650" w:hanging="360"/>
      </w:pPr>
    </w:lvl>
    <w:lvl w:ilvl="4" w:tplc="0C0A0019" w:tentative="1">
      <w:start w:val="1"/>
      <w:numFmt w:val="lowerLetter"/>
      <w:lvlText w:val="%5."/>
      <w:lvlJc w:val="left"/>
      <w:pPr>
        <w:ind w:left="3370" w:hanging="360"/>
      </w:pPr>
    </w:lvl>
    <w:lvl w:ilvl="5" w:tplc="0C0A001B" w:tentative="1">
      <w:start w:val="1"/>
      <w:numFmt w:val="lowerRoman"/>
      <w:lvlText w:val="%6."/>
      <w:lvlJc w:val="right"/>
      <w:pPr>
        <w:ind w:left="4090" w:hanging="180"/>
      </w:pPr>
    </w:lvl>
    <w:lvl w:ilvl="6" w:tplc="0C0A000F" w:tentative="1">
      <w:start w:val="1"/>
      <w:numFmt w:val="decimal"/>
      <w:lvlText w:val="%7."/>
      <w:lvlJc w:val="left"/>
      <w:pPr>
        <w:ind w:left="4810" w:hanging="360"/>
      </w:pPr>
    </w:lvl>
    <w:lvl w:ilvl="7" w:tplc="0C0A0019" w:tentative="1">
      <w:start w:val="1"/>
      <w:numFmt w:val="lowerLetter"/>
      <w:lvlText w:val="%8."/>
      <w:lvlJc w:val="left"/>
      <w:pPr>
        <w:ind w:left="5530" w:hanging="360"/>
      </w:pPr>
    </w:lvl>
    <w:lvl w:ilvl="8" w:tplc="0C0A001B" w:tentative="1">
      <w:start w:val="1"/>
      <w:numFmt w:val="lowerRoman"/>
      <w:lvlText w:val="%9."/>
      <w:lvlJc w:val="right"/>
      <w:pPr>
        <w:ind w:left="6250" w:hanging="180"/>
      </w:pPr>
    </w:lvl>
  </w:abstractNum>
  <w:abstractNum w:abstractNumId="13">
    <w:nsid w:val="2E4A0208"/>
    <w:multiLevelType w:val="hybridMultilevel"/>
    <w:tmpl w:val="2AA6B198"/>
    <w:lvl w:ilvl="0" w:tplc="EEB2CDE8">
      <w:start w:val="1"/>
      <w:numFmt w:val="upperRoman"/>
      <w:lvlText w:val="%1."/>
      <w:lvlJc w:val="right"/>
      <w:pPr>
        <w:ind w:left="360" w:hanging="360"/>
      </w:pPr>
      <w:rPr>
        <w:rFonts w:ascii="Times New Roman" w:eastAsia="Calibri" w:hAnsi="Times New Roman" w:cs="Times New Roman"/>
      </w:rPr>
    </w:lvl>
    <w:lvl w:ilvl="1" w:tplc="04090017">
      <w:start w:val="1"/>
      <w:numFmt w:val="lowerLetter"/>
      <w:lvlText w:val="%2)"/>
      <w:lvlJc w:val="left"/>
      <w:pPr>
        <w:ind w:left="2880" w:hanging="360"/>
      </w:pPr>
    </w:lvl>
    <w:lvl w:ilvl="2" w:tplc="2D7A1C5C">
      <w:start w:val="1"/>
      <w:numFmt w:val="decimal"/>
      <w:lvlText w:val="%3."/>
      <w:lvlJc w:val="left"/>
      <w:pPr>
        <w:ind w:left="1211" w:hanging="360"/>
      </w:pPr>
      <w:rPr>
        <w:rFonts w:hint="default"/>
      </w:rPr>
    </w:lvl>
    <w:lvl w:ilvl="3" w:tplc="0409001B">
      <w:start w:val="1"/>
      <w:numFmt w:val="lowerRoman"/>
      <w:lvlText w:val="%4."/>
      <w:lvlJc w:val="right"/>
      <w:pPr>
        <w:ind w:left="4320" w:hanging="360"/>
      </w:pPr>
    </w:lvl>
    <w:lvl w:ilvl="4" w:tplc="1C0A0019">
      <w:start w:val="1"/>
      <w:numFmt w:val="lowerLetter"/>
      <w:lvlText w:val="%5."/>
      <w:lvlJc w:val="left"/>
      <w:pPr>
        <w:ind w:left="5040" w:hanging="360"/>
      </w:pPr>
    </w:lvl>
    <w:lvl w:ilvl="5" w:tplc="CD105CC4">
      <w:numFmt w:val="bullet"/>
      <w:lvlText w:val="-"/>
      <w:lvlJc w:val="left"/>
      <w:pPr>
        <w:ind w:left="5940" w:hanging="360"/>
      </w:pPr>
      <w:rPr>
        <w:rFonts w:ascii="Arial" w:eastAsia="Calibri" w:hAnsi="Arial" w:cs="Arial" w:hint="default"/>
      </w:r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14">
    <w:nsid w:val="2FE9426D"/>
    <w:multiLevelType w:val="hybridMultilevel"/>
    <w:tmpl w:val="22903B54"/>
    <w:lvl w:ilvl="0" w:tplc="D88E3A44">
      <w:start w:val="5"/>
      <w:numFmt w:val="upperRoman"/>
      <w:lvlText w:val="%1."/>
      <w:lvlJc w:val="left"/>
      <w:pPr>
        <w:ind w:left="720" w:hanging="720"/>
      </w:pPr>
      <w:rPr>
        <w:rFonts w:eastAsiaTheme="minorHAnsi" w:hint="default"/>
        <w:b/>
      </w:rPr>
    </w:lvl>
    <w:lvl w:ilvl="1" w:tplc="1C0A0019">
      <w:start w:val="1"/>
      <w:numFmt w:val="lowerLetter"/>
      <w:lvlText w:val="%2."/>
      <w:lvlJc w:val="left"/>
      <w:pPr>
        <w:ind w:left="928" w:hanging="360"/>
      </w:pPr>
    </w:lvl>
    <w:lvl w:ilvl="2" w:tplc="596ABA86">
      <w:start w:val="1"/>
      <w:numFmt w:val="lowerRoman"/>
      <w:lvlText w:val="%3."/>
      <w:lvlJc w:val="right"/>
      <w:pPr>
        <w:ind w:left="2160" w:hanging="180"/>
      </w:pPr>
      <w:rPr>
        <w:rFonts w:ascii="Times New Roman" w:eastAsia="Calibri" w:hAnsi="Times New Roman" w:cs="Times New Roman"/>
      </w:rPr>
    </w:lvl>
    <w:lvl w:ilvl="3" w:tplc="1C0A000F">
      <w:start w:val="1"/>
      <w:numFmt w:val="decimal"/>
      <w:lvlText w:val="%4."/>
      <w:lvlJc w:val="left"/>
      <w:pPr>
        <w:ind w:left="928" w:hanging="360"/>
      </w:pPr>
    </w:lvl>
    <w:lvl w:ilvl="4" w:tplc="1C0A0019">
      <w:start w:val="1"/>
      <w:numFmt w:val="lowerLetter"/>
      <w:lvlText w:val="%5."/>
      <w:lvlJc w:val="left"/>
      <w:pPr>
        <w:ind w:left="928"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37765FDB"/>
    <w:multiLevelType w:val="hybridMultilevel"/>
    <w:tmpl w:val="C4A6AD8A"/>
    <w:lvl w:ilvl="0" w:tplc="39DE5CC0">
      <w:start w:val="3"/>
      <w:numFmt w:val="decimal"/>
      <w:lvlText w:val="%1."/>
      <w:lvlJc w:val="left"/>
      <w:pPr>
        <w:ind w:left="720" w:hanging="360"/>
      </w:pPr>
      <w:rPr>
        <w:rFonts w:eastAsia="Times New Roman"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3A312F2C"/>
    <w:multiLevelType w:val="hybridMultilevel"/>
    <w:tmpl w:val="B066A4FC"/>
    <w:lvl w:ilvl="0" w:tplc="0C0A000B">
      <w:start w:val="1"/>
      <w:numFmt w:val="bullet"/>
      <w:lvlText w:val=""/>
      <w:lvlJc w:val="left"/>
      <w:pPr>
        <w:ind w:left="1637" w:hanging="360"/>
      </w:pPr>
      <w:rPr>
        <w:rFonts w:ascii="Wingdings" w:hAnsi="Wingdings" w:hint="default"/>
      </w:rPr>
    </w:lvl>
    <w:lvl w:ilvl="1" w:tplc="0C0A0003" w:tentative="1">
      <w:start w:val="1"/>
      <w:numFmt w:val="bullet"/>
      <w:lvlText w:val="o"/>
      <w:lvlJc w:val="left"/>
      <w:pPr>
        <w:ind w:left="2290" w:hanging="360"/>
      </w:pPr>
      <w:rPr>
        <w:rFonts w:ascii="Courier New" w:hAnsi="Courier New" w:cs="Courier New" w:hint="default"/>
      </w:rPr>
    </w:lvl>
    <w:lvl w:ilvl="2" w:tplc="0C0A0005" w:tentative="1">
      <w:start w:val="1"/>
      <w:numFmt w:val="bullet"/>
      <w:lvlText w:val=""/>
      <w:lvlJc w:val="left"/>
      <w:pPr>
        <w:ind w:left="3010" w:hanging="360"/>
      </w:pPr>
      <w:rPr>
        <w:rFonts w:ascii="Wingdings" w:hAnsi="Wingdings" w:hint="default"/>
      </w:rPr>
    </w:lvl>
    <w:lvl w:ilvl="3" w:tplc="0C0A0001" w:tentative="1">
      <w:start w:val="1"/>
      <w:numFmt w:val="bullet"/>
      <w:lvlText w:val=""/>
      <w:lvlJc w:val="left"/>
      <w:pPr>
        <w:ind w:left="3730" w:hanging="360"/>
      </w:pPr>
      <w:rPr>
        <w:rFonts w:ascii="Symbol" w:hAnsi="Symbol" w:hint="default"/>
      </w:rPr>
    </w:lvl>
    <w:lvl w:ilvl="4" w:tplc="0C0A0003" w:tentative="1">
      <w:start w:val="1"/>
      <w:numFmt w:val="bullet"/>
      <w:lvlText w:val="o"/>
      <w:lvlJc w:val="left"/>
      <w:pPr>
        <w:ind w:left="4450" w:hanging="360"/>
      </w:pPr>
      <w:rPr>
        <w:rFonts w:ascii="Courier New" w:hAnsi="Courier New" w:cs="Courier New" w:hint="default"/>
      </w:rPr>
    </w:lvl>
    <w:lvl w:ilvl="5" w:tplc="0C0A0005" w:tentative="1">
      <w:start w:val="1"/>
      <w:numFmt w:val="bullet"/>
      <w:lvlText w:val=""/>
      <w:lvlJc w:val="left"/>
      <w:pPr>
        <w:ind w:left="5170" w:hanging="360"/>
      </w:pPr>
      <w:rPr>
        <w:rFonts w:ascii="Wingdings" w:hAnsi="Wingdings" w:hint="default"/>
      </w:rPr>
    </w:lvl>
    <w:lvl w:ilvl="6" w:tplc="0C0A0001" w:tentative="1">
      <w:start w:val="1"/>
      <w:numFmt w:val="bullet"/>
      <w:lvlText w:val=""/>
      <w:lvlJc w:val="left"/>
      <w:pPr>
        <w:ind w:left="5890" w:hanging="360"/>
      </w:pPr>
      <w:rPr>
        <w:rFonts w:ascii="Symbol" w:hAnsi="Symbol" w:hint="default"/>
      </w:rPr>
    </w:lvl>
    <w:lvl w:ilvl="7" w:tplc="0C0A0003" w:tentative="1">
      <w:start w:val="1"/>
      <w:numFmt w:val="bullet"/>
      <w:lvlText w:val="o"/>
      <w:lvlJc w:val="left"/>
      <w:pPr>
        <w:ind w:left="6610" w:hanging="360"/>
      </w:pPr>
      <w:rPr>
        <w:rFonts w:ascii="Courier New" w:hAnsi="Courier New" w:cs="Courier New" w:hint="default"/>
      </w:rPr>
    </w:lvl>
    <w:lvl w:ilvl="8" w:tplc="0C0A0005" w:tentative="1">
      <w:start w:val="1"/>
      <w:numFmt w:val="bullet"/>
      <w:lvlText w:val=""/>
      <w:lvlJc w:val="left"/>
      <w:pPr>
        <w:ind w:left="7330" w:hanging="360"/>
      </w:pPr>
      <w:rPr>
        <w:rFonts w:ascii="Wingdings" w:hAnsi="Wingdings" w:hint="default"/>
      </w:rPr>
    </w:lvl>
  </w:abstractNum>
  <w:abstractNum w:abstractNumId="17">
    <w:nsid w:val="42933655"/>
    <w:multiLevelType w:val="hybridMultilevel"/>
    <w:tmpl w:val="392E1534"/>
    <w:lvl w:ilvl="0" w:tplc="0C0A000B">
      <w:start w:val="1"/>
      <w:numFmt w:val="bullet"/>
      <w:lvlText w:val=""/>
      <w:lvlJc w:val="left"/>
      <w:pPr>
        <w:ind w:left="1997" w:hanging="360"/>
      </w:pPr>
      <w:rPr>
        <w:rFonts w:ascii="Wingdings" w:hAnsi="Wingdings" w:hint="default"/>
      </w:rPr>
    </w:lvl>
    <w:lvl w:ilvl="1" w:tplc="0C0A0003" w:tentative="1">
      <w:start w:val="1"/>
      <w:numFmt w:val="bullet"/>
      <w:lvlText w:val="o"/>
      <w:lvlJc w:val="left"/>
      <w:pPr>
        <w:ind w:left="2717" w:hanging="360"/>
      </w:pPr>
      <w:rPr>
        <w:rFonts w:ascii="Courier New" w:hAnsi="Courier New" w:cs="Courier New" w:hint="default"/>
      </w:rPr>
    </w:lvl>
    <w:lvl w:ilvl="2" w:tplc="0C0A0005" w:tentative="1">
      <w:start w:val="1"/>
      <w:numFmt w:val="bullet"/>
      <w:lvlText w:val=""/>
      <w:lvlJc w:val="left"/>
      <w:pPr>
        <w:ind w:left="3437" w:hanging="360"/>
      </w:pPr>
      <w:rPr>
        <w:rFonts w:ascii="Wingdings" w:hAnsi="Wingdings" w:hint="default"/>
      </w:rPr>
    </w:lvl>
    <w:lvl w:ilvl="3" w:tplc="0C0A0001" w:tentative="1">
      <w:start w:val="1"/>
      <w:numFmt w:val="bullet"/>
      <w:lvlText w:val=""/>
      <w:lvlJc w:val="left"/>
      <w:pPr>
        <w:ind w:left="4157" w:hanging="360"/>
      </w:pPr>
      <w:rPr>
        <w:rFonts w:ascii="Symbol" w:hAnsi="Symbol" w:hint="default"/>
      </w:rPr>
    </w:lvl>
    <w:lvl w:ilvl="4" w:tplc="0C0A0003" w:tentative="1">
      <w:start w:val="1"/>
      <w:numFmt w:val="bullet"/>
      <w:lvlText w:val="o"/>
      <w:lvlJc w:val="left"/>
      <w:pPr>
        <w:ind w:left="4877" w:hanging="360"/>
      </w:pPr>
      <w:rPr>
        <w:rFonts w:ascii="Courier New" w:hAnsi="Courier New" w:cs="Courier New" w:hint="default"/>
      </w:rPr>
    </w:lvl>
    <w:lvl w:ilvl="5" w:tplc="0C0A0005" w:tentative="1">
      <w:start w:val="1"/>
      <w:numFmt w:val="bullet"/>
      <w:lvlText w:val=""/>
      <w:lvlJc w:val="left"/>
      <w:pPr>
        <w:ind w:left="5597" w:hanging="360"/>
      </w:pPr>
      <w:rPr>
        <w:rFonts w:ascii="Wingdings" w:hAnsi="Wingdings" w:hint="default"/>
      </w:rPr>
    </w:lvl>
    <w:lvl w:ilvl="6" w:tplc="0C0A0001" w:tentative="1">
      <w:start w:val="1"/>
      <w:numFmt w:val="bullet"/>
      <w:lvlText w:val=""/>
      <w:lvlJc w:val="left"/>
      <w:pPr>
        <w:ind w:left="6317" w:hanging="360"/>
      </w:pPr>
      <w:rPr>
        <w:rFonts w:ascii="Symbol" w:hAnsi="Symbol" w:hint="default"/>
      </w:rPr>
    </w:lvl>
    <w:lvl w:ilvl="7" w:tplc="0C0A0003" w:tentative="1">
      <w:start w:val="1"/>
      <w:numFmt w:val="bullet"/>
      <w:lvlText w:val="o"/>
      <w:lvlJc w:val="left"/>
      <w:pPr>
        <w:ind w:left="7037" w:hanging="360"/>
      </w:pPr>
      <w:rPr>
        <w:rFonts w:ascii="Courier New" w:hAnsi="Courier New" w:cs="Courier New" w:hint="default"/>
      </w:rPr>
    </w:lvl>
    <w:lvl w:ilvl="8" w:tplc="0C0A0005" w:tentative="1">
      <w:start w:val="1"/>
      <w:numFmt w:val="bullet"/>
      <w:lvlText w:val=""/>
      <w:lvlJc w:val="left"/>
      <w:pPr>
        <w:ind w:left="7757" w:hanging="360"/>
      </w:pPr>
      <w:rPr>
        <w:rFonts w:ascii="Wingdings" w:hAnsi="Wingdings" w:hint="default"/>
      </w:rPr>
    </w:lvl>
  </w:abstractNum>
  <w:abstractNum w:abstractNumId="18">
    <w:nsid w:val="45F46603"/>
    <w:multiLevelType w:val="hybridMultilevel"/>
    <w:tmpl w:val="BE487F8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FFE1492"/>
    <w:multiLevelType w:val="hybridMultilevel"/>
    <w:tmpl w:val="CCE8A062"/>
    <w:lvl w:ilvl="0" w:tplc="FE50CF88">
      <w:start w:val="1"/>
      <w:numFmt w:val="lowerRoman"/>
      <w:lvlText w:val="%1."/>
      <w:lvlJc w:val="left"/>
      <w:pPr>
        <w:ind w:left="1570" w:hanging="360"/>
      </w:pPr>
      <w:rPr>
        <w:rFonts w:hint="default"/>
      </w:rPr>
    </w:lvl>
    <w:lvl w:ilvl="1" w:tplc="1C0A0019" w:tentative="1">
      <w:start w:val="1"/>
      <w:numFmt w:val="lowerLetter"/>
      <w:lvlText w:val="%2."/>
      <w:lvlJc w:val="left"/>
      <w:pPr>
        <w:ind w:left="2290" w:hanging="360"/>
      </w:pPr>
    </w:lvl>
    <w:lvl w:ilvl="2" w:tplc="1C0A001B" w:tentative="1">
      <w:start w:val="1"/>
      <w:numFmt w:val="lowerRoman"/>
      <w:lvlText w:val="%3."/>
      <w:lvlJc w:val="right"/>
      <w:pPr>
        <w:ind w:left="3010" w:hanging="180"/>
      </w:pPr>
    </w:lvl>
    <w:lvl w:ilvl="3" w:tplc="1C0A000F" w:tentative="1">
      <w:start w:val="1"/>
      <w:numFmt w:val="decimal"/>
      <w:lvlText w:val="%4."/>
      <w:lvlJc w:val="left"/>
      <w:pPr>
        <w:ind w:left="3730" w:hanging="360"/>
      </w:pPr>
    </w:lvl>
    <w:lvl w:ilvl="4" w:tplc="1C0A0019" w:tentative="1">
      <w:start w:val="1"/>
      <w:numFmt w:val="lowerLetter"/>
      <w:lvlText w:val="%5."/>
      <w:lvlJc w:val="left"/>
      <w:pPr>
        <w:ind w:left="4450" w:hanging="360"/>
      </w:pPr>
    </w:lvl>
    <w:lvl w:ilvl="5" w:tplc="1C0A001B" w:tentative="1">
      <w:start w:val="1"/>
      <w:numFmt w:val="lowerRoman"/>
      <w:lvlText w:val="%6."/>
      <w:lvlJc w:val="right"/>
      <w:pPr>
        <w:ind w:left="5170" w:hanging="180"/>
      </w:pPr>
    </w:lvl>
    <w:lvl w:ilvl="6" w:tplc="1C0A000F" w:tentative="1">
      <w:start w:val="1"/>
      <w:numFmt w:val="decimal"/>
      <w:lvlText w:val="%7."/>
      <w:lvlJc w:val="left"/>
      <w:pPr>
        <w:ind w:left="5890" w:hanging="360"/>
      </w:pPr>
    </w:lvl>
    <w:lvl w:ilvl="7" w:tplc="1C0A0019" w:tentative="1">
      <w:start w:val="1"/>
      <w:numFmt w:val="lowerLetter"/>
      <w:lvlText w:val="%8."/>
      <w:lvlJc w:val="left"/>
      <w:pPr>
        <w:ind w:left="6610" w:hanging="360"/>
      </w:pPr>
    </w:lvl>
    <w:lvl w:ilvl="8" w:tplc="1C0A001B" w:tentative="1">
      <w:start w:val="1"/>
      <w:numFmt w:val="lowerRoman"/>
      <w:lvlText w:val="%9."/>
      <w:lvlJc w:val="right"/>
      <w:pPr>
        <w:ind w:left="7330" w:hanging="180"/>
      </w:pPr>
    </w:lvl>
  </w:abstractNum>
  <w:abstractNum w:abstractNumId="20">
    <w:nsid w:val="52277A09"/>
    <w:multiLevelType w:val="hybridMultilevel"/>
    <w:tmpl w:val="1F7A0782"/>
    <w:lvl w:ilvl="0" w:tplc="1C0A0017">
      <w:start w:val="1"/>
      <w:numFmt w:val="lowerLetter"/>
      <w:lvlText w:val="%1)"/>
      <w:lvlJc w:val="left"/>
      <w:pPr>
        <w:ind w:left="1800" w:hanging="720"/>
      </w:pPr>
      <w:rPr>
        <w:rFonts w:hint="default"/>
      </w:rPr>
    </w:lvl>
    <w:lvl w:ilvl="1" w:tplc="1C0A0019">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1">
    <w:nsid w:val="5236171A"/>
    <w:multiLevelType w:val="hybridMultilevel"/>
    <w:tmpl w:val="4614E306"/>
    <w:lvl w:ilvl="0" w:tplc="FE50CF88">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nsid w:val="533724BE"/>
    <w:multiLevelType w:val="hybridMultilevel"/>
    <w:tmpl w:val="ACD6FD48"/>
    <w:lvl w:ilvl="0" w:tplc="1C0A0019">
      <w:start w:val="1"/>
      <w:numFmt w:val="lowerLetter"/>
      <w:lvlText w:val="%1."/>
      <w:lvlJc w:val="left"/>
      <w:pPr>
        <w:ind w:left="1440" w:hanging="360"/>
      </w:pPr>
    </w:lvl>
    <w:lvl w:ilvl="1" w:tplc="1C0A0019" w:tentative="1">
      <w:start w:val="1"/>
      <w:numFmt w:val="lowerLetter"/>
      <w:lvlText w:val="%2."/>
      <w:lvlJc w:val="left"/>
      <w:pPr>
        <w:ind w:left="2160" w:hanging="360"/>
      </w:pPr>
    </w:lvl>
    <w:lvl w:ilvl="2" w:tplc="1C0A001B" w:tentative="1">
      <w:start w:val="1"/>
      <w:numFmt w:val="lowerRoman"/>
      <w:lvlText w:val="%3."/>
      <w:lvlJc w:val="right"/>
      <w:pPr>
        <w:ind w:left="2880" w:hanging="180"/>
      </w:pPr>
    </w:lvl>
    <w:lvl w:ilvl="3" w:tplc="1C0A000F" w:tentative="1">
      <w:start w:val="1"/>
      <w:numFmt w:val="decimal"/>
      <w:lvlText w:val="%4."/>
      <w:lvlJc w:val="left"/>
      <w:pPr>
        <w:ind w:left="3600" w:hanging="360"/>
      </w:pPr>
    </w:lvl>
    <w:lvl w:ilvl="4" w:tplc="1C0A0019" w:tentative="1">
      <w:start w:val="1"/>
      <w:numFmt w:val="lowerLetter"/>
      <w:lvlText w:val="%5."/>
      <w:lvlJc w:val="left"/>
      <w:pPr>
        <w:ind w:left="4320" w:hanging="360"/>
      </w:pPr>
    </w:lvl>
    <w:lvl w:ilvl="5" w:tplc="1C0A001B" w:tentative="1">
      <w:start w:val="1"/>
      <w:numFmt w:val="lowerRoman"/>
      <w:lvlText w:val="%6."/>
      <w:lvlJc w:val="right"/>
      <w:pPr>
        <w:ind w:left="5040" w:hanging="180"/>
      </w:pPr>
    </w:lvl>
    <w:lvl w:ilvl="6" w:tplc="1C0A000F" w:tentative="1">
      <w:start w:val="1"/>
      <w:numFmt w:val="decimal"/>
      <w:lvlText w:val="%7."/>
      <w:lvlJc w:val="left"/>
      <w:pPr>
        <w:ind w:left="5760" w:hanging="360"/>
      </w:pPr>
    </w:lvl>
    <w:lvl w:ilvl="7" w:tplc="1C0A0019" w:tentative="1">
      <w:start w:val="1"/>
      <w:numFmt w:val="lowerLetter"/>
      <w:lvlText w:val="%8."/>
      <w:lvlJc w:val="left"/>
      <w:pPr>
        <w:ind w:left="6480" w:hanging="360"/>
      </w:pPr>
    </w:lvl>
    <w:lvl w:ilvl="8" w:tplc="1C0A001B" w:tentative="1">
      <w:start w:val="1"/>
      <w:numFmt w:val="lowerRoman"/>
      <w:lvlText w:val="%9."/>
      <w:lvlJc w:val="right"/>
      <w:pPr>
        <w:ind w:left="7200" w:hanging="180"/>
      </w:pPr>
    </w:lvl>
  </w:abstractNum>
  <w:abstractNum w:abstractNumId="23">
    <w:nsid w:val="58E50E94"/>
    <w:multiLevelType w:val="hybridMultilevel"/>
    <w:tmpl w:val="12F228F4"/>
    <w:lvl w:ilvl="0" w:tplc="1C0A0015">
      <w:start w:val="1"/>
      <w:numFmt w:val="upperLetter"/>
      <w:lvlText w:val="%1."/>
      <w:lvlJc w:val="left"/>
      <w:pPr>
        <w:ind w:left="2290" w:hanging="360"/>
      </w:pPr>
    </w:lvl>
    <w:lvl w:ilvl="1" w:tplc="1C0A0019" w:tentative="1">
      <w:start w:val="1"/>
      <w:numFmt w:val="lowerLetter"/>
      <w:lvlText w:val="%2."/>
      <w:lvlJc w:val="left"/>
      <w:pPr>
        <w:ind w:left="3010" w:hanging="360"/>
      </w:pPr>
    </w:lvl>
    <w:lvl w:ilvl="2" w:tplc="1C0A001B" w:tentative="1">
      <w:start w:val="1"/>
      <w:numFmt w:val="lowerRoman"/>
      <w:lvlText w:val="%3."/>
      <w:lvlJc w:val="right"/>
      <w:pPr>
        <w:ind w:left="3730" w:hanging="180"/>
      </w:pPr>
    </w:lvl>
    <w:lvl w:ilvl="3" w:tplc="1C0A000F" w:tentative="1">
      <w:start w:val="1"/>
      <w:numFmt w:val="decimal"/>
      <w:lvlText w:val="%4."/>
      <w:lvlJc w:val="left"/>
      <w:pPr>
        <w:ind w:left="4450" w:hanging="360"/>
      </w:pPr>
    </w:lvl>
    <w:lvl w:ilvl="4" w:tplc="1C0A0019" w:tentative="1">
      <w:start w:val="1"/>
      <w:numFmt w:val="lowerLetter"/>
      <w:lvlText w:val="%5."/>
      <w:lvlJc w:val="left"/>
      <w:pPr>
        <w:ind w:left="5170" w:hanging="360"/>
      </w:pPr>
    </w:lvl>
    <w:lvl w:ilvl="5" w:tplc="1C0A001B" w:tentative="1">
      <w:start w:val="1"/>
      <w:numFmt w:val="lowerRoman"/>
      <w:lvlText w:val="%6."/>
      <w:lvlJc w:val="right"/>
      <w:pPr>
        <w:ind w:left="5890" w:hanging="180"/>
      </w:pPr>
    </w:lvl>
    <w:lvl w:ilvl="6" w:tplc="1C0A000F" w:tentative="1">
      <w:start w:val="1"/>
      <w:numFmt w:val="decimal"/>
      <w:lvlText w:val="%7."/>
      <w:lvlJc w:val="left"/>
      <w:pPr>
        <w:ind w:left="6610" w:hanging="360"/>
      </w:pPr>
    </w:lvl>
    <w:lvl w:ilvl="7" w:tplc="1C0A0019" w:tentative="1">
      <w:start w:val="1"/>
      <w:numFmt w:val="lowerLetter"/>
      <w:lvlText w:val="%8."/>
      <w:lvlJc w:val="left"/>
      <w:pPr>
        <w:ind w:left="7330" w:hanging="360"/>
      </w:pPr>
    </w:lvl>
    <w:lvl w:ilvl="8" w:tplc="1C0A001B" w:tentative="1">
      <w:start w:val="1"/>
      <w:numFmt w:val="lowerRoman"/>
      <w:lvlText w:val="%9."/>
      <w:lvlJc w:val="right"/>
      <w:pPr>
        <w:ind w:left="8050" w:hanging="180"/>
      </w:pPr>
    </w:lvl>
  </w:abstractNum>
  <w:abstractNum w:abstractNumId="24">
    <w:nsid w:val="60445913"/>
    <w:multiLevelType w:val="hybridMultilevel"/>
    <w:tmpl w:val="989E7D28"/>
    <w:lvl w:ilvl="0" w:tplc="0C0A0017">
      <w:start w:val="2"/>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65204CD2"/>
    <w:multiLevelType w:val="hybridMultilevel"/>
    <w:tmpl w:val="802C87D6"/>
    <w:lvl w:ilvl="0" w:tplc="587AA9B8">
      <w:start w:val="1"/>
      <w:numFmt w:val="upp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nsid w:val="66EC4579"/>
    <w:multiLevelType w:val="hybridMultilevel"/>
    <w:tmpl w:val="E1063278"/>
    <w:lvl w:ilvl="0" w:tplc="1C0A000F">
      <w:start w:val="1"/>
      <w:numFmt w:val="decimal"/>
      <w:lvlText w:val="%1."/>
      <w:lvlJc w:val="left"/>
      <w:pPr>
        <w:ind w:left="1070" w:hanging="360"/>
      </w:pPr>
    </w:lvl>
    <w:lvl w:ilvl="1" w:tplc="1C0A0019" w:tentative="1">
      <w:start w:val="1"/>
      <w:numFmt w:val="lowerLetter"/>
      <w:lvlText w:val="%2."/>
      <w:lvlJc w:val="left"/>
      <w:pPr>
        <w:ind w:left="1790" w:hanging="360"/>
      </w:pPr>
    </w:lvl>
    <w:lvl w:ilvl="2" w:tplc="1C0A001B" w:tentative="1">
      <w:start w:val="1"/>
      <w:numFmt w:val="lowerRoman"/>
      <w:lvlText w:val="%3."/>
      <w:lvlJc w:val="right"/>
      <w:pPr>
        <w:ind w:left="2510" w:hanging="180"/>
      </w:pPr>
    </w:lvl>
    <w:lvl w:ilvl="3" w:tplc="1C0A000F" w:tentative="1">
      <w:start w:val="1"/>
      <w:numFmt w:val="decimal"/>
      <w:lvlText w:val="%4."/>
      <w:lvlJc w:val="left"/>
      <w:pPr>
        <w:ind w:left="3230" w:hanging="360"/>
      </w:pPr>
    </w:lvl>
    <w:lvl w:ilvl="4" w:tplc="1C0A0019" w:tentative="1">
      <w:start w:val="1"/>
      <w:numFmt w:val="lowerLetter"/>
      <w:lvlText w:val="%5."/>
      <w:lvlJc w:val="left"/>
      <w:pPr>
        <w:ind w:left="3950" w:hanging="360"/>
      </w:pPr>
    </w:lvl>
    <w:lvl w:ilvl="5" w:tplc="1C0A001B" w:tentative="1">
      <w:start w:val="1"/>
      <w:numFmt w:val="lowerRoman"/>
      <w:lvlText w:val="%6."/>
      <w:lvlJc w:val="right"/>
      <w:pPr>
        <w:ind w:left="4670" w:hanging="180"/>
      </w:pPr>
    </w:lvl>
    <w:lvl w:ilvl="6" w:tplc="1C0A000F" w:tentative="1">
      <w:start w:val="1"/>
      <w:numFmt w:val="decimal"/>
      <w:lvlText w:val="%7."/>
      <w:lvlJc w:val="left"/>
      <w:pPr>
        <w:ind w:left="5390" w:hanging="360"/>
      </w:pPr>
    </w:lvl>
    <w:lvl w:ilvl="7" w:tplc="1C0A0019" w:tentative="1">
      <w:start w:val="1"/>
      <w:numFmt w:val="lowerLetter"/>
      <w:lvlText w:val="%8."/>
      <w:lvlJc w:val="left"/>
      <w:pPr>
        <w:ind w:left="6110" w:hanging="360"/>
      </w:pPr>
    </w:lvl>
    <w:lvl w:ilvl="8" w:tplc="1C0A001B" w:tentative="1">
      <w:start w:val="1"/>
      <w:numFmt w:val="lowerRoman"/>
      <w:lvlText w:val="%9."/>
      <w:lvlJc w:val="right"/>
      <w:pPr>
        <w:ind w:left="6830" w:hanging="180"/>
      </w:pPr>
    </w:lvl>
  </w:abstractNum>
  <w:abstractNum w:abstractNumId="27">
    <w:nsid w:val="6B394541"/>
    <w:multiLevelType w:val="hybridMultilevel"/>
    <w:tmpl w:val="B9FA58E2"/>
    <w:lvl w:ilvl="0" w:tplc="FE50CF88">
      <w:start w:val="100"/>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nsid w:val="70007663"/>
    <w:multiLevelType w:val="hybridMultilevel"/>
    <w:tmpl w:val="56FA51A8"/>
    <w:lvl w:ilvl="0" w:tplc="ED068C86">
      <w:start w:val="10"/>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9">
    <w:nsid w:val="71372AD0"/>
    <w:multiLevelType w:val="hybridMultilevel"/>
    <w:tmpl w:val="E4A8AA16"/>
    <w:lvl w:ilvl="0" w:tplc="2D1615BA">
      <w:start w:val="1"/>
      <w:numFmt w:val="lowerLetter"/>
      <w:lvlText w:val="%1)"/>
      <w:lvlJc w:val="left"/>
      <w:pPr>
        <w:ind w:left="2062" w:hanging="360"/>
      </w:pPr>
      <w:rPr>
        <w:rFonts w:hint="default"/>
      </w:rPr>
    </w:lvl>
    <w:lvl w:ilvl="1" w:tplc="0C0A0019">
      <w:start w:val="1"/>
      <w:numFmt w:val="lowerLetter"/>
      <w:lvlText w:val="%2."/>
      <w:lvlJc w:val="left"/>
      <w:pPr>
        <w:ind w:left="2782" w:hanging="360"/>
      </w:pPr>
    </w:lvl>
    <w:lvl w:ilvl="2" w:tplc="0C0A001B">
      <w:start w:val="1"/>
      <w:numFmt w:val="lowerRoman"/>
      <w:lvlText w:val="%3."/>
      <w:lvlJc w:val="right"/>
      <w:pPr>
        <w:ind w:left="3502" w:hanging="180"/>
      </w:pPr>
    </w:lvl>
    <w:lvl w:ilvl="3" w:tplc="0C0A000F">
      <w:start w:val="1"/>
      <w:numFmt w:val="decimal"/>
      <w:lvlText w:val="%4."/>
      <w:lvlJc w:val="left"/>
      <w:pPr>
        <w:ind w:left="4222" w:hanging="360"/>
      </w:pPr>
    </w:lvl>
    <w:lvl w:ilvl="4" w:tplc="0C0A0019">
      <w:start w:val="1"/>
      <w:numFmt w:val="lowerLetter"/>
      <w:lvlText w:val="%5."/>
      <w:lvlJc w:val="left"/>
      <w:pPr>
        <w:ind w:left="4942" w:hanging="360"/>
      </w:pPr>
    </w:lvl>
    <w:lvl w:ilvl="5" w:tplc="0C0A001B" w:tentative="1">
      <w:start w:val="1"/>
      <w:numFmt w:val="lowerRoman"/>
      <w:lvlText w:val="%6."/>
      <w:lvlJc w:val="right"/>
      <w:pPr>
        <w:ind w:left="5662" w:hanging="180"/>
      </w:pPr>
    </w:lvl>
    <w:lvl w:ilvl="6" w:tplc="0C0A000F" w:tentative="1">
      <w:start w:val="1"/>
      <w:numFmt w:val="decimal"/>
      <w:lvlText w:val="%7."/>
      <w:lvlJc w:val="left"/>
      <w:pPr>
        <w:ind w:left="6382" w:hanging="360"/>
      </w:pPr>
    </w:lvl>
    <w:lvl w:ilvl="7" w:tplc="0C0A0019" w:tentative="1">
      <w:start w:val="1"/>
      <w:numFmt w:val="lowerLetter"/>
      <w:lvlText w:val="%8."/>
      <w:lvlJc w:val="left"/>
      <w:pPr>
        <w:ind w:left="7102" w:hanging="360"/>
      </w:pPr>
    </w:lvl>
    <w:lvl w:ilvl="8" w:tplc="0C0A001B" w:tentative="1">
      <w:start w:val="1"/>
      <w:numFmt w:val="lowerRoman"/>
      <w:lvlText w:val="%9."/>
      <w:lvlJc w:val="right"/>
      <w:pPr>
        <w:ind w:left="7822" w:hanging="180"/>
      </w:pPr>
    </w:lvl>
  </w:abstractNum>
  <w:abstractNum w:abstractNumId="30">
    <w:nsid w:val="71576097"/>
    <w:multiLevelType w:val="hybridMultilevel"/>
    <w:tmpl w:val="7C3C91E2"/>
    <w:lvl w:ilvl="0" w:tplc="64FCAE4E">
      <w:start w:val="2"/>
      <w:numFmt w:val="upperRoman"/>
      <w:lvlText w:val="%1."/>
      <w:lvlJc w:val="left"/>
      <w:pPr>
        <w:ind w:left="862"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73A2613D"/>
    <w:multiLevelType w:val="hybridMultilevel"/>
    <w:tmpl w:val="513E356C"/>
    <w:lvl w:ilvl="0" w:tplc="0C0A0001">
      <w:start w:val="1"/>
      <w:numFmt w:val="bullet"/>
      <w:lvlText w:val=""/>
      <w:lvlJc w:val="left"/>
      <w:pPr>
        <w:ind w:left="2055" w:hanging="360"/>
      </w:pPr>
      <w:rPr>
        <w:rFonts w:ascii="Symbol" w:hAnsi="Symbol" w:hint="default"/>
      </w:rPr>
    </w:lvl>
    <w:lvl w:ilvl="1" w:tplc="0C0A0003" w:tentative="1">
      <w:start w:val="1"/>
      <w:numFmt w:val="bullet"/>
      <w:lvlText w:val="o"/>
      <w:lvlJc w:val="left"/>
      <w:pPr>
        <w:ind w:left="2775" w:hanging="360"/>
      </w:pPr>
      <w:rPr>
        <w:rFonts w:ascii="Courier New" w:hAnsi="Courier New" w:cs="Courier New" w:hint="default"/>
      </w:rPr>
    </w:lvl>
    <w:lvl w:ilvl="2" w:tplc="0C0A0005" w:tentative="1">
      <w:start w:val="1"/>
      <w:numFmt w:val="bullet"/>
      <w:lvlText w:val=""/>
      <w:lvlJc w:val="left"/>
      <w:pPr>
        <w:ind w:left="3495" w:hanging="360"/>
      </w:pPr>
      <w:rPr>
        <w:rFonts w:ascii="Wingdings" w:hAnsi="Wingdings" w:hint="default"/>
      </w:rPr>
    </w:lvl>
    <w:lvl w:ilvl="3" w:tplc="0C0A0001" w:tentative="1">
      <w:start w:val="1"/>
      <w:numFmt w:val="bullet"/>
      <w:lvlText w:val=""/>
      <w:lvlJc w:val="left"/>
      <w:pPr>
        <w:ind w:left="4215" w:hanging="360"/>
      </w:pPr>
      <w:rPr>
        <w:rFonts w:ascii="Symbol" w:hAnsi="Symbol" w:hint="default"/>
      </w:rPr>
    </w:lvl>
    <w:lvl w:ilvl="4" w:tplc="0C0A0003" w:tentative="1">
      <w:start w:val="1"/>
      <w:numFmt w:val="bullet"/>
      <w:lvlText w:val="o"/>
      <w:lvlJc w:val="left"/>
      <w:pPr>
        <w:ind w:left="4935" w:hanging="360"/>
      </w:pPr>
      <w:rPr>
        <w:rFonts w:ascii="Courier New" w:hAnsi="Courier New" w:cs="Courier New" w:hint="default"/>
      </w:rPr>
    </w:lvl>
    <w:lvl w:ilvl="5" w:tplc="0C0A0005" w:tentative="1">
      <w:start w:val="1"/>
      <w:numFmt w:val="bullet"/>
      <w:lvlText w:val=""/>
      <w:lvlJc w:val="left"/>
      <w:pPr>
        <w:ind w:left="5655" w:hanging="360"/>
      </w:pPr>
      <w:rPr>
        <w:rFonts w:ascii="Wingdings" w:hAnsi="Wingdings" w:hint="default"/>
      </w:rPr>
    </w:lvl>
    <w:lvl w:ilvl="6" w:tplc="0C0A0001" w:tentative="1">
      <w:start w:val="1"/>
      <w:numFmt w:val="bullet"/>
      <w:lvlText w:val=""/>
      <w:lvlJc w:val="left"/>
      <w:pPr>
        <w:ind w:left="6375" w:hanging="360"/>
      </w:pPr>
      <w:rPr>
        <w:rFonts w:ascii="Symbol" w:hAnsi="Symbol" w:hint="default"/>
      </w:rPr>
    </w:lvl>
    <w:lvl w:ilvl="7" w:tplc="0C0A0003" w:tentative="1">
      <w:start w:val="1"/>
      <w:numFmt w:val="bullet"/>
      <w:lvlText w:val="o"/>
      <w:lvlJc w:val="left"/>
      <w:pPr>
        <w:ind w:left="7095" w:hanging="360"/>
      </w:pPr>
      <w:rPr>
        <w:rFonts w:ascii="Courier New" w:hAnsi="Courier New" w:cs="Courier New" w:hint="default"/>
      </w:rPr>
    </w:lvl>
    <w:lvl w:ilvl="8" w:tplc="0C0A0005" w:tentative="1">
      <w:start w:val="1"/>
      <w:numFmt w:val="bullet"/>
      <w:lvlText w:val=""/>
      <w:lvlJc w:val="left"/>
      <w:pPr>
        <w:ind w:left="7815" w:hanging="360"/>
      </w:pPr>
      <w:rPr>
        <w:rFonts w:ascii="Wingdings" w:hAnsi="Wingdings" w:hint="default"/>
      </w:rPr>
    </w:lvl>
  </w:abstractNum>
  <w:abstractNum w:abstractNumId="32">
    <w:nsid w:val="75C7257E"/>
    <w:multiLevelType w:val="hybridMultilevel"/>
    <w:tmpl w:val="A4F4D22C"/>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3">
    <w:nsid w:val="761D7E95"/>
    <w:multiLevelType w:val="hybridMultilevel"/>
    <w:tmpl w:val="0C4E8BC8"/>
    <w:lvl w:ilvl="0" w:tplc="1C0A0019">
      <w:start w:val="3"/>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4">
    <w:nsid w:val="77956988"/>
    <w:multiLevelType w:val="hybridMultilevel"/>
    <w:tmpl w:val="1B04C6F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78EB16E2"/>
    <w:multiLevelType w:val="hybridMultilevel"/>
    <w:tmpl w:val="BCE884E6"/>
    <w:lvl w:ilvl="0" w:tplc="7CEC01BA">
      <w:start w:val="1"/>
      <w:numFmt w:val="decimal"/>
      <w:lvlText w:val="%1."/>
      <w:lvlJc w:val="left"/>
      <w:pPr>
        <w:ind w:left="720" w:hanging="360"/>
      </w:pPr>
      <w:rPr>
        <w:rFonts w:hint="default"/>
      </w:rPr>
    </w:lvl>
    <w:lvl w:ilvl="1" w:tplc="17E63846">
      <w:start w:val="37"/>
      <w:numFmt w:val="decimal"/>
      <w:lvlText w:val="%2"/>
      <w:lvlJc w:val="left"/>
      <w:pPr>
        <w:ind w:left="1440" w:hanging="360"/>
      </w:pPr>
      <w:rPr>
        <w:rFonts w:hint="default"/>
        <w:i w:val="0"/>
        <w:u w:val="none"/>
      </w:rPr>
    </w:lvl>
    <w:lvl w:ilvl="2" w:tplc="08A28BD4">
      <w:start w:val="2"/>
      <w:numFmt w:val="lowerRoman"/>
      <w:lvlText w:val="%3."/>
      <w:lvlJc w:val="left"/>
      <w:pPr>
        <w:ind w:left="720" w:hanging="720"/>
      </w:pPr>
      <w:rPr>
        <w:rFonts w:hint="default"/>
      </w:r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6">
    <w:nsid w:val="7D9F09DE"/>
    <w:multiLevelType w:val="hybridMultilevel"/>
    <w:tmpl w:val="649ADAEE"/>
    <w:lvl w:ilvl="0" w:tplc="6836613A">
      <w:start w:val="1"/>
      <w:numFmt w:val="lowerLetter"/>
      <w:lvlText w:val="%1."/>
      <w:lvlJc w:val="left"/>
      <w:pPr>
        <w:ind w:left="861" w:hanging="435"/>
      </w:pPr>
      <w:rPr>
        <w:rFonts w:hint="default"/>
        <w:b/>
        <w:sz w:val="18"/>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num w:numId="1">
    <w:abstractNumId w:val="0"/>
  </w:num>
  <w:num w:numId="2">
    <w:abstractNumId w:val="10"/>
  </w:num>
  <w:num w:numId="3">
    <w:abstractNumId w:val="13"/>
  </w:num>
  <w:num w:numId="4">
    <w:abstractNumId w:val="14"/>
  </w:num>
  <w:num w:numId="5">
    <w:abstractNumId w:val="20"/>
  </w:num>
  <w:num w:numId="6">
    <w:abstractNumId w:val="30"/>
  </w:num>
  <w:num w:numId="7">
    <w:abstractNumId w:val="29"/>
  </w:num>
  <w:num w:numId="8">
    <w:abstractNumId w:val="6"/>
  </w:num>
  <w:num w:numId="9">
    <w:abstractNumId w:val="18"/>
  </w:num>
  <w:num w:numId="10">
    <w:abstractNumId w:val="31"/>
  </w:num>
  <w:num w:numId="11">
    <w:abstractNumId w:val="7"/>
  </w:num>
  <w:num w:numId="12">
    <w:abstractNumId w:val="2"/>
  </w:num>
  <w:num w:numId="13">
    <w:abstractNumId w:val="16"/>
  </w:num>
  <w:num w:numId="14">
    <w:abstractNumId w:val="12"/>
  </w:num>
  <w:num w:numId="15">
    <w:abstractNumId w:val="24"/>
  </w:num>
  <w:num w:numId="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num>
  <w:num w:numId="18">
    <w:abstractNumId w:val="33"/>
  </w:num>
  <w:num w:numId="19">
    <w:abstractNumId w:val="15"/>
  </w:num>
  <w:num w:numId="20">
    <w:abstractNumId w:val="3"/>
  </w:num>
  <w:num w:numId="21">
    <w:abstractNumId w:val="35"/>
  </w:num>
  <w:num w:numId="22">
    <w:abstractNumId w:val="28"/>
  </w:num>
  <w:num w:numId="23">
    <w:abstractNumId w:val="22"/>
  </w:num>
  <w:num w:numId="24">
    <w:abstractNumId w:val="32"/>
  </w:num>
  <w:num w:numId="25">
    <w:abstractNumId w:val="26"/>
  </w:num>
  <w:num w:numId="26">
    <w:abstractNumId w:val="5"/>
  </w:num>
  <w:num w:numId="27">
    <w:abstractNumId w:val="11"/>
  </w:num>
  <w:num w:numId="28">
    <w:abstractNumId w:val="9"/>
  </w:num>
  <w:num w:numId="29">
    <w:abstractNumId w:val="25"/>
  </w:num>
  <w:num w:numId="30">
    <w:abstractNumId w:val="21"/>
  </w:num>
  <w:num w:numId="31">
    <w:abstractNumId w:val="4"/>
  </w:num>
  <w:num w:numId="32">
    <w:abstractNumId w:val="19"/>
  </w:num>
  <w:num w:numId="33">
    <w:abstractNumId w:val="1"/>
  </w:num>
  <w:num w:numId="34">
    <w:abstractNumId w:val="23"/>
  </w:num>
  <w:num w:numId="35">
    <w:abstractNumId w:val="27"/>
  </w:num>
  <w:num w:numId="36">
    <w:abstractNumId w:val="34"/>
  </w:num>
  <w:num w:numId="37">
    <w:abstractNumId w:val="36"/>
  </w:num>
  <w:num w:numId="38">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hideSpellingErrors/>
  <w:hideGrammaticalErrors/>
  <w:activeWritingStyle w:appName="MSWord" w:lang="es-DO" w:vendorID="64" w:dllVersion="6" w:nlCheck="1" w:checkStyle="0"/>
  <w:activeWritingStyle w:appName="MSWord" w:lang="es-ES" w:vendorID="64" w:dllVersion="6" w:nlCheck="1" w:checkStyle="0"/>
  <w:activeWritingStyle w:appName="MSWord" w:lang="en-US" w:vendorID="64" w:dllVersion="6" w:nlCheck="1" w:checkStyle="1"/>
  <w:activeWritingStyle w:appName="MSWord" w:lang="es-PE" w:vendorID="64" w:dllVersion="6" w:nlCheck="1" w:checkStyle="0"/>
  <w:activeWritingStyle w:appName="MSWord" w:lang="es-DO" w:vendorID="64" w:dllVersion="4096" w:nlCheck="1" w:checkStyle="0"/>
  <w:activeWritingStyle w:appName="MSWord" w:lang="en-US" w:vendorID="64" w:dllVersion="4096" w:nlCheck="1" w:checkStyle="0"/>
  <w:activeWritingStyle w:appName="MSWord" w:lang="es-ES" w:vendorID="64" w:dllVersion="4096" w:nlCheck="1" w:checkStyle="0"/>
  <w:activeWritingStyle w:appName="MSWord" w:lang="es-DO"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MX"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7C53"/>
    <w:rsid w:val="00004715"/>
    <w:rsid w:val="00012594"/>
    <w:rsid w:val="000157F4"/>
    <w:rsid w:val="00020064"/>
    <w:rsid w:val="0002178E"/>
    <w:rsid w:val="00021B19"/>
    <w:rsid w:val="00023C7E"/>
    <w:rsid w:val="00024AA4"/>
    <w:rsid w:val="00026330"/>
    <w:rsid w:val="0003196F"/>
    <w:rsid w:val="00042B57"/>
    <w:rsid w:val="00042CDA"/>
    <w:rsid w:val="000537FB"/>
    <w:rsid w:val="000604E3"/>
    <w:rsid w:val="0006509D"/>
    <w:rsid w:val="0007120C"/>
    <w:rsid w:val="000744C2"/>
    <w:rsid w:val="00075791"/>
    <w:rsid w:val="00077327"/>
    <w:rsid w:val="00077BA1"/>
    <w:rsid w:val="000814C4"/>
    <w:rsid w:val="000824A0"/>
    <w:rsid w:val="00084521"/>
    <w:rsid w:val="00085AB7"/>
    <w:rsid w:val="000862F8"/>
    <w:rsid w:val="00087B6D"/>
    <w:rsid w:val="00090D9A"/>
    <w:rsid w:val="0009344A"/>
    <w:rsid w:val="0009390C"/>
    <w:rsid w:val="00094D06"/>
    <w:rsid w:val="00096129"/>
    <w:rsid w:val="00096C90"/>
    <w:rsid w:val="000A0DDF"/>
    <w:rsid w:val="000A2751"/>
    <w:rsid w:val="000A2832"/>
    <w:rsid w:val="000A2B83"/>
    <w:rsid w:val="000A3E4F"/>
    <w:rsid w:val="000A4A44"/>
    <w:rsid w:val="000A6542"/>
    <w:rsid w:val="000A6622"/>
    <w:rsid w:val="000A799E"/>
    <w:rsid w:val="000B21F1"/>
    <w:rsid w:val="000B6498"/>
    <w:rsid w:val="000B6BAF"/>
    <w:rsid w:val="000C4717"/>
    <w:rsid w:val="000C6306"/>
    <w:rsid w:val="000C6D5C"/>
    <w:rsid w:val="000D674E"/>
    <w:rsid w:val="000D6A6B"/>
    <w:rsid w:val="000E2DE6"/>
    <w:rsid w:val="000E3E66"/>
    <w:rsid w:val="000E432C"/>
    <w:rsid w:val="000E67FA"/>
    <w:rsid w:val="000F0BB4"/>
    <w:rsid w:val="000F5A49"/>
    <w:rsid w:val="000F6AFE"/>
    <w:rsid w:val="000F753B"/>
    <w:rsid w:val="00101E5D"/>
    <w:rsid w:val="001023D9"/>
    <w:rsid w:val="00103390"/>
    <w:rsid w:val="001045B2"/>
    <w:rsid w:val="00105CD1"/>
    <w:rsid w:val="001066C5"/>
    <w:rsid w:val="00113919"/>
    <w:rsid w:val="001178AD"/>
    <w:rsid w:val="001215BF"/>
    <w:rsid w:val="001221CD"/>
    <w:rsid w:val="001226F2"/>
    <w:rsid w:val="001271B6"/>
    <w:rsid w:val="001323B6"/>
    <w:rsid w:val="00132ECF"/>
    <w:rsid w:val="00133273"/>
    <w:rsid w:val="00134177"/>
    <w:rsid w:val="00134211"/>
    <w:rsid w:val="0014133F"/>
    <w:rsid w:val="00144EEB"/>
    <w:rsid w:val="00145C5F"/>
    <w:rsid w:val="00146C25"/>
    <w:rsid w:val="00151016"/>
    <w:rsid w:val="00156C21"/>
    <w:rsid w:val="00160B8A"/>
    <w:rsid w:val="00161ACD"/>
    <w:rsid w:val="0016240A"/>
    <w:rsid w:val="0016267C"/>
    <w:rsid w:val="00162753"/>
    <w:rsid w:val="0016719B"/>
    <w:rsid w:val="0016752B"/>
    <w:rsid w:val="00167C09"/>
    <w:rsid w:val="00172138"/>
    <w:rsid w:val="00172184"/>
    <w:rsid w:val="00172D0A"/>
    <w:rsid w:val="0017620F"/>
    <w:rsid w:val="00181754"/>
    <w:rsid w:val="001849BD"/>
    <w:rsid w:val="00186CE2"/>
    <w:rsid w:val="00186FC3"/>
    <w:rsid w:val="0019041E"/>
    <w:rsid w:val="001906FF"/>
    <w:rsid w:val="001918DC"/>
    <w:rsid w:val="001929AB"/>
    <w:rsid w:val="00196094"/>
    <w:rsid w:val="001960CA"/>
    <w:rsid w:val="00196F8F"/>
    <w:rsid w:val="001A175F"/>
    <w:rsid w:val="001A3CF4"/>
    <w:rsid w:val="001A65AB"/>
    <w:rsid w:val="001B0769"/>
    <w:rsid w:val="001B1551"/>
    <w:rsid w:val="001B419A"/>
    <w:rsid w:val="001B42F3"/>
    <w:rsid w:val="001B6367"/>
    <w:rsid w:val="001C4F7A"/>
    <w:rsid w:val="001C5E04"/>
    <w:rsid w:val="001D3AAA"/>
    <w:rsid w:val="001E2219"/>
    <w:rsid w:val="001E2518"/>
    <w:rsid w:val="001E2C14"/>
    <w:rsid w:val="001E3DA5"/>
    <w:rsid w:val="001E3E51"/>
    <w:rsid w:val="001E5314"/>
    <w:rsid w:val="001E70F4"/>
    <w:rsid w:val="001F25FA"/>
    <w:rsid w:val="001F2B23"/>
    <w:rsid w:val="001F6652"/>
    <w:rsid w:val="001F71C8"/>
    <w:rsid w:val="00201DA0"/>
    <w:rsid w:val="002024DD"/>
    <w:rsid w:val="002048B1"/>
    <w:rsid w:val="00205842"/>
    <w:rsid w:val="00211565"/>
    <w:rsid w:val="0021371C"/>
    <w:rsid w:val="002143E8"/>
    <w:rsid w:val="002149CE"/>
    <w:rsid w:val="00214FB9"/>
    <w:rsid w:val="002154C8"/>
    <w:rsid w:val="0021592B"/>
    <w:rsid w:val="0021600F"/>
    <w:rsid w:val="00217CC0"/>
    <w:rsid w:val="002200A9"/>
    <w:rsid w:val="00224187"/>
    <w:rsid w:val="00226E94"/>
    <w:rsid w:val="00233F57"/>
    <w:rsid w:val="00234C06"/>
    <w:rsid w:val="00235413"/>
    <w:rsid w:val="002359C5"/>
    <w:rsid w:val="002406B0"/>
    <w:rsid w:val="00240EB1"/>
    <w:rsid w:val="002419F1"/>
    <w:rsid w:val="00242EA2"/>
    <w:rsid w:val="00250528"/>
    <w:rsid w:val="0025194E"/>
    <w:rsid w:val="0025275F"/>
    <w:rsid w:val="00252B10"/>
    <w:rsid w:val="00255062"/>
    <w:rsid w:val="00256313"/>
    <w:rsid w:val="00256C1B"/>
    <w:rsid w:val="0026119F"/>
    <w:rsid w:val="00262C9C"/>
    <w:rsid w:val="00265CF0"/>
    <w:rsid w:val="00266BD3"/>
    <w:rsid w:val="00272731"/>
    <w:rsid w:val="0027656E"/>
    <w:rsid w:val="002769A8"/>
    <w:rsid w:val="00277068"/>
    <w:rsid w:val="00281523"/>
    <w:rsid w:val="00287E18"/>
    <w:rsid w:val="00291B56"/>
    <w:rsid w:val="00291E43"/>
    <w:rsid w:val="00295986"/>
    <w:rsid w:val="002A09B4"/>
    <w:rsid w:val="002A09ED"/>
    <w:rsid w:val="002A1D33"/>
    <w:rsid w:val="002A2C11"/>
    <w:rsid w:val="002B0CF9"/>
    <w:rsid w:val="002B219B"/>
    <w:rsid w:val="002B55EB"/>
    <w:rsid w:val="002C0EAA"/>
    <w:rsid w:val="002C123F"/>
    <w:rsid w:val="002C55FA"/>
    <w:rsid w:val="002C7130"/>
    <w:rsid w:val="002C77D6"/>
    <w:rsid w:val="002D0466"/>
    <w:rsid w:val="002D1976"/>
    <w:rsid w:val="002D4E85"/>
    <w:rsid w:val="002D547E"/>
    <w:rsid w:val="002D5B68"/>
    <w:rsid w:val="002E114C"/>
    <w:rsid w:val="002E1C6D"/>
    <w:rsid w:val="002E282E"/>
    <w:rsid w:val="002E3E7E"/>
    <w:rsid w:val="002F181B"/>
    <w:rsid w:val="002F1ECF"/>
    <w:rsid w:val="002F21A8"/>
    <w:rsid w:val="002F26F9"/>
    <w:rsid w:val="002F47E3"/>
    <w:rsid w:val="00300012"/>
    <w:rsid w:val="00302FDA"/>
    <w:rsid w:val="003065B9"/>
    <w:rsid w:val="00307B6B"/>
    <w:rsid w:val="003103ED"/>
    <w:rsid w:val="00310981"/>
    <w:rsid w:val="00310D3B"/>
    <w:rsid w:val="00317A34"/>
    <w:rsid w:val="003228B0"/>
    <w:rsid w:val="003239FA"/>
    <w:rsid w:val="0032500C"/>
    <w:rsid w:val="003312C5"/>
    <w:rsid w:val="00333249"/>
    <w:rsid w:val="0033350A"/>
    <w:rsid w:val="00341A43"/>
    <w:rsid w:val="00347074"/>
    <w:rsid w:val="00351658"/>
    <w:rsid w:val="003562A9"/>
    <w:rsid w:val="00362851"/>
    <w:rsid w:val="00363907"/>
    <w:rsid w:val="00363949"/>
    <w:rsid w:val="00363ED8"/>
    <w:rsid w:val="00370667"/>
    <w:rsid w:val="00372DFA"/>
    <w:rsid w:val="003741C3"/>
    <w:rsid w:val="0037761C"/>
    <w:rsid w:val="00377755"/>
    <w:rsid w:val="00377FD0"/>
    <w:rsid w:val="00380662"/>
    <w:rsid w:val="003827E6"/>
    <w:rsid w:val="00384757"/>
    <w:rsid w:val="00386710"/>
    <w:rsid w:val="00386FC4"/>
    <w:rsid w:val="003877C0"/>
    <w:rsid w:val="003879C4"/>
    <w:rsid w:val="00394A1C"/>
    <w:rsid w:val="003A2140"/>
    <w:rsid w:val="003A29A3"/>
    <w:rsid w:val="003A56B1"/>
    <w:rsid w:val="003B0A55"/>
    <w:rsid w:val="003B18BF"/>
    <w:rsid w:val="003B1DFD"/>
    <w:rsid w:val="003B1F3E"/>
    <w:rsid w:val="003B275A"/>
    <w:rsid w:val="003B2A7C"/>
    <w:rsid w:val="003B74EC"/>
    <w:rsid w:val="003B7C42"/>
    <w:rsid w:val="003C0F94"/>
    <w:rsid w:val="003C4F2F"/>
    <w:rsid w:val="003C5E06"/>
    <w:rsid w:val="003C6436"/>
    <w:rsid w:val="003D0DDA"/>
    <w:rsid w:val="003E0E10"/>
    <w:rsid w:val="003E3E19"/>
    <w:rsid w:val="003E6493"/>
    <w:rsid w:val="003E6F96"/>
    <w:rsid w:val="003F4965"/>
    <w:rsid w:val="003F7B9B"/>
    <w:rsid w:val="00401D7D"/>
    <w:rsid w:val="00401E59"/>
    <w:rsid w:val="00402B2C"/>
    <w:rsid w:val="00404DDC"/>
    <w:rsid w:val="00426623"/>
    <w:rsid w:val="00430DE8"/>
    <w:rsid w:val="004330C7"/>
    <w:rsid w:val="00441BF7"/>
    <w:rsid w:val="00443725"/>
    <w:rsid w:val="004442C8"/>
    <w:rsid w:val="0044442C"/>
    <w:rsid w:val="00447816"/>
    <w:rsid w:val="00450568"/>
    <w:rsid w:val="0045288A"/>
    <w:rsid w:val="004538CD"/>
    <w:rsid w:val="0045417F"/>
    <w:rsid w:val="00454390"/>
    <w:rsid w:val="00460B2A"/>
    <w:rsid w:val="00460F05"/>
    <w:rsid w:val="00462D8F"/>
    <w:rsid w:val="00471A11"/>
    <w:rsid w:val="004741A1"/>
    <w:rsid w:val="0047586F"/>
    <w:rsid w:val="00476BE6"/>
    <w:rsid w:val="00477589"/>
    <w:rsid w:val="00477D08"/>
    <w:rsid w:val="00483110"/>
    <w:rsid w:val="00484A75"/>
    <w:rsid w:val="004853AF"/>
    <w:rsid w:val="004863B1"/>
    <w:rsid w:val="00487182"/>
    <w:rsid w:val="004A1E38"/>
    <w:rsid w:val="004A217F"/>
    <w:rsid w:val="004A2457"/>
    <w:rsid w:val="004A3CAB"/>
    <w:rsid w:val="004A4F67"/>
    <w:rsid w:val="004A5E38"/>
    <w:rsid w:val="004A5E56"/>
    <w:rsid w:val="004B1637"/>
    <w:rsid w:val="004B4C93"/>
    <w:rsid w:val="004B584E"/>
    <w:rsid w:val="004B6B77"/>
    <w:rsid w:val="004C1FAB"/>
    <w:rsid w:val="004C2356"/>
    <w:rsid w:val="004C239E"/>
    <w:rsid w:val="004C756C"/>
    <w:rsid w:val="004D0286"/>
    <w:rsid w:val="004D1044"/>
    <w:rsid w:val="004D13A2"/>
    <w:rsid w:val="004D2394"/>
    <w:rsid w:val="004D2CB3"/>
    <w:rsid w:val="004D2F00"/>
    <w:rsid w:val="004D422F"/>
    <w:rsid w:val="004D58FC"/>
    <w:rsid w:val="004E194D"/>
    <w:rsid w:val="004E7E6E"/>
    <w:rsid w:val="004F081E"/>
    <w:rsid w:val="004F5286"/>
    <w:rsid w:val="004F714E"/>
    <w:rsid w:val="004F7360"/>
    <w:rsid w:val="005007E5"/>
    <w:rsid w:val="00504A51"/>
    <w:rsid w:val="005062F2"/>
    <w:rsid w:val="00510269"/>
    <w:rsid w:val="00516B25"/>
    <w:rsid w:val="00522D40"/>
    <w:rsid w:val="005266F0"/>
    <w:rsid w:val="00526A3B"/>
    <w:rsid w:val="0053112F"/>
    <w:rsid w:val="005311BF"/>
    <w:rsid w:val="00532480"/>
    <w:rsid w:val="00533134"/>
    <w:rsid w:val="00534159"/>
    <w:rsid w:val="00551EEA"/>
    <w:rsid w:val="005603C7"/>
    <w:rsid w:val="00565E50"/>
    <w:rsid w:val="0056652C"/>
    <w:rsid w:val="00571974"/>
    <w:rsid w:val="005731B4"/>
    <w:rsid w:val="00575155"/>
    <w:rsid w:val="0057570E"/>
    <w:rsid w:val="005811C9"/>
    <w:rsid w:val="005878D3"/>
    <w:rsid w:val="005902B2"/>
    <w:rsid w:val="00591A0B"/>
    <w:rsid w:val="005961F5"/>
    <w:rsid w:val="00596652"/>
    <w:rsid w:val="005A00E6"/>
    <w:rsid w:val="005A1D54"/>
    <w:rsid w:val="005A2AC5"/>
    <w:rsid w:val="005A4562"/>
    <w:rsid w:val="005A6220"/>
    <w:rsid w:val="005B007C"/>
    <w:rsid w:val="005B4EE1"/>
    <w:rsid w:val="005B5E8E"/>
    <w:rsid w:val="005C33F7"/>
    <w:rsid w:val="005C3E49"/>
    <w:rsid w:val="005C655A"/>
    <w:rsid w:val="005C7A8D"/>
    <w:rsid w:val="005E2754"/>
    <w:rsid w:val="005E3C09"/>
    <w:rsid w:val="005F31B1"/>
    <w:rsid w:val="005F3241"/>
    <w:rsid w:val="005F4D9D"/>
    <w:rsid w:val="005F5CBD"/>
    <w:rsid w:val="005F6399"/>
    <w:rsid w:val="005F7564"/>
    <w:rsid w:val="00600934"/>
    <w:rsid w:val="0060132D"/>
    <w:rsid w:val="00603E29"/>
    <w:rsid w:val="006049D1"/>
    <w:rsid w:val="00610DE4"/>
    <w:rsid w:val="00610EB2"/>
    <w:rsid w:val="006134A5"/>
    <w:rsid w:val="00613BBB"/>
    <w:rsid w:val="00613F3C"/>
    <w:rsid w:val="006145F2"/>
    <w:rsid w:val="00614749"/>
    <w:rsid w:val="00614DBA"/>
    <w:rsid w:val="00616194"/>
    <w:rsid w:val="006167D2"/>
    <w:rsid w:val="00622EDE"/>
    <w:rsid w:val="00627D4F"/>
    <w:rsid w:val="00631349"/>
    <w:rsid w:val="00632256"/>
    <w:rsid w:val="0063565D"/>
    <w:rsid w:val="006407C2"/>
    <w:rsid w:val="00642037"/>
    <w:rsid w:val="00643428"/>
    <w:rsid w:val="00651F9B"/>
    <w:rsid w:val="0065284B"/>
    <w:rsid w:val="00653B35"/>
    <w:rsid w:val="006560B3"/>
    <w:rsid w:val="00663D02"/>
    <w:rsid w:val="00665605"/>
    <w:rsid w:val="00670C29"/>
    <w:rsid w:val="006718EC"/>
    <w:rsid w:val="00673D38"/>
    <w:rsid w:val="006759AB"/>
    <w:rsid w:val="00675BC3"/>
    <w:rsid w:val="00680B38"/>
    <w:rsid w:val="00682938"/>
    <w:rsid w:val="00683998"/>
    <w:rsid w:val="00690114"/>
    <w:rsid w:val="00690433"/>
    <w:rsid w:val="00694E09"/>
    <w:rsid w:val="0069701D"/>
    <w:rsid w:val="006A3484"/>
    <w:rsid w:val="006A4334"/>
    <w:rsid w:val="006A48D6"/>
    <w:rsid w:val="006A7860"/>
    <w:rsid w:val="006B0A2E"/>
    <w:rsid w:val="006B2DC0"/>
    <w:rsid w:val="006B3482"/>
    <w:rsid w:val="006B418B"/>
    <w:rsid w:val="006B6F6F"/>
    <w:rsid w:val="006C1DB7"/>
    <w:rsid w:val="006C2F25"/>
    <w:rsid w:val="006C657D"/>
    <w:rsid w:val="006D11CE"/>
    <w:rsid w:val="006D5537"/>
    <w:rsid w:val="006D68A0"/>
    <w:rsid w:val="006E181B"/>
    <w:rsid w:val="006E2475"/>
    <w:rsid w:val="006E337B"/>
    <w:rsid w:val="006E41F6"/>
    <w:rsid w:val="006F1291"/>
    <w:rsid w:val="006F2D12"/>
    <w:rsid w:val="006F3788"/>
    <w:rsid w:val="006F5421"/>
    <w:rsid w:val="006F646A"/>
    <w:rsid w:val="007013E2"/>
    <w:rsid w:val="007019AD"/>
    <w:rsid w:val="0070650F"/>
    <w:rsid w:val="00712018"/>
    <w:rsid w:val="00713444"/>
    <w:rsid w:val="00714E45"/>
    <w:rsid w:val="0071539F"/>
    <w:rsid w:val="00721B9A"/>
    <w:rsid w:val="00730352"/>
    <w:rsid w:val="00731A22"/>
    <w:rsid w:val="0073329E"/>
    <w:rsid w:val="007355BC"/>
    <w:rsid w:val="00736838"/>
    <w:rsid w:val="0074264D"/>
    <w:rsid w:val="00751F1E"/>
    <w:rsid w:val="00756407"/>
    <w:rsid w:val="00761BDF"/>
    <w:rsid w:val="00761BE3"/>
    <w:rsid w:val="00764A15"/>
    <w:rsid w:val="00765529"/>
    <w:rsid w:val="00772E4B"/>
    <w:rsid w:val="00781228"/>
    <w:rsid w:val="0078407B"/>
    <w:rsid w:val="007847A6"/>
    <w:rsid w:val="00784C2B"/>
    <w:rsid w:val="0078676F"/>
    <w:rsid w:val="0079183F"/>
    <w:rsid w:val="00792880"/>
    <w:rsid w:val="0079773A"/>
    <w:rsid w:val="007A68AA"/>
    <w:rsid w:val="007B1BE8"/>
    <w:rsid w:val="007B7C4B"/>
    <w:rsid w:val="007C08F1"/>
    <w:rsid w:val="007C0B59"/>
    <w:rsid w:val="007C1A7F"/>
    <w:rsid w:val="007C3F88"/>
    <w:rsid w:val="007C5781"/>
    <w:rsid w:val="007C57A0"/>
    <w:rsid w:val="007C583A"/>
    <w:rsid w:val="007C634F"/>
    <w:rsid w:val="007D223C"/>
    <w:rsid w:val="007D26A7"/>
    <w:rsid w:val="007D34F9"/>
    <w:rsid w:val="007D362D"/>
    <w:rsid w:val="007D63FA"/>
    <w:rsid w:val="007D6EB7"/>
    <w:rsid w:val="007E0939"/>
    <w:rsid w:val="007E3D5A"/>
    <w:rsid w:val="007E4271"/>
    <w:rsid w:val="007E5F78"/>
    <w:rsid w:val="007E71C5"/>
    <w:rsid w:val="007F0C89"/>
    <w:rsid w:val="007F0DF1"/>
    <w:rsid w:val="007F7E48"/>
    <w:rsid w:val="00801112"/>
    <w:rsid w:val="008030C9"/>
    <w:rsid w:val="008035F7"/>
    <w:rsid w:val="008056AE"/>
    <w:rsid w:val="00805F6B"/>
    <w:rsid w:val="00812578"/>
    <w:rsid w:val="00812EEE"/>
    <w:rsid w:val="00814BF5"/>
    <w:rsid w:val="00817BBB"/>
    <w:rsid w:val="00817CDC"/>
    <w:rsid w:val="00821C46"/>
    <w:rsid w:val="00823EB6"/>
    <w:rsid w:val="00827E2E"/>
    <w:rsid w:val="008319F0"/>
    <w:rsid w:val="00834A81"/>
    <w:rsid w:val="0083726C"/>
    <w:rsid w:val="008401E5"/>
    <w:rsid w:val="0084446D"/>
    <w:rsid w:val="00851916"/>
    <w:rsid w:val="00854574"/>
    <w:rsid w:val="00854A3F"/>
    <w:rsid w:val="0085522B"/>
    <w:rsid w:val="00862C56"/>
    <w:rsid w:val="00863CEE"/>
    <w:rsid w:val="00864668"/>
    <w:rsid w:val="00865201"/>
    <w:rsid w:val="0087001A"/>
    <w:rsid w:val="00870917"/>
    <w:rsid w:val="008729B8"/>
    <w:rsid w:val="00872A77"/>
    <w:rsid w:val="00873FAE"/>
    <w:rsid w:val="0087427A"/>
    <w:rsid w:val="008747AF"/>
    <w:rsid w:val="0087570C"/>
    <w:rsid w:val="008777E1"/>
    <w:rsid w:val="00881629"/>
    <w:rsid w:val="00882E19"/>
    <w:rsid w:val="00884CCB"/>
    <w:rsid w:val="0088544C"/>
    <w:rsid w:val="0088686E"/>
    <w:rsid w:val="00887266"/>
    <w:rsid w:val="0089226C"/>
    <w:rsid w:val="00892D7F"/>
    <w:rsid w:val="00895EFD"/>
    <w:rsid w:val="008967BE"/>
    <w:rsid w:val="008A02D7"/>
    <w:rsid w:val="008A0581"/>
    <w:rsid w:val="008A22FB"/>
    <w:rsid w:val="008A25CD"/>
    <w:rsid w:val="008A2D0F"/>
    <w:rsid w:val="008A2F25"/>
    <w:rsid w:val="008A341B"/>
    <w:rsid w:val="008A6188"/>
    <w:rsid w:val="008A6298"/>
    <w:rsid w:val="008B772D"/>
    <w:rsid w:val="008B78F2"/>
    <w:rsid w:val="008C1FA0"/>
    <w:rsid w:val="008C6F55"/>
    <w:rsid w:val="008D4891"/>
    <w:rsid w:val="008D4F2B"/>
    <w:rsid w:val="008D5481"/>
    <w:rsid w:val="008D5D65"/>
    <w:rsid w:val="008D6FC2"/>
    <w:rsid w:val="008E238F"/>
    <w:rsid w:val="008E32F6"/>
    <w:rsid w:val="008E49BC"/>
    <w:rsid w:val="008E6D23"/>
    <w:rsid w:val="008F06C6"/>
    <w:rsid w:val="008F19EF"/>
    <w:rsid w:val="008F39C3"/>
    <w:rsid w:val="008F6108"/>
    <w:rsid w:val="00902183"/>
    <w:rsid w:val="00904C34"/>
    <w:rsid w:val="00905F73"/>
    <w:rsid w:val="00916132"/>
    <w:rsid w:val="009200DA"/>
    <w:rsid w:val="00922924"/>
    <w:rsid w:val="009249C0"/>
    <w:rsid w:val="009312A6"/>
    <w:rsid w:val="00933AAC"/>
    <w:rsid w:val="00944D3F"/>
    <w:rsid w:val="009456E0"/>
    <w:rsid w:val="00947699"/>
    <w:rsid w:val="00947A90"/>
    <w:rsid w:val="00953459"/>
    <w:rsid w:val="00954A29"/>
    <w:rsid w:val="0097622E"/>
    <w:rsid w:val="00977DE9"/>
    <w:rsid w:val="0098166A"/>
    <w:rsid w:val="00981984"/>
    <w:rsid w:val="00982328"/>
    <w:rsid w:val="00987544"/>
    <w:rsid w:val="00991977"/>
    <w:rsid w:val="00991F11"/>
    <w:rsid w:val="00994DE8"/>
    <w:rsid w:val="00995AAE"/>
    <w:rsid w:val="009A079F"/>
    <w:rsid w:val="009A0AC6"/>
    <w:rsid w:val="009A2417"/>
    <w:rsid w:val="009A4C17"/>
    <w:rsid w:val="009A4DEA"/>
    <w:rsid w:val="009B5E5D"/>
    <w:rsid w:val="009B685E"/>
    <w:rsid w:val="009C1083"/>
    <w:rsid w:val="009D20C4"/>
    <w:rsid w:val="009E1454"/>
    <w:rsid w:val="009E2189"/>
    <w:rsid w:val="009E3D2D"/>
    <w:rsid w:val="009E4669"/>
    <w:rsid w:val="009E51C1"/>
    <w:rsid w:val="009E701E"/>
    <w:rsid w:val="009F12F9"/>
    <w:rsid w:val="009F1970"/>
    <w:rsid w:val="00A04103"/>
    <w:rsid w:val="00A04155"/>
    <w:rsid w:val="00A05C47"/>
    <w:rsid w:val="00A05CC1"/>
    <w:rsid w:val="00A10B89"/>
    <w:rsid w:val="00A11681"/>
    <w:rsid w:val="00A14B67"/>
    <w:rsid w:val="00A15FB5"/>
    <w:rsid w:val="00A210A1"/>
    <w:rsid w:val="00A2141E"/>
    <w:rsid w:val="00A225BB"/>
    <w:rsid w:val="00A22AA5"/>
    <w:rsid w:val="00A2478E"/>
    <w:rsid w:val="00A2566A"/>
    <w:rsid w:val="00A26259"/>
    <w:rsid w:val="00A331F4"/>
    <w:rsid w:val="00A36F6F"/>
    <w:rsid w:val="00A479BE"/>
    <w:rsid w:val="00A47B87"/>
    <w:rsid w:val="00A50BCE"/>
    <w:rsid w:val="00A50D3D"/>
    <w:rsid w:val="00A51315"/>
    <w:rsid w:val="00A519B2"/>
    <w:rsid w:val="00A56527"/>
    <w:rsid w:val="00A611EB"/>
    <w:rsid w:val="00A64859"/>
    <w:rsid w:val="00A648CF"/>
    <w:rsid w:val="00A6597A"/>
    <w:rsid w:val="00A762B5"/>
    <w:rsid w:val="00A77805"/>
    <w:rsid w:val="00A77EEF"/>
    <w:rsid w:val="00A83251"/>
    <w:rsid w:val="00A83681"/>
    <w:rsid w:val="00A85B01"/>
    <w:rsid w:val="00A875A0"/>
    <w:rsid w:val="00A91986"/>
    <w:rsid w:val="00A93094"/>
    <w:rsid w:val="00A95337"/>
    <w:rsid w:val="00A96BCD"/>
    <w:rsid w:val="00AA05AC"/>
    <w:rsid w:val="00AA1CE4"/>
    <w:rsid w:val="00AA2563"/>
    <w:rsid w:val="00AA75A9"/>
    <w:rsid w:val="00AB271A"/>
    <w:rsid w:val="00AB3D56"/>
    <w:rsid w:val="00AB44A8"/>
    <w:rsid w:val="00AB6D49"/>
    <w:rsid w:val="00AB7216"/>
    <w:rsid w:val="00AC223A"/>
    <w:rsid w:val="00AC4E80"/>
    <w:rsid w:val="00AD0446"/>
    <w:rsid w:val="00AD4B37"/>
    <w:rsid w:val="00AD6E96"/>
    <w:rsid w:val="00AE16B3"/>
    <w:rsid w:val="00AE3CD7"/>
    <w:rsid w:val="00AE4C53"/>
    <w:rsid w:val="00AE7503"/>
    <w:rsid w:val="00AF0455"/>
    <w:rsid w:val="00AF14A0"/>
    <w:rsid w:val="00AF6665"/>
    <w:rsid w:val="00B053D4"/>
    <w:rsid w:val="00B05B7E"/>
    <w:rsid w:val="00B05E2C"/>
    <w:rsid w:val="00B1292C"/>
    <w:rsid w:val="00B17385"/>
    <w:rsid w:val="00B20843"/>
    <w:rsid w:val="00B23770"/>
    <w:rsid w:val="00B26B01"/>
    <w:rsid w:val="00B272EF"/>
    <w:rsid w:val="00B32461"/>
    <w:rsid w:val="00B32F5A"/>
    <w:rsid w:val="00B358CD"/>
    <w:rsid w:val="00B40B9C"/>
    <w:rsid w:val="00B5014F"/>
    <w:rsid w:val="00B511A2"/>
    <w:rsid w:val="00B52208"/>
    <w:rsid w:val="00B5358E"/>
    <w:rsid w:val="00B53D20"/>
    <w:rsid w:val="00B6590A"/>
    <w:rsid w:val="00B663E6"/>
    <w:rsid w:val="00B67798"/>
    <w:rsid w:val="00B67D37"/>
    <w:rsid w:val="00B7050E"/>
    <w:rsid w:val="00B71C3A"/>
    <w:rsid w:val="00B73E7B"/>
    <w:rsid w:val="00B75BB9"/>
    <w:rsid w:val="00B835ED"/>
    <w:rsid w:val="00B83B6B"/>
    <w:rsid w:val="00B842D2"/>
    <w:rsid w:val="00B90472"/>
    <w:rsid w:val="00B92620"/>
    <w:rsid w:val="00B9417C"/>
    <w:rsid w:val="00B96900"/>
    <w:rsid w:val="00B9717B"/>
    <w:rsid w:val="00BA1B09"/>
    <w:rsid w:val="00BA47EA"/>
    <w:rsid w:val="00BB05B3"/>
    <w:rsid w:val="00BB1ACD"/>
    <w:rsid w:val="00BB2A98"/>
    <w:rsid w:val="00BB3E65"/>
    <w:rsid w:val="00BB4004"/>
    <w:rsid w:val="00BB5668"/>
    <w:rsid w:val="00BB6277"/>
    <w:rsid w:val="00BC32F0"/>
    <w:rsid w:val="00BC3534"/>
    <w:rsid w:val="00BC41D5"/>
    <w:rsid w:val="00BC4DC3"/>
    <w:rsid w:val="00BC6E38"/>
    <w:rsid w:val="00BC7A65"/>
    <w:rsid w:val="00BD0AD0"/>
    <w:rsid w:val="00BD16D5"/>
    <w:rsid w:val="00BD2278"/>
    <w:rsid w:val="00BD481E"/>
    <w:rsid w:val="00BD73BB"/>
    <w:rsid w:val="00BE1549"/>
    <w:rsid w:val="00BE64E9"/>
    <w:rsid w:val="00BE7830"/>
    <w:rsid w:val="00BF2186"/>
    <w:rsid w:val="00BF33A9"/>
    <w:rsid w:val="00BF3429"/>
    <w:rsid w:val="00BF372D"/>
    <w:rsid w:val="00BF3B81"/>
    <w:rsid w:val="00BF554C"/>
    <w:rsid w:val="00BF620B"/>
    <w:rsid w:val="00BF7C13"/>
    <w:rsid w:val="00C01CF0"/>
    <w:rsid w:val="00C03B0C"/>
    <w:rsid w:val="00C138F7"/>
    <w:rsid w:val="00C204EA"/>
    <w:rsid w:val="00C22770"/>
    <w:rsid w:val="00C25082"/>
    <w:rsid w:val="00C277EA"/>
    <w:rsid w:val="00C30956"/>
    <w:rsid w:val="00C34C46"/>
    <w:rsid w:val="00C34D2B"/>
    <w:rsid w:val="00C37794"/>
    <w:rsid w:val="00C40923"/>
    <w:rsid w:val="00C423FB"/>
    <w:rsid w:val="00C45648"/>
    <w:rsid w:val="00C47BE6"/>
    <w:rsid w:val="00C507E8"/>
    <w:rsid w:val="00C60756"/>
    <w:rsid w:val="00C63767"/>
    <w:rsid w:val="00C6526C"/>
    <w:rsid w:val="00C66430"/>
    <w:rsid w:val="00C73716"/>
    <w:rsid w:val="00C76BBF"/>
    <w:rsid w:val="00C86673"/>
    <w:rsid w:val="00C91830"/>
    <w:rsid w:val="00CA056D"/>
    <w:rsid w:val="00CA4D91"/>
    <w:rsid w:val="00CA66C6"/>
    <w:rsid w:val="00CA7CE6"/>
    <w:rsid w:val="00CB1121"/>
    <w:rsid w:val="00CB1177"/>
    <w:rsid w:val="00CB1394"/>
    <w:rsid w:val="00CB3EEF"/>
    <w:rsid w:val="00CB5403"/>
    <w:rsid w:val="00CC551F"/>
    <w:rsid w:val="00CC6989"/>
    <w:rsid w:val="00CD6BCE"/>
    <w:rsid w:val="00CE07BB"/>
    <w:rsid w:val="00CE5399"/>
    <w:rsid w:val="00CE7B03"/>
    <w:rsid w:val="00CF2297"/>
    <w:rsid w:val="00CF46C5"/>
    <w:rsid w:val="00D00560"/>
    <w:rsid w:val="00D01ECF"/>
    <w:rsid w:val="00D02DD9"/>
    <w:rsid w:val="00D040C9"/>
    <w:rsid w:val="00D05A29"/>
    <w:rsid w:val="00D10B53"/>
    <w:rsid w:val="00D10BD2"/>
    <w:rsid w:val="00D1370B"/>
    <w:rsid w:val="00D15668"/>
    <w:rsid w:val="00D3376A"/>
    <w:rsid w:val="00D348AE"/>
    <w:rsid w:val="00D40013"/>
    <w:rsid w:val="00D4056C"/>
    <w:rsid w:val="00D43D40"/>
    <w:rsid w:val="00D51286"/>
    <w:rsid w:val="00D52B14"/>
    <w:rsid w:val="00D55E7D"/>
    <w:rsid w:val="00D5786C"/>
    <w:rsid w:val="00D602F8"/>
    <w:rsid w:val="00D61204"/>
    <w:rsid w:val="00D63C05"/>
    <w:rsid w:val="00D67E93"/>
    <w:rsid w:val="00D73A45"/>
    <w:rsid w:val="00D7731E"/>
    <w:rsid w:val="00D8267D"/>
    <w:rsid w:val="00D83B08"/>
    <w:rsid w:val="00D8651F"/>
    <w:rsid w:val="00D8731D"/>
    <w:rsid w:val="00D87941"/>
    <w:rsid w:val="00D87ABF"/>
    <w:rsid w:val="00D87BC0"/>
    <w:rsid w:val="00DA2578"/>
    <w:rsid w:val="00DA2ACB"/>
    <w:rsid w:val="00DA2B99"/>
    <w:rsid w:val="00DA62BA"/>
    <w:rsid w:val="00DB659C"/>
    <w:rsid w:val="00DB7209"/>
    <w:rsid w:val="00DC2CB0"/>
    <w:rsid w:val="00DC3EC7"/>
    <w:rsid w:val="00DC5243"/>
    <w:rsid w:val="00DD0BAC"/>
    <w:rsid w:val="00DD14FA"/>
    <w:rsid w:val="00DD7A4B"/>
    <w:rsid w:val="00DE0AC9"/>
    <w:rsid w:val="00DE248B"/>
    <w:rsid w:val="00DE500F"/>
    <w:rsid w:val="00DE685F"/>
    <w:rsid w:val="00DF6E76"/>
    <w:rsid w:val="00E0163C"/>
    <w:rsid w:val="00E01A71"/>
    <w:rsid w:val="00E03E66"/>
    <w:rsid w:val="00E06E16"/>
    <w:rsid w:val="00E11FCD"/>
    <w:rsid w:val="00E12183"/>
    <w:rsid w:val="00E12FEE"/>
    <w:rsid w:val="00E14DE0"/>
    <w:rsid w:val="00E206CD"/>
    <w:rsid w:val="00E20BDA"/>
    <w:rsid w:val="00E22C85"/>
    <w:rsid w:val="00E32BC5"/>
    <w:rsid w:val="00E3315D"/>
    <w:rsid w:val="00E37CB0"/>
    <w:rsid w:val="00E41355"/>
    <w:rsid w:val="00E42DDB"/>
    <w:rsid w:val="00E47C53"/>
    <w:rsid w:val="00E50139"/>
    <w:rsid w:val="00E53675"/>
    <w:rsid w:val="00E54335"/>
    <w:rsid w:val="00E56EE8"/>
    <w:rsid w:val="00E617D4"/>
    <w:rsid w:val="00E62986"/>
    <w:rsid w:val="00E646D0"/>
    <w:rsid w:val="00E67E53"/>
    <w:rsid w:val="00E709EC"/>
    <w:rsid w:val="00E72400"/>
    <w:rsid w:val="00E7442C"/>
    <w:rsid w:val="00E747A4"/>
    <w:rsid w:val="00E76B02"/>
    <w:rsid w:val="00E83A71"/>
    <w:rsid w:val="00E83AEA"/>
    <w:rsid w:val="00E95024"/>
    <w:rsid w:val="00E9539A"/>
    <w:rsid w:val="00E96CC9"/>
    <w:rsid w:val="00E96D79"/>
    <w:rsid w:val="00EA35F8"/>
    <w:rsid w:val="00EA7568"/>
    <w:rsid w:val="00EB1F77"/>
    <w:rsid w:val="00EB2053"/>
    <w:rsid w:val="00EB2700"/>
    <w:rsid w:val="00EB3D39"/>
    <w:rsid w:val="00EB4E4E"/>
    <w:rsid w:val="00EB5080"/>
    <w:rsid w:val="00EB5E34"/>
    <w:rsid w:val="00EC0EBB"/>
    <w:rsid w:val="00EC237D"/>
    <w:rsid w:val="00EC4DE1"/>
    <w:rsid w:val="00EC5274"/>
    <w:rsid w:val="00EC68ED"/>
    <w:rsid w:val="00ED140E"/>
    <w:rsid w:val="00ED3014"/>
    <w:rsid w:val="00ED369E"/>
    <w:rsid w:val="00ED4274"/>
    <w:rsid w:val="00ED5921"/>
    <w:rsid w:val="00ED6967"/>
    <w:rsid w:val="00EE2CA6"/>
    <w:rsid w:val="00EE680B"/>
    <w:rsid w:val="00EF34A3"/>
    <w:rsid w:val="00EF62C3"/>
    <w:rsid w:val="00EF7A75"/>
    <w:rsid w:val="00F001E1"/>
    <w:rsid w:val="00F00232"/>
    <w:rsid w:val="00F005F4"/>
    <w:rsid w:val="00F03A50"/>
    <w:rsid w:val="00F04045"/>
    <w:rsid w:val="00F043D9"/>
    <w:rsid w:val="00F06AFB"/>
    <w:rsid w:val="00F06D27"/>
    <w:rsid w:val="00F11A5F"/>
    <w:rsid w:val="00F12482"/>
    <w:rsid w:val="00F17DFA"/>
    <w:rsid w:val="00F21374"/>
    <w:rsid w:val="00F220D0"/>
    <w:rsid w:val="00F23608"/>
    <w:rsid w:val="00F24173"/>
    <w:rsid w:val="00F2583A"/>
    <w:rsid w:val="00F26B09"/>
    <w:rsid w:val="00F26D67"/>
    <w:rsid w:val="00F30348"/>
    <w:rsid w:val="00F40DA1"/>
    <w:rsid w:val="00F4185A"/>
    <w:rsid w:val="00F43AF6"/>
    <w:rsid w:val="00F4402B"/>
    <w:rsid w:val="00F63B2F"/>
    <w:rsid w:val="00F72AE1"/>
    <w:rsid w:val="00F72F85"/>
    <w:rsid w:val="00F73561"/>
    <w:rsid w:val="00F75232"/>
    <w:rsid w:val="00F81133"/>
    <w:rsid w:val="00F81836"/>
    <w:rsid w:val="00F83A3B"/>
    <w:rsid w:val="00F840C0"/>
    <w:rsid w:val="00F86656"/>
    <w:rsid w:val="00F86F1A"/>
    <w:rsid w:val="00F9142E"/>
    <w:rsid w:val="00F96CAB"/>
    <w:rsid w:val="00FA0E62"/>
    <w:rsid w:val="00FA27BF"/>
    <w:rsid w:val="00FA2D8F"/>
    <w:rsid w:val="00FA3423"/>
    <w:rsid w:val="00FA36C1"/>
    <w:rsid w:val="00FA7C28"/>
    <w:rsid w:val="00FA7EAC"/>
    <w:rsid w:val="00FB0B01"/>
    <w:rsid w:val="00FB5D7A"/>
    <w:rsid w:val="00FC1BBC"/>
    <w:rsid w:val="00FC5FF8"/>
    <w:rsid w:val="00FD0F83"/>
    <w:rsid w:val="00FD1CB7"/>
    <w:rsid w:val="00FD3B60"/>
    <w:rsid w:val="00FD4380"/>
    <w:rsid w:val="00FD72BC"/>
    <w:rsid w:val="00FD7B3F"/>
    <w:rsid w:val="00FE013A"/>
    <w:rsid w:val="00FE016F"/>
    <w:rsid w:val="00FE3E80"/>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3"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7C53"/>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0C6306"/>
    <w:pPr>
      <w:keepNext/>
      <w:spacing w:after="0" w:line="480" w:lineRule="auto"/>
      <w:ind w:firstLine="709"/>
      <w:outlineLvl w:val="0"/>
    </w:pPr>
    <w:rPr>
      <w:rFonts w:ascii="Times New Roman" w:eastAsia="MS Mincho" w:hAnsi="Times New Roman"/>
      <w:b/>
      <w:bCs/>
      <w:sz w:val="26"/>
      <w:szCs w:val="24"/>
      <w:lang w:val="es-MX" w:eastAsia="es-ES"/>
    </w:rPr>
  </w:style>
  <w:style w:type="paragraph" w:styleId="Ttulo2">
    <w:name w:val="heading 2"/>
    <w:basedOn w:val="Normal"/>
    <w:next w:val="Normal"/>
    <w:link w:val="Ttulo2Car"/>
    <w:uiPriority w:val="9"/>
    <w:unhideWhenUsed/>
    <w:qFormat/>
    <w:rsid w:val="000C63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0C6306"/>
    <w:pPr>
      <w:keepNext/>
      <w:keepLines/>
      <w:spacing w:before="200" w:after="0"/>
      <w:outlineLvl w:val="2"/>
    </w:pPr>
    <w:rPr>
      <w:rFonts w:asciiTheme="majorHAnsi" w:eastAsiaTheme="majorEastAsia" w:hAnsiTheme="majorHAnsi" w:cstheme="majorBidi"/>
      <w:b/>
      <w:bCs/>
      <w:color w:val="5B9BD5" w:themeColor="accent1"/>
      <w:lang w:eastAsia="es-DO"/>
    </w:rPr>
  </w:style>
  <w:style w:type="paragraph" w:styleId="Ttulo6">
    <w:name w:val="heading 6"/>
    <w:basedOn w:val="Normal"/>
    <w:next w:val="Normal"/>
    <w:link w:val="Ttulo6Car"/>
    <w:uiPriority w:val="9"/>
    <w:semiHidden/>
    <w:unhideWhenUsed/>
    <w:qFormat/>
    <w:rsid w:val="000C630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0C6306"/>
    <w:rPr>
      <w:rFonts w:ascii="Times New Roman" w:eastAsia="MS Mincho" w:hAnsi="Times New Roman" w:cs="Times New Roman"/>
      <w:b/>
      <w:bCs/>
      <w:sz w:val="26"/>
      <w:szCs w:val="24"/>
      <w:lang w:val="es-MX" w:eastAsia="es-ES"/>
    </w:rPr>
  </w:style>
  <w:style w:type="character" w:customStyle="1" w:styleId="Ttulo2Car">
    <w:name w:val="Título 2 Car"/>
    <w:basedOn w:val="Fuentedeprrafopredeter"/>
    <w:link w:val="Ttulo2"/>
    <w:uiPriority w:val="9"/>
    <w:rsid w:val="000C6306"/>
    <w:rPr>
      <w:rFonts w:asciiTheme="majorHAnsi" w:eastAsiaTheme="majorEastAsia" w:hAnsiTheme="majorHAnsi" w:cstheme="majorBidi"/>
      <w:b/>
      <w:bCs/>
      <w:color w:val="5B9BD5" w:themeColor="accent1"/>
      <w:sz w:val="26"/>
      <w:szCs w:val="26"/>
      <w:lang w:val="es-ES"/>
    </w:rPr>
  </w:style>
  <w:style w:type="character" w:customStyle="1" w:styleId="Ttulo3Car">
    <w:name w:val="Título 3 Car"/>
    <w:basedOn w:val="Fuentedeprrafopredeter"/>
    <w:link w:val="Ttulo3"/>
    <w:uiPriority w:val="9"/>
    <w:rsid w:val="000C6306"/>
    <w:rPr>
      <w:rFonts w:asciiTheme="majorHAnsi" w:eastAsiaTheme="majorEastAsia" w:hAnsiTheme="majorHAnsi" w:cstheme="majorBidi"/>
      <w:b/>
      <w:bCs/>
      <w:color w:val="5B9BD5" w:themeColor="accent1"/>
      <w:lang w:eastAsia="es-DO"/>
    </w:rPr>
  </w:style>
  <w:style w:type="paragraph" w:styleId="Sinespaciado">
    <w:name w:val="No Spacing"/>
    <w:link w:val="SinespaciadoCar"/>
    <w:uiPriority w:val="1"/>
    <w:qFormat/>
    <w:rsid w:val="00E47C53"/>
    <w:pPr>
      <w:spacing w:after="0" w:line="240" w:lineRule="auto"/>
    </w:pPr>
    <w:rPr>
      <w:rFonts w:ascii="Calibri" w:eastAsia="Calibri" w:hAnsi="Calibri" w:cs="Times New Roman"/>
      <w:lang w:val="en-US"/>
    </w:rPr>
  </w:style>
  <w:style w:type="character" w:customStyle="1" w:styleId="SinespaciadoCar">
    <w:name w:val="Sin espaciado Car"/>
    <w:basedOn w:val="Fuentedeprrafopredeter"/>
    <w:link w:val="Sinespaciado"/>
    <w:uiPriority w:val="1"/>
    <w:rsid w:val="00E47C53"/>
    <w:rPr>
      <w:rFonts w:ascii="Calibri" w:eastAsia="Calibri" w:hAnsi="Calibri" w:cs="Times New Roman"/>
      <w:lang w:val="en-US"/>
    </w:rPr>
  </w:style>
  <w:style w:type="character" w:customStyle="1" w:styleId="Ttulo6Car">
    <w:name w:val="Título 6 Car"/>
    <w:basedOn w:val="Fuentedeprrafopredeter"/>
    <w:link w:val="Ttulo6"/>
    <w:uiPriority w:val="9"/>
    <w:semiHidden/>
    <w:rsid w:val="000C6306"/>
    <w:rPr>
      <w:rFonts w:asciiTheme="majorHAnsi" w:eastAsiaTheme="majorEastAsia" w:hAnsiTheme="majorHAnsi" w:cstheme="majorBidi"/>
      <w:i/>
      <w:iCs/>
      <w:color w:val="1F4D78" w:themeColor="accent1" w:themeShade="7F"/>
      <w:lang w:val="es-ES"/>
    </w:rPr>
  </w:style>
  <w:style w:type="paragraph" w:customStyle="1" w:styleId="MinpreSubTitulos">
    <w:name w:val="MinpreSubTitulos"/>
    <w:basedOn w:val="Ttulo2"/>
    <w:link w:val="MinpreSubTitulosChar"/>
    <w:qFormat/>
    <w:rsid w:val="000C6306"/>
    <w:pPr>
      <w:spacing w:before="0"/>
      <w:ind w:left="720"/>
      <w:jc w:val="both"/>
    </w:pPr>
    <w:rPr>
      <w:rFonts w:ascii="Franklin Gothic Book" w:eastAsia="Times New Roman" w:hAnsi="Franklin Gothic Book" w:cs="Times New Roman"/>
      <w:caps/>
      <w:color w:val="07308D"/>
      <w:sz w:val="24"/>
    </w:rPr>
  </w:style>
  <w:style w:type="character" w:customStyle="1" w:styleId="MinpreSubTitulosChar">
    <w:name w:val="MinpreSubTitulos Char"/>
    <w:basedOn w:val="Fuentedeprrafopredeter"/>
    <w:link w:val="MinpreSubTitulos"/>
    <w:rsid w:val="000C6306"/>
    <w:rPr>
      <w:rFonts w:ascii="Franklin Gothic Book" w:eastAsia="Times New Roman" w:hAnsi="Franklin Gothic Book" w:cs="Times New Roman"/>
      <w:b/>
      <w:bCs/>
      <w:caps/>
      <w:color w:val="07308D"/>
      <w:sz w:val="24"/>
      <w:szCs w:val="26"/>
      <w:lang w:val="es-ES"/>
    </w:rPr>
  </w:style>
  <w:style w:type="paragraph" w:styleId="Prrafodelista">
    <w:name w:val="List Paragraph"/>
    <w:basedOn w:val="Normal"/>
    <w:uiPriority w:val="99"/>
    <w:qFormat/>
    <w:rsid w:val="000C6306"/>
    <w:pPr>
      <w:ind w:left="720"/>
      <w:contextualSpacing/>
    </w:pPr>
    <w:rPr>
      <w:rFonts w:asciiTheme="minorHAnsi" w:eastAsiaTheme="minorHAnsi" w:hAnsiTheme="minorHAnsi" w:cstheme="minorBidi"/>
    </w:rPr>
  </w:style>
  <w:style w:type="paragraph" w:styleId="Lista">
    <w:name w:val="List"/>
    <w:basedOn w:val="Normal"/>
    <w:uiPriority w:val="99"/>
    <w:unhideWhenUsed/>
    <w:rsid w:val="000C6306"/>
    <w:pPr>
      <w:ind w:left="283" w:hanging="283"/>
      <w:contextualSpacing/>
    </w:pPr>
  </w:style>
  <w:style w:type="paragraph" w:styleId="Listaconvietas2">
    <w:name w:val="List Bullet 2"/>
    <w:basedOn w:val="Normal"/>
    <w:uiPriority w:val="99"/>
    <w:unhideWhenUsed/>
    <w:rsid w:val="000C6306"/>
    <w:pPr>
      <w:numPr>
        <w:numId w:val="1"/>
      </w:numPr>
      <w:contextualSpacing/>
    </w:pPr>
  </w:style>
  <w:style w:type="paragraph" w:styleId="Textoindependiente">
    <w:name w:val="Body Text"/>
    <w:basedOn w:val="Normal"/>
    <w:link w:val="TextoindependienteCar"/>
    <w:uiPriority w:val="99"/>
    <w:unhideWhenUsed/>
    <w:rsid w:val="000C6306"/>
    <w:pPr>
      <w:spacing w:after="120"/>
    </w:pPr>
  </w:style>
  <w:style w:type="character" w:customStyle="1" w:styleId="TextoindependienteCar">
    <w:name w:val="Texto independiente Car"/>
    <w:basedOn w:val="Fuentedeprrafopredeter"/>
    <w:link w:val="Textoindependiente"/>
    <w:uiPriority w:val="99"/>
    <w:rsid w:val="000C6306"/>
    <w:rPr>
      <w:rFonts w:ascii="Calibri" w:eastAsia="Calibri" w:hAnsi="Calibri" w:cs="Times New Roman"/>
      <w:lang w:val="es-ES"/>
    </w:rPr>
  </w:style>
  <w:style w:type="paragraph" w:styleId="Sangradetextonormal">
    <w:name w:val="Body Text Indent"/>
    <w:basedOn w:val="Normal"/>
    <w:link w:val="SangradetextonormalCar"/>
    <w:uiPriority w:val="99"/>
    <w:semiHidden/>
    <w:unhideWhenUsed/>
    <w:rsid w:val="000C6306"/>
    <w:pPr>
      <w:spacing w:after="120"/>
      <w:ind w:left="283"/>
    </w:pPr>
  </w:style>
  <w:style w:type="character" w:customStyle="1" w:styleId="SangradetextonormalCar">
    <w:name w:val="Sangría de texto normal Car"/>
    <w:basedOn w:val="Fuentedeprrafopredeter"/>
    <w:link w:val="Sangradetextonormal"/>
    <w:uiPriority w:val="99"/>
    <w:semiHidden/>
    <w:rsid w:val="000C6306"/>
    <w:rPr>
      <w:rFonts w:ascii="Calibri" w:eastAsia="Calibri" w:hAnsi="Calibri" w:cs="Times New Roman"/>
      <w:lang w:val="es-ES"/>
    </w:rPr>
  </w:style>
  <w:style w:type="paragraph" w:styleId="Textoindependienteprimerasangra2">
    <w:name w:val="Body Text First Indent 2"/>
    <w:basedOn w:val="Sangradetextonormal"/>
    <w:link w:val="Textoindependienteprimerasangra2Car"/>
    <w:uiPriority w:val="99"/>
    <w:unhideWhenUsed/>
    <w:rsid w:val="000C6306"/>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C6306"/>
    <w:rPr>
      <w:rFonts w:ascii="Calibri" w:eastAsia="Calibri" w:hAnsi="Calibri" w:cs="Times New Roman"/>
      <w:lang w:val="es-ES"/>
    </w:rPr>
  </w:style>
  <w:style w:type="character" w:styleId="nfasisintenso">
    <w:name w:val="Intense Emphasis"/>
    <w:basedOn w:val="Fuentedeprrafopredeter"/>
    <w:uiPriority w:val="21"/>
    <w:qFormat/>
    <w:rsid w:val="000C6306"/>
    <w:rPr>
      <w:b/>
      <w:bCs/>
      <w:i/>
      <w:iCs/>
      <w:color w:val="5B9BD5" w:themeColor="accent1"/>
    </w:rPr>
  </w:style>
  <w:style w:type="paragraph" w:styleId="Encabezado">
    <w:name w:val="header"/>
    <w:basedOn w:val="Normal"/>
    <w:link w:val="EncabezadoCar"/>
    <w:uiPriority w:val="99"/>
    <w:unhideWhenUsed/>
    <w:rsid w:val="000C630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C6306"/>
    <w:rPr>
      <w:rFonts w:ascii="Calibri" w:eastAsia="Calibri" w:hAnsi="Calibri" w:cs="Times New Roman"/>
      <w:lang w:val="es-ES"/>
    </w:rPr>
  </w:style>
  <w:style w:type="paragraph" w:styleId="Piedepgina">
    <w:name w:val="footer"/>
    <w:basedOn w:val="Normal"/>
    <w:link w:val="PiedepginaCar"/>
    <w:uiPriority w:val="99"/>
    <w:unhideWhenUsed/>
    <w:rsid w:val="000C630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C6306"/>
    <w:rPr>
      <w:rFonts w:ascii="Calibri" w:eastAsia="Calibri" w:hAnsi="Calibri" w:cs="Times New Roman"/>
      <w:lang w:val="es-ES"/>
    </w:rPr>
  </w:style>
  <w:style w:type="character" w:styleId="Textoennegrita">
    <w:name w:val="Strong"/>
    <w:basedOn w:val="Fuentedeprrafopredeter"/>
    <w:uiPriority w:val="22"/>
    <w:qFormat/>
    <w:rsid w:val="000C6306"/>
    <w:rPr>
      <w:b/>
      <w:bCs/>
    </w:rPr>
  </w:style>
  <w:style w:type="character" w:customStyle="1" w:styleId="TextodegloboCar">
    <w:name w:val="Texto de globo Car"/>
    <w:basedOn w:val="Fuentedeprrafopredeter"/>
    <w:link w:val="Textodeglobo"/>
    <w:uiPriority w:val="99"/>
    <w:semiHidden/>
    <w:rsid w:val="000C6306"/>
    <w:rPr>
      <w:rFonts w:ascii="Tahoma" w:eastAsia="Calibri" w:hAnsi="Tahoma" w:cs="Tahoma"/>
      <w:sz w:val="16"/>
      <w:szCs w:val="16"/>
      <w:lang w:val="es-ES"/>
    </w:rPr>
  </w:style>
  <w:style w:type="paragraph" w:styleId="Textodeglobo">
    <w:name w:val="Balloon Text"/>
    <w:basedOn w:val="Normal"/>
    <w:link w:val="TextodegloboCar"/>
    <w:uiPriority w:val="99"/>
    <w:semiHidden/>
    <w:unhideWhenUsed/>
    <w:rsid w:val="000C6306"/>
    <w:pPr>
      <w:spacing w:after="0" w:line="240" w:lineRule="auto"/>
    </w:pPr>
    <w:rPr>
      <w:rFonts w:ascii="Tahoma" w:hAnsi="Tahoma" w:cs="Tahoma"/>
      <w:sz w:val="16"/>
      <w:szCs w:val="16"/>
    </w:rPr>
  </w:style>
  <w:style w:type="character" w:styleId="nfasis">
    <w:name w:val="Emphasis"/>
    <w:basedOn w:val="Fuentedeprrafopredeter"/>
    <w:uiPriority w:val="20"/>
    <w:qFormat/>
    <w:rsid w:val="000C6306"/>
    <w:rPr>
      <w:i/>
      <w:iCs/>
    </w:rPr>
  </w:style>
  <w:style w:type="character" w:customStyle="1" w:styleId="apple-converted-space">
    <w:name w:val="apple-converted-space"/>
    <w:basedOn w:val="Fuentedeprrafopredeter"/>
    <w:rsid w:val="000C6306"/>
  </w:style>
  <w:style w:type="character" w:styleId="Hipervnculo">
    <w:name w:val="Hyperlink"/>
    <w:basedOn w:val="Fuentedeprrafopredeter"/>
    <w:uiPriority w:val="99"/>
    <w:unhideWhenUsed/>
    <w:rsid w:val="000C6306"/>
    <w:rPr>
      <w:color w:val="0563C1" w:themeColor="hyperlink"/>
      <w:u w:val="single"/>
    </w:rPr>
  </w:style>
  <w:style w:type="table" w:styleId="Tablaconcuadrcula">
    <w:name w:val="Table Grid"/>
    <w:basedOn w:val="Tablanormal"/>
    <w:uiPriority w:val="59"/>
    <w:rsid w:val="000C63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
    <w:unhideWhenUsed/>
    <w:qFormat/>
    <w:rsid w:val="000C6306"/>
    <w:pPr>
      <w:spacing w:before="120" w:after="0" w:line="240" w:lineRule="auto"/>
    </w:pPr>
    <w:rPr>
      <w:rFonts w:asciiTheme="minorHAnsi" w:eastAsiaTheme="minorHAnsi" w:hAnsiTheme="minorHAnsi" w:cstheme="minorBidi"/>
      <w:i/>
      <w:iCs/>
      <w:color w:val="595959" w:themeColor="text1" w:themeTint="A6"/>
      <w:kern w:val="2"/>
      <w:sz w:val="14"/>
      <w:szCs w:val="20"/>
      <w:lang w:eastAsia="ja-JP"/>
    </w:rPr>
  </w:style>
  <w:style w:type="paragraph" w:styleId="Cita">
    <w:name w:val="Quote"/>
    <w:basedOn w:val="Normal"/>
    <w:next w:val="Normal"/>
    <w:link w:val="CitaCar"/>
    <w:uiPriority w:val="3"/>
    <w:qFormat/>
    <w:rsid w:val="000C6306"/>
    <w:pPr>
      <w:pBdr>
        <w:top w:val="single" w:sz="6" w:space="4" w:color="5B9BD5" w:themeColor="accent1"/>
        <w:bottom w:val="single" w:sz="6" w:space="4" w:color="5B9BD5" w:themeColor="accent1"/>
      </w:pBdr>
      <w:spacing w:before="200" w:line="300" w:lineRule="auto"/>
      <w:ind w:left="864" w:right="864"/>
      <w:jc w:val="center"/>
    </w:pPr>
    <w:rPr>
      <w:rFonts w:asciiTheme="minorHAnsi" w:eastAsiaTheme="minorHAnsi" w:hAnsiTheme="minorHAnsi" w:cstheme="minorBidi"/>
      <w:i/>
      <w:iCs/>
      <w:color w:val="404040" w:themeColor="text1" w:themeTint="BF"/>
      <w:kern w:val="2"/>
      <w:sz w:val="28"/>
      <w:szCs w:val="20"/>
      <w:lang w:eastAsia="ja-JP"/>
    </w:rPr>
  </w:style>
  <w:style w:type="character" w:customStyle="1" w:styleId="CitaCar">
    <w:name w:val="Cita Car"/>
    <w:basedOn w:val="Fuentedeprrafopredeter"/>
    <w:link w:val="Cita"/>
    <w:uiPriority w:val="3"/>
    <w:rsid w:val="000C6306"/>
    <w:rPr>
      <w:i/>
      <w:iCs/>
      <w:color w:val="404040" w:themeColor="text1" w:themeTint="BF"/>
      <w:kern w:val="2"/>
      <w:sz w:val="28"/>
      <w:szCs w:val="20"/>
      <w:lang w:eastAsia="ja-JP"/>
    </w:rPr>
  </w:style>
  <w:style w:type="paragraph" w:customStyle="1" w:styleId="ContactInfo">
    <w:name w:val="Contact Info"/>
    <w:basedOn w:val="Normal"/>
    <w:uiPriority w:val="4"/>
    <w:qFormat/>
    <w:rsid w:val="000C6306"/>
    <w:pPr>
      <w:spacing w:after="0" w:line="300" w:lineRule="auto"/>
    </w:pPr>
    <w:rPr>
      <w:rFonts w:asciiTheme="minorHAnsi" w:eastAsiaTheme="minorHAnsi" w:hAnsiTheme="minorHAnsi" w:cstheme="minorBidi"/>
      <w:color w:val="404040" w:themeColor="text1" w:themeTint="BF"/>
      <w:kern w:val="2"/>
      <w:sz w:val="20"/>
      <w:szCs w:val="20"/>
      <w:lang w:eastAsia="ja-JP"/>
    </w:rPr>
  </w:style>
  <w:style w:type="paragraph" w:customStyle="1" w:styleId="ContactHeading">
    <w:name w:val="Contact Heading"/>
    <w:basedOn w:val="Normal"/>
    <w:uiPriority w:val="4"/>
    <w:qFormat/>
    <w:rsid w:val="000C6306"/>
    <w:pPr>
      <w:spacing w:before="320" w:line="240" w:lineRule="auto"/>
    </w:pPr>
    <w:rPr>
      <w:rFonts w:asciiTheme="majorHAnsi" w:eastAsiaTheme="majorEastAsia" w:hAnsiTheme="majorHAnsi" w:cstheme="majorBidi"/>
      <w:color w:val="5B9BD5" w:themeColor="accent1"/>
      <w:kern w:val="2"/>
      <w:sz w:val="24"/>
      <w:szCs w:val="20"/>
      <w:lang w:eastAsia="ja-JP"/>
    </w:rPr>
  </w:style>
  <w:style w:type="paragraph" w:customStyle="1" w:styleId="Normal1">
    <w:name w:val="Normal1"/>
    <w:rsid w:val="000C6306"/>
    <w:pPr>
      <w:spacing w:after="0" w:line="240" w:lineRule="auto"/>
      <w:jc w:val="center"/>
    </w:pPr>
    <w:rPr>
      <w:rFonts w:ascii="Calibri" w:eastAsia="Calibri" w:hAnsi="Calibri" w:cs="Calibri"/>
      <w:color w:val="000000"/>
      <w:lang w:val="es-PE" w:eastAsia="es-PE"/>
    </w:rPr>
  </w:style>
  <w:style w:type="character" w:customStyle="1" w:styleId="TextocomentarioCar">
    <w:name w:val="Texto comentario Car"/>
    <w:basedOn w:val="Fuentedeprrafopredeter"/>
    <w:link w:val="Textocomentario"/>
    <w:uiPriority w:val="99"/>
    <w:semiHidden/>
    <w:rsid w:val="000C6306"/>
    <w:rPr>
      <w:rFonts w:ascii="Calibri" w:eastAsia="Calibri" w:hAnsi="Calibri" w:cs="Times New Roman"/>
      <w:sz w:val="20"/>
      <w:szCs w:val="20"/>
      <w:lang w:val="es-ES"/>
    </w:rPr>
  </w:style>
  <w:style w:type="paragraph" w:styleId="Textocomentario">
    <w:name w:val="annotation text"/>
    <w:basedOn w:val="Normal"/>
    <w:link w:val="TextocomentarioCar"/>
    <w:uiPriority w:val="99"/>
    <w:semiHidden/>
    <w:unhideWhenUsed/>
    <w:rsid w:val="000C6306"/>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0C6306"/>
    <w:rPr>
      <w:rFonts w:ascii="Calibri" w:eastAsia="Calibri" w:hAnsi="Calibri" w:cs="Times New Roman"/>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0C6306"/>
    <w:rPr>
      <w:b/>
      <w:bCs/>
    </w:rPr>
  </w:style>
  <w:style w:type="character" w:styleId="Refdecomentario">
    <w:name w:val="annotation reference"/>
    <w:basedOn w:val="Fuentedeprrafopredeter"/>
    <w:uiPriority w:val="99"/>
    <w:semiHidden/>
    <w:unhideWhenUsed/>
    <w:rsid w:val="0016719B"/>
    <w:rPr>
      <w:sz w:val="16"/>
      <w:szCs w:val="16"/>
    </w:rPr>
  </w:style>
  <w:style w:type="paragraph" w:styleId="Textonotaalfinal">
    <w:name w:val="endnote text"/>
    <w:basedOn w:val="Normal"/>
    <w:link w:val="TextonotaalfinalCar"/>
    <w:uiPriority w:val="99"/>
    <w:semiHidden/>
    <w:unhideWhenUsed/>
    <w:rsid w:val="00CB3EE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B3EEF"/>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CB3EEF"/>
    <w:rPr>
      <w:vertAlign w:val="superscript"/>
    </w:rPr>
  </w:style>
  <w:style w:type="paragraph" w:styleId="TtulodeTDC">
    <w:name w:val="TOC Heading"/>
    <w:basedOn w:val="Ttulo1"/>
    <w:next w:val="Normal"/>
    <w:uiPriority w:val="39"/>
    <w:unhideWhenUsed/>
    <w:qFormat/>
    <w:rsid w:val="0017620F"/>
    <w:pPr>
      <w:keepLines/>
      <w:spacing w:before="240" w:line="259" w:lineRule="auto"/>
      <w:ind w:firstLine="0"/>
      <w:outlineLvl w:val="9"/>
    </w:pPr>
    <w:rPr>
      <w:rFonts w:asciiTheme="majorHAnsi" w:eastAsiaTheme="majorEastAsia" w:hAnsiTheme="majorHAnsi" w:cstheme="majorBidi"/>
      <w:b w:val="0"/>
      <w:bCs w:val="0"/>
      <w:color w:val="2E74B5" w:themeColor="accent1" w:themeShade="BF"/>
      <w:sz w:val="32"/>
      <w:szCs w:val="32"/>
      <w:lang w:val="es-DO" w:eastAsia="es-DO"/>
    </w:rPr>
  </w:style>
  <w:style w:type="paragraph" w:styleId="TDC1">
    <w:name w:val="toc 1"/>
    <w:basedOn w:val="Normal"/>
    <w:next w:val="Normal"/>
    <w:autoRedefine/>
    <w:uiPriority w:val="39"/>
    <w:unhideWhenUsed/>
    <w:rsid w:val="000E2DE6"/>
    <w:pPr>
      <w:spacing w:after="100"/>
    </w:pPr>
  </w:style>
  <w:style w:type="paragraph" w:styleId="TDC2">
    <w:name w:val="toc 2"/>
    <w:basedOn w:val="Normal"/>
    <w:next w:val="Normal"/>
    <w:autoRedefine/>
    <w:uiPriority w:val="39"/>
    <w:unhideWhenUsed/>
    <w:rsid w:val="000E2DE6"/>
    <w:pPr>
      <w:spacing w:after="100"/>
      <w:ind w:left="220"/>
    </w:pPr>
  </w:style>
  <w:style w:type="paragraph" w:styleId="TDC3">
    <w:name w:val="toc 3"/>
    <w:basedOn w:val="Normal"/>
    <w:next w:val="Normal"/>
    <w:autoRedefine/>
    <w:uiPriority w:val="39"/>
    <w:unhideWhenUsed/>
    <w:rsid w:val="000D674E"/>
    <w:pPr>
      <w:tabs>
        <w:tab w:val="left" w:pos="880"/>
        <w:tab w:val="right" w:leader="dot" w:pos="9062"/>
      </w:tabs>
      <w:spacing w:after="100"/>
      <w:ind w:left="440"/>
    </w:pPr>
    <w:rPr>
      <w:rFonts w:ascii="iCiel Gotham Medium" w:hAnsi="iCiel Gotham Medium"/>
      <w:noProof/>
    </w:rPr>
  </w:style>
  <w:style w:type="table" w:customStyle="1" w:styleId="GridTable4Accent1">
    <w:name w:val="Grid Table 4 Accent 1"/>
    <w:basedOn w:val="Tablanormal"/>
    <w:uiPriority w:val="49"/>
    <w:rsid w:val="006167D2"/>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3"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47C53"/>
    <w:pPr>
      <w:spacing w:after="200" w:line="276" w:lineRule="auto"/>
    </w:pPr>
    <w:rPr>
      <w:rFonts w:ascii="Calibri" w:eastAsia="Calibri" w:hAnsi="Calibri" w:cs="Times New Roman"/>
    </w:rPr>
  </w:style>
  <w:style w:type="paragraph" w:styleId="Ttulo1">
    <w:name w:val="heading 1"/>
    <w:basedOn w:val="Normal"/>
    <w:next w:val="Normal"/>
    <w:link w:val="Ttulo1Car"/>
    <w:uiPriority w:val="99"/>
    <w:qFormat/>
    <w:rsid w:val="000C6306"/>
    <w:pPr>
      <w:keepNext/>
      <w:spacing w:after="0" w:line="480" w:lineRule="auto"/>
      <w:ind w:firstLine="709"/>
      <w:outlineLvl w:val="0"/>
    </w:pPr>
    <w:rPr>
      <w:rFonts w:ascii="Times New Roman" w:eastAsia="MS Mincho" w:hAnsi="Times New Roman"/>
      <w:b/>
      <w:bCs/>
      <w:sz w:val="26"/>
      <w:szCs w:val="24"/>
      <w:lang w:val="es-MX" w:eastAsia="es-ES"/>
    </w:rPr>
  </w:style>
  <w:style w:type="paragraph" w:styleId="Ttulo2">
    <w:name w:val="heading 2"/>
    <w:basedOn w:val="Normal"/>
    <w:next w:val="Normal"/>
    <w:link w:val="Ttulo2Car"/>
    <w:uiPriority w:val="9"/>
    <w:unhideWhenUsed/>
    <w:qFormat/>
    <w:rsid w:val="000C63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tulo3">
    <w:name w:val="heading 3"/>
    <w:basedOn w:val="Normal"/>
    <w:next w:val="Normal"/>
    <w:link w:val="Ttulo3Car"/>
    <w:uiPriority w:val="9"/>
    <w:unhideWhenUsed/>
    <w:qFormat/>
    <w:rsid w:val="000C6306"/>
    <w:pPr>
      <w:keepNext/>
      <w:keepLines/>
      <w:spacing w:before="200" w:after="0"/>
      <w:outlineLvl w:val="2"/>
    </w:pPr>
    <w:rPr>
      <w:rFonts w:asciiTheme="majorHAnsi" w:eastAsiaTheme="majorEastAsia" w:hAnsiTheme="majorHAnsi" w:cstheme="majorBidi"/>
      <w:b/>
      <w:bCs/>
      <w:color w:val="5B9BD5" w:themeColor="accent1"/>
      <w:lang w:eastAsia="es-DO"/>
    </w:rPr>
  </w:style>
  <w:style w:type="paragraph" w:styleId="Ttulo6">
    <w:name w:val="heading 6"/>
    <w:basedOn w:val="Normal"/>
    <w:next w:val="Normal"/>
    <w:link w:val="Ttulo6Car"/>
    <w:uiPriority w:val="9"/>
    <w:semiHidden/>
    <w:unhideWhenUsed/>
    <w:qFormat/>
    <w:rsid w:val="000C630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0C6306"/>
    <w:rPr>
      <w:rFonts w:ascii="Times New Roman" w:eastAsia="MS Mincho" w:hAnsi="Times New Roman" w:cs="Times New Roman"/>
      <w:b/>
      <w:bCs/>
      <w:sz w:val="26"/>
      <w:szCs w:val="24"/>
      <w:lang w:val="es-MX" w:eastAsia="es-ES"/>
    </w:rPr>
  </w:style>
  <w:style w:type="character" w:customStyle="1" w:styleId="Ttulo2Car">
    <w:name w:val="Título 2 Car"/>
    <w:basedOn w:val="Fuentedeprrafopredeter"/>
    <w:link w:val="Ttulo2"/>
    <w:uiPriority w:val="9"/>
    <w:rsid w:val="000C6306"/>
    <w:rPr>
      <w:rFonts w:asciiTheme="majorHAnsi" w:eastAsiaTheme="majorEastAsia" w:hAnsiTheme="majorHAnsi" w:cstheme="majorBidi"/>
      <w:b/>
      <w:bCs/>
      <w:color w:val="5B9BD5" w:themeColor="accent1"/>
      <w:sz w:val="26"/>
      <w:szCs w:val="26"/>
      <w:lang w:val="es-ES"/>
    </w:rPr>
  </w:style>
  <w:style w:type="character" w:customStyle="1" w:styleId="Ttulo3Car">
    <w:name w:val="Título 3 Car"/>
    <w:basedOn w:val="Fuentedeprrafopredeter"/>
    <w:link w:val="Ttulo3"/>
    <w:uiPriority w:val="9"/>
    <w:rsid w:val="000C6306"/>
    <w:rPr>
      <w:rFonts w:asciiTheme="majorHAnsi" w:eastAsiaTheme="majorEastAsia" w:hAnsiTheme="majorHAnsi" w:cstheme="majorBidi"/>
      <w:b/>
      <w:bCs/>
      <w:color w:val="5B9BD5" w:themeColor="accent1"/>
      <w:lang w:eastAsia="es-DO"/>
    </w:rPr>
  </w:style>
  <w:style w:type="paragraph" w:styleId="Sinespaciado">
    <w:name w:val="No Spacing"/>
    <w:link w:val="SinespaciadoCar"/>
    <w:uiPriority w:val="1"/>
    <w:qFormat/>
    <w:rsid w:val="00E47C53"/>
    <w:pPr>
      <w:spacing w:after="0" w:line="240" w:lineRule="auto"/>
    </w:pPr>
    <w:rPr>
      <w:rFonts w:ascii="Calibri" w:eastAsia="Calibri" w:hAnsi="Calibri" w:cs="Times New Roman"/>
      <w:lang w:val="en-US"/>
    </w:rPr>
  </w:style>
  <w:style w:type="character" w:customStyle="1" w:styleId="SinespaciadoCar">
    <w:name w:val="Sin espaciado Car"/>
    <w:basedOn w:val="Fuentedeprrafopredeter"/>
    <w:link w:val="Sinespaciado"/>
    <w:uiPriority w:val="1"/>
    <w:rsid w:val="00E47C53"/>
    <w:rPr>
      <w:rFonts w:ascii="Calibri" w:eastAsia="Calibri" w:hAnsi="Calibri" w:cs="Times New Roman"/>
      <w:lang w:val="en-US"/>
    </w:rPr>
  </w:style>
  <w:style w:type="character" w:customStyle="1" w:styleId="Ttulo6Car">
    <w:name w:val="Título 6 Car"/>
    <w:basedOn w:val="Fuentedeprrafopredeter"/>
    <w:link w:val="Ttulo6"/>
    <w:uiPriority w:val="9"/>
    <w:semiHidden/>
    <w:rsid w:val="000C6306"/>
    <w:rPr>
      <w:rFonts w:asciiTheme="majorHAnsi" w:eastAsiaTheme="majorEastAsia" w:hAnsiTheme="majorHAnsi" w:cstheme="majorBidi"/>
      <w:i/>
      <w:iCs/>
      <w:color w:val="1F4D78" w:themeColor="accent1" w:themeShade="7F"/>
      <w:lang w:val="es-ES"/>
    </w:rPr>
  </w:style>
  <w:style w:type="paragraph" w:customStyle="1" w:styleId="MinpreSubTitulos">
    <w:name w:val="MinpreSubTitulos"/>
    <w:basedOn w:val="Ttulo2"/>
    <w:link w:val="MinpreSubTitulosChar"/>
    <w:qFormat/>
    <w:rsid w:val="000C6306"/>
    <w:pPr>
      <w:spacing w:before="0"/>
      <w:ind w:left="720"/>
      <w:jc w:val="both"/>
    </w:pPr>
    <w:rPr>
      <w:rFonts w:ascii="Franklin Gothic Book" w:eastAsia="Times New Roman" w:hAnsi="Franklin Gothic Book" w:cs="Times New Roman"/>
      <w:caps/>
      <w:color w:val="07308D"/>
      <w:sz w:val="24"/>
    </w:rPr>
  </w:style>
  <w:style w:type="character" w:customStyle="1" w:styleId="MinpreSubTitulosChar">
    <w:name w:val="MinpreSubTitulos Char"/>
    <w:basedOn w:val="Fuentedeprrafopredeter"/>
    <w:link w:val="MinpreSubTitulos"/>
    <w:rsid w:val="000C6306"/>
    <w:rPr>
      <w:rFonts w:ascii="Franklin Gothic Book" w:eastAsia="Times New Roman" w:hAnsi="Franklin Gothic Book" w:cs="Times New Roman"/>
      <w:b/>
      <w:bCs/>
      <w:caps/>
      <w:color w:val="07308D"/>
      <w:sz w:val="24"/>
      <w:szCs w:val="26"/>
      <w:lang w:val="es-ES"/>
    </w:rPr>
  </w:style>
  <w:style w:type="paragraph" w:styleId="Prrafodelista">
    <w:name w:val="List Paragraph"/>
    <w:basedOn w:val="Normal"/>
    <w:uiPriority w:val="99"/>
    <w:qFormat/>
    <w:rsid w:val="000C6306"/>
    <w:pPr>
      <w:ind w:left="720"/>
      <w:contextualSpacing/>
    </w:pPr>
    <w:rPr>
      <w:rFonts w:asciiTheme="minorHAnsi" w:eastAsiaTheme="minorHAnsi" w:hAnsiTheme="minorHAnsi" w:cstheme="minorBidi"/>
    </w:rPr>
  </w:style>
  <w:style w:type="paragraph" w:styleId="Lista">
    <w:name w:val="List"/>
    <w:basedOn w:val="Normal"/>
    <w:uiPriority w:val="99"/>
    <w:unhideWhenUsed/>
    <w:rsid w:val="000C6306"/>
    <w:pPr>
      <w:ind w:left="283" w:hanging="283"/>
      <w:contextualSpacing/>
    </w:pPr>
  </w:style>
  <w:style w:type="paragraph" w:styleId="Listaconvietas2">
    <w:name w:val="List Bullet 2"/>
    <w:basedOn w:val="Normal"/>
    <w:uiPriority w:val="99"/>
    <w:unhideWhenUsed/>
    <w:rsid w:val="000C6306"/>
    <w:pPr>
      <w:numPr>
        <w:numId w:val="1"/>
      </w:numPr>
      <w:contextualSpacing/>
    </w:pPr>
  </w:style>
  <w:style w:type="paragraph" w:styleId="Textoindependiente">
    <w:name w:val="Body Text"/>
    <w:basedOn w:val="Normal"/>
    <w:link w:val="TextoindependienteCar"/>
    <w:uiPriority w:val="99"/>
    <w:unhideWhenUsed/>
    <w:rsid w:val="000C6306"/>
    <w:pPr>
      <w:spacing w:after="120"/>
    </w:pPr>
  </w:style>
  <w:style w:type="character" w:customStyle="1" w:styleId="TextoindependienteCar">
    <w:name w:val="Texto independiente Car"/>
    <w:basedOn w:val="Fuentedeprrafopredeter"/>
    <w:link w:val="Textoindependiente"/>
    <w:uiPriority w:val="99"/>
    <w:rsid w:val="000C6306"/>
    <w:rPr>
      <w:rFonts w:ascii="Calibri" w:eastAsia="Calibri" w:hAnsi="Calibri" w:cs="Times New Roman"/>
      <w:lang w:val="es-ES"/>
    </w:rPr>
  </w:style>
  <w:style w:type="paragraph" w:styleId="Sangradetextonormal">
    <w:name w:val="Body Text Indent"/>
    <w:basedOn w:val="Normal"/>
    <w:link w:val="SangradetextonormalCar"/>
    <w:uiPriority w:val="99"/>
    <w:semiHidden/>
    <w:unhideWhenUsed/>
    <w:rsid w:val="000C6306"/>
    <w:pPr>
      <w:spacing w:after="120"/>
      <w:ind w:left="283"/>
    </w:pPr>
  </w:style>
  <w:style w:type="character" w:customStyle="1" w:styleId="SangradetextonormalCar">
    <w:name w:val="Sangría de texto normal Car"/>
    <w:basedOn w:val="Fuentedeprrafopredeter"/>
    <w:link w:val="Sangradetextonormal"/>
    <w:uiPriority w:val="99"/>
    <w:semiHidden/>
    <w:rsid w:val="000C6306"/>
    <w:rPr>
      <w:rFonts w:ascii="Calibri" w:eastAsia="Calibri" w:hAnsi="Calibri" w:cs="Times New Roman"/>
      <w:lang w:val="es-ES"/>
    </w:rPr>
  </w:style>
  <w:style w:type="paragraph" w:styleId="Textoindependienteprimerasangra2">
    <w:name w:val="Body Text First Indent 2"/>
    <w:basedOn w:val="Sangradetextonormal"/>
    <w:link w:val="Textoindependienteprimerasangra2Car"/>
    <w:uiPriority w:val="99"/>
    <w:unhideWhenUsed/>
    <w:rsid w:val="000C6306"/>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0C6306"/>
    <w:rPr>
      <w:rFonts w:ascii="Calibri" w:eastAsia="Calibri" w:hAnsi="Calibri" w:cs="Times New Roman"/>
      <w:lang w:val="es-ES"/>
    </w:rPr>
  </w:style>
  <w:style w:type="character" w:styleId="nfasisintenso">
    <w:name w:val="Intense Emphasis"/>
    <w:basedOn w:val="Fuentedeprrafopredeter"/>
    <w:uiPriority w:val="21"/>
    <w:qFormat/>
    <w:rsid w:val="000C6306"/>
    <w:rPr>
      <w:b/>
      <w:bCs/>
      <w:i/>
      <w:iCs/>
      <w:color w:val="5B9BD5" w:themeColor="accent1"/>
    </w:rPr>
  </w:style>
  <w:style w:type="paragraph" w:styleId="Encabezado">
    <w:name w:val="header"/>
    <w:basedOn w:val="Normal"/>
    <w:link w:val="EncabezadoCar"/>
    <w:uiPriority w:val="99"/>
    <w:unhideWhenUsed/>
    <w:rsid w:val="000C630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C6306"/>
    <w:rPr>
      <w:rFonts w:ascii="Calibri" w:eastAsia="Calibri" w:hAnsi="Calibri" w:cs="Times New Roman"/>
      <w:lang w:val="es-ES"/>
    </w:rPr>
  </w:style>
  <w:style w:type="paragraph" w:styleId="Piedepgina">
    <w:name w:val="footer"/>
    <w:basedOn w:val="Normal"/>
    <w:link w:val="PiedepginaCar"/>
    <w:uiPriority w:val="99"/>
    <w:unhideWhenUsed/>
    <w:rsid w:val="000C630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C6306"/>
    <w:rPr>
      <w:rFonts w:ascii="Calibri" w:eastAsia="Calibri" w:hAnsi="Calibri" w:cs="Times New Roman"/>
      <w:lang w:val="es-ES"/>
    </w:rPr>
  </w:style>
  <w:style w:type="character" w:styleId="Textoennegrita">
    <w:name w:val="Strong"/>
    <w:basedOn w:val="Fuentedeprrafopredeter"/>
    <w:uiPriority w:val="22"/>
    <w:qFormat/>
    <w:rsid w:val="000C6306"/>
    <w:rPr>
      <w:b/>
      <w:bCs/>
    </w:rPr>
  </w:style>
  <w:style w:type="character" w:customStyle="1" w:styleId="TextodegloboCar">
    <w:name w:val="Texto de globo Car"/>
    <w:basedOn w:val="Fuentedeprrafopredeter"/>
    <w:link w:val="Textodeglobo"/>
    <w:uiPriority w:val="99"/>
    <w:semiHidden/>
    <w:rsid w:val="000C6306"/>
    <w:rPr>
      <w:rFonts w:ascii="Tahoma" w:eastAsia="Calibri" w:hAnsi="Tahoma" w:cs="Tahoma"/>
      <w:sz w:val="16"/>
      <w:szCs w:val="16"/>
      <w:lang w:val="es-ES"/>
    </w:rPr>
  </w:style>
  <w:style w:type="paragraph" w:styleId="Textodeglobo">
    <w:name w:val="Balloon Text"/>
    <w:basedOn w:val="Normal"/>
    <w:link w:val="TextodegloboCar"/>
    <w:uiPriority w:val="99"/>
    <w:semiHidden/>
    <w:unhideWhenUsed/>
    <w:rsid w:val="000C6306"/>
    <w:pPr>
      <w:spacing w:after="0" w:line="240" w:lineRule="auto"/>
    </w:pPr>
    <w:rPr>
      <w:rFonts w:ascii="Tahoma" w:hAnsi="Tahoma" w:cs="Tahoma"/>
      <w:sz w:val="16"/>
      <w:szCs w:val="16"/>
    </w:rPr>
  </w:style>
  <w:style w:type="character" w:styleId="nfasis">
    <w:name w:val="Emphasis"/>
    <w:basedOn w:val="Fuentedeprrafopredeter"/>
    <w:uiPriority w:val="20"/>
    <w:qFormat/>
    <w:rsid w:val="000C6306"/>
    <w:rPr>
      <w:i/>
      <w:iCs/>
    </w:rPr>
  </w:style>
  <w:style w:type="character" w:customStyle="1" w:styleId="apple-converted-space">
    <w:name w:val="apple-converted-space"/>
    <w:basedOn w:val="Fuentedeprrafopredeter"/>
    <w:rsid w:val="000C6306"/>
  </w:style>
  <w:style w:type="character" w:styleId="Hipervnculo">
    <w:name w:val="Hyperlink"/>
    <w:basedOn w:val="Fuentedeprrafopredeter"/>
    <w:uiPriority w:val="99"/>
    <w:unhideWhenUsed/>
    <w:rsid w:val="000C6306"/>
    <w:rPr>
      <w:color w:val="0563C1" w:themeColor="hyperlink"/>
      <w:u w:val="single"/>
    </w:rPr>
  </w:style>
  <w:style w:type="table" w:styleId="Tablaconcuadrcula">
    <w:name w:val="Table Grid"/>
    <w:basedOn w:val="Tablanormal"/>
    <w:uiPriority w:val="59"/>
    <w:rsid w:val="000C630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basedOn w:val="Normal"/>
    <w:next w:val="Normal"/>
    <w:uiPriority w:val="3"/>
    <w:unhideWhenUsed/>
    <w:qFormat/>
    <w:rsid w:val="000C6306"/>
    <w:pPr>
      <w:spacing w:before="120" w:after="0" w:line="240" w:lineRule="auto"/>
    </w:pPr>
    <w:rPr>
      <w:rFonts w:asciiTheme="minorHAnsi" w:eastAsiaTheme="minorHAnsi" w:hAnsiTheme="minorHAnsi" w:cstheme="minorBidi"/>
      <w:i/>
      <w:iCs/>
      <w:color w:val="595959" w:themeColor="text1" w:themeTint="A6"/>
      <w:kern w:val="2"/>
      <w:sz w:val="14"/>
      <w:szCs w:val="20"/>
      <w:lang w:eastAsia="ja-JP"/>
    </w:rPr>
  </w:style>
  <w:style w:type="paragraph" w:styleId="Cita">
    <w:name w:val="Quote"/>
    <w:basedOn w:val="Normal"/>
    <w:next w:val="Normal"/>
    <w:link w:val="CitaCar"/>
    <w:uiPriority w:val="3"/>
    <w:qFormat/>
    <w:rsid w:val="000C6306"/>
    <w:pPr>
      <w:pBdr>
        <w:top w:val="single" w:sz="6" w:space="4" w:color="5B9BD5" w:themeColor="accent1"/>
        <w:bottom w:val="single" w:sz="6" w:space="4" w:color="5B9BD5" w:themeColor="accent1"/>
      </w:pBdr>
      <w:spacing w:before="200" w:line="300" w:lineRule="auto"/>
      <w:ind w:left="864" w:right="864"/>
      <w:jc w:val="center"/>
    </w:pPr>
    <w:rPr>
      <w:rFonts w:asciiTheme="minorHAnsi" w:eastAsiaTheme="minorHAnsi" w:hAnsiTheme="minorHAnsi" w:cstheme="minorBidi"/>
      <w:i/>
      <w:iCs/>
      <w:color w:val="404040" w:themeColor="text1" w:themeTint="BF"/>
      <w:kern w:val="2"/>
      <w:sz w:val="28"/>
      <w:szCs w:val="20"/>
      <w:lang w:eastAsia="ja-JP"/>
    </w:rPr>
  </w:style>
  <w:style w:type="character" w:customStyle="1" w:styleId="CitaCar">
    <w:name w:val="Cita Car"/>
    <w:basedOn w:val="Fuentedeprrafopredeter"/>
    <w:link w:val="Cita"/>
    <w:uiPriority w:val="3"/>
    <w:rsid w:val="000C6306"/>
    <w:rPr>
      <w:i/>
      <w:iCs/>
      <w:color w:val="404040" w:themeColor="text1" w:themeTint="BF"/>
      <w:kern w:val="2"/>
      <w:sz w:val="28"/>
      <w:szCs w:val="20"/>
      <w:lang w:eastAsia="ja-JP"/>
    </w:rPr>
  </w:style>
  <w:style w:type="paragraph" w:customStyle="1" w:styleId="ContactInfo">
    <w:name w:val="Contact Info"/>
    <w:basedOn w:val="Normal"/>
    <w:uiPriority w:val="4"/>
    <w:qFormat/>
    <w:rsid w:val="000C6306"/>
    <w:pPr>
      <w:spacing w:after="0" w:line="300" w:lineRule="auto"/>
    </w:pPr>
    <w:rPr>
      <w:rFonts w:asciiTheme="minorHAnsi" w:eastAsiaTheme="minorHAnsi" w:hAnsiTheme="minorHAnsi" w:cstheme="minorBidi"/>
      <w:color w:val="404040" w:themeColor="text1" w:themeTint="BF"/>
      <w:kern w:val="2"/>
      <w:sz w:val="20"/>
      <w:szCs w:val="20"/>
      <w:lang w:eastAsia="ja-JP"/>
    </w:rPr>
  </w:style>
  <w:style w:type="paragraph" w:customStyle="1" w:styleId="ContactHeading">
    <w:name w:val="Contact Heading"/>
    <w:basedOn w:val="Normal"/>
    <w:uiPriority w:val="4"/>
    <w:qFormat/>
    <w:rsid w:val="000C6306"/>
    <w:pPr>
      <w:spacing w:before="320" w:line="240" w:lineRule="auto"/>
    </w:pPr>
    <w:rPr>
      <w:rFonts w:asciiTheme="majorHAnsi" w:eastAsiaTheme="majorEastAsia" w:hAnsiTheme="majorHAnsi" w:cstheme="majorBidi"/>
      <w:color w:val="5B9BD5" w:themeColor="accent1"/>
      <w:kern w:val="2"/>
      <w:sz w:val="24"/>
      <w:szCs w:val="20"/>
      <w:lang w:eastAsia="ja-JP"/>
    </w:rPr>
  </w:style>
  <w:style w:type="paragraph" w:customStyle="1" w:styleId="Normal1">
    <w:name w:val="Normal1"/>
    <w:rsid w:val="000C6306"/>
    <w:pPr>
      <w:spacing w:after="0" w:line="240" w:lineRule="auto"/>
      <w:jc w:val="center"/>
    </w:pPr>
    <w:rPr>
      <w:rFonts w:ascii="Calibri" w:eastAsia="Calibri" w:hAnsi="Calibri" w:cs="Calibri"/>
      <w:color w:val="000000"/>
      <w:lang w:val="es-PE" w:eastAsia="es-PE"/>
    </w:rPr>
  </w:style>
  <w:style w:type="character" w:customStyle="1" w:styleId="TextocomentarioCar">
    <w:name w:val="Texto comentario Car"/>
    <w:basedOn w:val="Fuentedeprrafopredeter"/>
    <w:link w:val="Textocomentario"/>
    <w:uiPriority w:val="99"/>
    <w:semiHidden/>
    <w:rsid w:val="000C6306"/>
    <w:rPr>
      <w:rFonts w:ascii="Calibri" w:eastAsia="Calibri" w:hAnsi="Calibri" w:cs="Times New Roman"/>
      <w:sz w:val="20"/>
      <w:szCs w:val="20"/>
      <w:lang w:val="es-ES"/>
    </w:rPr>
  </w:style>
  <w:style w:type="paragraph" w:styleId="Textocomentario">
    <w:name w:val="annotation text"/>
    <w:basedOn w:val="Normal"/>
    <w:link w:val="TextocomentarioCar"/>
    <w:uiPriority w:val="99"/>
    <w:semiHidden/>
    <w:unhideWhenUsed/>
    <w:rsid w:val="000C6306"/>
    <w:pPr>
      <w:spacing w:line="240" w:lineRule="auto"/>
    </w:pPr>
    <w:rPr>
      <w:sz w:val="20"/>
      <w:szCs w:val="20"/>
    </w:rPr>
  </w:style>
  <w:style w:type="character" w:customStyle="1" w:styleId="AsuntodelcomentarioCar">
    <w:name w:val="Asunto del comentario Car"/>
    <w:basedOn w:val="TextocomentarioCar"/>
    <w:link w:val="Asuntodelcomentario"/>
    <w:uiPriority w:val="99"/>
    <w:semiHidden/>
    <w:rsid w:val="000C6306"/>
    <w:rPr>
      <w:rFonts w:ascii="Calibri" w:eastAsia="Calibri" w:hAnsi="Calibri" w:cs="Times New Roman"/>
      <w:b/>
      <w:bCs/>
      <w:sz w:val="20"/>
      <w:szCs w:val="20"/>
      <w:lang w:val="es-ES"/>
    </w:rPr>
  </w:style>
  <w:style w:type="paragraph" w:styleId="Asuntodelcomentario">
    <w:name w:val="annotation subject"/>
    <w:basedOn w:val="Textocomentario"/>
    <w:next w:val="Textocomentario"/>
    <w:link w:val="AsuntodelcomentarioCar"/>
    <w:uiPriority w:val="99"/>
    <w:semiHidden/>
    <w:unhideWhenUsed/>
    <w:rsid w:val="000C6306"/>
    <w:rPr>
      <w:b/>
      <w:bCs/>
    </w:rPr>
  </w:style>
  <w:style w:type="character" w:styleId="Refdecomentario">
    <w:name w:val="annotation reference"/>
    <w:basedOn w:val="Fuentedeprrafopredeter"/>
    <w:uiPriority w:val="99"/>
    <w:semiHidden/>
    <w:unhideWhenUsed/>
    <w:rsid w:val="0016719B"/>
    <w:rPr>
      <w:sz w:val="16"/>
      <w:szCs w:val="16"/>
    </w:rPr>
  </w:style>
  <w:style w:type="paragraph" w:styleId="Textonotaalfinal">
    <w:name w:val="endnote text"/>
    <w:basedOn w:val="Normal"/>
    <w:link w:val="TextonotaalfinalCar"/>
    <w:uiPriority w:val="99"/>
    <w:semiHidden/>
    <w:unhideWhenUsed/>
    <w:rsid w:val="00CB3EEF"/>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B3EEF"/>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CB3EEF"/>
    <w:rPr>
      <w:vertAlign w:val="superscript"/>
    </w:rPr>
  </w:style>
  <w:style w:type="paragraph" w:styleId="TtulodeTDC">
    <w:name w:val="TOC Heading"/>
    <w:basedOn w:val="Ttulo1"/>
    <w:next w:val="Normal"/>
    <w:uiPriority w:val="39"/>
    <w:unhideWhenUsed/>
    <w:qFormat/>
    <w:rsid w:val="0017620F"/>
    <w:pPr>
      <w:keepLines/>
      <w:spacing w:before="240" w:line="259" w:lineRule="auto"/>
      <w:ind w:firstLine="0"/>
      <w:outlineLvl w:val="9"/>
    </w:pPr>
    <w:rPr>
      <w:rFonts w:asciiTheme="majorHAnsi" w:eastAsiaTheme="majorEastAsia" w:hAnsiTheme="majorHAnsi" w:cstheme="majorBidi"/>
      <w:b w:val="0"/>
      <w:bCs w:val="0"/>
      <w:color w:val="2E74B5" w:themeColor="accent1" w:themeShade="BF"/>
      <w:sz w:val="32"/>
      <w:szCs w:val="32"/>
      <w:lang w:val="es-DO" w:eastAsia="es-DO"/>
    </w:rPr>
  </w:style>
  <w:style w:type="paragraph" w:styleId="TDC1">
    <w:name w:val="toc 1"/>
    <w:basedOn w:val="Normal"/>
    <w:next w:val="Normal"/>
    <w:autoRedefine/>
    <w:uiPriority w:val="39"/>
    <w:unhideWhenUsed/>
    <w:rsid w:val="000E2DE6"/>
    <w:pPr>
      <w:spacing w:after="100"/>
    </w:pPr>
  </w:style>
  <w:style w:type="paragraph" w:styleId="TDC2">
    <w:name w:val="toc 2"/>
    <w:basedOn w:val="Normal"/>
    <w:next w:val="Normal"/>
    <w:autoRedefine/>
    <w:uiPriority w:val="39"/>
    <w:unhideWhenUsed/>
    <w:rsid w:val="000E2DE6"/>
    <w:pPr>
      <w:spacing w:after="100"/>
      <w:ind w:left="220"/>
    </w:pPr>
  </w:style>
  <w:style w:type="paragraph" w:styleId="TDC3">
    <w:name w:val="toc 3"/>
    <w:basedOn w:val="Normal"/>
    <w:next w:val="Normal"/>
    <w:autoRedefine/>
    <w:uiPriority w:val="39"/>
    <w:unhideWhenUsed/>
    <w:rsid w:val="000D674E"/>
    <w:pPr>
      <w:tabs>
        <w:tab w:val="left" w:pos="880"/>
        <w:tab w:val="right" w:leader="dot" w:pos="9062"/>
      </w:tabs>
      <w:spacing w:after="100"/>
      <w:ind w:left="440"/>
    </w:pPr>
    <w:rPr>
      <w:rFonts w:ascii="iCiel Gotham Medium" w:hAnsi="iCiel Gotham Medium"/>
      <w:noProof/>
    </w:rPr>
  </w:style>
  <w:style w:type="table" w:customStyle="1" w:styleId="GridTable4Accent1">
    <w:name w:val="Grid Table 4 Accent 1"/>
    <w:basedOn w:val="Tablanormal"/>
    <w:uiPriority w:val="49"/>
    <w:rsid w:val="006167D2"/>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4731286">
      <w:bodyDiv w:val="1"/>
      <w:marLeft w:val="0"/>
      <w:marRight w:val="0"/>
      <w:marTop w:val="0"/>
      <w:marBottom w:val="0"/>
      <w:divBdr>
        <w:top w:val="none" w:sz="0" w:space="0" w:color="auto"/>
        <w:left w:val="none" w:sz="0" w:space="0" w:color="auto"/>
        <w:bottom w:val="none" w:sz="0" w:space="0" w:color="auto"/>
        <w:right w:val="none" w:sz="0" w:space="0" w:color="auto"/>
      </w:divBdr>
    </w:div>
    <w:div w:id="1026709775">
      <w:bodyDiv w:val="1"/>
      <w:marLeft w:val="0"/>
      <w:marRight w:val="0"/>
      <w:marTop w:val="0"/>
      <w:marBottom w:val="0"/>
      <w:divBdr>
        <w:top w:val="none" w:sz="0" w:space="0" w:color="auto"/>
        <w:left w:val="none" w:sz="0" w:space="0" w:color="auto"/>
        <w:bottom w:val="none" w:sz="0" w:space="0" w:color="auto"/>
        <w:right w:val="none" w:sz="0" w:space="0" w:color="auto"/>
      </w:divBdr>
    </w:div>
    <w:div w:id="1131631409">
      <w:bodyDiv w:val="1"/>
      <w:marLeft w:val="0"/>
      <w:marRight w:val="0"/>
      <w:marTop w:val="0"/>
      <w:marBottom w:val="0"/>
      <w:divBdr>
        <w:top w:val="none" w:sz="0" w:space="0" w:color="auto"/>
        <w:left w:val="none" w:sz="0" w:space="0" w:color="auto"/>
        <w:bottom w:val="none" w:sz="0" w:space="0" w:color="auto"/>
        <w:right w:val="none" w:sz="0" w:space="0" w:color="auto"/>
      </w:divBdr>
    </w:div>
    <w:div w:id="1166239035">
      <w:bodyDiv w:val="1"/>
      <w:marLeft w:val="0"/>
      <w:marRight w:val="0"/>
      <w:marTop w:val="0"/>
      <w:marBottom w:val="0"/>
      <w:divBdr>
        <w:top w:val="none" w:sz="0" w:space="0" w:color="auto"/>
        <w:left w:val="none" w:sz="0" w:space="0" w:color="auto"/>
        <w:bottom w:val="none" w:sz="0" w:space="0" w:color="auto"/>
        <w:right w:val="none" w:sz="0" w:space="0" w:color="auto"/>
      </w:divBdr>
    </w:div>
    <w:div w:id="1259020125">
      <w:bodyDiv w:val="1"/>
      <w:marLeft w:val="0"/>
      <w:marRight w:val="0"/>
      <w:marTop w:val="0"/>
      <w:marBottom w:val="0"/>
      <w:divBdr>
        <w:top w:val="none" w:sz="0" w:space="0" w:color="auto"/>
        <w:left w:val="none" w:sz="0" w:space="0" w:color="auto"/>
        <w:bottom w:val="none" w:sz="0" w:space="0" w:color="auto"/>
        <w:right w:val="none" w:sz="0" w:space="0" w:color="auto"/>
      </w:divBdr>
    </w:div>
    <w:div w:id="1506162654">
      <w:bodyDiv w:val="1"/>
      <w:marLeft w:val="0"/>
      <w:marRight w:val="0"/>
      <w:marTop w:val="0"/>
      <w:marBottom w:val="0"/>
      <w:divBdr>
        <w:top w:val="none" w:sz="0" w:space="0" w:color="auto"/>
        <w:left w:val="none" w:sz="0" w:space="0" w:color="auto"/>
        <w:bottom w:val="none" w:sz="0" w:space="0" w:color="auto"/>
        <w:right w:val="none" w:sz="0" w:space="0" w:color="auto"/>
      </w:divBdr>
    </w:div>
    <w:div w:id="1713995221">
      <w:bodyDiv w:val="1"/>
      <w:marLeft w:val="0"/>
      <w:marRight w:val="0"/>
      <w:marTop w:val="0"/>
      <w:marBottom w:val="0"/>
      <w:divBdr>
        <w:top w:val="none" w:sz="0" w:space="0" w:color="auto"/>
        <w:left w:val="none" w:sz="0" w:space="0" w:color="auto"/>
        <w:bottom w:val="none" w:sz="0" w:space="0" w:color="auto"/>
        <w:right w:val="none" w:sz="0" w:space="0" w:color="auto"/>
      </w:divBdr>
    </w:div>
    <w:div w:id="1742941406">
      <w:bodyDiv w:val="1"/>
      <w:marLeft w:val="0"/>
      <w:marRight w:val="0"/>
      <w:marTop w:val="0"/>
      <w:marBottom w:val="0"/>
      <w:divBdr>
        <w:top w:val="none" w:sz="0" w:space="0" w:color="auto"/>
        <w:left w:val="none" w:sz="0" w:space="0" w:color="auto"/>
        <w:bottom w:val="none" w:sz="0" w:space="0" w:color="auto"/>
        <w:right w:val="none" w:sz="0" w:space="0" w:color="auto"/>
      </w:divBdr>
    </w:div>
    <w:div w:id="20489456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image" Target="media/image99.jpeg"/><Relationship Id="rId21" Type="http://schemas.openxmlformats.org/officeDocument/2006/relationships/chart" Target="charts/chart3.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94.png"/><Relationship Id="rId133" Type="http://schemas.openxmlformats.org/officeDocument/2006/relationships/image" Target="media/image115.png"/><Relationship Id="rId138" Type="http://schemas.openxmlformats.org/officeDocument/2006/relationships/image" Target="media/image120.png"/><Relationship Id="rId154" Type="http://schemas.openxmlformats.org/officeDocument/2006/relationships/image" Target="media/image135.tmp"/><Relationship Id="rId159" Type="http://schemas.openxmlformats.org/officeDocument/2006/relationships/image" Target="media/image140.png"/><Relationship Id="rId170" Type="http://schemas.openxmlformats.org/officeDocument/2006/relationships/fontTable" Target="fontTable.xml"/><Relationship Id="rId16" Type="http://schemas.openxmlformats.org/officeDocument/2006/relationships/image" Target="media/image4.png"/><Relationship Id="rId107" Type="http://schemas.openxmlformats.org/officeDocument/2006/relationships/image" Target="media/image89.jpeg"/><Relationship Id="rId11" Type="http://schemas.openxmlformats.org/officeDocument/2006/relationships/image" Target="media/image2.pn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61.jpeg"/><Relationship Id="rId102" Type="http://schemas.openxmlformats.org/officeDocument/2006/relationships/image" Target="media/image84.png"/><Relationship Id="rId123" Type="http://schemas.openxmlformats.org/officeDocument/2006/relationships/image" Target="media/image105.png"/><Relationship Id="rId128" Type="http://schemas.openxmlformats.org/officeDocument/2006/relationships/image" Target="media/image110.png"/><Relationship Id="rId144" Type="http://schemas.openxmlformats.org/officeDocument/2006/relationships/image" Target="media/image125.png"/><Relationship Id="rId149" Type="http://schemas.openxmlformats.org/officeDocument/2006/relationships/image" Target="media/image130.png"/><Relationship Id="rId5" Type="http://schemas.openxmlformats.org/officeDocument/2006/relationships/settings" Target="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1.png"/><Relationship Id="rId165" Type="http://schemas.openxmlformats.org/officeDocument/2006/relationships/image" Target="media/image146.png"/><Relationship Id="rId22" Type="http://schemas.openxmlformats.org/officeDocument/2006/relationships/chart" Target="charts/chart4.xml"/><Relationship Id="rId27" Type="http://schemas.openxmlformats.org/officeDocument/2006/relationships/image" Target="media/image9.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31.png"/><Relationship Id="rId155" Type="http://schemas.openxmlformats.org/officeDocument/2006/relationships/image" Target="media/image136.png"/><Relationship Id="rId171" Type="http://schemas.openxmlformats.org/officeDocument/2006/relationships/theme" Target="theme/theme1.xml"/><Relationship Id="rId12" Type="http://schemas.microsoft.com/office/2007/relationships/hdphoto" Target="media/hdphoto2.wdp"/><Relationship Id="rId17" Type="http://schemas.openxmlformats.org/officeDocument/2006/relationships/image" Target="media/image5.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5.png"/><Relationship Id="rId108" Type="http://schemas.openxmlformats.org/officeDocument/2006/relationships/image" Target="media/image90.jpe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png"/><Relationship Id="rId145" Type="http://schemas.openxmlformats.org/officeDocument/2006/relationships/image" Target="media/image126.png"/><Relationship Id="rId161" Type="http://schemas.openxmlformats.org/officeDocument/2006/relationships/image" Target="media/image142.png"/><Relationship Id="rId166" Type="http://schemas.openxmlformats.org/officeDocument/2006/relationships/image" Target="media/image1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emf"/><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8.png"/><Relationship Id="rId114" Type="http://schemas.openxmlformats.org/officeDocument/2006/relationships/image" Target="media/image96.png"/><Relationship Id="rId119" Type="http://schemas.openxmlformats.org/officeDocument/2006/relationships/image" Target="media/image101.png"/><Relationship Id="rId127" Type="http://schemas.openxmlformats.org/officeDocument/2006/relationships/image" Target="media/image109.png"/><Relationship Id="rId10" Type="http://schemas.microsoft.com/office/2007/relationships/hdphoto" Target="media/hdphoto1.wdp"/><Relationship Id="rId31" Type="http://schemas.openxmlformats.org/officeDocument/2006/relationships/image" Target="media/image13.pn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30" Type="http://schemas.openxmlformats.org/officeDocument/2006/relationships/image" Target="media/image112.png"/><Relationship Id="rId135" Type="http://schemas.openxmlformats.org/officeDocument/2006/relationships/image" Target="media/image117.png"/><Relationship Id="rId143" Type="http://schemas.openxmlformats.org/officeDocument/2006/relationships/image" Target="media/image124.jpeg"/><Relationship Id="rId148" Type="http://schemas.openxmlformats.org/officeDocument/2006/relationships/image" Target="media/image129.png"/><Relationship Id="rId151" Type="http://schemas.openxmlformats.org/officeDocument/2006/relationships/image" Target="media/image132.png"/><Relationship Id="rId156" Type="http://schemas.openxmlformats.org/officeDocument/2006/relationships/image" Target="media/image137.tmp"/><Relationship Id="rId164" Type="http://schemas.openxmlformats.org/officeDocument/2006/relationships/image" Target="media/image145.png"/><Relationship Id="rId169"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image" Target="media/image91.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chart" Target="charts/chart7.xml"/><Relationship Id="rId146" Type="http://schemas.openxmlformats.org/officeDocument/2006/relationships/image" Target="media/image127.png"/><Relationship Id="rId167" Type="http://schemas.openxmlformats.org/officeDocument/2006/relationships/image" Target="media/image148.png"/><Relationship Id="rId7" Type="http://schemas.openxmlformats.org/officeDocument/2006/relationships/footnotes" Target="foot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emf"/><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image" Target="media/image138.tmp"/><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image" Target="media/image133.png"/><Relationship Id="rId19" Type="http://schemas.openxmlformats.org/officeDocument/2006/relationships/chart" Target="charts/chart1.xml"/><Relationship Id="rId14" Type="http://schemas.openxmlformats.org/officeDocument/2006/relationships/footer" Target="footer2.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image" Target="media/image128.jpeg"/><Relationship Id="rId16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chart" Target="charts/chart2.xml"/><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4.tmp"/></Relationships>
</file>

<file path=word/_rels/footer3.xml.rels><?xml version="1.0" encoding="UTF-8" standalone="yes"?>
<Relationships xmlns="http://schemas.openxmlformats.org/package/2006/relationships"><Relationship Id="rId1" Type="http://schemas.openxmlformats.org/officeDocument/2006/relationships/image" Target="media/image149.png"/></Relationships>
</file>

<file path=word/charts/_rels/chart1.xml.rels><?xml version="1.0" encoding="UTF-8" standalone="yes"?>
<Relationships xmlns="http://schemas.openxmlformats.org/package/2006/relationships"><Relationship Id="rId1" Type="http://schemas.openxmlformats.org/officeDocument/2006/relationships/oleObject" Target="file:///\\10.0.0.100\Publica\00_PLANIFICACION\Indicadores%20Institucionales\Indicador%20de%20Transparenci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Evaluacion%20Carta%20Compromiso%202020\Reporte%20general%20de%20visitas%20AN%20Ene-dic%202019%20%20enero-junio%2020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ta\Downloads\cuadro%20anex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ta\Downloads\cuadro%20anexo.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2" Type="http://schemas.openxmlformats.org/officeDocument/2006/relationships/package" Target="../embeddings/Hoja_de_c_lculo_de_Microsoft_Excel2.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a:lstStyle/>
          <a:p>
            <a:pPr>
              <a:defRPr sz="1100" b="0"/>
            </a:pPr>
            <a:r>
              <a:rPr lang="en-US" sz="1100" b="0"/>
              <a:t>Nivel</a:t>
            </a:r>
            <a:r>
              <a:rPr lang="en-US" sz="1100" b="0" baseline="0"/>
              <a:t> de Cumplimiento Transparencia Institucional</a:t>
            </a:r>
            <a:endParaRPr lang="en-US" sz="1100" b="0"/>
          </a:p>
        </c:rich>
      </c:tx>
      <c:overlay val="0"/>
    </c:title>
    <c:autoTitleDeleted val="0"/>
    <c:plotArea>
      <c:layout/>
      <c:barChart>
        <c:barDir val="bar"/>
        <c:grouping val="clustered"/>
        <c:varyColors val="0"/>
        <c:ser>
          <c:idx val="0"/>
          <c:order val="0"/>
          <c:tx>
            <c:strRef>
              <c:f>'[Indicador de Transparencia.xlsx]Hoja1'!$B$9</c:f>
              <c:strCache>
                <c:ptCount val="1"/>
                <c:pt idx="0">
                  <c:v>Calificaciones</c:v>
                </c:pt>
              </c:strCache>
            </c:strRef>
          </c:tx>
          <c:invertIfNegative val="0"/>
          <c:cat>
            <c:strRef>
              <c:f>'[Indicador de Transparencia.xlsx]Hoja1'!$A$10:$A$17</c:f>
              <c:strCache>
                <c:ptCount val="8"/>
                <c:pt idx="0">
                  <c:v>Enero</c:v>
                </c:pt>
                <c:pt idx="1">
                  <c:v>Febrero</c:v>
                </c:pt>
                <c:pt idx="2">
                  <c:v>Marzo</c:v>
                </c:pt>
                <c:pt idx="3">
                  <c:v>Abril</c:v>
                </c:pt>
                <c:pt idx="4">
                  <c:v>Mayo</c:v>
                </c:pt>
                <c:pt idx="5">
                  <c:v>Junio</c:v>
                </c:pt>
                <c:pt idx="6">
                  <c:v>Julio</c:v>
                </c:pt>
                <c:pt idx="7">
                  <c:v>Agosto</c:v>
                </c:pt>
              </c:strCache>
            </c:strRef>
          </c:cat>
          <c:val>
            <c:numRef>
              <c:f>'[Indicador de Transparencia.xlsx]Hoja1'!$B$10:$B$17</c:f>
              <c:numCache>
                <c:formatCode>General</c:formatCode>
                <c:ptCount val="8"/>
                <c:pt idx="0">
                  <c:v>99.5</c:v>
                </c:pt>
                <c:pt idx="1">
                  <c:v>99.5</c:v>
                </c:pt>
                <c:pt idx="2">
                  <c:v>94.5</c:v>
                </c:pt>
                <c:pt idx="3">
                  <c:v>94.5</c:v>
                </c:pt>
                <c:pt idx="4">
                  <c:v>90.5</c:v>
                </c:pt>
                <c:pt idx="5">
                  <c:v>91.5</c:v>
                </c:pt>
                <c:pt idx="6">
                  <c:v>97.5</c:v>
                </c:pt>
                <c:pt idx="7">
                  <c:v>98</c:v>
                </c:pt>
              </c:numCache>
            </c:numRef>
          </c:val>
          <c:extLst xmlns:c16r2="http://schemas.microsoft.com/office/drawing/2015/06/chart">
            <c:ext xmlns:c16="http://schemas.microsoft.com/office/drawing/2014/chart" uri="{C3380CC4-5D6E-409C-BE32-E72D297353CC}">
              <c16:uniqueId val="{00000000-08BE-496E-AF40-427C8B475AD1}"/>
            </c:ext>
          </c:extLst>
        </c:ser>
        <c:dLbls>
          <c:showLegendKey val="0"/>
          <c:showVal val="0"/>
          <c:showCatName val="0"/>
          <c:showSerName val="0"/>
          <c:showPercent val="0"/>
          <c:showBubbleSize val="0"/>
        </c:dLbls>
        <c:gapWidth val="150"/>
        <c:axId val="196324352"/>
        <c:axId val="101225216"/>
      </c:barChart>
      <c:catAx>
        <c:axId val="196324352"/>
        <c:scaling>
          <c:orientation val="minMax"/>
        </c:scaling>
        <c:delete val="0"/>
        <c:axPos val="l"/>
        <c:numFmt formatCode="General" sourceLinked="0"/>
        <c:majorTickMark val="none"/>
        <c:minorTickMark val="none"/>
        <c:tickLblPos val="nextTo"/>
        <c:crossAx val="101225216"/>
        <c:crossesAt val="85"/>
        <c:auto val="1"/>
        <c:lblAlgn val="ctr"/>
        <c:lblOffset val="100"/>
        <c:noMultiLvlLbl val="0"/>
      </c:catAx>
      <c:valAx>
        <c:axId val="101225216"/>
        <c:scaling>
          <c:orientation val="minMax"/>
          <c:max val="100"/>
          <c:min val="85"/>
        </c:scaling>
        <c:delete val="0"/>
        <c:axPos val="b"/>
        <c:majorGridlines/>
        <c:numFmt formatCode="General" sourceLinked="1"/>
        <c:majorTickMark val="none"/>
        <c:minorTickMark val="none"/>
        <c:tickLblPos val="nextTo"/>
        <c:crossAx val="196324352"/>
        <c:crosses val="autoZero"/>
        <c:crossBetween val="between"/>
        <c:majorUnit val="5"/>
        <c:minorUnit val="1"/>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DO"/>
              <a:t> Presencia del Acuario Nacional Redes Sociales </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Hoja1!$A$6:$A$8</c:f>
              <c:strCache>
                <c:ptCount val="3"/>
                <c:pt idx="0">
                  <c:v>Instagram</c:v>
                </c:pt>
                <c:pt idx="1">
                  <c:v>Twitter</c:v>
                </c:pt>
                <c:pt idx="2">
                  <c:v>Facebook</c:v>
                </c:pt>
              </c:strCache>
            </c:strRef>
          </c:cat>
          <c:val>
            <c:numRef>
              <c:f>Hoja1!$B$6:$B$8</c:f>
              <c:numCache>
                <c:formatCode>0%</c:formatCode>
                <c:ptCount val="3"/>
                <c:pt idx="0">
                  <c:v>0.92069724295637911</c:v>
                </c:pt>
                <c:pt idx="1">
                  <c:v>4.4181731889373084E-2</c:v>
                </c:pt>
                <c:pt idx="2">
                  <c:v>3.5121025154247747E-2</c:v>
                </c:pt>
              </c:numCache>
            </c:numRef>
          </c:val>
          <c:extLst xmlns:c16r2="http://schemas.microsoft.com/office/drawing/2015/06/chart">
            <c:ext xmlns:c16="http://schemas.microsoft.com/office/drawing/2014/chart" uri="{C3380CC4-5D6E-409C-BE32-E72D297353CC}">
              <c16:uniqueId val="{00000000-051C-4D45-B3EC-51EF69FD6EC0}"/>
            </c:ext>
          </c:extLst>
        </c:ser>
        <c:dLbls>
          <c:showLegendKey val="0"/>
          <c:showVal val="0"/>
          <c:showCatName val="1"/>
          <c:showSerName val="0"/>
          <c:showPercent val="1"/>
          <c:showBubbleSize val="0"/>
          <c:showLeaderLines val="1"/>
        </c:dLbls>
      </c:pie3DChart>
    </c:plotArea>
    <c:plotVisOnly val="1"/>
    <c:dispBlanksAs val="gap"/>
    <c:showDLblsOverMax val="0"/>
  </c:chart>
  <c:txPr>
    <a:bodyPr/>
    <a:lstStyle/>
    <a:p>
      <a:pPr>
        <a:defRPr sz="800" b="0"/>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200" b="0"/>
            </a:pPr>
            <a:r>
              <a:rPr lang="en-US" sz="1200" b="0"/>
              <a:t>Composición </a:t>
            </a:r>
            <a:r>
              <a:rPr lang="en-US" sz="1200" b="0" baseline="0"/>
              <a:t> de </a:t>
            </a:r>
            <a:r>
              <a:rPr lang="en-US" sz="1200" b="0"/>
              <a:t> Ingreso  </a:t>
            </a:r>
          </a:p>
          <a:p>
            <a:pPr>
              <a:defRPr sz="1200" b="0"/>
            </a:pPr>
            <a:r>
              <a:rPr lang="en-US" sz="1200" b="0"/>
              <a:t> 2020</a:t>
            </a:r>
          </a:p>
        </c:rich>
      </c:tx>
      <c:layout>
        <c:manualLayout>
          <c:xMode val="edge"/>
          <c:yMode val="edge"/>
          <c:x val="0.37157357489283094"/>
          <c:y val="1.4067624806811038E-3"/>
        </c:manualLayout>
      </c:layout>
      <c:overlay val="0"/>
    </c:title>
    <c:autoTitleDeleted val="0"/>
    <c:view3D>
      <c:rotX val="30"/>
      <c:rotY val="0"/>
      <c:depthPercent val="100"/>
      <c:rAngAx val="0"/>
      <c:perspective val="30"/>
    </c:view3D>
    <c:floor>
      <c:thickness val="0"/>
    </c:floor>
    <c:sideWall>
      <c:thickness val="0"/>
    </c:sideWall>
    <c:backWall>
      <c:thickness val="0"/>
    </c:backWall>
    <c:plotArea>
      <c:layout/>
      <c:pie3DChart>
        <c:varyColors val="1"/>
        <c:ser>
          <c:idx val="0"/>
          <c:order val="0"/>
          <c:dPt>
            <c:idx val="0"/>
            <c:bubble3D val="0"/>
            <c:extLst xmlns:c16r2="http://schemas.microsoft.com/office/drawing/2015/06/chart">
              <c:ext xmlns:c16="http://schemas.microsoft.com/office/drawing/2014/chart" uri="{C3380CC4-5D6E-409C-BE32-E72D297353CC}">
                <c16:uniqueId val="{00000000-4658-405B-A83A-7A3CC27B6290}"/>
              </c:ext>
            </c:extLst>
          </c:dPt>
          <c:dPt>
            <c:idx val="1"/>
            <c:bubble3D val="0"/>
            <c:extLst xmlns:c16r2="http://schemas.microsoft.com/office/drawing/2015/06/chart">
              <c:ext xmlns:c16="http://schemas.microsoft.com/office/drawing/2014/chart" uri="{C3380CC4-5D6E-409C-BE32-E72D297353CC}">
                <c16:uniqueId val="{00000001-4658-405B-A83A-7A3CC27B6290}"/>
              </c:ext>
            </c:extLst>
          </c:dPt>
          <c:dPt>
            <c:idx val="2"/>
            <c:bubble3D val="0"/>
            <c:extLst xmlns:c16r2="http://schemas.microsoft.com/office/drawing/2015/06/chart">
              <c:ext xmlns:c16="http://schemas.microsoft.com/office/drawing/2014/chart" uri="{C3380CC4-5D6E-409C-BE32-E72D297353CC}">
                <c16:uniqueId val="{00000002-4658-405B-A83A-7A3CC27B6290}"/>
              </c:ext>
            </c:extLst>
          </c:dPt>
          <c:dPt>
            <c:idx val="3"/>
            <c:bubble3D val="0"/>
            <c:extLst xmlns:c16r2="http://schemas.microsoft.com/office/drawing/2015/06/chart">
              <c:ext xmlns:c16="http://schemas.microsoft.com/office/drawing/2014/chart" uri="{C3380CC4-5D6E-409C-BE32-E72D297353CC}">
                <c16:uniqueId val="{00000003-4658-405B-A83A-7A3CC27B6290}"/>
              </c:ext>
            </c:extLst>
          </c:dPt>
          <c:dLbls>
            <c:dLbl>
              <c:idx val="3"/>
              <c:layout>
                <c:manualLayout>
                  <c:x val="-0.19697000570128448"/>
                  <c:y val="-5.4525174054056554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658-405B-A83A-7A3CC27B6290}"/>
                </c:ext>
              </c:extLst>
            </c:dLbl>
            <c:spPr>
              <a:noFill/>
              <a:ln>
                <a:noFill/>
              </a:ln>
              <a:effectLst/>
            </c:spPr>
            <c:txPr>
              <a:bodyPr/>
              <a:lstStyle/>
              <a:p>
                <a:pPr>
                  <a:defRPr b="0"/>
                </a:pPr>
                <a:endParaRPr lang="es-DO"/>
              </a:p>
            </c:tx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'[cuadro anexo.xlsx]Hoja1'!$A$6:$A$9</c:f>
              <c:strCache>
                <c:ptCount val="4"/>
                <c:pt idx="0">
                  <c:v>Captacion Directa</c:v>
                </c:pt>
                <c:pt idx="1">
                  <c:v>Aporte Capital</c:v>
                </c:pt>
                <c:pt idx="2">
                  <c:v>Aporte corriente</c:v>
                </c:pt>
                <c:pt idx="3">
                  <c:v>Saldos de años anteriores </c:v>
                </c:pt>
              </c:strCache>
            </c:strRef>
          </c:cat>
          <c:val>
            <c:numRef>
              <c:f>'[cuadro anexo.xlsx]Hoja1'!$B$6:$B$9</c:f>
              <c:numCache>
                <c:formatCode>_(* #,##0.00_);_(* \(#,##0.00\);_(* "-"??_);_(@_)</c:formatCode>
                <c:ptCount val="4"/>
                <c:pt idx="0">
                  <c:v>21500000</c:v>
                </c:pt>
                <c:pt idx="1">
                  <c:v>10000000</c:v>
                </c:pt>
                <c:pt idx="2">
                  <c:v>62674115</c:v>
                </c:pt>
                <c:pt idx="3">
                  <c:v>4786831</c:v>
                </c:pt>
              </c:numCache>
            </c:numRef>
          </c:val>
          <c:extLst xmlns:c16r2="http://schemas.microsoft.com/office/drawing/2015/06/chart">
            <c:ext xmlns:c16="http://schemas.microsoft.com/office/drawing/2014/chart" uri="{C3380CC4-5D6E-409C-BE32-E72D297353CC}">
              <c16:uniqueId val="{00000000-ED44-4040-B351-780DFC61A2B5}"/>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en-US" sz="1200" b="0" baseline="0"/>
              <a:t> Evaluación Carta Compromiso </a:t>
            </a:r>
            <a:endParaRPr lang="en-US" sz="1200" b="0"/>
          </a:p>
        </c:rich>
      </c:tx>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3.3896442486892289E-2"/>
          <c:y val="0.31329895538960051"/>
          <c:w val="0.86876615387311207"/>
          <c:h val="0.60182683641583867"/>
        </c:manualLayout>
      </c:layout>
      <c:pie3DChart>
        <c:varyColors val="1"/>
        <c:ser>
          <c:idx val="0"/>
          <c:order val="0"/>
          <c:explosion val="25"/>
          <c:dLbls>
            <c:dLbl>
              <c:idx val="1"/>
              <c:layout>
                <c:manualLayout>
                  <c:x val="0.18361761366708115"/>
                  <c:y val="6.4430050164174649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33C-4032-9F89-49FF40DACF2E}"/>
                </c:ext>
              </c:extLst>
            </c:dLbl>
            <c:spPr>
              <a:noFill/>
              <a:ln>
                <a:noFill/>
              </a:ln>
              <a:effectLst/>
            </c:spPr>
            <c:showLegendKey val="0"/>
            <c:showVal val="0"/>
            <c:showCatName val="1"/>
            <c:showSerName val="0"/>
            <c:showPercent val="1"/>
            <c:showBubbleSize val="0"/>
            <c:showLeaderLines val="1"/>
            <c:extLst xmlns:c16r2="http://schemas.microsoft.com/office/drawing/2015/06/chart">
              <c:ext xmlns:c15="http://schemas.microsoft.com/office/drawing/2012/chart" uri="{CE6537A1-D6FC-4f65-9D91-7224C49458BB}"/>
            </c:extLst>
          </c:dLbls>
          <c:cat>
            <c:strRef>
              <c:f>'[cuadro anexo.xlsx]Hoja1'!$A$29:$A$30</c:f>
              <c:strCache>
                <c:ptCount val="2"/>
                <c:pt idx="0">
                  <c:v>Sastisfecho</c:v>
                </c:pt>
                <c:pt idx="1">
                  <c:v>Insastifechos</c:v>
                </c:pt>
              </c:strCache>
            </c:strRef>
          </c:cat>
          <c:val>
            <c:numRef>
              <c:f>'[cuadro anexo.xlsx]Hoja1'!$B$29:$B$30</c:f>
              <c:numCache>
                <c:formatCode>General</c:formatCode>
                <c:ptCount val="2"/>
                <c:pt idx="0">
                  <c:v>99</c:v>
                </c:pt>
                <c:pt idx="1">
                  <c:v>1</c:v>
                </c:pt>
              </c:numCache>
            </c:numRef>
          </c:val>
          <c:extLst xmlns:c16r2="http://schemas.microsoft.com/office/drawing/2015/06/chart">
            <c:ext xmlns:c16="http://schemas.microsoft.com/office/drawing/2014/chart" uri="{C3380CC4-5D6E-409C-BE32-E72D297353CC}">
              <c16:uniqueId val="{00000001-633C-4032-9F89-49FF40DACF2E}"/>
            </c:ext>
          </c:extLst>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0698425196850393"/>
          <c:y val="9.6206526423003091E-2"/>
          <c:w val="0.45525205900986515"/>
          <c:h val="0.77314814814814814"/>
        </c:manualLayout>
      </c:layout>
      <c:pie3DChart>
        <c:varyColors val="1"/>
        <c:ser>
          <c:idx val="0"/>
          <c:order val="0"/>
          <c:dPt>
            <c:idx val="0"/>
            <c:bubble3D val="0"/>
            <c:extLst xmlns:c16r2="http://schemas.microsoft.com/office/drawing/2015/06/chart">
              <c:ext xmlns:c16="http://schemas.microsoft.com/office/drawing/2014/chart" uri="{C3380CC4-5D6E-409C-BE32-E72D297353CC}">
                <c16:uniqueId val="{00000000-C8D8-4063-801F-D99F26AC884E}"/>
              </c:ext>
            </c:extLst>
          </c:dPt>
          <c:dPt>
            <c:idx val="1"/>
            <c:bubble3D val="0"/>
            <c:extLst xmlns:c16r2="http://schemas.microsoft.com/office/drawing/2015/06/chart">
              <c:ext xmlns:c16="http://schemas.microsoft.com/office/drawing/2014/chart" uri="{C3380CC4-5D6E-409C-BE32-E72D297353CC}">
                <c16:uniqueId val="{00000001-C8D8-4063-801F-D99F26AC884E}"/>
              </c:ext>
            </c:extLst>
          </c:dPt>
          <c:dPt>
            <c:idx val="2"/>
            <c:bubble3D val="0"/>
            <c:extLst xmlns:c16r2="http://schemas.microsoft.com/office/drawing/2015/06/chart">
              <c:ext xmlns:c16="http://schemas.microsoft.com/office/drawing/2014/chart" uri="{C3380CC4-5D6E-409C-BE32-E72D297353CC}">
                <c16:uniqueId val="{00000002-C8D8-4063-801F-D99F26AC884E}"/>
              </c:ext>
            </c:extLst>
          </c:dPt>
          <c:dLbls>
            <c:spPr>
              <a:noFill/>
              <a:ln w="25400">
                <a:noFill/>
              </a:ln>
            </c:spPr>
            <c:showLegendKey val="1"/>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'Graficos 2017'!$A$5:$A$8</c:f>
              <c:strCache>
                <c:ptCount val="4"/>
                <c:pt idx="0">
                  <c:v>Total de ingresos</c:v>
                </c:pt>
                <c:pt idx="1">
                  <c:v>Administracion Central</c:v>
                </c:pt>
                <c:pt idx="2">
                  <c:v>Ingresos Propios</c:v>
                </c:pt>
                <c:pt idx="3">
                  <c:v>Ingresos de Capital</c:v>
                </c:pt>
              </c:strCache>
            </c:strRef>
          </c:cat>
          <c:val>
            <c:numRef>
              <c:f>'Graficos 2017'!$B$5:$B$8</c:f>
              <c:numCache>
                <c:formatCode>0%</c:formatCode>
                <c:ptCount val="4"/>
                <c:pt idx="0">
                  <c:v>0.32</c:v>
                </c:pt>
                <c:pt idx="1">
                  <c:v>0.28000000000000003</c:v>
                </c:pt>
                <c:pt idx="2">
                  <c:v>0.04</c:v>
                </c:pt>
                <c:pt idx="3">
                  <c:v>0.06</c:v>
                </c:pt>
              </c:numCache>
            </c:numRef>
          </c:val>
          <c:extLst xmlns:c16r2="http://schemas.microsoft.com/office/drawing/2015/06/chart">
            <c:ext xmlns:c16="http://schemas.microsoft.com/office/drawing/2014/chart" uri="{C3380CC4-5D6E-409C-BE32-E72D297353CC}">
              <c16:uniqueId val="{00000003-C8D8-4063-801F-D99F26AC884E}"/>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5102460629921266"/>
          <c:y val="0.31990535511419282"/>
          <c:w val="0.34897539370078734"/>
          <c:h val="0.36018897637795266"/>
        </c:manualLayout>
      </c:layout>
      <c:overlay val="0"/>
      <c:spPr>
        <a:noFill/>
        <a:ln w="25400">
          <a:noFill/>
        </a:ln>
      </c:spPr>
    </c:legend>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0"/>
    </c:view3D>
    <c:floor>
      <c:thickness val="0"/>
    </c:floor>
    <c:sideWall>
      <c:thickness val="0"/>
    </c:sideWall>
    <c:backWall>
      <c:thickness val="0"/>
    </c:backWall>
    <c:plotArea>
      <c:layout>
        <c:manualLayout>
          <c:layoutTarget val="inner"/>
          <c:xMode val="edge"/>
          <c:yMode val="edge"/>
          <c:x val="0.10314728064055284"/>
          <c:y val="9.2546671102731876E-2"/>
          <c:w val="0.46516229775075585"/>
          <c:h val="0.79237144652693059"/>
        </c:manualLayout>
      </c:layout>
      <c:pie3DChart>
        <c:varyColors val="1"/>
        <c:ser>
          <c:idx val="0"/>
          <c:order val="0"/>
          <c:dPt>
            <c:idx val="0"/>
            <c:bubble3D val="0"/>
            <c:extLst xmlns:c16r2="http://schemas.microsoft.com/office/drawing/2015/06/chart">
              <c:ext xmlns:c16="http://schemas.microsoft.com/office/drawing/2014/chart" uri="{C3380CC4-5D6E-409C-BE32-E72D297353CC}">
                <c16:uniqueId val="{00000000-379D-4048-96A3-5B29153EA0F4}"/>
              </c:ext>
            </c:extLst>
          </c:dPt>
          <c:dPt>
            <c:idx val="1"/>
            <c:bubble3D val="0"/>
            <c:extLst xmlns:c16r2="http://schemas.microsoft.com/office/drawing/2015/06/chart">
              <c:ext xmlns:c16="http://schemas.microsoft.com/office/drawing/2014/chart" uri="{C3380CC4-5D6E-409C-BE32-E72D297353CC}">
                <c16:uniqueId val="{00000001-379D-4048-96A3-5B29153EA0F4}"/>
              </c:ext>
            </c:extLst>
          </c:dPt>
          <c:dPt>
            <c:idx val="2"/>
            <c:bubble3D val="0"/>
            <c:extLst xmlns:c16r2="http://schemas.microsoft.com/office/drawing/2015/06/chart">
              <c:ext xmlns:c16="http://schemas.microsoft.com/office/drawing/2014/chart" uri="{C3380CC4-5D6E-409C-BE32-E72D297353CC}">
                <c16:uniqueId val="{00000002-379D-4048-96A3-5B29153EA0F4}"/>
              </c:ext>
            </c:extLst>
          </c:dPt>
          <c:dPt>
            <c:idx val="3"/>
            <c:bubble3D val="0"/>
            <c:extLst xmlns:c16r2="http://schemas.microsoft.com/office/drawing/2015/06/chart">
              <c:ext xmlns:c16="http://schemas.microsoft.com/office/drawing/2014/chart" uri="{C3380CC4-5D6E-409C-BE32-E72D297353CC}">
                <c16:uniqueId val="{00000003-379D-4048-96A3-5B29153EA0F4}"/>
              </c:ext>
            </c:extLst>
          </c:dPt>
          <c:dPt>
            <c:idx val="4"/>
            <c:bubble3D val="0"/>
            <c:extLst xmlns:c16r2="http://schemas.microsoft.com/office/drawing/2015/06/chart">
              <c:ext xmlns:c16="http://schemas.microsoft.com/office/drawing/2014/chart" uri="{C3380CC4-5D6E-409C-BE32-E72D297353CC}">
                <c16:uniqueId val="{00000004-379D-4048-96A3-5B29153EA0F4}"/>
              </c:ext>
            </c:extLst>
          </c:dPt>
          <c:dLbls>
            <c:spPr>
              <a:noFill/>
              <a:ln w="25400">
                <a:noFill/>
              </a:ln>
            </c:sp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'Graficos 2017'!$A$32:$A$36</c:f>
              <c:strCache>
                <c:ptCount val="5"/>
                <c:pt idx="0">
                  <c:v>Total de Gastos Corrientes</c:v>
                </c:pt>
                <c:pt idx="1">
                  <c:v>Gastos en Personal</c:v>
                </c:pt>
                <c:pt idx="2">
                  <c:v>Materiales y Suministros</c:v>
                </c:pt>
                <c:pt idx="3">
                  <c:v>Servicios no personales</c:v>
                </c:pt>
                <c:pt idx="4">
                  <c:v>Inversiones de Capital</c:v>
                </c:pt>
              </c:strCache>
            </c:strRef>
          </c:cat>
          <c:val>
            <c:numRef>
              <c:f>'Graficos 2017'!$B$32:$B$36</c:f>
              <c:numCache>
                <c:formatCode>0%</c:formatCode>
                <c:ptCount val="5"/>
                <c:pt idx="0">
                  <c:v>0.94</c:v>
                </c:pt>
                <c:pt idx="1">
                  <c:v>0.76</c:v>
                </c:pt>
                <c:pt idx="2">
                  <c:v>0.13</c:v>
                </c:pt>
                <c:pt idx="3">
                  <c:v>0.05</c:v>
                </c:pt>
                <c:pt idx="4">
                  <c:v>0.06</c:v>
                </c:pt>
              </c:numCache>
            </c:numRef>
          </c:val>
          <c:extLst xmlns:c16r2="http://schemas.microsoft.com/office/drawing/2015/06/chart">
            <c:ext xmlns:c16="http://schemas.microsoft.com/office/drawing/2014/chart" uri="{C3380CC4-5D6E-409C-BE32-E72D297353CC}">
              <c16:uniqueId val="{00000005-379D-4048-96A3-5B29153EA0F4}"/>
            </c:ext>
          </c:extLst>
        </c:ser>
        <c:dLbls>
          <c:showLegendKey val="0"/>
          <c:showVal val="0"/>
          <c:showCatName val="0"/>
          <c:showSerName val="0"/>
          <c:showPercent val="0"/>
          <c:showBubbleSize val="0"/>
          <c:showLeaderLines val="1"/>
        </c:dLbls>
      </c:pie3DChart>
      <c:spPr>
        <a:noFill/>
        <a:ln w="25400">
          <a:noFill/>
        </a:ln>
      </c:spPr>
    </c:plotArea>
    <c:legend>
      <c:legendPos val="r"/>
      <c:overlay val="0"/>
      <c:spPr>
        <a:noFill/>
        <a:ln w="25400">
          <a:noFill/>
        </a:ln>
      </c:spPr>
    </c:legend>
    <c:plotVisOnly val="1"/>
    <c:dispBlanksAs val="zero"/>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barChart>
        <c:barDir val="col"/>
        <c:grouping val="clustered"/>
        <c:varyColors val="0"/>
        <c:ser>
          <c:idx val="0"/>
          <c:order val="0"/>
          <c:tx>
            <c:strRef>
              <c:f>'Hoja1'!$B$1</c:f>
              <c:strCache>
                <c:ptCount val="1"/>
                <c:pt idx="0">
                  <c:v>14/02/2017</c:v>
                </c:pt>
              </c:strCache>
            </c:strRef>
          </c:tx>
          <c:invertIfNegative val="0"/>
          <c:cat>
            <c:strRef>
              <c:f>'Hoja1'!$A$2:$A$6</c:f>
              <c:strCache>
                <c:ptCount val="5"/>
                <c:pt idx="0">
                  <c:v>Globos</c:v>
                </c:pt>
                <c:pt idx="1">
                  <c:v>Baules</c:v>
                </c:pt>
                <c:pt idx="2">
                  <c:v>Litoral Rocoso</c:v>
                </c:pt>
                <c:pt idx="3">
                  <c:v>Laguna arrecifal</c:v>
                </c:pt>
                <c:pt idx="4">
                  <c:v>Acuario en tu hogar</c:v>
                </c:pt>
              </c:strCache>
            </c:strRef>
          </c:cat>
          <c:val>
            <c:numRef>
              <c:f>'Hoja1'!$B$2:$B$6</c:f>
              <c:numCache>
                <c:formatCode>General</c:formatCode>
                <c:ptCount val="5"/>
                <c:pt idx="0">
                  <c:v>8.07</c:v>
                </c:pt>
                <c:pt idx="1">
                  <c:v>8.2399999999999984</c:v>
                </c:pt>
                <c:pt idx="2">
                  <c:v>7.79</c:v>
                </c:pt>
                <c:pt idx="3">
                  <c:v>7.95</c:v>
                </c:pt>
                <c:pt idx="4">
                  <c:v>8.27</c:v>
                </c:pt>
              </c:numCache>
            </c:numRef>
          </c:val>
          <c:extLst xmlns:c16r2="http://schemas.microsoft.com/office/drawing/2015/06/chart">
            <c:ext xmlns:c16="http://schemas.microsoft.com/office/drawing/2014/chart" uri="{C3380CC4-5D6E-409C-BE32-E72D297353CC}">
              <c16:uniqueId val="{00000000-73B1-4922-BBC1-6B1384C8EF33}"/>
            </c:ext>
          </c:extLst>
        </c:ser>
        <c:ser>
          <c:idx val="1"/>
          <c:order val="1"/>
          <c:tx>
            <c:strRef>
              <c:f>'Hoja1'!$C$1</c:f>
              <c:strCache>
                <c:ptCount val="1"/>
                <c:pt idx="0">
                  <c:v>19/02/2017</c:v>
                </c:pt>
              </c:strCache>
            </c:strRef>
          </c:tx>
          <c:invertIfNegative val="0"/>
          <c:cat>
            <c:strRef>
              <c:f>'Hoja1'!$A$2:$A$6</c:f>
              <c:strCache>
                <c:ptCount val="5"/>
                <c:pt idx="0">
                  <c:v>Globos</c:v>
                </c:pt>
                <c:pt idx="1">
                  <c:v>Baules</c:v>
                </c:pt>
                <c:pt idx="2">
                  <c:v>Litoral Rocoso</c:v>
                </c:pt>
                <c:pt idx="3">
                  <c:v>Laguna arrecifal</c:v>
                </c:pt>
                <c:pt idx="4">
                  <c:v>Acuario en tu hogar</c:v>
                </c:pt>
              </c:strCache>
            </c:strRef>
          </c:cat>
          <c:val>
            <c:numRef>
              <c:f>'Hoja1'!$C$2:$C$6</c:f>
              <c:numCache>
                <c:formatCode>General</c:formatCode>
                <c:ptCount val="5"/>
                <c:pt idx="0">
                  <c:v>8.3800000000000008</c:v>
                </c:pt>
                <c:pt idx="1">
                  <c:v>8.6399999999999988</c:v>
                </c:pt>
                <c:pt idx="2">
                  <c:v>8.120000000000001</c:v>
                </c:pt>
                <c:pt idx="3">
                  <c:v>8.2100000000000009</c:v>
                </c:pt>
                <c:pt idx="4">
                  <c:v>8.7399999999999984</c:v>
                </c:pt>
              </c:numCache>
            </c:numRef>
          </c:val>
          <c:extLst xmlns:c16r2="http://schemas.microsoft.com/office/drawing/2015/06/chart">
            <c:ext xmlns:c16="http://schemas.microsoft.com/office/drawing/2014/chart" uri="{C3380CC4-5D6E-409C-BE32-E72D297353CC}">
              <c16:uniqueId val="{00000001-73B1-4922-BBC1-6B1384C8EF33}"/>
            </c:ext>
          </c:extLst>
        </c:ser>
        <c:dLbls>
          <c:showLegendKey val="0"/>
          <c:showVal val="0"/>
          <c:showCatName val="0"/>
          <c:showSerName val="0"/>
          <c:showPercent val="0"/>
          <c:showBubbleSize val="0"/>
        </c:dLbls>
        <c:gapWidth val="150"/>
        <c:axId val="63421056"/>
        <c:axId val="63426944"/>
      </c:barChart>
      <c:catAx>
        <c:axId val="63421056"/>
        <c:scaling>
          <c:orientation val="minMax"/>
        </c:scaling>
        <c:delete val="0"/>
        <c:axPos val="b"/>
        <c:numFmt formatCode="General" sourceLinked="1"/>
        <c:majorTickMark val="out"/>
        <c:minorTickMark val="none"/>
        <c:tickLblPos val="nextTo"/>
        <c:crossAx val="63426944"/>
        <c:crosses val="autoZero"/>
        <c:auto val="1"/>
        <c:lblAlgn val="ctr"/>
        <c:lblOffset val="100"/>
        <c:noMultiLvlLbl val="0"/>
      </c:catAx>
      <c:valAx>
        <c:axId val="63426944"/>
        <c:scaling>
          <c:orientation val="minMax"/>
        </c:scaling>
        <c:delete val="0"/>
        <c:axPos val="l"/>
        <c:majorGridlines/>
        <c:numFmt formatCode="General" sourceLinked="1"/>
        <c:majorTickMark val="out"/>
        <c:minorTickMark val="none"/>
        <c:tickLblPos val="nextTo"/>
        <c:crossAx val="6342105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s-D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738995-F504-4351-B915-559C3F1CA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9168</Words>
  <Characters>50429</Characters>
  <Application>Microsoft Office Word</Application>
  <DocSecurity>0</DocSecurity>
  <Lines>420</Lines>
  <Paragraphs>118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MEMORIA RENDICIÓN DE CUENTAS 2019</vt:lpstr>
      <vt:lpstr>MEMORIA RENDICIÓN DE CUENTAS 2019</vt:lpstr>
    </vt:vector>
  </TitlesOfParts>
  <Company/>
  <LinksUpToDate>false</LinksUpToDate>
  <CharactersWithSpaces>59479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RENDICIÓN DE CUENTAS 2019</dc:title>
  <dc:creator>Santo Domingo Este, Provincia Santo Domingo, R.D.</dc:creator>
  <cp:lastModifiedBy>Alta</cp:lastModifiedBy>
  <cp:revision>7</cp:revision>
  <cp:lastPrinted>2021-01-09T14:48:00Z</cp:lastPrinted>
  <dcterms:created xsi:type="dcterms:W3CDTF">2021-01-09T04:16:00Z</dcterms:created>
  <dcterms:modified xsi:type="dcterms:W3CDTF">2021-01-09T14:49:00Z</dcterms:modified>
</cp:coreProperties>
</file>